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0C8" w:rsidRPr="0037188B" w:rsidRDefault="00F035D8" w:rsidP="000B114C">
      <w:pPr>
        <w:spacing w:after="209" w:line="360" w:lineRule="auto"/>
        <w:ind w:right="175" w:firstLine="0"/>
        <w:jc w:val="right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ՀԱՎԵԼՎԱԾ</w:t>
      </w:r>
    </w:p>
    <w:p w:rsidR="00062682" w:rsidRDefault="00246E96" w:rsidP="00062682">
      <w:pPr>
        <w:pStyle w:val="naxarar"/>
        <w:spacing w:line="360" w:lineRule="auto"/>
        <w:ind w:right="-5"/>
        <w:jc w:val="right"/>
        <w:rPr>
          <w:rFonts w:ascii="GHEA Grapalat" w:hAnsi="GHEA Grapalat"/>
          <w:bCs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</w:t>
      </w:r>
      <w:r w:rsidR="00F035D8" w:rsidRPr="0037188B">
        <w:rPr>
          <w:rFonts w:ascii="GHEA Grapalat" w:hAnsi="GHEA Grapalat"/>
          <w:b w:val="0"/>
          <w:bCs/>
          <w:sz w:val="24"/>
          <w:szCs w:val="24"/>
          <w:lang w:val="hy-AM"/>
        </w:rPr>
        <w:t>ՀՀ քաղաքաշինության կոմիտեի</w:t>
      </w:r>
      <w:r w:rsidR="00062682">
        <w:rPr>
          <w:rFonts w:ascii="GHEA Grapalat" w:hAnsi="GHEA Grapalat"/>
          <w:b w:val="0"/>
          <w:bCs/>
          <w:sz w:val="24"/>
          <w:szCs w:val="24"/>
        </w:rPr>
        <w:t xml:space="preserve"> </w:t>
      </w:r>
      <w:r w:rsidR="00F035D8" w:rsidRPr="0037188B">
        <w:rPr>
          <w:rFonts w:ascii="GHEA Grapalat" w:hAnsi="GHEA Grapalat"/>
          <w:b w:val="0"/>
          <w:bCs/>
          <w:sz w:val="24"/>
          <w:szCs w:val="24"/>
          <w:lang w:val="hy-AM"/>
        </w:rPr>
        <w:t>նախագահի</w:t>
      </w:r>
      <w:r w:rsidR="00F035D8" w:rsidRPr="0037188B">
        <w:rPr>
          <w:rFonts w:ascii="GHEA Grapalat" w:hAnsi="GHEA Grapalat"/>
          <w:bCs/>
          <w:sz w:val="24"/>
          <w:szCs w:val="24"/>
          <w:lang w:val="hy-AM"/>
        </w:rPr>
        <w:t xml:space="preserve"> 202</w:t>
      </w:r>
      <w:r w:rsidR="000D3C9E" w:rsidRPr="0037188B">
        <w:rPr>
          <w:rFonts w:ascii="GHEA Grapalat" w:hAnsi="GHEA Grapalat"/>
          <w:bCs/>
          <w:sz w:val="24"/>
          <w:szCs w:val="24"/>
          <w:lang w:val="hy-AM"/>
        </w:rPr>
        <w:t xml:space="preserve">3 </w:t>
      </w:r>
      <w:r w:rsidR="00F035D8" w:rsidRPr="0037188B">
        <w:rPr>
          <w:rFonts w:ascii="GHEA Grapalat" w:hAnsi="GHEA Grapalat"/>
          <w:bCs/>
          <w:sz w:val="24"/>
          <w:szCs w:val="24"/>
          <w:lang w:val="hy-AM"/>
        </w:rPr>
        <w:t xml:space="preserve"> թվականի</w:t>
      </w:r>
    </w:p>
    <w:p w:rsidR="00F035D8" w:rsidRPr="0037188B" w:rsidRDefault="00062682" w:rsidP="00062682">
      <w:pPr>
        <w:pStyle w:val="naxarar"/>
        <w:spacing w:line="360" w:lineRule="auto"/>
        <w:ind w:right="-5"/>
        <w:jc w:val="right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</w:rPr>
        <w:t>մայիսի 22</w:t>
      </w:r>
      <w:r w:rsidR="00F035D8" w:rsidRPr="0037188B">
        <w:rPr>
          <w:rFonts w:ascii="GHEA Grapalat" w:hAnsi="GHEA Grapalat"/>
          <w:bCs/>
          <w:sz w:val="24"/>
          <w:szCs w:val="24"/>
          <w:lang w:val="hy-AM"/>
        </w:rPr>
        <w:t>-ի N</w:t>
      </w:r>
      <w:r w:rsidR="000D3C9E" w:rsidRPr="0037188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 xml:space="preserve"> 04</w:t>
      </w:r>
      <w:r w:rsidR="00F035D8" w:rsidRPr="0037188B">
        <w:rPr>
          <w:rFonts w:ascii="GHEA Grapalat" w:hAnsi="GHEA Grapalat"/>
          <w:bCs/>
          <w:sz w:val="24"/>
          <w:szCs w:val="24"/>
          <w:lang w:val="hy-AM"/>
        </w:rPr>
        <w:t>-Ն հրամանի</w:t>
      </w:r>
    </w:p>
    <w:p w:rsidR="00F035D8" w:rsidRPr="0037188B" w:rsidRDefault="00F035D8" w:rsidP="000B114C">
      <w:pPr>
        <w:shd w:val="clear" w:color="auto" w:fill="FFFFFF"/>
        <w:spacing w:line="36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</w:p>
    <w:p w:rsidR="00F035D8" w:rsidRPr="0037188B" w:rsidRDefault="00182229" w:rsidP="000B114C">
      <w:pPr>
        <w:pStyle w:val="Heading1"/>
        <w:spacing w:after="44" w:line="36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ՀՀՇՆ 30-01-</w:t>
      </w:r>
      <w:r w:rsidR="00F035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F61E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E33A9E" w:rsidRPr="003718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114C" w:rsidRPr="0037188B">
        <w:rPr>
          <w:rFonts w:ascii="GHEA Grapalat" w:hAnsi="GHEA Grapalat" w:cs="Sylfaen"/>
          <w:sz w:val="24"/>
          <w:szCs w:val="24"/>
          <w:lang w:val="hy-AM"/>
        </w:rPr>
        <w:t>«</w:t>
      </w:r>
      <w:r w:rsidR="00F035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ՔԱՂԱՔԱՇԻՆՈՒԹՅՈՒՆ. ՔԱՂԱՔԱՅԻՆ ԵՎ ԳՅՈՒՂԱԿԱՆ ԲՆԱԿԱՎԱՅՐԵՐԻ ՀԱՏԱԿԱԳԾՈՒՄ ԵՎ ԿԱՌՈՒՑԱՊԱՏՈՒՄ</w:t>
      </w:r>
      <w:r w:rsidR="000B11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7C66F5" w:rsidRPr="003718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35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F035D8" w:rsidRPr="0037188B" w:rsidRDefault="00F035D8" w:rsidP="000B114C">
      <w:pPr>
        <w:pStyle w:val="hodvatsken"/>
        <w:spacing w:before="0" w:after="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37188B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ՇԻՆԱՐԱՐԱԿԱՆ ՆՈՐՄԵՐ</w:t>
      </w:r>
    </w:p>
    <w:p w:rsidR="00C560C8" w:rsidRPr="0037188B" w:rsidRDefault="00C560C8" w:rsidP="000B114C">
      <w:pPr>
        <w:spacing w:after="4" w:line="360" w:lineRule="auto"/>
        <w:ind w:left="10" w:right="175" w:hanging="1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560C8" w:rsidRPr="0037188B" w:rsidRDefault="004C1A7A" w:rsidP="000B114C">
      <w:pPr>
        <w:spacing w:after="16" w:line="360" w:lineRule="auto"/>
        <w:ind w:right="128" w:firstLine="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______________________________________________________</w:t>
      </w:r>
      <w:r w:rsidR="007A5657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________________________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5374CC" w:rsidP="000B114C">
      <w:pPr>
        <w:spacing w:after="14" w:line="360" w:lineRule="auto"/>
        <w:ind w:right="128" w:firstLine="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                    </w:t>
      </w:r>
    </w:p>
    <w:p w:rsidR="00C560C8" w:rsidRPr="0037188B" w:rsidRDefault="00613F0E" w:rsidP="000B114C">
      <w:pPr>
        <w:pStyle w:val="Heading1"/>
        <w:spacing w:after="49" w:line="360" w:lineRule="auto"/>
        <w:ind w:left="37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E32B1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1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E32B1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ԸՆԴՀԱՆՈՒՐ ԴՐՈՒՅԹՆԵՐ</w:t>
      </w:r>
    </w:p>
    <w:p w:rsidR="00C560C8" w:rsidRPr="0037188B" w:rsidRDefault="00246E96" w:rsidP="000B114C">
      <w:pPr>
        <w:spacing w:after="84" w:line="360" w:lineRule="auto"/>
        <w:ind w:left="36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291A4A" w:rsidP="000B114C">
      <w:pPr>
        <w:numPr>
          <w:ilvl w:val="0"/>
          <w:numId w:val="1"/>
        </w:numPr>
        <w:spacing w:after="70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Սույն նորմերը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(այսուհետ`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որմեր) սահմանում են քաղաքաշինական գործունեության հիմնական տեխնիկական պահանջները, որոնք պարտադիր են Հայաստանի Հանրապետությունում քաղաքաշինական գործունեություն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բոլոր</w:t>
      </w:r>
      <w:r w:rsidR="0007543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այն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սուբյեկտների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համար</w:t>
      </w:r>
      <w:r w:rsidR="001F64D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որոնք կարող են հանդես գալ որպես քաղաքաշինական գործունեության մասնակիցներ՝ կառուցապատողներ, քաղաքաշինական փաստաթղթեր մշակողներ, շինարարություն իրականացնողներ, քաղաքաշինական գործունեության վերահսկողություն իրականացնողներ և այլն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</w:t>
      </w:r>
    </w:p>
    <w:p w:rsidR="007F5A08" w:rsidRPr="0037188B" w:rsidRDefault="007F5A08" w:rsidP="000B114C">
      <w:pPr>
        <w:numPr>
          <w:ilvl w:val="0"/>
          <w:numId w:val="1"/>
        </w:numPr>
        <w:spacing w:after="70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Քաղաքային և գյուղական բնակավայրերի </w:t>
      </w:r>
      <w:r w:rsidR="007D1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հատակագծեր</w:t>
      </w:r>
      <w:r w:rsidR="001F64D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ով սահմանվող </w:t>
      </w:r>
      <w:r w:rsidR="007D1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40BF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կառուցապատման </w:t>
      </w:r>
      <w:r w:rsidR="007D1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չափորոշիչներ</w:t>
      </w:r>
      <w:r w:rsidR="00F40BF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պետք է բխեն ՀՀ բնակավայրերի (համայնքների) զարգացման հեռանկարային ծրագրերի, տարաբնակեցման և  ռազմավարական </w:t>
      </w:r>
      <w:r w:rsidR="00D833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այլ </w:t>
      </w:r>
      <w:r w:rsidR="00F40BF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փաստաթղթերի պահանջներից՝ հիմք ընդունելով օրենսդրական կարգավորումները</w:t>
      </w:r>
      <w:r w:rsidR="007D1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6458B6" w:rsidRPr="0037188B" w:rsidRDefault="00246E96" w:rsidP="000B114C">
      <w:pPr>
        <w:numPr>
          <w:ilvl w:val="0"/>
          <w:numId w:val="1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Սույն </w:t>
      </w:r>
      <w:r w:rsidR="0007543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որմերով սահմանված պահանջները </w:t>
      </w:r>
      <w:r w:rsidR="00D833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կիրառելի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են նոր կամ 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արդիականացման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ենթակա քաղաքաշինական փաստաթղթերի մշակման 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համար,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նպատակաուղղված են բնակավայրերի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(համայնքների)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անվտանգության ու կայուն զարգացման ապահովմանը, 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մարդկանց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առողջության 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շրջակա միջավայրի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պահպանմանը, բնական պաշարների </w:t>
      </w:r>
      <w:r w:rsidR="00DE518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արդյունավետ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օգտագործմանը, պատմության և մշակույթի 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անշարժ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հուշարձանների պահպանությանը, բնական և տեխնածին բնույթի անբարենպաստ ազդեցություններից</w:t>
      </w:r>
      <w:r w:rsidR="006458B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(աղետներից)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տարածքների պաշտպանությանն ու բարեկարգմանը, ինչպես նաև 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</w:t>
      </w:r>
      <w:r w:rsidR="006458B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(այդ թվում պաշտպանական)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սոցիալական, մշակութային օբյեկտներով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ինժեներական</w:t>
      </w:r>
      <w:r w:rsidR="00F566D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տրանսպորտային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ենթակառուցվածքներով ապահովմանը</w:t>
      </w:r>
      <w:r w:rsidR="006458B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այլն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</w:t>
      </w:r>
    </w:p>
    <w:p w:rsidR="007A4D01" w:rsidRPr="0037188B" w:rsidRDefault="007A4D01" w:rsidP="000B114C">
      <w:pPr>
        <w:numPr>
          <w:ilvl w:val="0"/>
          <w:numId w:val="1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Քաղաքային և գյուղական բնակավայրերի գլխավոր հատակագծերը մշակվում ու հաստատվում են </w:t>
      </w:r>
      <w:r w:rsidR="001E4D3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ըստ իրագործման միջոցառումների ցանկի՝ առաջնահերթ (մինչև 5 տարի), միջնաժամկետ (5-ից մինչև10 տարի) և երկարաժամկետ (10-ից մինչև15 տարի) փուլերի համար՝ նշելով յուրաքանչյուր միջոցառման ծավալները, ցուցանիշները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C560C8" w:rsidRPr="0037188B" w:rsidRDefault="00246E96" w:rsidP="000B114C">
      <w:pPr>
        <w:spacing w:after="87" w:line="360" w:lineRule="auto"/>
        <w:ind w:left="36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AD563F" w:rsidP="00633DA2">
      <w:pPr>
        <w:pStyle w:val="ListParagraph"/>
        <w:numPr>
          <w:ilvl w:val="0"/>
          <w:numId w:val="40"/>
        </w:numPr>
        <w:spacing w:after="160" w:line="360" w:lineRule="auto"/>
        <w:ind w:right="0"/>
        <w:rPr>
          <w:rFonts w:ascii="GHEA Grapalat" w:hAnsi="GHEA Grapalat" w:cs="Sylfaen"/>
          <w:b/>
          <w:sz w:val="24"/>
          <w:szCs w:val="24"/>
        </w:rPr>
      </w:pPr>
      <w:r w:rsidRPr="0037188B">
        <w:rPr>
          <w:rFonts w:ascii="GHEA Grapalat" w:hAnsi="GHEA Grapalat" w:cs="Sylfaen"/>
          <w:b/>
          <w:sz w:val="24"/>
          <w:szCs w:val="24"/>
          <w:lang w:val="en-US"/>
        </w:rPr>
        <w:t>ՆՈՐՄԱՏԻՎ</w:t>
      </w:r>
      <w:r w:rsidR="00565E35" w:rsidRPr="0037188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65E35" w:rsidRPr="003718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5E35" w:rsidRPr="0037188B">
        <w:rPr>
          <w:rFonts w:ascii="GHEA Grapalat" w:hAnsi="GHEA Grapalat" w:cs="Sylfaen"/>
          <w:b/>
          <w:sz w:val="24"/>
          <w:szCs w:val="24"/>
          <w:lang w:val="hy-AM"/>
        </w:rPr>
        <w:t>ՀՂՈՒՄՆԵՐ</w:t>
      </w:r>
    </w:p>
    <w:p w:rsidR="003B0931" w:rsidRPr="0037188B" w:rsidRDefault="003B0931" w:rsidP="000B114C">
      <w:pPr>
        <w:pStyle w:val="ListParagraph"/>
        <w:spacing w:after="160" w:line="360" w:lineRule="auto"/>
        <w:ind w:left="4025" w:right="0" w:firstLine="0"/>
        <w:rPr>
          <w:rFonts w:ascii="GHEA Grapalat" w:hAnsi="GHEA Grapalat" w:cs="Sylfaen"/>
          <w:b/>
          <w:sz w:val="24"/>
          <w:szCs w:val="24"/>
        </w:rPr>
      </w:pPr>
    </w:p>
    <w:p w:rsidR="00565E35" w:rsidRPr="0037188B" w:rsidRDefault="00565E35" w:rsidP="000B114C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right="0"/>
        <w:rPr>
          <w:rFonts w:ascii="GHEA Grapalat" w:hAnsi="GHEA Grapalat"/>
          <w:sz w:val="24"/>
          <w:szCs w:val="24"/>
        </w:rPr>
      </w:pPr>
      <w:r w:rsidRPr="0037188B">
        <w:rPr>
          <w:rFonts w:ascii="GHEA Grapalat" w:hAnsi="GHEA Grapalat" w:cs="Sylfaen"/>
          <w:sz w:val="24"/>
          <w:szCs w:val="24"/>
        </w:rPr>
        <w:t>Սույն</w:t>
      </w:r>
      <w:r w:rsidRPr="0037188B">
        <w:rPr>
          <w:rFonts w:ascii="GHEA Grapalat" w:hAnsi="GHEA Grapalat"/>
          <w:sz w:val="24"/>
          <w:szCs w:val="24"/>
        </w:rPr>
        <w:t xml:space="preserve"> նորմերում օգտագործվել են </w:t>
      </w:r>
      <w:r w:rsidRPr="0037188B">
        <w:rPr>
          <w:rFonts w:ascii="GHEA Grapalat" w:hAnsi="GHEA Grapalat"/>
          <w:sz w:val="24"/>
          <w:szCs w:val="24"/>
          <w:lang w:val="en-US"/>
        </w:rPr>
        <w:t>հղում</w:t>
      </w:r>
      <w:r w:rsidRPr="0037188B">
        <w:rPr>
          <w:rFonts w:ascii="GHEA Grapalat" w:hAnsi="GHEA Grapalat"/>
          <w:sz w:val="24"/>
          <w:szCs w:val="24"/>
        </w:rPr>
        <w:t>ներ հետևյալ նորմատիվ փաստաթղթերին.</w:t>
      </w:r>
    </w:p>
    <w:tbl>
      <w:tblPr>
        <w:tblStyle w:val="TableGrid0"/>
        <w:tblW w:w="9884" w:type="dxa"/>
        <w:tblLook w:val="04A0" w:firstRow="1" w:lastRow="0" w:firstColumn="1" w:lastColumn="0" w:noHBand="0" w:noVBand="1"/>
      </w:tblPr>
      <w:tblGrid>
        <w:gridCol w:w="762"/>
        <w:gridCol w:w="3463"/>
        <w:gridCol w:w="5659"/>
      </w:tblGrid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1)</w:t>
            </w:r>
          </w:p>
        </w:tc>
        <w:tc>
          <w:tcPr>
            <w:tcW w:w="3463" w:type="dxa"/>
          </w:tcPr>
          <w:p w:rsidR="00F82669" w:rsidRPr="0037188B" w:rsidRDefault="00F82669" w:rsidP="00360FD1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r w:rsidR="00360FD1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360FD1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հ</w:t>
            </w:r>
            <w:r w:rsidR="00360FD1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ունիսի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360FD1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</w:t>
            </w:r>
            <w:r w:rsidR="00360FD1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1-Ն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II-6.01-96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2.03-01-95) 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Վտանգավոր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ազդեցությունների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երկրաֆիզիկա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2)</w:t>
            </w:r>
          </w:p>
        </w:tc>
        <w:tc>
          <w:tcPr>
            <w:tcW w:w="3463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2011 թվականի սեպտեմբերի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26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167-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 II-7.01-2011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Շինարարական կլիմայաբանություն»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3)</w:t>
            </w:r>
          </w:p>
        </w:tc>
        <w:tc>
          <w:tcPr>
            <w:tcW w:w="3463" w:type="dxa"/>
          </w:tcPr>
          <w:p w:rsidR="00F82669" w:rsidRPr="0037188B" w:rsidRDefault="00F82669" w:rsidP="00075433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05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մայիսի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02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7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4E776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II-8.04.02-2005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E776C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շինությունների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հրդեհային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ավտոմատիկա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4)</w:t>
            </w:r>
          </w:p>
        </w:tc>
        <w:tc>
          <w:tcPr>
            <w:tcW w:w="3463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2003 թվականի մայիսի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23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32-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154F7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III-9.02.02-03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Արդյունաբերական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կազմակերպությունների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հատակագծեր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3463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2004 թվականի մարտի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03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15-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IV-11.03.02-2004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3.02.02-02)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Պահեստային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6)</w:t>
            </w:r>
          </w:p>
        </w:tc>
        <w:tc>
          <w:tcPr>
            <w:tcW w:w="3463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2003 թվականի մայիսի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13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28-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 IV-11.03.03-2002 (ՄՍՆ 2.02.05-2000)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Ավտոկայանատեղեր»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7)</w:t>
            </w:r>
          </w:p>
        </w:tc>
        <w:tc>
          <w:tcPr>
            <w:tcW w:w="3463" w:type="dxa"/>
          </w:tcPr>
          <w:p w:rsidR="00F82669" w:rsidRPr="0037188B" w:rsidRDefault="00933F91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 նախագահի</w:t>
            </w:r>
            <w:r w:rsidR="00F82669"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CE5F88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="00F82669"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դեկտեմբերի</w:t>
            </w:r>
            <w:r w:rsidR="00F82669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F82669"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</w:t>
            </w:r>
            <w:r w:rsidR="00CE5F88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12</w:t>
            </w:r>
            <w:r w:rsidR="00F82669"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="00CE5F88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28-Ն</w:t>
            </w:r>
            <w:r w:rsidR="00F82669"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ՀՀՇՆ </w:t>
            </w:r>
            <w:r w:rsidR="00CE5F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</w:t>
            </w:r>
            <w:r w:rsidR="00CE5F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</w:t>
            </w:r>
            <w:r w:rsidR="00CE5F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-2022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Ավտոմոբիլային ճանապարհներ»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8)</w:t>
            </w:r>
          </w:p>
        </w:tc>
        <w:tc>
          <w:tcPr>
            <w:tcW w:w="3463" w:type="dxa"/>
          </w:tcPr>
          <w:p w:rsidR="00F82669" w:rsidRPr="0037188B" w:rsidRDefault="00B44A2A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հ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ունիսի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1-Ն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 IV-11.05.03-96 (ՄՍՆ 3.03.03-95)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Թռիչքարաններ»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9)</w:t>
            </w:r>
          </w:p>
        </w:tc>
        <w:tc>
          <w:tcPr>
            <w:tcW w:w="3463" w:type="dxa"/>
          </w:tcPr>
          <w:p w:rsidR="00F82669" w:rsidRPr="0037188B" w:rsidRDefault="00B44A2A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հ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ունիսի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1-Ն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IV-11.05.04-97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3.03.07-97) </w:t>
            </w:r>
            <w:r w:rsidR="006C621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Թունելներ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երկաթուղային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ավտոճանապարհային</w:t>
            </w:r>
            <w:r w:rsidR="006C621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10)</w:t>
            </w:r>
          </w:p>
        </w:tc>
        <w:tc>
          <w:tcPr>
            <w:tcW w:w="3463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2006 թվականի նոյեմբե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ր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253-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IV-11.07.01-2006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3.02.05-2003)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շինությունների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մատչելիությունը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բնակչության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սակավաշարժուն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խմբերի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F82669" w:rsidRPr="0037188B" w:rsidTr="00075433">
        <w:tc>
          <w:tcPr>
            <w:tcW w:w="762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11)</w:t>
            </w:r>
          </w:p>
        </w:tc>
        <w:tc>
          <w:tcPr>
            <w:tcW w:w="3463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2004 թվականի օգոստոսի 4-ի 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>N</w:t>
            </w:r>
            <w:r w:rsidR="00075433"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83-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F82669" w:rsidRPr="0037188B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IV-12.02.01-2004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Ջեռուցում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օդափոխում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օդի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լավորակում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6C6219" w:rsidRPr="0037188B" w:rsidTr="00075433">
        <w:tc>
          <w:tcPr>
            <w:tcW w:w="762" w:type="dxa"/>
          </w:tcPr>
          <w:p w:rsidR="006C6219" w:rsidRPr="0037188B" w:rsidRDefault="006C6219" w:rsidP="006C6219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12)</w:t>
            </w:r>
          </w:p>
        </w:tc>
        <w:tc>
          <w:tcPr>
            <w:tcW w:w="3463" w:type="dxa"/>
          </w:tcPr>
          <w:p w:rsidR="006C6219" w:rsidRPr="0037188B" w:rsidRDefault="006C6219" w:rsidP="006C6219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2004 թվականի մարտի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26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29-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6C6219" w:rsidRPr="0037188B" w:rsidRDefault="006C6219" w:rsidP="006C6219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 IV-12.03.01-2004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Գազաբաշխիչ համակարգեր»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13)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2005 թվականի հունվարի 18-ի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6-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ՇՆՁ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 IV-12.101-2004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Գազաբաշխման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համակարգերի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նախագծում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շինարարություն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>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14)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28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102-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20.04-2020 «Երկրաշարժադիմացկուն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շինարարություն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Նախագծման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15)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78-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21-01-2014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շինությունների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հրդեհային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անվտանգություն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16)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 w:cs="Sylfaen"/>
                <w:sz w:val="24"/>
                <w:szCs w:val="24"/>
                <w:lang w:val="en-US" w:eastAsia="ru-RU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օգոստոսի 24-ի               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en-US" w:eastAsia="ru-RU"/>
              </w:rPr>
              <w:t>N 20-Ն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 w:eastAsia="ru-RU"/>
              </w:rPr>
              <w:t>21-02-2022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ab/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Պահեստներ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նավթի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նավթամթերքի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Նախագծման նորմեր»</w:t>
            </w:r>
          </w:p>
        </w:tc>
      </w:tr>
      <w:tr w:rsidR="00816924" w:rsidRPr="0037188B" w:rsidTr="00075433">
        <w:trPr>
          <w:trHeight w:val="1369"/>
        </w:trPr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17)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tabs>
                <w:tab w:val="left" w:pos="974"/>
              </w:tabs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ԿԱ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քաղաքաշինության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պետական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կոմիտեի նախագահի 2017 թվականի ապրիլի 13-ի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56-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E44D98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ՀՀՇՆ 22-03-2017 «Արհեստական և բնական լուսավորում» 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18)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7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 22-04-2014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Պաշտպանություն աղմուկից»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19)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 w:cs="Sylfaen"/>
                <w:sz w:val="24"/>
                <w:szCs w:val="24"/>
                <w:lang w:val="en-US" w:eastAsia="ru-RU"/>
              </w:rPr>
              <w:t>ՀՀ քաղաքաշինության կոմիտեի նախագահի 2022 թվականի հունիսի 21-ի</w:t>
            </w:r>
            <w:r w:rsidRPr="0037188B">
              <w:rPr>
                <w:rFonts w:ascii="GHEA Grapalat" w:hAnsi="GHEA Grapalat" w:cs="Sylfaen"/>
                <w:b/>
                <w:sz w:val="24"/>
                <w:szCs w:val="24"/>
                <w:lang w:val="en-US" w:eastAsia="ru-RU"/>
              </w:rPr>
              <w:t xml:space="preserve">                     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en-US" w:eastAsia="ru-RU"/>
              </w:rPr>
              <w:t>N 12-Ն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 w:themeColor="text1"/>
              </w:rPr>
            </w:pPr>
            <w:r w:rsidRPr="0037188B">
              <w:rPr>
                <w:rFonts w:ascii="GHEA Grapalat" w:hAnsi="GHEA Grapalat" w:cs="Sylfaen"/>
                <w:bCs/>
                <w:lang w:val="en-US" w:eastAsia="ru-RU"/>
              </w:rPr>
              <w:t xml:space="preserve">ՀՀՇՆ 30-02-2022 «Տարածքի բարեկարգում» 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2014 թվականի մարտի 31-ի N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93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31-01-2014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I.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Բազմաբնակարան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21)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կոմիտեի նախագահի 2022 թվականի նոյեմբերի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07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27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31-02-2022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II. Անհատական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 տներ»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22)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10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95-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ՀՀՇՆ 31-03-2020 «Հասարակական շենքեր և շինություններ»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23)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ապրիլի 9-ի N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103-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 31-03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01-2014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Հանրակրթական նշանակության շենքեր»</w:t>
            </w:r>
          </w:p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24)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 w:cs="Sylfaen"/>
                <w:sz w:val="24"/>
                <w:szCs w:val="24"/>
                <w:lang w:val="en-US" w:eastAsia="ru-RU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ապրիլի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04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</w:t>
            </w:r>
            <w:r w:rsidRPr="0037188B">
              <w:rPr>
                <w:rFonts w:ascii="GHEA Grapalat" w:hAnsi="GHEA Grapalat" w:cs="Sylfaen"/>
                <w:b/>
                <w:sz w:val="24"/>
                <w:szCs w:val="24"/>
                <w:lang w:val="en-US" w:eastAsia="ru-RU"/>
              </w:rPr>
              <w:t xml:space="preserve">                   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en-US" w:eastAsia="ru-RU"/>
              </w:rPr>
              <w:t>N 06-Ն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 w:eastAsia="ru-RU"/>
              </w:rPr>
              <w:t>ՀՀՇՆ 31-03.02-2022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Հայաստանի Հանրապետության քաղաքացիական պաշտպանության պաշտպանական կառույցներ»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25)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կոմիտեի նախագահի 2022 թվականի հոկտեմբերի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03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25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31-03.04-2022 «Նախադպրոցական հաստատությունների շենքեր.Նախագծման նորմեր»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26)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80-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ՀՀՇՆ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40-01.01-2014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ներքին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ջրամատակարարում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ջրահեռացում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27)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28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103-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tabs>
                <w:tab w:val="left" w:pos="974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en-US"/>
              </w:rPr>
              <w:t>ՀՀՇՆ 40-01.02-2020 «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Ջրամատակարարում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en-US"/>
              </w:rPr>
              <w:t>. Ա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րտաքին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ցանցեր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  <w:t>կառուցվածքներ</w:t>
            </w:r>
            <w:r w:rsidRPr="0037188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37188B">
              <w:rPr>
                <w:rStyle w:val="Strong"/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28)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հուլիսի 8-ի                     N 16-Ն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ՀՀՇՆ 40-01.03-2022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«</w:t>
            </w:r>
            <w:r w:rsidRPr="0037188B">
              <w:rPr>
                <w:rFonts w:ascii="GHEA Grapalat" w:hAnsi="GHEA Grapalat"/>
                <w:sz w:val="24"/>
                <w:szCs w:val="24"/>
              </w:rPr>
              <w:t>Կոյուղի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. </w:t>
            </w:r>
            <w:r w:rsidRPr="0037188B">
              <w:rPr>
                <w:rFonts w:ascii="GHEA Grapalat" w:hAnsi="GHEA Grapalat"/>
                <w:sz w:val="24"/>
                <w:szCs w:val="24"/>
              </w:rPr>
              <w:t>Արտաքին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</w:rPr>
              <w:t>ցանցեր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</w:rPr>
              <w:t>կառուցվածքներ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»</w:t>
            </w:r>
            <w:r w:rsidRPr="0037188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29)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ՀՀ քաղաքաշինության նախարարի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2014 թվականի մարտի 24-ի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                                    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N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87-Ն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 w:cs="Sylfaen"/>
                <w:sz w:val="24"/>
                <w:szCs w:val="24"/>
                <w:lang w:val="hy-AM"/>
              </w:rPr>
              <w:t>ՀՀՇՆ 20-06-2014 «Շենքերի և կառուցվածքների վերակառուցում, վերականգնում և ուժեղացում. Հիմնական դրույթներ»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30)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N 11-Ն հրաման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2.01.15-90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կառուցվածքների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ինժեներական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պաշտպանությունը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երկրաբանական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վտանգավոր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երևույթներից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31)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 2.04.07-86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«Ջերմային ցանցեր»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32)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 2.05.03-84*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Կամուրջներ և խողովակներ»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33)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 xml:space="preserve">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ՍՆիՊ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2.05.13-90 «Նավթամթերքաուղիներ՝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ք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աղաքների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այլ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բնակավայրերի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տարածքներով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անցկացվող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34)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2.06.15-85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ինժեներական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պաշտպանությունը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ողողումներից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հեղեղներից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35)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2.10.02-84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գյուղատնտեսական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արտադրանքի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պահպանման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վերամշակման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816924" w:rsidRPr="0037188B" w:rsidTr="00075433">
        <w:tc>
          <w:tcPr>
            <w:tcW w:w="762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36)</w:t>
            </w:r>
          </w:p>
        </w:tc>
        <w:tc>
          <w:tcPr>
            <w:tcW w:w="3463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816924" w:rsidRPr="0037188B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2.10.03-84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անասնաբուծական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թռչնաբուծական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գազանաբուծական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37)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 2.10.04-85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Ջերմոցներ»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38)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2.10.05-85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Ձեռնարկություններ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կառուցվածքներ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հացահատիկի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պահպանման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վերամշակման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39)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հունիսի 14-ի                   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ՍՆիՊ 2.11.02-87 «Սառնարաններ»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40)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line="360" w:lineRule="auto"/>
              <w:ind w:right="3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2.11.06-91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Փայտանյութերի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պահեստներ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Նախագծման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հակահրդեհային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41)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 3.05.06-85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«Է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լեկտրատեխնիկական սարքավորանքներ»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42)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 II-40-80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Մետրոպոլիտեններ»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43)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ՍՆիՊ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II-97-76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հատակագծեր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գյուղատնտեսական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ձեռնարկությունների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44)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245-71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Արդյունաբերական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ձեռնարկությունների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նախագծման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սանիտարական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45)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452-73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հողհատկացման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մայրուղային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խողովակաշարերի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46)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456-73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հողհատկացման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մայրուղային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ջրմուղների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47)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 xml:space="preserve">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457-74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հողհատկացման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օդանավակայանների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48)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461-74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հողհատկացման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կապի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գծերի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49)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465-74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հողհատկացման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0.4-500kB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լարման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էլեկտրական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ցանցերի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կառուցվածքների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50)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496-77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Հրահանգ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մակերեսային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մաքրման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կառուցվածքների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նախագծման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51)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ՎՍՆ 01-89 «Ավտոմոբիլների սպասարկման ձեռնարկություններ»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52)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37188B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37188B">
              <w:rPr>
                <w:rFonts w:ascii="GHEA Grapalat" w:hAnsi="GHEA Grapalat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8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ՎՍՆ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ab/>
              <w:t>62-91*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Հաշմանդամների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ab/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ազգաբնակչության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սակավաշարժուն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խմբերի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պահանջմունքների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համաձայն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կենսագործունեության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միջավայրի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նախագծում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53)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7188B">
              <w:rPr>
                <w:rFonts w:ascii="GHEA Grapalat" w:hAnsi="GHEA Grapalat"/>
                <w:iCs/>
                <w:sz w:val="24"/>
                <w:szCs w:val="24"/>
                <w:lang w:val="en-US"/>
              </w:rPr>
              <w:t xml:space="preserve">ՀՀ կառավարությանն առընթեր քաղաքաշինության պետական կոմիտեի </w:t>
            </w:r>
            <w:r w:rsidRPr="0037188B">
              <w:rPr>
                <w:rFonts w:ascii="GHEA Grapalat" w:hAnsi="GHEA Grapalat"/>
                <w:iCs/>
                <w:sz w:val="24"/>
                <w:szCs w:val="24"/>
                <w:lang w:val="en-US"/>
              </w:rPr>
              <w:lastRenderedPageBreak/>
              <w:t>նախագահի 2017 թվականի սեպտեմբերի 11-ի N 128-Ն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8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lastRenderedPageBreak/>
              <w:t>«</w:t>
            </w:r>
            <w:r w:rsidRPr="0037188B">
              <w:rPr>
                <w:rFonts w:ascii="GHEA Grapalat" w:hAnsi="GHEA Grapalat"/>
                <w:iCs/>
                <w:sz w:val="24"/>
                <w:szCs w:val="24"/>
                <w:lang w:val="af-ZA"/>
              </w:rPr>
              <w:t>Բ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նակելի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,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հասարակական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,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արտադրական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շենքերի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և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շինությունների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նախագծային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փաստաթղթերի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կազմը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և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բովանդակությունը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սահմանող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en-US"/>
              </w:rPr>
              <w:t>կանոններ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>»</w:t>
            </w:r>
            <w:r w:rsidRPr="0037188B">
              <w:rPr>
                <w:rFonts w:ascii="GHEA Grapalat" w:hAnsi="GHEA Grapalat" w:cs="Sylfaen"/>
                <w:bCs/>
                <w:sz w:val="24"/>
                <w:szCs w:val="24"/>
                <w:lang w:val="af-ZA"/>
              </w:rPr>
              <w:t xml:space="preserve">  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54)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ԳՕՍՏ 20444-2014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«Աղմուկ. Տրանսպորտային հոսքեր. Աղմկային բնութագրի որոշման մեթոդներ»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55)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ԳՕՍՏ 23961-80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tabs>
                <w:tab w:val="left" w:pos="903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«Մետրոպոլիտեններ. Շինությունների, սարքավորանքի և շարժակազմի մերձակայության եզրաչափքեր»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56)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pStyle w:val="Default"/>
              <w:spacing w:line="360" w:lineRule="auto"/>
              <w:rPr>
                <w:rFonts w:ascii="GHEA Grapalat" w:hAnsi="GHEA Grapalat"/>
                <w:color w:val="auto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</w:rPr>
              <w:t>նախարարի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 xml:space="preserve"> 2002 </w:t>
            </w:r>
            <w:r w:rsidRPr="0037188B">
              <w:rPr>
                <w:rFonts w:ascii="GHEA Grapalat" w:hAnsi="GHEA Grapalat"/>
                <w:color w:val="000000" w:themeColor="text1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</w:rPr>
              <w:t>դեկտեմբերի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 xml:space="preserve"> 25-</w:t>
            </w:r>
            <w:r w:rsidRPr="0037188B">
              <w:rPr>
                <w:rFonts w:ascii="GHEA Grapalat" w:hAnsi="GHEA Grapalat"/>
                <w:color w:val="000000" w:themeColor="text1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 xml:space="preserve"> N 876 </w:t>
            </w:r>
            <w:r w:rsidRPr="0037188B">
              <w:rPr>
                <w:rFonts w:ascii="GHEA Grapalat" w:hAnsi="GHEA Grapalat"/>
                <w:color w:val="000000" w:themeColor="text1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«Խմելու ջուր: Ջրամատակարարման կենտրոնացված համակարգերի խմելու ջրի որակին ներկայացվող հիգիենիկ պահանջներ: Որակի հսկողություն»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N 2-III-Ա2-1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hy-AM"/>
              </w:rPr>
              <w:t>սանիտարական կանոններ և նորմեր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57)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2002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նոյեմբերի 29-ի N 803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E32A07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Խմելու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տնտեսական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նշանակության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ջրմուղների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ջրամատակարարման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աղբյուրների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սանիտարական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պահպանման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գոտիներ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N 2-III-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2-2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սանիտարական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կանոններ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և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նորմեր</w:t>
            </w:r>
            <w:r w:rsidR="00E32A0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58)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2002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դեկտեմբերի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20-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N 857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Նախադպրոցական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կազմակերպությունների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հիմնարկների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)»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N 2.III.1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սանիտարական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կանոններ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և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նորմեր</w:t>
            </w:r>
            <w:r w:rsidR="00E32A0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59)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2010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հոկտեմբերի 1-ի N 21-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E32A07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Ավտոբենզալցակայաններին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ավտոգազալիցքավորման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ճնշակայաններին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և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ավտոգազալիցքավորման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կայաններին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հիգիենիկ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37188B">
              <w:rPr>
                <w:rStyle w:val="Strong"/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32A07" w:rsidRPr="0037188B">
              <w:rPr>
                <w:rStyle w:val="Strong"/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                  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="00E32A07"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2.1.7.004-10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սանիտարական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կանոնները</w:t>
            </w:r>
            <w:r w:rsidR="00C233B4"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և նորմերը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60)</w:t>
            </w:r>
          </w:p>
        </w:tc>
        <w:tc>
          <w:tcPr>
            <w:tcW w:w="3463" w:type="dxa"/>
          </w:tcPr>
          <w:p w:rsidR="00B85E25" w:rsidRPr="0037188B" w:rsidRDefault="00B85E25" w:rsidP="00E32A07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</w:t>
            </w:r>
            <w:r w:rsidR="00E32A0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2002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մարտի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06-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      N 138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D72257">
            <w:pPr>
              <w:spacing w:after="78" w:line="360" w:lineRule="auto"/>
              <w:ind w:right="175" w:firstLine="0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Աղմուկն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աշխատատեղերում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հասարակական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կառուցապատման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հաստատված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N 2-III-11.3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սանիտարական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նորմեր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61)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2010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հունվարի 25-ի       N 01-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որակին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ներկայացվող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հիգիենիկ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պահանջներ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  <w:p w:rsidR="00B85E25" w:rsidRPr="0037188B" w:rsidRDefault="00B85E25" w:rsidP="00B85E25">
            <w:pPr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N 2.1.7.003-10</w:t>
            </w:r>
            <w:r w:rsidRPr="0037188B">
              <w:rPr>
                <w:rStyle w:val="Strong"/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սանիտարական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կանոններ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և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նորմեր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85E25" w:rsidRPr="0037188B" w:rsidRDefault="00B85E25" w:rsidP="00B85E25">
            <w:pPr>
              <w:spacing w:after="78" w:line="360" w:lineRule="auto"/>
              <w:ind w:right="175" w:firstLine="708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62)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2006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օգոստոսի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16-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N 933-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70728B">
            <w:pPr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Ռադիոհաճախականության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տիրույթի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էլեկտրամագնիսական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ճառագայթումներ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ՌՀԷՄՃ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)»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սանիտարական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կանոններ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և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նորմեր</w:t>
            </w:r>
            <w:r w:rsidR="0070728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N2.1.8-010-06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63)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2009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դեկտեմբերի   22-ի N 25-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Բնակավայրերի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սանիտարական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պահպանմանը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սպառման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թափոնների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հավաքմանը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փոխադրմանը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մշակմանը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վերամշակմանը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օգտահանմանը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վնասազերծմանը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թաղմանը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բնակավայրերի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սանիտարական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պահպանման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սպառման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թափոնների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գործածության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ոլորտում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աշխատանքներ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իրականացնող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անձնակազմի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աշխատանքային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անվտանգությանը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ներկայացվող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հիգիենիկ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պահանջներ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N 2.1.7.002-09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սանիտարական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կանոններ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և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նորմեր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64)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2006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մայիսի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17-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N 533-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 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Աշխատատեղերում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բնակելի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և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հասարակական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շենքերում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թրթռման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վիբրացիայի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հիգիենիկ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նորմերը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»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N 2.2.4-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009-06 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65)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 w:cs="Sylfaen"/>
                <w:sz w:val="24"/>
                <w:szCs w:val="24"/>
                <w:lang w:val="en-US"/>
              </w:rPr>
              <w:t>ՀՀ բնապահպանության նախարարի 2006 թվականի դեկտեմբերի               25-ի N 430-Ն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line="360" w:lineRule="auto"/>
              <w:ind w:right="3" w:firstLine="0"/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ստ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վտանգավորության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դասակարգված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թափոնների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ցանկ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66)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Եվրասիական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տնտեսական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միության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հանձնաժողովի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2017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թվականի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հունիսի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23-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                  N 40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</w:p>
        </w:tc>
        <w:tc>
          <w:tcPr>
            <w:tcW w:w="5659" w:type="dxa"/>
          </w:tcPr>
          <w:p w:rsidR="00B85E25" w:rsidRPr="0037188B" w:rsidRDefault="00590D52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«Հրդեհային անվտանգության ապահովման և հրդեհաշիջման միջոցներին ներկայացվող պահանջների մասին (ԵԱՏՄ ՏԿ 043/2017)»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67)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Մաքսային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միության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հանձնաժողովի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2011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թվականի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հոկտեմբերի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18-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N 827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որոշմամբ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ՄՄ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ՏԿ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014/2011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Ավտոմոբիլային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ճանապարհների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անվտանգություն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Մաքսային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տեխնիկական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կանոնակարգ</w:t>
            </w:r>
          </w:p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68)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կառավարության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2006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թվականի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օգոստոսի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18-ի                                 N 1219-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Ճառագայթային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անվտանգության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rPr>
          <w:trHeight w:val="1268"/>
        </w:trPr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69)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hd w:val="clear" w:color="auto" w:fill="FFFFFF"/>
              <w:spacing w:after="0" w:line="360" w:lineRule="auto"/>
              <w:ind w:right="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Հայկական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ՀԽՍ</w:t>
            </w:r>
            <w:r w:rsidRPr="0037188B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մինիստրների խորհրդի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1989 թվականի դեկտեմբերի 22-ի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648 որոշում</w:t>
            </w:r>
          </w:p>
          <w:p w:rsidR="00B85E25" w:rsidRPr="0037188B" w:rsidRDefault="00B85E25" w:rsidP="00B85E25">
            <w:pPr>
              <w:shd w:val="clear" w:color="auto" w:fill="FFFFFF"/>
              <w:spacing w:after="0" w:line="360" w:lineRule="auto"/>
              <w:ind w:right="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7188B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  <w:p w:rsidR="00B85E25" w:rsidRPr="0037188B" w:rsidRDefault="00B85E25" w:rsidP="00B85E25">
            <w:pPr>
              <w:shd w:val="clear" w:color="auto" w:fill="FFFFFF"/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Հայկական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ԽՍՀ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ջրամբարների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ջրապահպան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գոտիների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շերտերի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կանոնադրություն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70)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կառավարության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2018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փետրվարի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8-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 N 108-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:rsidR="00B85E25" w:rsidRPr="0037188B" w:rsidRDefault="00B85E25" w:rsidP="00E32A07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Բնակավայրերի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կանաչ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գոտիների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չափերին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տեսակային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կազմին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ներկայացվող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պահանջները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սահմանելու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="00E32A0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կառավարության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2008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հոկտեմբերի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30-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N 1318-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որոշումն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ուժը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կորցրած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ճանաչելու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71)</w:t>
            </w:r>
          </w:p>
        </w:tc>
        <w:tc>
          <w:tcPr>
            <w:tcW w:w="3463" w:type="dxa"/>
          </w:tcPr>
          <w:p w:rsidR="00B85E25" w:rsidRPr="0037188B" w:rsidRDefault="00B85E25" w:rsidP="00E32A07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կառավարության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2006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նոյեմբերի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        2</w:t>
            </w:r>
            <w:r w:rsidR="00E32A0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="00E32A0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N 1910-Ն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:rsidR="00B85E25" w:rsidRPr="0037188B" w:rsidRDefault="00B85E25" w:rsidP="00E32A07">
            <w:pPr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Հուղարկավորությունների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կազմակերպման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գերեզմանատների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ու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դիակիզարանների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շահագործման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օրենքով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նախատեսված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կարգեր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կանոններ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գերեզմանի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վկայականի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ձև</w:t>
            </w:r>
            <w:r w:rsidR="00E32A0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 հաստատելու մասին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72)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ՀՀ կառավարության 2007 թվականի հուլիսի 12-ի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    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N 961-Ն որոշում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«Էլեկտրական էներգիայի հաղորդաբաշխման վերաբերյալ տեխնիկական կանոնակարգ</w:t>
            </w:r>
          </w:p>
          <w:p w:rsidR="00B85E25" w:rsidRPr="0037188B" w:rsidRDefault="00B85E25" w:rsidP="00B85E25">
            <w:pPr>
              <w:tabs>
                <w:tab w:val="left" w:pos="497"/>
              </w:tabs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73)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ՀՀ կառավարության 2003 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հուլիսի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3-ի                  N 825-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որոշում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«Հայաստանի Հանրապետության օդային երթևեկության կազմակերպման միասնական համակարգի գործունեության և</w:t>
            </w:r>
            <w:r w:rsidRPr="0037188B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37188B">
              <w:rPr>
                <w:rFonts w:ascii="GHEA Grapalat" w:hAnsi="GHEA Grapalat" w:cs="Arial Unicode"/>
                <w:sz w:val="24"/>
                <w:szCs w:val="24"/>
                <w:shd w:val="clear" w:color="auto" w:fill="FFFFFF"/>
                <w:lang w:val="hy-AM"/>
              </w:rPr>
              <w:t>օդային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7188B">
              <w:rPr>
                <w:rFonts w:ascii="GHEA Grapalat" w:hAnsi="GHEA Grapalat" w:cs="Arial Unicode"/>
                <w:sz w:val="24"/>
                <w:szCs w:val="24"/>
                <w:shd w:val="clear" w:color="auto" w:fill="FFFFFF"/>
                <w:lang w:val="hy-AM"/>
              </w:rPr>
              <w:t>տարածքի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7188B">
              <w:rPr>
                <w:rFonts w:ascii="GHEA Grapalat" w:hAnsi="GHEA Grapalat" w:cs="Arial Unicode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37188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7188B">
              <w:rPr>
                <w:rFonts w:ascii="GHEA Grapalat" w:hAnsi="GHEA Grapalat" w:cs="Arial Unicode"/>
                <w:sz w:val="24"/>
                <w:szCs w:val="24"/>
                <w:shd w:val="clear" w:color="auto" w:fill="FFFFFF"/>
                <w:lang w:val="hy-AM"/>
              </w:rPr>
              <w:t>կարգ</w:t>
            </w:r>
            <w:r w:rsidR="00E32A07" w:rsidRPr="0037188B">
              <w:rPr>
                <w:rFonts w:ascii="GHEA Grapalat" w:hAnsi="GHEA Grapalat" w:cs="Arial Unicode"/>
                <w:sz w:val="24"/>
                <w:szCs w:val="24"/>
                <w:shd w:val="clear" w:color="auto" w:fill="FFFFFF"/>
                <w:lang w:val="hy-AM"/>
              </w:rPr>
              <w:t>ը հաստատելու մասին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74)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ՀՀ քաղաքաշինության նախարարի 2009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թվականի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դեկտեմբերի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  29-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N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321-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Աղբավայրերի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նախագծման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շահագործման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ձեռնարկը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Հայաստանի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Հանրապետության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կիրարկելու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  <w:p w:rsidR="00B85E25" w:rsidRPr="0037188B" w:rsidRDefault="00B85E25" w:rsidP="00B85E25">
            <w:pPr>
              <w:spacing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75)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 w:cs="Sylfaen"/>
                <w:sz w:val="24"/>
                <w:szCs w:val="24"/>
                <w:lang w:val="en-US"/>
              </w:rPr>
              <w:t>ՀՀ կառավարության 2021 թվականի մայիսի 13-ի                  N 749-Լ որոշում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en-US"/>
              </w:rPr>
              <w:t>Կլիմայի փոփոխության հարմարվողականության ազգային գործողությունների ծրագիր և 2021-2025 թվականների միջոցառումների ցանկ</w:t>
            </w:r>
            <w:r w:rsidR="007E1A82" w:rsidRPr="0037188B">
              <w:rPr>
                <w:rFonts w:ascii="GHEA Grapalat" w:hAnsi="GHEA Grapalat" w:cs="Sylfaen"/>
                <w:sz w:val="24"/>
                <w:szCs w:val="24"/>
                <w:lang w:val="en-US"/>
              </w:rPr>
              <w:t>ը հաստատելու մասին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r w:rsidRPr="0037188B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76)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 w:cs="Sylfaen"/>
                <w:sz w:val="24"/>
                <w:szCs w:val="24"/>
                <w:lang w:val="en-US"/>
              </w:rPr>
              <w:t>ՀՀ կառավարության 2015 թվականի մարտի 19-ի                         N 596-Ն որոշում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>Հ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այաստանի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Հ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անրապետությունում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կառուցապատման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նպատակով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թույլտվությունների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և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այլ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փաստաթղթերի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տրամադրման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7188B">
              <w:rPr>
                <w:rStyle w:val="Strong"/>
                <w:rFonts w:ascii="GHEA Grapalat" w:hAnsi="GHEA Grapalat"/>
                <w:b w:val="0"/>
                <w:sz w:val="24"/>
                <w:szCs w:val="24"/>
                <w:shd w:val="clear" w:color="auto" w:fill="FFFFFF"/>
              </w:rPr>
              <w:t>կարգ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77)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 2006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թվականի փետրվարի 16-ի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N 392-Ն որոշ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>ում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«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աշմանդամների և բնակչության սակավաշարժուն խմբերի համար սոցիալական,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տրանսպորտային և ինժեներական ենթակառուցվածքների մատչելիության ապահովման կարգ</w:t>
            </w:r>
            <w:r w:rsidR="007E1A82" w:rsidRPr="0037188B">
              <w:rPr>
                <w:rFonts w:ascii="GHEA Grapalat" w:hAnsi="GHEA Grapalat"/>
                <w:sz w:val="24"/>
                <w:szCs w:val="24"/>
                <w:lang w:val="en-US"/>
              </w:rPr>
              <w:t>ը հաստատելու մասին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78)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առողջապահության նախարարի 2017 թվականի մարտի 28-ի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N 12-Ն հրաման</w:t>
            </w:r>
          </w:p>
        </w:tc>
        <w:tc>
          <w:tcPr>
            <w:tcW w:w="5659" w:type="dxa"/>
          </w:tcPr>
          <w:p w:rsidR="00B85E25" w:rsidRPr="0037188B" w:rsidRDefault="00B85E25" w:rsidP="007E1A82">
            <w:pPr>
              <w:spacing w:after="6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 ««Հանրակրթական ծրագրեր իրականացնող ուսումնական հաստատություններին ներկայացվող պահանջներ» N 2.2.4-016-17 սանիտարական կանոնները և նորմերը հաստատելու և ՀՀ առողջապահության նախարարի 2002 թվականի փետրվարի 11-ի N 82 հրամանն ուժը կորցրած ճանաչելու մասին» 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79)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առողջապահության նախարարի 2018 թվականի հոկտեմբերի 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27-ի 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 25-Ն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«Մանկապատանեկան մարզադպրոցների տեղակայմանը, կառուցվածքին և շահագործմանը ներկայացվող պահանջներ» </w:t>
            </w:r>
            <w:r w:rsidR="007E1A82"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N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2.1.2.002-18 սանիտարական կանոնները հաստատելու մասին» 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80)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առողջապահության նախարարի 2018 թվականի ապրիլի 5-ի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N 09-Ն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«Ռեկրեացիոն նպատակով ջրօգտագործման վայրերում մակերևութային ջրային ռեսուրսների ջրի որակին ներկայացվող հիգիենիկ պահանջներ» N 2.1.5.001-18 սանիտարական կանոնները և նորմերը հաստատելու մասին» </w:t>
            </w:r>
          </w:p>
        </w:tc>
      </w:tr>
      <w:tr w:rsidR="00B85E25" w:rsidRPr="0037188B" w:rsidTr="00075433">
        <w:tc>
          <w:tcPr>
            <w:tcW w:w="762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81)</w:t>
            </w:r>
          </w:p>
        </w:tc>
        <w:tc>
          <w:tcPr>
            <w:tcW w:w="3463" w:type="dxa"/>
          </w:tcPr>
          <w:p w:rsidR="00B85E25" w:rsidRPr="0037188B" w:rsidRDefault="00B85E25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առողջապահության նախարարի 2009 թվականի ապրիլի 16-ի 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N 0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6-Ն հրաման</w:t>
            </w:r>
          </w:p>
        </w:tc>
        <w:tc>
          <w:tcPr>
            <w:tcW w:w="5659" w:type="dxa"/>
          </w:tcPr>
          <w:p w:rsidR="00B85E25" w:rsidRPr="0037188B" w:rsidRDefault="00B85E25" w:rsidP="00B85E25">
            <w:pPr>
              <w:spacing w:after="6" w:line="360" w:lineRule="auto"/>
              <w:ind w:right="3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«Հասարակական զուգարաններին ներկայացվող հիգիենիկ պահանջներ N 2-III-2.13 սանիտարական կանոնները և նորմերը հաստատելու մասին» </w:t>
            </w:r>
          </w:p>
        </w:tc>
      </w:tr>
      <w:tr w:rsidR="004C6B8C" w:rsidRPr="0037188B" w:rsidTr="00075433">
        <w:tc>
          <w:tcPr>
            <w:tcW w:w="762" w:type="dxa"/>
          </w:tcPr>
          <w:p w:rsidR="004C6B8C" w:rsidRPr="0037188B" w:rsidRDefault="004C6B8C" w:rsidP="00B85E25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82)</w:t>
            </w:r>
          </w:p>
        </w:tc>
        <w:tc>
          <w:tcPr>
            <w:tcW w:w="3463" w:type="dxa"/>
          </w:tcPr>
          <w:p w:rsidR="004C6B8C" w:rsidRPr="0037188B" w:rsidRDefault="004C6B8C" w:rsidP="00B85E2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6B8C">
              <w:rPr>
                <w:rFonts w:ascii="GHEA Grapalat" w:hAnsi="GHEA Grapalat"/>
                <w:sz w:val="24"/>
                <w:szCs w:val="24"/>
                <w:lang w:val="hy-AM"/>
              </w:rPr>
              <w:t>ՀՀ քաղաքաշինության կոմիտեի նախագահի 2022 թվակա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նի օգոստոսի 26-ի  N21-Ն հրաման</w:t>
            </w:r>
          </w:p>
        </w:tc>
        <w:tc>
          <w:tcPr>
            <w:tcW w:w="5659" w:type="dxa"/>
          </w:tcPr>
          <w:p w:rsidR="004C6B8C" w:rsidRPr="0037188B" w:rsidRDefault="004C6B8C" w:rsidP="004C6B8C">
            <w:pPr>
              <w:spacing w:after="6" w:line="360" w:lineRule="auto"/>
              <w:ind w:right="3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6B8C">
              <w:rPr>
                <w:rFonts w:ascii="GHEA Grapalat" w:hAnsi="GHEA Grapalat"/>
                <w:sz w:val="24"/>
                <w:szCs w:val="24"/>
                <w:lang w:val="hy-AM"/>
              </w:rPr>
              <w:t>ՀՀՇՆ 13-02-2022 &lt;Անվտանգության տեխնիկա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շինարարությունում</w:t>
            </w:r>
            <w:r w:rsidRPr="004C6B8C">
              <w:rPr>
                <w:rFonts w:ascii="GHEA Grapalat" w:hAnsi="GHEA Grapalat"/>
                <w:sz w:val="24"/>
                <w:szCs w:val="24"/>
                <w:lang w:val="hy-AM"/>
              </w:rPr>
              <w:t>&gt;</w:t>
            </w:r>
          </w:p>
        </w:tc>
      </w:tr>
      <w:tr w:rsidR="00CB26E9" w:rsidRPr="0037188B" w:rsidTr="00075433">
        <w:tc>
          <w:tcPr>
            <w:tcW w:w="762" w:type="dxa"/>
          </w:tcPr>
          <w:p w:rsidR="00CB26E9" w:rsidRPr="0037188B" w:rsidRDefault="00CB26E9" w:rsidP="00CB26E9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463" w:type="dxa"/>
          </w:tcPr>
          <w:p w:rsidR="00CB26E9" w:rsidRPr="0018647B" w:rsidRDefault="00CB26E9" w:rsidP="00CB26E9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քաղաքաշինության նախարարի 2008 թվականի հունվարի 14-ի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N11-Ն հրաման</w:t>
            </w:r>
          </w:p>
        </w:tc>
        <w:tc>
          <w:tcPr>
            <w:tcW w:w="5659" w:type="dxa"/>
          </w:tcPr>
          <w:p w:rsidR="00CB26E9" w:rsidRPr="004C6B8C" w:rsidRDefault="00CB26E9" w:rsidP="00CB26E9">
            <w:pPr>
              <w:spacing w:after="6" w:line="360" w:lineRule="auto"/>
              <w:ind w:right="3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647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ՀՀՇՆ I-3.01.01-2008 «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Շ</w:t>
            </w:r>
            <w:r w:rsidRPr="0018647B">
              <w:rPr>
                <w:rFonts w:ascii="GHEA Grapalat" w:hAnsi="GHEA Grapalat"/>
                <w:sz w:val="24"/>
                <w:szCs w:val="24"/>
                <w:lang w:val="hy-AM"/>
              </w:rPr>
              <w:t>ինարարական արտադրության կազմակերպման աշխատանքների կատարում»</w:t>
            </w:r>
          </w:p>
        </w:tc>
      </w:tr>
      <w:tr w:rsidR="00CB26E9" w:rsidRPr="0037188B" w:rsidTr="00EE5411">
        <w:tc>
          <w:tcPr>
            <w:tcW w:w="762" w:type="dxa"/>
          </w:tcPr>
          <w:p w:rsidR="00CB26E9" w:rsidRPr="0037188B" w:rsidRDefault="00CB26E9" w:rsidP="00CB26E9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122" w:type="dxa"/>
            <w:gridSpan w:val="2"/>
          </w:tcPr>
          <w:p w:rsidR="00CB26E9" w:rsidRPr="0037188B" w:rsidRDefault="00CB26E9" w:rsidP="00CB26E9">
            <w:pPr>
              <w:spacing w:after="6" w:line="360" w:lineRule="auto"/>
              <w:ind w:right="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Քաղաքաշինության </w:t>
            </w: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մասին» 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>օրենք</w:t>
            </w:r>
          </w:p>
        </w:tc>
      </w:tr>
      <w:tr w:rsidR="00CB26E9" w:rsidRPr="0037188B" w:rsidTr="00EE5411">
        <w:tc>
          <w:tcPr>
            <w:tcW w:w="762" w:type="dxa"/>
          </w:tcPr>
          <w:p w:rsidR="00CB26E9" w:rsidRPr="0037188B" w:rsidRDefault="00CB26E9" w:rsidP="00CB26E9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122" w:type="dxa"/>
            <w:gridSpan w:val="2"/>
          </w:tcPr>
          <w:p w:rsidR="00CB26E9" w:rsidRPr="0037188B" w:rsidRDefault="00CB26E9" w:rsidP="00CB26E9">
            <w:pPr>
              <w:spacing w:after="6" w:line="360" w:lineRule="auto"/>
              <w:ind w:right="3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հողային օրենսգիրք</w:t>
            </w:r>
          </w:p>
        </w:tc>
      </w:tr>
      <w:tr w:rsidR="00CB26E9" w:rsidRPr="0037188B" w:rsidTr="00EE5411">
        <w:tc>
          <w:tcPr>
            <w:tcW w:w="762" w:type="dxa"/>
          </w:tcPr>
          <w:p w:rsidR="00CB26E9" w:rsidRPr="00CB26E9" w:rsidRDefault="00CB26E9" w:rsidP="00CB26E9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CB26E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86)</w:t>
            </w:r>
          </w:p>
        </w:tc>
        <w:tc>
          <w:tcPr>
            <w:tcW w:w="9122" w:type="dxa"/>
            <w:gridSpan w:val="2"/>
          </w:tcPr>
          <w:p w:rsidR="00CB26E9" w:rsidRPr="0037188B" w:rsidRDefault="00CB26E9" w:rsidP="00CB26E9">
            <w:pPr>
              <w:spacing w:after="6" w:line="360" w:lineRule="auto"/>
              <w:ind w:right="3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«Էներգախնայողության և վերականգնվող էներգետիկայի մասին»</w:t>
            </w:r>
            <w:r w:rsidRPr="0037188B">
              <w:rPr>
                <w:rFonts w:ascii="GHEA Grapalat" w:hAnsi="GHEA Grapalat"/>
                <w:sz w:val="24"/>
                <w:szCs w:val="24"/>
                <w:lang w:val="en-US"/>
              </w:rPr>
              <w:t xml:space="preserve"> օրենք</w:t>
            </w:r>
          </w:p>
        </w:tc>
      </w:tr>
      <w:tr w:rsidR="00CB26E9" w:rsidRPr="0037188B" w:rsidTr="00EE5411">
        <w:tc>
          <w:tcPr>
            <w:tcW w:w="762" w:type="dxa"/>
          </w:tcPr>
          <w:p w:rsidR="00CB26E9" w:rsidRPr="00CB26E9" w:rsidRDefault="00CB26E9" w:rsidP="00CB26E9">
            <w:pPr>
              <w:spacing w:after="78"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CB26E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87)</w:t>
            </w:r>
          </w:p>
        </w:tc>
        <w:tc>
          <w:tcPr>
            <w:tcW w:w="9122" w:type="dxa"/>
            <w:gridSpan w:val="2"/>
          </w:tcPr>
          <w:p w:rsidR="00CB26E9" w:rsidRPr="0037188B" w:rsidRDefault="00CB26E9" w:rsidP="00CB26E9">
            <w:pPr>
              <w:spacing w:after="6" w:line="360" w:lineRule="auto"/>
              <w:ind w:right="3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26E9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Մթնոլորտային օդի պահպանության մասին</w:t>
            </w:r>
            <w:r w:rsidRPr="00CB26E9">
              <w:rPr>
                <w:rFonts w:ascii="GHEA Grapalat" w:hAnsi="GHEA Grapalat"/>
                <w:sz w:val="24"/>
                <w:szCs w:val="24"/>
                <w:lang w:val="hy-AM"/>
              </w:rPr>
              <w:t>» օրենք</w:t>
            </w:r>
          </w:p>
        </w:tc>
      </w:tr>
    </w:tbl>
    <w:p w:rsidR="00330A27" w:rsidRPr="0037188B" w:rsidRDefault="00613F0E" w:rsidP="000B114C">
      <w:pPr>
        <w:pStyle w:val="Heading1"/>
        <w:spacing w:line="360" w:lineRule="auto"/>
        <w:ind w:left="0" w:firstLine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</w:t>
      </w:r>
    </w:p>
    <w:p w:rsidR="00330A27" w:rsidRPr="0037188B" w:rsidRDefault="00330A27" w:rsidP="000B114C">
      <w:pPr>
        <w:pStyle w:val="Heading1"/>
        <w:spacing w:line="360" w:lineRule="auto"/>
        <w:ind w:left="0" w:firstLine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560C8" w:rsidRPr="0037188B" w:rsidRDefault="00246E96" w:rsidP="00633DA2">
      <w:pPr>
        <w:pStyle w:val="Heading1"/>
        <w:numPr>
          <w:ilvl w:val="0"/>
          <w:numId w:val="40"/>
        </w:numPr>
        <w:spacing w:line="360" w:lineRule="auto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Arial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ED49D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ՀԱՍԿԱՑՈՒԹՅՈՒՆՆԵՐ</w:t>
      </w:r>
    </w:p>
    <w:p w:rsidR="00ED49DD" w:rsidRPr="0037188B" w:rsidRDefault="00ED49DD" w:rsidP="000B114C">
      <w:pPr>
        <w:spacing w:line="360" w:lineRule="auto"/>
        <w:rPr>
          <w:rFonts w:ascii="GHEA Grapalat" w:hAnsi="GHEA Grapalat"/>
          <w:sz w:val="24"/>
          <w:szCs w:val="24"/>
        </w:rPr>
      </w:pPr>
    </w:p>
    <w:p w:rsidR="00FE7BD2" w:rsidRPr="0037188B" w:rsidRDefault="00246E96" w:rsidP="00654F75">
      <w:pPr>
        <w:pStyle w:val="ListParagraph"/>
        <w:numPr>
          <w:ilvl w:val="0"/>
          <w:numId w:val="1"/>
        </w:numPr>
        <w:spacing w:after="79" w:line="360" w:lineRule="auto"/>
        <w:ind w:right="0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Սույն 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որմերում օգտագործվ</w:t>
      </w:r>
      <w:r w:rsidR="009303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="009303F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են հետևյալ </w:t>
      </w:r>
      <w:r w:rsidR="000C07A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հասկացությունները</w:t>
      </w:r>
      <w:r w:rsidR="00FE7BD2"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</w:p>
    <w:p w:rsidR="00CF5E87" w:rsidRPr="0037188B" w:rsidRDefault="00CF5E87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պատմական միջավայր</w:t>
      </w:r>
      <w:r w:rsidR="009A1739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քաղաքային միջավայր, որը պահպանվել է իր պատմական տեսքով կամ իր բնութագրերով համապատասխանում է դրան և նպաստում է մշակութային ժառանգության օբյեկտների արժեքավոր որակների լավագույն դրսևորմանը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A272C4" w:rsidRPr="0037188B" w:rsidRDefault="00917A3C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b/>
          <w:bCs/>
          <w:sz w:val="24"/>
          <w:szCs w:val="24"/>
        </w:rPr>
        <w:t>այգի</w:t>
      </w:r>
      <w:r w:rsidRPr="0037188B">
        <w:rPr>
          <w:rFonts w:ascii="GHEA Grapalat" w:hAnsi="GHEA Grapalat" w:cs="GHEAGrapalat-Bold"/>
          <w:b/>
          <w:bCs/>
          <w:sz w:val="24"/>
          <w:szCs w:val="24"/>
        </w:rPr>
        <w:t xml:space="preserve"> (</w:t>
      </w:r>
      <w:r w:rsidRPr="0037188B">
        <w:rPr>
          <w:rFonts w:ascii="GHEA Grapalat" w:hAnsi="GHEA Grapalat" w:cs="Sylfaen"/>
          <w:b/>
          <w:bCs/>
          <w:sz w:val="24"/>
          <w:szCs w:val="24"/>
        </w:rPr>
        <w:t>պարտեզ)`</w:t>
      </w:r>
      <w:r w:rsidRPr="0037188B">
        <w:rPr>
          <w:rFonts w:ascii="GHEA Grapalat" w:hAnsi="GHEA Grapalat" w:cs="Courier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վայրի (այդ թվում դեկորատիվ),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մրգատու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ու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հատապտղային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ծառերով</w:t>
      </w:r>
      <w:r w:rsidRPr="0037188B">
        <w:rPr>
          <w:rFonts w:ascii="GHEA Grapalat" w:hAnsi="GHEA Grapalat" w:cs="GHEAGrapalat"/>
          <w:sz w:val="24"/>
          <w:szCs w:val="24"/>
        </w:rPr>
        <w:t xml:space="preserve">, </w:t>
      </w:r>
      <w:r w:rsidRPr="0037188B">
        <w:rPr>
          <w:rFonts w:ascii="GHEA Grapalat" w:hAnsi="GHEA Grapalat" w:cs="Sylfaen"/>
          <w:sz w:val="24"/>
          <w:szCs w:val="24"/>
        </w:rPr>
        <w:t>թփերով</w:t>
      </w:r>
      <w:r w:rsidRPr="0037188B">
        <w:rPr>
          <w:rFonts w:ascii="GHEA Grapalat" w:hAnsi="GHEA Grapalat" w:cs="GHEAGrapalat"/>
          <w:sz w:val="24"/>
          <w:szCs w:val="24"/>
        </w:rPr>
        <w:t xml:space="preserve">, </w:t>
      </w:r>
      <w:r w:rsidRPr="0037188B">
        <w:rPr>
          <w:rFonts w:ascii="GHEA Grapalat" w:hAnsi="GHEA Grapalat" w:cs="Sylfaen"/>
          <w:sz w:val="24"/>
          <w:szCs w:val="24"/>
        </w:rPr>
        <w:t>ծաղիկներով,</w:t>
      </w:r>
      <w:r w:rsidRPr="0037188B">
        <w:rPr>
          <w:rFonts w:ascii="GHEA Grapalat" w:hAnsi="GHEA Grapalat" w:cs="GHEAGrapalat"/>
          <w:sz w:val="24"/>
          <w:szCs w:val="24"/>
        </w:rPr>
        <w:t xml:space="preserve"> տարբեր </w:t>
      </w:r>
      <w:r w:rsidRPr="0037188B">
        <w:rPr>
          <w:rFonts w:ascii="GHEA Grapalat" w:hAnsi="GHEA Grapalat" w:cs="Sylfaen"/>
          <w:sz w:val="24"/>
          <w:szCs w:val="24"/>
        </w:rPr>
        <w:t>բույսերով</w:t>
      </w:r>
      <w:r w:rsidRPr="0037188B">
        <w:rPr>
          <w:rFonts w:ascii="GHEA Grapalat" w:hAnsi="GHEA Grapalat" w:cs="GHEAGrapalat"/>
          <w:sz w:val="24"/>
          <w:szCs w:val="24"/>
        </w:rPr>
        <w:t xml:space="preserve"> և սիզամարգերով </w:t>
      </w:r>
      <w:r w:rsidRPr="0037188B">
        <w:rPr>
          <w:rFonts w:ascii="GHEA Grapalat" w:hAnsi="GHEA Grapalat" w:cs="Sylfaen"/>
          <w:sz w:val="24"/>
          <w:szCs w:val="24"/>
        </w:rPr>
        <w:t>ծածկված ու դրանց տարբեր համակցումներով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տարածք,</w:t>
      </w:r>
      <w:r w:rsidRPr="0037188B">
        <w:rPr>
          <w:rFonts w:ascii="GHEA Grapalat" w:hAnsi="GHEA Grapalat" w:cs="GHEAGrapalat"/>
          <w:sz w:val="24"/>
          <w:szCs w:val="24"/>
        </w:rPr>
        <w:t xml:space="preserve"> ինչպես նաև </w:t>
      </w:r>
      <w:r w:rsidRPr="0037188B">
        <w:rPr>
          <w:rFonts w:ascii="GHEA Grapalat" w:hAnsi="GHEA Grapalat" w:cs="Sylfaen"/>
          <w:sz w:val="24"/>
          <w:szCs w:val="24"/>
        </w:rPr>
        <w:t>գեղագիտական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արժեք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ներկայացնող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ինքնուրույն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ռեկրեացիոն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նշանակության արհեստական</w:t>
      </w:r>
      <w:r w:rsidRPr="0037188B">
        <w:rPr>
          <w:rFonts w:ascii="GHEA Grapalat" w:hAnsi="GHEA Grapalat" w:cs="GHEAGrapalat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sz w:val="24"/>
          <w:szCs w:val="24"/>
        </w:rPr>
        <w:t>լանդշաֆտ</w:t>
      </w:r>
      <w:r w:rsidR="00A272C4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C560C8" w:rsidRDefault="00246E96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անհատական կառուցապատման գոտի`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տարածք, որը զբաղեցված է տնամերձ հողամասեր ունեցող սակավահարկ</w:t>
      </w:r>
      <w:r w:rsidR="001762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762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մինչև</w:t>
      </w:r>
      <w:r w:rsidR="001762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 </w:t>
      </w:r>
      <w:r w:rsidR="001762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հարկ</w:t>
      </w:r>
      <w:r w:rsidR="00176237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տներով և տնտեսական կառույցներով, </w:t>
      </w:r>
    </w:p>
    <w:p w:rsidR="00397594" w:rsidRPr="00E60209" w:rsidRDefault="00397594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սալվածք (отмостка)՝ </w:t>
      </w:r>
      <w:r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շենքի </w:t>
      </w:r>
      <w:r w:rsidR="0024366F"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>պարագծով</w:t>
      </w:r>
      <w:r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տեղա</w:t>
      </w:r>
      <w:r w:rsidR="0024366F"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>ված, սալապատմամբ  կամ ասֆալտբետոնե ծածկով կառուցված հարթակ,</w:t>
      </w:r>
      <w:r w:rsidR="00E1099F"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շենքի </w:t>
      </w:r>
      <w:r w:rsidR="00651AE8"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գետնախարսխին հարող </w:t>
      </w:r>
      <w:r w:rsidR="00E1099F"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>կոնստրուկտիվ տարր,</w:t>
      </w:r>
      <w:r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որը պաշտպանում է շենքի հիմքը մթնոլորտային ջրերի </w:t>
      </w:r>
      <w:r w:rsidR="00E1099F"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>թափանցումից</w:t>
      </w:r>
      <w:r w:rsidR="00512A8C" w:rsidRPr="00E6020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(ազդեցությունից)</w:t>
      </w:r>
      <w:r w:rsidR="00730BE5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</w:p>
    <w:p w:rsidR="00CF5E87" w:rsidRPr="0037188B" w:rsidRDefault="00CF5E87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lastRenderedPageBreak/>
        <w:t>անվտանգության գոտի՝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օբյեկտների բնականոն գործունեությունը, քաղաքացիների և շահագործող անձնակազմի անվտանգությունն ու գույքի պաշտպանությունն ապահովող </w:t>
      </w:r>
      <w:r w:rsidR="001C6D4D" w:rsidRPr="0037188B">
        <w:rPr>
          <w:rFonts w:ascii="GHEA Grapalat" w:hAnsi="GHEA Grapalat"/>
          <w:b/>
          <w:color w:val="000000" w:themeColor="text1"/>
          <w:sz w:val="24"/>
          <w:szCs w:val="24"/>
        </w:rPr>
        <w:t>ինժեներական ենթակառուցվածքի</w:t>
      </w:r>
      <w:r w:rsidR="001C6D4D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ն</w:t>
      </w:r>
      <w:r w:rsidR="001C6D4D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1C6D4D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հարակից</w:t>
      </w:r>
      <w:r w:rsidR="001C6D4D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տարածք,</w:t>
      </w:r>
    </w:p>
    <w:p w:rsidR="003C045D" w:rsidRPr="0037188B" w:rsidRDefault="00D5743D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գյուղական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բնակավայրերի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բնակելի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3C045D" w:rsidRPr="0037188B">
        <w:rPr>
          <w:rFonts w:ascii="GHEA Grapalat" w:hAnsi="GHEA Grapalat"/>
          <w:b/>
          <w:color w:val="000000" w:themeColor="text1"/>
          <w:sz w:val="24"/>
          <w:szCs w:val="24"/>
        </w:rPr>
        <w:t>կառուցապատման գոտի</w:t>
      </w:r>
      <w:r w:rsidR="009A1739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՝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արածքներ, որտեղ տեղակայվում են մեկ բնակարանով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մինչև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3 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>հարկ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ներառյալ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առանձնատներ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քոթեջային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տիպի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>բնակելի տներ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D0D20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>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>1200 մ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ավելի հողամասերով, 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որոնք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որպես կանոն նախատեսված չեն ակտիվ գյուղատնտեսական գործունեության համար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C560C8" w:rsidRPr="0037188B" w:rsidRDefault="003B6039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ավտոկայանատեղեր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` </w:t>
      </w:r>
      <w:r w:rsidR="00E305BD" w:rsidRPr="0037188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մարդատար կամ բեռնատար</w:t>
      </w:r>
      <w:r w:rsidR="00E305BD" w:rsidRPr="003718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E305BD" w:rsidRPr="0037188B">
        <w:rPr>
          <w:rFonts w:ascii="Calibri" w:hAnsi="Calibri" w:cs="Calibri"/>
          <w:b/>
          <w:bCs/>
          <w:sz w:val="24"/>
          <w:szCs w:val="24"/>
          <w:shd w:val="clear" w:color="auto" w:fill="FFFFFF"/>
          <w:lang w:val="hy-AM"/>
        </w:rPr>
        <w:t> </w:t>
      </w:r>
      <w:r w:rsidR="00E305BD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0F2761" w:rsidRPr="0037188B">
        <w:rPr>
          <w:rFonts w:ascii="GHEA Grapalat" w:hAnsi="GHEA Grapalat"/>
          <w:sz w:val="24"/>
          <w:szCs w:val="24"/>
          <w:shd w:val="clear" w:color="auto" w:fill="FFFFFF"/>
        </w:rPr>
        <w:t>ավտոմոբիլների կայանման և/կամ պահման համար նախատեսված բաց հարթակներ, առանձին կամ ներկառուցված ստորգետնյա կամ վերգետնյա շենքեր և շինություններ, որոնք կարող են համալրված լինել ավտոլվացման կետերով, դիտահորով, ուղեկամրջով (էստակադով), սանհանգույցներով, քաղաքացիական պաշտպանության համար նախատեսվող սենքերով, ինժեներական համակ</w:t>
      </w:r>
      <w:r w:rsidR="000F2761" w:rsidRPr="003718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="000F2761" w:rsidRPr="0037188B">
        <w:rPr>
          <w:rFonts w:ascii="GHEA Grapalat" w:hAnsi="GHEA Grapalat"/>
          <w:sz w:val="24"/>
          <w:szCs w:val="24"/>
          <w:shd w:val="clear" w:color="auto" w:fill="FFFFFF"/>
        </w:rPr>
        <w:t>րգերի հաղորդակցուղիներով և այլն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  </w:t>
      </w:r>
    </w:p>
    <w:p w:rsidR="00C560C8" w:rsidRPr="0037188B" w:rsidRDefault="00246E96" w:rsidP="000B114C">
      <w:pPr>
        <w:numPr>
          <w:ilvl w:val="0"/>
          <w:numId w:val="2"/>
        </w:numPr>
        <w:spacing w:after="40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ավտոտնակներ` </w:t>
      </w:r>
      <w:r w:rsidR="00572CD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բեռնատար</w:t>
      </w:r>
      <w:r w:rsidR="00572CD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2CD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572CD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2CD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մարդատար</w:t>
      </w:r>
      <w:r w:rsidR="00572CD5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>ավտոմոբիլների երկարա</w:t>
      </w:r>
      <w:r w:rsidR="00E305BD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ժամկետ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պահման, </w:t>
      </w:r>
      <w:r w:rsidR="00572CD5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տևական</w:t>
      </w:r>
      <w:r w:rsidR="00572CD5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կայանման համար նախատեսված </w:t>
      </w:r>
      <w:r w:rsidR="00572CD5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հիմնական</w:t>
      </w:r>
      <w:r w:rsidR="00572CD5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կամ ոչ հիմնական </w:t>
      </w:r>
      <w:r w:rsidR="00572CD5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շենքեր</w:t>
      </w:r>
      <w:r w:rsidR="00572CD5" w:rsidRPr="0037188B">
        <w:rPr>
          <w:rFonts w:ascii="GHEA Grapalat" w:hAnsi="GHEA Grapalat"/>
          <w:sz w:val="24"/>
          <w:szCs w:val="24"/>
          <w:shd w:val="clear" w:color="auto" w:fill="FFFFFF"/>
        </w:rPr>
        <w:t>/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>շինություններ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sz w:val="24"/>
          <w:szCs w:val="24"/>
          <w:shd w:val="clear" w:color="auto" w:fill="FFFFFF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բաժան</w:t>
      </w:r>
      <w:r w:rsidR="003B6039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արար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գոտի` 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բազմաշերտ ճանապարհների հանդիպակաց ուղղությամբ երթևեկելի մասերն առաձնացնող գոտի,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sz w:val="24"/>
          <w:szCs w:val="24"/>
          <w:shd w:val="clear" w:color="auto" w:fill="FFFFFF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բաց տարածք`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>կենսամիջավայրի բարենպաստ պայմանների ապահովմանը միտված, կառուցապատումից ազատ տարածքներ (հրապարակներ, զբոսայգիներ, պուրակներ, բնական ջրային մակերեսներ</w:t>
      </w:r>
      <w:r w:rsidR="00F96358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="00F96358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խաղային</w:t>
      </w:r>
      <w:r w:rsidR="00F96358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F96358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և</w:t>
      </w:r>
      <w:r w:rsidR="00F96358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F96358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սպորտային</w:t>
      </w:r>
      <w:r w:rsidR="00F96358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F96358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հարթակներ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և այլն), </w:t>
      </w:r>
    </w:p>
    <w:p w:rsidR="00915192" w:rsidRPr="0037188B" w:rsidRDefault="00915192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բնական էկոլոգիական համակարգ (էկոհամակարգ)՝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բնական միջավայրի օբյեկտիվորեն գոյություն ունեցող մաս, որն ունի տարածական-տարածքային սահմաններ, որտեղ կենդանի օրգանիզմները (բույսեր, կենդանիներ և այլ օրգանիզմներ) և ոչ կենդանի տարրերը փոխազդում են որպես մեկ ֆունկցիոնալ ամբողջություն և փոխկապակցված են նյութափոխանակությամբ և էներգիայով,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բլոկավորված (կցաշար</w:t>
      </w:r>
      <w:r w:rsidR="00F233E1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, </w:t>
      </w:r>
      <w:r w:rsidR="00F233E1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բլոկացված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) շենք` 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առանձին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հողամասի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վրա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0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տեղակայված</w:t>
      </w:r>
      <w:r w:rsidR="003B6039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="001836CF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մինչև 3 հարկ</w:t>
      </w:r>
      <w:r w:rsidR="00F233E1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ով</w:t>
      </w:r>
      <w:r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="001836CF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բնակելի </w:t>
      </w:r>
      <w:r w:rsidR="00F233E1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կամ</w:t>
      </w:r>
      <w:r w:rsidR="00F233E1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233E1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օժանդակ</w:t>
      </w:r>
      <w:r w:rsidR="00F233E1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836CF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շենք</w:t>
      </w:r>
      <w:r w:rsidR="00F233E1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եր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տնտեսական</w:t>
      </w:r>
      <w:r w:rsidR="001836CF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կառույց</w:t>
      </w:r>
      <w:r w:rsidR="00F233E1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ներ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</w:rPr>
        <w:t>)</w:t>
      </w:r>
      <w:r w:rsidR="001836CF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, </w:t>
      </w:r>
      <w:r w:rsidR="00F233E1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որոնց</w:t>
      </w:r>
      <w:r w:rsidR="001836CF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առանձին մուտքերով և առանձնացված հողամասերով հաջորդաբար կցված բնակարաններ</w:t>
      </w:r>
      <w:r w:rsidR="008F4820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ն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ու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տնտեսական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կառույցներն</w:t>
      </w:r>
      <w:r w:rsidR="001836CF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ունեն</w:t>
      </w:r>
      <w:r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առանց բացվածքների ըն</w:t>
      </w:r>
      <w:r w:rsidR="003B6039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դհանուր պատեր 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և</w:t>
      </w:r>
      <w:r w:rsidR="008E4915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ելք դեպի ընդհանուր օգտագործման տարածք, </w:t>
      </w:r>
    </w:p>
    <w:p w:rsidR="003C045D" w:rsidRPr="0037188B" w:rsidRDefault="003C045D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lastRenderedPageBreak/>
        <w:t xml:space="preserve">բնակավայրի փողոց՝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քաղաքային և գյուղական </w:t>
      </w:r>
      <w:r w:rsidR="003C24E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համայնքների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բնակավայրերում </w:t>
      </w:r>
      <w:r w:rsidR="00CE089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ավտոմոբիլային տրանսպորտի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երթևեկության համար նախատեսված</w:t>
      </w:r>
      <w:r w:rsidR="00CE089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սահմանված արագություններով ու եզրաչափերով նորմատիվ բեռնվածքի տրանսպորտային միջոցների </w:t>
      </w:r>
      <w:r w:rsidR="00CE089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տեղաշարժն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ապահովող ինժեներական </w:t>
      </w:r>
      <w:r w:rsidR="00CE089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ենթա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կառուցվածք (բացառությամբ միջպետական և հանրապետական նշանակության տարանցիկ հատվածների), 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բնակելի կառուցապատում` </w:t>
      </w:r>
      <w:r w:rsidR="001836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ճարտարապետական</w:t>
      </w:r>
      <w:r w:rsidR="001836CF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հորինվածքով միավորված բնակելի շենքեր</w:t>
      </w:r>
      <w:r w:rsidR="001836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ով տարածքի կառուցապատում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որտեղ </w:t>
      </w:r>
      <w:r w:rsidR="001836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են  ընդհանուր օգտագործման կանաչ</w:t>
      </w:r>
      <w:r w:rsidR="001836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ապատ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տարածքներ և </w:t>
      </w:r>
      <w:r w:rsidR="001836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հասարակական նշանակության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օբյեկտներ, </w:t>
      </w:r>
    </w:p>
    <w:p w:rsidR="00915192" w:rsidRPr="0037188B" w:rsidRDefault="00915192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բնակելի շրջան՝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բնակելի կառուցապատման ճարտարապետա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հատակագծային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կառուցվածքային տարր, որը բաղկացած է մի քանի միկրոշրջաններից</w:t>
      </w:r>
      <w:r w:rsidR="00134C2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(թաղամասերից)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 միավորված հասարակական կենտրոնով, սահմանափակված համաքաղաքային և գլխավոր փողոցներով</w:t>
      </w:r>
      <w:r w:rsidR="002D1C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բնակչության խտություն`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ցուցանիշ, որն արտահայտում է բնակիչների թվաքանակը </w:t>
      </w:r>
      <w:r w:rsidR="001836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տարածքի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միավոր</w:t>
      </w:r>
      <w:r w:rsidR="001836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մակերեսի նկատմամբ՝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մարդ /հա</w:t>
      </w:r>
      <w:r w:rsidR="001836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չափման միավորով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</w:p>
    <w:p w:rsidR="00FC68FD" w:rsidRPr="0037188B" w:rsidRDefault="00FC68FD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բնության հատուկ պահպանվող տարածք</w:t>
      </w:r>
      <w:r w:rsidR="00AC54AB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բնության օբյեկտներ</w:t>
      </w:r>
      <w:r w:rsidR="0092580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ընդգրկող տարածք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որ</w:t>
      </w:r>
      <w:r w:rsidR="0092580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ուն</w:t>
      </w:r>
      <w:r w:rsidR="0092580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հատուկ բնապահպանական, գիտական, մշակութային, գեղագիտական, ռեկրեացիոն և առողջարարական նշանակություն</w:t>
      </w:r>
      <w:r w:rsidR="002D1C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</w:t>
      </w:r>
      <w:r w:rsidR="002D1C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92580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նկատմամբ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օրենքով սահմանված </w:t>
      </w:r>
      <w:r w:rsidR="0092580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պահպանության հատուկ ռեժիմ</w:t>
      </w:r>
      <w:r w:rsidR="0092580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բնության արգելոց, բնության հուշարձան, քաղաքային անտառ կամ անտառապուրակ, ջրապաշտպան գոտի և հատուկ պահպանվող բնական տարածքների այլ կատեգորիաներ</w:t>
      </w:r>
      <w:r w:rsidR="002D1C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գործառնական գոտի`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քաղաքաշինական համակարգի տարածքային տարր, որը բնութագրվում է դրա վրա տեղադրված նույնատիպ քաղաքաշինական կամ բնական բաղադրիչներով,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գործառնական գոտիավորում`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բնակելի, հասարակական, արտադրական շենքերով և համալիրներով, ընդհանուր օգտագործման տարածքներով ու բացօթյա հանգստավայրերով, տրանսպորտային և ինժեներական շինություններով կառուցապատված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բնակավայրի տարածքի մասերի առանձնացում ըստ դրանց գործառնական գերիշող</w:t>
      </w:r>
      <w:r w:rsidRPr="0037188B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հատկանիշների,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դենդրոլոգիական (ծառագիտական) պարկեր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բուսաբանական այգիների </w:t>
      </w:r>
      <w:r w:rsidR="003006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կազմում կամ ինքնուրույն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կազմավորված</w:t>
      </w:r>
      <w:r w:rsidR="00012C5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գիտական, ուսումնական, մշակութալուսավորչական նշանակություն ունեցող,  աշխարհագրական, էկոլոգիական,</w:t>
      </w:r>
      <w:r w:rsidR="003006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կարգաբանական,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006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գեղազարդիչ (դեկորատիվ)</w:t>
      </w:r>
      <w:r w:rsidR="00300645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կամ այլ </w:t>
      </w:r>
      <w:r w:rsidR="003006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սկզբունքներով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համակարգված, կենսաբազմազանության պահպանման և տեսականու հարստացման նպատակով բաց գրունտի վրա ծառաթփային (ծառեր, թփեր, </w:t>
      </w:r>
      <w:r w:rsidR="00807C7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մշակաբույսեր,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բաղեղավորներ) բուսատեսակների հավաքածուների ստեղծման համար </w:t>
      </w:r>
      <w:r w:rsidR="003006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հատուկ </w:t>
      </w:r>
      <w:r w:rsidR="00807C7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առանձնացված հողամաս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որը </w:t>
      </w:r>
      <w:r w:rsidR="003006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զարգանում է լանդշաֆտային պուրակի ոճով և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նախատեսված է նաև հասարակության սահմանափակ հաճախումների համար, 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երթևեկության անցուդարձ (ինտենսիվություն)`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 ժամանակահատվածում (օր, ժամ) ճանապարհի որևէ կտրվածքում հանդիպակաց ուղղություններով անցնող ավտոմոբիլների քանակը,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զբոսայգի (պարկ)`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կանաչապատ տարածք՝ ռեկերացիոն գործունեության տեսակների սահմանափակ կազմով, նախատեսված առավելապես զբոսանքի և բնակչության ամենօրյա խաղաղ հանգստի համար (վերակառուցման պայմաններում՝ ըստ գոյություն ունեցող քաղաքաշինական իրավիճակի), </w:t>
      </w:r>
    </w:p>
    <w:p w:rsidR="00E47D93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E47D93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խ</w:t>
      </w:r>
      <w:r w:rsidR="0081122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աթարված</w:t>
      </w:r>
      <w:r w:rsidR="00E47D93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պատմական միջավայր՝ </w:t>
      </w:r>
      <w:r w:rsidR="00E47D9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միջավայր, որի </w:t>
      </w:r>
      <w:r w:rsidR="0028005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բնութագ</w:t>
      </w:r>
      <w:r w:rsidR="00E47D9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28005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եր</w:t>
      </w:r>
      <w:r w:rsidR="00E47D9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չեն համապատասխանում պատմականին, </w:t>
      </w:r>
    </w:p>
    <w:p w:rsidR="00CB5765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BD3E7A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</w:t>
      </w:r>
      <w:r w:rsidR="00012C52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յանատեղ</w:t>
      </w:r>
      <w:r w:rsidR="00CB5765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՝ </w:t>
      </w:r>
      <w:r w:rsidR="00CB576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50607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վ</w:t>
      </w:r>
      <w:r w:rsidR="00CB576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տոմեքենաների կայանման վճարովի կամ անվճար տեղեր, որոնք հարակից են մայթերին կամ </w:t>
      </w:r>
      <w:r w:rsidR="00EC07D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փողոցային ցանցի երթևեկելի</w:t>
      </w:r>
      <w:r w:rsidR="00CB576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C07D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մասին և նախատեսված են տրանսպորտային միջոցների կայանման համար,</w:t>
      </w:r>
      <w:r w:rsidR="00CB576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կանաչապատման համակարգ`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քաղաքային և գյուղական բնակավայրերում կանաչ տարածքների կազմակերպված տեղաբաշխում, որը նախատեսվում է համայնքի գլխավոր հատակագծով</w:t>
      </w:r>
      <w:r w:rsidR="00012C5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հաշվի առնելով բնակավայրի հատակագծային կառուցվածքը և բնակչության մշակութակենցաղային սպասարկման պայմանները, </w:t>
      </w:r>
    </w:p>
    <w:p w:rsidR="00811224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81122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կանաչապատ տարածքներ</w:t>
      </w:r>
      <w:r w:rsidR="00FC68FD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12C5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նական համալիրի տարածքի մաս, որի վրա տեղակայվում են բնական և արհեստականորեն ստեղծված այգիների և զբոսայգիների համալիրներ և օբյեկտներ՝ այգի, հրապարակ, ճեմուղի, բնակելի, հասարակական-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գործարարական և այլ տարածքային գոտիների տարածքներ, որոնց մակերեսի առնվազն 70%-ը զբաղեցնում են կանաչ տարածքները և այլ բուսականությունը</w:t>
      </w:r>
      <w:r w:rsidR="003B66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B92395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B92395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կառուցապատման գիծ՝ </w:t>
      </w:r>
      <w:r w:rsidR="00B9239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շենքերի, շինությունների, կառույցների և կառուցապատման այլ տարրերի</w:t>
      </w:r>
      <w:r w:rsidR="00F2414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տեղակայման սահմանագիծը</w:t>
      </w:r>
      <w:r w:rsidR="00520DD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որը համընկնում է երթևեկելի փողոցի կարմիր գծի հետ կամ գտնվում է դրանից հետնահանջ տարածքներում</w:t>
      </w:r>
      <w:r w:rsidR="003B66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3C045D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C68FD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</w:t>
      </w:r>
      <w:r w:rsidR="003C045D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առուցապատման գոտի (շրջան)՝ 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կառուցապատված կամ կառուցապատման ենթակա տարածք, որն ունի քաղաքաշինական փ</w:t>
      </w:r>
      <w:r w:rsidR="00EE541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աստաթղթերով ամրագրված սահմաններ</w:t>
      </w:r>
      <w:r w:rsidR="003C045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գործառնական նշանակության նպատակային ռեժիմ</w:t>
      </w:r>
      <w:r w:rsidR="003B661F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,</w:t>
      </w:r>
    </w:p>
    <w:p w:rsidR="00C56AB8" w:rsidRPr="0037188B" w:rsidRDefault="00402517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կարմիր գիծ՝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փողոցների (ներառյալ երթևեկելի մասերը և մայթերը)</w:t>
      </w:r>
      <w:r w:rsidRPr="0037188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Pr="0037188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մայրուղիների, անցումների և</w:t>
      </w:r>
      <w:r w:rsidRPr="0037188B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hyperlink r:id="rId8" w:tooltip="Հրապարակ" w:history="1">
        <w:r w:rsidRPr="0037188B">
          <w:rPr>
            <w:rFonts w:ascii="GHEA Grapalat" w:hAnsi="GHEA Grapalat"/>
            <w:color w:val="000000" w:themeColor="text1"/>
            <w:sz w:val="24"/>
            <w:szCs w:val="24"/>
            <w:lang w:val="hy-AM"/>
          </w:rPr>
          <w:t>հրապարակների</w:t>
        </w:r>
      </w:hyperlink>
      <w:r w:rsidRPr="0037188B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տարածքը կառուցապատման համար նախատեսված տարածքից բաժանող սահման։</w:t>
      </w:r>
      <w:r w:rsidRPr="0037188B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Շենքերի, շինությունների և կառույցների տեղակայումը </w:t>
      </w:r>
      <w:r w:rsidR="003B66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 իրականաց</w:t>
      </w:r>
      <w:r w:rsidR="00ED3A3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ել կարմիր գծով</w:t>
      </w:r>
      <w:r w:rsidR="00ED3A3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կամ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դրանից հետնահանջով</w:t>
      </w:r>
      <w:r w:rsidR="00ED3A3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812DDA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</w:t>
      </w:r>
    </w:p>
    <w:p w:rsidR="00DB040C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81122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հատուկ </w:t>
      </w:r>
      <w:r w:rsidR="00ED3F4A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պոլիգոնն</w:t>
      </w:r>
      <w:r w:rsidR="0081122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եր</w:t>
      </w:r>
      <w:r w:rsidR="005F4EDE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F4ED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ափոնների վնասազերծման վայրեր</w:t>
      </w:r>
      <w:r w:rsidR="00B0697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որոնք լինում են</w:t>
      </w:r>
      <w:r w:rsidR="00DB040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երկու տեսակի.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մասնագիտացված և 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համալիր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Մասնագիտացված 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պոլիգոնն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երը նախատեսված են մի տեսակ թափոնների վնա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սազերծման համար միայն քիմիական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միջոցով: Համալիր </w:t>
      </w:r>
      <w:r w:rsidR="00DB040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պոլիգոնները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նախատեսված են պինդ, մածու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ցիկ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հեղուկ թափոնների կենտրոնացված մշակման և վնասազերծման համար՝ օգտագործելով դրանց չեզոքացման մի քանի մեթոդներ: Համալիր աղբավայրերի տարածքը</w:t>
      </w:r>
      <w:r w:rsidR="00DB040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կախված թափոնների տեսակից բաժանվում է գոտիների</w:t>
      </w:r>
      <w:r w:rsidR="00DB040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:rsidR="00DB040C" w:rsidRPr="0037188B" w:rsidRDefault="00DB040C" w:rsidP="00DB040C">
      <w:pPr>
        <w:spacing w:line="360" w:lineRule="auto"/>
        <w:ind w:right="2" w:firstLine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203E9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պինդ ոչ այրվող թափոնների ընդունում և վնասազերծում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DB040C" w:rsidRPr="0037188B" w:rsidRDefault="00DB040C" w:rsidP="00DB040C">
      <w:pPr>
        <w:spacing w:line="360" w:lineRule="auto"/>
        <w:ind w:right="2" w:firstLine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բ</w:t>
      </w:r>
      <w:r w:rsidR="00203E9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օգտահանման ոչ ենթակա 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հեղուկ քիմիական թափոնների և կեղտաջրերի տիղմի ընդունում և 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թացում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811224" w:rsidRPr="0037188B" w:rsidRDefault="00DB040C" w:rsidP="00DB040C">
      <w:pPr>
        <w:spacing w:line="360" w:lineRule="auto"/>
        <w:ind w:right="2" w:firstLine="0"/>
        <w:rPr>
          <w:rFonts w:ascii="GHEA Grapalat" w:hAnsi="GHEA Grapalat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գ</w:t>
      </w:r>
      <w:r w:rsidR="00203E9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112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հատկապ</w:t>
      </w:r>
      <w:r w:rsidR="005F4ED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ես վտանգավոր թափոնների հեռ</w:t>
      </w:r>
      <w:r w:rsidR="00503E9A" w:rsidRPr="0037188B">
        <w:rPr>
          <w:rFonts w:ascii="GHEA Grapalat" w:hAnsi="GHEA Grapalat"/>
          <w:sz w:val="24"/>
          <w:szCs w:val="24"/>
          <w:lang w:val="hy-AM"/>
        </w:rPr>
        <w:t>ացում,</w:t>
      </w:r>
    </w:p>
    <w:p w:rsidR="00C560C8" w:rsidRPr="0037188B" w:rsidRDefault="00246E96" w:rsidP="004E2730">
      <w:pPr>
        <w:numPr>
          <w:ilvl w:val="0"/>
          <w:numId w:val="2"/>
        </w:numPr>
        <w:spacing w:line="360" w:lineRule="auto"/>
        <w:ind w:right="2" w:firstLine="180"/>
        <w:rPr>
          <w:rFonts w:ascii="GHEA Grapalat" w:hAnsi="GHEA Grapalat" w:cs="Sylfaen"/>
          <w:sz w:val="24"/>
          <w:szCs w:val="24"/>
          <w:lang w:val="hy-AM"/>
        </w:rPr>
      </w:pPr>
      <w:r w:rsidRPr="0037188B">
        <w:rPr>
          <w:rFonts w:ascii="GHEA Grapalat" w:hAnsi="GHEA Grapalat"/>
          <w:b/>
          <w:sz w:val="24"/>
          <w:szCs w:val="24"/>
          <w:lang w:val="hy-AM"/>
        </w:rPr>
        <w:t>հետիոտն</w:t>
      </w:r>
      <w:r w:rsidR="005F4EDE" w:rsidRPr="0037188B">
        <w:rPr>
          <w:rFonts w:ascii="GHEA Grapalat" w:hAnsi="GHEA Grapalat"/>
          <w:b/>
          <w:sz w:val="24"/>
          <w:szCs w:val="24"/>
          <w:lang w:val="hy-AM"/>
        </w:rPr>
        <w:t>ային</w:t>
      </w:r>
      <w:r w:rsidRPr="0037188B">
        <w:rPr>
          <w:rFonts w:ascii="GHEA Grapalat" w:hAnsi="GHEA Grapalat"/>
          <w:b/>
          <w:sz w:val="24"/>
          <w:szCs w:val="24"/>
          <w:lang w:val="hy-AM"/>
        </w:rPr>
        <w:t xml:space="preserve"> գոտի</w:t>
      </w:r>
      <w:r w:rsidRPr="0037188B">
        <w:rPr>
          <w:rFonts w:ascii="GHEA Grapalat" w:hAnsi="GHEA Grapalat"/>
          <w:sz w:val="24"/>
          <w:szCs w:val="24"/>
          <w:lang w:val="hy-AM"/>
        </w:rPr>
        <w:t>`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sz w:val="24"/>
          <w:szCs w:val="24"/>
          <w:lang w:val="hy-AM"/>
        </w:rPr>
        <w:t>հետիոտնի տեղաշարժ</w:t>
      </w:r>
      <w:r w:rsidR="005F4EDE" w:rsidRPr="0037188B">
        <w:rPr>
          <w:rFonts w:ascii="GHEA Grapalat" w:hAnsi="GHEA Grapalat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sz w:val="24"/>
          <w:szCs w:val="24"/>
          <w:lang w:val="hy-AM"/>
        </w:rPr>
        <w:t>նախատեսված տարածք</w:t>
      </w:r>
      <w:r w:rsidR="00DB040C" w:rsidRPr="0037188B">
        <w:rPr>
          <w:rFonts w:ascii="GHEA Grapalat" w:hAnsi="GHEA Grapalat"/>
          <w:sz w:val="24"/>
          <w:szCs w:val="24"/>
          <w:lang w:val="hy-AM"/>
        </w:rPr>
        <w:t>ներ</w:t>
      </w:r>
      <w:r w:rsidRPr="0037188B">
        <w:rPr>
          <w:rFonts w:ascii="GHEA Grapalat" w:hAnsi="GHEA Grapalat"/>
          <w:sz w:val="24"/>
          <w:szCs w:val="24"/>
          <w:lang w:val="hy-AM"/>
        </w:rPr>
        <w:t xml:space="preserve">, </w:t>
      </w:r>
      <w:r w:rsidR="005F4EDE" w:rsidRPr="0037188B">
        <w:rPr>
          <w:rFonts w:ascii="GHEA Grapalat" w:hAnsi="GHEA Grapalat"/>
          <w:sz w:val="24"/>
          <w:szCs w:val="24"/>
          <w:lang w:val="hy-AM"/>
        </w:rPr>
        <w:t xml:space="preserve">բնակավայրի տարածքում հասարակական նշանակության օբյեկտներ, ռեկրեացիոն հատվածներ (այդ թվում մայթեր, կողնակներ, արահետներ), որոնք նախատեսված են հետիոտների, հեծանվորդների  և հաշմանդամություն ունեցող անձանց տեղաշարժի համար: </w:t>
      </w:r>
      <w:r w:rsidR="005F4EDE" w:rsidRPr="0037188B">
        <w:rPr>
          <w:rFonts w:ascii="GHEA Grapalat" w:hAnsi="GHEA Grapalat"/>
          <w:sz w:val="24"/>
          <w:szCs w:val="24"/>
          <w:lang w:val="hy-AM"/>
        </w:rPr>
        <w:lastRenderedPageBreak/>
        <w:t>Հետիոտ</w:t>
      </w:r>
      <w:r w:rsidR="00203E93" w:rsidRPr="0037188B">
        <w:rPr>
          <w:rFonts w:ascii="GHEA Grapalat" w:hAnsi="GHEA Grapalat"/>
          <w:sz w:val="24"/>
          <w:szCs w:val="24"/>
          <w:lang w:val="hy-AM"/>
        </w:rPr>
        <w:t>)</w:t>
      </w:r>
      <w:r w:rsidR="005F4EDE" w:rsidRPr="0037188B">
        <w:rPr>
          <w:rFonts w:ascii="GHEA Grapalat" w:hAnsi="GHEA Grapalat"/>
          <w:sz w:val="24"/>
          <w:szCs w:val="24"/>
          <w:lang w:val="hy-AM"/>
        </w:rPr>
        <w:t>նային գոտիները կարող են ձևավորվել էսպլանադների, հետիոտնային փողոցների (անցուղիների, հաղորդակցուղիների),  հրապարակների հետիոտնային մասերում: Հետիոտնային գոտում տրանսպորտի երթևեկությունն արգելվում է</w:t>
      </w:r>
      <w:r w:rsidRPr="0037188B">
        <w:rPr>
          <w:rFonts w:ascii="GHEA Grapalat" w:hAnsi="GHEA Grapalat"/>
          <w:sz w:val="24"/>
          <w:szCs w:val="24"/>
          <w:lang w:val="hy-AM"/>
        </w:rPr>
        <w:t>՝ բացառությամբ այդ տարածքները սպասարկող հատուկ տրանսպորտ</w:t>
      </w:r>
      <w:r w:rsidR="005F4EDE" w:rsidRPr="0037188B">
        <w:rPr>
          <w:rFonts w:ascii="GHEA Grapalat" w:hAnsi="GHEA Grapalat"/>
          <w:sz w:val="24"/>
          <w:szCs w:val="24"/>
          <w:lang w:val="hy-AM"/>
        </w:rPr>
        <w:t>ային միջոցներ</w:t>
      </w:r>
      <w:r w:rsidRPr="0037188B">
        <w:rPr>
          <w:rFonts w:ascii="GHEA Grapalat" w:hAnsi="GHEA Grapalat"/>
          <w:sz w:val="24"/>
          <w:szCs w:val="24"/>
          <w:lang w:val="hy-AM"/>
        </w:rPr>
        <w:t>ի</w:t>
      </w:r>
      <w:r w:rsidR="00DB040C" w:rsidRPr="0037188B">
        <w:rPr>
          <w:rFonts w:ascii="GHEA Grapalat" w:hAnsi="GHEA Grapalat"/>
          <w:sz w:val="24"/>
          <w:szCs w:val="24"/>
          <w:lang w:val="hy-AM"/>
        </w:rPr>
        <w:t>,</w:t>
      </w:r>
      <w:r w:rsidRPr="0037188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հողմհակառակ`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գերակշիռ քամիների ուղղությանը հակառակ ուղղությ</w:t>
      </w:r>
      <w:r w:rsidR="004403C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</w:p>
    <w:p w:rsidR="00FC68FD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C68FD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ձևակերպեր (մորֆոտիպեր)</w:t>
      </w:r>
      <w:r w:rsidR="0021245F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="00FC68F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1245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ք</w:t>
      </w:r>
      <w:r w:rsidR="00FC68F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աղաքի էվոլյուցիոն զարգացման ընթացքում ձևավորված կառուցապատման տեսակներ:</w:t>
      </w:r>
    </w:p>
    <w:p w:rsidR="00C560C8" w:rsidRPr="0037188B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ճարտարապետալանդշաֆտային արժեքավոր տարածք`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բնական պայմանների և ճարտարապետական ձևերի համակցություն, որը նախապայման է ստեղծում մարդու տնտեսական ու կենցաղային գործունեության համար</w:t>
      </w:r>
      <w:r w:rsidR="000914F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նպաստում հոգևոր զարգացմանը,</w:t>
      </w:r>
    </w:p>
    <w:p w:rsidR="00C560C8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21245F" w:rsidRPr="003718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բուլվար (լայն</w:t>
      </w:r>
      <w:r w:rsidR="0021245F" w:rsidRPr="0037188B">
        <w:rPr>
          <w:rFonts w:ascii="Calibri" w:hAnsi="Calibri" w:cs="Calibri"/>
          <w:b/>
          <w:bCs/>
          <w:sz w:val="24"/>
          <w:szCs w:val="24"/>
          <w:shd w:val="clear" w:color="auto" w:fill="FFFFFF"/>
          <w:lang w:val="hy-AM"/>
        </w:rPr>
        <w:t> </w:t>
      </w:r>
      <w:r w:rsidR="0021245F" w:rsidRPr="0037188B">
        <w:rPr>
          <w:rFonts w:ascii="GHEA Grapalat" w:hAnsi="GHEA Grapalat" w:cs="GHEA Grapalat"/>
          <w:b/>
          <w:bCs/>
          <w:sz w:val="24"/>
          <w:szCs w:val="24"/>
          <w:shd w:val="clear" w:color="auto" w:fill="FFFFFF"/>
          <w:lang w:val="hy-AM"/>
        </w:rPr>
        <w:t>ծառուղի</w:t>
      </w:r>
      <w:r w:rsidR="0021245F" w:rsidRPr="003718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, ճեմուղի, ճեմելիք)`</w:t>
      </w:r>
      <w:r w:rsidR="0021245F" w:rsidRPr="0037188B">
        <w:rPr>
          <w:rFonts w:ascii="Calibri" w:hAnsi="Calibri" w:cs="Calibri"/>
          <w:b/>
          <w:bCs/>
          <w:sz w:val="24"/>
          <w:szCs w:val="24"/>
          <w:shd w:val="clear" w:color="auto" w:fill="FFFFFF"/>
          <w:lang w:val="hy-AM"/>
        </w:rPr>
        <w:t> </w:t>
      </w:r>
      <w:r w:rsidR="00BF7953" w:rsidRPr="003718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հետիոտնային մեծ հոսք ունեցող (լայնաձիգ) փողոցներում</w:t>
      </w:r>
      <w:r w:rsidR="00BF7953" w:rsidRPr="0037188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21245F" w:rsidRPr="0037188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զբոսանքի համար նախատեսված</w:t>
      </w:r>
      <w:r w:rsidR="0021245F" w:rsidRPr="0037188B">
        <w:rPr>
          <w:rFonts w:ascii="GHEA Grapalat" w:hAnsi="GHEA Grapalat" w:cs="Arial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21245F" w:rsidRPr="003718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կանաչ գոտի, որը կարող է կազմակերպվել երթևեկելի մասի միջնամասում, երթևեկելի մասի և մայթի միջև, լայնահուն և ընդարձակ փողոցների դեպքում՝ երթևեկելի մասի երկու կողմերից</w:t>
      </w:r>
      <w:r w:rsidR="00C64446" w:rsidRPr="003718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՝ մարդկանց հանգստի և հետիոտնային տեղաշարժի համար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246E96" w:rsidP="000353AA">
      <w:pPr>
        <w:numPr>
          <w:ilvl w:val="0"/>
          <w:numId w:val="2"/>
        </w:numPr>
        <w:spacing w:after="38" w:line="360" w:lineRule="auto"/>
        <w:ind w:right="2" w:firstLine="18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մատչելիության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 xml:space="preserve">շառավիղ`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0353AA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հեռավորություն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ու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ժամանակ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բնորոշող ցուցանիշ,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որի սահմաններում բնակչությանը մատչելի է այս կամ այն օբյեկտը՝ արտահայտված համապատասխանաբար մետրերով և կիլոմետրերով կամ րոպեներով և ժամերով,  </w:t>
      </w:r>
    </w:p>
    <w:p w:rsidR="00C560C8" w:rsidRPr="0037188B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միկրոկլիմա`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ընդարձակ կլիմայական գոտու տարածքում ոչ մեծ տարածքի կլիմա` որն ունենալով կլիմայական գոտու հիմնական բնութագրերը, տարբերվում է միայն իրեն բնորոշ հատկություններով, պայմանավորված տեղանքի առանձնահատկություններով (ռելիեֆ, անտառներ, ջրավազաններ, ճահիճներ, քամուց պաշտպանված լեռնալանջեր և այլն): Քաղաքային տարածքներում միկրոկլիմա կառող է ստեղծվել նաև քաղաքաշինական միջոցներով` շենքերի դասավորվածության, կանաչ զանգվածների, քամուց պաշտպանող ծառաշերտերի, արհեստական ջրավազանների, շատրվանների և այլնի միջոցով, </w:t>
      </w:r>
    </w:p>
    <w:p w:rsidR="00CA4134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CA413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միկրոշրջան (</w:t>
      </w:r>
      <w:r w:rsidR="0081122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թաղամաս</w:t>
      </w:r>
      <w:r w:rsidR="00CA413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)՝</w:t>
      </w:r>
      <w:r w:rsidR="00CA413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A467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կարմիր գծերի սահմաններում </w:t>
      </w:r>
      <w:r w:rsidR="00AB454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գլխավոր կամ բնակելի կառուցապատման փողոցներով </w:t>
      </w:r>
      <w:r w:rsidR="001A467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պարփակված </w:t>
      </w:r>
      <w:r w:rsidR="00FF46B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բնակելի կառուցապատման միավոր՝ </w:t>
      </w:r>
      <w:r w:rsidR="00F8623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համալրված </w:t>
      </w:r>
      <w:r w:rsidR="00FF46B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բազմաֆունկցիոնալ, բազմաբնակարան, անհատական  բնակելի տների</w:t>
      </w:r>
      <w:r w:rsidR="00E64DA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շենքերով</w:t>
      </w:r>
      <w:r w:rsidR="00FF46B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և հասարակական նշանակության (այդ թվում</w:t>
      </w:r>
      <w:r w:rsidR="000353A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FF46B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սպասարկման</w:t>
      </w:r>
      <w:r w:rsidR="001A467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հանգստի, կրթական, մշակութային, սոցիալական, մարզական</w:t>
      </w:r>
      <w:r w:rsidR="00FF46B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 օբյեկտներ</w:t>
      </w:r>
      <w:r w:rsidR="00F8623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ով</w:t>
      </w:r>
      <w:r w:rsidR="000353A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E47D93" w:rsidRPr="0037188B" w:rsidRDefault="00E666C0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lastRenderedPageBreak/>
        <w:t>մշակութային</w:t>
      </w:r>
      <w:r w:rsidR="00224749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ժառանգության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քաղաքաստեղծ</w:t>
      </w:r>
      <w:r w:rsidR="00224749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ներուժ՝ </w:t>
      </w:r>
      <w:r w:rsidR="0022474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մշակութային ժառանգության</w:t>
      </w:r>
      <w:r w:rsidR="00224749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22474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համախումբ, որը՝ բնակավայրի կամ </w:t>
      </w:r>
      <w:r w:rsidR="00A16DC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նրա </w:t>
      </w:r>
      <w:r w:rsidR="0022474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առանձին հատվածների </w:t>
      </w:r>
      <w:r w:rsidR="00A16DC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քաղաքաշինական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զարգացումներում</w:t>
      </w:r>
      <w:r w:rsidR="00317AD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հանդիսանում է որոշիչ գործոն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C560C8" w:rsidRPr="0037188B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պատմական կառուցապատման ձևակերպ (մորֆոտիպ</w:t>
      </w:r>
      <w:r w:rsidR="00A94220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, կերպարանք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)`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պատմականորեն ձևավորված միասնական քաղաքաշինական միջավայր, որն առանձնանում է տարածքի կազմակերպման, հարկայնության, ոճայնության, գունային և այլ ընդհանրականությամբ,  </w:t>
      </w:r>
    </w:p>
    <w:p w:rsidR="00C560C8" w:rsidRPr="0037188B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պատմական կառուցապատման գոտի (միջավայր)`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պատմամշակութային արժեք հանդիսացող կառուցապատման ամբողջական տարածք, որը ձևավորվել է պատմական որոշակի ժամանակաշրջանում և առանձնանում է   հորինվածքային ու գործառական իր ուրույն չափորոշիչներով ու մշակութային արժեհամակարգով, </w:t>
      </w:r>
    </w:p>
    <w:p w:rsidR="00C560C8" w:rsidRPr="0037188B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պարագծային կառուցապատում`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քաղաքային կառուցապատման տեսակ, որը բնորոշվում է փողոցների կարմիր գծերի երկայնքով դասավորված թաղամասը պարփակող բնակելի տներով, </w:t>
      </w:r>
    </w:p>
    <w:p w:rsidR="00C560C8" w:rsidRPr="0037188B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պուրակ (զբոսապուրակ)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="00317AD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բնակչության հանգստի համար նախատեսված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փոքր չափերի</w:t>
      </w:r>
      <w:r w:rsidR="00317AD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17AD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մինչև 2 հա մակերեսով, կոմպակտ, բարեկարգված կանաչապատ տարածք,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հասարակական զբոսայգի, որը տեղադրվում է քաղաքի հրապարակներին կամ փողոցներին կից</w:t>
      </w:r>
      <w:r w:rsidR="001F747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E792C" w:rsidRPr="0037188B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B84843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հուշարձանի </w:t>
      </w:r>
      <w:r w:rsidR="00E37FFC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և պատմական միջավայրի </w:t>
      </w:r>
      <w:r w:rsidR="00EE792C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վերականգնում՝ </w:t>
      </w:r>
      <w:r w:rsidR="00EE792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պատմ</w:t>
      </w:r>
      <w:r w:rsidR="00B8484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ության</w:t>
      </w:r>
      <w:r w:rsidR="00EE792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92A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և մշակույթի անշարժ հուշարձանների</w:t>
      </w:r>
      <w:r w:rsidR="00203E9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292A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պատմական միջավայրի</w:t>
      </w:r>
      <w:r w:rsidR="00EE792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0172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սկզբնական կամ պատմականորեն ձևավորված կերպարի մասնակի կամ լրիվ ամբողջացում՝ փաստագրական նյութերի գիտավերլուծական հիմնավորմամբ</w:t>
      </w:r>
      <w:r w:rsidR="00EE792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C560C8" w:rsidRPr="0037188B" w:rsidRDefault="004E2730" w:rsidP="000B114C">
      <w:pPr>
        <w:numPr>
          <w:ilvl w:val="0"/>
          <w:numId w:val="2"/>
        </w:numPr>
        <w:spacing w:after="6" w:line="360" w:lineRule="auto"/>
        <w:ind w:right="2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C47355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շենքերի և շինությունների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վերակառուցում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շինարարական աշխատանքների և միջոցառումների համալիր, </w:t>
      </w:r>
      <w:r w:rsidR="00203E9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որն ուղղված է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շենքի կամ կառուցվածքի, դրա առանձին մասերի նոր գործառնական նշանակությամբ օգտագործմանը և/կամ հիմնական տեխնիկատնտեսական ցուցանիշների փոփոխմանը, շենքի կամ կառուցվածքի հուսալիության ապահովմանն ու արդիականացմանը, փողոցների, հրապարակների,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քաղաքի հատակագծային կառուցվածքի վերափոխմանը, նորացմանը, որոնցով պահպանվում են պատմականորեն կազմավորված տարրերը, շենքերի կերպար</w:t>
      </w:r>
      <w:r w:rsidR="007979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ը, քաղաքային միջավայրի բնույթը,</w:t>
      </w:r>
    </w:p>
    <w:p w:rsidR="00B94602" w:rsidRPr="0037188B" w:rsidRDefault="00A21E1C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քաղաքային և գյուղական բնակավայրերում </w:t>
      </w:r>
      <w:r w:rsidR="00F1395C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քաղաքաշինական միջավայրի </w:t>
      </w:r>
      <w:r w:rsidR="00EE46E5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վ</w:t>
      </w:r>
      <w:r w:rsidR="00B94602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երակառուցման տեսակներ.</w:t>
      </w:r>
    </w:p>
    <w:p w:rsidR="00B94602" w:rsidRPr="0037188B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ա.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գոյություն ունեցող </w:t>
      </w:r>
      <w:r w:rsidR="00CF3A0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հուշարձանի </w:t>
      </w:r>
      <w:r w:rsidR="00E37FF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պատմական միջավայրի 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վերականգնում (ռեգեներացիա)</w:t>
      </w:r>
      <w:r w:rsidR="000B73E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պատմական միջավայրի մշակութային ժառանգության պահպանում և վերականգնում</w:t>
      </w:r>
      <w:r w:rsidR="00503E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B94602" w:rsidRPr="0037188B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բ.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գոյություն ունեցող </w:t>
      </w:r>
      <w:r w:rsidR="00CF3A0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հուշարձանի </w:t>
      </w:r>
      <w:r w:rsidR="00E37FF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պատմական միջավայրի 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սահմանափակ ձևափոխություն (վերակազմավորում)</w:t>
      </w:r>
      <w:r w:rsidR="000B73E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մշակութային ժառանգության և պատմական միջավայրի օբյեկտների քաղաք</w:t>
      </w:r>
      <w:r w:rsidR="000B73E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շինական</w:t>
      </w:r>
      <w:r w:rsidR="000B73E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լուծումների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պահպանում և դրանց զարգացում՝  պատմական ավանդույթների հիման վրա</w:t>
      </w:r>
      <w:r w:rsidR="00503E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B94602" w:rsidRPr="0037188B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գ.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37FF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հուշարձանի և պատմական միջավայրի 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ակտիվ ձևափոխություն (վերակազմավորում)</w:t>
      </w:r>
      <w:r w:rsidR="000B73E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քաղաքաշինական</w:t>
      </w:r>
      <w:r w:rsidR="000B73E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լուծումների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0749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որակական </w:t>
      </w:r>
      <w:r w:rsidR="00B946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փոփոխություն՝ դրանց մասնակի պահպանումով</w:t>
      </w:r>
      <w:r w:rsidR="00503E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680291" w:rsidRPr="0037188B" w:rsidRDefault="00680291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դ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ֆոնային կառուցապատում:</w:t>
      </w:r>
    </w:p>
    <w:p w:rsidR="00CA4134" w:rsidRPr="0037188B" w:rsidRDefault="004243D7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տ</w:t>
      </w:r>
      <w:r w:rsidR="00CA413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արածքի օգտագործման հատուկ պայմաններով գոտիներ</w:t>
      </w:r>
      <w:r w:rsidR="00CA413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 պահպանական, սանիտարապաշտպ</w:t>
      </w:r>
      <w:r w:rsidR="00590BC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ան</w:t>
      </w:r>
      <w:r w:rsidR="00CA413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բնական և մշակութային ժառանգության օբյեկտների (պատմական և մշակութային հուշարձանների) պահպանության, ջրապաշտպան, խմելու ջրի աղբյուրների պահպանության, պահպանվող օբյեկտների գոտիներ և այլն</w:t>
      </w:r>
      <w:r w:rsidR="00C5622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FF6A5E" w:rsidRPr="0037188B" w:rsidRDefault="00253843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տեղամա</w:t>
      </w:r>
      <w:r w:rsidR="00402517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ս/hողամաս՝ </w:t>
      </w:r>
      <w:r w:rsidR="00AE448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իրավական կարգավիճակ և այլ բնութագրեր ունեցող  սահմանազատված 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տարածք</w:t>
      </w:r>
      <w:r w:rsidR="00AE448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(հողամասի հարաչափեր, դիրք, կոորդինատներ և այլն)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 որոնք արտացոլված են </w:t>
      </w:r>
      <w:r w:rsidR="00AE448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տարածագնահատման գոտիականության քարտեզներում, 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պետական </w:t>
      </w:r>
      <w:r w:rsidR="00402517" w:rsidRPr="0037188B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​​</w:t>
      </w:r>
      <w:r w:rsidR="00402517" w:rsidRPr="0037188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հողային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02517" w:rsidRPr="0037188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կադաստրում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02517" w:rsidRPr="0037188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և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02517" w:rsidRPr="0037188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հողի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02517" w:rsidRPr="0037188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նկատմամբ</w:t>
      </w:r>
      <w:r w:rsidR="00AE448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(որպես անշարժ գույքի)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իրավունքների պետական </w:t>
      </w:r>
      <w:r w:rsidR="00402517" w:rsidRPr="0037188B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​​</w:t>
      </w:r>
      <w:r w:rsidR="00402517" w:rsidRPr="0037188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գրանցման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02517" w:rsidRPr="0037188B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փաստաթղթերում</w:t>
      </w:r>
      <w:r w:rsidR="0040251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  <w:r w:rsidR="00FF6A5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Անշարժ գույքի միավորի (հողամասի) սահմանները որոշվում են Հայաստանի Հանրապետությունում գործող միասնական գեոդեզիական կոորդինատային համակարգում կապակցված հողամասի շրջադարձային (բեկման) կետերի կոորդինատներով: Անշարժ գույքի միավորի (հողամասի) սահմանների շրջադարձային (բեկման) կետերի կոորդինատները հիմք են հանդիսանում տեղանքում հողամասի սահմանները սահմանանիշե</w:t>
      </w:r>
      <w:r w:rsidR="0070749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րով ամրացնելու համար: Հողամասի ի</w:t>
      </w:r>
      <w:r w:rsidR="00FF6A5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րավական կարգավիճակը ներառում է՝ նախատեսված նպատակը, թույլատրված օգտագործումը և օրինական տիրապետման ձևը</w:t>
      </w:r>
      <w:r w:rsidR="00C5622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ED3F4A" w:rsidRPr="0037188B" w:rsidRDefault="00E666EE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lastRenderedPageBreak/>
        <w:t>տնամերձ հողամաս</w:t>
      </w:r>
      <w:r w:rsidR="0061209E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անհատական բնակելի տանը (կամ բլոկացված կառուցապատման բնակելի բլոկին</w:t>
      </w:r>
      <w:r w:rsidR="0079133F"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, սակավահարկ բնակելի շենքին</w:t>
      </w:r>
      <w:r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) </w:t>
      </w:r>
      <w:r w:rsidRPr="0037188B">
        <w:rPr>
          <w:rFonts w:ascii="Calibri" w:hAnsi="Calibri" w:cs="Calibri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 </w:t>
      </w:r>
      <w:r w:rsidRPr="0037188B">
        <w:rPr>
          <w:rFonts w:ascii="GHEA Grapalat" w:hAnsi="GHEA Grapalat"/>
          <w:bCs/>
          <w:color w:val="000000" w:themeColor="text1"/>
          <w:sz w:val="24"/>
          <w:szCs w:val="24"/>
          <w:bdr w:val="none" w:sz="0" w:space="0" w:color="auto" w:frame="1"/>
          <w:lang w:val="hy-AM"/>
        </w:rPr>
        <w:t>հարող տարածք՝  տնից դեպի հողամաս անմիջական ելքով,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հիմնականում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սակավահարկ (մինչև 3 հարկով)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բնակելի տներով և տնտեսական շինություններով</w:t>
      </w:r>
      <w:r w:rsidR="0079133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զբաղեցված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C78C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մինչև </w:t>
      </w:r>
      <w:r w:rsidR="00ED256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2000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  <w:lang w:val="hy-AM"/>
        </w:rPr>
        <w:t>2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հողամասերի վրա</w:t>
      </w:r>
      <w:r w:rsidR="00A1116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(առանձին դեպքերում նաև մինչև 3000 մ</w:t>
      </w:r>
      <w:r w:rsidR="00A11165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  <w:lang w:val="hy-AM"/>
        </w:rPr>
        <w:t>2</w:t>
      </w:r>
      <w:r w:rsidR="00A1116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որոնք նախատեսված են այգեգործության, բանջարաբուծության, ինչպես նաև, թույլատրելի դեպքերում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ED3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անասնապահության համար</w:t>
      </w:r>
      <w:r w:rsidR="00171C1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ED3F4A" w:rsidRPr="0037188B" w:rsidRDefault="00ED3F4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տրանսպորտային ենթակառուցվածք</w:t>
      </w:r>
      <w:r w:rsidR="00D910CD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910C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ւղևորների և բեռնափոխադրումների ոլորտում ֆիզիկական, իրավաբանական անձանց և պետության կարիքները բավարարող օբյեկտների և կառուցվածքների համալիր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ED3F4A" w:rsidRPr="0037188B" w:rsidRDefault="00ED3F4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տրանսպորտային հանգույցներ</w:t>
      </w:r>
      <w:r w:rsidR="00D910CD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հանրային տարածքներում մեկ կամ մի քանի մակարդակներում տեղակայված </w:t>
      </w:r>
      <w:r w:rsidR="00D910C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րանսպորտային ե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նթակառուցվածքի օբյեկտներ,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որտեղ իրականացվում է ուղևորների տեղփոխը տարբեր տեսակի տրանսպորտի միջոցների միջև (քաղաքային, մերձքաղաքային, արտաքին) կամ նույն տեսակի տրանսպորտի տարբեր գծերի և երթուղիների միջև: Տրանսպորտային հանգույցները նախագծված են տրանսպորտի տեսակների միջև համակարգում իրականացնելու և քաղաքում ուղևորափոխադրումների համակարգի ամբո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ղջականությունն ապահովելու համար,</w:t>
      </w:r>
    </w:p>
    <w:p w:rsidR="007C7F6A" w:rsidRPr="0037188B" w:rsidRDefault="007C7F6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փողոց, հրապարակ՝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ճանապարհափողոցային ցանցի կարմիր գծերով սահմանափակված ընդհանուր օգտագործման տարածք</w:t>
      </w:r>
      <w:r w:rsidR="006802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7C7F6A" w:rsidRPr="0037188B" w:rsidRDefault="007C7F6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ճանապարհա</w:t>
      </w:r>
      <w:r w:rsidR="001706A4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փողոցայի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ն ցանց</w:t>
      </w:r>
      <w:r w:rsidR="0093646B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րանսպորտային միջոցների և հետիոտ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 տեղաշարժի համար նախատեսված շինարարական օբյեկտներ, ներառյալ տարբեր կատեգորիաների փողոցներ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ճանապարհներ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ճանապարհային կամուրջներ (անցուղիներ, կամուրջներ, թունելներ, վերգետնյա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ստորգետնյա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անցումներ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ուղեանցեր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այլ նմանատիպ</w:t>
      </w:r>
      <w:r w:rsidR="0076439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կառույցներ)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։ Փողոցային ճանապարհային ցանց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սահման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ագծվում 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կարմիր գծով։ Փողոցային ճանապարհային ցանցի զբաղեցրած տարածքը դաս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ում է </w:t>
      </w:r>
      <w:r w:rsidR="0056419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բնակավայրերի հողերի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ընդհանուր օգտագործման </w:t>
      </w:r>
      <w:r w:rsidR="0056419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գոտուն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915192" w:rsidRPr="0037188B" w:rsidRDefault="00915192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քաղաքաշինական գոտիավորում</w:t>
      </w:r>
      <w:r w:rsidR="0021701D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(գոտևորում)</w:t>
      </w:r>
      <w:r w:rsidR="0093646B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646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արածք</w:t>
      </w:r>
      <w:r w:rsidR="004438B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գոտիների սահմանների որոշում` դրանց օգտագործման կանոնակարգերով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ըստ դրանց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գործառ</w:t>
      </w:r>
      <w:r w:rsidR="0021701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ական նշանակության, կառուցապատման չափորոշիչների և լանդշաֆտի կազմակերպման</w:t>
      </w:r>
      <w:r w:rsidR="00DC4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79792D" w:rsidRPr="0037188B" w:rsidRDefault="0079792D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օդանավակայանի (աերոդրոմի) տեղորոշիչ կետ՝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օդանավակայանի (աերոդրոմի) աշխարհագրական դիրքը, որը գտնվում է վազքուղու կենտրոնում,</w:t>
      </w:r>
    </w:p>
    <w:p w:rsidR="00C560C8" w:rsidRPr="0037188B" w:rsidRDefault="00246E96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right="2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ֆոնային կառուցապատում`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կառուցապատում, որի ճարտարապետական լուծումները և բարձրությունը չեզոք են տվյալ տարածքում առկա մշակութային ժառանգության օբյեկտների ու դոմինանտների նկատմամբ և որն ապահովում է դրանց ընկալման բարենպաստ պայմանները: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C560C8" w:rsidP="000B114C">
      <w:pPr>
        <w:tabs>
          <w:tab w:val="left" w:pos="284"/>
          <w:tab w:val="left" w:pos="993"/>
        </w:tabs>
        <w:spacing w:after="47" w:line="360" w:lineRule="auto"/>
        <w:ind w:left="36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560C8" w:rsidRPr="0037188B" w:rsidRDefault="00246E96" w:rsidP="00633DA2">
      <w:pPr>
        <w:pStyle w:val="Heading1"/>
        <w:numPr>
          <w:ilvl w:val="0"/>
          <w:numId w:val="40"/>
        </w:numPr>
        <w:spacing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ՔԱՂԱՔԱՅԻՆ ԵՎ ԳՅՈՒՂԱԿԱՆ ԲՆԱԿԱՎԱՅՐԵՐԻ ՏԱՐԱԾՔՆԵՐԻ ԶԱՐԳԱՑՄԱՆ ԵՎ ԸՆԴՀԱՆՈՒՐ ԿԱԶՄԱԿԵՐՊՄԱՆ ՀԻՄՆԱԿԱՆ ՍԿԶԲՈՒՆՔՆԵՐԸ </w:t>
      </w:r>
    </w:p>
    <w:p w:rsidR="00C560C8" w:rsidRPr="0037188B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5B0E99" w:rsidRPr="0037188B" w:rsidRDefault="00246E96" w:rsidP="003D67BD">
      <w:pPr>
        <w:pStyle w:val="ListParagraph"/>
        <w:numPr>
          <w:ilvl w:val="0"/>
          <w:numId w:val="28"/>
        </w:numPr>
        <w:spacing w:after="0" w:line="360" w:lineRule="auto"/>
        <w:ind w:left="0" w:right="1" w:firstLine="27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Բնակավայրերի նախագծման և կառուցապատման</w:t>
      </w:r>
      <w:r w:rsidR="003038B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(շինարարական աշխատանքների կատարման)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ընթացքում անհրաժեշտ է ղեկավարվել</w:t>
      </w:r>
      <w:r w:rsidR="00FC3DB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ՀՀ օրեն</w:t>
      </w:r>
      <w:r w:rsidR="006201D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սդրությամբ</w:t>
      </w:r>
      <w:r w:rsidR="00FC3DB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հիմք ընդունելով գործող տարածական պլանավորման փաստաթղթերի հիմնադրույթները, հաշվի առնելով </w:t>
      </w:r>
      <w:r w:rsidR="00FC3DB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նաև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կողմից ընդունված քաղաքաշինության և տարածական պլանավորման բնագավառում տարածքների կայուն զարգացման միջազգային սկզբունքները: </w:t>
      </w:r>
    </w:p>
    <w:p w:rsidR="00690C49" w:rsidRPr="0037188B" w:rsidRDefault="007C7F6A" w:rsidP="000B114C">
      <w:pPr>
        <w:pStyle w:val="ListParagraph"/>
        <w:numPr>
          <w:ilvl w:val="0"/>
          <w:numId w:val="28"/>
        </w:numPr>
        <w:spacing w:after="0" w:line="360" w:lineRule="auto"/>
        <w:ind w:left="0" w:right="1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Քաղաքային և գյուղական բնակավայրերը պետք է նախագծվեն որպես Հայաստանի Հանրապետության և նրա բաղկացուցիչ մարզերի</w:t>
      </w:r>
      <w:r w:rsidR="00B869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համայնքների համակարգի տարրեր: </w:t>
      </w:r>
      <w:r w:rsidR="00B869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արած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պլանավորումը պետք է </w:t>
      </w:r>
      <w:r w:rsidR="005516B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հիմք հանդիսանա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տարածքային 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հատակագծման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փաստաթղթերում տարածքներ</w:t>
      </w:r>
      <w:r w:rsidR="00321F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 ըստ նշանակության</w:t>
      </w:r>
      <w:r w:rsidR="009E78B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դասակարգման համար</w:t>
      </w:r>
      <w:r w:rsidR="003B71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հիմնվելով տարածքի բնական ռեսուրսների</w:t>
      </w:r>
      <w:r w:rsidR="00FD67A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 մշակութային ժառանգության քաղաքաստեղծ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ներուժի, սոցիալական, տնտեսական, բնապահպանական և այլ գործոնների ամբողջ</w:t>
      </w:r>
      <w:r w:rsidR="003B71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ականության  ապահովման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վրա:</w:t>
      </w:r>
    </w:p>
    <w:p w:rsidR="005B0E99" w:rsidRPr="0037188B" w:rsidRDefault="00246E96" w:rsidP="000B114C">
      <w:pPr>
        <w:pStyle w:val="ListParagraph"/>
        <w:numPr>
          <w:ilvl w:val="0"/>
          <w:numId w:val="28"/>
        </w:numPr>
        <w:spacing w:after="0" w:line="360" w:lineRule="auto"/>
        <w:ind w:left="0" w:right="1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Համայնքի տարածական զարգացման հեռանկարը և </w:t>
      </w:r>
      <w:r w:rsidR="007B4CE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դրանում նախատեսվող քաղաքաշինական գործունեության առանձնահատկությունները սահմանվում են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(բնակավայրի) գլխավոր</w:t>
      </w:r>
      <w:r w:rsidRPr="0037188B">
        <w:rPr>
          <w:rFonts w:ascii="GHEA Grapalat" w:eastAsia="Courier New" w:hAnsi="GHEA Grapalat" w:cs="Courier New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հատակագծով</w:t>
      </w:r>
      <w:r w:rsidR="002F4F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B4CE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պարունակելով կանխատեսումներ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զարգացման հեռանկար</w:t>
      </w:r>
      <w:r w:rsidR="007B4CE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իրագործման </w:t>
      </w:r>
      <w:r w:rsidR="00CA74C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(հաշվարկային) </w:t>
      </w:r>
      <w:r w:rsidR="007B4CE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ժամկետի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B4CE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վերաբերյալ: </w:t>
      </w:r>
      <w:r w:rsidR="007B4CE1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B4CE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լխավոր հատակագիծը մշակվում է </w:t>
      </w:r>
      <w:r w:rsidR="0023385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մինչև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15 տար</w:t>
      </w:r>
      <w:r w:rsidR="007B4CE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3385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հեռանկար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ով, իսկ քաղաքաշինական կանխատեսումը կարող է ընդգրկել 20-30 տարի։ Գլխավոր հատակագծերի դրույթները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հաշվարկային ժամկետում մանրամասնվում և իրականացվում են բնակավայրերի տարածքների քաղաքաշինական գոտիավորման նախագծերով: </w:t>
      </w:r>
    </w:p>
    <w:p w:rsidR="003F2913" w:rsidRPr="0037188B" w:rsidRDefault="00E15F4D" w:rsidP="000B114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/>
          <w:color w:val="000000" w:themeColor="text1"/>
          <w:lang w:val="hy-AM"/>
        </w:rPr>
        <w:t xml:space="preserve">Քաղաքային և գյուղական բնակավայրերի տարածքների զարգացման և  ընդհանուր կազմակերպման հիմնական սկզբունքները պետք է </w:t>
      </w:r>
      <w:r w:rsidR="001544D9" w:rsidRPr="0037188B">
        <w:rPr>
          <w:rFonts w:ascii="GHEA Grapalat" w:hAnsi="GHEA Grapalat"/>
          <w:color w:val="000000" w:themeColor="text1"/>
          <w:lang w:val="hy-AM"/>
        </w:rPr>
        <w:t>դիտարկվեն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1544D9" w:rsidRPr="0037188B">
        <w:rPr>
          <w:rFonts w:ascii="GHEA Grapalat" w:hAnsi="GHEA Grapalat"/>
          <w:color w:val="000000" w:themeColor="text1"/>
          <w:lang w:val="hy-AM"/>
        </w:rPr>
        <w:t xml:space="preserve">ՀՀ կառավարության </w:t>
      </w:r>
      <w:r w:rsidR="0066213C" w:rsidRPr="0037188B">
        <w:rPr>
          <w:rFonts w:ascii="GHEA Grapalat" w:hAnsi="GHEA Grapalat"/>
          <w:color w:val="000000" w:themeColor="text1"/>
          <w:lang w:val="hy-AM"/>
        </w:rPr>
        <w:t>2021 թվականի  մայիսի 13-ի N749-Լ որոշմամբ</w:t>
      </w:r>
      <w:r w:rsidR="001544D9" w:rsidRPr="0037188B">
        <w:rPr>
          <w:rFonts w:ascii="GHEA Grapalat" w:hAnsi="GHEA Grapalat"/>
          <w:color w:val="000000" w:themeColor="text1"/>
          <w:lang w:val="hy-AM"/>
        </w:rPr>
        <w:t xml:space="preserve"> հաստատված Կլիմայի փոփոխության հարմարվողականության (ԿՓՀ) ազգային գործողությունների ծրագրի միջոցառումների ցանկով սահմանված՝</w:t>
      </w:r>
      <w:r w:rsidR="001544D9" w:rsidRPr="0037188B">
        <w:rPr>
          <w:rFonts w:ascii="Calibri" w:hAnsi="Calibri" w:cs="Calibri"/>
          <w:color w:val="000000" w:themeColor="text1"/>
          <w:lang w:val="hy-AM"/>
        </w:rPr>
        <w:t> 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«Կառավարության կառուցվածքի և գործունեության մասին» </w:t>
      </w:r>
      <w:r w:rsidR="001544D9" w:rsidRPr="0037188B">
        <w:rPr>
          <w:rFonts w:ascii="GHEA Grapalat" w:hAnsi="GHEA Grapalat"/>
          <w:color w:val="000000" w:themeColor="text1"/>
          <w:lang w:val="hy-AM"/>
        </w:rPr>
        <w:t>օրենքով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և 2015 թվականի դեկտեմբերի 12-ի Փարիզյան համաձայնագր</w:t>
      </w:r>
      <w:r w:rsidR="001544D9" w:rsidRPr="0037188B">
        <w:rPr>
          <w:rFonts w:ascii="GHEA Grapalat" w:hAnsi="GHEA Grapalat"/>
          <w:color w:val="000000" w:themeColor="text1"/>
          <w:lang w:val="hy-AM"/>
        </w:rPr>
        <w:t>ով ամրագրված  պահանջների շրջանակներում: Անհրաժեշտ է հաշվի առնել նաև կ</w:t>
      </w:r>
      <w:r w:rsidR="003F2913" w:rsidRPr="0037188B">
        <w:rPr>
          <w:rFonts w:ascii="GHEA Grapalat" w:hAnsi="GHEA Grapalat"/>
          <w:color w:val="000000" w:themeColor="text1"/>
          <w:lang w:val="hy-AM"/>
        </w:rPr>
        <w:t>լիմայի փոփոխության նկատմամբ ներկայիս և կանխատեսվող խոցելիությ</w:t>
      </w:r>
      <w:r w:rsidR="001544D9" w:rsidRPr="0037188B">
        <w:rPr>
          <w:rFonts w:ascii="GHEA Grapalat" w:hAnsi="GHEA Grapalat"/>
          <w:color w:val="000000" w:themeColor="text1"/>
          <w:lang w:val="hy-AM"/>
        </w:rPr>
        <w:t>ա</w:t>
      </w:r>
      <w:r w:rsidR="003F2913" w:rsidRPr="0037188B">
        <w:rPr>
          <w:rFonts w:ascii="GHEA Grapalat" w:hAnsi="GHEA Grapalat"/>
          <w:color w:val="000000" w:themeColor="text1"/>
          <w:lang w:val="hy-AM"/>
        </w:rPr>
        <w:t>ն արձագանքման ողջամիտ պլանավորման, երկարաժամկետ հեռանկարում խնայողությունների</w:t>
      </w:r>
      <w:r w:rsidR="001544D9" w:rsidRPr="0037188B">
        <w:rPr>
          <w:rFonts w:ascii="GHEA Grapalat" w:hAnsi="GHEA Grapalat"/>
          <w:color w:val="000000" w:themeColor="text1"/>
          <w:lang w:val="hy-AM"/>
        </w:rPr>
        <w:t xml:space="preserve"> հանգեցման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, սոցիալական առողջության և անվտանգության բարելավման, աղետների վնասների նվազեցման, նոր գործարար հնարավորությունների առաջացման և ներդրումների ավելի մեծ անվտանգության, տարածքային զարգացման ռազմավարություններում կլիմայի փոփոխության հարմավողականության </w:t>
      </w:r>
      <w:r w:rsidR="00326B7E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3F2913" w:rsidRPr="0037188B">
        <w:rPr>
          <w:rFonts w:ascii="GHEA Grapalat" w:hAnsi="GHEA Grapalat"/>
          <w:color w:val="000000" w:themeColor="text1"/>
          <w:lang w:val="hy-AM"/>
        </w:rPr>
        <w:t>և կլիմայական ռիսկերի կառավարման ինտեգրման նկատառումները</w:t>
      </w:r>
      <w:r w:rsidR="001544D9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տարածական պլանավորման ռազմավարական </w:t>
      </w:r>
      <w:r w:rsidR="001544D9" w:rsidRPr="0037188B">
        <w:rPr>
          <w:rFonts w:ascii="GHEA Grapalat" w:hAnsi="GHEA Grapalat"/>
          <w:color w:val="000000" w:themeColor="text1"/>
          <w:lang w:val="hy-AM"/>
        </w:rPr>
        <w:t>փաստաթղթերում: Բնակավայրերի զարգացման գործընթացները</w:t>
      </w:r>
      <w:r w:rsidR="00BD26B4" w:rsidRPr="0037188B">
        <w:rPr>
          <w:rFonts w:ascii="GHEA Grapalat" w:hAnsi="GHEA Grapalat"/>
          <w:color w:val="000000" w:themeColor="text1"/>
          <w:lang w:val="hy-AM"/>
        </w:rPr>
        <w:t xml:space="preserve"> պետք է նպաստեն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հասարակության իրազեկման միջոցով համայնքներին աջակցելու տարածական պլանավորման տարբեր մակարդակներում հարմարվողականության միջոցառումների իրականացմանը, հարմարվողականության գործողությունների պլանավորման կարողությունների ամրապնդմանը, կլիմայական նկատառումների, հարմարվողականության, ինչպես նաև զարգացման ազգային և տարածքային կառավարման պլանավորման միջև ռազմավարական կապերի ձևավորմանը</w:t>
      </w:r>
      <w:r w:rsidR="00BD26B4" w:rsidRPr="0037188B">
        <w:rPr>
          <w:rFonts w:ascii="GHEA Grapalat" w:hAnsi="GHEA Grapalat"/>
          <w:color w:val="000000" w:themeColor="text1"/>
          <w:lang w:val="hy-AM"/>
        </w:rPr>
        <w:t>՝ ըստ հիմնական սկզբունքների.</w:t>
      </w:r>
    </w:p>
    <w:p w:rsidR="003F2913" w:rsidRPr="0037188B" w:rsidRDefault="00BD26B4" w:rsidP="003D67B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/>
          <w:color w:val="000000" w:themeColor="text1"/>
          <w:lang w:val="hy-AM"/>
        </w:rPr>
        <w:t>1</w:t>
      </w:r>
      <w:r w:rsidR="0024146B" w:rsidRPr="0037188B">
        <w:rPr>
          <w:rFonts w:ascii="GHEA Grapalat" w:hAnsi="GHEA Grapalat"/>
          <w:color w:val="000000" w:themeColor="text1"/>
          <w:lang w:val="hy-AM"/>
        </w:rPr>
        <w:t xml:space="preserve">) </w:t>
      </w:r>
      <w:r w:rsidR="00B76912" w:rsidRPr="0037188B">
        <w:rPr>
          <w:rFonts w:ascii="GHEA Grapalat" w:hAnsi="GHEA Grapalat"/>
          <w:color w:val="000000" w:themeColor="text1"/>
          <w:lang w:val="hy-AM"/>
        </w:rPr>
        <w:t xml:space="preserve"> բ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նակավայրերի, շենքերի, շինությունների նախագծման, </w:t>
      </w:r>
      <w:r w:rsidR="00C47355" w:rsidRPr="0037188B">
        <w:rPr>
          <w:rFonts w:ascii="GHEA Grapalat" w:hAnsi="GHEA Grapalat"/>
          <w:color w:val="000000" w:themeColor="text1"/>
          <w:lang w:val="hy-AM"/>
        </w:rPr>
        <w:t xml:space="preserve">շենքերի և շինությունների </w:t>
      </w:r>
      <w:r w:rsidR="003F2913" w:rsidRPr="0037188B">
        <w:rPr>
          <w:rFonts w:ascii="GHEA Grapalat" w:hAnsi="GHEA Grapalat"/>
          <w:color w:val="000000" w:themeColor="text1"/>
          <w:lang w:val="hy-AM"/>
        </w:rPr>
        <w:t>վերակառուցման, արդիականացման</w:t>
      </w:r>
      <w:r w:rsidR="00592099" w:rsidRPr="0037188B">
        <w:rPr>
          <w:rFonts w:ascii="GHEA Grapalat" w:hAnsi="GHEA Grapalat"/>
          <w:color w:val="000000" w:themeColor="text1"/>
          <w:lang w:val="hy-AM"/>
        </w:rPr>
        <w:t xml:space="preserve"> (ընդլայնման, վերազինման)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գործընթացում կանաչ ճարտարապետության սկզբունքների լայնորեն կիրառում,</w:t>
      </w:r>
    </w:p>
    <w:p w:rsidR="003F2913" w:rsidRPr="0037188B" w:rsidRDefault="00BD26B4" w:rsidP="003D67B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/>
          <w:color w:val="000000" w:themeColor="text1"/>
          <w:lang w:val="hy-AM"/>
        </w:rPr>
        <w:t>2</w:t>
      </w:r>
      <w:r w:rsidR="0024146B" w:rsidRPr="0037188B">
        <w:rPr>
          <w:rFonts w:ascii="GHEA Grapalat" w:hAnsi="GHEA Grapalat"/>
          <w:color w:val="000000" w:themeColor="text1"/>
          <w:lang w:val="hy-AM"/>
        </w:rPr>
        <w:t xml:space="preserve">) </w:t>
      </w:r>
      <w:r w:rsidR="00B76912" w:rsidRPr="0037188B">
        <w:rPr>
          <w:rFonts w:ascii="GHEA Grapalat" w:hAnsi="GHEA Grapalat"/>
          <w:color w:val="000000" w:themeColor="text1"/>
          <w:lang w:val="hy-AM"/>
        </w:rPr>
        <w:t>է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ներգախնայող </w:t>
      </w:r>
      <w:r w:rsidR="008259B4" w:rsidRPr="0037188B">
        <w:rPr>
          <w:rFonts w:ascii="GHEA Grapalat" w:hAnsi="GHEA Grapalat"/>
          <w:color w:val="000000" w:themeColor="text1"/>
          <w:lang w:val="hy-AM"/>
        </w:rPr>
        <w:t>արդի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տեխնոլոգիաների ներդր</w:t>
      </w:r>
      <w:r w:rsidR="00B76912" w:rsidRPr="0037188B">
        <w:rPr>
          <w:rFonts w:ascii="GHEA Grapalat" w:hAnsi="GHEA Grapalat"/>
          <w:color w:val="000000" w:themeColor="text1"/>
          <w:lang w:val="hy-AM"/>
        </w:rPr>
        <w:t>ու</w:t>
      </w:r>
      <w:r w:rsidR="003F2913" w:rsidRPr="0037188B">
        <w:rPr>
          <w:rFonts w:ascii="GHEA Grapalat" w:hAnsi="GHEA Grapalat"/>
          <w:color w:val="000000" w:themeColor="text1"/>
          <w:lang w:val="hy-AM"/>
        </w:rPr>
        <w:t>մ, էներգ</w:t>
      </w:r>
      <w:r w:rsidR="008259B4" w:rsidRPr="0037188B">
        <w:rPr>
          <w:rFonts w:ascii="GHEA Grapalat" w:hAnsi="GHEA Grapalat"/>
          <w:color w:val="000000" w:themeColor="text1"/>
          <w:lang w:val="hy-AM"/>
        </w:rPr>
        <w:t xml:space="preserve">աարդյունավետության միջոցառումների կիրառմամբ  շենքերի ու շինությունների կառուցում, վերակառուցում, </w:t>
      </w:r>
      <w:r w:rsidR="008259B4" w:rsidRPr="0037188B">
        <w:rPr>
          <w:rFonts w:ascii="GHEA Grapalat" w:hAnsi="GHEA Grapalat"/>
          <w:color w:val="000000" w:themeColor="text1"/>
          <w:lang w:val="hy-AM"/>
        </w:rPr>
        <w:lastRenderedPageBreak/>
        <w:t>դրանց էներգաարդյունավետության գնահատման (էներգետիկ աուդիտի) ապահովում</w:t>
      </w:r>
      <w:r w:rsidR="00A13855" w:rsidRPr="0037188B">
        <w:rPr>
          <w:rFonts w:ascii="GHEA Grapalat" w:hAnsi="GHEA Grapalat"/>
          <w:color w:val="000000" w:themeColor="text1"/>
          <w:lang w:val="hy-AM"/>
        </w:rPr>
        <w:t>, էներգաարդյունավետության դասերի շնորհում</w:t>
      </w:r>
      <w:r w:rsidR="008259B4" w:rsidRPr="0037188B">
        <w:rPr>
          <w:rFonts w:ascii="GHEA Grapalat" w:hAnsi="GHEA Grapalat"/>
          <w:color w:val="000000" w:themeColor="text1"/>
          <w:lang w:val="hy-AM"/>
        </w:rPr>
        <w:t>, բազմաբնակարան (բազմաֆունկցիոնալ) շենքերի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բնակարանների և անհատական բնակելի տների էներգաարդյունավետ վերանորոգում,</w:t>
      </w:r>
    </w:p>
    <w:p w:rsidR="003F2913" w:rsidRPr="0037188B" w:rsidRDefault="00BD26B4" w:rsidP="003D67B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/>
          <w:color w:val="000000" w:themeColor="text1"/>
          <w:lang w:val="hy-AM"/>
        </w:rPr>
        <w:t>3</w:t>
      </w:r>
      <w:r w:rsidR="0024146B" w:rsidRPr="0037188B">
        <w:rPr>
          <w:rFonts w:ascii="GHEA Grapalat" w:hAnsi="GHEA Grapalat"/>
          <w:color w:val="000000" w:themeColor="text1"/>
          <w:lang w:val="hy-AM"/>
        </w:rPr>
        <w:t xml:space="preserve">) </w:t>
      </w:r>
      <w:r w:rsidR="00B76912" w:rsidRPr="0037188B">
        <w:rPr>
          <w:rFonts w:ascii="GHEA Grapalat" w:hAnsi="GHEA Grapalat"/>
          <w:color w:val="000000" w:themeColor="text1"/>
          <w:lang w:val="hy-AM"/>
        </w:rPr>
        <w:t>արտադրական (ա</w:t>
      </w:r>
      <w:r w:rsidR="003F2913" w:rsidRPr="0037188B">
        <w:rPr>
          <w:rFonts w:ascii="GHEA Grapalat" w:hAnsi="GHEA Grapalat"/>
          <w:color w:val="000000" w:themeColor="text1"/>
          <w:lang w:val="hy-AM"/>
        </w:rPr>
        <w:t>րդյունաբերական</w:t>
      </w:r>
      <w:r w:rsidR="00B76912" w:rsidRPr="0037188B">
        <w:rPr>
          <w:rFonts w:ascii="GHEA Grapalat" w:hAnsi="GHEA Grapalat"/>
          <w:color w:val="000000" w:themeColor="text1"/>
          <w:lang w:val="hy-AM"/>
        </w:rPr>
        <w:t>)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B76912" w:rsidRPr="0037188B">
        <w:rPr>
          <w:rFonts w:ascii="GHEA Grapalat" w:hAnsi="GHEA Grapalat"/>
          <w:color w:val="000000" w:themeColor="text1"/>
          <w:lang w:val="hy-AM"/>
        </w:rPr>
        <w:t>կազմակերպությունն</w:t>
      </w:r>
      <w:r w:rsidR="003F2913" w:rsidRPr="0037188B">
        <w:rPr>
          <w:rFonts w:ascii="GHEA Grapalat" w:hAnsi="GHEA Grapalat"/>
          <w:color w:val="000000" w:themeColor="text1"/>
          <w:lang w:val="hy-AM"/>
        </w:rPr>
        <w:t>երում շրջանային ցիկլերի կիրառում՝ որպես ռեսուրսախնայող</w:t>
      </w:r>
      <w:r w:rsidR="00B76912" w:rsidRPr="0037188B">
        <w:rPr>
          <w:rFonts w:ascii="GHEA Grapalat" w:hAnsi="GHEA Grapalat"/>
          <w:color w:val="000000" w:themeColor="text1"/>
          <w:lang w:val="hy-AM"/>
        </w:rPr>
        <w:t xml:space="preserve"> և 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կանաչ ար</w:t>
      </w:r>
      <w:r w:rsidR="00B76912" w:rsidRPr="0037188B">
        <w:rPr>
          <w:rFonts w:ascii="GHEA Grapalat" w:hAnsi="GHEA Grapalat"/>
          <w:color w:val="000000" w:themeColor="text1"/>
          <w:lang w:val="hy-AM"/>
        </w:rPr>
        <w:t>տադրու</w:t>
      </w:r>
      <w:r w:rsidR="003F2913" w:rsidRPr="0037188B">
        <w:rPr>
          <w:rFonts w:ascii="GHEA Grapalat" w:hAnsi="GHEA Grapalat"/>
          <w:color w:val="000000" w:themeColor="text1"/>
          <w:lang w:val="hy-AM"/>
        </w:rPr>
        <w:t>թյան կիրառում,</w:t>
      </w:r>
    </w:p>
    <w:p w:rsidR="003F2913" w:rsidRPr="0037188B" w:rsidRDefault="00BD26B4" w:rsidP="003D67B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/>
          <w:color w:val="000000" w:themeColor="text1"/>
          <w:lang w:val="hy-AM"/>
        </w:rPr>
        <w:t>4</w:t>
      </w:r>
      <w:r w:rsidR="0024146B" w:rsidRPr="0037188B">
        <w:rPr>
          <w:rFonts w:ascii="GHEA Grapalat" w:hAnsi="GHEA Grapalat"/>
          <w:color w:val="000000" w:themeColor="text1"/>
          <w:lang w:val="hy-AM"/>
        </w:rPr>
        <w:t xml:space="preserve">) </w:t>
      </w:r>
      <w:r w:rsidR="00B76912" w:rsidRPr="0037188B">
        <w:rPr>
          <w:rFonts w:ascii="GHEA Grapalat" w:hAnsi="GHEA Grapalat"/>
          <w:color w:val="000000" w:themeColor="text1"/>
          <w:lang w:val="hy-AM"/>
        </w:rPr>
        <w:t xml:space="preserve">    բ</w:t>
      </w:r>
      <w:r w:rsidR="003F2913" w:rsidRPr="0037188B">
        <w:rPr>
          <w:rFonts w:ascii="GHEA Grapalat" w:hAnsi="GHEA Grapalat"/>
          <w:color w:val="000000" w:themeColor="text1"/>
          <w:lang w:val="hy-AM"/>
        </w:rPr>
        <w:t>նակավայրերի ներքին հատակագծային կառուցվածքում հեղուկ վառելիքով աշխատող մեքենաների նվազեցում</w:t>
      </w:r>
      <w:r w:rsidR="00B76912" w:rsidRPr="0037188B">
        <w:rPr>
          <w:rFonts w:ascii="GHEA Grapalat" w:hAnsi="GHEA Grapalat"/>
          <w:color w:val="000000" w:themeColor="text1"/>
          <w:lang w:val="hy-AM"/>
        </w:rPr>
        <w:t xml:space="preserve">՝ 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ի նպաստ էլեկտրական մեքենաների, հեծանվային և հետիոտն</w:t>
      </w:r>
      <w:r w:rsidR="00B76912" w:rsidRPr="0037188B">
        <w:rPr>
          <w:rFonts w:ascii="GHEA Grapalat" w:hAnsi="GHEA Grapalat"/>
          <w:color w:val="000000" w:themeColor="text1"/>
          <w:lang w:val="hy-AM"/>
        </w:rPr>
        <w:t xml:space="preserve">ային 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B76912" w:rsidRPr="0037188B">
        <w:rPr>
          <w:rFonts w:ascii="GHEA Grapalat" w:hAnsi="GHEA Grapalat"/>
          <w:color w:val="000000" w:themeColor="text1"/>
          <w:lang w:val="hy-AM"/>
        </w:rPr>
        <w:t xml:space="preserve">տեղաշարժի </w:t>
      </w:r>
      <w:r w:rsidR="003F2913" w:rsidRPr="0037188B">
        <w:rPr>
          <w:rFonts w:ascii="GHEA Grapalat" w:hAnsi="GHEA Grapalat"/>
          <w:color w:val="000000" w:themeColor="text1"/>
          <w:lang w:val="hy-AM"/>
        </w:rPr>
        <w:t xml:space="preserve"> խթանման։ </w:t>
      </w:r>
    </w:p>
    <w:p w:rsidR="00C560C8" w:rsidRPr="0037188B" w:rsidRDefault="00246E96" w:rsidP="000B114C">
      <w:pPr>
        <w:pStyle w:val="ListParagraph"/>
        <w:numPr>
          <w:ilvl w:val="0"/>
          <w:numId w:val="28"/>
        </w:numPr>
        <w:spacing w:after="0" w:line="360" w:lineRule="auto"/>
        <w:ind w:left="0" w:right="1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Բնակավայրերը՝ կախված զարգացման հեռանկարային ժամկետում բնակչության նախագծային հաշվարկային թվից, դասակարգվում են խմբերի՝ համաձայն  </w:t>
      </w:r>
      <w:r w:rsidR="00445F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ղյուսակ</w:t>
      </w:r>
      <w:r w:rsidR="000D062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ի։ </w:t>
      </w:r>
    </w:p>
    <w:p w:rsidR="00445FF3" w:rsidRPr="0037188B" w:rsidRDefault="00445FF3" w:rsidP="000B114C">
      <w:pPr>
        <w:spacing w:after="58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560C8" w:rsidRPr="0037188B" w:rsidRDefault="00246E96" w:rsidP="004E2730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1 </w:t>
      </w:r>
    </w:p>
    <w:tbl>
      <w:tblPr>
        <w:tblStyle w:val="TableGrid"/>
        <w:tblW w:w="9540" w:type="dxa"/>
        <w:tblInd w:w="0" w:type="dxa"/>
        <w:tblCellMar>
          <w:top w:w="31" w:type="dxa"/>
          <w:left w:w="65" w:type="dxa"/>
          <w:right w:w="6" w:type="dxa"/>
        </w:tblCellMar>
        <w:tblLook w:val="04A0" w:firstRow="1" w:lastRow="0" w:firstColumn="1" w:lastColumn="0" w:noHBand="0" w:noVBand="1"/>
      </w:tblPr>
      <w:tblGrid>
        <w:gridCol w:w="469"/>
        <w:gridCol w:w="2232"/>
        <w:gridCol w:w="3489"/>
        <w:gridCol w:w="3350"/>
      </w:tblGrid>
      <w:tr w:rsidR="00C560C8" w:rsidRPr="0037188B">
        <w:trPr>
          <w:trHeight w:val="35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07" w:right="0" w:hanging="335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Բնակավայրերի խմբերը 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69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Բնակչությունը, հազ</w:t>
            </w:r>
            <w:r w:rsidR="009C206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մարդ </w:t>
            </w:r>
          </w:p>
        </w:tc>
      </w:tr>
      <w:tr w:rsidR="00C560C8" w:rsidRPr="0037188B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5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Քաղաքային բնակավայրեր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9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բնակավայրեր </w:t>
            </w:r>
          </w:p>
        </w:tc>
      </w:tr>
      <w:tr w:rsidR="00C560C8" w:rsidRPr="0037188B">
        <w:trPr>
          <w:trHeight w:val="3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0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Խոշորագույն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1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500</w:t>
            </w:r>
            <w:r w:rsidR="00445FF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B78C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="004B78C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ավելի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</w:t>
            </w:r>
            <w:r w:rsidR="00AC03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.0 </w:t>
            </w:r>
            <w:r w:rsidR="00AC03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ավելի </w:t>
            </w:r>
          </w:p>
        </w:tc>
      </w:tr>
      <w:tr w:rsidR="00C560C8" w:rsidRPr="0037188B">
        <w:trPr>
          <w:trHeight w:val="29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Խոշոր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AD34F3" w:rsidP="000B114C">
            <w:pPr>
              <w:spacing w:after="0" w:line="360" w:lineRule="auto"/>
              <w:ind w:left="3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- 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500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3-</w:t>
            </w:r>
            <w:r w:rsidR="00285F7C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ից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C03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="00AC03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</w:t>
            </w:r>
            <w:r w:rsidR="00AC03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5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Մեծ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AD34F3" w:rsidP="000B114C">
            <w:pPr>
              <w:spacing w:after="0" w:line="360" w:lineRule="auto"/>
              <w:ind w:left="30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–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1-</w:t>
            </w:r>
            <w:r w:rsidR="00285F7C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ից</w:t>
            </w:r>
            <w:r w:rsidR="0072692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մինչև</w:t>
            </w:r>
            <w:r w:rsidR="0072692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C560C8" w:rsidRPr="0037188B">
        <w:trPr>
          <w:trHeight w:val="3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Միջին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0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</w:t>
            </w:r>
            <w:r w:rsidR="00AD34F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 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–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D34F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</w:t>
            </w:r>
            <w:r w:rsidR="00703DC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0,2-</w:t>
            </w:r>
            <w:r w:rsidR="00285F7C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ից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2692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="0072692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C560C8" w:rsidRPr="0037188B">
        <w:trPr>
          <w:trHeight w:val="5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30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Փոքր </w:t>
            </w:r>
          </w:p>
          <w:p w:rsidR="00C560C8" w:rsidRPr="0037188B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AD34F3" w:rsidP="000B114C">
            <w:pPr>
              <w:spacing w:after="0" w:line="360" w:lineRule="auto"/>
              <w:ind w:left="31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5.0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928" w:right="98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0,05-</w:t>
            </w:r>
            <w:r w:rsidR="00285F7C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ից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</w:t>
            </w:r>
            <w:r w:rsidR="0072692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0,2</w:t>
            </w:r>
          </w:p>
        </w:tc>
      </w:tr>
    </w:tbl>
    <w:p w:rsidR="00C560C8" w:rsidRPr="0037188B" w:rsidRDefault="00246E96" w:rsidP="000B114C">
      <w:pPr>
        <w:spacing w:after="88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pStyle w:val="ListParagraph"/>
        <w:numPr>
          <w:ilvl w:val="0"/>
          <w:numId w:val="28"/>
        </w:numPr>
        <w:spacing w:after="71" w:line="360" w:lineRule="auto"/>
        <w:ind w:left="0" w:right="1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Բնակավայրերի բնակչության հաշվարկային քանակն անհրաժեշտ է որոշել տարաբնակեցման համակարգում բնակավայրի հեռանկարային զարգացման վերաբերյալ տեղեկատվության հիման վրա</w:t>
      </w:r>
      <w:r w:rsidR="00D165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հաշվի առնելով տարածքային հնարավորությունները, ժողովրդագրական կանխատեսումները և հանրապետության զարգացման ընդհանուր միտումները։ </w:t>
      </w:r>
    </w:p>
    <w:p w:rsidR="00C560C8" w:rsidRPr="0037188B" w:rsidRDefault="00246E96" w:rsidP="000B114C">
      <w:pPr>
        <w:numPr>
          <w:ilvl w:val="0"/>
          <w:numId w:val="28"/>
        </w:numPr>
        <w:spacing w:after="71" w:line="360" w:lineRule="auto"/>
        <w:ind w:left="0" w:right="1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Բնակավայրերի հեռանկարային զարգացումը պետք է նախատեսվի գլխավոր հատակագծի նախագծերում, մարզերի տարածքային հատակագծման ուրվագծերի և նախագծերի հիման վրա (առկայության դեպքում)</w:t>
      </w:r>
      <w:r w:rsidR="00D165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հաշվի առնելով տարածաշրջանային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առանձնահատկությունները, բնական ռեսուրսները, ինժեներատրանսպորտային և սոցիալական ենթակառուցվածքների տեղաբաշխման և զարգացման հնարավորությունները։ </w:t>
      </w:r>
    </w:p>
    <w:p w:rsidR="00C560C8" w:rsidRPr="0037188B" w:rsidRDefault="00246E96" w:rsidP="000B114C">
      <w:pPr>
        <w:numPr>
          <w:ilvl w:val="0"/>
          <w:numId w:val="28"/>
        </w:numPr>
        <w:spacing w:after="70" w:line="360" w:lineRule="auto"/>
        <w:ind w:left="0" w:right="1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Բնակավայրերի զարգացման համար</w:t>
      </w:r>
      <w:r w:rsidR="005374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տարածքն անհրաժեշտ է ընտրել, հաշվի առնելով դրա արդյունավետ գործառ</w:t>
      </w:r>
      <w:r w:rsidR="00142A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ական օգտագործման հնարավորությունը, հիմնվելով տարածական պլանավորման լուծումների տարբերակների և դրանց հետ կապված տեխնիկատնտեսական ցուցանիշների</w:t>
      </w:r>
      <w:r w:rsidR="00D165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սանիտարական նորմերի և կանոնների, ջրային, տարածքային ռեսուրսների (պաշարների), շրջակա միջավայրի առկա վիճակի և առանձնահատկությունների վրա, հաշվի առնելով նաև բնական կամ այլ պայմանների հեռանկարային փոփոխությունների կանխատեսումները։  Ընդ որում, հարկ է հաշվի առնել</w:t>
      </w:r>
      <w:r w:rsidR="00D165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65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E518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բնական լանդշաֆտների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վրա սահմանային թույլատրելի բեռնվածությունը՝  </w:t>
      </w:r>
      <w:r w:rsidR="005374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բնակչության համար առավել բարենպաստ կենսամիջավայրի ձևավորման, բնական էկոհամակարգերի կայունության խախտումը կամ շրջակա միջավայրում անդառնալի  փոփոխությունների առաջացումը բացառելու նպատակով: </w:t>
      </w:r>
    </w:p>
    <w:p w:rsidR="00C560C8" w:rsidRPr="0037188B" w:rsidRDefault="00246E96" w:rsidP="000B114C">
      <w:pPr>
        <w:numPr>
          <w:ilvl w:val="0"/>
          <w:numId w:val="28"/>
        </w:numPr>
        <w:spacing w:line="360" w:lineRule="auto"/>
        <w:ind w:left="0" w:right="1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Համայնքների (բնակավայրերի) գլխավոր</w:t>
      </w:r>
      <w:r w:rsidR="005374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հատակագծերում  հեռանկարային զարգացման տարածքներն ընտրելիս պետք է հաշվի առնել գյուղատնտեսական նշանակության բարձրարժեք հողերի պահպանման անհրաժեշտությունը, բնապահպանական սահմանափակումները</w:t>
      </w:r>
      <w:r w:rsidR="000C5E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միաժամանակ ապահովելով տարածքների օգտագործման անվտանգությունն ու արդյունավետության բարձրացումը, համայնքների, սեփականատերերի, և այլ հողօգտագործողների իրավունքների ու շահերի </w:t>
      </w:r>
      <w:r w:rsidR="00142A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բախման</w:t>
      </w:r>
      <w:r w:rsidR="00142A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2A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բացառումը</w:t>
      </w:r>
      <w:r w:rsidR="00142A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142A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դրանց</w:t>
      </w:r>
      <w:r w:rsidR="00142A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փոխադարձ համադրումն ու  համաձայնեցումը։ </w:t>
      </w:r>
    </w:p>
    <w:p w:rsidR="00D473E3" w:rsidRPr="0037188B" w:rsidRDefault="00D473E3" w:rsidP="000B114C">
      <w:pPr>
        <w:numPr>
          <w:ilvl w:val="0"/>
          <w:numId w:val="28"/>
        </w:numPr>
        <w:spacing w:line="360" w:lineRule="auto"/>
        <w:ind w:left="0" w:right="1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Քաղաքների և գյուղական բնակավայրերի գլխավոր հատակագծեր</w:t>
      </w:r>
      <w:r w:rsidR="000C5E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մշակելիս անհրաժեշտ է </w:t>
      </w:r>
      <w:r w:rsidR="0082321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հիմք</w:t>
      </w:r>
      <w:r w:rsidR="0082321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321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ընդունել</w:t>
      </w:r>
      <w:r w:rsidR="0082321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C5EE8" w:rsidRPr="0037188B">
        <w:rPr>
          <w:rFonts w:ascii="GHEA Grapalat" w:hAnsi="GHEA Grapalat"/>
          <w:color w:val="000000" w:themeColor="text1"/>
          <w:sz w:val="24"/>
          <w:szCs w:val="24"/>
        </w:rPr>
        <w:t>բնակավայրերի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տնտեսական, աշխարհագրական, սոցիալական, արդյունաբերական, պատմական, ճարտարապետական </w:t>
      </w:r>
      <w:r w:rsidRPr="0037188B">
        <w:rPr>
          <w:rFonts w:ascii="Cambria Math" w:hAnsi="Cambria Math" w:cs="Cambria Math"/>
          <w:color w:val="000000" w:themeColor="text1"/>
          <w:sz w:val="24"/>
          <w:szCs w:val="24"/>
        </w:rPr>
        <w:t>​​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 բնական պաշարների</w:t>
      </w:r>
      <w:r w:rsidR="00DE41B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DE41B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E41B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մշակութային ժառանգության քաղաքաստեղծ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ներուժի գնահատմ</w:t>
      </w:r>
      <w:r w:rsidR="0082321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</w:t>
      </w:r>
      <w:r w:rsidR="0082321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321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Ընդ որում </w:t>
      </w:r>
      <w:r w:rsidR="000E0A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0E0A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է.</w:t>
      </w:r>
    </w:p>
    <w:p w:rsidR="00D473E3" w:rsidRPr="0037188B" w:rsidRDefault="00D473E3" w:rsidP="00633DA2">
      <w:pPr>
        <w:pStyle w:val="ListParagraph"/>
        <w:numPr>
          <w:ilvl w:val="0"/>
          <w:numId w:val="41"/>
        </w:numPr>
        <w:spacing w:line="360" w:lineRule="auto"/>
        <w:ind w:right="1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հաշվի առնել բնակավայրերի վարչական կարգավիճակը, կանխատեսվող բնակչության թիվը, տնտեսական բազան, գտնվելու վայրը և դերը տարաբնակեցման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համակարգում (ագլոմերացիա), ինչպես նաև բնակլիմայական, սոցիալ</w:t>
      </w:r>
      <w:r w:rsidR="009B75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ական</w:t>
      </w:r>
      <w:r w:rsidR="009B75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ժողովրդագրական, ազգային</w:t>
      </w:r>
      <w:r w:rsidR="009B75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կենցաղային և այլ տեղական առանձնահատկություններ</w:t>
      </w:r>
      <w:r w:rsidR="009B75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0C5EE8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D473E3" w:rsidRPr="0037188B" w:rsidRDefault="009B75F5" w:rsidP="00633DA2">
      <w:pPr>
        <w:pStyle w:val="ListParagraph"/>
        <w:numPr>
          <w:ilvl w:val="0"/>
          <w:numId w:val="41"/>
        </w:numPr>
        <w:spacing w:line="360" w:lineRule="auto"/>
        <w:ind w:right="1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առնել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քաղաքի և քաղաքամերձ գոտու համալիր գնահատմ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գոտիավորմ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արդյունքները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>, դրանց արդյունավետ օգտագործման, առկա ռեսուրսների (բնական, ջրային, էներգետիկ, աշխատուժ, ռեկրեացիոն), տնտեսական բազայի, շրջակա միջավայրի վիճակի փոփոխությունների կանխատեսումներ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0E0A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բնակչության </w:t>
      </w:r>
      <w:r w:rsidR="00A62E7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ներքին</w:t>
      </w:r>
      <w:r w:rsidR="000E0A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E0A93" w:rsidRPr="0037188B">
        <w:rPr>
          <w:rFonts w:ascii="Cambria Math" w:hAnsi="Cambria Math" w:cs="Cambria Math"/>
          <w:color w:val="000000" w:themeColor="text1"/>
          <w:sz w:val="24"/>
          <w:szCs w:val="24"/>
        </w:rPr>
        <w:t>​​</w:t>
      </w:r>
      <w:r w:rsidR="000E0A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</w:t>
      </w:r>
      <w:r w:rsidR="00A62E7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արտաքին</w:t>
      </w:r>
      <w:r w:rsidR="000E0A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միգրացիան,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ինչպես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321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>դրա</w:t>
      </w:r>
      <w:r w:rsidR="000E0A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նց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ազդեցությունը բնակչության կենսապայմանների և առողջության վրա,</w:t>
      </w:r>
    </w:p>
    <w:p w:rsidR="00D473E3" w:rsidRPr="0037188B" w:rsidRDefault="00146C3D" w:rsidP="00633DA2">
      <w:pPr>
        <w:pStyle w:val="ListParagraph"/>
        <w:numPr>
          <w:ilvl w:val="0"/>
          <w:numId w:val="41"/>
        </w:numPr>
        <w:spacing w:line="360" w:lineRule="auto"/>
        <w:ind w:right="1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նախատեսել բնակավայրերի և դ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րանց հարակից տարածքների էկոլոգիական և սանիտարահիգիենիկ վիճակի 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</w:rPr>
        <w:t>բարելավ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մանն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պատմամշակութային ժառանգության պահպանմ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անն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ուղղված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</w:t>
      </w:r>
      <w:r w:rsidR="00594D4C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D473E3" w:rsidRPr="0037188B" w:rsidRDefault="00594D4C" w:rsidP="00633DA2">
      <w:pPr>
        <w:pStyle w:val="ListParagraph"/>
        <w:numPr>
          <w:ilvl w:val="0"/>
          <w:numId w:val="41"/>
        </w:numPr>
        <w:spacing w:line="360" w:lineRule="auto"/>
        <w:ind w:right="1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նախանշել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բնակավայրերի զարգացման արդյունավետ ուղիները` առաջնահերթ և հեռանկարային սոցիալական, տնտեսական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73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բնապահպանական խնդիրների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հաշվառմամբ</w:t>
      </w:r>
      <w:r w:rsidR="006F7B42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D473E3" w:rsidRPr="0037188B" w:rsidRDefault="00D473E3" w:rsidP="00633DA2">
      <w:pPr>
        <w:pStyle w:val="ListParagraph"/>
        <w:numPr>
          <w:ilvl w:val="0"/>
          <w:numId w:val="41"/>
        </w:numPr>
        <w:spacing w:line="360" w:lineRule="auto"/>
        <w:ind w:right="1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հաշվի առնել անշարժ գույքի շուկայի զարգացման հեռանկարները, տարածքների զարգացման հնարավորությունը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քաղաքային և գյուղական բնակավայրերի հողամասեր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քաղաքաշինական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գործունեության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նպաստավոր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ստեղծելու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3722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միջոցով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ոչ պետական </w:t>
      </w:r>
      <w:r w:rsidR="007F6375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7F637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մասնավոր</w:t>
      </w:r>
      <w:r w:rsidR="007F6375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8369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57C4A" w:rsidRPr="0037188B">
        <w:rPr>
          <w:rFonts w:ascii="Cambria Math" w:hAnsi="Cambria Math" w:cs="Cambria Math"/>
          <w:color w:val="000000" w:themeColor="text1"/>
          <w:sz w:val="24"/>
          <w:szCs w:val="24"/>
        </w:rPr>
        <w:t>​​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ներդրումներ ներգրավելու </w:t>
      </w:r>
      <w:r w:rsidR="00E57C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E5391C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246E96" w:rsidP="000B114C">
      <w:pPr>
        <w:spacing w:after="87" w:line="360" w:lineRule="auto"/>
        <w:ind w:left="53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pStyle w:val="Heading1"/>
        <w:numPr>
          <w:ilvl w:val="0"/>
          <w:numId w:val="40"/>
        </w:numPr>
        <w:spacing w:line="360" w:lineRule="auto"/>
        <w:ind w:firstLine="13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ԳՈՏԻԱՎՈՐՈՒՄ ԵՎ ՀԱՏԱԿԱԳԾԱՅԻՆ ԿԱԶՄԱԿԵՐՊՈՒՄ  </w:t>
      </w:r>
    </w:p>
    <w:p w:rsidR="00C560C8" w:rsidRPr="0037188B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pStyle w:val="ListParagraph"/>
        <w:numPr>
          <w:ilvl w:val="0"/>
          <w:numId w:val="28"/>
        </w:numPr>
        <w:spacing w:line="360" w:lineRule="auto"/>
        <w:ind w:left="0" w:right="88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Համայնքի վարչական սահմաններում </w:t>
      </w:r>
      <w:r w:rsidR="00C23617" w:rsidRPr="0037188B">
        <w:rPr>
          <w:rFonts w:ascii="GHEA Grapalat" w:hAnsi="GHEA Grapalat"/>
          <w:sz w:val="24"/>
          <w:szCs w:val="24"/>
          <w:lang w:val="hy-AM"/>
        </w:rPr>
        <w:t>Հայաստանի Հանրապետության հողային օրենսգրք</w:t>
      </w:r>
      <w:r w:rsidR="00C23617" w:rsidRPr="0037188B">
        <w:rPr>
          <w:rFonts w:ascii="GHEA Grapalat" w:hAnsi="GHEA Grapalat"/>
          <w:sz w:val="24"/>
          <w:szCs w:val="24"/>
          <w:lang w:val="en-US"/>
        </w:rPr>
        <w:t>ով</w:t>
      </w:r>
      <w:r w:rsidR="00C2361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սահմանված հողային ֆոնդի կազմում առկա բոլոր հողատեսքերը գոտիավորվում և քաղաքաշինական նպատակներով օգտագործվում են համայնքների (բնակավայրերի) գլխավոր հատակագծերով, բնակավայրերի տարածքների գոտիավորման նախագծերով և այլ քաղաքաշինական և հողաշինարարական փաստաթղթերով սահմանված նպատակներին </w:t>
      </w:r>
      <w:r w:rsidRPr="0037188B">
        <w:rPr>
          <w:rFonts w:ascii="GHEA Grapalat" w:hAnsi="GHEA Grapalat"/>
          <w:color w:val="auto"/>
          <w:sz w:val="24"/>
          <w:szCs w:val="24"/>
        </w:rPr>
        <w:t>և հ</w:t>
      </w:r>
      <w:r w:rsidR="00931A7F" w:rsidRPr="0037188B">
        <w:rPr>
          <w:rFonts w:ascii="GHEA Grapalat" w:hAnsi="GHEA Grapalat"/>
          <w:color w:val="auto"/>
          <w:sz w:val="24"/>
          <w:szCs w:val="24"/>
          <w:lang w:val="en-US"/>
        </w:rPr>
        <w:t>աջորդականութ</w:t>
      </w:r>
      <w:r w:rsidRPr="0037188B">
        <w:rPr>
          <w:rFonts w:ascii="GHEA Grapalat" w:hAnsi="GHEA Grapalat"/>
          <w:color w:val="auto"/>
          <w:sz w:val="24"/>
          <w:szCs w:val="24"/>
        </w:rPr>
        <w:t>յանը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համապատասխան։ Հիմնական և օժանդակ գոտիները, տարածքներում կառուցապատման չափորոշիչները, թույլատրելի օգտագործումների ձևերը և սահմանափակումներն ամրագրվում են գոտիավորման նախագծերում՝ օրենսդրության</w:t>
      </w:r>
      <w:r w:rsidR="00021FB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համապատասխան։ </w:t>
      </w:r>
    </w:p>
    <w:p w:rsidR="00C560C8" w:rsidRPr="0037188B" w:rsidRDefault="00246E96" w:rsidP="000B114C">
      <w:pPr>
        <w:numPr>
          <w:ilvl w:val="0"/>
          <w:numId w:val="28"/>
        </w:numPr>
        <w:spacing w:after="78" w:line="360" w:lineRule="auto"/>
        <w:ind w:right="8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Գոտիների սահմանները որոշվում են հաշվի առնելով` </w:t>
      </w:r>
    </w:p>
    <w:p w:rsidR="00C560C8" w:rsidRPr="0037188B" w:rsidRDefault="00246E96" w:rsidP="000B114C">
      <w:pPr>
        <w:numPr>
          <w:ilvl w:val="0"/>
          <w:numId w:val="3"/>
        </w:numPr>
        <w:spacing w:line="360" w:lineRule="auto"/>
        <w:ind w:right="175" w:hanging="38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բնակավայրի հատակագծային կառուցվածքը և բնական արգելքները, </w:t>
      </w:r>
    </w:p>
    <w:p w:rsidR="00C560C8" w:rsidRPr="0037188B" w:rsidRDefault="00246E96" w:rsidP="000B114C">
      <w:pPr>
        <w:numPr>
          <w:ilvl w:val="0"/>
          <w:numId w:val="3"/>
        </w:numPr>
        <w:spacing w:line="360" w:lineRule="auto"/>
        <w:ind w:right="175" w:hanging="38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առկա հողօգտագործումները և տարածքի հեռանկարային զարգացման խնդիրները,  </w:t>
      </w:r>
    </w:p>
    <w:p w:rsidR="005B0E99" w:rsidRPr="0037188B" w:rsidRDefault="00246E96" w:rsidP="000B114C">
      <w:pPr>
        <w:numPr>
          <w:ilvl w:val="0"/>
          <w:numId w:val="3"/>
        </w:numPr>
        <w:spacing w:after="0" w:line="360" w:lineRule="auto"/>
        <w:ind w:right="176" w:hanging="38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բնակավայրի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միկրոռեգիոնալ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մակարդակի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համակցված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փաստաթղթով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գլխավոր հատակագծով նախատեսված հողերի նպատակային նշանակությունները</w:t>
      </w:r>
      <w:r w:rsidR="00ED4CE8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5B0E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2A15F5" w:rsidRPr="0037188B" w:rsidRDefault="00E671A6" w:rsidP="000B114C">
      <w:pPr>
        <w:numPr>
          <w:ilvl w:val="0"/>
          <w:numId w:val="3"/>
        </w:numPr>
        <w:spacing w:after="0" w:line="360" w:lineRule="auto"/>
        <w:ind w:right="176" w:hanging="322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ոտիներում տարածքների թույլատրելի օգտագործման տեսակները</w:t>
      </w:r>
      <w:r w:rsidR="00D121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քաղաքաշինական, պատմամշակութային, բնապահպանական, սանիտարական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սահմանափակումները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, բնական և տեխնածին վտանգներից այդ տարածքների պաշտպանությա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անհրաժեշտությունը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 քաղաքաշինական հատուկ կարգավորման օբյեկտների, օգտակար հանածոների տեղաբաշխման (երևակումների) գոտիների,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խաթարված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պատմական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վերականգնման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բնության հատուկ պահպանվող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տարածքների, ինչպես նաև տարբեր օբյեկտների սանիտարապաշտպան, անվտանգության, օտարման, </w:t>
      </w:r>
      <w:r w:rsidR="00931A7F" w:rsidRPr="0037188B">
        <w:rPr>
          <w:rFonts w:ascii="GHEA Grapalat" w:hAnsi="GHEA Grapalat"/>
          <w:sz w:val="24"/>
          <w:szCs w:val="24"/>
          <w:shd w:val="clear" w:color="auto" w:fill="FFFFFF"/>
          <w:lang w:val="en-US"/>
        </w:rPr>
        <w:t>պ</w:t>
      </w:r>
      <w:r w:rsidR="00931A7F" w:rsidRPr="0037188B">
        <w:rPr>
          <w:rFonts w:ascii="GHEA Grapalat" w:hAnsi="GHEA Grapalat"/>
          <w:sz w:val="24"/>
          <w:szCs w:val="24"/>
          <w:shd w:val="clear" w:color="auto" w:fill="FFFFFF"/>
        </w:rPr>
        <w:t>ատմական և մշակութային օբյեկտների տեսողական, լանդշաֆտային, պատմական ու քաղաքաշինական միջավայրի պահպանության նպատակով</w:t>
      </w:r>
      <w:r w:rsidR="00931A7F" w:rsidRPr="0037188B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պահպանական 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պաշտպանության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քաղաքացիական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պաշտպանության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նախատեսված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931A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գոտիների </w:t>
      </w:r>
      <w:r w:rsidR="00841A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առանձնահատկությունները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5B0E99" w:rsidRPr="0037188B" w:rsidRDefault="00246E96" w:rsidP="000B114C">
      <w:pPr>
        <w:pStyle w:val="ListParagraph"/>
        <w:numPr>
          <w:ilvl w:val="0"/>
          <w:numId w:val="28"/>
        </w:numPr>
        <w:spacing w:after="0" w:line="360" w:lineRule="auto"/>
        <w:ind w:right="17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Քաղաքաշինական, պատմամշակութային, բնապահպանական, սանիտարական, բնական և տեխնածին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վտանգներից,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արտակարգ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ռազմական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դրության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ժամանակ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տարածքների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բնակչության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պաշտպանության, ինչպես նաև այլ սահմանափակումների հաշվառմամբ սահմանվող գոտիների սահմանները կարող են չհամընկնել գործ</w:t>
      </w:r>
      <w:r w:rsidR="005B0E99" w:rsidRPr="0037188B">
        <w:rPr>
          <w:rFonts w:ascii="GHEA Grapalat" w:hAnsi="GHEA Grapalat"/>
          <w:color w:val="000000" w:themeColor="text1"/>
          <w:sz w:val="24"/>
          <w:szCs w:val="24"/>
        </w:rPr>
        <w:t>առ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5B0E99" w:rsidRPr="0037188B">
        <w:rPr>
          <w:rFonts w:ascii="GHEA Grapalat" w:hAnsi="GHEA Grapalat"/>
          <w:color w:val="000000" w:themeColor="text1"/>
          <w:sz w:val="24"/>
          <w:szCs w:val="24"/>
        </w:rPr>
        <w:t>ական գոտիների սահմանների հետ։</w:t>
      </w:r>
    </w:p>
    <w:p w:rsidR="00C560C8" w:rsidRPr="0037188B" w:rsidRDefault="007D2FB5" w:rsidP="000B114C">
      <w:pPr>
        <w:pStyle w:val="ListParagraph"/>
        <w:numPr>
          <w:ilvl w:val="0"/>
          <w:numId w:val="28"/>
        </w:numPr>
        <w:spacing w:after="158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հատակագծային կառուցվածքը պետք է ձևավորել, ապահովելով. </w:t>
      </w:r>
    </w:p>
    <w:p w:rsidR="00C560C8" w:rsidRPr="0037188B" w:rsidRDefault="00246E96" w:rsidP="00633DA2">
      <w:pPr>
        <w:pStyle w:val="ListParagraph"/>
        <w:numPr>
          <w:ilvl w:val="0"/>
          <w:numId w:val="36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տարածքների կառուցվածքային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դասակարգումը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պահպանելով հասարակական կենտրոնների,</w:t>
      </w:r>
      <w:r w:rsidR="007D2F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տրանսպորտային և ինժեներական ենթակառուցվածքների փոխկապակցվածությունը, </w:t>
      </w:r>
    </w:p>
    <w:p w:rsidR="00C560C8" w:rsidRPr="0037188B" w:rsidRDefault="00246E96" w:rsidP="00633DA2">
      <w:pPr>
        <w:pStyle w:val="ListParagraph"/>
        <w:numPr>
          <w:ilvl w:val="0"/>
          <w:numId w:val="36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գոտիների կոմպակտ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պարփակ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տեղաբաշխումն ու փոխկապակցվածությունը՝ հաշվի առնելով դրանց թույլատրելի համատեղելիությունը, կառուցապատման թույլատրելի խտությունը, հողամասերի չափերը,  </w:t>
      </w:r>
    </w:p>
    <w:p w:rsidR="00C560C8" w:rsidRPr="0037188B" w:rsidRDefault="00B44047" w:rsidP="00633DA2">
      <w:pPr>
        <w:pStyle w:val="ListParagraph"/>
        <w:numPr>
          <w:ilvl w:val="0"/>
          <w:numId w:val="36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տարածքների արդյունավետ օգտագործում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կախված դրա</w:t>
      </w:r>
      <w:r w:rsidR="00637E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քաղաքաշինական արժեքից</w:t>
      </w:r>
      <w:r w:rsidR="00637E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37E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637E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ճարտարապետական ու քաղաքաշինական ավանդույթների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>,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բնակլիմայական, պատմամշակութային, ազգագրական և այլ տեղական առանձահատկությունների, </w:t>
      </w:r>
    </w:p>
    <w:p w:rsidR="007D2FB5" w:rsidRPr="0037188B" w:rsidRDefault="00246E96" w:rsidP="00633DA2">
      <w:pPr>
        <w:pStyle w:val="ListParagraph"/>
        <w:numPr>
          <w:ilvl w:val="0"/>
          <w:numId w:val="36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կենսագործունեության համակարգերի արդյունավետ զարգացումը, վառելիքաէներգետիկ և ջրային պաշարների տնտեսումը (խնայ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ողությունը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),</w:t>
      </w:r>
      <w:r w:rsidR="00897FE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էներգախնայող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էներգաարդյունավետ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համակարգերի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կիրառումը</w:t>
      </w:r>
      <w:r w:rsidR="00FF5F9A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7D2FB5" w:rsidRPr="0037188B" w:rsidRDefault="00246E96" w:rsidP="00633DA2">
      <w:pPr>
        <w:pStyle w:val="ListParagraph"/>
        <w:numPr>
          <w:ilvl w:val="0"/>
          <w:numId w:val="36"/>
        </w:numPr>
        <w:spacing w:after="79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շրջակա միջավայրի, </w:t>
      </w:r>
      <w:r w:rsidR="00637E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ընդերքի,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պատմության և մշակույթ</w:t>
      </w:r>
      <w:r w:rsidR="00637E38" w:rsidRPr="0037188B">
        <w:rPr>
          <w:rFonts w:ascii="GHEA Grapalat" w:hAnsi="GHEA Grapalat"/>
          <w:color w:val="000000" w:themeColor="text1"/>
          <w:sz w:val="24"/>
          <w:szCs w:val="24"/>
        </w:rPr>
        <w:t>ի հուշարձանների պահպանությունը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բնական պաշա</w:t>
      </w:r>
      <w:r w:rsidR="007D2FB5" w:rsidRPr="0037188B">
        <w:rPr>
          <w:rFonts w:ascii="GHEA Grapalat" w:hAnsi="GHEA Grapalat"/>
          <w:color w:val="000000" w:themeColor="text1"/>
          <w:sz w:val="24"/>
          <w:szCs w:val="24"/>
        </w:rPr>
        <w:t>րների արդյունավետ օգտագործում</w:t>
      </w:r>
      <w:r w:rsidR="008926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89265A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C560C8" w:rsidRPr="0037188B" w:rsidRDefault="00961C3E" w:rsidP="00633DA2">
      <w:pPr>
        <w:pStyle w:val="ListParagraph"/>
        <w:numPr>
          <w:ilvl w:val="0"/>
          <w:numId w:val="36"/>
        </w:numPr>
        <w:spacing w:after="79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հաշմանդամություն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անձանց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0808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բնակչության սակավաշարժուն խմբերի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համար </w:t>
      </w:r>
      <w:r w:rsidR="000808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սոցիալական, ինժեներական և տրանսպորտային ենթակառուցվածքների օբյեկտներում </w:t>
      </w:r>
      <w:r w:rsidR="004A527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շահագործման</w:t>
      </w:r>
      <w:r w:rsidR="004A527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մատչելիության </w:t>
      </w:r>
      <w:r w:rsidR="009A0C3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և համընդհանուր դիզայնի </w:t>
      </w:r>
      <w:r w:rsidR="004A5279" w:rsidRPr="0037188B">
        <w:rPr>
          <w:rFonts w:ascii="GHEA Grapalat" w:hAnsi="GHEA Grapalat"/>
          <w:color w:val="000000" w:themeColor="text1"/>
          <w:sz w:val="24"/>
          <w:szCs w:val="24"/>
        </w:rPr>
        <w:t>պայմանները,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4A5279" w:rsidRPr="0037188B" w:rsidRDefault="004A5279" w:rsidP="00633DA2">
      <w:pPr>
        <w:pStyle w:val="ListParagraph"/>
        <w:numPr>
          <w:ilvl w:val="0"/>
          <w:numId w:val="36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ատմամշակութային հուշարձանների, պատմաճարտարապետական արժեք ներկայ</w:t>
      </w:r>
      <w:r w:rsidR="005374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ացնող շենքերի, շինությունների,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թաղամասերի</w:t>
      </w:r>
      <w:r w:rsidR="00FB554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առկայության դեպքում, որպես անհրաժեշտ պայման</w:t>
      </w:r>
      <w:r w:rsidR="00D12113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0808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պետք է առանձնացվեն պատմական կառուցապատման գոտիները,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խաթարված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պատմական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վերականգնման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ուղիները</w:t>
      </w:r>
      <w:r w:rsidR="007559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սահմանվեն դրանց պահպանմանն ուղղված հատուկ ռեժիմները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945F20" w:rsidRPr="0037188B" w:rsidRDefault="004A5279" w:rsidP="00633DA2">
      <w:pPr>
        <w:pStyle w:val="ListParagraph"/>
        <w:numPr>
          <w:ilvl w:val="0"/>
          <w:numId w:val="36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արտակարգ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իրավիճակներում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ռազմական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ժամանակ </w:t>
      </w:r>
      <w:r w:rsidR="00715FF2" w:rsidRPr="0037188B">
        <w:rPr>
          <w:rFonts w:ascii="GHEA Grapalat" w:hAnsi="GHEA Grapalat"/>
          <w:color w:val="000000" w:themeColor="text1"/>
          <w:sz w:val="24"/>
          <w:szCs w:val="24"/>
        </w:rPr>
        <w:t>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նակչության պաշտպանություն</w:t>
      </w:r>
      <w:r w:rsidR="00D70248" w:rsidRPr="0037188B">
        <w:rPr>
          <w:rFonts w:ascii="GHEA Grapalat" w:hAnsi="GHEA Grapalat"/>
          <w:color w:val="000000" w:themeColor="text1"/>
          <w:sz w:val="24"/>
          <w:szCs w:val="24"/>
        </w:rPr>
        <w:t>ը, քաղաքացիական պաշտպանության պաշտպանական կառույցների տեղաբաշխումը</w:t>
      </w:r>
      <w:r w:rsidR="00F015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F015D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ինժեներատեխնիկական</w:t>
      </w:r>
      <w:r w:rsidR="00F015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015D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միջոցառումների</w:t>
      </w:r>
      <w:r w:rsidR="00F015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015D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ապահովումը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945F20" w:rsidRPr="0037188B" w:rsidRDefault="00025F02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Բնակավայրի տարածքի կազմակերպումն անհրաժեշտ է նախատեսել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բնակավայրերի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կամ 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խոշորացված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համայնք</w:t>
      </w:r>
      <w:r w:rsidR="002414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միասնական հատակագծային և գործառ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ական կապերի կազմակերպման հետ փոխկապակցված՝ հաշվի առնելով առանձին համայնքների շահերը։ </w:t>
      </w:r>
    </w:p>
    <w:p w:rsidR="00945F20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Քաղաքային բնակավայրերում տարածքների 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ոչ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արդյունավետ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օգտագործումը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բացառելու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նպատակով</w:t>
      </w:r>
      <w:r w:rsidR="00D12113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ելնելով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դրանց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</w:rPr>
        <w:t>խնայող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աբար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օգտագործման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սկզբունքից</w:t>
      </w:r>
      <w:r w:rsidR="00D12113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6A2F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անհրաժեշտ է նախատեսել ստորգետնյա տարածքների համալիր օգտագործում՝ տրանսպորտ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107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կառուցվածքների, հասարակական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առևտրի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սննդի, կենցաղային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սպասարկման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օբյեկտների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դրանց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սարքերի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>/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սարքավորումների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>),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ինչպես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նաև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արտադրական օբյեկտների տեղակայման համար՝ ապահովելով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քաղաքաշինական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հրդեհային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անվտանգության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),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սանիտարական, բնապահապանական,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տեխնիկական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անվտանգության</w:t>
      </w:r>
      <w:r w:rsidR="00212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պահանջները։ Ըստ գոտիների թույլատրված օգտագործումների (կառուցապատումների) ստորգետնյա տարածքներ կարող են նախատեսվել բոլոր գոտիներում` ելնելով ինժեներաերկրաբանական պ</w:t>
      </w:r>
      <w:r w:rsidR="00945F20" w:rsidRPr="0037188B">
        <w:rPr>
          <w:rFonts w:ascii="GHEA Grapalat" w:hAnsi="GHEA Grapalat"/>
          <w:color w:val="000000" w:themeColor="text1"/>
          <w:sz w:val="24"/>
          <w:szCs w:val="24"/>
        </w:rPr>
        <w:t>այմաններից:</w:t>
      </w:r>
    </w:p>
    <w:p w:rsidR="00B44047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Կախված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մեծությունից, պատմականորեն ձևավորված և հեռանկարային կառուցապատման բնույթից, բնակչության խտությունից, ավտոմոբիլացման հաշվարկային մակարդակից, բնակլիմայական, ինժեներաերկրաբանական և այլ պայմաններից</w:t>
      </w:r>
      <w:r w:rsidR="00D121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գլխավոր հատակագծում և գոտիավորման նախագծերում առանձնացվում են ստորգետնյա տարածքների օգտագործման </w:t>
      </w:r>
      <w:r w:rsidR="00AB3594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AB359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AB359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359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հաջորդականության</w:t>
      </w:r>
      <w:r w:rsidR="00AB359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359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սկզբունքի</w:t>
      </w:r>
      <w:r w:rsidR="00AB3594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գոտիներ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>տորգետնյա տարածքներ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նախատեսվել</w:t>
      </w:r>
      <w:r w:rsidR="00167B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՝ տրանսպորտային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ենթակառուցվածքներ</w:t>
      </w:r>
      <w:r w:rsidR="00167B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40B29" w:rsidRPr="0037188B">
        <w:rPr>
          <w:rFonts w:ascii="GHEA Grapalat" w:hAnsi="GHEA Grapalat"/>
          <w:color w:val="auto"/>
          <w:sz w:val="24"/>
          <w:szCs w:val="24"/>
        </w:rPr>
        <w:t>ավտոկայնատեղ</w:t>
      </w:r>
      <w:r w:rsidR="00A40B29" w:rsidRPr="0037188B">
        <w:rPr>
          <w:rFonts w:ascii="GHEA Grapalat" w:hAnsi="GHEA Grapalat"/>
          <w:color w:val="auto"/>
          <w:sz w:val="24"/>
          <w:szCs w:val="24"/>
          <w:lang w:val="en-US"/>
        </w:rPr>
        <w:t>իներ</w:t>
      </w:r>
      <w:r w:rsidR="00167B5C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202E6E" w:rsidRPr="0037188B">
        <w:rPr>
          <w:rFonts w:ascii="GHEA Grapalat" w:hAnsi="GHEA Grapalat"/>
          <w:color w:val="auto"/>
          <w:sz w:val="24"/>
          <w:szCs w:val="24"/>
        </w:rPr>
        <w:t>(</w:t>
      </w:r>
      <w:r w:rsidR="00A40B29" w:rsidRPr="0037188B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r w:rsidR="00A40B29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r w:rsidR="00D12113" w:rsidRPr="0037188B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40B29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auto"/>
          <w:sz w:val="24"/>
          <w:szCs w:val="24"/>
          <w:lang w:val="en-US"/>
        </w:rPr>
        <w:t>բազմահարկաբաժին</w:t>
      </w:r>
      <w:r w:rsidR="00FE2D8D" w:rsidRPr="0037188B">
        <w:rPr>
          <w:rFonts w:ascii="GHEA Grapalat" w:hAnsi="GHEA Grapalat"/>
          <w:color w:val="auto"/>
          <w:sz w:val="24"/>
          <w:szCs w:val="24"/>
        </w:rPr>
        <w:t xml:space="preserve">),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հասարակական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="00D121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D121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>հանրային ծառայություններ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031918" w:rsidRPr="0037188B">
        <w:rPr>
          <w:rFonts w:ascii="Calibri" w:hAnsi="Calibri" w:cs="Calibri"/>
          <w:color w:val="000000" w:themeColor="text1"/>
          <w:sz w:val="24"/>
          <w:szCs w:val="24"/>
          <w:lang w:val="en-US"/>
        </w:rPr>
        <w:t> </w:t>
      </w:r>
      <w:r w:rsidR="00031918" w:rsidRPr="0037188B">
        <w:rPr>
          <w:rFonts w:ascii="GHEA Grapalat" w:hAnsi="GHEA Grapalat" w:cs="GHEA Grapalat"/>
          <w:color w:val="000000" w:themeColor="text1"/>
          <w:sz w:val="24"/>
          <w:szCs w:val="24"/>
          <w:lang w:val="en-US"/>
        </w:rPr>
        <w:t>մ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շակույթի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արվեստի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առևտրի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հանրային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սննդի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կենցաղային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սպասարկման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զվարճանքի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սպորտի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կոմունալ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տնտեսության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 </w:t>
      </w:r>
      <w:r w:rsidR="00A40B2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քաղաքացիական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պաշտպանության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պաշտպանական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կառույցներ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այլն՝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Ստորգետնյա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>ում օբյեկտների տեղա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կայումը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թույլատրվում է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օրենսդրությամբ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սահմանված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կարգով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քաղաքաշինական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գործունեության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թույլտվությունների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առկայությամբ</w:t>
      </w:r>
      <w:r w:rsidR="00AD2A81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Բնակավայրերում կարող են նախատեսվել պահուստավորման տարածքներ, որոնց օգտագործման նպատակը գլխավոր հատակագծի գործողության ժամկետում որոշված չէ, և որոնք կարող են  օգտագործվել ինժեներատրանսպորտային ենթակառուցվածքի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զարգացման, արտակարգ իրավիճակներում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ռազմական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դրության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03191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երում</w:t>
      </w:r>
      <w:r w:rsidR="00D121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հրատապ միջոցառումների իրականացման, վառելիքաէներգետիկ պաշարների պահուստավորման  համար: </w:t>
      </w:r>
    </w:p>
    <w:p w:rsidR="00C560C8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Գերեզմանոցների, կոմունալ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կենցաղային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սպասարկման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արտադրական օբյեկտների սանիտարապաշտպան գոտիների, գծային օբյեկտների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տրանսպորտային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ենթակառւցվածքների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անվտանգության, ջրային կամ պաշտպանական (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26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պահպանական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քաղաքացիական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պաշտպանության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ինժեներատեխնիկական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26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պահանջող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այլ գոտիների, ինչպես նաև </w:t>
      </w:r>
      <w:r w:rsidR="00816DC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մասնագիտական</w:t>
      </w:r>
      <w:r w:rsidR="00816DC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6DC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եզրակացությամբ</w:t>
      </w:r>
      <w:r w:rsidR="00816DC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6DC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հիմնավորված</w:t>
      </w:r>
      <w:r w:rsidR="00816DC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ինժեներաերկրաբանական բարդ պայմաններով և սեյմիկ վտանգի բարձր մակարդակով տարածքներն արտացոլվում են գլխավոր հատակագծի կազմում մշակվող ռիսկերի և սահմանափակումների քարտեզ</w:t>
      </w:r>
      <w:r w:rsidR="00816DC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` ՀՀ օրենսդրությամբ սահմանված կարգով: Գոտիավորման նախագծով սահմանված թույլատրելի օգտագործմանը (կառուցապատմանը) չհամապատասխանող տարածքներում քաղաքաշինական գործունեությունը կարող է իրականացվել միայն այդ անհամապատասխանությունը նվազեցնելու կամ վերացնելու պայմանով: </w:t>
      </w:r>
      <w:r w:rsidR="00AB26DF" w:rsidRPr="0037188B">
        <w:rPr>
          <w:rFonts w:ascii="GHEA Grapalat" w:hAnsi="GHEA Grapalat"/>
          <w:color w:val="000000" w:themeColor="text1"/>
          <w:sz w:val="24"/>
          <w:szCs w:val="24"/>
        </w:rPr>
        <w:t>Հողամասի թույլատրված օգտագործման մեջ ներառված պահանջները սահմանվում են` անկախ տվյալ հողամասի նկատմամբ իրավունքներից և սեփականության ձևից:</w:t>
      </w:r>
    </w:p>
    <w:p w:rsidR="00840CD1" w:rsidRPr="00840CD1" w:rsidRDefault="00840CD1" w:rsidP="00840CD1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840CD1">
        <w:rPr>
          <w:rFonts w:ascii="GHEA Grapalat" w:hAnsi="GHEA Grapalat"/>
          <w:color w:val="000000" w:themeColor="text1"/>
          <w:sz w:val="24"/>
          <w:szCs w:val="24"/>
        </w:rPr>
        <w:t>Սանիտարապաշտպան գոտիները պետք է նախատեսվեն, եթե վնասակար արտանետումների մաքրման և չեզոքացման, աղմուկի նվազեցմանն ուղղված բոլոր տեխնիկական և տեխնոլոգիական միջոցառումներն իրականացնելուց հետո, բնակելի</w:t>
      </w:r>
      <w:r w:rsidR="003E6D3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գոտում 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6D38">
        <w:rPr>
          <w:rFonts w:ascii="GHEA Grapalat" w:hAnsi="GHEA Grapalat"/>
          <w:color w:val="000000" w:themeColor="text1"/>
          <w:sz w:val="24"/>
          <w:szCs w:val="24"/>
          <w:lang w:val="en-US"/>
        </w:rPr>
        <w:t>(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>տարածքում</w:t>
      </w:r>
      <w:r w:rsidR="003E6D38">
        <w:rPr>
          <w:rFonts w:ascii="GHEA Grapalat" w:hAnsi="GHEA Grapalat"/>
          <w:color w:val="000000" w:themeColor="text1"/>
          <w:sz w:val="24"/>
          <w:szCs w:val="24"/>
          <w:lang w:val="en-US"/>
        </w:rPr>
        <w:t>)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 վնասակար նյութերի առավելագույն թույլատրելի խտությունների և աղմուկի առավելագույն թույլատրե</w:t>
      </w:r>
      <w:r>
        <w:rPr>
          <w:rFonts w:ascii="GHEA Grapalat" w:hAnsi="GHEA Grapalat"/>
          <w:color w:val="000000" w:themeColor="text1"/>
          <w:sz w:val="24"/>
          <w:szCs w:val="24"/>
        </w:rPr>
        <w:t xml:space="preserve">լի մակարդակները չեն ապահովվում: 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Սանիտարապաշտպան գոտիների չափերը պետք է սահմանվեն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 (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>արդյունաբերական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)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կազմակերպությունների 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տեղակայման </w:t>
      </w:r>
      <w:r w:rsidR="003E6D3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նկատմամբ սահմանված 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 սանիտարական նորմերի և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 արտանետումներում պարունակվող վնասակար նյութերի խտությունների հաշվարկ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ի արդյունքների հիման վրա՝ շրջակա միջավայրի 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ոլորտի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պետական 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>լիազոր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ված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 մարմնի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հետ համաձայնեցման առկայությամբ՝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 հաշվի առնելով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նաև</w:t>
      </w:r>
      <w:r w:rsidRPr="00840CD1">
        <w:rPr>
          <w:rFonts w:ascii="GHEA Grapalat" w:hAnsi="GHEA Grapalat"/>
          <w:color w:val="000000" w:themeColor="text1"/>
          <w:sz w:val="24"/>
          <w:szCs w:val="24"/>
        </w:rPr>
        <w:t xml:space="preserve"> աղմուկից պաշտպանության պահանջները։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Ինժեներաերկրաբանական բարդ պայմաններով և սեյ</w:t>
      </w:r>
      <w:r w:rsidR="00AB26D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միկ վտանգի բարձր</w:t>
      </w:r>
      <w:r w:rsidR="0083722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մակարդակով  բնակավայրերում անհրաժեշտ է նախատեսել հրդեհապայթավտանգ և բնակչության մեծ կուտակումներով օբյեկտների տարանջատված տեղաբաշխում, կենսապահովման, էներգամատակարարման և արտաքին ենթակառուցված</w:t>
      </w:r>
      <w:r w:rsidR="002D75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քների </w:t>
      </w:r>
      <w:r w:rsidR="002D75B5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օբյեկտների պահուստավորում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՝ հնարավորինս պահպանելով առանձին տարածքների և գոտիների ինքնաբավությունը և միմյանց հետ փոխկապա</w:t>
      </w:r>
      <w:r w:rsidR="00B85D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կցվա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ծությունը։ 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գոտիավորումը և հատակագծային կազմակերպումը պետք է </w:t>
      </w:r>
      <w:r w:rsidR="006B55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իրականացնել</w:t>
      </w:r>
      <w:r w:rsidR="006B55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ինժեներաերկրաբանական հետազ</w:t>
      </w:r>
      <w:r w:rsidR="006B55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ննո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ւթյունների և սեյսմիկ միկրոշրջանացման քարտեզի տվյալների հիման վրա, հաշվի առնելով սեյսմիկ ռիսկի առավելագույն նվազեցումը և քաղաքաշինական համակարգերի կայունության ապահովումը՝ ՀՀՇՆ </w:t>
      </w:r>
      <w:r w:rsidR="0026631B" w:rsidRPr="0037188B">
        <w:rPr>
          <w:rFonts w:ascii="GHEA Grapalat" w:hAnsi="GHEA Grapalat"/>
          <w:color w:val="000000" w:themeColor="text1"/>
          <w:sz w:val="24"/>
          <w:szCs w:val="24"/>
        </w:rPr>
        <w:t>20.04-2020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 համաձայն։ Սեյսմիկ ռիսկի բարձր մակարդակ ունեցող գոտիներում գերազանցապես պետք է տեղակայվեն զբոսայգիներ, այգիներ, բաց մարզահրապարակներ, կառուցապատումից ազատ տարրեր, իսկ կառուցապատումը նախատեսել ինժեներական նախապատրաստման, շենքերի և շինությունների կառուցման և շահագործման համար նվազագույն ծախսեր պահանջող, գրունտի հորիզոնական նվազագույն արագացմամբ տարածքներում։ Այն շրջաններում</w:t>
      </w:r>
      <w:r w:rsidR="002663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663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տարածքներում</w:t>
      </w:r>
      <w:r w:rsidR="0026631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որոնք </w:t>
      </w:r>
      <w:r w:rsidR="00974B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առավել</w:t>
      </w:r>
      <w:r w:rsidR="00974B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D604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հակված</w:t>
      </w:r>
      <w:r w:rsidR="002D604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D604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2D604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բնական և տեխնածին</w:t>
      </w:r>
      <w:r w:rsidR="002D604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վտանգավոր գործոնների ազդեցությ</w:t>
      </w:r>
      <w:r w:rsidR="002D604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2D604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ների</w:t>
      </w:r>
      <w:r w:rsidR="002B6F24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տարածքների գոտիավորման ժամանակ պետք է զերծ մնալ մարդկանց մեծաքանակ և երկարատև կուտակումներով շենքերի ու շինությունների տեղակայումից։ Արդյունաբերական և այլ օբյեկտների սանիտարապաշտպան գոտիների օգտագործման ռեժիմը սահմանվում է </w:t>
      </w:r>
      <w:r w:rsidR="002B6F2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որմերի, սանիտարական նորմերի </w:t>
      </w:r>
      <w:r w:rsidR="00B159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կանոնների և այլ իրավական ակտերի պահանջների համաձայն։ 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ռադիոակտիվ աղտոտման ենթարկված տարածքներում գոտիավորման գործընթացում անհրաժեշտ է հաշվի առնել  այդ տարածքների օգտագործման ռեժիմի աստիճանական, փուլային փոփոխումը՝ հողածածկույթի և անշարժ գույքի օբյեկտների ապաակտիվացման անհրաժեշտ միջոցառումների անցկացումից հետո։ 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Գլխավոր հատակագծերի նախագծերում բնակավայրերին հարող տարածքներում պետք է նախատեսել քաղաքի ազդեցության (մերձքաղաքային) գոտի՝ որպես պահուստ քաղաքի տնտեսական սպասարկ</w:t>
      </w:r>
      <w:r w:rsidR="002645C0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ման օբյեկտների տեղակայման,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ինչպես նաև արտակարգ իրավիճակներում բնակչության տարհանման համար, որտեղ կազմակերպվում են համայնքի հիմնական փոխադարձ գործառական, ինժեներական,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տրանսպորտային և հատակագծային կապերը շրջապատի հետ։ Նշված գոտիներ կարող </w:t>
      </w:r>
      <w:r w:rsidR="002645C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ընդգրկել բնակչության հանգստի կազմակերպման, միկրոկլիմայի, սանիտարարական պայմանների, մթնոլորտի վիճակի բարելավման համար առանձնացված կանաչ</w:t>
      </w:r>
      <w:r w:rsidR="0000630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ապատ</w:t>
      </w:r>
      <w:r w:rsidR="0000630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տարածքներ։ </w:t>
      </w:r>
    </w:p>
    <w:p w:rsidR="00C560C8" w:rsidRPr="0037188B" w:rsidRDefault="00246E96" w:rsidP="004E2730">
      <w:pPr>
        <w:pStyle w:val="ListParagraph"/>
        <w:numPr>
          <w:ilvl w:val="0"/>
          <w:numId w:val="28"/>
        </w:numPr>
        <w:spacing w:line="360" w:lineRule="auto"/>
        <w:ind w:left="0" w:right="175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Տարաբնակեցման խմբային համակարգերի կազմում ընդգրկված քաղաքների համար պետք է նախատեսել ընդհանուր մերձքաղաքային գոտի։  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Սահմանային գոտու և սահմանամերձ տարած</w:t>
      </w:r>
      <w:r w:rsidR="006C1BC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ների կազմակերպման ծրագրերում, համայնքների (բնակավայրերի)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միկրոռեգիոնալ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մակարդակի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համակցված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փաստաթղթերում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գլխավոր հատակագծերում առաջնահերթության կարգով պետք է ապահովվեն. </w:t>
      </w:r>
    </w:p>
    <w:p w:rsidR="00C560C8" w:rsidRPr="0037188B" w:rsidRDefault="002645C0" w:rsidP="004E2730">
      <w:pPr>
        <w:numPr>
          <w:ilvl w:val="0"/>
          <w:numId w:val="4"/>
        </w:numPr>
        <w:spacing w:line="360" w:lineRule="auto"/>
        <w:ind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տրանսպորտային և ինժեներական ենթակառուցվածքների կրկնակված ցանցերի ստեղծումը՝ հատուկ ուշադրություն դարձնելով միջբնակավայրային կապերի ամրապնդմանը և տարհանման ելքերի նախատեսմանը,  </w:t>
      </w:r>
    </w:p>
    <w:p w:rsidR="00C560C8" w:rsidRPr="0037188B" w:rsidRDefault="00246E96" w:rsidP="002645C0">
      <w:pPr>
        <w:numPr>
          <w:ilvl w:val="0"/>
          <w:numId w:val="4"/>
        </w:numPr>
        <w:spacing w:line="360" w:lineRule="auto"/>
        <w:ind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սահմանային շերտի բնակավայրերի զարգացման համար տեղական նշանակության ճանապարհների ցանցի նպատակահարմար և անվտանգ տեղաբաշխումը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C560C8" w:rsidRPr="0037188B" w:rsidRDefault="00246E96" w:rsidP="002645C0">
      <w:pPr>
        <w:numPr>
          <w:ilvl w:val="0"/>
          <w:numId w:val="4"/>
        </w:numPr>
        <w:spacing w:after="4" w:line="360" w:lineRule="auto"/>
        <w:ind w:left="-15" w:right="172" w:firstLine="3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տեղանքի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բնական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պաշտպանական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առանձնահատկությունների առավելագույն օգտագործումը,  </w:t>
      </w:r>
    </w:p>
    <w:p w:rsidR="00C560C8" w:rsidRPr="0037188B" w:rsidRDefault="00246E96" w:rsidP="002645C0">
      <w:pPr>
        <w:numPr>
          <w:ilvl w:val="0"/>
          <w:numId w:val="4"/>
        </w:numPr>
        <w:spacing w:after="4" w:line="360" w:lineRule="auto"/>
        <w:ind w:left="-15" w:right="175" w:firstLine="3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պաշտպանական նպատակներով կանաչապատ տարածքների օգտագործումը և նորերի ստեղծումը,  </w:t>
      </w:r>
    </w:p>
    <w:p w:rsidR="00837223" w:rsidRPr="0037188B" w:rsidRDefault="00571479" w:rsidP="002645C0">
      <w:pPr>
        <w:numPr>
          <w:ilvl w:val="0"/>
          <w:numId w:val="4"/>
        </w:numPr>
        <w:spacing w:after="13" w:line="360" w:lineRule="auto"/>
        <w:ind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կառուցապատման հատուկ ձևերի կիրառումը՝ կառույցների հուսալիության ցուցանիշների բարձրացմամբ։   </w:t>
      </w:r>
    </w:p>
    <w:p w:rsidR="00B55E57" w:rsidRPr="0037188B" w:rsidRDefault="00D908BF" w:rsidP="00252D3B">
      <w:pPr>
        <w:pStyle w:val="ListParagraph"/>
        <w:numPr>
          <w:ilvl w:val="0"/>
          <w:numId w:val="28"/>
        </w:numPr>
        <w:spacing w:line="360" w:lineRule="auto"/>
        <w:ind w:left="0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</w:t>
      </w:r>
      <w:r w:rsidR="00B55E57" w:rsidRPr="0037188B">
        <w:rPr>
          <w:rFonts w:ascii="GHEA Grapalat" w:hAnsi="GHEA Grapalat"/>
          <w:color w:val="000000" w:themeColor="text1"/>
          <w:sz w:val="24"/>
          <w:szCs w:val="24"/>
        </w:rPr>
        <w:t>Երկաթուղիների մոտ բնակելի շենքեր, առևտրի և զվարճանքի և այլ սոցիալական օբյեկտներ տեղադրելիս անհրաժեշտ է ապահովել երկաթուղագծերի վրայով տրանսպորտային միջոցների և մարդկանց անվտանգ անցման համար պայմաններ (կամուրջների, թունելների, կարգավորվող անցումների կազմակերպում նույն մակարդակով և այլն)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առնելով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փաստաթղթերի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3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սահմանափակումները</w:t>
      </w:r>
      <w:r w:rsidR="00B55E57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9D69D3" w:rsidRPr="0037188B" w:rsidRDefault="00B55E57" w:rsidP="004E2730">
      <w:pPr>
        <w:pStyle w:val="ListParagraph"/>
        <w:numPr>
          <w:ilvl w:val="0"/>
          <w:numId w:val="28"/>
        </w:numPr>
        <w:spacing w:line="360" w:lineRule="auto"/>
        <w:ind w:left="0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Վտանգավոր 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բնական երևույթների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 աղետ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>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(երկրաշարժեր, սելավներ, ջրհեղեղներ, սողանքներ և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քարահոսք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եր) ազդեցության ենթակա տարածքներում պետք է նախատես</w:t>
      </w:r>
      <w:r w:rsidR="00252D3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բնակավայրերի տարածքի գոտիավորում՝ հաշվի առնելով ռիսկերի նվազեցմ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անհրաժեշտությունը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ապահովելով կայուն գործունեությունը: Զբոսայգիները,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այգիները,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պուրակները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բացօթյա սպորտային հրապարակները և 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>կառուցապատումից ազատ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այլ 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</w:rPr>
        <w:t>տարրերը պետք է տեղա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վեն ռիսկի ամենաբարձր աստիճանով 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գնահատված</w:t>
      </w:r>
      <w:r w:rsidR="007D36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տարածքներում: Սեյսմիկ տարածքներում տարածքի ֆունկցիոնալ գոտիավորումը պետք է իրականաց</w:t>
      </w:r>
      <w:r w:rsidR="00252D3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նել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ինժեներաերկրաբանական շրջանացման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սեյսմիկ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միկրոշրջանացման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արդյունքների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հիման վրա: 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Կառուցապատման համար անհրաժեշտ է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ընտրել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առավել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բարենպաստ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գրունտային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պայմաններով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տարածքներ՝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շինությունների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երկրաշարժադիմացկունության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նախագծման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նորմերի պահ</w:t>
      </w:r>
      <w:r w:rsidR="00B440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նջներին համապատասխան։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>Կառուցապատ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ման համար բարդ ինժեներաերկրաբանական պայմաններ ունեցող տարածքներում անհրաժեշտ է օգտագործել այն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հատվածները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որոնք պահանջում են ավելի </w:t>
      </w:r>
      <w:r w:rsidR="00AC5D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նվազ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ծախսեր ինժեներական 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>նախա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պատրաստման, 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 և շինությունների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կառուցման և շահագործման համար:</w:t>
      </w:r>
      <w:r w:rsidR="00D908B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B55E57" w:rsidRPr="0037188B" w:rsidRDefault="00B55E57" w:rsidP="000B114C">
      <w:pPr>
        <w:spacing w:line="360" w:lineRule="auto"/>
        <w:ind w:left="284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9D69D3" w:rsidRPr="0037188B" w:rsidRDefault="00EB78DA" w:rsidP="00633DA2">
      <w:pPr>
        <w:pStyle w:val="ListParagraph"/>
        <w:numPr>
          <w:ilvl w:val="0"/>
          <w:numId w:val="40"/>
        </w:numPr>
        <w:spacing w:line="360" w:lineRule="auto"/>
        <w:ind w:right="175" w:firstLine="90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>ՀԱՇՄԱՆԴԱՄՈՒԹՅՈՒՆ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>ՈՒՆԵՑՈՂ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>ԱՆՁԱՆՑ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ԵՎ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ԲՆԱԿՉՈՒԹՅԱՆ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ՍԱԿԱՎԱՇԱՐԺՈՒՆ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ԽՄԲԵՐԻ</w:t>
      </w:r>
      <w:r w:rsidR="00076D6F"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>ՏԱՐԱԾՔԻ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>ՏԵՂԵԿԱՏՎԱԿԱՆ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</w:rPr>
        <w:t>ԱՊԱՀՈՎՈՒՄ</w:t>
      </w:r>
    </w:p>
    <w:p w:rsidR="00EB78DA" w:rsidRPr="0037188B" w:rsidRDefault="00EB78DA" w:rsidP="000B114C">
      <w:pPr>
        <w:pStyle w:val="ListParagraph"/>
        <w:spacing w:line="360" w:lineRule="auto"/>
        <w:ind w:left="890" w:right="175" w:firstLine="0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D69D3" w:rsidRPr="0037188B" w:rsidRDefault="009D69D3" w:rsidP="000B114C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Հաշմանդամություն ունեցող անձանց և </w:t>
      </w:r>
      <w:r w:rsidR="00D9431C" w:rsidRPr="0037188B">
        <w:rPr>
          <w:rFonts w:ascii="GHEA Grapalat" w:hAnsi="GHEA Grapalat"/>
          <w:color w:val="000000" w:themeColor="text1"/>
          <w:sz w:val="24"/>
          <w:szCs w:val="24"/>
        </w:rPr>
        <w:t>բնակչության սակավաշարժուն խմբերի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համար տարածքի տեղեկատվական ապահովումն ուղղված է.</w:t>
      </w:r>
    </w:p>
    <w:p w:rsidR="009D69D3" w:rsidRPr="0037188B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1) </w:t>
      </w:r>
      <w:r w:rsidR="00EB78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r w:rsidR="00EB78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EB78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բնակավայրի</w:t>
      </w:r>
      <w:r w:rsidR="00EB78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EB78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ի, թաղամասի </w:t>
      </w:r>
      <w:r w:rsidR="00D943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հատակագծային 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>կառուցվածքում</w:t>
      </w:r>
      <w:r w:rsid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բնակելի, հասարակական և արտադրական նշանակության շենքերում և շինություններում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ընդհանուր կողմնորոշմ</w:t>
      </w:r>
      <w:r w:rsid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>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ու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մատչելի </w:t>
      </w:r>
      <w:r w:rsidR="00337B41">
        <w:rPr>
          <w:rFonts w:ascii="GHEA Grapalat" w:hAnsi="GHEA Grapalat"/>
          <w:color w:val="000000" w:themeColor="text1"/>
          <w:sz w:val="24"/>
          <w:szCs w:val="24"/>
        </w:rPr>
        <w:t>շրջանառությա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9D69D3" w:rsidRPr="0037188B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2) </w:t>
      </w:r>
      <w:r w:rsidR="00384DF5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հանրային</w:t>
      </w:r>
      <w:r w:rsidR="009D69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օբյեկտների գտնվելու վայրի մասին</w:t>
      </w:r>
      <w:r w:rsidR="00C8617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տեղեկատվություն տրամադրել</w:t>
      </w:r>
      <w:r w:rsidR="00A2697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</w:t>
      </w:r>
      <w:r w:rsidR="00A2697E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49615B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B55D95" w:rsidRPr="0037188B">
        <w:rPr>
          <w:rFonts w:ascii="GHEA Grapalat" w:hAnsi="GHEA Grapalat"/>
          <w:color w:val="000000" w:themeColor="text1"/>
          <w:sz w:val="24"/>
          <w:szCs w:val="24"/>
        </w:rPr>
        <w:t>հնարավոր վտանգների մասին</w:t>
      </w:r>
      <w:r w:rsidR="00A2697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նախազգուշաց</w:t>
      </w:r>
      <w:r w:rsidR="00A2697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նելուն</w:t>
      </w:r>
      <w:r w:rsidR="0049615B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</w:p>
    <w:p w:rsidR="009D69D3" w:rsidRPr="0037188B" w:rsidRDefault="0049615B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4) հաշմանդամություն ունեցող անձանց լիարժեք կյանքի </w:t>
      </w:r>
      <w:r w:rsidR="00A92B1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համար </w:t>
      </w:r>
      <w:r w:rsidR="00384DF5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բոլոր ենթակառուցվածքների մատչելիության ապահովմանը և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ներառականության</w:t>
      </w:r>
      <w:r w:rsidR="00A92B1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սկզբունքի </w:t>
      </w:r>
      <w:r w:rsidR="00A92B11">
        <w:rPr>
          <w:rFonts w:ascii="GHEA Grapalat" w:hAnsi="GHEA Grapalat"/>
          <w:color w:val="000000" w:themeColor="text1"/>
          <w:sz w:val="24"/>
          <w:szCs w:val="24"/>
          <w:lang w:val="en-US"/>
        </w:rPr>
        <w:t>խթանմանը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B55D9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D69D3" w:rsidRPr="00337B41" w:rsidRDefault="009D69D3" w:rsidP="00337B41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կիրառել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նշանների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խորհրդանիշների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D9431C" w:rsidRPr="0037188B">
        <w:rPr>
          <w:rFonts w:ascii="GHEA Grapalat" w:hAnsi="GHEA Grapalat"/>
          <w:color w:val="000000" w:themeColor="text1"/>
          <w:sz w:val="24"/>
          <w:szCs w:val="24"/>
        </w:rPr>
        <w:t>պայմանական</w:t>
      </w:r>
      <w:r w:rsidR="00D943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D9431C" w:rsidRPr="0037188B">
        <w:rPr>
          <w:rFonts w:ascii="GHEA Grapalat" w:hAnsi="GHEA Grapalat"/>
          <w:color w:val="000000" w:themeColor="text1"/>
          <w:sz w:val="24"/>
          <w:szCs w:val="24"/>
        </w:rPr>
        <w:t>նշանների</w:t>
      </w:r>
      <w:r w:rsidR="00A668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7F2E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ձայնային և լուսային </w:t>
      </w:r>
      <w:r w:rsidR="00A668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ազդանշանների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միասնական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համակարգ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  <w:r w:rsidR="00A668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Հաշմանդ</w:t>
      </w:r>
      <w:r w:rsidR="00A668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ամություն ունեցող անձանց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հասանելի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բոլոր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հաստատությունները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հասարակական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վայրերը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նշվեն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հատուկ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նշաններով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խորհրդանիշներով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սահմանված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նմուշի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D9431C" w:rsidRPr="0037188B">
        <w:rPr>
          <w:rFonts w:ascii="GHEA Grapalat" w:hAnsi="GHEA Grapalat"/>
          <w:color w:val="000000" w:themeColor="text1"/>
          <w:sz w:val="24"/>
          <w:szCs w:val="24"/>
        </w:rPr>
        <w:t>պատկերագրերի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տեսքով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Հասարակական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շենքերի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հարակից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տարածքները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վերակառուցելիս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7F2EED"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</w:t>
      </w:r>
      <w:r w:rsidR="00F2637B"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լրացուցիչ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հատուկ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արտաքին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լուսավորություն՝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ընդգծելու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շենքերի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մուտքերի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տարրերը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գովազդային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տեղեկատվական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նշանները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ինչպես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նաև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D9431C" w:rsidRPr="00337B41">
        <w:rPr>
          <w:rFonts w:ascii="GHEA Grapalat" w:hAnsi="GHEA Grapalat"/>
          <w:color w:val="000000" w:themeColor="text1"/>
          <w:sz w:val="24"/>
          <w:szCs w:val="24"/>
        </w:rPr>
        <w:t>բարձր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վտանգի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վայրերը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բաց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աստիճանները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  <w:r w:rsidR="007F2EED"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հնարավոր փոսորակները,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73B7D"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տեղաշարժման արգելքները, արգելանշանները,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թեքահարթակները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37B41">
        <w:rPr>
          <w:rFonts w:ascii="GHEA Grapalat" w:hAnsi="GHEA Grapalat"/>
          <w:color w:val="000000" w:themeColor="text1"/>
          <w:sz w:val="24"/>
          <w:szCs w:val="24"/>
        </w:rPr>
        <w:t>այլն</w:t>
      </w:r>
      <w:r w:rsidRPr="00337B41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D9431C" w:rsidRPr="0037188B" w:rsidRDefault="00D9431C" w:rsidP="00E44D98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firstLine="45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Շոշափելի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կոնտրաստային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նախազգուշական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73B7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պայմանական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նշանները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կոնտրաստային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գծերը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սարքավորված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լինեն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տեսողության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խանգարումներ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ունեցող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անձանց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բնակչության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սակավաշարժուն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խմբերի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նախատեսված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երթուղիներում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ներառյալ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աստիճանների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աստիճանների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թռիչքների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այլ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խոչընդոտների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առջև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)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՝ </w:t>
      </w:r>
      <w:r w:rsidR="009C7F5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 քաղաքաշինության նախարարի 2006 թվականի</w:t>
      </w:r>
      <w:r w:rsidR="00CA59B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C7F5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նոյեմբերի 10-ի N253-Ն հրամանով հաստատված 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</w:rPr>
        <w:t>ՀՀՇՆ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IV-11.07.01-2006-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</w:rPr>
        <w:t>ի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</w:rPr>
        <w:t>համաձայն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Երթուղու</w:t>
      </w:r>
      <w:r w:rsidR="00F73B7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(անցուղու)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անհաղթահարելի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խոչընդոտներից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առաջ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սյուներ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հենարաններ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կրպակներ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ցանկապատեր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այլն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սարքավորվեն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շոշափելի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կոնտրաստային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նախազգուշական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նշաններ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Զեբրա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»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տիպի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գծանշումներով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հետիոտնային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անցումներ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ելքից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անմիջապես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առաջ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</w:rPr>
        <w:t>տեղադրվեն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նախազգուշացնող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շոշափելի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կոնտրաստային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նշաններ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Սանդուղքների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սանդուղքների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թռիչքների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առաջին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վերջին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աստիճանների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վրա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կիրառվեն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կոնտրաստային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հակասայթաքող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շերտեր՝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համաձայն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A59B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2006 թվականի նոյեմբերի 10-ի N253-Ն հրամանով հաստատված </w:t>
      </w:r>
      <w:r w:rsidR="004F6513" w:rsidRPr="0037188B">
        <w:rPr>
          <w:rFonts w:ascii="GHEA Grapalat" w:hAnsi="GHEA Grapalat"/>
          <w:color w:val="000000" w:themeColor="text1"/>
          <w:sz w:val="24"/>
          <w:szCs w:val="24"/>
        </w:rPr>
        <w:t>ՀՀՇՆ</w:t>
      </w:r>
      <w:r w:rsidR="004F65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IV-11.07.01-2006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Լուսացույցներով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հագեցած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հետիոտնային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անցումներում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տեղադրվեն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ազդանշանների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ձայնային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կրկնօրինակման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սարքեր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Այս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դեպքում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822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բացառել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այլ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ձայնային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միջամտությունն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աղմուկը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1E5257" w:rsidRPr="0037188B" w:rsidRDefault="001E5257" w:rsidP="000B114C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Ցանկացած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ձայնային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տեղեկատվություն</w:t>
      </w:r>
      <w:r w:rsidR="00DD13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/ազդանշան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ներառյալ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բարձրախոսով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հայտարարությունները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DD13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օդանավակայաններում, երկաթուղային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կայարաններում</w:t>
      </w:r>
      <w:r w:rsidR="00DD13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 մետրոպոլիտենում, հասարարակական նշանակության այլ օբյեկտներում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կրկնօրինակվի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տեքստային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տեղեկատվության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տեսքով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ցուցատախտակների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էկրանների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մոնիտորների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այլ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տեսողական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միջոցների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վրա՝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լսողության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խանգարմամբ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հաշմանդամություն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ունեցող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անձանց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կողմնորոշումն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ապահովելու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տրանսպորտային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հաղորդակցության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հասանելիություն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ստեղծելու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</w:p>
    <w:p w:rsidR="00D9431C" w:rsidRPr="0037188B" w:rsidRDefault="001E5257" w:rsidP="000B114C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Լսողության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խանգարումներ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ունեցող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426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անձանց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հետիոտն</w:t>
      </w:r>
      <w:r w:rsidR="00F6290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տրանսպորտային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հաղորդակցու</w:t>
      </w:r>
      <w:r w:rsidR="00F6290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ղիները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հագեցած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լինեն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մթության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մեջ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տրանսպորտային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միջոցի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գնացք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ավտոբուս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տրոլեյբուս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տրամվայ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այլն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վտանգավոր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մոտեցման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ժամանման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մասին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ազդանշանող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լուսային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թարթող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փարոսներով՝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գիշերը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մթնշաղին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վատ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տեսանելիությ</w:t>
      </w:r>
      <w:r w:rsidR="00F263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անձրև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մառախուղ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ձյուն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պայմանների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ժամանակ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D9431C" w:rsidRPr="0037188B" w:rsidRDefault="00D9431C" w:rsidP="000B114C">
      <w:pPr>
        <w:spacing w:line="360" w:lineRule="auto"/>
        <w:ind w:left="284" w:right="175" w:firstLine="0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C560C8" w:rsidRPr="0037188B" w:rsidRDefault="00D908BF" w:rsidP="000B114C">
      <w:pPr>
        <w:spacing w:line="360" w:lineRule="auto"/>
        <w:ind w:right="175" w:firstLine="360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15D0A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7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>.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>ԲՆԱԿԵՑՄԱՆ</w:t>
      </w:r>
      <w:r w:rsidR="006F32D7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ՏԱՐԱԾՔ</w:t>
      </w:r>
      <w:r w:rsidR="007F3C33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="005133A4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(СЕЛИТЕБНАЯ  ТЕРРИТОРИЯ)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</w:p>
    <w:p w:rsidR="00C560C8" w:rsidRPr="0037188B" w:rsidRDefault="0040281F" w:rsidP="00B41E84">
      <w:pPr>
        <w:pStyle w:val="ListParagraph"/>
        <w:numPr>
          <w:ilvl w:val="0"/>
          <w:numId w:val="28"/>
        </w:numPr>
        <w:spacing w:line="360" w:lineRule="auto"/>
        <w:ind w:left="0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</w:t>
      </w:r>
      <w:r w:rsidR="002C22A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կելի</w:t>
      </w:r>
      <w:r w:rsidR="0005379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133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5133A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37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</w:t>
      </w:r>
      <w:r w:rsidR="005133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133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բնակեցման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տարածքը նախատեսվում է բնակչության համար հարմարավետ, առողջ և անվտանգ կենսամիջավայր ձևավորելու նպատակով, բնակելի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հասարակական նշանակության շենքերի, ներքաղաքային հաղորդակցուղիների, փողոցների, բաց տարածքների (հրապարակներ, զբոսայգիներ, այգիներ, պուրակներ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տնամերձեր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ավտոկայանատեղիներ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այլն), ամառանոցային  և այլ տարածքների օբյեկտների համար: </w:t>
      </w:r>
      <w:r w:rsidR="00EF23B1" w:rsidRPr="0037188B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EF23B1" w:rsidRPr="0037188B">
        <w:rPr>
          <w:rFonts w:ascii="GHEA Grapalat" w:hAnsi="GHEA Grapalat"/>
          <w:color w:val="000000" w:themeColor="text1"/>
          <w:sz w:val="24"/>
          <w:szCs w:val="24"/>
        </w:rPr>
        <w:t>Բնակավայրերի հողերը (տարածքները), ըստ գործառնական նշանակության, դասակարգվում են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` բնակելի կառուցապատման, հասարակական կառուցապատման, խառը կառուցապատման, ընդհանուր օգտագործման և այլ հողերի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071F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23617" w:rsidRPr="0037188B">
        <w:rPr>
          <w:rFonts w:ascii="GHEA Grapalat" w:hAnsi="GHEA Grapalat"/>
          <w:sz w:val="24"/>
          <w:szCs w:val="24"/>
          <w:lang w:val="hy-AM"/>
        </w:rPr>
        <w:t>Հայաստանի Հանրապետության հողային օրենսգ</w:t>
      </w:r>
      <w:r w:rsidR="00C23617" w:rsidRPr="0037188B">
        <w:rPr>
          <w:rFonts w:ascii="GHEA Grapalat" w:hAnsi="GHEA Grapalat"/>
          <w:sz w:val="24"/>
          <w:szCs w:val="24"/>
          <w:lang w:val="en-US"/>
        </w:rPr>
        <w:t>րքի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4E2730">
      <w:pPr>
        <w:pStyle w:val="ListParagraph"/>
        <w:numPr>
          <w:ilvl w:val="0"/>
          <w:numId w:val="28"/>
        </w:numPr>
        <w:spacing w:line="360" w:lineRule="auto"/>
        <w:ind w:left="0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Բնակեցման տարածքի</w:t>
      </w:r>
      <w:r w:rsidR="001B2D1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չափերի նախնական հաշվարկների համար պետք է հիմք ընդունվեն  </w:t>
      </w:r>
      <w:r w:rsidR="00B41E8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4748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ներկայացված խոշորացված ցուցանիշները։ </w:t>
      </w:r>
    </w:p>
    <w:p w:rsidR="00C560C8" w:rsidRPr="0037188B" w:rsidRDefault="00246E96" w:rsidP="00654F75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2  </w:t>
      </w:r>
    </w:p>
    <w:tbl>
      <w:tblPr>
        <w:tblStyle w:val="TableGrid"/>
        <w:tblW w:w="9649" w:type="dxa"/>
        <w:tblInd w:w="72" w:type="dxa"/>
        <w:tblCellMar>
          <w:top w:w="66" w:type="dxa"/>
          <w:left w:w="100" w:type="dxa"/>
          <w:right w:w="40" w:type="dxa"/>
        </w:tblCellMar>
        <w:tblLook w:val="04A0" w:firstRow="1" w:lastRow="0" w:firstColumn="1" w:lastColumn="0" w:noHBand="0" w:noVBand="1"/>
      </w:tblPr>
      <w:tblGrid>
        <w:gridCol w:w="546"/>
        <w:gridCol w:w="6793"/>
        <w:gridCol w:w="2310"/>
      </w:tblGrid>
      <w:tr w:rsidR="00C560C8" w:rsidRPr="0037188B" w:rsidTr="00C81049">
        <w:trPr>
          <w:trHeight w:val="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Հարկայնությունը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1" w:right="202" w:firstLine="185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Տարածքը՝ </w:t>
            </w:r>
            <w:r w:rsidR="004748D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առնվազն</w:t>
            </w:r>
            <w:r w:rsidR="004748D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1000 մարդ</w:t>
            </w:r>
            <w:r w:rsidR="004748D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 </w:t>
            </w:r>
            <w:r w:rsidR="004748D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748D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հաշվարկով</w:t>
            </w:r>
          </w:p>
        </w:tc>
      </w:tr>
      <w:tr w:rsidR="008E4BA0" w:rsidRPr="0037188B" w:rsidTr="008E4BA0">
        <w:trPr>
          <w:trHeight w:val="28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0" w:rsidRPr="0037188B" w:rsidRDefault="008E4BA0" w:rsidP="000B114C">
            <w:pPr>
              <w:spacing w:after="17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0" w:rsidRPr="0037188B" w:rsidRDefault="008E4BA0" w:rsidP="000B114C">
            <w:pPr>
              <w:tabs>
                <w:tab w:val="left" w:pos="558"/>
              </w:tabs>
              <w:spacing w:after="17" w:line="360" w:lineRule="auto"/>
              <w:ind w:left="8" w:right="0" w:firstLine="0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Քաղաքային բնակավայրեր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0" w:rsidRPr="0037188B" w:rsidRDefault="008E4BA0" w:rsidP="000B114C">
            <w:pPr>
              <w:spacing w:after="0" w:line="360" w:lineRule="auto"/>
              <w:ind w:left="141" w:right="202" w:firstLine="185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>
        <w:trPr>
          <w:trHeight w:val="5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5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3 հարկ առանց տնամերձ և բնակարանամերձ հողամասերի բնակելի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C560C8" w:rsidRPr="0037188B">
        <w:trPr>
          <w:trHeight w:val="54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5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3 հարկ տնամերձ և բնակարանամերձ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հողամասերով բնակելի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20 </w:t>
            </w:r>
          </w:p>
        </w:tc>
      </w:tr>
      <w:tr w:rsidR="00C560C8" w:rsidRPr="0037188B">
        <w:trPr>
          <w:trHeight w:val="2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</w:t>
            </w:r>
            <w:r w:rsidR="008E4BA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</w:t>
            </w:r>
            <w:r w:rsidR="008E4BA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="008E4BA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8E4BA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ավելի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հարկ</w:t>
            </w:r>
            <w:r w:rsidR="005F409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այնությամբ</w:t>
            </w:r>
            <w:r w:rsidR="005F409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F409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շենքերով</w:t>
            </w:r>
            <w:r w:rsidR="005F409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5F409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շինություններով</w:t>
            </w:r>
            <w:r w:rsidR="005F409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5F409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կառուցապատում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8E4BA0" w:rsidRPr="0037188B">
        <w:trPr>
          <w:trHeight w:val="2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0" w:rsidRPr="0037188B" w:rsidRDefault="008E4BA0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0" w:rsidRPr="0037188B" w:rsidRDefault="008E4BA0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F3C3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 xml:space="preserve">Գյուղական </w:t>
            </w:r>
            <w:r w:rsidR="007F3C33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բնակավայրեր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0" w:rsidRPr="0037188B" w:rsidRDefault="008E4BA0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>
        <w:trPr>
          <w:trHeight w:val="54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654F75" w:rsidP="000B114C">
            <w:pPr>
              <w:spacing w:after="0" w:line="360" w:lineRule="auto"/>
              <w:ind w:right="6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7F3C33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ռավելապես անհատական բնակելի տներով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</w:tr>
    </w:tbl>
    <w:p w:rsidR="00C560C8" w:rsidRPr="0037188B" w:rsidRDefault="00246E96" w:rsidP="000B114C">
      <w:pPr>
        <w:pStyle w:val="ListParagraph"/>
        <w:numPr>
          <w:ilvl w:val="0"/>
          <w:numId w:val="28"/>
        </w:numPr>
        <w:spacing w:line="360" w:lineRule="auto"/>
        <w:ind w:left="0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Բնակեցման տարածքի</w:t>
      </w:r>
      <w:r w:rsidR="007F3C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7F3C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7F3C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F3C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</w:t>
      </w:r>
      <w:r w:rsidR="007F3C3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հատակագծային կառուցվածքը պետք է ձևավորել կայուն զարգացման սկզբունքներին համապատասխան՝ ապահովելով բնակելի կառուցապատման, հասարակական նշանակության շենքերի և շինությունների, ընդհանուր օգտագործման կանաչապատ տարածքների, մարդատար ավտոմեքենաների ավտոտնակների և ավտոկայանատեղերի, պաշտամունքային օբյեկտների, ճանապարհափողոցային ցանցի փոխկապակցված դասավորվածությունը: </w:t>
      </w:r>
    </w:p>
    <w:p w:rsidR="00E41AB3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Բնակարանային ֆոնդի ծավալը և կառուցվածքը որոշվում են բնակչության ընտանեկան կազմի, նրա եկամուտների մակարդակի փաստացի և կանխատեսվող ցուցանիշների, բնակարանային ապահովման տվյալների առկա և հեռանկարային վերլուծության հիման վրա՝ </w:t>
      </w:r>
      <w:r w:rsidR="006C1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ելնելով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յուրաքանչյուր ընտանիքին առանձին բնակարան</w:t>
      </w:r>
      <w:r w:rsidR="009139C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կամ տն</w:t>
      </w:r>
      <w:r w:rsidR="009139C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="009139C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139C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ապահովվածության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անհրաժեշտություն</w:t>
      </w:r>
      <w:r w:rsidR="006C1A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ից</w:t>
      </w:r>
      <w:r w:rsidR="00DD11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հաշվի առնելով բնակարան</w:t>
      </w:r>
      <w:r w:rsidR="00DD11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D11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նվազագույն</w:t>
      </w:r>
      <w:r w:rsidR="00DD110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D11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մակերեսի</w:t>
      </w:r>
      <w:r w:rsidR="008F6CE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8F6CE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6CE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բնակարան</w:t>
      </w:r>
      <w:r w:rsidR="008F6CE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6CE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տրամադրելու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սոցիալական նորմը, որը սահմանվ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ած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r w:rsidR="00B41E8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ղյուսակ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4-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A31CA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6CE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նախարարի 2014 թվականի մարտի 31-ի N93-Ն հրամանով հաստատված </w:t>
      </w:r>
      <w:r w:rsidR="008F6CE9" w:rsidRPr="0037188B">
        <w:rPr>
          <w:rFonts w:ascii="GHEA Grapalat" w:hAnsi="GHEA Grapalat"/>
          <w:bCs/>
          <w:color w:val="000000" w:themeColor="text1"/>
          <w:sz w:val="24"/>
          <w:szCs w:val="24"/>
        </w:rPr>
        <w:t>ՀՀՇՆ 31-01-2014 «Բնակելի շենքեր. Մաս I. Բազմաբնակարան բնակելի շենքեր» շինարարական նորմերով</w:t>
      </w:r>
      <w:r w:rsidR="008F6CE9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Բնակեցման գոտիները չպետք է հատվեն միջպետական և հանրապետական նշանակության, ինչպես նաև գյուղատնտեսական մեքենաների երթևեկության համար նախատեսված ճանապարհներով։ Նշված </w:t>
      </w:r>
      <w:r w:rsidR="00B41E8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պահանջի</w:t>
      </w:r>
      <w:r w:rsidR="00B41E8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անհնարինության դեպքում անհրաժեշտ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այլընտրանքային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լուծումները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հիմնավորող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փաստաթղթեր՝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ճարտարապետահատակագծային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առաջադրանք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նախագիծ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թույլտվություն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Գյուղական բնակավայրերի բնակեցման տարածքների հատակագծային կազմակերպումը պետք է ապահով</w:t>
      </w:r>
      <w:r w:rsidR="00B41E8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արտադրական օբյեկտների տեղաբաշխման հետ փոխկապակցված՝ պահպանելով փոխադարձ համատեղելիության պահանջները։ </w:t>
      </w:r>
    </w:p>
    <w:p w:rsidR="00C560C8" w:rsidRPr="0037188B" w:rsidRDefault="004E2730" w:rsidP="004E2730">
      <w:pPr>
        <w:pStyle w:val="ListParagraph"/>
        <w:numPr>
          <w:ilvl w:val="0"/>
          <w:numId w:val="28"/>
        </w:numPr>
        <w:spacing w:line="360" w:lineRule="auto"/>
        <w:ind w:left="0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Գյուղական բնակավայրերում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կառուցապատումը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իրականաց</w:t>
      </w:r>
      <w:r w:rsidR="009F33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նել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գլխավորապես տնամերձ հողամասերով անհատական բնակելի տներ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, բազմա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ֆունկցիոնալ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սակավահարկ, բլոկավորված տնամերձ կամ բնակարանամերձ հողամասերով բնակելի շենքեր</w:t>
      </w:r>
      <w:r w:rsidR="00DB33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 </w:t>
      </w:r>
    </w:p>
    <w:p w:rsidR="00C560C8" w:rsidRPr="0037188B" w:rsidRDefault="00246E96" w:rsidP="004E2730">
      <w:pPr>
        <w:pStyle w:val="ListParagraph"/>
        <w:numPr>
          <w:ilvl w:val="0"/>
          <w:numId w:val="28"/>
        </w:numPr>
        <w:spacing w:line="360" w:lineRule="auto"/>
        <w:ind w:left="0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Գյուղական բնակավայրերում բազմաբնակարան</w:t>
      </w:r>
      <w:r w:rsidR="00AA6C0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AA6C0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AA6C0D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շենքերի բնակիչների ընտանի կենդանիների և թռչունների համար նախատեսված տնտեսական կառույցներն առանձնացվում և տեղակայվում են </w:t>
      </w:r>
      <w:r w:rsidR="00AA6C0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բնակեցման</w:t>
      </w:r>
      <w:r w:rsidR="00863B5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63B5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դուրս։  </w:t>
      </w:r>
    </w:p>
    <w:p w:rsidR="00C560C8" w:rsidRPr="0037188B" w:rsidRDefault="004E2730" w:rsidP="000B114C">
      <w:pPr>
        <w:pStyle w:val="ListParagraph"/>
        <w:numPr>
          <w:ilvl w:val="0"/>
          <w:numId w:val="28"/>
        </w:numPr>
        <w:spacing w:line="360" w:lineRule="auto"/>
        <w:ind w:left="0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Անհատական կառուցապատման գոտիներում պետք է նախատեսել ընդհանուր օգտագործման բարեկարգվող ու կանաչապատվող տարածքներ, սոցիալական, տրանսպորտային, ինժեներական սարքավորումների և ամենօրյա սպասարկման օբյեկտներ։  </w:t>
      </w:r>
    </w:p>
    <w:p w:rsidR="00143694" w:rsidRPr="0037188B" w:rsidRDefault="00246E96" w:rsidP="004E2730">
      <w:pPr>
        <w:pStyle w:val="ListParagraph"/>
        <w:numPr>
          <w:ilvl w:val="0"/>
          <w:numId w:val="28"/>
        </w:numPr>
        <w:spacing w:line="360" w:lineRule="auto"/>
        <w:ind w:left="0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Համայնքի սահմաններում տեղակայված ամառանոցային կառուցապատման տարածքները դասվում են բնակեցման տարածքի անհատական կառուցապատման գոտիների թվին:  </w:t>
      </w:r>
      <w:r w:rsidR="00613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</w:t>
      </w:r>
    </w:p>
    <w:p w:rsidR="00143694" w:rsidRPr="0037188B" w:rsidRDefault="00143694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534DE1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ԲՆԱԿԵԼԻ ԿԱՌՈՒՑԱՊԱՏՄԱՆ ԳՈՏԻՆԵՐ</w:t>
      </w:r>
    </w:p>
    <w:p w:rsidR="00C560C8" w:rsidRPr="0037188B" w:rsidRDefault="00246E96" w:rsidP="000B114C">
      <w:pPr>
        <w:spacing w:after="46" w:line="360" w:lineRule="auto"/>
        <w:ind w:left="54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 </w:t>
      </w:r>
    </w:p>
    <w:p w:rsidR="00C560C8" w:rsidRPr="0037188B" w:rsidRDefault="00246E96" w:rsidP="007441A3">
      <w:pPr>
        <w:pStyle w:val="ListParagraph"/>
        <w:numPr>
          <w:ilvl w:val="0"/>
          <w:numId w:val="28"/>
        </w:numPr>
        <w:spacing w:line="360" w:lineRule="auto"/>
        <w:ind w:left="0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կառուցապատման գոտիների նախագծման ժամանակ առանձնացվում են բնակեցման տարածքի կառուցվածքային կազմակերպման հետևյալ հիմնական մակարդակները. </w:t>
      </w:r>
    </w:p>
    <w:p w:rsidR="00C560C8" w:rsidRPr="0037188B" w:rsidRDefault="009F33D8" w:rsidP="000B114C">
      <w:pPr>
        <w:numPr>
          <w:ilvl w:val="0"/>
          <w:numId w:val="5"/>
        </w:numPr>
        <w:spacing w:after="6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նակե</w:t>
      </w:r>
      <w:r w:rsidR="006D71C2" w:rsidRPr="0037188B">
        <w:rPr>
          <w:rFonts w:ascii="GHEA Grapalat" w:hAnsi="GHEA Grapalat"/>
          <w:color w:val="000000" w:themeColor="text1"/>
          <w:sz w:val="24"/>
          <w:szCs w:val="24"/>
        </w:rPr>
        <w:t>լի շրջան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հանդիսանում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6D71C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բնակեցման տարածքի </w:t>
      </w:r>
      <w:r w:rsidR="00AD5D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մինչև</w:t>
      </w:r>
      <w:r w:rsidR="00AD5D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D71C2" w:rsidRPr="0037188B">
        <w:rPr>
          <w:rFonts w:ascii="GHEA Grapalat" w:hAnsi="GHEA Grapalat"/>
          <w:color w:val="000000" w:themeColor="text1"/>
          <w:sz w:val="24"/>
          <w:szCs w:val="24"/>
        </w:rPr>
        <w:t>250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 մակերեսով ճարտարապետահատակագծային կազմակերպման հիմնական տարր, որը ձևավորվում է որպես տարածահատակագծային և հորինվածքային միասնություն` </w:t>
      </w:r>
    </w:p>
    <w:p w:rsidR="00C560C8" w:rsidRPr="0037188B" w:rsidRDefault="00246E96" w:rsidP="007441A3">
      <w:pPr>
        <w:spacing w:after="6" w:line="360" w:lineRule="auto"/>
        <w:ind w:left="-15" w:right="175" w:firstLine="46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ա.  բնակելի շրջանների տարածքներ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միմյանցից առանձնանում են մայրուղիներով, բնական և արհեստական (գետեր, ջրանցքներ, ջրամբարներ, կանաչապատ զանգվածներ, երկաթուղիներ) սահմանազատումներով: Բնակելի շրջանի սահմաններում տեղակայված հաստատությունների սպասարկման շառավիղները չպետք է գերազանցեն 1500 մետրը,  </w:t>
      </w:r>
    </w:p>
    <w:p w:rsidR="00C560C8" w:rsidRPr="0037188B" w:rsidRDefault="00246E96" w:rsidP="007441A3">
      <w:pPr>
        <w:spacing w:after="6" w:line="360" w:lineRule="auto"/>
        <w:ind w:left="-15" w:right="175" w:firstLine="3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բ. գոյություն ունեցող կառուցապատման սահմաններում (վերակառուցման պայմաններում) ստեղծվող բնակելի շրջանների սահմանները որոշվում են հաշվի առնելով տարածքի քաղաքաշինական բնութագրերը,  </w:t>
      </w:r>
    </w:p>
    <w:p w:rsidR="00E41AB3" w:rsidRPr="0037188B" w:rsidRDefault="00246E96" w:rsidP="00994608">
      <w:pPr>
        <w:spacing w:after="6" w:line="360" w:lineRule="auto"/>
        <w:ind w:left="-15" w:right="175" w:firstLine="3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գ. բնակելի շրջանի տարածքի բնա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</w:rPr>
        <w:t>կչության հաշվարկային խտությունը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մարդ/հա</w:t>
      </w:r>
      <w:r w:rsidR="00CA5127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ընդունել </w:t>
      </w:r>
      <w:r w:rsidR="007441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որմերի </w:t>
      </w:r>
      <w:r w:rsidR="007441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ղյուսակ </w:t>
      </w:r>
      <w:r w:rsidR="007441A3" w:rsidRPr="0037188B">
        <w:rPr>
          <w:rFonts w:ascii="GHEA Grapalat" w:hAnsi="GHEA Grapalat"/>
          <w:color w:val="000000" w:themeColor="text1"/>
          <w:sz w:val="24"/>
          <w:szCs w:val="24"/>
        </w:rPr>
        <w:t>3-</w:t>
      </w:r>
      <w:r w:rsidR="007441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7441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տրված ցուցանիշից ոչ պակաս։ Տարածքի քաղաքաշինական արժեքավորության գոտիների քանակը և դրանց սահմանները որոշվում են հաշվի առնելով հողի արժեքի գնահատականները, ինժեներական և տրանսպորտային մայրուղային ցանցերի խտությունը, հասարակական նշանակության օբյեկտներով հագեցվածությունը, տարածքի ինժեներական նախապատրաստումը, ներդրումային գրավչությունը։ Քաղաքների կառուցապատման պատմականորեն ձևավորված կենտրոնական հատվածներում, կառուցապատման վերակառուցման պայմաններում կազմավորված, ինչպես նաև պատմաշմակութային և ճարտարապետալանդշաֆտային արժեքների առկայությամբ այլ հատվածներում բնակչության խտությունը սահմանվում է նախագծման առաջադրանքով։  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Խոշորացված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ցուցանիշներ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բերված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մեկ անձի համար 20 մ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միջին հաշվարկային բնակարանային </w:t>
      </w:r>
      <w:r w:rsidR="00E5498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ապահովվածությամբ</w:t>
      </w:r>
      <w:r w:rsidR="00E41AB3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3E5762" w:rsidP="004E2730">
      <w:pPr>
        <w:tabs>
          <w:tab w:val="left" w:pos="3240"/>
          <w:tab w:val="right" w:pos="9810"/>
        </w:tabs>
        <w:spacing w:after="0" w:line="360" w:lineRule="auto"/>
        <w:ind w:right="128" w:firstLine="369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ab/>
      </w:r>
      <w:r w:rsidR="00D6165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7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</w:t>
      </w:r>
      <w:r w:rsidR="00654F7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</w:t>
      </w:r>
      <w:r w:rsidR="0014230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 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68" w:type="dxa"/>
        <w:tblInd w:w="72" w:type="dxa"/>
        <w:tblCellMar>
          <w:top w:w="66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552"/>
        <w:gridCol w:w="2465"/>
        <w:gridCol w:w="996"/>
        <w:gridCol w:w="709"/>
        <w:gridCol w:w="907"/>
        <w:gridCol w:w="993"/>
        <w:gridCol w:w="1048"/>
        <w:gridCol w:w="898"/>
        <w:gridCol w:w="900"/>
      </w:tblGrid>
      <w:tr w:rsidR="00C560C8" w:rsidRPr="0037188B">
        <w:trPr>
          <w:trHeight w:val="81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Տարածքի  </w:t>
            </w:r>
            <w:r w:rsidR="001D29E0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ք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աղաքաշինական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արժեք</w:t>
            </w:r>
            <w:r w:rsidR="001D29E0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շրջանի բնակչության խտությունը, բնակչության հետևյալ թվաքանակով բնակավայրերի խմբի համար, </w:t>
            </w:r>
          </w:p>
          <w:p w:rsidR="00C560C8" w:rsidRPr="0037188B" w:rsidRDefault="00320CC1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ազ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մարդ </w:t>
            </w:r>
          </w:p>
        </w:tc>
      </w:tr>
      <w:tr w:rsidR="00C560C8" w:rsidRPr="0037188B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21-50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51-100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101-250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251-500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501-</w:t>
            </w:r>
          </w:p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1001</w:t>
            </w:r>
            <w:r w:rsidR="00320CC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ավելի </w:t>
            </w:r>
          </w:p>
        </w:tc>
      </w:tr>
      <w:tr w:rsidR="00C560C8" w:rsidRPr="0037188B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Բարձր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165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220 </w:t>
            </w:r>
          </w:p>
        </w:tc>
      </w:tr>
      <w:tr w:rsidR="00C560C8" w:rsidRPr="0037188B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Միջին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210 </w:t>
            </w:r>
          </w:p>
        </w:tc>
      </w:tr>
      <w:tr w:rsidR="00C560C8" w:rsidRPr="0037188B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Ցածր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165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170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190 </w:t>
            </w:r>
          </w:p>
        </w:tc>
      </w:tr>
      <w:tr w:rsidR="00C560C8" w:rsidRPr="0037188B">
        <w:trPr>
          <w:trHeight w:val="8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F6197C" w:rsidP="00B5700A">
            <w:pPr>
              <w:spacing w:after="0" w:line="360" w:lineRule="auto"/>
              <w:ind w:left="1" w:right="60" w:hanging="1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նակավայրերում</w:t>
            </w:r>
            <w:r w:rsidR="001D29E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՝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նհատական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բնակելի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կառուցապատման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պայմաններում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որտեղ չեն նախատեսվում կենտրոնացված ինժեներական համակարգեր, թույլատրվում է բնակչության խտությո</w:t>
            </w:r>
            <w:r w:rsidR="00320CC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ւ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նը </w:t>
            </w:r>
            <w:r w:rsidR="00320CC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նվազեց</w:t>
            </w:r>
            <w:r w:rsidR="001743A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նել, սակայն 40 մարդ/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հա-ից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ոչ պակաս։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Առանձին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դեպքերում՝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հաշվարկ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հիմնավորումների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առկայությամբ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որպես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միկրոշրջանի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տարածքի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հաշվարկային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խտության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սահմանային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319A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արժեք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C51E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կարող</w:t>
            </w:r>
            <w:r w:rsidR="006C51E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C51E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է</w:t>
            </w:r>
            <w:r w:rsidR="006C51E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C51E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դիտարկվել</w:t>
            </w:r>
            <w:r w:rsidR="006C51E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C51E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նաև</w:t>
            </w:r>
            <w:r w:rsidR="006C51E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կիրառվել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300</w:t>
            </w:r>
            <w:r w:rsidR="00B5700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մարդ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/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319A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ցուցանիշը</w:t>
            </w:r>
            <w:r w:rsidR="001319A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  <w:r w:rsidR="00C7328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C560C8" w:rsidRPr="0037188B" w:rsidRDefault="00246E96" w:rsidP="000B114C">
      <w:pPr>
        <w:spacing w:after="15" w:line="360" w:lineRule="auto"/>
        <w:ind w:left="464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Sylfaen" w:hAnsi="GHEA Grapalat" w:cs="Sylfaen"/>
          <w:color w:val="000000" w:themeColor="text1"/>
          <w:sz w:val="24"/>
          <w:szCs w:val="24"/>
        </w:rPr>
        <w:lastRenderedPageBreak/>
        <w:t xml:space="preserve"> </w:t>
      </w:r>
    </w:p>
    <w:p w:rsidR="00C560C8" w:rsidRPr="0037188B" w:rsidRDefault="00CC798B" w:rsidP="00083E35">
      <w:pPr>
        <w:numPr>
          <w:ilvl w:val="0"/>
          <w:numId w:val="5"/>
        </w:numPr>
        <w:spacing w:after="6" w:line="360" w:lineRule="auto"/>
        <w:ind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իկրոշրջան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շրջանի հիմնական կառուցվածքային և հաշվարկային տարր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, որը 5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>-60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հա մակերեսով</w:t>
      </w:r>
      <w:r w:rsidR="001A5E1F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մայրուղային փողոցներով և ճանապարհներով չմասնատված տարածք է, որտեղ տեղակայված են բնակ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>ելի շենքերը, դրանց խմբերը և 500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 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մատչելիության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շառավղով տեղաբաշխվող անհրաժեշտ առաջնային սպասարկման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ծառայություններ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օբյեկտները (բացառությամբ նախադպրոցական և ուսումնական </w:t>
      </w:r>
      <w:r w:rsidR="008B37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թյունների, որոնց </w:t>
      </w:r>
      <w:r w:rsidR="00DD11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սպասարկման</w:t>
      </w:r>
      <w:r w:rsidR="00DD110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մատչելիության</w:t>
      </w:r>
      <w:r w:rsidR="00C606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շառավիղը սահմանվում է </w:t>
      </w:r>
      <w:r w:rsidR="00083E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083E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C2240" w:rsidRPr="0037188B">
        <w:rPr>
          <w:rFonts w:ascii="GHEA Grapalat" w:hAnsi="GHEA Grapalat"/>
          <w:color w:val="000000" w:themeColor="text1"/>
          <w:sz w:val="24"/>
          <w:szCs w:val="24"/>
        </w:rPr>
        <w:t>6</w:t>
      </w:r>
      <w:r w:rsidR="00083E35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083E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`  </w:t>
      </w:r>
    </w:p>
    <w:p w:rsidR="00C560C8" w:rsidRPr="0037188B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ա. </w:t>
      </w:r>
      <w:r w:rsidR="00083E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իկրոշրջանի</w:t>
      </w:r>
      <w:r w:rsidR="00CC798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CC798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</w:t>
      </w:r>
      <w:r w:rsidR="00DA082E" w:rsidRPr="0037188B">
        <w:rPr>
          <w:rFonts w:ascii="GHEA Grapalat" w:hAnsi="GHEA Grapalat"/>
          <w:color w:val="000000" w:themeColor="text1"/>
          <w:sz w:val="24"/>
          <w:szCs w:val="24"/>
        </w:rPr>
        <w:t>ի</w:t>
      </w:r>
      <w:r w:rsidR="004927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4927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="004927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27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շրջանի</w:t>
      </w:r>
      <w:r w:rsidR="00CC798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տարածքի հաշվարկային սահմանագծերը պետք է որոշվեն մայրուղային և բնակ</w:t>
      </w:r>
      <w:r w:rsidR="00DD11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ավայրի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փողոցների կարմիր գծերով, հետիոտն</w:t>
      </w:r>
      <w:r w:rsidR="001A5E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ուղիների կամ անցումների առանցքներով, բնական սահմաններով, իսկ դրանց բացակայության դեպքում՝ սահմանվեն կառուցապատման գծից 3մ հեռավորության վրա,  </w:t>
      </w:r>
    </w:p>
    <w:p w:rsidR="00C560C8" w:rsidRPr="0037188B" w:rsidRDefault="00246E96" w:rsidP="000B114C">
      <w:pPr>
        <w:spacing w:after="5" w:line="360" w:lineRule="auto"/>
        <w:ind w:left="-15"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բ. </w:t>
      </w:r>
      <w:r w:rsidR="00083E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իկրոշրջանի</w:t>
      </w:r>
      <w:r w:rsidR="00CC798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CC798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</w:t>
      </w:r>
      <w:r w:rsidR="00DA082E" w:rsidRPr="0037188B">
        <w:rPr>
          <w:rFonts w:ascii="GHEA Grapalat" w:hAnsi="GHEA Grapalat"/>
          <w:color w:val="000000" w:themeColor="text1"/>
          <w:sz w:val="24"/>
          <w:szCs w:val="24"/>
        </w:rPr>
        <w:t>ի</w:t>
      </w:r>
      <w:r w:rsidR="004927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4927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="004927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27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շրջանի</w:t>
      </w:r>
      <w:r w:rsidR="00CC798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հաշվարկային տարածքից պետք է հանել համաքաղաքային նշանակության, պատմամշակութային և ճարտարապետալանդշաֆտային արժեք ունեցող, ինչպես նաև մատչելիության նորմավորված շառավղում գտնվող (սպասարկվող բնակչության թվին համապատասխան) հարակից բնակելի շրջանների բնակչության համար ամենօրյա սպասարկման </w:t>
      </w:r>
      <w:r w:rsidR="001001D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</w:t>
      </w:r>
      <w:r w:rsidR="001001D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001D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="001001D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օբյեկտների հողամասերի մակերեսները: Միկրոշրջանի</w:t>
      </w:r>
      <w:r w:rsidR="00BA14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BA14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թաղամասի</w:t>
      </w:r>
      <w:r w:rsidR="00BA1476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հաշվարկային տարածքում  պետք է ընդգրկել հաշվարկային բնակչությանը սպասարկող բոլոր օբյեկտների, ինչպես նաև հարակից տարածքներ</w:t>
      </w:r>
      <w:r w:rsidR="00BA14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ստորգետնյա </w:t>
      </w:r>
      <w:r w:rsidR="00BA14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հատվածներում</w:t>
      </w:r>
      <w:r w:rsidR="00BA14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14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տեղակայված</w:t>
      </w:r>
      <w:r w:rsidR="00BA14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օբյեկտների մակերեսները, </w:t>
      </w:r>
    </w:p>
    <w:p w:rsidR="00C560C8" w:rsidRPr="0037188B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գ. պատմականորեն կազմավորված գոտիներում բնակեցման տարածքի կազմակերպման կառուցվածքային տարրեր են հանդիսանում թաղամասերը,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պարագծային կառուցապատման թաղամասերի խմբերը, փողոցների և հրապար</w:t>
      </w:r>
      <w:r w:rsidR="00323BC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կների համակառույցը</w:t>
      </w:r>
      <w:r w:rsidR="00323BC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323BC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համալիրը</w:t>
      </w:r>
      <w:r w:rsidR="00323BC6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A66D1D" w:rsidRPr="0037188B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դ. կազմավորված կառուցապատման </w:t>
      </w:r>
      <w:r w:rsidR="002D58B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2D58B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վերակառուցման պայմաններում</w:t>
      </w:r>
      <w:r w:rsidR="002D58B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միկրոշրջանի</w:t>
      </w:r>
      <w:r w:rsidR="002D58B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D58B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թաղամասի</w:t>
      </w:r>
      <w:r w:rsidR="00A66D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66D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="00A66D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6D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շրջանի</w:t>
      </w:r>
      <w:r w:rsidR="002D58B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հաշվարկային տարածքի կազմում պետք է ընդգրկել </w:t>
      </w:r>
      <w:r w:rsidR="008626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ավելի</w:t>
      </w:r>
      <w:r w:rsidR="008626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6266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փոքր</w:t>
      </w:r>
      <w:r w:rsidR="0086266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թաղամասերն անջատող, միկրոշրջանի ներսում պահպանված փողոցների և շենքերի մոտեցումների տարածքները</w:t>
      </w:r>
      <w:r w:rsidR="00A66D1D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C560C8" w:rsidRPr="0037188B" w:rsidRDefault="00A66D1D" w:rsidP="000B114C">
      <w:pPr>
        <w:spacing w:after="6" w:line="360" w:lineRule="auto"/>
        <w:ind w:left="-15"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</w:t>
      </w:r>
      <w:r w:rsidR="0000321A"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կազմավորված կառուցապատման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վերակառուցման (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նախագծման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պարագայում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առնվեն</w:t>
      </w:r>
      <w:r w:rsidR="00A21E1C"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քաղաքային և գյուղական բնակավայրերում քաղաքաշինական միջավայրի վերակառուցման տեսակներ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հատուկ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պայմաններն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սահմանափակումները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կարևորելով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ֆոնային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ճարտարապետական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F1F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անհրաժեշտությունը</w:t>
      </w:r>
      <w:r w:rsidR="00A21E1C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83E35">
      <w:pPr>
        <w:pStyle w:val="ListParagraph"/>
        <w:numPr>
          <w:ilvl w:val="0"/>
          <w:numId w:val="28"/>
        </w:numPr>
        <w:spacing w:after="12"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100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հազար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ավելի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բնակչությամբ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քաղաքների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գլխավոր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հատակագծերում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շրջանները կարող են միավորվել որպես հատակագծային գոտիներ, իսկ տարաբնակեցման խմբային համակարգերում՝ </w:t>
      </w:r>
      <w:r w:rsidR="008A2C6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8A2C6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A2C6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8A2C6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A2C6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հաշվառվել</w:t>
      </w:r>
      <w:r w:rsidR="008A2C6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միջբնակավայրային հատակագծային գոտիների կազմ</w:t>
      </w:r>
      <w:r w:rsidR="008A2C6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083E35">
      <w:pPr>
        <w:numPr>
          <w:ilvl w:val="0"/>
          <w:numId w:val="28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Փոքր քաղաքներում և գյուղական բնակավայրերում, բնակեցման գոտիներում անհրաժեշտ է հնարավորինս ապահովել տարածքների պարփակ (կոմպակտ) հատակագծային կառուցվածք։ Այս բնակավայրերում բնակեցման ամբողջ տարածքը կարող է դիտվել որպես միասնական բնակելի շրջան, որտեղ անհրաժեշտության դեպքում կարող են առանձնացվել միկրոշրջաններ՝ հաշվի առնելով </w:t>
      </w:r>
      <w:r w:rsidR="00083E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որմերի պահանջները:  </w:t>
      </w:r>
    </w:p>
    <w:p w:rsidR="00C560C8" w:rsidRPr="0037188B" w:rsidRDefault="00246E96" w:rsidP="00FC2E8A">
      <w:pPr>
        <w:numPr>
          <w:ilvl w:val="0"/>
          <w:numId w:val="28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 շրջանում</w:t>
      </w:r>
      <w:r w:rsidR="00130E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հասարակական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օբյեկտների</w:t>
      </w:r>
      <w:r w:rsidR="00FC2E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C2E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FC2E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C2E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թվում՝</w:t>
      </w:r>
      <w:r w:rsidR="00FC2E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սպասարկման)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զարգացման հեռանկարը յուրաքանչյուր դեպքում որոշվում է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բնակավայրի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փաստաթղթերի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հիմքով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արձանագրվում</w:t>
      </w:r>
      <w:r w:rsidR="00C557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նախագծային առաջադրանքում։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պասարկման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ծառայություններ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կազմակերպությունների (բաց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բացառիկ, մասնագիտացված և եզակի տ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եսակների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 տեղա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ման ժամանակ անհրաժեշտ է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նախատեսել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տրանսպորտային և հետիոտն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մատչելիությ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15 րոպե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ժամանակի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ծախսմամբ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բնակչության  գերակշիռ մեծամասնո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>ւթյան (50+1)%-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համար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 Ընդ որում, միկրոշրջանի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թաղամասի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որոշակի տարածքը զբաղեցնող առանձին հատվածի հատակագծման փաստաթղթերի մշակման պարագայում անհրաժեշտ է ապահովել տեղակայվող օբյեկտների համատեղելիությունը շրջակա կառուցապատման հետ և ապահովել </w:t>
      </w:r>
      <w:r w:rsidR="00942805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բնակչության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սոցիալական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մշակութա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յին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կրթական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հոգևոր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պահանջմունքների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բավարարման</w:t>
      </w:r>
      <w:r w:rsidR="00C76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280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94280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280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94280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մակարդակ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E5498F" w:rsidRPr="0037188B" w:rsidRDefault="00E5498F" w:rsidP="00FC2E8A">
      <w:pPr>
        <w:numPr>
          <w:ilvl w:val="0"/>
          <w:numId w:val="28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Բնակելի գոտիների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հատակագծային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կազմակերպ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ժամանակ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նախատեսել դրանց տարբերակում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ըստ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տեսակների, հարկ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այնության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խտության, 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տեղադիրքի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հաշվի առնելով պատմական, մշակութային, բնական, կլիմայական և այլ տեղական առանձնահատկությունները:</w:t>
      </w:r>
    </w:p>
    <w:p w:rsidR="00E5498F" w:rsidRPr="0037188B" w:rsidRDefault="00E5498F" w:rsidP="00FC2E8A">
      <w:pPr>
        <w:numPr>
          <w:ilvl w:val="0"/>
          <w:numId w:val="28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կառուցապատման տեսակը և 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հարկայնությունը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որոշվում 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FC2E8A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առնելով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միջավայրի ձևավորման 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սոցիալական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ժողովրդագրական, ազգային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կենցաղային, 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քաղաքաշինական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սեյսմիկ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ճարտարապետա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սանիտարահիգիենիկ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բնակլիմայական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հրդեհային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տեխնիկական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այլ պա</w:t>
      </w:r>
      <w:r w:rsidR="00D13B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յմանները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ինչպես նաև տրանսպորտային և ինժեներական ենթակառուցվածքների 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</w:rPr>
        <w:t>զարգացման հնարավորությ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կլիմայի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փոփոխության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հարմարվողականության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ապահովման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պարտադիր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միջոցառումները՝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կապված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կանաչապատ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բավարար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տարածքների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առկայության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նորմատիվատեխնիկական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ապահովում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3E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E37A3E" w:rsidRPr="0037188B" w:rsidRDefault="00E37A3E" w:rsidP="00FC2E8A">
      <w:pPr>
        <w:numPr>
          <w:ilvl w:val="0"/>
          <w:numId w:val="28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 տարածքների կազմը ներառում է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առանց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ձեղնահարկի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հաշվառման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</w:p>
    <w:p w:rsidR="00E37A3E" w:rsidRPr="0037188B" w:rsidRDefault="002144D0" w:rsidP="00633DA2">
      <w:pPr>
        <w:pStyle w:val="ListParagraph"/>
        <w:numPr>
          <w:ilvl w:val="0"/>
          <w:numId w:val="45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բարձր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հարկայնությամբ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55D2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655D2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655D2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բազմաբնակարան</w:t>
      </w:r>
      <w:r w:rsidR="00655D20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շենքերով 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</w:t>
      </w:r>
      <w:r w:rsidR="00E37A3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9</w:t>
      </w:r>
      <w:r w:rsidR="00512F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հարկ և ավելի),</w:t>
      </w:r>
    </w:p>
    <w:p w:rsidR="00E37A3E" w:rsidRPr="0037188B" w:rsidRDefault="00E37A3E" w:rsidP="00633DA2">
      <w:pPr>
        <w:pStyle w:val="ListParagraph"/>
        <w:numPr>
          <w:ilvl w:val="0"/>
          <w:numId w:val="45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միջ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ն հարկ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այնությամբ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բազմաբնակարան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շենքերով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655D20" w:rsidRPr="0037188B">
        <w:rPr>
          <w:rFonts w:ascii="GHEA Grapalat" w:hAnsi="GHEA Grapalat"/>
          <w:color w:val="000000" w:themeColor="text1"/>
          <w:sz w:val="24"/>
          <w:szCs w:val="24"/>
        </w:rPr>
        <w:t>4-8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հարկ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ներառյալ</w:t>
      </w:r>
      <w:r w:rsidR="00512F33" w:rsidRPr="0037188B">
        <w:rPr>
          <w:rFonts w:ascii="GHEA Grapalat" w:hAnsi="GHEA Grapalat"/>
          <w:color w:val="000000" w:themeColor="text1"/>
          <w:sz w:val="24"/>
          <w:szCs w:val="24"/>
        </w:rPr>
        <w:t>),</w:t>
      </w:r>
    </w:p>
    <w:p w:rsidR="00E37A3E" w:rsidRPr="0037188B" w:rsidRDefault="00E37A3E" w:rsidP="00633DA2">
      <w:pPr>
        <w:pStyle w:val="ListParagraph"/>
        <w:numPr>
          <w:ilvl w:val="0"/>
          <w:numId w:val="45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սակավ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ահարկ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բլոկացված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բազմաբնակարան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 շենքեր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>/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անհատական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տներով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տնամերձ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14EC" w:rsidRPr="0037188B">
        <w:rPr>
          <w:rFonts w:ascii="Cambria Math" w:hAnsi="Cambria Math" w:cs="Cambria Math"/>
          <w:color w:val="000000" w:themeColor="text1"/>
          <w:sz w:val="24"/>
          <w:szCs w:val="24"/>
        </w:rPr>
        <w:t>​​</w:t>
      </w:r>
      <w:r w:rsidR="000814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հողամասերով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(մինչև </w:t>
      </w:r>
      <w:r w:rsidR="00654F75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հարկ</w:t>
      </w:r>
      <w:r w:rsidR="00655D2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55D2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ներառյալ</w:t>
      </w:r>
      <w:r w:rsidR="009112D2" w:rsidRPr="0037188B">
        <w:rPr>
          <w:rFonts w:ascii="GHEA Grapalat" w:hAnsi="GHEA Grapalat"/>
          <w:color w:val="000000" w:themeColor="text1"/>
          <w:sz w:val="24"/>
          <w:szCs w:val="24"/>
        </w:rPr>
        <w:t>),</w:t>
      </w:r>
    </w:p>
    <w:p w:rsidR="00E37A3E" w:rsidRPr="0037188B" w:rsidRDefault="00E37A3E" w:rsidP="00633DA2">
      <w:pPr>
        <w:pStyle w:val="ListParagraph"/>
        <w:numPr>
          <w:ilvl w:val="0"/>
          <w:numId w:val="45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կառուցապատման տարածք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բլոկաց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ված բնակելի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</w:t>
      </w:r>
      <w:r w:rsidR="009112D2" w:rsidRPr="0037188B">
        <w:rPr>
          <w:rFonts w:ascii="GHEA Grapalat" w:hAnsi="GHEA Grapalat"/>
          <w:color w:val="000000" w:themeColor="text1"/>
          <w:sz w:val="24"/>
          <w:szCs w:val="24"/>
        </w:rPr>
        <w:t>երով,</w:t>
      </w:r>
    </w:p>
    <w:p w:rsidR="00E37A3E" w:rsidRPr="0037188B" w:rsidRDefault="00E37A3E" w:rsidP="00633DA2">
      <w:pPr>
        <w:pStyle w:val="ListParagraph"/>
        <w:numPr>
          <w:ilvl w:val="0"/>
          <w:numId w:val="45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կառուցապատման գոտի՝ անհատական </w:t>
      </w:r>
      <w:r w:rsidRPr="0037188B">
        <w:rPr>
          <w:rFonts w:ascii="Cambria Math" w:hAnsi="Cambria Math" w:cs="Cambria Math"/>
          <w:color w:val="000000" w:themeColor="text1"/>
          <w:sz w:val="24"/>
          <w:szCs w:val="24"/>
        </w:rPr>
        <w:t>​​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բլոկացված</w:t>
      </w:r>
      <w:r w:rsidR="002144D0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</w:t>
      </w:r>
      <w:r w:rsidR="00B46026" w:rsidRPr="0037188B">
        <w:rPr>
          <w:rFonts w:ascii="GHEA Grapalat" w:hAnsi="GHEA Grapalat"/>
          <w:color w:val="000000" w:themeColor="text1"/>
          <w:sz w:val="24"/>
          <w:szCs w:val="24"/>
        </w:rPr>
        <w:t>երով</w:t>
      </w:r>
      <w:r w:rsidR="00FC2E8A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="00B46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412C" w:rsidRPr="0037188B" w:rsidRDefault="00C5412C" w:rsidP="00E77B06">
      <w:pPr>
        <w:numPr>
          <w:ilvl w:val="0"/>
          <w:numId w:val="28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Հողօգտագործման և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կանոններում, իսկ դրանց բացակայության դեպքում՝ քաղաքաշինական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ծրագրային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փաստաթղթերում թույլատրվում է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ճշտել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կառուցապատման </w:t>
      </w:r>
      <w:r w:rsidR="00694CB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տեսակը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ինչպես նա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նախատեսել լրացուցիչ սահմանափակումներ բնակելի տարածքներում առանձին օբյեկտների տեղադրման համար:</w:t>
      </w:r>
    </w:p>
    <w:p w:rsidR="00C5412C" w:rsidRPr="0037188B" w:rsidRDefault="00C5412C" w:rsidP="00E77B06">
      <w:pPr>
        <w:numPr>
          <w:ilvl w:val="0"/>
          <w:numId w:val="28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Բնակ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ծավալների և տեսակների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հաշվարկային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ցուցանիշները պետք է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ընդունվեն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հաշվի առնելով բնակչության ներկա և կանխատեսվող սոցիալ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ական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ժողովրդագրական 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փաստացի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իրավիճակը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բարելավման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հեռանկարային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E6E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ծրագրերը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4-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ներկայացված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 շենքեր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հարմարավետության </w:t>
      </w:r>
      <w:r w:rsidR="00BB4D2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աստիճանները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412C" w:rsidRPr="0037188B" w:rsidRDefault="00BB4D2C" w:rsidP="004E2730">
      <w:pPr>
        <w:spacing w:line="360" w:lineRule="auto"/>
        <w:ind w:left="530" w:right="175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412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4</w:t>
      </w:r>
    </w:p>
    <w:tbl>
      <w:tblPr>
        <w:tblStyle w:val="TableGrid0"/>
        <w:tblW w:w="10018" w:type="dxa"/>
        <w:jc w:val="center"/>
        <w:tblLook w:val="04A0" w:firstRow="1" w:lastRow="0" w:firstColumn="1" w:lastColumn="0" w:noHBand="0" w:noVBand="1"/>
      </w:tblPr>
      <w:tblGrid>
        <w:gridCol w:w="604"/>
        <w:gridCol w:w="2912"/>
        <w:gridCol w:w="1850"/>
        <w:gridCol w:w="2470"/>
        <w:gridCol w:w="2182"/>
      </w:tblGrid>
      <w:tr w:rsidR="00132B66" w:rsidRPr="0037188B" w:rsidTr="00132B66">
        <w:trPr>
          <w:trHeight w:val="552"/>
          <w:jc w:val="center"/>
        </w:trPr>
        <w:tc>
          <w:tcPr>
            <w:tcW w:w="46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3282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Բնակելի շենքի (տան) տեսակն՝ ըստ հարմարավետության աստիճանի</w:t>
            </w:r>
          </w:p>
        </w:tc>
        <w:tc>
          <w:tcPr>
            <w:tcW w:w="191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Բնակարանի ընդհանուր  մակերեսի նորմը մեկ մարդու հաշվարկով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մ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4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Բնակելի տան կամ բնակարանի բնակեցվածության բանաձև</w:t>
            </w:r>
            <w:r w:rsidR="00BB131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` անհրաժեշտ բնակելի սենյակների քանակի հաշվարկ</w:t>
            </w:r>
          </w:p>
        </w:tc>
        <w:tc>
          <w:tcPr>
            <w:tcW w:w="2102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Բնակելի շինարարության ընդհանուր ծավալում </w:t>
            </w:r>
            <w:r w:rsidR="00BB131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մասնաչափը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%</w:t>
            </w:r>
            <w:r w:rsidR="00BB131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-ով</w:t>
            </w:r>
          </w:p>
        </w:tc>
      </w:tr>
      <w:tr w:rsidR="00132B66" w:rsidRPr="0037188B" w:rsidTr="00132B66">
        <w:trPr>
          <w:trHeight w:val="575"/>
          <w:jc w:val="center"/>
        </w:trPr>
        <w:tc>
          <w:tcPr>
            <w:tcW w:w="46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3282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կարգ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(բիզնես-դասի)</w:t>
            </w:r>
          </w:p>
        </w:tc>
        <w:tc>
          <w:tcPr>
            <w:tcW w:w="191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24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K=n+1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K=n+2</w:t>
            </w:r>
          </w:p>
        </w:tc>
        <w:tc>
          <w:tcPr>
            <w:tcW w:w="2102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u w:val="single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u w:val="single"/>
              </w:rPr>
              <w:t>10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32B66" w:rsidRPr="0037188B" w:rsidTr="00132B66">
        <w:trPr>
          <w:trHeight w:val="552"/>
          <w:jc w:val="center"/>
        </w:trPr>
        <w:tc>
          <w:tcPr>
            <w:tcW w:w="46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3282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կարգ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էկոնոմ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դասի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24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K=n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K=n+1</w:t>
            </w:r>
          </w:p>
        </w:tc>
        <w:tc>
          <w:tcPr>
            <w:tcW w:w="2102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u w:val="single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u w:val="single"/>
              </w:rPr>
              <w:t>25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32B66" w:rsidRPr="0037188B" w:rsidTr="00132B66">
        <w:trPr>
          <w:trHeight w:val="552"/>
          <w:jc w:val="center"/>
        </w:trPr>
        <w:tc>
          <w:tcPr>
            <w:tcW w:w="46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3282" w:type="dxa"/>
          </w:tcPr>
          <w:p w:rsidR="00132B66" w:rsidRPr="0037188B" w:rsidRDefault="00132B66" w:rsidP="00430B4E">
            <w:pPr>
              <w:spacing w:line="360" w:lineRule="auto"/>
              <w:ind w:right="175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կարգ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(սոցիալական)</w:t>
            </w:r>
          </w:p>
        </w:tc>
        <w:tc>
          <w:tcPr>
            <w:tcW w:w="191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K=n-1</w:t>
            </w:r>
          </w:p>
        </w:tc>
        <w:tc>
          <w:tcPr>
            <w:tcW w:w="2102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u w:val="single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u w:val="single"/>
              </w:rPr>
              <w:t>60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32B66" w:rsidRPr="0037188B" w:rsidTr="00132B66">
        <w:trPr>
          <w:trHeight w:val="284"/>
          <w:jc w:val="center"/>
        </w:trPr>
        <w:tc>
          <w:tcPr>
            <w:tcW w:w="468" w:type="dxa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9550" w:type="dxa"/>
            <w:gridSpan w:val="4"/>
          </w:tcPr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Որտեղ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K՝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բնակարանում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սենյակների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ընդհանուր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քանակը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n՝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բնակվող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մարդկանց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քանակը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Համարիչում՝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31CA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ցուցանիշ ըստ առաջնահերթ</w:t>
            </w:r>
            <w:r w:rsidR="00D7403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բնակարանային ապահովման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հայտարարում՝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հաշվարկային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ժամկետի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</w:t>
            </w:r>
          </w:p>
          <w:p w:rsidR="00132B66" w:rsidRPr="0037188B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Նշված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ցուցանիշները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B131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կրում են խորհրդատվական բնույթ:</w:t>
            </w:r>
          </w:p>
        </w:tc>
      </w:tr>
    </w:tbl>
    <w:p w:rsidR="00C560C8" w:rsidRPr="0037188B" w:rsidRDefault="00246E96" w:rsidP="00E77B06">
      <w:pPr>
        <w:numPr>
          <w:ilvl w:val="0"/>
          <w:numId w:val="28"/>
        </w:numPr>
        <w:spacing w:line="360" w:lineRule="auto"/>
        <w:ind w:left="-90" w:right="175" w:firstLine="72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շրջանի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բնակչության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խտությունը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սահմանվում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հաշվի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առնելով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քաղաքաշինական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արժեքը՝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համաձայն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77B0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</w:t>
      </w:r>
      <w:r w:rsidR="00DA082E" w:rsidRPr="0037188B">
        <w:rPr>
          <w:rFonts w:ascii="GHEA Grapalat" w:hAnsi="GHEA Grapalat"/>
          <w:color w:val="000000" w:themeColor="text1"/>
          <w:sz w:val="24"/>
          <w:szCs w:val="24"/>
        </w:rPr>
        <w:t>րմերի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։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C560C8" w:rsidRPr="0037188B" w:rsidRDefault="00246E96" w:rsidP="00E77B06">
      <w:pPr>
        <w:numPr>
          <w:ilvl w:val="0"/>
          <w:numId w:val="28"/>
        </w:numPr>
        <w:spacing w:line="360" w:lineRule="auto"/>
        <w:ind w:left="-90" w:right="175" w:firstLine="72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Միկրոշրջանի</w:t>
      </w:r>
      <w:r w:rsidR="001D29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(թաղամասի)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հաշվարկային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խտությունը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մարդ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/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77B06" w:rsidRPr="0037188B">
        <w:rPr>
          <w:rFonts w:ascii="GHEA Grapalat" w:hAnsi="GHEA Grapalat"/>
          <w:color w:val="000000" w:themeColor="text1"/>
          <w:sz w:val="24"/>
          <w:szCs w:val="24"/>
        </w:rPr>
        <w:t>ընդունել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կախված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քաղաքաշինական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արժեքից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ցածր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բարձր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բայց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300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մարդ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/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ոչ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ավելի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  <w:r w:rsidRPr="0037188B">
        <w:rPr>
          <w:rFonts w:ascii="GHEA Grapalat" w:hAnsi="GHEA Grapalat"/>
          <w:color w:val="auto"/>
          <w:sz w:val="24"/>
          <w:szCs w:val="24"/>
        </w:rPr>
        <w:t>Խոշոր</w:t>
      </w:r>
      <w:r w:rsidR="00FD3FBF" w:rsidRPr="0037188B">
        <w:rPr>
          <w:rFonts w:ascii="GHEA Grapalat" w:hAnsi="GHEA Grapalat"/>
          <w:color w:val="auto"/>
          <w:sz w:val="24"/>
          <w:szCs w:val="24"/>
        </w:rPr>
        <w:t>ացված</w:t>
      </w:r>
      <w:r w:rsidR="00FD3FBF" w:rsidRPr="0037188B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D3FBF" w:rsidRPr="0037188B">
        <w:rPr>
          <w:rFonts w:ascii="GHEA Grapalat" w:hAnsi="GHEA Grapalat"/>
          <w:color w:val="auto"/>
          <w:sz w:val="24"/>
          <w:szCs w:val="24"/>
        </w:rPr>
        <w:t>ցուցանիշները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>տրվում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>են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D740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  <w:lang w:val="en-US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/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մարդ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հաշվարկային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բնակարանային</w:t>
      </w:r>
      <w:r w:rsidR="00430B4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ապահովվածության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Այլ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ապահովվածության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դեպքում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նորմատիվ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խտությունը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հաշվարկել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հետևյալ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բանաձևով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</w:p>
    <w:p w:rsidR="00C560C8" w:rsidRPr="0037188B" w:rsidRDefault="00246E96" w:rsidP="00E77B06">
      <w:pPr>
        <w:spacing w:after="44" w:line="360" w:lineRule="auto"/>
        <w:ind w:left="-90" w:right="14" w:firstLine="72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P=   P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bscript"/>
        </w:rPr>
        <w:t>18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x18 /H                                   (1)         </w:t>
      </w:r>
    </w:p>
    <w:p w:rsidR="00C560C8" w:rsidRPr="0037188B" w:rsidRDefault="00246E96" w:rsidP="000B114C">
      <w:pPr>
        <w:spacing w:line="360" w:lineRule="auto"/>
        <w:ind w:left="530" w:right="175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որտեղ` </w:t>
      </w:r>
    </w:p>
    <w:p w:rsidR="001D29E0" w:rsidRPr="0037188B" w:rsidRDefault="00246E96" w:rsidP="00633DA2">
      <w:pPr>
        <w:pStyle w:val="ListParagraph"/>
        <w:numPr>
          <w:ilvl w:val="0"/>
          <w:numId w:val="42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Р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bscript"/>
        </w:rPr>
        <w:t>18</w:t>
      </w:r>
      <w:r w:rsidR="001D29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`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միկրոշրջանի</w:t>
      </w:r>
      <w:r w:rsidR="001D29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D29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թաղամասի</w:t>
      </w:r>
      <w:r w:rsidR="001D29E0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>բնակեցման խտության ցուցանիշը 18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/մարդ ապահովվածության դեպքում,</w:t>
      </w:r>
    </w:p>
    <w:p w:rsidR="00C560C8" w:rsidRPr="0037188B" w:rsidRDefault="00246E96" w:rsidP="00633DA2">
      <w:pPr>
        <w:pStyle w:val="ListParagraph"/>
        <w:numPr>
          <w:ilvl w:val="0"/>
          <w:numId w:val="42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Н - հաշվարկային բնակարանային  ապահովվածությունն է, 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75788B">
      <w:pPr>
        <w:numPr>
          <w:ilvl w:val="0"/>
          <w:numId w:val="28"/>
        </w:numPr>
        <w:spacing w:line="360" w:lineRule="auto"/>
        <w:ind w:left="-9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Միկրոշրջանների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թաղամասերի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բնակչության հաշվարկային խտությունը բարձր քաղաքաշինական արժեք ունեցող գոտում թույլատրվում է նվազեցնել՝ 250 մարդ/հա-ից ոչ պակաս: </w:t>
      </w:r>
    </w:p>
    <w:p w:rsidR="00C560C8" w:rsidRPr="0037188B" w:rsidRDefault="00246E96" w:rsidP="0075788B">
      <w:pPr>
        <w:numPr>
          <w:ilvl w:val="0"/>
          <w:numId w:val="28"/>
        </w:numPr>
        <w:spacing w:line="360" w:lineRule="auto"/>
        <w:ind w:left="-9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Վերակառուցման պայմաններում, սեյսմիկ նորմերի պահպանմամբ բարձր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հարկ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այնությամբ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շինարարության դեպքում, միկրոշրջանների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թաղամասերի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բնակչության հաշվարկային խտությունը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r w:rsidR="00F526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ավելաց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ել,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ոչ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ավելի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քան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>10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%-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994608">
      <w:pPr>
        <w:numPr>
          <w:ilvl w:val="0"/>
          <w:numId w:val="28"/>
        </w:numPr>
        <w:spacing w:after="4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Գյուղական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բնակավայրերի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բնակեցման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տարածքների </w:t>
      </w:r>
      <w:r w:rsidR="00E77B0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բնակչության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խտության 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ուցանիշներ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ընդունել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77B0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որմերի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747D8A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C560C8" w:rsidRPr="0037188B" w:rsidRDefault="00246E96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 կառուցապատման տարածքի առաջնային միջավայրաստեղծ քաղաքաշինական միավորը բնակելի տունն է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շենքերը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դրանց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համալիրները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։ Բնակելի շենքերը և դրանց համալիրները պետք է տեղա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վեն բնակելի կառուցապատման կամ խառը կառուցապատման գոտիներում, միջմայրուղային տարածքներում՝ խմբավորված ընդհանուր տարածությունների կամ բակերի շուրջ։ Բնակելի շենքերի խմբերի զբաղեցրած տարածքը  չ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>պետք է գերազանցի 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հա։  </w:t>
      </w:r>
    </w:p>
    <w:p w:rsidR="00C560C8" w:rsidRPr="0037188B" w:rsidRDefault="00246E96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Միկրոշրջանում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թաղամասում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համաձայն բնակավայրերի տարածքների գոտիավորման նախագծեր</w:t>
      </w:r>
      <w:r w:rsidR="00A333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կարող են առանձնացվել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անհտական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266D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տների կամ բնակելի շենքերի խմբերի համար բնակելի կառուցապատման հողամասեր, որոնք ընդհանուր պարագծով հաշված որոշակի սահմաններով, քաղաքաշինական փաստաթղթերով </w:t>
      </w:r>
      <w:r w:rsidR="006C41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հիմնավորված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C41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որոշակի ռեժիմով զարգացման ենթակա տարածքներ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են, որտեղ տեղա</w:t>
      </w:r>
      <w:r w:rsidR="006C41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վում է </w:t>
      </w:r>
      <w:r w:rsidR="006C41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անհատական</w:t>
      </w:r>
      <w:r w:rsidR="006C41A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</w:t>
      </w:r>
      <w:r w:rsidR="006C41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տան</w:t>
      </w:r>
      <w:r w:rsidR="006C41A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շենքը կամ բնակելի շենքերի խումբը՝ անհրաժեշտ տնամերձ</w:t>
      </w:r>
      <w:r w:rsidR="00E666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666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հողամասով</w:t>
      </w:r>
      <w:r w:rsidR="00E666EE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բնակարանամերձ տարածքով: </w:t>
      </w:r>
    </w:p>
    <w:p w:rsidR="00C560C8" w:rsidRPr="0037188B" w:rsidRDefault="009155AB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ազմաբնակարան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շենքերի և դրանց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համալիրների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համար հողամասի տարածքն ըն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գրկում է բնակելի շենքի </w:t>
      </w:r>
      <w:r w:rsidR="00F86C0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պարագծով կառուցված սալվածքը (1.2-2մ լայնությամբ),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մոտեցումները, անց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ղիները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ստորգետնյա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վերգետնյա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հետիոտնային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անցումները</w:t>
      </w:r>
      <w:r w:rsidR="00F678FF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ստորգետնյա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վերգետնյա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կայանատեղերը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ավտոտնակները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, կանաչ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ապատ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011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մակերեսները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տարածքում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առկա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ենթակառուցվածքները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օժանդակ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շենքերն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շինությունները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հանգստի և խաղերի համար նախատեսված հարթակները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4A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C560C8" w:rsidRPr="0037188B" w:rsidRDefault="00246E96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Սակավահարկ բնակելի շենքերի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A333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անհատական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տների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տնամերձ հողամասի առավելագույն թույլատրելի չափը սահմանվում է տեղական ինքնակառավարման մարմինների կողմից՝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ելնելով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փաստաթղթերի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պահանջներից</w:t>
      </w:r>
      <w:r w:rsidR="00306BB7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տեղական առանձնահատկություններից: Դրանց վերջնական սահմանները, չափերն ու օգտագործման ռեժիմները որոշվում են հաստատված քաղաքաշինական փաստաթղթերով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A333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լուծումներով</w:t>
      </w:r>
      <w:r w:rsidR="00FD78CF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3D605D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ազմաբնակարան)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բնակիչների ընդհանուր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բաժնային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սեփականություն հանդիսացող </w:t>
      </w:r>
      <w:r w:rsidR="00D2215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շենքերին կից հողամասերի սահմանները և օգտագործման ռեժիմը սահմանվում են կառուցապատման նախագծերով՝ </w:t>
      </w:r>
      <w:r w:rsidR="00F86C09">
        <w:rPr>
          <w:rFonts w:ascii="GHEA Grapalat" w:hAnsi="GHEA Grapalat"/>
          <w:color w:val="000000" w:themeColor="text1"/>
          <w:sz w:val="24"/>
          <w:szCs w:val="24"/>
          <w:lang w:val="en-US"/>
        </w:rPr>
        <w:t>նորմատիվատեխնիկական փաստաթղթերի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գոտևորման նախագծի պահանջներին համապատասխան:  </w:t>
      </w:r>
    </w:p>
    <w:p w:rsidR="00B47054" w:rsidRPr="0037188B" w:rsidRDefault="00246E96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և հասարակական 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շենքերն անհրաժեշտ է տեղա</w:t>
      </w:r>
      <w:r w:rsidR="00D2215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ել բնակավայրերի տարածքների գոտիավորման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գոտևորման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նախագծերում նախատեսված տարածքի ճարտարապետահատակագծային կազմակերպման, կառուցապատման խտության, անջրանցիկ և կանաչապատ տարած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քների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հարաբերության, 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հարկայնության և կառուցապատման այլ չափորոշիչների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նկատմամբ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4C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օրենսդրությամբ</w:t>
      </w:r>
      <w:r w:rsidR="00BB4C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սահմանված</w:t>
      </w:r>
      <w:r w:rsidR="00481C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պահանջներին համապատասխան:</w:t>
      </w:r>
    </w:p>
    <w:p w:rsidR="00C560C8" w:rsidRPr="0037188B" w:rsidRDefault="00B47054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շենքի կառուցման համար հատկացված հողամասը պետք է 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գործառ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ական գոտիավորմամբ հարակից տարածք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տարածքների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կազմակերպ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հնարավորություն և հանգստի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հարթակ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ների, խաղահրապարակների,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սպորտի,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կենցաղային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հարթակների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ստորգետնյա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վերգետնյա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ավտոկա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յանատեղիների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կանաչ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ապատ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տարածքների 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նախատեսման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B691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9F1424" w:rsidRPr="0037188B" w:rsidRDefault="009F1424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շենքերի հարակից տարածքը կանաչապատելիս պետք է հաշվի առնել, որ բնակելի շենքերի պատերից մինչև 5 մ տրամագծով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սաղարթ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ունեցող ծառերի բների առանցքը պետք է լինի առնվազն 5 մ: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Ավելի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մեծ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չափի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հեռավորությունը պետք է լինի ավելի քան 5 մ, թփերի համար՝ 1,5 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։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Թփերի բարձրությունը չպետք է գերազանցի առաջին հարկում գտնվող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սենքեր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 պատուհանի բաց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վածքի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ստորին եզրը:</w:t>
      </w:r>
    </w:p>
    <w:p w:rsidR="00D63C04" w:rsidRPr="0037188B" w:rsidRDefault="00D63C04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Հողամասերի վրա պետք է նախատեսվեն մուտքեր և անցումներ դեպի յուրաքանչյուր շենք։ Ավտոմեքենաների համար կայանատեղերի կամ ավտոտնակների տեղա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ման վայրերը պետք է 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նախատեսվեն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66C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լուծումներին՝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սանիտարապաշտպան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գոտիների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նկատմամբ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սահմանվող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չափորոշիչներին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1C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63C04" w:rsidRPr="0037188B" w:rsidRDefault="00CF2A1E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Բազմաբնակարան (բազմաֆունկցիոնալ) </w:t>
      </w:r>
      <w:r w:rsidR="00F70B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</w:t>
      </w:r>
      <w:r w:rsidR="00D63C0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ենքերի</w:t>
      </w:r>
      <w:r w:rsidR="00D63C0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3C0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D63C04" w:rsidRPr="0037188B">
        <w:rPr>
          <w:rFonts w:ascii="GHEA Grapalat" w:hAnsi="GHEA Grapalat"/>
          <w:color w:val="000000" w:themeColor="text1"/>
          <w:sz w:val="24"/>
          <w:szCs w:val="24"/>
        </w:rPr>
        <w:t>արակից տարածքներում</w:t>
      </w:r>
      <w:r w:rsidR="00F70B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70B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F70B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0B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</w:t>
      </w:r>
      <w:r w:rsidR="00F70BF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0B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սահմաններում</w:t>
      </w:r>
      <w:r w:rsidR="00F70BF0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D63C0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արգելվում է մեքենաների լվացումը, վառելիքի և յուղերի արտահոսքը, ձայնաազդանշան</w:t>
      </w:r>
      <w:r w:rsidR="007837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9946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946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սարքավորումների</w:t>
      </w:r>
      <w:r w:rsidR="009946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>բենզալցակայանների, գազալիցքավորման կայաններ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>, ավտոտեխսպասարկման, վերանորոգման և ավտոլվացման կայաններ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տեղակայումը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՝ բացառությամբ էլեկտրական մեքենաների  լիցքավորման համար ինժեներական ենթակառուցվածքների (սարքերի սարքավորումների՝ </w:t>
      </w:r>
      <w:r w:rsidR="00C40F17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բնակելի գոտու սահմաններում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նախատեսված ավտ</w:t>
      </w:r>
      <w:r w:rsidR="00C25586">
        <w:rPr>
          <w:rFonts w:ascii="GHEA Grapalat" w:hAnsi="GHEA Grapalat"/>
          <w:color w:val="000000" w:themeColor="text1"/>
          <w:sz w:val="24"/>
          <w:szCs w:val="24"/>
          <w:lang w:val="en-US"/>
        </w:rPr>
        <w:t>ո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կայանատեղիի 10%-ի չափով հատվածամասում, ընդ որում` հասարակական նշանակության շենքերի դեպքում այն կարող է սահմանվել մինչև 20%)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Մինչև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սույն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կետի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ուժի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մեջ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մտնելը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>արակից տարածքներում (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սահմաններում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գոյություն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տեղակայված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շահագործվող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>բենզալցակայաններ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>, գազալիցքավորման կայաններ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>, ավտոտեխսպասարկման, վերանորոգման և ավտոլվացման կայաններ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վերատեղադրման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հասարակական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նախատեսված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վառելիքի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տրանսպորտային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միջոցների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սպասարկման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գոտի՝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ինքնակառավարման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մարմնի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կողմից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մշակված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փոխհատուցման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վերատեղակայման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միջոցառումների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59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ծրագրի</w:t>
      </w:r>
      <w:r w:rsidR="002071C9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246E96" w:rsidP="00E77B06">
      <w:pPr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Առաջին հարկերում 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տարածքներ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բազմաբնակարան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շենքերը տեղա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վում են փողոցի կարմիր գծից հետ</w:t>
      </w:r>
      <w:r w:rsidR="00CE0B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նահանջով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2E52C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>3-5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հեռավորությամբ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Առաջին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հարկերում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հասարակական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սենքերով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զբաղեցված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բազմաբնակարան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շենքերը</w:t>
      </w:r>
      <w:r w:rsidR="00F869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կարող են տեղակայվել փողոցի կարմիր գծով։  </w:t>
      </w:r>
    </w:p>
    <w:p w:rsidR="00C560C8" w:rsidRPr="0037188B" w:rsidRDefault="00124F32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Բարձր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հարկայնությամբ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ազմ</w:t>
      </w:r>
      <w:r w:rsidR="00262996" w:rsidRPr="0037188B">
        <w:rPr>
          <w:rFonts w:ascii="GHEA Grapalat" w:hAnsi="GHEA Grapalat"/>
          <w:color w:val="000000" w:themeColor="text1"/>
          <w:sz w:val="24"/>
          <w:szCs w:val="24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բնակարան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նակելի կառուցապատման գոտիներում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թաղամասերում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վերգետնյա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կառուցապատման տոկոսը չպետք է գերազանցի 40%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: Վերակառուցման պայմաններում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391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այս ցուցան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իշը կարելի է ավելացնել մինչև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6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</w:rPr>
        <w:t>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%:</w:t>
      </w:r>
    </w:p>
    <w:p w:rsidR="00124F32" w:rsidRPr="0037188B" w:rsidRDefault="004C2638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ազմաբնակարան) բնակելի 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շենքերով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կառուցապատման միկրոշրջանի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թաղամաս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ի) կանաչ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տարածքը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բացառությամբ հանրակրթական կազմակերպությունների 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զբաղեցրած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</w:t>
      </w:r>
      <w:r w:rsidR="0067559B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կազմի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թաղամասի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տարածքի առնվազն 25%-ը։</w:t>
      </w:r>
    </w:p>
    <w:p w:rsidR="00DC7288" w:rsidRPr="0037188B" w:rsidRDefault="00DC7288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Լանդշաֆտային</w:t>
      </w:r>
      <w:r w:rsidR="0075693F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75693F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գոտիների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առանձին հատվածներում կարող են ն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ախատես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վել </w:t>
      </w:r>
      <w:r w:rsidR="00EE2A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ժամանակավոր</w:t>
      </w:r>
      <w:r w:rsidR="00EE2A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հանգստի 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ռեկրեացիոն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գոտիներ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զբոսայգիներ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պուրակներ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ճեմուղիներ</w:t>
      </w:r>
      <w:r w:rsidR="00184F9F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հետիոտնային արահետներ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լանդշաֆտային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կազմակերպման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ուրվագծի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պահանջներին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համապատասխան՝</w:t>
      </w:r>
      <w:r w:rsidR="0075693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եթե դրանք զբաղեցնում են տեղանքի ընդ</w:t>
      </w:r>
      <w:r w:rsidR="007555E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հանուր տարածքի 30%-ից ոչ ավելին</w:t>
      </w:r>
      <w:r w:rsidR="0058598C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C7288" w:rsidRPr="0037188B" w:rsidRDefault="00DC7288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 միկրոշրջաններում (թաղամասերում) անհրաժեշտ է</w:t>
      </w:r>
      <w:r w:rsidR="00EB33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նախատեսել տարբեր նպատակներով հասարակական տարածքների տեղաբաշխում՝ հաշվի առնելով բնակչության ժողովրդագրական կազմը, զարգացման, բնակլիմայական և տեղական այլ պայմանները։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Քաղաքային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գյուղական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բնակավայրերի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շրջանների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թաղամասերի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կազմը և դրանց չափերը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սահմանվում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3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օրենսդրությամբ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թաղամասերում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մանկական խաղահրապարակների, հանգստի և ֆիզիկական դաստիարակության 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նախատեսվող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տարածք</w:t>
      </w:r>
      <w:r w:rsidR="008B51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ընդհանուր մակերեսը պետք է կազմի բնակելի թաղամասի ընդհանուր տարածքի առնվազն 10%-ը և լինի </w:t>
      </w:r>
      <w:r w:rsidR="008552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մատչելի</w:t>
      </w:r>
      <w:r w:rsidR="008C42F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C42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8C42F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C42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</w:t>
      </w:r>
      <w:r w:rsidR="008C42F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52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52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հաշմանդամություն</w:t>
      </w:r>
      <w:r w:rsidR="008552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52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8552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52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անձանց</w:t>
      </w:r>
      <w:r w:rsidR="008552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համար:</w:t>
      </w:r>
    </w:p>
    <w:p w:rsidR="00C91E9A" w:rsidRPr="0037188B" w:rsidRDefault="00823276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Պատմական </w:t>
      </w:r>
      <w:r w:rsidR="00BA365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բնակավայրերի</w:t>
      </w:r>
      <w:r w:rsidR="00393E0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պատմաճարտարապետական կառուցապատման միջուկում թույլատրվում է </w:t>
      </w:r>
      <w:r w:rsidR="00BA365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համայնքային</w:t>
      </w:r>
      <w:r w:rsidR="00BA365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365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BA365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365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քաղաքային</w:t>
      </w:r>
      <w:r w:rsidR="00393E0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կենտրոն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ձևավորում՝</w:t>
      </w:r>
      <w:r w:rsidR="0025218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5B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պատմական </w:t>
      </w:r>
      <w:r w:rsidR="00393E0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միջավայրի </w:t>
      </w:r>
      <w:r w:rsidR="0025218E" w:rsidRPr="0037188B">
        <w:rPr>
          <w:rFonts w:ascii="GHEA Grapalat" w:hAnsi="GHEA Grapalat"/>
          <w:color w:val="000000" w:themeColor="text1"/>
          <w:sz w:val="24"/>
          <w:szCs w:val="24"/>
        </w:rPr>
        <w:t>ամբողջականության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պահպանման,</w:t>
      </w:r>
      <w:r w:rsidR="0025218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թաղամասեր</w:t>
      </w:r>
      <w:r w:rsidR="009C544E" w:rsidRPr="0037188B">
        <w:rPr>
          <w:rFonts w:ascii="GHEA Grapalat" w:hAnsi="GHEA Grapalat"/>
          <w:color w:val="000000" w:themeColor="text1"/>
          <w:sz w:val="24"/>
          <w:szCs w:val="24"/>
        </w:rPr>
        <w:t>ում</w:t>
      </w:r>
      <w:r w:rsidR="0025218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գոյություն ունեցող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5218E" w:rsidRPr="0037188B">
        <w:rPr>
          <w:rFonts w:ascii="GHEA Grapalat" w:hAnsi="GHEA Grapalat"/>
          <w:color w:val="000000" w:themeColor="text1"/>
          <w:sz w:val="24"/>
          <w:szCs w:val="24"/>
        </w:rPr>
        <w:t>պատմ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ության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անշարժ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հուշարձան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համարվող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5218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շինությունների վերականգն</w:t>
      </w:r>
      <w:r w:rsidR="001B18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</w:t>
      </w:r>
      <w:r w:rsidR="0025218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պայմանով</w:t>
      </w:r>
      <w:r w:rsidR="001B18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1B18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B18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25218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01D8C" w:rsidRPr="0037188B">
        <w:rPr>
          <w:rFonts w:ascii="Sylfaen" w:hAnsi="Sylfaen"/>
          <w:color w:val="000000" w:themeColor="text1"/>
          <w:sz w:val="24"/>
          <w:szCs w:val="24"/>
        </w:rPr>
        <w:t>«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Պատմության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մշակույթի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անշարժ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հուշարձանների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պատմական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պահպանության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օգտագործման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801D8C" w:rsidRPr="0037188B">
        <w:rPr>
          <w:rFonts w:ascii="Sylfaen" w:hAnsi="Sylfaen"/>
          <w:color w:val="000000" w:themeColor="text1"/>
          <w:sz w:val="24"/>
          <w:szCs w:val="24"/>
        </w:rPr>
        <w:t>»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օրենքի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</w:t>
      </w:r>
      <w:r w:rsidR="001B18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44567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44567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4567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="00C1071B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4D46E2" w:rsidRPr="0037188B" w:rsidRDefault="009A4EF4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Բազմաբնակարան բ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</w:rPr>
        <w:t>նակելի և հասարակական շենքերի պատուհաններից (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անհատական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տների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հողատարածքի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սահմանագծից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</w:rPr>
        <w:t>).</w:t>
      </w:r>
    </w:p>
    <w:p w:rsidR="004D46E2" w:rsidRPr="0037188B" w:rsidRDefault="004D46E2" w:rsidP="00633DA2">
      <w:pPr>
        <w:pStyle w:val="ListParagraph"/>
        <w:numPr>
          <w:ilvl w:val="0"/>
          <w:numId w:val="46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մանկական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խաղահրապարակների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հեռավորությունը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`</w:t>
      </w:r>
      <w:r w:rsidR="006939A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C91E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6939AD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4D46E2" w:rsidRPr="0037188B" w:rsidRDefault="00C91E9A" w:rsidP="00633DA2">
      <w:pPr>
        <w:pStyle w:val="ListParagraph"/>
        <w:numPr>
          <w:ilvl w:val="0"/>
          <w:numId w:val="46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չափահաս բնակչության հանգ</w:t>
      </w:r>
      <w:r w:rsidR="006939A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ստի համար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նախատեսվող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46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հարթակներ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հեռավորությունը</w:t>
      </w:r>
      <w:r w:rsidR="00B6534A" w:rsidRPr="0037188B">
        <w:rPr>
          <w:rFonts w:ascii="GHEA Grapalat" w:hAnsi="GHEA Grapalat"/>
          <w:color w:val="000000" w:themeColor="text1"/>
          <w:sz w:val="24"/>
          <w:szCs w:val="24"/>
        </w:rPr>
        <w:t>՝</w:t>
      </w:r>
      <w:r w:rsidR="006939A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="006939AD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C91E9A" w:rsidRDefault="00CE67BD" w:rsidP="00633DA2">
      <w:pPr>
        <w:pStyle w:val="ListParagraph"/>
        <w:numPr>
          <w:ilvl w:val="0"/>
          <w:numId w:val="46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91E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ֆիզիկական դաստիարակության համ</w:t>
      </w:r>
      <w:r w:rsidR="002B0F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հարթակներ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 հեռավորությւոնը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B0F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(կախված աղմուկի բնութագրերից</w:t>
      </w:r>
      <w:r w:rsidR="00C91E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B653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C91E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10-ից-40</w:t>
      </w:r>
      <w:r w:rsidR="006939A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9A4EF4" w:rsidRDefault="00CE67BD" w:rsidP="009A4EF4">
      <w:pPr>
        <w:pStyle w:val="ListParagraph"/>
        <w:numPr>
          <w:ilvl w:val="0"/>
          <w:numId w:val="46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շների </w:t>
      </w:r>
      <w:r w:rsidR="00C91E9A"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զբոսանք</w:t>
      </w:r>
      <w:r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ի համար նախատեսված տեղամասեր</w:t>
      </w:r>
      <w:r w:rsidR="00801D8C"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ի հեռավորությունը</w:t>
      </w:r>
      <w:r w:rsidR="00B6534A"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6939AD"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առնվազն </w:t>
      </w:r>
      <w:r w:rsidR="00C91E9A"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40</w:t>
      </w:r>
      <w:r w:rsidR="006939AD"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="00D378B8"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</w:p>
    <w:p w:rsidR="00C91E9A" w:rsidRPr="009A4EF4" w:rsidRDefault="009A4EF4" w:rsidP="009A4EF4">
      <w:pPr>
        <w:pStyle w:val="ListParagraph"/>
        <w:numPr>
          <w:ilvl w:val="0"/>
          <w:numId w:val="46"/>
        </w:numPr>
        <w:spacing w:after="5"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բ</w:t>
      </w:r>
      <w:r w:rsidRPr="009A4EF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ազմաբնակարան բնակելի և հասարակական շենքերի պատուհաններից </w:t>
      </w:r>
      <w:r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տնտեսական նպատակներով օգտագործվող տարածքների հեռավորությունը՝ 20մ,</w:t>
      </w:r>
      <w:r w:rsidRPr="009A4EF4">
        <w:t xml:space="preserve"> </w:t>
      </w:r>
      <w:r w:rsidRPr="009A4EF4">
        <w:rPr>
          <w:rFonts w:ascii="GHEA Grapalat" w:hAnsi="GHEA Grapalat"/>
          <w:color w:val="000000" w:themeColor="text1"/>
          <w:sz w:val="24"/>
          <w:szCs w:val="24"/>
          <w:lang w:val="hy-AM"/>
        </w:rPr>
        <w:t>անհատական բնակելի տների հողատարածքի սահմանագծից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՝ 6մ:</w:t>
      </w:r>
    </w:p>
    <w:p w:rsidR="00D378B8" w:rsidRPr="0037188B" w:rsidRDefault="00F317DB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Բնակավայրերում տարածքների </w:t>
      </w:r>
      <w:r w:rsidR="00DE2F4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կանաչապատումը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պետք է իրականաց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</w:t>
      </w:r>
      <w:r w:rsidR="00D378B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առերի և թփերի տնկ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արկով </w:t>
      </w:r>
      <w:r w:rsidR="00D378B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մարզական և խաղային</w:t>
      </w:r>
      <w:r w:rsidR="00D378B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հրապարակներ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ում, </w:t>
      </w:r>
      <w:r w:rsidR="00D378B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հանգստի գոտ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ում</w:t>
      </w:r>
      <w:r w:rsidR="00D378B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):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120132" w:rsidRPr="0037188B" w:rsidRDefault="00F317DB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Բնակելի կառուցապատման գոտում (բնակելի թաղամասերում)</w:t>
      </w:r>
      <w:r w:rsidR="0026720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ըստ նախագծային լուծումների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կարող են տեղակայվել 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</w:t>
      </w:r>
      <w:r w:rsidR="001201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անաչ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ապատ </w:t>
      </w:r>
      <w:r w:rsidR="001201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տարածքներ, պուրակներ,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զբոսայգիներ, մ</w:t>
      </w:r>
      <w:r w:rsidR="001201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անկական խաղահրապարակներ</w:t>
      </w:r>
      <w:r w:rsidR="0026720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(սարքեր և սարքավորումներ)</w:t>
      </w:r>
      <w:r w:rsidR="001201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6720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ցայտաղբյուրներ, 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1201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պորտային հարթակներ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1201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հեծանվ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ային ուղիներ, մարզական  սարքերով համալրված </w:t>
      </w:r>
      <w:r w:rsidR="001201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հարթակներ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հեծանիվների, </w:t>
      </w:r>
      <w:r w:rsidR="0038006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</w:t>
      </w:r>
      <w:r w:rsidR="00E83C2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գլորների  կայանման հարթակներ</w:t>
      </w:r>
      <w:r w:rsidR="0036334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բնակելի շենքի (շենքերի) ընդհանուր օգտագործման  բակային հատվածներում էլեկտրոնային համակարգով կարգավորվող ուղեփակոցներ (շարժական և անշարժ արգելապատնեշներ) և այլն՝ բակային հատվածը շենքի բնակիչների կողմից առավել անվտանգ և արդյունավետ շահագործելու նպատակով</w:t>
      </w:r>
      <w:r w:rsidR="00EB732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EB33CA" w:rsidRPr="0037188B" w:rsidRDefault="00EB33CA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Բնակելի կառուցապատման </w:t>
      </w:r>
      <w:r w:rsidR="0026720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գոտում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վերակառուցման ընթացքում 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գոյություն ունեցող բնակելի և հասարակական շենքերը կարող են </w:t>
      </w:r>
      <w:r w:rsidR="004E29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վերակառուցվել, 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արդիականացվել, 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վերազինվել, ընդլայնվել՝ հաստատված նախագծային լուծումներին և համայնքի տարածական պլանավորման փաստաթղթերին համապատասխան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Գոյություն ունեցող բնակելի կառուցապատման գոտում բ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նակելի և հասարակական շենքեր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վերնակառ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յց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ի, ձեղնահարկի 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(մանսարդային հարկի)</w:t>
      </w:r>
      <w:r w:rsidR="00E07BD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տանիքի (այդ թվում՝ ասբեստային հիմքով տանիքային ծածկի</w:t>
      </w:r>
      <w:r w:rsidR="000A51D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բացառումը-</w:t>
      </w:r>
      <w:r w:rsidR="00E07BD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փոխարինումը) վերակառուցումը կամ 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կառուցումը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վերգետնյա և ստորգետնյա տարածքների օգտագործում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 կարող է իրականացվել հաստատված նախագծային փաստաթղթերի առկայությամբ: Ընդ որում</w:t>
      </w:r>
      <w:r w:rsidR="004E29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վերնակառույցների, ձեղնահարկերի</w:t>
      </w:r>
      <w:r w:rsidR="00E07BD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տանիքների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կառուցման</w:t>
      </w:r>
      <w:r w:rsidR="00E07BD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(վերակառուցման)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նախագծային լուծումները պետք է պատվիրվեն միասնական կոնստրուկտիվ և ճարտարապետական լուծումներով՝ ըստ համայնքի կողմից հաստատված ճարտարապետահատակագծային առաջադրանքի</w:t>
      </w:r>
      <w:r w:rsidR="004E29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(օրինակելի նախագծերի տեղակապմամբ)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երկրաշարժադիմացկունության,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սանիտարահիգիենիկ, հակահրդեհային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025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էներգաարդյունավետության 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միասնական պահանջների</w:t>
      </w:r>
      <w:r w:rsidR="009025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քաղաքաշինական տվյալ միջավայրի</w:t>
      </w:r>
      <w:r w:rsidR="000F6B3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9025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դրա ճարատարապետական հորինվածքին</w:t>
      </w:r>
      <w:r w:rsidR="003606E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025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բնորոշ առանձնահատկությունների հաշվառմամբ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  <w:r w:rsidR="000F6B3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Բնակելի կառուցապատման գոտում վերակառուցման ընթացքում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F6B3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կարող է իրականացվել</w:t>
      </w:r>
      <w:r w:rsidR="00297AC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F6B3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ինժեներական և տրանսպորտային ենթակառուցվածքների արդիականացում։</w:t>
      </w:r>
    </w:p>
    <w:p w:rsidR="00E03999" w:rsidRPr="0037188B" w:rsidRDefault="00EB33CA" w:rsidP="00E77B06">
      <w:pPr>
        <w:numPr>
          <w:ilvl w:val="0"/>
          <w:numId w:val="28"/>
        </w:numPr>
        <w:spacing w:after="5"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Գյուղական բնակավայրերի բնակելի </w:t>
      </w:r>
      <w:r w:rsidR="00D574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կառուցապատման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գոտիները պետք է կառուցապատվեն առանձնատնային և քոթեջային տիպի բնակելի տներով, բլոկացված բնակելի տներով (բնակարաններով)՝ տնամերձ հողամասերով, բազմաբնակարան սակավահարկ բ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նակելի շենքերով</w:t>
      </w:r>
      <w:r w:rsidR="0052678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համաձայն ՀՀ քաղաքաշինության կոմիտեի նախագահի 2022 թվականի </w:t>
      </w:r>
      <w:r w:rsidR="00CF4A7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նոյեմբերի 7-ի N</w:t>
      </w:r>
      <w:r w:rsidR="00430B4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F4A7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27-Ն հրամանով հաստատված </w:t>
      </w:r>
      <w:r w:rsidR="00B614C0" w:rsidRPr="0037188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ՀՀՇՆ 31-02-2022 շինարարական նորմերի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 Գյուղական բնակավայրերի բազմաբնակարան</w:t>
      </w:r>
      <w:r w:rsidR="0052678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(այդ թվում բազմաֆունկցիոնալ</w:t>
      </w:r>
      <w:r w:rsidR="00B614C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հասարակական նշանակության սենքերով համալրված</w:t>
      </w:r>
      <w:r w:rsidR="0052678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բնակելի շենքերի բնակիչների համար </w:t>
      </w:r>
      <w:r w:rsidR="001E50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նախատեսվող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տնտեսական շ</w:t>
      </w:r>
      <w:r w:rsidR="001E50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ինություններ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</w:t>
      </w:r>
      <w:r w:rsidR="001E50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կամ դրանց համար հատկացվող հողամասերը նախատես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վում են բնակելի տարածքից դուրս</w:t>
      </w:r>
      <w:r w:rsidR="001E50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E50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ազմաբնակարան շենքերում (հաշվի առնելով տեղական ավանդույթները) օգտագործվում են գյուղատնտեսական մթերքների ներկառուցված կամ </w:t>
      </w:r>
      <w:r w:rsidR="00E0399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առանձին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ստորգետնյա պահեստարաններ, որոնց </w:t>
      </w:r>
      <w:r w:rsidR="00E0399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մակերեսը որոշվում է</w:t>
      </w:r>
      <w:r w:rsidR="00E0399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քաղաքաշինական փաստաթղթերով </w:t>
      </w:r>
      <w:r w:rsidR="00876D6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="00E0399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կողմից ներկայացված  առաջադրանքով:</w:t>
      </w:r>
    </w:p>
    <w:p w:rsidR="00E03999" w:rsidRPr="0037188B" w:rsidRDefault="00E03999" w:rsidP="000B114C">
      <w:pPr>
        <w:tabs>
          <w:tab w:val="left" w:pos="851"/>
        </w:tabs>
        <w:spacing w:after="5" w:line="360" w:lineRule="auto"/>
        <w:ind w:left="1065" w:right="175" w:firstLine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560C8" w:rsidRPr="0037188B" w:rsidRDefault="00246E96" w:rsidP="00633DA2">
      <w:pPr>
        <w:pStyle w:val="ListParagraph"/>
        <w:numPr>
          <w:ilvl w:val="0"/>
          <w:numId w:val="43"/>
        </w:numPr>
        <w:tabs>
          <w:tab w:val="left" w:pos="851"/>
        </w:tabs>
        <w:spacing w:after="5" w:line="360" w:lineRule="auto"/>
        <w:ind w:right="175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ՀԱՍԱՐԱԿԱԿԱՆ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ԵՎ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ԽԱՌԸ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ԿԱՌՈՒՑԱՊԱՏՄԱՆ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ԳՈՏԻՆԵՐ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</w:t>
      </w:r>
    </w:p>
    <w:p w:rsidR="00C560C8" w:rsidRPr="0037188B" w:rsidRDefault="00246E96" w:rsidP="00801D8C">
      <w:pPr>
        <w:pStyle w:val="ListParagraph"/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Հասարակական կառուցապատման գոտիները և կենտրոնները   կազմավորվում են որպես գործարարական, ֆինանսական և հասար</w:t>
      </w:r>
      <w:r w:rsidR="005A0E7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ակական ակտիվության կենտրոնացման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 մայրուղային փողոցներին, հասարակական</w:t>
      </w:r>
      <w:r w:rsidR="005A0E7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տրանսպորտային հանգույցներին</w:t>
      </w:r>
      <w:r w:rsidR="005A0E7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զանգվածային այցելության օբյեկտներին հարող տարածքներ։ Ընդ որում, այդ տարածքների ցանկացած կետից մինչև մոտակա հասարակական տրանս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պորտի կանգառը և ժամանակավոր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կայանմա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 հարթակը չպետք է գերազանցի 500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մ-ը, իսկ հասարակական սանհանգույցները պետք է տեղակայվեն միմ</w:t>
      </w:r>
      <w:r w:rsidR="00FD3FB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յանցից 150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մ-ից ոչ պակաս հեռավորությամբ։ </w:t>
      </w:r>
    </w:p>
    <w:p w:rsidR="00867B84" w:rsidRPr="0037188B" w:rsidRDefault="00246E96" w:rsidP="00801D8C">
      <w:pPr>
        <w:pStyle w:val="ListParagraph"/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Ըստ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տեսակի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տեղակայվ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ող օբյեկտների կազմի քաղաքների հասարակական կառուցապատման գոտիները կարող են ստորաբաժանվել և կազմակերպվել որպես բազմագործառույթ</w:t>
      </w:r>
      <w:r w:rsidR="0005106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և մասնագիտացված տարբեր նշանակության հասարակական կենտրոնների համակարգ։</w:t>
      </w:r>
    </w:p>
    <w:p w:rsidR="00867B84" w:rsidRPr="0037188B" w:rsidRDefault="00246E96" w:rsidP="00801D8C">
      <w:pPr>
        <w:pStyle w:val="ListParagraph"/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Հասարակական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ծքներ</w:t>
      </w:r>
      <w:r w:rsidR="00430B4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որոնք կազմավորվում են մեկ գերակշռող գործառույթով ձևավորվում են որպես հանրապետական և համաքաղաքային նշանակության մասնագիտացված գոտիներ՝ վարչական, </w:t>
      </w:r>
      <w:r w:rsidR="00950FC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առողջապահական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A1444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կրթական,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գիտական, </w:t>
      </w:r>
      <w:r w:rsidR="00A1444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մշակութային,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առևտրա</w:t>
      </w:r>
      <w:r w:rsidR="00950FC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(այդ թվում տոնավաճառներ, շուկաներ), ցուցահանդեսային, սպորտային և այլն։ Նշված գոտիների տեղաբաշխման ժամանակ հարկ է հաշվի առնել դրանց </w:t>
      </w:r>
      <w:r w:rsidR="00A1444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գործառնական</w:t>
      </w:r>
      <w:r w:rsidR="008227C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ծավալահատակագծային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առանձնահատկությունները, մեծ տարողունակությամբ </w:t>
      </w:r>
      <w:r w:rsidR="00950FC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ստորգետնյա և վերգետնյա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ավտոկայանատեղերի կազմակերպման, տրանսպորտային և ինժեներական ենթակառուցվածք</w:t>
      </w:r>
      <w:r w:rsidR="00950FC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զարգացած ցանցի ձևավորման անհրաժեշտությունը, ինչպես նաև շրջակա միջավայրի և հարակից կառուցապատման վրա ազդեցության աստիճանը</w:t>
      </w:r>
      <w:r w:rsidR="008227C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կլիմայի փոփոխությունների հետ ձևավորվող միջավայրի հարմարվողականության միջոցառումների ապահովման անհրաժեշտությունը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EB5D89" w:rsidRPr="0037188B" w:rsidRDefault="00246E96" w:rsidP="00801D8C">
      <w:pPr>
        <w:pStyle w:val="ListParagraph"/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Համաքաղաքային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նախագծային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սահմաններում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կարող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առանձնացվել՝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պատմականորեն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50FCC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ձևա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վորված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տարածքները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այդ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թվում՝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ական միջուկը,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կառուցվածքահատակագծային առանձին հանգույցներ և կառուցապատման ընթացքում կազմավորված առանձնահատուկ</w:t>
      </w:r>
      <w:r w:rsidR="00E139F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պատմական կառուցապատման (մորֆոտիպը, կերպարանքը)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ձևակերպերը, որոնցում գործ</w:t>
      </w:r>
      <w:r w:rsidR="00950FC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արկման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50FC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(կամ օգտագործման)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ռեժիմները և  տարբեր  սահմանափակումները որոշվում են ՀՀ օրենսդրության 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(այդ թվում՝ 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որմերի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պահանջներին համապատասխան մշակված գոտիավորման նախագծերով և կառուցապատման հատուկ նորմերով։ </w:t>
      </w:r>
    </w:p>
    <w:p w:rsidR="008C65F3" w:rsidRPr="0037188B" w:rsidRDefault="000C7309" w:rsidP="00801D8C">
      <w:pPr>
        <w:pStyle w:val="ListParagraph"/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Սանիտարա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պաշտպան</w:t>
      </w:r>
      <w:r w:rsidR="008C65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գոտու </w:t>
      </w:r>
      <w:r w:rsidR="002B7A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բավարար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նորմատիվային չափը</w:t>
      </w:r>
      <w:r w:rsidR="002B7A0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(լայնությունը)</w:t>
      </w:r>
      <w:r w:rsidR="008C65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պետք է հի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մնավորել</w:t>
      </w:r>
      <w:r w:rsidR="008C65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արդյունաբերական </w:t>
      </w:r>
      <w:r w:rsidR="008D405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կազմակերպությունների</w:t>
      </w:r>
      <w:r w:rsidR="008C65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արտանետումների մեջ պարունակվող վնասակար նյութերի մթնոլորտային</w:t>
      </w:r>
      <w:r w:rsidR="00663E9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օդում ցրվածության հաշվարկներով:</w:t>
      </w:r>
    </w:p>
    <w:p w:rsidR="008C65F3" w:rsidRPr="0037188B" w:rsidRDefault="008C65F3" w:rsidP="00801D8C">
      <w:pPr>
        <w:pStyle w:val="ListParagraph"/>
        <w:numPr>
          <w:ilvl w:val="0"/>
          <w:numId w:val="28"/>
        </w:numPr>
        <w:spacing w:line="360" w:lineRule="auto"/>
        <w:ind w:left="-90" w:right="175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Սանիտարա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պաշտպան գոտիների կանաչապատման նվազագույն տարածքը պետք է </w:t>
      </w:r>
      <w:r w:rsidR="005C481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C481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հաշվի առնելով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գոտու լայնություն</w:t>
      </w:r>
      <w:r w:rsidR="005C481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EB5D8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բնապահպանական չափանիշները և ճարտարապետական </w:t>
      </w:r>
      <w:r w:rsidRPr="0037188B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​​</w:t>
      </w:r>
      <w:r w:rsidR="00EB5D8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պլանավորման պայմանները՝ ըստ </w:t>
      </w:r>
      <w:r w:rsidR="00D65A4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EB5D8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ղյուսակ 5-ի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:rsidR="00D65A40" w:rsidRPr="0037188B" w:rsidRDefault="00D65A40" w:rsidP="000B114C">
      <w:pPr>
        <w:pStyle w:val="ListParagraph"/>
        <w:spacing w:line="360" w:lineRule="auto"/>
        <w:ind w:left="530" w:right="175" w:firstLine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EB5D89" w:rsidRPr="0037188B" w:rsidRDefault="00D65A40" w:rsidP="000B114C">
      <w:pPr>
        <w:pStyle w:val="ListParagraph"/>
        <w:spacing w:line="360" w:lineRule="auto"/>
        <w:ind w:left="530" w:right="175" w:firstLine="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273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 5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3060"/>
        <w:gridCol w:w="2846"/>
      </w:tblGrid>
      <w:tr w:rsidR="00EB5D89" w:rsidRPr="0037188B" w:rsidTr="00672D71">
        <w:trPr>
          <w:jc w:val="center"/>
        </w:trPr>
        <w:tc>
          <w:tcPr>
            <w:tcW w:w="604" w:type="dxa"/>
          </w:tcPr>
          <w:p w:rsidR="00EB5D89" w:rsidRPr="0037188B" w:rsidRDefault="0078618C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3060" w:type="dxa"/>
          </w:tcPr>
          <w:p w:rsidR="00EB5D89" w:rsidRPr="0037188B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Սանիտարապաշտպան գոտու լայնություն</w:t>
            </w:r>
          </w:p>
        </w:tc>
        <w:tc>
          <w:tcPr>
            <w:tcW w:w="2846" w:type="dxa"/>
          </w:tcPr>
          <w:p w:rsidR="00EB5D89" w:rsidRPr="0037188B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անաչապատման նվազագույն տարածք</w:t>
            </w:r>
          </w:p>
        </w:tc>
      </w:tr>
      <w:tr w:rsidR="00EB5D89" w:rsidRPr="0037188B" w:rsidTr="00672D71">
        <w:trPr>
          <w:jc w:val="center"/>
        </w:trPr>
        <w:tc>
          <w:tcPr>
            <w:tcW w:w="604" w:type="dxa"/>
          </w:tcPr>
          <w:p w:rsidR="00EB5D89" w:rsidRPr="0037188B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3060" w:type="dxa"/>
          </w:tcPr>
          <w:p w:rsidR="00EB5D89" w:rsidRPr="0037188B" w:rsidRDefault="007C618A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մինչև 300մ                       </w:t>
            </w:r>
          </w:p>
        </w:tc>
        <w:tc>
          <w:tcPr>
            <w:tcW w:w="2846" w:type="dxa"/>
          </w:tcPr>
          <w:p w:rsidR="00EB5D89" w:rsidRPr="0037188B" w:rsidRDefault="007C618A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60%</w:t>
            </w:r>
          </w:p>
        </w:tc>
      </w:tr>
      <w:tr w:rsidR="00EB5D89" w:rsidRPr="0037188B" w:rsidTr="00672D71">
        <w:trPr>
          <w:jc w:val="center"/>
        </w:trPr>
        <w:tc>
          <w:tcPr>
            <w:tcW w:w="604" w:type="dxa"/>
          </w:tcPr>
          <w:p w:rsidR="00EB5D89" w:rsidRPr="0037188B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3060" w:type="dxa"/>
          </w:tcPr>
          <w:p w:rsidR="00EB5D89" w:rsidRPr="0037188B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300-ից-1000մ</w:t>
            </w:r>
          </w:p>
        </w:tc>
        <w:tc>
          <w:tcPr>
            <w:tcW w:w="2846" w:type="dxa"/>
          </w:tcPr>
          <w:p w:rsidR="00EB5D89" w:rsidRPr="0037188B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50%</w:t>
            </w:r>
          </w:p>
        </w:tc>
      </w:tr>
      <w:tr w:rsidR="00EB5D89" w:rsidRPr="0037188B" w:rsidTr="00672D71">
        <w:trPr>
          <w:jc w:val="center"/>
        </w:trPr>
        <w:tc>
          <w:tcPr>
            <w:tcW w:w="604" w:type="dxa"/>
          </w:tcPr>
          <w:p w:rsidR="00EB5D89" w:rsidRPr="0037188B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3060" w:type="dxa"/>
          </w:tcPr>
          <w:p w:rsidR="00EB5D89" w:rsidRPr="0037188B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1000-ից-3000մ</w:t>
            </w:r>
          </w:p>
        </w:tc>
        <w:tc>
          <w:tcPr>
            <w:tcW w:w="2846" w:type="dxa"/>
          </w:tcPr>
          <w:p w:rsidR="00EB5D89" w:rsidRPr="0037188B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40%</w:t>
            </w:r>
          </w:p>
        </w:tc>
      </w:tr>
      <w:tr w:rsidR="00EB5D89" w:rsidRPr="0037188B" w:rsidTr="00672D71">
        <w:trPr>
          <w:jc w:val="center"/>
        </w:trPr>
        <w:tc>
          <w:tcPr>
            <w:tcW w:w="604" w:type="dxa"/>
          </w:tcPr>
          <w:p w:rsidR="00EB5D89" w:rsidRPr="0037188B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3060" w:type="dxa"/>
          </w:tcPr>
          <w:p w:rsidR="00EB5D89" w:rsidRPr="0037188B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3000մ և ավելի</w:t>
            </w:r>
          </w:p>
        </w:tc>
        <w:tc>
          <w:tcPr>
            <w:tcW w:w="2846" w:type="dxa"/>
          </w:tcPr>
          <w:p w:rsidR="00EB5D89" w:rsidRPr="0037188B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20%</w:t>
            </w:r>
          </w:p>
        </w:tc>
      </w:tr>
    </w:tbl>
    <w:p w:rsidR="00EB5D89" w:rsidRPr="0037188B" w:rsidRDefault="00EB5D89" w:rsidP="000B114C">
      <w:p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8E5991" w:rsidRPr="0037188B" w:rsidRDefault="008E5991" w:rsidP="00801D8C">
      <w:pPr>
        <w:pStyle w:val="ListParagraph"/>
        <w:numPr>
          <w:ilvl w:val="0"/>
          <w:numId w:val="28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Սանիտարա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պաշտպան գոտիներում, բնակելի և հասարակական</w:t>
      </w:r>
      <w:r w:rsidR="0018386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(այդ թվում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բիզնես </w:t>
      </w:r>
      <w:r w:rsidR="0018386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նպատակով օգտագործման ենթակա) </w:t>
      </w:r>
      <w:r w:rsidR="00AE3FF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կառուցապատման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գոտիներ</w:t>
      </w:r>
      <w:r w:rsidR="0018386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ում </w:t>
      </w:r>
      <w:r w:rsidR="00AE3FF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(100մ և ավելի լայնությամբ)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անհրաժեշտ է ապահովել ծառերի և թփերի տնկարկների շերտագիծ՝ առնվազն 50մ, իսկ մինչև 100</w:t>
      </w:r>
      <w:r w:rsidR="008A59B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 </w:t>
      </w:r>
      <w:r w:rsidR="00AE3FF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լայնությամբ </w:t>
      </w:r>
      <w:r w:rsidR="008A59B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գոտ</w:t>
      </w:r>
      <w:r w:rsidR="00AE3FF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 համար</w:t>
      </w:r>
      <w:r w:rsidR="008A59B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 առնվազն 20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AE3FF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լայնքով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3A56DD" w:rsidRPr="0037188B" w:rsidRDefault="00621BE2" w:rsidP="00801D8C">
      <w:pPr>
        <w:pStyle w:val="ListParagraph"/>
        <w:numPr>
          <w:ilvl w:val="0"/>
          <w:numId w:val="28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Մինչև 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50</w:t>
      </w:r>
      <w:r w:rsidR="008E5991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(ներառյալ)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E5991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լայնությամբ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E5991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սանիտարապաշտպան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E5991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գոտի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E5991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պահանջող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218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գիտափոր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ձ</w:t>
      </w:r>
      <w:r w:rsidR="00D218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8A59B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րա</w:t>
      </w:r>
      <w:r w:rsidR="00D218F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րա</w:t>
      </w:r>
      <w:r w:rsidR="008A59B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կան 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շենքեր, շինություններ (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կայաններ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տեղադրելիս թույլատրվում է բնակելի շենքերը տեղակայել </w:t>
      </w:r>
      <w:r w:rsidR="00DC7EB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հասարակական կառուցապատման 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գիտա</w:t>
      </w:r>
      <w:r w:rsidR="00DC7EB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կան </w:t>
      </w:r>
      <w:r w:rsidR="008E5991" w:rsidRPr="0037188B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​​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և արտադրական</w:t>
      </w:r>
      <w:r w:rsidR="003A56D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(արդյունաբերական) օբյեկտների </w:t>
      </w:r>
      <w:r w:rsidR="008E599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գոտիներում:</w:t>
      </w:r>
    </w:p>
    <w:p w:rsidR="00D81F56" w:rsidRPr="0037188B" w:rsidRDefault="00584D8C" w:rsidP="00801D8C">
      <w:pPr>
        <w:pStyle w:val="ListParagraph"/>
        <w:numPr>
          <w:ilvl w:val="0"/>
          <w:numId w:val="28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անջարեղենի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մրգի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պահեստավորման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օբյեկտների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սանիտարապաշտպան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գոտիների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չափերը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պետք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54AE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սահմանել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առնվազն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50 </w:t>
      </w:r>
      <w:r w:rsidR="00D81F56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D81F5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D81F56" w:rsidRPr="0037188B" w:rsidRDefault="00D81F56" w:rsidP="00801D8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Գյուղատնտեսական </w:t>
      </w:r>
      <w:r w:rsidR="00773EB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այլ օբյեկտների տեղա</w:t>
      </w:r>
      <w:r w:rsidR="00773EB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կայման դեպքում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անհրաժեշտ է հողերի մակերևութային և ստորերկրյա ջրերի, մակերևութային ջրհավաք ավազանների, ջրային մարմինների և մթնոլորտային օդի աղտոտումը բացառելու համար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նախատեսել հատուկ միջոցառումներ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7769A6" w:rsidRPr="0037188B" w:rsidRDefault="007769A6" w:rsidP="00801D8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Անասնաբուծական, թռչնաբուծական և </w:t>
      </w:r>
      <w:r w:rsidR="004B44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գյուղատնտեսական արտադրանքի (այդ թվում թափոնի) վերամշակման կազմակերպությունն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եր</w:t>
      </w:r>
      <w:r w:rsidR="004B44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թունաքիմիկատների, կենսաբանական արտադրանքի, պարարտանյութերի պահեստներ</w:t>
      </w:r>
      <w:r w:rsidR="004B44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ինչպես նաև հրդեհային և պայթյունավտանգ պահեստներ և արտադրական օբյեկտներ, անասնաբուժական </w:t>
      </w:r>
      <w:r w:rsidR="006C3C06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թյուններ, թափոնների </w:t>
      </w:r>
      <w:r w:rsidR="004B44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վնասազերծման արտադրությունները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կաթսայատներ</w:t>
      </w:r>
      <w:r w:rsidR="004B44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մաքրման կայաններ</w:t>
      </w:r>
      <w:r w:rsidR="004B44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բաց տիպի գ</w:t>
      </w:r>
      <w:r w:rsidR="004B444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ոմաղբի պահեստավորման օբյեկտները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նպատակահարմար է տեղակայել թիկունքային կողմում (գերակշռող քամիների ուղղությունների)՝ կապված բնակելի, հասարակական, բիզնեսի և հանգստի գոտիների և արդյունաբերական գոտու այլ </w:t>
      </w:r>
      <w:r w:rsidR="00C017D1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ությունների ու օբյեկտների հետ:</w:t>
      </w:r>
    </w:p>
    <w:p w:rsidR="007769A6" w:rsidRPr="0037188B" w:rsidRDefault="007769A6" w:rsidP="00801D8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Վնասակար նյութերով մթնոլորտային օդի աղտոտման աղբյուրներ ունեցող արդյունաբերական </w:t>
      </w:r>
      <w:r w:rsidR="00C017D1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ությունները, որոնք պահանջում են տեխնոլոգիական միջոցառումներից հետո 500 մ-ից ավելի լայնությամբ սանիտարապաշտպան գոտիների կառուցում, չպետք է տեղակայվեն մինչև 1 մ/վրկ 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արագությամբ կամ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տև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քամիներով տարածքներում՝ 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որտեղ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հաճախակի 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շրջադարձեր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մառախուղներ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(տարվա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կտրվածքով կազմում են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ավելի քան 30% -40%,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ձմռան</w:t>
      </w:r>
      <w:r w:rsidR="0071777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ժամանակահատվածում՝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50% -60% ):</w:t>
      </w:r>
    </w:p>
    <w:p w:rsidR="00E46FF2" w:rsidRPr="0037188B" w:rsidRDefault="00E46FF2" w:rsidP="00801D8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769A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Մթնոլորտային օդի աղտոտվածու</w:t>
      </w:r>
      <w:r w:rsidR="004A486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թյան հաշվարկը պետք է իրականաց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նել</w:t>
      </w:r>
      <w:r w:rsidR="007769A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 հաշվի առնելով ավտոմոբիլային տրանսպորտ</w:t>
      </w:r>
      <w:r w:rsidR="008A0EB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շահագործումից </w:t>
      </w:r>
      <w:r w:rsidR="007769A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վնասակար նյութերի արտանետմ</w:t>
      </w:r>
      <w:r w:rsidR="008A0EB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ան փաստը</w:t>
      </w:r>
      <w:r w:rsidR="007769A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722A38" w:rsidRPr="0037188B" w:rsidRDefault="00E46FF2" w:rsidP="00801D8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Բնակավայրեր</w:t>
      </w:r>
      <w:r w:rsidR="0017051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մերձքաղաքային տարածքներ</w:t>
      </w:r>
      <w:r w:rsidR="0073376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պլանավոր</w:t>
      </w:r>
      <w:r w:rsidR="0073376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ման (ծրագրման)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զարգաց</w:t>
      </w:r>
      <w:r w:rsidR="0073376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ման 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3376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համար 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անհրաժեշտ </w:t>
      </w:r>
      <w:r w:rsidR="00B64D4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 նախատեսել բնական ջրային </w:t>
      </w:r>
      <w:r w:rsidR="00DE518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օ</w:t>
      </w:r>
      <w:r w:rsidR="00B64D4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բյեկտ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ների ջրապաշտպան և առափնյա պաշտպանիչ գոտիների կազմակեր</w:t>
      </w:r>
      <w:r w:rsidR="006C61D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պում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Ջրամբարների և դրանց </w:t>
      </w:r>
      <w:r w:rsidR="005936A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ստորին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հոսքերի շահագործումը, որոնք նախատեսվում են որպես խմելու և կենցաղային ջրի աղբյուրներ, պետք է իրականաց</w:t>
      </w:r>
      <w:r w:rsidR="00801D8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նել</w:t>
      </w:r>
      <w:r w:rsidR="005936A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համաձայն</w:t>
      </w:r>
      <w:r w:rsidR="006C61D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N</w:t>
      </w:r>
      <w:r w:rsidR="00430B4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C61D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2-lll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6C61D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Ա2-01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սանիտարական նորմերի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Ջրամբարների և առուների ափերին գոյություն ունեցող և </w:t>
      </w:r>
      <w:r w:rsidR="001123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նախատեսվող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հանգստի գոտիներում ջրապաշտպան միջոց</w:t>
      </w:r>
      <w:r w:rsidR="001123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առումնե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րը պետք է </w:t>
      </w:r>
      <w:r w:rsidR="001123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իրականացվեն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սանիտարական պահանջներին</w:t>
      </w:r>
      <w:r w:rsidR="0011231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համապատասխան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 Կենցաղային և խմելու ջրի մատակարարման աղբյուրների</w:t>
      </w:r>
      <w:r w:rsidR="005F5F8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ց նմուշառման հաճախականությունը, խմելու ջրի որակի նկատմամբ հիգիենիկ պահանջները </w:t>
      </w:r>
      <w:r w:rsidR="006C61D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սահմանվում են </w:t>
      </w:r>
      <w:r w:rsidR="005F5F8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 </w:t>
      </w:r>
      <w:r w:rsidR="006C61D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N</w:t>
      </w:r>
      <w:r w:rsidR="00430B4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C61D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2-lll-Ա2-02 </w:t>
      </w:r>
      <w:r w:rsidR="005F5F8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սանիտարական </w:t>
      </w:r>
      <w:r w:rsidR="006C61D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նորմեր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="005F5F8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և կանոնների</w:t>
      </w:r>
      <w:r w:rsidR="00046C0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C560C8" w:rsidRPr="0037188B" w:rsidRDefault="00722A38" w:rsidP="00801D8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Արդյունաբերական</w:t>
      </w:r>
      <w:r w:rsidR="00750CB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="00646B2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արտադրական</w:t>
      </w:r>
      <w:r w:rsidR="00750CB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50CB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տեղակայումը ջրային </w:t>
      </w:r>
      <w:r w:rsidR="00E2127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օբյեկտների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ափամերձ</w:t>
      </w:r>
      <w:r w:rsidR="00E2127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(առափնյա)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2127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սանիտարա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պաշտպան գոտում</w:t>
      </w:r>
      <w:r w:rsidR="00177F9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թույլատրվում է համապատասխան նախագծային լուծումների առկայությամբ, օրենսդրության պահանջների սահմաններում, իսկ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77F9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ջրօգտագործումը՝ </w:t>
      </w:r>
      <w:r w:rsidR="001B3A1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ՀՀ ջրային օրենսգրքով սահմանված պահանջների համաձայն՝  ջրօգտագործման թույլտվության առկայությամբ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:rsidR="00177F97" w:rsidRPr="0037188B" w:rsidRDefault="00177F97" w:rsidP="000B114C">
      <w:pPr>
        <w:tabs>
          <w:tab w:val="left" w:pos="851"/>
        </w:tabs>
        <w:spacing w:after="0" w:line="360" w:lineRule="auto"/>
        <w:ind w:right="176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560C8" w:rsidRPr="0037188B" w:rsidRDefault="00246E96" w:rsidP="00633DA2">
      <w:pPr>
        <w:pStyle w:val="Heading1"/>
        <w:numPr>
          <w:ilvl w:val="0"/>
          <w:numId w:val="43"/>
        </w:numPr>
        <w:spacing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eastAsia="Arial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BA732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ՍՊԱՍԱՐԿՄԱՆ  ԾԱՌԱՅՈՒԹՅՈՒՆՆԵՐ  ՄԱՏՈՒՑՈՂ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ԿԱԶՄԱԿԵՐՊՈՒԹՅՈՒՆՆԵՐ 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025F02" w:rsidRPr="0037188B" w:rsidRDefault="00246E96" w:rsidP="00801D8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/>
          <w:color w:val="000000" w:themeColor="text1"/>
          <w:lang w:val="hy-AM"/>
        </w:rPr>
        <w:t>Բնակ</w:t>
      </w:r>
      <w:r w:rsidR="00BA7327" w:rsidRPr="0037188B">
        <w:rPr>
          <w:rFonts w:ascii="GHEA Grapalat" w:hAnsi="GHEA Grapalat"/>
          <w:color w:val="000000" w:themeColor="text1"/>
          <w:lang w:val="hy-AM"/>
        </w:rPr>
        <w:t xml:space="preserve">ելի </w:t>
      </w:r>
      <w:r w:rsidR="008E0694" w:rsidRPr="0037188B">
        <w:rPr>
          <w:rFonts w:ascii="GHEA Grapalat" w:hAnsi="GHEA Grapalat"/>
          <w:color w:val="000000" w:themeColor="text1"/>
          <w:lang w:val="hy-AM"/>
        </w:rPr>
        <w:t xml:space="preserve">կառուցապատման </w:t>
      </w:r>
      <w:r w:rsidR="00BA7327" w:rsidRPr="0037188B">
        <w:rPr>
          <w:rFonts w:ascii="GHEA Grapalat" w:hAnsi="GHEA Grapalat"/>
          <w:color w:val="000000" w:themeColor="text1"/>
          <w:lang w:val="hy-AM"/>
        </w:rPr>
        <w:t xml:space="preserve">գոտում 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սպասարկման </w:t>
      </w:r>
      <w:r w:rsidR="008E0694" w:rsidRPr="0037188B">
        <w:rPr>
          <w:rFonts w:ascii="GHEA Grapalat" w:hAnsi="GHEA Grapalat"/>
          <w:color w:val="000000" w:themeColor="text1"/>
          <w:lang w:val="hy-AM"/>
        </w:rPr>
        <w:t>ծառայություններ մատուցող (</w:t>
      </w:r>
      <w:r w:rsidR="00003E8E" w:rsidRPr="0037188B">
        <w:rPr>
          <w:rFonts w:ascii="GHEA Grapalat" w:hAnsi="GHEA Grapalat"/>
          <w:color w:val="000000" w:themeColor="text1"/>
          <w:lang w:val="hy-AM"/>
        </w:rPr>
        <w:t>մ</w:t>
      </w:r>
      <w:r w:rsidR="008E0694" w:rsidRPr="0037188B">
        <w:rPr>
          <w:rFonts w:ascii="GHEA Grapalat" w:hAnsi="GHEA Grapalat"/>
          <w:color w:val="000000" w:themeColor="text1"/>
          <w:lang w:val="hy-AM"/>
        </w:rPr>
        <w:t>անրածախ առևտրի, սննդի,</w:t>
      </w:r>
      <w:r w:rsidR="00003E8E" w:rsidRPr="0037188B">
        <w:rPr>
          <w:rFonts w:ascii="GHEA Grapalat" w:hAnsi="GHEA Grapalat"/>
          <w:color w:val="000000" w:themeColor="text1"/>
          <w:lang w:val="hy-AM"/>
        </w:rPr>
        <w:t xml:space="preserve"> գ</w:t>
      </w:r>
      <w:r w:rsidR="008E0694" w:rsidRPr="0037188B">
        <w:rPr>
          <w:rFonts w:ascii="GHEA Grapalat" w:hAnsi="GHEA Grapalat"/>
          <w:color w:val="000000" w:themeColor="text1"/>
          <w:lang w:val="hy-AM"/>
        </w:rPr>
        <w:t>րասենյակ</w:t>
      </w:r>
      <w:r w:rsidR="00003E8E" w:rsidRPr="0037188B">
        <w:rPr>
          <w:rFonts w:ascii="GHEA Grapalat" w:hAnsi="GHEA Grapalat"/>
          <w:color w:val="000000" w:themeColor="text1"/>
          <w:lang w:val="hy-AM"/>
        </w:rPr>
        <w:t>ների</w:t>
      </w:r>
      <w:r w:rsidR="008E0694" w:rsidRPr="0037188B">
        <w:rPr>
          <w:rFonts w:ascii="GHEA Grapalat" w:hAnsi="GHEA Grapalat"/>
          <w:color w:val="000000" w:themeColor="text1"/>
          <w:lang w:val="hy-AM"/>
        </w:rPr>
        <w:t>,</w:t>
      </w:r>
      <w:r w:rsidR="00BB6F46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003E8E" w:rsidRPr="0037188B">
        <w:rPr>
          <w:rFonts w:ascii="GHEA Grapalat" w:hAnsi="GHEA Grapalat"/>
          <w:color w:val="000000" w:themeColor="text1"/>
          <w:lang w:val="hy-AM"/>
        </w:rPr>
        <w:t>բժշկական ախտորոշիչ հետ</w:t>
      </w:r>
      <w:r w:rsidR="00BB6F46" w:rsidRPr="0037188B">
        <w:rPr>
          <w:rFonts w:ascii="GHEA Grapalat" w:hAnsi="GHEA Grapalat"/>
          <w:color w:val="000000" w:themeColor="text1"/>
          <w:lang w:val="hy-AM"/>
        </w:rPr>
        <w:t>ա</w:t>
      </w:r>
      <w:r w:rsidR="00003E8E" w:rsidRPr="0037188B">
        <w:rPr>
          <w:rFonts w:ascii="GHEA Grapalat" w:hAnsi="GHEA Grapalat"/>
          <w:color w:val="000000" w:themeColor="text1"/>
          <w:lang w:val="hy-AM"/>
        </w:rPr>
        <w:t>զոտությունների, ատամնաբուժական ծառայությունների</w:t>
      </w:r>
      <w:r w:rsidR="00BE6FE5" w:rsidRPr="0037188B">
        <w:rPr>
          <w:rFonts w:ascii="GHEA Grapalat" w:hAnsi="GHEA Grapalat"/>
          <w:color w:val="000000" w:themeColor="text1"/>
          <w:lang w:val="hy-AM"/>
        </w:rPr>
        <w:t>, կրթական, մշակութային, սոցիալական, հանգստի և ժամանցի  կենտրոնների</w:t>
      </w:r>
      <w:r w:rsidR="00003E8E" w:rsidRPr="0037188B">
        <w:rPr>
          <w:rFonts w:ascii="GHEA Grapalat" w:hAnsi="GHEA Grapalat"/>
          <w:color w:val="000000" w:themeColor="text1"/>
          <w:lang w:val="hy-AM"/>
        </w:rPr>
        <w:t xml:space="preserve"> և այլն</w:t>
      </w:r>
      <w:r w:rsidR="00BB6F46" w:rsidRPr="0037188B">
        <w:rPr>
          <w:rFonts w:ascii="GHEA Grapalat" w:hAnsi="GHEA Grapalat"/>
          <w:color w:val="000000" w:themeColor="text1"/>
          <w:lang w:val="hy-AM"/>
        </w:rPr>
        <w:t xml:space="preserve">) </w:t>
      </w:r>
      <w:r w:rsidR="008E0694" w:rsidRPr="0037188B">
        <w:rPr>
          <w:rFonts w:ascii="GHEA Grapalat" w:hAnsi="GHEA Grapalat"/>
          <w:color w:val="000000" w:themeColor="text1"/>
          <w:lang w:val="hy-AM"/>
        </w:rPr>
        <w:t>կազմակերպությու</w:t>
      </w:r>
      <w:r w:rsidRPr="0037188B">
        <w:rPr>
          <w:rFonts w:ascii="GHEA Grapalat" w:hAnsi="GHEA Grapalat"/>
          <w:color w:val="000000" w:themeColor="text1"/>
          <w:lang w:val="hy-AM"/>
        </w:rPr>
        <w:t>ններն անհրաժեշտ է տեղաբաշխել` բնակության և աշխատանքի վայրերին</w:t>
      </w:r>
      <w:r w:rsidR="00EC0B34" w:rsidRPr="0037188B">
        <w:rPr>
          <w:rFonts w:ascii="GHEA Grapalat" w:hAnsi="GHEA Grapalat"/>
          <w:color w:val="000000" w:themeColor="text1"/>
          <w:lang w:val="hy-AM"/>
        </w:rPr>
        <w:t xml:space="preserve"> առավելագույնս մոտիկ՝ </w:t>
      </w:r>
      <w:r w:rsidRPr="0037188B">
        <w:rPr>
          <w:rFonts w:ascii="GHEA Grapalat" w:hAnsi="GHEA Grapalat"/>
          <w:color w:val="000000" w:themeColor="text1"/>
          <w:lang w:val="hy-AM"/>
        </w:rPr>
        <w:t>ապահովելով փոխկապակցվածությունը հասարակական տրանսպորտ</w:t>
      </w:r>
      <w:r w:rsidR="00BB6F46" w:rsidRPr="0037188B">
        <w:rPr>
          <w:rFonts w:ascii="GHEA Grapalat" w:hAnsi="GHEA Grapalat"/>
          <w:color w:val="000000" w:themeColor="text1"/>
          <w:lang w:val="hy-AM"/>
        </w:rPr>
        <w:t>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BB6F46" w:rsidRPr="0037188B">
        <w:rPr>
          <w:rFonts w:ascii="GHEA Grapalat" w:hAnsi="GHEA Grapalat"/>
          <w:color w:val="000000" w:themeColor="text1"/>
          <w:lang w:val="hy-AM"/>
        </w:rPr>
        <w:t xml:space="preserve"> ենթակառուցվածքների 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հետ:</w:t>
      </w:r>
    </w:p>
    <w:p w:rsidR="00673681" w:rsidRPr="0037188B" w:rsidRDefault="00246E96" w:rsidP="00801D8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 w:cs="Sylfaen"/>
          <w:color w:val="000000" w:themeColor="text1"/>
          <w:lang w:val="hy-AM"/>
        </w:rPr>
        <w:t>Սպասարկման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FA5490" w:rsidRPr="0037188B">
        <w:rPr>
          <w:rFonts w:ascii="GHEA Grapalat" w:hAnsi="GHEA Grapalat"/>
          <w:color w:val="000000" w:themeColor="text1"/>
          <w:lang w:val="hy-AM"/>
        </w:rPr>
        <w:t>ծառայություններ մատուցող կազմակերպությունների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հողամասերի չափերը, տարողությունը և տ</w:t>
      </w:r>
      <w:r w:rsidR="00E0536D" w:rsidRPr="0037188B">
        <w:rPr>
          <w:rFonts w:ascii="GHEA Grapalat" w:hAnsi="GHEA Grapalat"/>
          <w:color w:val="000000" w:themeColor="text1"/>
          <w:lang w:val="hy-AM"/>
        </w:rPr>
        <w:t>եղաբաշխումը անհրաժեշտ է համապատասխանեցնել համայնքի տարածական պլանավորման (այդ թվում բնակավայրի գոտևորման նախագծի) փաստաթղթերի պահանջներին և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նախագծման առաջադրանքի</w:t>
      </w:r>
      <w:r w:rsidR="00E0536D" w:rsidRPr="0037188B">
        <w:rPr>
          <w:rFonts w:ascii="GHEA Grapalat" w:hAnsi="GHEA Grapalat"/>
          <w:color w:val="000000" w:themeColor="text1"/>
          <w:lang w:val="hy-AM"/>
        </w:rPr>
        <w:t>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` հիմք ընդունելով սույն նորմերի պահանջները: Կողմնորոշիչ հաշվարկների համար սպասարկման </w:t>
      </w:r>
      <w:r w:rsidR="00E0536D" w:rsidRPr="0037188B">
        <w:rPr>
          <w:rFonts w:ascii="GHEA Grapalat" w:hAnsi="GHEA Grapalat"/>
          <w:color w:val="000000" w:themeColor="text1"/>
          <w:lang w:val="hy-AM"/>
        </w:rPr>
        <w:t>ծառայություններ մատուցող կազմակերպությունների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E60248" w:rsidRPr="0037188B">
        <w:rPr>
          <w:rFonts w:ascii="GHEA Grapalat" w:hAnsi="GHEA Grapalat"/>
          <w:color w:val="000000" w:themeColor="text1"/>
          <w:lang w:val="hy-AM"/>
        </w:rPr>
        <w:t>թվա</w:t>
      </w:r>
      <w:r w:rsidR="00E0536D" w:rsidRPr="0037188B">
        <w:rPr>
          <w:rFonts w:ascii="GHEA Grapalat" w:hAnsi="GHEA Grapalat"/>
          <w:color w:val="000000" w:themeColor="text1"/>
          <w:lang w:val="hy-AM"/>
        </w:rPr>
        <w:t>քանակը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և դրանց հողամասերի չափերը կարող են </w:t>
      </w:r>
      <w:r w:rsidR="00E60248" w:rsidRPr="0037188B">
        <w:rPr>
          <w:rFonts w:ascii="GHEA Grapalat" w:hAnsi="GHEA Grapalat"/>
          <w:color w:val="000000" w:themeColor="text1"/>
          <w:lang w:val="hy-AM"/>
        </w:rPr>
        <w:t xml:space="preserve">սահմանվել 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համա</w:t>
      </w:r>
      <w:r w:rsidR="00FD3FBF" w:rsidRPr="0037188B">
        <w:rPr>
          <w:rFonts w:ascii="GHEA Grapalat" w:hAnsi="GHEA Grapalat"/>
          <w:color w:val="000000" w:themeColor="text1"/>
          <w:lang w:val="hy-AM"/>
        </w:rPr>
        <w:t xml:space="preserve">ձայն </w:t>
      </w:r>
      <w:r w:rsidR="00EC0B34" w:rsidRPr="0037188B">
        <w:rPr>
          <w:rFonts w:ascii="GHEA Grapalat" w:hAnsi="GHEA Grapalat"/>
          <w:color w:val="000000" w:themeColor="text1"/>
          <w:lang w:val="hy-AM"/>
        </w:rPr>
        <w:t>Ն</w:t>
      </w:r>
      <w:r w:rsidR="00FD3FBF" w:rsidRPr="0037188B">
        <w:rPr>
          <w:rFonts w:ascii="GHEA Grapalat" w:hAnsi="GHEA Grapalat"/>
          <w:color w:val="000000" w:themeColor="text1"/>
          <w:lang w:val="hy-AM"/>
        </w:rPr>
        <w:t>որմերի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։ </w:t>
      </w:r>
    </w:p>
    <w:p w:rsidR="00673681" w:rsidRPr="0037188B" w:rsidRDefault="00246E96" w:rsidP="00801D8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 w:cs="Sylfaen"/>
          <w:color w:val="000000" w:themeColor="text1"/>
          <w:lang w:val="hy-AM"/>
        </w:rPr>
        <w:t>Տարաբնակեցման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համակարգերի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քաղաք</w:t>
      </w:r>
      <w:r w:rsidR="00D32062" w:rsidRPr="0037188B">
        <w:rPr>
          <w:rFonts w:ascii="GHEA Grapalat" w:hAnsi="GHEA Grapalat"/>
          <w:color w:val="000000" w:themeColor="text1"/>
          <w:lang w:val="hy-AM"/>
        </w:rPr>
        <w:t xml:space="preserve"> (համայնքային)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-կենտրոններում սպասարկման </w:t>
      </w:r>
      <w:r w:rsidR="008C57CF" w:rsidRPr="0037188B">
        <w:rPr>
          <w:rFonts w:ascii="GHEA Grapalat" w:hAnsi="GHEA Grapalat"/>
          <w:color w:val="000000" w:themeColor="text1"/>
          <w:lang w:val="hy-AM"/>
        </w:rPr>
        <w:t>ծառայություններ մատուցող կազմակերպությունների թվաքանակ</w:t>
      </w:r>
      <w:r w:rsidRPr="0037188B">
        <w:rPr>
          <w:rFonts w:ascii="GHEA Grapalat" w:hAnsi="GHEA Grapalat"/>
          <w:color w:val="000000" w:themeColor="text1"/>
          <w:lang w:val="hy-AM"/>
        </w:rPr>
        <w:t>ի, կազմի և տարողու</w:t>
      </w:r>
      <w:r w:rsidR="008C57CF" w:rsidRPr="0037188B">
        <w:rPr>
          <w:rFonts w:ascii="GHEA Grapalat" w:hAnsi="GHEA Grapalat"/>
          <w:color w:val="000000" w:themeColor="text1"/>
          <w:lang w:val="hy-AM"/>
        </w:rPr>
        <w:t>նակու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թյան որոշման </w:t>
      </w:r>
      <w:r w:rsidR="008C57CF" w:rsidRPr="0037188B">
        <w:rPr>
          <w:rFonts w:ascii="GHEA Grapalat" w:hAnsi="GHEA Grapalat"/>
          <w:color w:val="000000" w:themeColor="text1"/>
          <w:lang w:val="hy-AM"/>
        </w:rPr>
        <w:t xml:space="preserve">համար անհրաժեշտ է 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հաշվի առնել </w:t>
      </w:r>
      <w:r w:rsidR="00AA2BFE" w:rsidRPr="0037188B">
        <w:rPr>
          <w:rFonts w:ascii="GHEA Grapalat" w:hAnsi="GHEA Grapalat"/>
          <w:color w:val="000000" w:themeColor="text1"/>
          <w:lang w:val="hy-AM"/>
        </w:rPr>
        <w:t xml:space="preserve">մարդկանց և </w:t>
      </w:r>
      <w:r w:rsidR="00AA2BFE" w:rsidRPr="0037188B">
        <w:rPr>
          <w:rFonts w:ascii="GHEA Grapalat" w:hAnsi="GHEA Grapalat"/>
          <w:color w:val="000000" w:themeColor="text1"/>
          <w:lang w:val="hy-AM"/>
        </w:rPr>
        <w:lastRenderedPageBreak/>
        <w:t xml:space="preserve">տրանսպորտային (այդ թվում տեխնիկական) միջոցների տեղաշարժի և </w:t>
      </w:r>
      <w:r w:rsidRPr="0037188B">
        <w:rPr>
          <w:rFonts w:ascii="GHEA Grapalat" w:hAnsi="GHEA Grapalat"/>
          <w:color w:val="000000" w:themeColor="text1"/>
          <w:lang w:val="hy-AM"/>
        </w:rPr>
        <w:t>տեղափոխմ</w:t>
      </w:r>
      <w:r w:rsidR="00AA2BFE" w:rsidRPr="0037188B">
        <w:rPr>
          <w:rFonts w:ascii="GHEA Grapalat" w:hAnsi="GHEA Grapalat"/>
          <w:color w:val="000000" w:themeColor="text1"/>
          <w:lang w:val="hy-AM"/>
        </w:rPr>
        <w:t>ա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ն ժամային մատչելիության </w:t>
      </w:r>
      <w:r w:rsidR="00D32062" w:rsidRPr="0037188B">
        <w:rPr>
          <w:rFonts w:ascii="GHEA Grapalat" w:hAnsi="GHEA Grapalat"/>
          <w:color w:val="000000" w:themeColor="text1"/>
          <w:lang w:val="hy-AM"/>
        </w:rPr>
        <w:t>ապահովում</w:t>
      </w:r>
      <w:r w:rsidR="00AA2BFE" w:rsidRPr="0037188B">
        <w:rPr>
          <w:rFonts w:ascii="GHEA Grapalat" w:hAnsi="GHEA Grapalat"/>
          <w:color w:val="000000" w:themeColor="text1"/>
          <w:lang w:val="hy-AM"/>
        </w:rPr>
        <w:t>ը</w:t>
      </w:r>
      <w:r w:rsidR="005E1B32" w:rsidRPr="0037188B">
        <w:rPr>
          <w:rFonts w:ascii="GHEA Grapalat" w:hAnsi="GHEA Grapalat"/>
          <w:color w:val="000000" w:themeColor="text1"/>
          <w:lang w:val="hy-AM"/>
        </w:rPr>
        <w:t xml:space="preserve"> (մեծ և խոշոր քաղաքային </w:t>
      </w:r>
      <w:r w:rsidR="00D32062" w:rsidRPr="0037188B">
        <w:rPr>
          <w:rFonts w:ascii="GHEA Grapalat" w:hAnsi="GHEA Grapalat"/>
          <w:color w:val="000000" w:themeColor="text1"/>
          <w:lang w:val="hy-AM"/>
        </w:rPr>
        <w:t xml:space="preserve">և գյուղական </w:t>
      </w:r>
      <w:r w:rsidR="005E1B32" w:rsidRPr="0037188B">
        <w:rPr>
          <w:rFonts w:ascii="GHEA Grapalat" w:hAnsi="GHEA Grapalat"/>
          <w:color w:val="000000" w:themeColor="text1"/>
          <w:lang w:val="hy-AM"/>
        </w:rPr>
        <w:t>բնակավայրերի համար</w:t>
      </w:r>
      <w:r w:rsidR="00D32062" w:rsidRPr="0037188B">
        <w:rPr>
          <w:rFonts w:ascii="GHEA Grapalat" w:hAnsi="GHEA Grapalat"/>
          <w:color w:val="000000" w:themeColor="text1"/>
          <w:lang w:val="hy-AM"/>
        </w:rPr>
        <w:t xml:space="preserve"> համապատասխանաբար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` </w:t>
      </w:r>
      <w:r w:rsidR="00E60248" w:rsidRPr="0037188B">
        <w:rPr>
          <w:rFonts w:ascii="GHEA Grapalat" w:hAnsi="GHEA Grapalat"/>
          <w:color w:val="000000" w:themeColor="text1"/>
          <w:lang w:val="hy-AM"/>
        </w:rPr>
        <w:t>առավելագույ</w:t>
      </w:r>
      <w:r w:rsidR="00D32062" w:rsidRPr="0037188B">
        <w:rPr>
          <w:rFonts w:ascii="GHEA Grapalat" w:hAnsi="GHEA Grapalat"/>
          <w:color w:val="000000" w:themeColor="text1"/>
          <w:lang w:val="hy-AM"/>
        </w:rPr>
        <w:t>ն</w:t>
      </w:r>
      <w:r w:rsidR="00E60248" w:rsidRPr="0037188B">
        <w:rPr>
          <w:rFonts w:ascii="GHEA Grapalat" w:hAnsi="GHEA Grapalat"/>
          <w:color w:val="000000" w:themeColor="text1"/>
          <w:lang w:val="hy-AM"/>
        </w:rPr>
        <w:t xml:space="preserve">ը </w:t>
      </w:r>
      <w:r w:rsidR="009B1464" w:rsidRPr="0037188B">
        <w:rPr>
          <w:rFonts w:ascii="GHEA Grapalat" w:hAnsi="GHEA Grapalat"/>
          <w:color w:val="000000" w:themeColor="text1"/>
          <w:lang w:val="hy-AM"/>
        </w:rPr>
        <w:t>1.0</w:t>
      </w:r>
      <w:r w:rsidR="0036539A" w:rsidRPr="0037188B">
        <w:rPr>
          <w:rFonts w:ascii="GHEA Grapalat" w:hAnsi="GHEA Grapalat"/>
          <w:color w:val="000000" w:themeColor="text1"/>
          <w:lang w:val="hy-AM"/>
        </w:rPr>
        <w:t>-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36539A" w:rsidRPr="0037188B">
        <w:rPr>
          <w:rFonts w:ascii="GHEA Grapalat" w:hAnsi="GHEA Grapalat"/>
          <w:color w:val="000000" w:themeColor="text1"/>
          <w:lang w:val="hy-AM"/>
        </w:rPr>
        <w:t>1.5</w:t>
      </w:r>
      <w:r w:rsidR="00430B4E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lang w:val="hy-AM"/>
        </w:rPr>
        <w:t>ժամ, միջին և փոքր</w:t>
      </w:r>
      <w:r w:rsidR="00E60248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D32062" w:rsidRPr="0037188B">
        <w:rPr>
          <w:rFonts w:ascii="GHEA Grapalat" w:hAnsi="GHEA Grapalat"/>
          <w:color w:val="000000" w:themeColor="text1"/>
          <w:lang w:val="hy-AM"/>
        </w:rPr>
        <w:t xml:space="preserve">քաղաքային և գյուղական </w:t>
      </w:r>
      <w:r w:rsidR="00E60248" w:rsidRPr="0037188B">
        <w:rPr>
          <w:rFonts w:ascii="GHEA Grapalat" w:hAnsi="GHEA Grapalat"/>
          <w:color w:val="000000" w:themeColor="text1"/>
          <w:lang w:val="hy-AM"/>
        </w:rPr>
        <w:t>բնակավայրեր</w:t>
      </w:r>
      <w:r w:rsidR="005E1B32" w:rsidRPr="0037188B">
        <w:rPr>
          <w:rFonts w:ascii="GHEA Grapalat" w:hAnsi="GHEA Grapalat"/>
          <w:color w:val="000000" w:themeColor="text1"/>
          <w:lang w:val="hy-AM"/>
        </w:rPr>
        <w:t>ի համար</w:t>
      </w:r>
      <w:r w:rsidR="00D32062" w:rsidRPr="0037188B">
        <w:rPr>
          <w:rFonts w:ascii="GHEA Grapalat" w:hAnsi="GHEA Grapalat"/>
          <w:color w:val="000000" w:themeColor="text1"/>
          <w:lang w:val="hy-AM"/>
        </w:rPr>
        <w:t xml:space="preserve"> համապատասխանաբար</w:t>
      </w:r>
      <w:r w:rsidRPr="0037188B">
        <w:rPr>
          <w:rFonts w:ascii="GHEA Grapalat" w:hAnsi="GHEA Grapalat"/>
          <w:color w:val="000000" w:themeColor="text1"/>
          <w:lang w:val="hy-AM"/>
        </w:rPr>
        <w:t>`</w:t>
      </w:r>
      <w:r w:rsidR="00E60248" w:rsidRPr="0037188B">
        <w:rPr>
          <w:rFonts w:ascii="GHEA Grapalat" w:hAnsi="GHEA Grapalat"/>
          <w:color w:val="000000" w:themeColor="text1"/>
          <w:lang w:val="hy-AM"/>
        </w:rPr>
        <w:t xml:space="preserve"> առավելագույնը 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36539A" w:rsidRPr="0037188B">
        <w:rPr>
          <w:rFonts w:ascii="GHEA Grapalat" w:hAnsi="GHEA Grapalat"/>
          <w:color w:val="000000" w:themeColor="text1"/>
          <w:lang w:val="hy-AM"/>
        </w:rPr>
        <w:t>40</w:t>
      </w:r>
      <w:r w:rsidR="00430B4E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36539A" w:rsidRPr="0037188B">
        <w:rPr>
          <w:rFonts w:ascii="GHEA Grapalat" w:hAnsi="GHEA Grapalat"/>
          <w:color w:val="000000" w:themeColor="text1"/>
          <w:lang w:val="hy-AM"/>
        </w:rPr>
        <w:t>րոպե -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1 ժամ) </w:t>
      </w:r>
      <w:r w:rsidR="00D32062" w:rsidRPr="0037188B">
        <w:rPr>
          <w:rFonts w:ascii="GHEA Grapalat" w:hAnsi="GHEA Grapalat"/>
          <w:color w:val="000000" w:themeColor="text1"/>
          <w:lang w:val="hy-AM"/>
        </w:rPr>
        <w:t>համայնքների (այդ թվում վարչական շրջանների)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բ</w:t>
      </w:r>
      <w:r w:rsidR="00D32062" w:rsidRPr="0037188B">
        <w:rPr>
          <w:rFonts w:ascii="GHEA Grapalat" w:hAnsi="GHEA Grapalat"/>
          <w:color w:val="000000" w:themeColor="text1"/>
          <w:lang w:val="hy-AM"/>
        </w:rPr>
        <w:t>նակավայրերից ժամանող բնակչությա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ն, </w:t>
      </w:r>
      <w:r w:rsidR="00D32062" w:rsidRPr="0037188B">
        <w:rPr>
          <w:rFonts w:ascii="GHEA Grapalat" w:hAnsi="GHEA Grapalat"/>
          <w:color w:val="000000" w:themeColor="text1"/>
          <w:lang w:val="hy-AM"/>
        </w:rPr>
        <w:t xml:space="preserve">ինչպես նաև տվյալ բնակավայր այցելող 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զբ</w:t>
      </w:r>
      <w:r w:rsidR="00D32062" w:rsidRPr="0037188B">
        <w:rPr>
          <w:rFonts w:ascii="GHEA Grapalat" w:hAnsi="GHEA Grapalat"/>
          <w:color w:val="000000" w:themeColor="text1"/>
          <w:lang w:val="hy-AM"/>
        </w:rPr>
        <w:t>ոսաշրջիկների համար</w:t>
      </w:r>
      <w:r w:rsidRPr="0037188B">
        <w:rPr>
          <w:rFonts w:ascii="GHEA Grapalat" w:hAnsi="GHEA Grapalat"/>
          <w:color w:val="000000" w:themeColor="text1"/>
          <w:lang w:val="hy-AM"/>
        </w:rPr>
        <w:t>:</w:t>
      </w:r>
    </w:p>
    <w:p w:rsidR="00263E20" w:rsidRPr="0037188B" w:rsidRDefault="00246E96" w:rsidP="00801D8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Գյուղական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բնակավայրերում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բնակչության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առաջին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անհրաժեշտության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ծառայությունների</w:t>
      </w:r>
      <w:r w:rsidR="00CA50A3" w:rsidRPr="0037188B">
        <w:rPr>
          <w:rFonts w:ascii="GHEA Grapalat" w:hAnsi="GHEA Grapalat"/>
          <w:color w:val="000000" w:themeColor="text1"/>
          <w:lang w:val="hy-AM"/>
        </w:rPr>
        <w:t xml:space="preserve"> (առողջապահական, կրթական</w:t>
      </w:r>
      <w:r w:rsidR="005A47D2" w:rsidRPr="0037188B">
        <w:rPr>
          <w:rFonts w:ascii="GHEA Grapalat" w:hAnsi="GHEA Grapalat"/>
          <w:color w:val="000000" w:themeColor="text1"/>
          <w:lang w:val="hy-AM"/>
        </w:rPr>
        <w:t>, առևտրի և սննդի</w:t>
      </w:r>
      <w:r w:rsidR="00CA50A3" w:rsidRPr="0037188B">
        <w:rPr>
          <w:rFonts w:ascii="GHEA Grapalat" w:hAnsi="GHEA Grapalat"/>
          <w:color w:val="000000" w:themeColor="text1"/>
          <w:lang w:val="hy-AM"/>
        </w:rPr>
        <w:t>)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սպասարկման </w:t>
      </w:r>
      <w:r w:rsidR="009B1464" w:rsidRPr="0037188B">
        <w:rPr>
          <w:rFonts w:ascii="GHEA Grapalat" w:hAnsi="GHEA Grapalat"/>
          <w:color w:val="000000" w:themeColor="text1"/>
          <w:lang w:val="hy-AM"/>
        </w:rPr>
        <w:t>կազմակերպությու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նները տեղաբաշխելիս անհրաժեշտ է </w:t>
      </w:r>
      <w:r w:rsidR="009B1464" w:rsidRPr="0037188B">
        <w:rPr>
          <w:rFonts w:ascii="GHEA Grapalat" w:hAnsi="GHEA Grapalat"/>
          <w:color w:val="000000" w:themeColor="text1"/>
          <w:lang w:val="hy-AM"/>
        </w:rPr>
        <w:t>սահմանել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 30 րոպեից ոչ ավել</w:t>
      </w:r>
      <w:r w:rsidR="009B1464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հետիոտնային հասանելիության </w:t>
      </w:r>
      <w:r w:rsidR="009B1464" w:rsidRPr="0037188B">
        <w:rPr>
          <w:rFonts w:ascii="GHEA Grapalat" w:hAnsi="GHEA Grapalat"/>
          <w:color w:val="000000" w:themeColor="text1"/>
          <w:lang w:val="hy-AM"/>
        </w:rPr>
        <w:t>ժամանակահատված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: </w:t>
      </w:r>
    </w:p>
    <w:p w:rsidR="00263E20" w:rsidRPr="0037188B" w:rsidRDefault="00246E96" w:rsidP="00801D8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 w:cs="Sylfaen"/>
          <w:color w:val="000000" w:themeColor="text1"/>
          <w:lang w:val="hy-AM"/>
        </w:rPr>
        <w:t>Պարբերական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A949F9" w:rsidRPr="0037188B">
        <w:rPr>
          <w:rFonts w:ascii="GHEA Grapalat" w:hAnsi="GHEA Grapalat"/>
          <w:color w:val="000000" w:themeColor="text1"/>
          <w:lang w:val="hy-AM"/>
        </w:rPr>
        <w:t>բնույթով (այցելություն պահանջող)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սպասարկման </w:t>
      </w:r>
      <w:r w:rsidR="00A949F9" w:rsidRPr="0037188B">
        <w:rPr>
          <w:rFonts w:ascii="GHEA Grapalat" w:hAnsi="GHEA Grapalat"/>
          <w:color w:val="000000" w:themeColor="text1"/>
          <w:lang w:val="hy-AM"/>
        </w:rPr>
        <w:t xml:space="preserve">ծառայություններ մատուցող կազմակերպությունների 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տեղաբաշխումը </w:t>
      </w:r>
      <w:r w:rsidR="00A949F9" w:rsidRPr="0037188B">
        <w:rPr>
          <w:rFonts w:ascii="GHEA Grapalat" w:hAnsi="GHEA Grapalat"/>
          <w:color w:val="000000" w:themeColor="text1"/>
          <w:lang w:val="hy-AM"/>
        </w:rPr>
        <w:t>կարող է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նախատես</w:t>
      </w:r>
      <w:r w:rsidR="00A949F9" w:rsidRPr="0037188B">
        <w:rPr>
          <w:rFonts w:ascii="GHEA Grapalat" w:hAnsi="GHEA Grapalat"/>
          <w:color w:val="000000" w:themeColor="text1"/>
          <w:lang w:val="hy-AM"/>
        </w:rPr>
        <w:t>վ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ել </w:t>
      </w:r>
      <w:r w:rsidR="00A949F9" w:rsidRPr="0037188B">
        <w:rPr>
          <w:rFonts w:ascii="GHEA Grapalat" w:hAnsi="GHEA Grapalat"/>
          <w:color w:val="000000" w:themeColor="text1"/>
          <w:lang w:val="hy-AM"/>
        </w:rPr>
        <w:t xml:space="preserve">նաև </w:t>
      </w:r>
      <w:r w:rsidRPr="0037188B">
        <w:rPr>
          <w:rFonts w:ascii="GHEA Grapalat" w:hAnsi="GHEA Grapalat"/>
          <w:color w:val="000000" w:themeColor="text1"/>
          <w:lang w:val="hy-AM"/>
        </w:rPr>
        <w:t>գյուղական բնակավայրերի խմբի համար:</w:t>
      </w:r>
    </w:p>
    <w:p w:rsidR="00263E20" w:rsidRPr="0037188B" w:rsidRDefault="00246E96" w:rsidP="00801D8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 w:cs="Sylfaen"/>
          <w:color w:val="000000" w:themeColor="text1"/>
          <w:lang w:val="hy-AM"/>
        </w:rPr>
        <w:t>Սպասարկման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0C09BC" w:rsidRPr="0037188B">
        <w:rPr>
          <w:rFonts w:ascii="GHEA Grapalat" w:hAnsi="GHEA Grapalat"/>
          <w:color w:val="000000" w:themeColor="text1"/>
          <w:lang w:val="hy-AM"/>
        </w:rPr>
        <w:t xml:space="preserve">ծառայությունների </w:t>
      </w:r>
      <w:r w:rsidRPr="0037188B">
        <w:rPr>
          <w:rFonts w:ascii="GHEA Grapalat" w:hAnsi="GHEA Grapalat" w:cs="Sylfaen"/>
          <w:color w:val="000000" w:themeColor="text1"/>
          <w:lang w:val="hy-AM"/>
        </w:rPr>
        <w:t>կազմակերպման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է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շենքերի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հետ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մեկտեղ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նախատեսել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1706A4" w:rsidRPr="0037188B">
        <w:rPr>
          <w:rFonts w:ascii="GHEA Grapalat" w:hAnsi="GHEA Grapalat" w:cs="Sylfaen"/>
          <w:color w:val="000000" w:themeColor="text1"/>
          <w:lang w:val="hy-AM"/>
        </w:rPr>
        <w:t>ընդհանուր օգտագործման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տարածքներ</w:t>
      </w:r>
      <w:r w:rsidR="001706A4" w:rsidRPr="0037188B">
        <w:rPr>
          <w:rFonts w:ascii="GHEA Grapalat" w:hAnsi="GHEA Grapalat" w:cs="Sylfaen"/>
          <w:color w:val="000000" w:themeColor="text1"/>
          <w:lang w:val="hy-AM"/>
        </w:rPr>
        <w:t>,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հրապարակներ՝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շարժական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5A47D2" w:rsidRPr="0037188B">
        <w:rPr>
          <w:rFonts w:ascii="GHEA Grapalat" w:hAnsi="GHEA Grapalat" w:cs="Sylfaen"/>
          <w:color w:val="000000" w:themeColor="text1"/>
          <w:lang w:val="hy-AM"/>
        </w:rPr>
        <w:t>տեխնիկական սարքերի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և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շինությունների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օգտագործմա</w:t>
      </w:r>
      <w:r w:rsidRPr="0037188B">
        <w:rPr>
          <w:rFonts w:ascii="GHEA Grapalat" w:hAnsi="GHEA Grapalat"/>
          <w:color w:val="000000" w:themeColor="text1"/>
          <w:lang w:val="hy-AM"/>
        </w:rPr>
        <w:t>մբ սեզոնային առևտրի և սպասարկման գործառույթների</w:t>
      </w:r>
      <w:r w:rsidR="005A47D2" w:rsidRPr="0037188B">
        <w:rPr>
          <w:rFonts w:ascii="GHEA Grapalat" w:hAnsi="GHEA Grapalat"/>
          <w:color w:val="000000" w:themeColor="text1"/>
          <w:lang w:val="hy-AM"/>
        </w:rPr>
        <w:t xml:space="preserve"> կազմակերպման, ինչպես նաև ավտոտրանսպորտային միջոցների կայանման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համար</w:t>
      </w:r>
      <w:r w:rsidR="00D74CB2" w:rsidRPr="0037188B">
        <w:rPr>
          <w:rFonts w:ascii="GHEA Grapalat" w:hAnsi="GHEA Grapalat"/>
          <w:color w:val="000000" w:themeColor="text1"/>
          <w:lang w:val="hy-AM"/>
        </w:rPr>
        <w:t>, որոնց տարածքը պետք է բարեկարգ</w:t>
      </w:r>
      <w:r w:rsidR="00EC0B34" w:rsidRPr="0037188B">
        <w:rPr>
          <w:rFonts w:ascii="GHEA Grapalat" w:hAnsi="GHEA Grapalat"/>
          <w:color w:val="000000" w:themeColor="text1"/>
          <w:lang w:val="hy-AM"/>
        </w:rPr>
        <w:t>ել</w:t>
      </w:r>
      <w:r w:rsidR="00D74CB2" w:rsidRPr="0037188B">
        <w:rPr>
          <w:rFonts w:ascii="GHEA Grapalat" w:hAnsi="GHEA Grapalat"/>
          <w:color w:val="000000" w:themeColor="text1"/>
          <w:lang w:val="hy-AM"/>
        </w:rPr>
        <w:t xml:space="preserve"> ծառերի տնկարկի և հրապարակների սալապատման  միջոցով</w:t>
      </w:r>
      <w:r w:rsidR="00EC0B34" w:rsidRPr="0037188B">
        <w:rPr>
          <w:rFonts w:ascii="GHEA Grapalat" w:hAnsi="GHEA Grapalat"/>
          <w:color w:val="000000" w:themeColor="text1"/>
          <w:lang w:val="hy-AM"/>
        </w:rPr>
        <w:t>,</w:t>
      </w:r>
      <w:r w:rsidR="00D74CB2" w:rsidRPr="0037188B">
        <w:rPr>
          <w:rFonts w:ascii="GHEA Grapalat" w:hAnsi="GHEA Grapalat"/>
          <w:color w:val="000000" w:themeColor="text1"/>
          <w:lang w:val="hy-AM"/>
        </w:rPr>
        <w:t xml:space="preserve"> համալր</w:t>
      </w:r>
      <w:r w:rsidR="00EC0B34" w:rsidRPr="0037188B">
        <w:rPr>
          <w:rFonts w:ascii="GHEA Grapalat" w:hAnsi="GHEA Grapalat"/>
          <w:color w:val="000000" w:themeColor="text1"/>
          <w:lang w:val="hy-AM"/>
        </w:rPr>
        <w:t>ել</w:t>
      </w:r>
      <w:r w:rsidR="00D74CB2" w:rsidRPr="0037188B">
        <w:rPr>
          <w:rFonts w:ascii="GHEA Grapalat" w:hAnsi="GHEA Grapalat"/>
          <w:color w:val="000000" w:themeColor="text1"/>
          <w:lang w:val="hy-AM"/>
        </w:rPr>
        <w:t xml:space="preserve"> ջրամատակարարման և ջրահեռացման համակարգերով՝ հաշվի առնելով կլիմայի փոփոխության հետ հարմարվողականության միջոցառումների պարտադիր կատարման անհրաժեշտությունը</w:t>
      </w:r>
      <w:r w:rsidRPr="0037188B">
        <w:rPr>
          <w:rFonts w:ascii="GHEA Grapalat" w:hAnsi="GHEA Grapalat"/>
          <w:color w:val="000000" w:themeColor="text1"/>
          <w:lang w:val="hy-AM"/>
        </w:rPr>
        <w:t>:</w:t>
      </w:r>
    </w:p>
    <w:p w:rsidR="00C560C8" w:rsidRPr="0037188B" w:rsidRDefault="00246E96" w:rsidP="00801D8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color w:val="000000" w:themeColor="text1"/>
          <w:lang w:val="hy-AM"/>
        </w:rPr>
      </w:pPr>
      <w:r w:rsidRPr="0037188B">
        <w:rPr>
          <w:rFonts w:ascii="GHEA Grapalat" w:hAnsi="GHEA Grapalat" w:cs="Sylfaen"/>
          <w:color w:val="000000" w:themeColor="text1"/>
          <w:lang w:val="hy-AM"/>
        </w:rPr>
        <w:t>Բնակելի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կառուցապատման</w:t>
      </w:r>
      <w:r w:rsidR="00D602D8" w:rsidRPr="0037188B">
        <w:rPr>
          <w:rFonts w:ascii="GHEA Grapalat" w:hAnsi="GHEA Grapalat" w:cs="Sylfaen"/>
          <w:color w:val="000000" w:themeColor="text1"/>
          <w:lang w:val="hy-AM"/>
        </w:rPr>
        <w:t xml:space="preserve"> գոտում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 </w:t>
      </w:r>
      <w:r w:rsidRPr="0037188B">
        <w:rPr>
          <w:rFonts w:ascii="GHEA Grapalat" w:hAnsi="GHEA Grapalat" w:cs="Sylfaen"/>
          <w:color w:val="000000" w:themeColor="text1"/>
          <w:lang w:val="hy-AM"/>
        </w:rPr>
        <w:t>տեղակայվող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586881" w:rsidRPr="0037188B">
        <w:rPr>
          <w:rFonts w:ascii="GHEA Grapalat" w:hAnsi="GHEA Grapalat"/>
          <w:color w:val="000000" w:themeColor="text1"/>
          <w:lang w:val="hy-AM"/>
        </w:rPr>
        <w:t xml:space="preserve">ծառայություններ մատուցող </w:t>
      </w:r>
      <w:r w:rsidRPr="0037188B">
        <w:rPr>
          <w:rFonts w:ascii="GHEA Grapalat" w:hAnsi="GHEA Grapalat" w:cs="Sylfaen"/>
          <w:color w:val="000000" w:themeColor="text1"/>
          <w:lang w:val="hy-AM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սպասարկման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586881" w:rsidRPr="0037188B">
        <w:rPr>
          <w:rFonts w:ascii="GHEA Grapalat" w:hAnsi="GHEA Grapalat"/>
          <w:color w:val="000000" w:themeColor="text1"/>
          <w:lang w:val="hy-AM"/>
        </w:rPr>
        <w:t>առավելագույն</w:t>
      </w:r>
      <w:r w:rsidR="00C606D1" w:rsidRPr="0037188B">
        <w:rPr>
          <w:rFonts w:ascii="GHEA Grapalat" w:hAnsi="GHEA Grapalat"/>
          <w:color w:val="000000" w:themeColor="text1"/>
          <w:lang w:val="hy-AM"/>
        </w:rPr>
        <w:t xml:space="preserve"> (մատչելիության)</w:t>
      </w:r>
      <w:r w:rsidR="00586881"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շառավիղը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պետք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է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lang w:val="hy-AM"/>
        </w:rPr>
        <w:t>ընդունել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 </w:t>
      </w:r>
      <w:r w:rsidR="00586881" w:rsidRPr="0037188B">
        <w:rPr>
          <w:rFonts w:ascii="GHEA Grapalat" w:hAnsi="GHEA Grapalat"/>
          <w:color w:val="000000" w:themeColor="text1"/>
          <w:lang w:val="hy-AM"/>
        </w:rPr>
        <w:t xml:space="preserve">համաձայն </w:t>
      </w:r>
      <w:r w:rsidR="00EC0B34" w:rsidRPr="0037188B">
        <w:rPr>
          <w:rFonts w:ascii="GHEA Grapalat" w:hAnsi="GHEA Grapalat" w:cs="Sylfaen"/>
          <w:color w:val="000000" w:themeColor="text1"/>
          <w:lang w:val="hy-AM"/>
        </w:rPr>
        <w:t>Ա</w:t>
      </w:r>
      <w:r w:rsidRPr="0037188B">
        <w:rPr>
          <w:rFonts w:ascii="GHEA Grapalat" w:hAnsi="GHEA Grapalat" w:cs="Sylfaen"/>
          <w:color w:val="000000" w:themeColor="text1"/>
          <w:lang w:val="hy-AM"/>
        </w:rPr>
        <w:t>ղյուսակ</w:t>
      </w:r>
      <w:r w:rsidR="00EC0B34" w:rsidRPr="0037188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871CF" w:rsidRPr="0037188B">
        <w:rPr>
          <w:rFonts w:ascii="GHEA Grapalat" w:hAnsi="GHEA Grapalat" w:cs="Sylfaen"/>
          <w:color w:val="000000" w:themeColor="text1"/>
          <w:lang w:val="hy-AM"/>
        </w:rPr>
        <w:t>6</w:t>
      </w:r>
      <w:r w:rsidR="00EC0B34" w:rsidRPr="0037188B">
        <w:rPr>
          <w:rFonts w:ascii="GHEA Grapalat" w:hAnsi="GHEA Grapalat"/>
          <w:color w:val="000000" w:themeColor="text1"/>
          <w:lang w:val="hy-AM"/>
        </w:rPr>
        <w:t>-ի</w:t>
      </w:r>
      <w:r w:rsidRPr="0037188B">
        <w:rPr>
          <w:rFonts w:ascii="GHEA Grapalat" w:hAnsi="GHEA Grapalat"/>
          <w:color w:val="000000" w:themeColor="text1"/>
          <w:lang w:val="hy-AM"/>
        </w:rPr>
        <w:t xml:space="preserve">:  </w:t>
      </w:r>
    </w:p>
    <w:p w:rsidR="00C560C8" w:rsidRPr="0037188B" w:rsidRDefault="00C560C8" w:rsidP="000B114C">
      <w:pPr>
        <w:spacing w:after="8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560C8" w:rsidRPr="0037188B" w:rsidRDefault="00EC0B34" w:rsidP="00EC0B34">
      <w:pPr>
        <w:spacing w:after="0" w:line="360" w:lineRule="auto"/>
        <w:ind w:left="464" w:right="175" w:firstLine="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6871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799" w:type="dxa"/>
        <w:tblInd w:w="-4" w:type="dxa"/>
        <w:tblCellMar>
          <w:top w:w="13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715"/>
        <w:gridCol w:w="6413"/>
        <w:gridCol w:w="2671"/>
      </w:tblGrid>
      <w:tr w:rsidR="00C560C8" w:rsidRPr="0037188B">
        <w:trPr>
          <w:trHeight w:val="81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Հ/Հ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52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Սպասարկման </w:t>
            </w:r>
            <w:r w:rsidR="00812D52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 xml:space="preserve">ծառայություններ մատուցող </w:t>
            </w:r>
          </w:p>
          <w:p w:rsidR="00C560C8" w:rsidRPr="0037188B" w:rsidRDefault="00812D52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Սպասարկման </w:t>
            </w:r>
          </w:p>
          <w:p w:rsidR="00C560C8" w:rsidRPr="0037188B" w:rsidRDefault="00246E96" w:rsidP="00EF49C7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(հետիոտն</w:t>
            </w:r>
            <w:r w:rsidR="00812D5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հասանելության գոտ</w:t>
            </w:r>
            <w:r w:rsidR="00285F1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812D5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առավելագույն</w:t>
            </w:r>
            <w:r w:rsidR="00C606D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C606D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մատչելիության</w:t>
            </w:r>
            <w:r w:rsidR="00C606D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812D5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շառավիղը մ </w:t>
            </w:r>
          </w:p>
        </w:tc>
      </w:tr>
      <w:tr w:rsidR="00C560C8" w:rsidRPr="0037188B">
        <w:trPr>
          <w:trHeight w:val="57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9C61FA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Նախադպրոցական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C560C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7B1C26" w:rsidRPr="0037188B">
        <w:trPr>
          <w:trHeight w:val="57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C26" w:rsidRPr="0037188B" w:rsidRDefault="007B1C2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C26" w:rsidRPr="0037188B" w:rsidRDefault="007B1C2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ք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աղաք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ային համայնքներում (բնակավայր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, վարչական շրջաններում)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B1C26" w:rsidRPr="0037188B" w:rsidRDefault="007B1C2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60C8" w:rsidRPr="0037188B">
        <w:trPr>
          <w:trHeight w:val="51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7B1C26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2)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</w:t>
            </w:r>
            <w:r w:rsidR="0048320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բնակավայրերում</w:t>
            </w:r>
            <w:r w:rsidR="0048320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քաղաք</w:t>
            </w:r>
            <w:r w:rsidR="0048320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BA6B4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փոքր </w:t>
            </w:r>
            <w:r w:rsidR="00BA6B4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բնակավայրերում</w:t>
            </w:r>
            <w:r w:rsidR="00DE36B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E36B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սակավահարկ</w:t>
            </w:r>
            <w:r w:rsidR="00DE36B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(1-3</w:t>
            </w:r>
            <w:r w:rsidR="003F6E1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հարկ</w:t>
            </w:r>
            <w:r w:rsidR="00DE36B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BA6B4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կառուցապատման </w:t>
            </w:r>
            <w:r w:rsidR="00DE36B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պայմաններում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` </w:t>
            </w: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  <w:tr w:rsidR="00C560C8" w:rsidRPr="0037188B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Հանրակրթական դպրոցներ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733994" w:rsidRPr="0037188B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94" w:rsidRPr="0037188B" w:rsidRDefault="00862025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94" w:rsidRPr="0037188B" w:rsidRDefault="00733994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տարրական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94" w:rsidRPr="0037188B" w:rsidRDefault="00733994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733994" w:rsidRPr="0037188B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94" w:rsidRPr="0037188B" w:rsidRDefault="00862025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94" w:rsidRPr="0037188B" w:rsidRDefault="00733994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հիմնական և ավագ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94" w:rsidRPr="0037188B" w:rsidRDefault="00733994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C560C8" w:rsidRPr="0037188B" w:rsidTr="00DB0F4F">
        <w:trPr>
          <w:trHeight w:val="3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C0B3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արզա</w:t>
            </w:r>
            <w:r w:rsidR="006A03E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սրահներ, մարզական </w:t>
            </w:r>
            <w:r w:rsidR="00FB6E5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կենտրոններ</w:t>
            </w:r>
            <w:r w:rsidR="006A03E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, ակումբներ</w:t>
            </w:r>
            <w:r w:rsidR="00FB6E5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  <w:tr w:rsidR="00C560C8" w:rsidRPr="0037188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C0B3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6A03E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արզական 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(</w:t>
            </w:r>
            <w:r w:rsidR="006A03E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սպորտային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</w:t>
            </w:r>
            <w:r w:rsidR="006A03E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համալիրներ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1500 </w:t>
            </w:r>
          </w:p>
        </w:tc>
      </w:tr>
      <w:tr w:rsidR="00C560C8" w:rsidRPr="0037188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C0B3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ռաջնային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բուժօգնության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ոլիկլինիկաներ</w:t>
            </w:r>
            <w:r w:rsidR="00C325B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1000 </w:t>
            </w:r>
          </w:p>
        </w:tc>
      </w:tr>
      <w:tr w:rsidR="00C560C8" w:rsidRPr="0037188B" w:rsidTr="00DB0F4F">
        <w:trPr>
          <w:trHeight w:val="41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741713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C0B34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եղատներ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500</w:t>
            </w:r>
            <w:r w:rsidR="0086202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800 </w:t>
            </w:r>
          </w:p>
        </w:tc>
      </w:tr>
      <w:tr w:rsidR="00C560C8" w:rsidRPr="0037188B" w:rsidTr="00A26F70">
        <w:trPr>
          <w:trHeight w:val="6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95074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072F7F" w:rsidP="00C606D1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Հ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</w:t>
            </w:r>
            <w:r w:rsidR="00C606D1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նրային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սննդի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,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առևտրի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և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կենցաղային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սպասարկման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C560C8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C560C8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EF31E3" w:rsidRPr="0037188B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E3" w:rsidRPr="0037188B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E3" w:rsidRPr="0037188B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քաղաքային բազմահարկ կառուցապատման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պայմաններում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70" w:rsidRPr="0037188B" w:rsidRDefault="00A26F70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  <w:p w:rsidR="00EF31E3" w:rsidRPr="0037188B" w:rsidRDefault="00EF31E3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6F70" w:rsidRPr="0037188B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70" w:rsidRPr="0037188B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70" w:rsidRPr="0037188B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քաղաքային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սակավահարկ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կառուցապատման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պայմաններում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70" w:rsidRPr="0037188B" w:rsidRDefault="00A26F70" w:rsidP="000B114C">
            <w:pPr>
              <w:spacing w:after="17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800 </w:t>
            </w:r>
          </w:p>
          <w:p w:rsidR="00A26F70" w:rsidRPr="0037188B" w:rsidRDefault="00A26F70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6F70" w:rsidRPr="0037188B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70" w:rsidRPr="0037188B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70" w:rsidRPr="0037188B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գյուղական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բնակա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վայրերում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70" w:rsidRPr="0037188B" w:rsidRDefault="00741713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A26F7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C560C8" w:rsidRPr="0037188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950740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C0B3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անկ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կապի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ծառայություններ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մատուցող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կազմակերպություններ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500 </w:t>
            </w:r>
          </w:p>
        </w:tc>
      </w:tr>
      <w:tr w:rsidR="00C560C8" w:rsidRPr="0037188B" w:rsidTr="00C81049">
        <w:trPr>
          <w:trHeight w:val="23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36" w:right="156" w:hanging="11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950740" w:rsidP="00950740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9.</w:t>
            </w:r>
          </w:p>
          <w:p w:rsidR="00C560C8" w:rsidRPr="0037188B" w:rsidRDefault="00246E96" w:rsidP="000B114C">
            <w:pPr>
              <w:spacing w:after="17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FC0086" w:rsidP="0018236B">
            <w:pPr>
              <w:spacing w:after="0" w:line="360" w:lineRule="auto"/>
              <w:ind w:right="6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Սույն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ղյուսակ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րդ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կետում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նշված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պասարկման շառավիղը չի տարածվում մասնագիտացված և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հատուկ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այդ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թվում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առողջարարական</w:t>
            </w:r>
            <w:r w:rsidR="00C16E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նախադպրոցական 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կազմակերպությունների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հանրակրթական դպրոցների </w:t>
            </w:r>
            <w:r w:rsidR="005411F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վրա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։</w:t>
            </w:r>
            <w:r w:rsidR="00C8104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Գյուղական բնակավայրերում հանրակրթական դպրոցների սպասարկման</w:t>
            </w:r>
            <w:r w:rsidR="00C8104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շառավիղները թույլատրվում է մեծացնել ըստ նախագծման առաջադրանքի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՝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համայնքի տարածական պլանավորման փաստաթղթի պահանջների սահմաններում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։ Հանրակրթական դպրոցների սպասարկման շառավիղները բարդ ռելիեֆի պայմաններում կարող են </w:t>
            </w:r>
            <w:r w:rsidR="00A41D4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նվազեց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վել</w:t>
            </w:r>
            <w:r w:rsidR="00A41D4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՝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A41D4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առավելագույնը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30%։ Աշակերտների մոտեցման ուղիները դեպի տարրական դասարաններ ունեցող հանրակրթական դպրոցներ չպետք է հատեն մայրուղային փողոցների երթևեկելի մասերը նույն մակարդակում: </w:t>
            </w:r>
          </w:p>
        </w:tc>
      </w:tr>
      <w:tr w:rsidR="00C560C8" w:rsidRPr="0037188B">
        <w:trPr>
          <w:trHeight w:val="8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3723F1" w:rsidP="00950740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</w:t>
            </w:r>
            <w:r w:rsidR="0095074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3" w:right="0" w:firstLine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</w:t>
            </w:r>
            <w:r w:rsidR="001372C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վայրերում պոլիկլինիկաների, բուժարանների, բուժակային-մանկաբարձական կետերի և դեղատների </w:t>
            </w:r>
            <w:r w:rsidR="00C44C2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հետիոտնային</w:t>
            </w:r>
            <w:r w:rsidR="00C44C2B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հասանելիությունն ընդունվում է 30 րոպեի սահմաններում (տրանսպորտային միջոցների օգտագործմամբ)։ </w:t>
            </w:r>
          </w:p>
        </w:tc>
      </w:tr>
      <w:tr w:rsidR="00B7324D" w:rsidRPr="0037188B">
        <w:trPr>
          <w:trHeight w:val="8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D" w:rsidRPr="0037188B" w:rsidRDefault="003723F1" w:rsidP="00950740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95074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B7324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D" w:rsidRPr="0037188B" w:rsidRDefault="00950740" w:rsidP="000B114C">
            <w:pPr>
              <w:spacing w:after="0" w:line="360" w:lineRule="auto"/>
              <w:ind w:left="33" w:right="0" w:firstLine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="00C44C2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-րդ կետում նշված 500մ ց</w:t>
            </w:r>
            <w:r w:rsidR="00B7324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ուցանիշը </w:t>
            </w:r>
            <w:r w:rsidR="00C44C2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չի կրում պարտադիր բնույթ, այն </w:t>
            </w:r>
            <w:r w:rsidR="00B7324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ներկայացված է որպես </w:t>
            </w:r>
            <w:r w:rsidR="008F52F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հետիոտն</w:t>
            </w:r>
            <w:r w:rsidR="00C44C2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ային </w:t>
            </w:r>
            <w:r w:rsidR="008F52F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7324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մատչելիության </w:t>
            </w:r>
            <w:r w:rsidR="00C44C2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72C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նախընտրելի </w:t>
            </w:r>
            <w:r w:rsidR="00DC001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հեռավորություն:</w:t>
            </w:r>
          </w:p>
        </w:tc>
      </w:tr>
    </w:tbl>
    <w:p w:rsidR="00C560C8" w:rsidRPr="0037188B" w:rsidRDefault="00F43DE0" w:rsidP="000B114C">
      <w:pPr>
        <w:spacing w:after="1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C560C8" w:rsidRPr="0037188B" w:rsidRDefault="00246E96" w:rsidP="00EC0B34">
      <w:pPr>
        <w:pStyle w:val="ListParagraph"/>
        <w:numPr>
          <w:ilvl w:val="0"/>
          <w:numId w:val="28"/>
        </w:numPr>
        <w:spacing w:line="360" w:lineRule="auto"/>
        <w:ind w:left="-90" w:right="175" w:firstLine="72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Տրանսպորտային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հասանելիության</w:t>
      </w:r>
      <w:r w:rsidR="007D5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առավելագույն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ժամանակի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հաշվարկով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հանրակրթական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դպրոցների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տեղաբաշխումը</w:t>
      </w:r>
      <w:r w:rsidR="00E82FC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բնակավայրերում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թույլատրվում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տարրական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դասարանների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տարրական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դպրոց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` 10-15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րոպե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դասարանների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դպրոց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` 30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րոպե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ավագ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դասարանների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ավագ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դպրոց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` 45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րոպե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Մինչև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տրասպորտային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միջոցների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կանգառ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աշակերտների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հետիոտն</w:t>
      </w:r>
      <w:r w:rsidR="00A44C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հասանելիության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7D5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(</w:t>
      </w:r>
      <w:r w:rsidR="00E82FC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բնակելի թաղամասում, </w:t>
      </w:r>
      <w:r w:rsidR="007D5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վարչական շրջանի սահմաններում)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44C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կազմի առավելագույնը 500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մ։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F43DE0" w:rsidRPr="0037188B" w:rsidRDefault="00246E96" w:rsidP="00EC0B34">
      <w:pPr>
        <w:pStyle w:val="ListParagraph"/>
        <w:numPr>
          <w:ilvl w:val="0"/>
          <w:numId w:val="28"/>
        </w:numPr>
        <w:spacing w:line="360" w:lineRule="auto"/>
        <w:ind w:left="-90" w:right="175" w:firstLine="72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Սպասարկման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7447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ծառայություններ մատուցող կազմակերպությունների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շենքերի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հողամասերի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սահմանների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ընդունել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C0B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7447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3C02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7</w:t>
      </w:r>
      <w:r w:rsidR="007447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-ին համապատասխան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։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</w:p>
    <w:p w:rsidR="00C560C8" w:rsidRPr="0037188B" w:rsidRDefault="00246E96" w:rsidP="004E2730">
      <w:pPr>
        <w:spacing w:after="6" w:line="360" w:lineRule="auto"/>
        <w:ind w:left="53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i/>
          <w:color w:val="000000" w:themeColor="text1"/>
          <w:sz w:val="24"/>
          <w:szCs w:val="24"/>
          <w:lang w:val="en-US"/>
        </w:rPr>
        <w:t xml:space="preserve"> </w:t>
      </w:r>
      <w:r w:rsidR="0015478E" w:rsidRPr="0037188B">
        <w:rPr>
          <w:rFonts w:ascii="GHEA Grapalat" w:hAnsi="GHEA Grapalat"/>
          <w:i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3C02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7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912" w:type="dxa"/>
        <w:tblInd w:w="38" w:type="dxa"/>
        <w:tblCellMar>
          <w:top w:w="66" w:type="dxa"/>
          <w:left w:w="50" w:type="dxa"/>
        </w:tblCellMar>
        <w:tblLook w:val="04A0" w:firstRow="1" w:lastRow="0" w:firstColumn="1" w:lastColumn="0" w:noHBand="0" w:noVBand="1"/>
      </w:tblPr>
      <w:tblGrid>
        <w:gridCol w:w="495"/>
        <w:gridCol w:w="2630"/>
        <w:gridCol w:w="1953"/>
        <w:gridCol w:w="1503"/>
        <w:gridCol w:w="1059"/>
        <w:gridCol w:w="2631"/>
      </w:tblGrid>
      <w:tr w:rsidR="00C560C8" w:rsidRPr="0037188B" w:rsidTr="004F0F88">
        <w:trPr>
          <w:trHeight w:val="547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A112AB" w:rsidP="00EC0B34">
            <w:pPr>
              <w:spacing w:after="0" w:line="360" w:lineRule="auto"/>
              <w:ind w:right="51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Սպասարկման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ծառայություններ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մատուցող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96D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շենքեր</w:t>
            </w:r>
            <w:r w:rsidR="00296DC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7447A4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Նվազագույն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հ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եռավորությունը սպասարկման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կազմակերպությունների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շենքերի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ց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,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հողամասի սահմաններից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447A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</w:t>
            </w:r>
            <w:r w:rsidR="007447A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 w:rsidTr="004F0F88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կարմիր գիծ 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բնակելի տների պատերը 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right="52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հանրակրթական դպրոցների, </w:t>
            </w:r>
          </w:p>
          <w:p w:rsidR="00C560C8" w:rsidRPr="0037188B" w:rsidRDefault="00246E96" w:rsidP="000B114C">
            <w:pPr>
              <w:spacing w:after="3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նախադպրոցական </w:t>
            </w:r>
          </w:p>
          <w:p w:rsidR="00C560C8" w:rsidRPr="0037188B" w:rsidRDefault="00246E96" w:rsidP="000B114C">
            <w:pPr>
              <w:tabs>
                <w:tab w:val="right" w:pos="1930"/>
              </w:tabs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և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</w:r>
            <w:r w:rsidR="004F0F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առողջապահական</w:t>
            </w:r>
            <w:r w:rsidR="004F0F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շենքերի պատերը </w:t>
            </w:r>
          </w:p>
        </w:tc>
      </w:tr>
      <w:tr w:rsidR="00C560C8" w:rsidRPr="0037188B" w:rsidTr="004F0F88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96DC8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ք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աղաք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ային բնակավայրերում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</w:t>
            </w:r>
          </w:p>
          <w:p w:rsidR="00C560C8" w:rsidRPr="0037188B" w:rsidRDefault="00246E96" w:rsidP="000B114C">
            <w:pPr>
              <w:spacing w:after="18" w:line="360" w:lineRule="auto"/>
              <w:ind w:left="58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բնակավայրե</w:t>
            </w:r>
          </w:p>
          <w:p w:rsidR="00C560C8" w:rsidRPr="0037188B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 w:rsidTr="004F0F88">
        <w:trPr>
          <w:trHeight w:val="108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96DC8" w:rsidP="000B114C">
            <w:pPr>
              <w:spacing w:after="18" w:line="360" w:lineRule="auto"/>
              <w:ind w:left="57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ախադպրոցական </w:t>
            </w:r>
          </w:p>
          <w:p w:rsidR="00C560C8" w:rsidRPr="0037188B" w:rsidRDefault="00296DC8" w:rsidP="000B114C">
            <w:pPr>
              <w:spacing w:after="18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հանրակրթական դպրոցներ </w:t>
            </w:r>
          </w:p>
          <w:p w:rsidR="00C560C8" w:rsidRPr="0037188B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(շենքերի պատեր)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8" w:right="0" w:hanging="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Ըստ հակահրդեհային, ինսոլյացիայի և </w:t>
            </w:r>
          </w:p>
          <w:p w:rsidR="00C560C8" w:rsidRPr="0037188B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լուսավորվածության նորմերի </w:t>
            </w:r>
          </w:p>
        </w:tc>
      </w:tr>
      <w:tr w:rsidR="00C560C8" w:rsidRPr="0037188B" w:rsidTr="004F0F88">
        <w:trPr>
          <w:trHeight w:val="5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8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Երկրորդական հումքի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հավաքման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ընդունման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պլաստիկ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4700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աղբ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արկղեր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կենցաղային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շինարարական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արտադրական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աղբի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/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թափոնի</w:t>
            </w:r>
            <w:r w:rsidR="001E678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74700D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50/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50</w:t>
            </w:r>
            <w:r w:rsidR="0074700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/25</w:t>
            </w:r>
          </w:p>
        </w:tc>
      </w:tr>
      <w:tr w:rsidR="00C560C8" w:rsidRPr="0037188B" w:rsidTr="004F0F88">
        <w:trPr>
          <w:trHeight w:val="3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Հրշեջ կայաններ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C560C8" w:rsidRPr="0037188B" w:rsidTr="004F0F88">
        <w:trPr>
          <w:trHeight w:val="108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8" w:right="52" w:firstLine="85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4.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Դիակիզարաններ և գերեզման</w:t>
            </w:r>
            <w:r w:rsidR="009460A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ատներ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C560C8" w:rsidRPr="0037188B" w:rsidTr="004F0F88">
        <w:trPr>
          <w:trHeight w:val="5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7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Դիակիզումից հետո թաղման համար գերեզմանոցներ</w:t>
            </w:r>
            <w:r w:rsidR="009A193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C560C8" w:rsidRPr="0037188B" w:rsidTr="004F0F88">
        <w:trPr>
          <w:trHeight w:val="5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  <w:p w:rsidR="00C560C8" w:rsidRPr="0037188B" w:rsidRDefault="00246E96" w:rsidP="000B114C">
            <w:pPr>
              <w:spacing w:after="0" w:line="360" w:lineRule="auto"/>
              <w:ind w:left="1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5A64A4" w:rsidP="000B114C">
            <w:pPr>
              <w:spacing w:after="0" w:line="360" w:lineRule="auto"/>
              <w:ind w:left="58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ախադպրոցական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առողջապահական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հիվանդանոցներին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հիվանդանոցային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համալիրներին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բժշկական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կենտրոններին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հատկացվող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հողամասերը պետք է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նախատես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վեն մայրուղային փողոցների կարմիր գծերից ներս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՝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հետնահանջով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:  </w:t>
            </w:r>
          </w:p>
        </w:tc>
      </w:tr>
      <w:tr w:rsidR="00C560C8" w:rsidRPr="0037188B" w:rsidTr="004F0F88">
        <w:trPr>
          <w:trHeight w:val="81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7. </w:t>
            </w:r>
          </w:p>
          <w:p w:rsidR="00C560C8" w:rsidRPr="0037188B" w:rsidRDefault="00246E96" w:rsidP="000B114C">
            <w:pPr>
              <w:spacing w:after="0" w:line="360" w:lineRule="auto"/>
              <w:ind w:left="1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327E75" w:rsidP="000B114C">
            <w:pPr>
              <w:spacing w:after="0" w:line="360" w:lineRule="auto"/>
              <w:ind w:left="58" w:right="106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Ստացիոնար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ծառայություններ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մատուցող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առողջապահական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հիվանդանոցների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հիվանդանոցային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համալիրների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բժշկական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կենտրոնների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կլինիկաների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հողամաս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ում անհրաժեշտ է նախատեսել առանձնացված մոտեցումներ դեպի տնտեսական, բուժական` վարակիչ և ոչ վարակիչ հիվանդների համար (առանձին) և պաթոլոգոանատոմիական մասնաշենքերի գոտիներ: </w:t>
            </w:r>
          </w:p>
        </w:tc>
      </w:tr>
      <w:tr w:rsidR="00C560C8" w:rsidRPr="0037188B" w:rsidTr="004F0F88">
        <w:trPr>
          <w:trHeight w:val="5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9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88" w:rsidRPr="0037188B" w:rsidRDefault="004D0A9B" w:rsidP="000B114C">
            <w:pPr>
              <w:pStyle w:val="Default"/>
              <w:spacing w:line="360" w:lineRule="auto"/>
              <w:jc w:val="both"/>
              <w:rPr>
                <w:rFonts w:ascii="GHEA Grapalat" w:hAnsi="GHEA Grapalat" w:cs="Sylfaen"/>
                <w:color w:val="auto"/>
              </w:rPr>
            </w:pPr>
            <w:r w:rsidRPr="0037188B">
              <w:rPr>
                <w:rFonts w:ascii="GHEA Grapalat" w:hAnsi="GHEA Grapalat"/>
                <w:color w:val="000000" w:themeColor="text1"/>
              </w:rPr>
              <w:t xml:space="preserve">   </w:t>
            </w:r>
            <w:r w:rsidR="00246E96" w:rsidRPr="0037188B">
              <w:rPr>
                <w:rFonts w:ascii="GHEA Grapalat" w:hAnsi="GHEA Grapalat"/>
                <w:color w:val="000000" w:themeColor="text1"/>
              </w:rPr>
              <w:t xml:space="preserve">Երկրորդական հումքի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հավաքման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,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ընդունման</w:t>
            </w:r>
            <w:r w:rsidR="00220EF3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կազմակերպությունների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շենքերն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</w:rPr>
              <w:t xml:space="preserve">անհրաժեշտ է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սահմանազատել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</w:rPr>
              <w:t xml:space="preserve"> կանաչապատման շերտով` նախատեսելով ավտոմոբիլային տրանսպորտի համար մոտեցման ուղիներ: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Կենցաղային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աղբի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հավաքման</w:t>
            </w:r>
            <w:r w:rsidRPr="0037188B">
              <w:rPr>
                <w:rFonts w:ascii="GHEA Grapalat" w:hAnsi="GHEA Grapalat"/>
                <w:color w:val="000000" w:themeColor="text1"/>
              </w:rPr>
              <w:t>,</w:t>
            </w:r>
            <w:r w:rsidR="00220EF3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>կուտակման</w:t>
            </w:r>
            <w:r w:rsidRPr="0037188B">
              <w:rPr>
                <w:rFonts w:ascii="GHEA Grapalat" w:hAnsi="GHEA Grapalat"/>
                <w:color w:val="000000" w:themeColor="text1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>տեսակավորման</w:t>
            </w:r>
            <w:r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>համար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>սարքավորանքն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անհրաժեշտ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է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>տեղակայել</w:t>
            </w:r>
            <w:r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քողարկված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պատնեշների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/>
                <w:color w:val="000000" w:themeColor="text1"/>
                <w:lang w:val="en-US"/>
              </w:rPr>
              <w:t>ներքո</w:t>
            </w:r>
            <w:r w:rsidRPr="0037188B">
              <w:rPr>
                <w:rFonts w:ascii="GHEA Grapalat" w:hAnsi="GHEA Grapalat"/>
                <w:color w:val="000000" w:themeColor="text1"/>
                <w:lang w:val="en-US"/>
              </w:rPr>
              <w:t>՝</w:t>
            </w:r>
            <w:r w:rsidR="004F0F88" w:rsidRPr="0037188B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շրջակա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միջավայրի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 (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այդ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թվում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օգտագործողների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)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համար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անվտանգ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,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օգտագործման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համար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 </w:t>
            </w:r>
            <w:r w:rsidR="004F0F88" w:rsidRPr="0037188B">
              <w:rPr>
                <w:rFonts w:ascii="GHEA Grapalat" w:hAnsi="GHEA Grapalat" w:cs="Arial"/>
                <w:color w:val="auto"/>
                <w:lang w:val="en-US"/>
              </w:rPr>
              <w:t>հարմարավետ</w:t>
            </w:r>
            <w:r w:rsidR="004F0F88" w:rsidRPr="0037188B">
              <w:rPr>
                <w:rFonts w:ascii="GHEA Grapalat" w:hAnsi="GHEA Grapalat" w:cs="Arial"/>
                <w:color w:val="auto"/>
              </w:rPr>
              <w:t xml:space="preserve">, </w:t>
            </w:r>
            <w:r w:rsidRPr="0037188B">
              <w:rPr>
                <w:rFonts w:ascii="GHEA Grapalat" w:hAnsi="GHEA Grapalat" w:cs="Sylfaen"/>
                <w:lang w:val="en-US"/>
              </w:rPr>
              <w:t>գրավիչ</w:t>
            </w:r>
            <w:r w:rsidRPr="0037188B">
              <w:rPr>
                <w:rFonts w:ascii="GHEA Grapalat" w:hAnsi="GHEA Grapalat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արտաքին</w:t>
            </w:r>
            <w:r w:rsidRPr="0037188B">
              <w:rPr>
                <w:rFonts w:ascii="GHEA Grapalat" w:hAnsi="GHEA Grapalat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տեսքով</w:t>
            </w:r>
            <w:r w:rsidRPr="0037188B">
              <w:rPr>
                <w:rFonts w:ascii="GHEA Grapalat" w:hAnsi="GHEA Grapalat" w:cs="Sylfaen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աղբարկղերի</w:t>
            </w:r>
            <w:r w:rsidRPr="0037188B">
              <w:rPr>
                <w:rFonts w:ascii="GHEA Grapalat" w:hAnsi="GHEA Grapalat" w:cs="Sylfaen"/>
              </w:rPr>
              <w:t xml:space="preserve"> (</w:t>
            </w:r>
            <w:r w:rsidRPr="0037188B">
              <w:rPr>
                <w:rFonts w:ascii="GHEA Grapalat" w:hAnsi="GHEA Grapalat" w:cs="Sylfaen"/>
                <w:lang w:val="en-US"/>
              </w:rPr>
              <w:t>պլաստիկ</w:t>
            </w:r>
            <w:r w:rsidRPr="0037188B">
              <w:rPr>
                <w:rFonts w:ascii="GHEA Grapalat" w:hAnsi="GHEA Grapalat" w:cs="Sylfaen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կամ</w:t>
            </w:r>
            <w:r w:rsidRPr="0037188B">
              <w:rPr>
                <w:rFonts w:ascii="GHEA Grapalat" w:hAnsi="GHEA Grapalat" w:cs="Sylfaen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մետաղյա</w:t>
            </w:r>
            <w:r w:rsidRPr="0037188B">
              <w:rPr>
                <w:rFonts w:ascii="GHEA Grapalat" w:hAnsi="GHEA Grapalat" w:cs="Sylfaen"/>
              </w:rPr>
              <w:t xml:space="preserve">), </w:t>
            </w:r>
            <w:r w:rsidR="004F0F88" w:rsidRPr="0037188B">
              <w:rPr>
                <w:rFonts w:ascii="GHEA Grapalat" w:hAnsi="GHEA Grapalat" w:cs="Sylfaen"/>
                <w:lang w:val="en-US"/>
              </w:rPr>
              <w:t>մաքրման</w:t>
            </w:r>
            <w:r w:rsidR="004F0F88" w:rsidRPr="0037188B">
              <w:rPr>
                <w:rFonts w:ascii="GHEA Grapalat" w:hAnsi="GHEA Grapalat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մատչելիությունն</w:t>
            </w:r>
            <w:r w:rsidRPr="0037188B">
              <w:rPr>
                <w:rFonts w:ascii="GHEA Grapalat" w:hAnsi="GHEA Grapalat" w:cs="Sylfaen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ապահովող</w:t>
            </w:r>
            <w:r w:rsidRPr="0037188B">
              <w:rPr>
                <w:rFonts w:ascii="GHEA Grapalat" w:hAnsi="GHEA Grapalat" w:cs="Sylfaen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սարքերի</w:t>
            </w:r>
            <w:r w:rsidRPr="0037188B">
              <w:rPr>
                <w:rFonts w:ascii="GHEA Grapalat" w:hAnsi="GHEA Grapalat" w:cs="Sylfaen"/>
              </w:rPr>
              <w:t xml:space="preserve"> </w:t>
            </w:r>
            <w:r w:rsidRPr="0037188B">
              <w:rPr>
                <w:rFonts w:ascii="GHEA Grapalat" w:hAnsi="GHEA Grapalat" w:cs="Sylfaen"/>
                <w:lang w:val="en-US"/>
              </w:rPr>
              <w:t>կիրառմամբ</w:t>
            </w:r>
            <w:r w:rsidR="004F0F88" w:rsidRPr="0037188B">
              <w:rPr>
                <w:rFonts w:ascii="GHEA Grapalat" w:hAnsi="GHEA Grapalat"/>
              </w:rPr>
              <w:t>:</w:t>
            </w:r>
          </w:p>
          <w:p w:rsidR="00C560C8" w:rsidRPr="0037188B" w:rsidRDefault="00C560C8" w:rsidP="000B114C">
            <w:pPr>
              <w:spacing w:after="0" w:line="360" w:lineRule="auto"/>
              <w:ind w:left="57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 w:rsidTr="004F0F88">
        <w:trPr>
          <w:trHeight w:val="3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9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F54E6A" w:rsidP="000B114C">
            <w:pPr>
              <w:spacing w:after="0" w:line="360" w:lineRule="auto"/>
              <w:ind w:left="5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հեռավորությամբ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տեղակայված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երկրորդական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հումքի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ընդունման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կետերի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համար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34FB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</w:t>
            </w:r>
            <w:r w:rsidR="00D34FB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ուտքերով և լուսամուտներով</w:t>
            </w:r>
            <w:r w:rsidR="00D34FB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: </w:t>
            </w:r>
            <w:r w:rsidR="00B65CD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 w:rsidTr="004F0F88">
        <w:trPr>
          <w:trHeight w:val="8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9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80631C" w:rsidRDefault="008D5EB1" w:rsidP="00723A19">
            <w:pPr>
              <w:spacing w:after="0" w:line="360" w:lineRule="auto"/>
              <w:ind w:left="57" w:right="107" w:hanging="1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Սույն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ղյուսակ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4-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րդ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կետով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նախատեսված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321F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դիակիզարանների</w:t>
            </w:r>
            <w:r w:rsidR="009321F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321F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="009321F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321F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գերեզմանատների</w:t>
            </w:r>
            <w:r w:rsidR="009321F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321F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</w:t>
            </w:r>
            <w:r w:rsidR="00466E3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երակառուցման պայմաններում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պետք է պահպանվեն </w:t>
            </w:r>
            <w:r w:rsidR="00466E3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դրանց</w:t>
            </w:r>
            <w:r w:rsidR="00466E3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66E3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շահագործման</w:t>
            </w:r>
            <w:r w:rsidR="00466E3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վերաբերյալ ՀՀ կառավարության 2006 թվականի նոյեմբերի 2</w:t>
            </w:r>
            <w:r w:rsidR="008D405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-ի  1910-Ն որոշման 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80631C" w:rsidRPr="0080631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ՀՀ քաղաքաշինության կոմիտեի նախագահի 2022 թվականի հունիսի 14-ի N11-Ն հրամանով հաստատված և տեղայնացման ենթակա 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ՍՆ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245-71 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սանիտարական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նորմերի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կանոնների</w:t>
            </w:r>
            <w:r w:rsidR="0065585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պահանջները։  </w:t>
            </w:r>
            <w:r w:rsidR="0080631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Միաժամանակ, </w:t>
            </w:r>
            <w:r w:rsidR="00723A1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առանձին դեպքերում, </w:t>
            </w:r>
            <w:r w:rsidR="0080631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ՍՆ 245-71 սանիտարական նորմերով սահմանված չափորոշիչները կարող </w:t>
            </w:r>
            <w:r w:rsidR="00723A1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</w:t>
            </w:r>
            <w:r w:rsidR="0080631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ն վերանայվել սահմանված կարգով </w:t>
            </w:r>
            <w:r w:rsidR="00723A1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առողջապահության ոլորտի պետական լիազորված մարմնի կողմից համաձայնեցված (հաստատված)  </w:t>
            </w:r>
            <w:r w:rsidR="0080631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հատուկ տեխնիկական պայմանների</w:t>
            </w:r>
            <w:r w:rsidR="00723A1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և տեխնոլոգիական լուծումների</w:t>
            </w:r>
            <w:r w:rsidR="0080631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առկայությամբ</w:t>
            </w:r>
            <w:r w:rsidR="00723A1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:</w:t>
            </w:r>
            <w:r w:rsidR="0080631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560C8" w:rsidRPr="0037188B" w:rsidRDefault="00246E96" w:rsidP="000B114C">
      <w:pPr>
        <w:spacing w:after="58" w:line="360" w:lineRule="auto"/>
        <w:ind w:left="464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i/>
          <w:color w:val="000000" w:themeColor="text1"/>
          <w:sz w:val="24"/>
          <w:szCs w:val="24"/>
        </w:rPr>
        <w:t xml:space="preserve">  </w:t>
      </w:r>
    </w:p>
    <w:p w:rsidR="00C560C8" w:rsidRPr="0037188B" w:rsidRDefault="00F43DE0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</w:t>
      </w:r>
      <w:r w:rsidR="006C3E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11.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</w:t>
      </w:r>
      <w:r w:rsidR="00E715D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ԼԻ</w:t>
      </w:r>
      <w:r w:rsidR="00E715D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E715D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E715D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ԳՈՏԻ</w:t>
      </w:r>
      <w:r w:rsidR="00E715DF"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ԿԱՌՈՒՑԱՊԱՏՄԱՆ ՀԱՐԱՉԱՓԵՐ  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12212E" w:rsidRPr="0037188B" w:rsidRDefault="00246E96" w:rsidP="00EC0B34">
      <w:pPr>
        <w:pStyle w:val="ListParagraph"/>
        <w:numPr>
          <w:ilvl w:val="0"/>
          <w:numId w:val="28"/>
        </w:numPr>
        <w:spacing w:line="360" w:lineRule="auto"/>
        <w:ind w:left="0" w:right="84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Բնակելի, հասարակական, խառը կառուցապատման գոտիների խտությունը կարգավորվում է բնակավայրերի տարածքների գոտիավորման նախագծերում ամրագրված կառուցապատման չափորոշիչներով, հաշվի առնելով տարածքի քաղաքաշինական արժեքը, շրջակա միջավայրի, սեյսմիկ ռիսկ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պայմանները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246E96" w:rsidP="00EC0B34">
      <w:pPr>
        <w:pStyle w:val="ListParagraph"/>
        <w:numPr>
          <w:ilvl w:val="0"/>
          <w:numId w:val="28"/>
        </w:numPr>
        <w:spacing w:line="360" w:lineRule="auto"/>
        <w:ind w:left="0" w:right="84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Կառուցապատման խտության գործակիցը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r w:rsidRPr="0037188B">
        <w:rPr>
          <w:rFonts w:ascii="GHEA Grapalat" w:eastAsia="Sylfaen" w:hAnsi="GHEA Grapalat" w:cs="Sylfaen"/>
          <w:color w:val="000000" w:themeColor="text1"/>
          <w:sz w:val="24"/>
          <w:szCs w:val="24"/>
          <w:lang w:val="en-US"/>
        </w:rPr>
        <w:t>P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bscript"/>
        </w:rPr>
        <w:t>կ1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շենքերի և </w:t>
      </w:r>
      <w:r w:rsidR="002538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</w:t>
      </w:r>
      <w:r w:rsidR="0025384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բոլոր վերգետնյա </w:t>
      </w:r>
      <w:r w:rsidR="001329F4" w:rsidRPr="0037188B">
        <w:rPr>
          <w:rFonts w:ascii="GHEA Grapalat" w:hAnsi="GHEA Grapalat"/>
          <w:color w:val="000000" w:themeColor="text1"/>
          <w:sz w:val="24"/>
          <w:szCs w:val="24"/>
        </w:rPr>
        <w:t>հարկերի մակերես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="001329F4" w:rsidRPr="0037188B">
        <w:rPr>
          <w:rFonts w:ascii="GHEA Grapalat" w:hAnsi="GHEA Grapalat"/>
          <w:color w:val="000000" w:themeColor="text1"/>
          <w:sz w:val="24"/>
          <w:szCs w:val="24"/>
        </w:rPr>
        <w:t>ի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հանրագումարի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հարաբերությունն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1329F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29F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թաղամասի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հատկացված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հողատարածքի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մակերեսի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նկատմամբ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Կ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առուցապատման տոկոսը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r w:rsidRPr="0037188B">
        <w:rPr>
          <w:rFonts w:ascii="GHEA Grapalat" w:eastAsia="Sylfaen" w:hAnsi="GHEA Grapalat" w:cs="Sylfaen"/>
          <w:color w:val="000000" w:themeColor="text1"/>
          <w:sz w:val="24"/>
          <w:szCs w:val="24"/>
          <w:lang w:val="en-US"/>
        </w:rPr>
        <w:t>P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bscript"/>
        </w:rPr>
        <w:t>կ2-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շենքերի և </w:t>
      </w:r>
      <w:r w:rsidR="002538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</w:t>
      </w:r>
      <w:r w:rsidR="0025384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ների 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կողմից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զբաղեց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ած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հողատարածքի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12212E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</w:t>
      </w:r>
      <w:r w:rsidR="001329F4" w:rsidRPr="0037188B">
        <w:rPr>
          <w:rFonts w:ascii="GHEA Grapalat" w:hAnsi="GHEA Grapalat"/>
          <w:color w:val="000000" w:themeColor="text1"/>
          <w:sz w:val="24"/>
          <w:szCs w:val="24"/>
        </w:rPr>
        <w:t>ակերեսի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հարաբերությունն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1329F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հատկացված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</w:t>
      </w:r>
      <w:r w:rsidR="001329F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աղամասի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հողատարածքի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մակերեսի 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նկատմամբ՝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արտահայտված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%-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1D6308" w:rsidRPr="0037188B">
        <w:rPr>
          <w:rFonts w:ascii="GHEA Grapalat" w:hAnsi="GHEA Grapalat"/>
          <w:b/>
          <w:color w:val="000000" w:themeColor="text1"/>
          <w:sz w:val="24"/>
          <w:szCs w:val="24"/>
        </w:rPr>
        <w:t>Կառուցապատման խտության գործակիցը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D6308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կ</w:t>
      </w:r>
      <w:r w:rsidR="001D6308" w:rsidRPr="0037188B">
        <w:rPr>
          <w:rFonts w:ascii="GHEA Grapalat" w:hAnsi="GHEA Grapalat"/>
          <w:b/>
          <w:color w:val="000000" w:themeColor="text1"/>
          <w:sz w:val="24"/>
          <w:szCs w:val="24"/>
        </w:rPr>
        <w:t>առուցապատման տոկոսը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հաշվարկվ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1D63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են հետևյալ բանաձևերով՝ </w:t>
      </w:r>
    </w:p>
    <w:p w:rsidR="00C560C8" w:rsidRPr="0037188B" w:rsidRDefault="00246E96" w:rsidP="00EC0B34">
      <w:pPr>
        <w:tabs>
          <w:tab w:val="center" w:pos="3704"/>
          <w:tab w:val="center" w:pos="5606"/>
        </w:tabs>
        <w:spacing w:after="4" w:line="360" w:lineRule="auto"/>
        <w:ind w:right="84" w:firstLine="63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ab/>
      </w:r>
      <w:r w:rsidRPr="0037188B">
        <w:rPr>
          <w:rFonts w:ascii="GHEA Grapalat" w:eastAsia="Sylfaen" w:hAnsi="GHEA Grapalat" w:cs="Sylfaen"/>
          <w:b/>
          <w:color w:val="000000" w:themeColor="text1"/>
          <w:sz w:val="24"/>
          <w:szCs w:val="24"/>
        </w:rPr>
        <w:t>P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vertAlign w:val="subscript"/>
        </w:rPr>
        <w:t>կ1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=H/S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                                   (2) </w:t>
      </w:r>
    </w:p>
    <w:p w:rsidR="00C560C8" w:rsidRPr="0037188B" w:rsidRDefault="00246E96" w:rsidP="00EC0B34">
      <w:pPr>
        <w:spacing w:after="8" w:line="360" w:lineRule="auto"/>
        <w:ind w:right="84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որտեղ՝ </w:t>
      </w:r>
    </w:p>
    <w:p w:rsidR="00C560C8" w:rsidRPr="0037188B" w:rsidRDefault="00246E96" w:rsidP="00633DA2">
      <w:pPr>
        <w:pStyle w:val="ListParagraph"/>
        <w:numPr>
          <w:ilvl w:val="0"/>
          <w:numId w:val="44"/>
        </w:numPr>
        <w:spacing w:after="6" w:line="360" w:lineRule="auto"/>
        <w:ind w:left="0" w:right="84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H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շենքերի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0600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շինությունների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բոլոր վերգետնյա հարկերի 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մակերեսների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հանրագումարն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06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(որոշվում է դրանց արտաքին չափերով),  </w:t>
      </w:r>
    </w:p>
    <w:p w:rsidR="00C560C8" w:rsidRPr="0037188B" w:rsidRDefault="00246E96" w:rsidP="00633DA2">
      <w:pPr>
        <w:pStyle w:val="ListParagraph"/>
        <w:numPr>
          <w:ilvl w:val="0"/>
          <w:numId w:val="44"/>
        </w:numPr>
        <w:spacing w:after="0" w:line="360" w:lineRule="auto"/>
        <w:ind w:left="0" w:right="84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S</w:t>
      </w:r>
      <w:r w:rsidR="004730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`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հատկացված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հողա</w:t>
      </w:r>
      <w:r w:rsidR="003E1A84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տարածքի</w:t>
      </w:r>
      <w:r w:rsidR="00821A44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(</w:t>
      </w:r>
      <w:r w:rsidR="003E1A84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թաղամասի</w:t>
      </w:r>
      <w:r w:rsidR="00821A44" w:rsidRPr="0037188B">
        <w:rPr>
          <w:rFonts w:ascii="GHEA Grapalat" w:hAnsi="GHEA Grapalat" w:cs="Sylfaen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մակերեսն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է։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EC0B34">
      <w:pPr>
        <w:spacing w:after="0" w:line="360" w:lineRule="auto"/>
        <w:ind w:right="84" w:firstLine="63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</w:t>
      </w:r>
    </w:p>
    <w:p w:rsidR="00C560C8" w:rsidRPr="0037188B" w:rsidRDefault="00246E96" w:rsidP="00EC0B34">
      <w:pPr>
        <w:tabs>
          <w:tab w:val="center" w:pos="3995"/>
          <w:tab w:val="center" w:pos="5129"/>
          <w:tab w:val="center" w:pos="5837"/>
          <w:tab w:val="center" w:pos="6667"/>
        </w:tabs>
        <w:spacing w:after="4" w:line="360" w:lineRule="auto"/>
        <w:ind w:right="84" w:firstLine="630"/>
        <w:jc w:val="lef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ab/>
      </w:r>
      <w:r w:rsidRPr="0037188B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en-US"/>
        </w:rPr>
        <w:t>P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vertAlign w:val="subscript"/>
        </w:rPr>
        <w:t>կ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vertAlign w:val="subscript"/>
          <w:lang w:val="en-US"/>
        </w:rPr>
        <w:t>2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=(M/S)</w:t>
      </w:r>
      <w:r w:rsidRPr="0037188B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en-US"/>
        </w:rPr>
        <w:t>x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100</w:t>
      </w:r>
      <w:r w:rsidR="00E515FD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%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  <w:t xml:space="preserve">(3) </w:t>
      </w:r>
    </w:p>
    <w:p w:rsidR="00C560C8" w:rsidRPr="0037188B" w:rsidRDefault="00246E96" w:rsidP="00EC0B34">
      <w:pPr>
        <w:spacing w:after="7" w:line="360" w:lineRule="auto"/>
        <w:ind w:right="84" w:firstLine="63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որտեղ՝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C560C8" w:rsidRPr="0037188B" w:rsidRDefault="00B7132D" w:rsidP="00EC0B34">
      <w:pPr>
        <w:spacing w:after="8" w:line="360" w:lineRule="auto"/>
        <w:ind w:right="84" w:firstLine="63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ա.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M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՝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շենքերի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1079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շինությունների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կողմից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զբաղեց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ած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="0081079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</w:t>
      </w:r>
      <w:r w:rsidR="003E1A8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</w:t>
      </w:r>
      <w:r w:rsidR="0081079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(կառուցապատման)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մակերեսն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է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 </w:t>
      </w:r>
    </w:p>
    <w:p w:rsidR="00C560C8" w:rsidRPr="0037188B" w:rsidRDefault="00B7132D" w:rsidP="00EC0B34">
      <w:pPr>
        <w:spacing w:line="360" w:lineRule="auto"/>
        <w:ind w:right="84" w:firstLine="63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բ.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S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՝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հատկացված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հողա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</w:t>
      </w:r>
      <w:r w:rsidR="003E1A8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(թաղամասի)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մակերես</w:t>
      </w:r>
      <w:r w:rsidR="00821A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 է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։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C560C8" w:rsidRPr="0037188B" w:rsidRDefault="00246E96" w:rsidP="00EC0B34">
      <w:pPr>
        <w:pStyle w:val="ListParagraph"/>
        <w:numPr>
          <w:ilvl w:val="0"/>
          <w:numId w:val="28"/>
        </w:numPr>
        <w:spacing w:after="5" w:line="360" w:lineRule="auto"/>
        <w:ind w:left="0" w:right="84" w:firstLine="63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Կառուցապատման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խտության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գործակցի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կառուցապատման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տոկոսի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առավելագույն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սահմանային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ցուցանիշները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9D5F0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բնակավայրերի հողերում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հասարակական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բազմա</w:t>
      </w:r>
      <w:r w:rsidR="00236B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ֆունկցիոնալ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մասնագիտացված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4075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(կրթական, գիտական, մշակութային, առողջապահական և այլն)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գոտիների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="00012D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012D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0E7CA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  <w:r w:rsidR="00012D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  </w:t>
      </w:r>
    </w:p>
    <w:p w:rsidR="00C560C8" w:rsidRPr="0037188B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C560C8" w:rsidRPr="0037188B" w:rsidRDefault="00246E96" w:rsidP="00012DD9">
      <w:pPr>
        <w:spacing w:after="0" w:line="360" w:lineRule="auto"/>
        <w:ind w:left="532" w:right="175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0E7CA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</w:p>
    <w:tbl>
      <w:tblPr>
        <w:tblStyle w:val="TableGrid"/>
        <w:tblW w:w="9721" w:type="dxa"/>
        <w:tblInd w:w="0" w:type="dxa"/>
        <w:tblCellMar>
          <w:top w:w="66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616"/>
        <w:gridCol w:w="4329"/>
        <w:gridCol w:w="2273"/>
        <w:gridCol w:w="2503"/>
      </w:tblGrid>
      <w:tr w:rsidR="008D161D" w:rsidRPr="0037188B" w:rsidTr="008D161D">
        <w:trPr>
          <w:trHeight w:val="8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3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Գոտիներ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hanging="3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Կառուցապատման խտության գործակից* </w:t>
            </w:r>
            <w:r w:rsidRPr="0037188B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P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bscript"/>
              </w:rPr>
              <w:t>կ1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43" w:line="360" w:lineRule="auto"/>
              <w:ind w:right="3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Կառուցապատման </w:t>
            </w:r>
          </w:p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տոկոս </w:t>
            </w:r>
            <w:r w:rsidRPr="0037188B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P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bscript"/>
              </w:rPr>
              <w:t xml:space="preserve">կ2 </w:t>
            </w:r>
          </w:p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8D161D" w:rsidRPr="0037188B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</w:t>
            </w:r>
            <w:r w:rsidR="0060723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միջին հարկայնությա</w:t>
            </w:r>
            <w:r w:rsidR="0060723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մբ</w:t>
            </w:r>
            <w:r w:rsidR="0060723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4-8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հարկով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60723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բազմահարկ բազմաբնակարան կառուցապատման թաղամասերում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0.8/1.2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</w:tr>
      <w:tr w:rsidR="008D161D" w:rsidRPr="0037188B" w:rsidTr="008D161D">
        <w:trPr>
          <w:trHeight w:val="8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 բազմահարկ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բարձր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հարկայնությամբ՝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9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ավելի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բազմաբնակարան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այդ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թվում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բազմաֆուկցիոնալ</w:t>
            </w:r>
            <w:r w:rsidR="002260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կառուցապատման վերակառուցվող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1.6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</w:tc>
      </w:tr>
      <w:tr w:rsidR="008D161D" w:rsidRPr="0037188B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3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Բլոկացված բնակելի տներով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սակավահարկ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 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հարկ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բնակարանամերձ հողամասերով կառուցապատման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0.6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</w:tr>
      <w:tr w:rsidR="008D161D" w:rsidRPr="0037188B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Անհատական բնակելի տներով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սակավահարկ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 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հարկ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տնամերձ հողամասեր</w:t>
            </w:r>
            <w:r w:rsidR="0091695B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ով կառուցապատման թաղամասերում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0.4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</w:tr>
      <w:tr w:rsidR="008D161D" w:rsidRPr="0037188B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Խառը կառուցապատման թաղամասերում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3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1.2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9219BB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D161D" w:rsidRPr="0037188B" w:rsidTr="008D161D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6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Խառը կառուցապատման վերակառուցվող թաղամասերում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1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1.6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7555E9" w:rsidP="000B114C">
            <w:pPr>
              <w:spacing w:after="0" w:line="360" w:lineRule="auto"/>
              <w:ind w:left="317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     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</w:tc>
      </w:tr>
      <w:tr w:rsidR="008D161D" w:rsidRPr="0037188B" w:rsidTr="008D161D">
        <w:trPr>
          <w:trHeight w:val="5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7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Հասարակական բազմագործառույթ </w:t>
            </w:r>
            <w:r w:rsidR="009F6269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(բազմաֆունկցիոնալ)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կառուցապատման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1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3.0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7555E9" w:rsidP="000B114C">
            <w:pPr>
              <w:spacing w:after="0" w:line="360" w:lineRule="auto"/>
              <w:ind w:left="318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    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8D161D" w:rsidRPr="0037188B" w:rsidTr="008D161D">
        <w:trPr>
          <w:trHeight w:val="5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8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Հասարակական մասնագիտացված կառուցապատման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1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1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 </w:t>
            </w:r>
          </w:p>
        </w:tc>
      </w:tr>
      <w:tr w:rsidR="008D161D" w:rsidRPr="0037188B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Կանաչապատ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1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 </w:t>
            </w:r>
          </w:p>
        </w:tc>
      </w:tr>
      <w:tr w:rsidR="008D161D" w:rsidRPr="0037188B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1708C" w:rsidP="00813A5E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Սույն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ղյուսակի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կետի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մասով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առուցապատման խտության գործակիցը և տոկոսը կիրառվում են ինչպես</w:t>
            </w:r>
            <w:r w:rsidR="001329F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ամբողջ</w:t>
            </w:r>
            <w:r w:rsidR="00A707A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միկրոշրջանի </w:t>
            </w:r>
            <w:r w:rsidR="00945F6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  <w:r w:rsidR="003D034B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այնպես էլ առանձ</w:t>
            </w:r>
            <w:r w:rsidR="0060723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="003D034B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813A5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թաղա</w:t>
            </w:r>
            <w:r w:rsidR="00A707A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մասերի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համար:</w:t>
            </w:r>
            <w:r w:rsidR="00246E96" w:rsidRPr="0037188B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161D" w:rsidRPr="0037188B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90" w:rsidRPr="0037188B" w:rsidRDefault="00AE1090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 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90" w:rsidRPr="0037188B" w:rsidRDefault="00C6333F" w:rsidP="0018236B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Սույն 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ղյուսակի 2-րդ կետի մասով բ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նակելի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բազմահարկ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կառուցվող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վերակառուցվող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թաղամասերի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ստորգենյա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նկուղային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հարկերի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կառուցապատման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տոկոսը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կաոող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է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հասցվել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80%-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՝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բազմաբնակարան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ստորգետնյա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նկուղային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հարկերում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ավտոկայանատեղիների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քանակը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նախատեսելու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բնակարանների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ընդհանուր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քանակի</w:t>
            </w:r>
            <w:r w:rsidR="009219B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մինչև 8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0% -</w:t>
            </w:r>
            <w:r w:rsidR="009219B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100%-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չափով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եթե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վերգետնյա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հատվածի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կառուցապատման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թուլատրելի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տոկոսից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դուրս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գտնվող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հատվածում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ապահովվի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առնվազն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մեկ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մետր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բարձրությամբ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հողածածկ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՝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տարածքի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կանաչապատ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ում</w:t>
            </w:r>
            <w:r w:rsidR="00945F6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9219B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որպես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Կլիմայի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փոփոխության</w:t>
            </w:r>
            <w:r w:rsidR="00B1453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հետ </w:t>
            </w:r>
            <w:r w:rsidR="00B1453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հարմարվողականության՝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մեղմման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միջոցառում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44D9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4D9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ՀՀ քաղաքաշինության կոմիտեի նախագահի 2022 թվականի </w:t>
            </w:r>
            <w:r w:rsidR="00BD6B3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ապրիլի 4-ի N06-Ն հրամանով հաստատված </w:t>
            </w:r>
            <w:r w:rsidR="00E44D9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ՀՀՇՆ 31-03.02-2022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նորմերի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պահանջների</w:t>
            </w:r>
            <w:r w:rsidR="00945F6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բավարարումն ապահովելու պայմանով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45F6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(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անհրաժեշտության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6B7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դեպքում</w:t>
            </w:r>
            <w:r w:rsidR="009219B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՝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որպես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219B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երկակի գործառնական նշանակությամբ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քաղաքացիական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պաշտպանության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45F6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պաշտպանական կառույց օգտագործելու</w:t>
            </w:r>
            <w:r w:rsidR="0069035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, բնակչության պատսպարումն ապահովելու</w:t>
            </w:r>
            <w:r w:rsidR="00945F6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նպատակով)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8D161D" w:rsidRPr="0037188B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90" w:rsidRPr="0037188B" w:rsidRDefault="00AE1090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12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90" w:rsidRPr="0037188B" w:rsidRDefault="00C1708C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Սույն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ղյուսակի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րդ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կետի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մասով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նջրանցիկ տարածքը (կառույցի մակերեսը ներառյալ) չպետք է գերազանցի 40 %-ը։ </w:t>
            </w:r>
          </w:p>
        </w:tc>
      </w:tr>
      <w:tr w:rsidR="008D161D" w:rsidRPr="0037188B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90" w:rsidRPr="0037188B" w:rsidRDefault="00AE1090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13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90" w:rsidRPr="0037188B" w:rsidRDefault="00C1708C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Սույն </w:t>
            </w:r>
            <w:r w:rsidR="0018236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ղյուսակի 4-րդ կետի մասով տ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նտեսական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կառույցների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առկայության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դեպքում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ընդհանուր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կառուցապատման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տոկոսը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չպետք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է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գերազանցի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40 %-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ը։</w:t>
            </w:r>
            <w:r w:rsidR="00AE1090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560C8" w:rsidRPr="0037188B" w:rsidRDefault="00246E96" w:rsidP="000B114C">
      <w:pPr>
        <w:spacing w:after="47" w:line="360" w:lineRule="auto"/>
        <w:ind w:left="54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823340" w:rsidRPr="0037188B" w:rsidRDefault="00BA02CA" w:rsidP="00012DD9">
      <w:pPr>
        <w:pStyle w:val="HTMLPreformatted"/>
        <w:numPr>
          <w:ilvl w:val="0"/>
          <w:numId w:val="28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Բն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ակելի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հասարակական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և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գործարարական</w:t>
      </w:r>
      <w:r w:rsidR="009F6B65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(բիզնես)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գոտիների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համար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կառուցապատման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գործակիցները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և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կառուցապատման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խտությունները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տրվում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թաղամասի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ամբողջ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տարածքի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համար՝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հաշվի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առնելով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ըստ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հաշվարկների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անհրաժեշտ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սպասարկման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9F6B65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ծառայություններ մատուցող 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օբյեկ</w:t>
      </w:r>
      <w:r w:rsidR="009F6B65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տ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ներն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ու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9F6B65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կազմակերպ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ությունները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ավտոտնակները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ավտոկայանատեղերը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կանաչ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տարածքները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խաղահրապարակները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և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բարեկարգ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այլ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51448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տարր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: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Արդյունաբերական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գոտիների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համար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նշված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գործակիցները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տրվում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արդյունաբերական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290CDB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կառուցապատ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290CDB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թաղամաս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համար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որոնք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ներառում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մեկ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քանի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օբյեկտ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.</w:t>
      </w:r>
    </w:p>
    <w:p w:rsidR="00823340" w:rsidRPr="0037188B" w:rsidRDefault="00D9422E" w:rsidP="00012DD9">
      <w:pPr>
        <w:pStyle w:val="HTMLPreformatted"/>
        <w:numPr>
          <w:ilvl w:val="0"/>
          <w:numId w:val="28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Կառուցապատման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խտության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գործակիցը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հաշվարկելիս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րկեր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մակերե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սը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որոշվում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շենքի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արտաքին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չափ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երով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: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Հաշվի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առնվում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միայն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վերգետնյա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հարկերը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ներառյալ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77ED8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մանսարդային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հարկերը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: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Շ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ենքերի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և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շինությունների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ստորգետնյա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հարկերը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հաշվի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չեն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առնվում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։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Առանձին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ս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տորգետնյա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կառույցը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հաշվի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չ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առնվում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եթե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դրա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վերևում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գտնվող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հողածածկույթը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(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վերգետնյա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տարածքը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)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օգտագործվում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է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կանաչապատման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խաղահրապարակն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ավտոկայանատեղերի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և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բար</w:t>
      </w:r>
      <w:r w:rsidR="00483D33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ե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</w:t>
      </w:r>
      <w:r w:rsidR="00483D33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ա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րգման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այլ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տեսակ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ներ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կազմակերպման</w:t>
      </w:r>
      <w:r w:rsidR="00431B0C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համար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:</w:t>
      </w:r>
    </w:p>
    <w:p w:rsidR="00823340" w:rsidRPr="0037188B" w:rsidRDefault="00895FD0" w:rsidP="00012DD9">
      <w:pPr>
        <w:pStyle w:val="HTMLPreformatted"/>
        <w:numPr>
          <w:ilvl w:val="0"/>
          <w:numId w:val="28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Որպես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աղամասերի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սահմաններ</w:t>
      </w:r>
      <w:r w:rsidR="00CC798B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727B12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պետք</w:t>
      </w:r>
      <w:r w:rsidR="00727B12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727B12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է</w:t>
      </w:r>
      <w:r w:rsidR="00727B12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727B12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ընդունել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կարմիր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գծեր</w:t>
      </w:r>
      <w:r w:rsidR="00CC798B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:</w:t>
      </w:r>
    </w:p>
    <w:p w:rsidR="00823340" w:rsidRPr="0037188B" w:rsidRDefault="00877ED8" w:rsidP="00012DD9">
      <w:pPr>
        <w:pStyle w:val="HTMLPreformatted"/>
        <w:numPr>
          <w:ilvl w:val="0"/>
          <w:numId w:val="28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lastRenderedPageBreak/>
        <w:t>Կազմավորված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բ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նակելի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հասարակական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և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գործարարական</w:t>
      </w:r>
      <w:r w:rsidR="0013760B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(բիզնես)</w:t>
      </w:r>
      <w:r w:rsidR="001B380A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1B380A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գոտիների</w:t>
      </w:r>
      <w:r w:rsidR="001B380A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1B380A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թաղամասերը</w:t>
      </w:r>
      <w:r w:rsidR="001B380A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(</w:t>
      </w:r>
      <w:r w:rsidR="001B380A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ներառյալ</w:t>
      </w:r>
      <w:r w:rsidR="001B380A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վերնակառույցները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մանսարդային</w:t>
      </w:r>
      <w:r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հարկերը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)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վերակառուցելիս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անհրաժեշտ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է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հաշվի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առնել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այդ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թաղամասերում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բնակվող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բնակչության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համար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անհրաժեշտ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քանակությամբ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սպասարկման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հիմնարկներ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կազմակերպություններ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ապահովումը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: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Մատչելիության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նորմատիվ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շառավիղների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ապահովման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դեպքում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ույլատրվում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է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հաշվի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առնել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հարևան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թաղամասերում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առկա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սպասարկման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F54E6A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ծառայություններ մատուցող կազմակերպու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թյունները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(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բացառությամբ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նախադպրոցական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ուսումնական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հաստատությունների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և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տարրական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կրթության</w:t>
      </w:r>
      <w:r w:rsidR="00645DD1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հանրակրթական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կազմակերպությունների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):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Գոյություն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ունեցող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կառուցապատման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վերակառուցման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պայմաններում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կառուցապատման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խտությունը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թույլատրվում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է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ավելացն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ել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բայց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ոչ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ավելի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քան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30%-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ով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,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սանիտարահիգիենիկ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և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հրդեհային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անվտանգության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նորմերի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ապահովման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="00D51060" w:rsidRPr="0037188B">
        <w:rPr>
          <w:rFonts w:ascii="GHEA Grapalat" w:hAnsi="GHEA Grapalat" w:cs="Times New Roman"/>
          <w:color w:val="000000" w:themeColor="text1"/>
          <w:sz w:val="24"/>
          <w:szCs w:val="24"/>
        </w:rPr>
        <w:t>պայմանով</w:t>
      </w:r>
      <w:r w:rsidR="00823340" w:rsidRPr="0037188B">
        <w:rPr>
          <w:rFonts w:ascii="GHEA Grapalat" w:hAnsi="GHEA Grapalat" w:cs="Times New Roman"/>
          <w:color w:val="000000" w:themeColor="text1"/>
          <w:sz w:val="24"/>
          <w:szCs w:val="24"/>
          <w:lang w:val="en-US"/>
        </w:rPr>
        <w:t>:</w:t>
      </w:r>
    </w:p>
    <w:p w:rsidR="00BD5C35" w:rsidRPr="0037188B" w:rsidRDefault="00246E96" w:rsidP="00012DD9">
      <w:pPr>
        <w:numPr>
          <w:ilvl w:val="0"/>
          <w:numId w:val="28"/>
        </w:numPr>
        <w:spacing w:after="6"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Շենքերի և կառույցների առավելագույն հարկայնությունը որոշվո</w:t>
      </w:r>
      <w:r w:rsidR="001B380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ւմ է, հաշվի առնել</w:t>
      </w:r>
      <w:r w:rsidR="00E10C9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</w:t>
      </w:r>
      <w:r w:rsidR="001B380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 բնակչության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խտությունը, կառուցապատման խտության գործակիցը և </w:t>
      </w:r>
      <w:r w:rsidR="00E10C9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կառուցապատման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տոկոսը՝ ապահովելով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4718D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2020 թվականի դեկտեմբերի 28-ի N102-Ն հրամանով հաստատված </w:t>
      </w:r>
      <w:r w:rsidR="008E4EA5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ՀՀՇՆ 20.04-2020</w:t>
      </w:r>
      <w:r w:rsidR="008E4EA5" w:rsidRPr="0037188B">
        <w:rPr>
          <w:rStyle w:val="Strong"/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շինարարական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նորմերի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պահանջները։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1C5BDF" w:rsidRPr="0037188B" w:rsidRDefault="00BD5C35" w:rsidP="00012DD9">
      <w:pPr>
        <w:numPr>
          <w:ilvl w:val="0"/>
          <w:numId w:val="28"/>
        </w:numPr>
        <w:spacing w:after="8"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Բնակելի միկրոշրջաններում (թաղամասերում) անհրաժեշտ է նախատեսել տարբեր նշանակության ընդհանուր օգտագործման հարթակներ, հաշվի առնելով բնակչության ժողովրդագրական կազմը, կառուցապատման տեսակը, բնակլիմայական և այլ տեղական պայմանները։ Հարթակների կազմը և դրանց տարածքների չափերը պետք է որոշվեն 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որմերով և կառուցապատման կանոններով, ընդ որում՝ մանկական խաղահրապարակների, բնակչության հանգստի և մարզահրապարակների ընդհանուր մակերեսը պետք է </w:t>
      </w:r>
      <w:r w:rsidR="00A40F8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սահմանվի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միկրոշրջանի</w:t>
      </w:r>
      <w:r w:rsidR="00A40F8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(թաղամասի)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բնակեցման տարածքի ընդհանուր մակերեսի 10%-ից ոչ պակաս։ </w:t>
      </w:r>
      <w:r w:rsidR="00A40F8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Խաղահ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րապարակները</w:t>
      </w:r>
      <w:r w:rsidR="00A40F8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մարզահրապարակներն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անհրաժեշտ է տեղակայել բազմաբնակարան</w:t>
      </w:r>
      <w:r w:rsidR="0026230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(այդ թվում բազմաֆունկցիոնալ)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բնակելի</w:t>
      </w:r>
      <w:r w:rsidR="0033322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6230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հասարակական շենքերի պատուհաններից, իսկ անհատական բնակելի տների դեպքում՝ հողամասի սահմանագծից</w:t>
      </w:r>
      <w:r w:rsidR="0033322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ղյուսակ </w:t>
      </w:r>
      <w:r w:rsidR="004752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-ում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ներկայացվող հեռավորություններից ոչ պակաս հեռավորության վրա: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p w:rsidR="00C560C8" w:rsidRPr="0037188B" w:rsidRDefault="001C5BDF" w:rsidP="000B114C">
      <w:pPr>
        <w:spacing w:after="8" w:line="360" w:lineRule="auto"/>
        <w:ind w:left="54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4752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9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tbl>
      <w:tblPr>
        <w:tblStyle w:val="TableGrid"/>
        <w:tblW w:w="9823" w:type="dxa"/>
        <w:tblInd w:w="72" w:type="dxa"/>
        <w:tblCellMar>
          <w:top w:w="66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76"/>
        <w:gridCol w:w="5669"/>
        <w:gridCol w:w="906"/>
        <w:gridCol w:w="2572"/>
      </w:tblGrid>
      <w:tr w:rsidR="00C560C8" w:rsidRPr="0037188B" w:rsidTr="00C00EA9">
        <w:trPr>
          <w:trHeight w:val="4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Հ/Հ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9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Հրապարակների տեսակը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3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37188B" w:rsidTr="00C00EA9">
        <w:trPr>
          <w:trHeight w:val="5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12" w:right="0" w:firstLine="21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</w:t>
            </w:r>
            <w:r w:rsidR="00F30AAC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ախադպրոցական և կրտսեր դպրոցական տարիքի</w:t>
            </w:r>
            <w:r w:rsidR="00F30AAC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br/>
              <w:t>երեխաների</w:t>
            </w:r>
            <w:r w:rsidR="00252A5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252A5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մանկական</w:t>
            </w:r>
            <w:r w:rsidR="00252A5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F30AAC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խաղահրապարակներ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5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C560C8" w:rsidRPr="0037188B" w:rsidTr="00C00EA9">
        <w:trPr>
          <w:trHeight w:val="2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4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նակչության հանգստի համար  նախատեսված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4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C560C8" w:rsidRPr="0037188B" w:rsidTr="00C00EA9">
        <w:trPr>
          <w:trHeight w:val="9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C81049" w:rsidP="000B114C">
            <w:pPr>
              <w:spacing w:after="18" w:line="360" w:lineRule="auto"/>
              <w:ind w:left="4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  <w:p w:rsidR="00C560C8" w:rsidRPr="0037188B" w:rsidRDefault="00246E96" w:rsidP="000B114C">
            <w:pPr>
              <w:spacing w:after="0" w:line="360" w:lineRule="auto"/>
              <w:ind w:left="10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արզահրապարակներ (կախված աղմուկի բնութագրերից` </w:t>
            </w:r>
            <w:r w:rsidR="00246E96"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առավելագույն </w:t>
            </w:r>
            <w:r w:rsidR="00F30AAC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հեռավորությունն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ընդունել ֆուտբոլի և հոկեյի  խաղահրապարակների, նվազագույնը՝ սեղանի թենիսի  խաղահրապարակների համար)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9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10-40 </w:t>
            </w:r>
          </w:p>
        </w:tc>
      </w:tr>
      <w:tr w:rsidR="00C560C8" w:rsidRPr="0037188B" w:rsidTr="00C00EA9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81049" w:rsidP="000B114C">
            <w:pPr>
              <w:spacing w:after="0" w:line="360" w:lineRule="auto"/>
              <w:ind w:left="19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նտեսական նպատակների համար նախատեսված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3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</w:tr>
      <w:tr w:rsidR="00C560C8" w:rsidRPr="0037188B" w:rsidTr="00C00EA9">
        <w:trPr>
          <w:trHeight w:val="32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81049" w:rsidP="000B114C">
            <w:pPr>
              <w:spacing w:after="0" w:line="360" w:lineRule="auto"/>
              <w:ind w:left="19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ների զբոսանքի համար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2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</w:tr>
      <w:tr w:rsidR="00C560C8" w:rsidRPr="0037188B" w:rsidTr="00C00EA9">
        <w:trPr>
          <w:trHeight w:val="4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81049" w:rsidP="000B114C">
            <w:pPr>
              <w:spacing w:after="18" w:line="360" w:lineRule="auto"/>
              <w:ind w:left="4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00EA9" w:rsidP="00C00EA9">
            <w:pPr>
              <w:spacing w:after="0" w:line="360" w:lineRule="auto"/>
              <w:ind w:right="529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վտոմեքենաների կայանման համար  նախատեսված</w:t>
            </w:r>
            <w:r w:rsidR="00926EFC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48204E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վերգետնյա</w:t>
            </w:r>
            <w:r w:rsidR="0048204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26EFC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հարթակ</w:t>
            </w:r>
            <w:r w:rsidR="00926EFC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822EBB" w:rsidP="00745B7D">
            <w:pPr>
              <w:spacing w:after="0" w:line="360" w:lineRule="auto"/>
              <w:ind w:left="34" w:right="45" w:firstLine="708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</w:t>
            </w:r>
            <w:r w:rsidR="00745B7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</w:tbl>
    <w:p w:rsidR="00C560C8" w:rsidRPr="0037188B" w:rsidRDefault="00246E96" w:rsidP="000B114C">
      <w:pPr>
        <w:spacing w:after="7" w:line="360" w:lineRule="auto"/>
        <w:ind w:left="81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 </w:t>
      </w:r>
    </w:p>
    <w:p w:rsidR="00C560C8" w:rsidRPr="0037188B" w:rsidRDefault="00246E96" w:rsidP="003D67BD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Ավտոմոբիլային մուտքերը դեպի միկրոշրջանի</w:t>
      </w:r>
      <w:r w:rsidR="006E5A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թաղամասի</w:t>
      </w:r>
      <w:r w:rsidR="006E5A6A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տարածք, ինչպես նաև շենքերում միջանցիկ անցումները պետք է նախատեսել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մեկը մյուսից առավելագույնը 300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 հեռավորությամբ,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վերակառուցվող թաղամասերում՝ 180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ավելի։ Կարգավորվող շարժմամբ մայրուղային ճանապարհների երթևեկային մասերին մոտեցումների միացումը թույլատրվում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է խաչմերուկներից նվազագույնը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 հեռավորության վրա։ Ընդ որում, մինչև հասարակական տրանսպորտի կանգառը պետք է լինի 20 մետրից ոչ պակաս։ Բնակելի շենքերի խմբին, սպասարկման, առևտրի խոշոր կենտրոններին մոտեցումը պետք է նախատեսվի հիմնական մոտեցումներով, իսկ առանձին կանգնած շենքերին՝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երկրորդական մոտեցումներով։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 ավելի հարկայնությամբ միկրոշրջանները</w:t>
      </w:r>
      <w:r w:rsidR="00BE38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BE38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թաղամասերը</w:t>
      </w:r>
      <w:r w:rsidR="00BE38A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սպասարկվում են երկշերտ, իսկ մինչև 5 հարկանի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կառուցապատմամբ միկրոշրջանները</w:t>
      </w:r>
      <w:r w:rsidR="00BE38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BE38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թաղամասերը</w:t>
      </w:r>
      <w:r w:rsidR="00BE38A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միաշերտ մոտեցումներով։ Միաշերտ մոտե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ցումների համար նախատեսվում են 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 լայնությամբ և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15մ երկարությամբ, միմյանցից 75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մ-ից ոչ հեռու տեղակայված շրջադարձի հարթակներ։ Փակուղային մոտեցումների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երկարությունը պետք է լինի 150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ավելի և ավարտվի շրջադարձային հարթակով՝ ապահովելու աղբատար և հրշեջ մեքենաների շրջադարձը։ </w:t>
      </w:r>
    </w:p>
    <w:p w:rsidR="00C560C8" w:rsidRPr="0037188B" w:rsidRDefault="00246E96" w:rsidP="003D67BD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Միկրոշրջաններում</w:t>
      </w:r>
      <w:r w:rsidR="002B17F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B17F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թաղամասերում</w:t>
      </w:r>
      <w:r w:rsidR="002B17F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147FE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7FE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147FE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7FE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7FEA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2B17F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տների</w:t>
      </w:r>
      <w:r w:rsidR="00147FEA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B17F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խմբերի համար արգելվում է ընդհանուր ներքին տարածության (բակի) միջով տարանցիկ անցումների իրականացումը։  </w:t>
      </w:r>
    </w:p>
    <w:p w:rsidR="00C560C8" w:rsidRPr="00CC6874" w:rsidRDefault="00246E96" w:rsidP="00CC6874">
      <w:pPr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Տնտեսական հարթակներից հեռավորությունը չի նորմավորվում, աղբակուտակման հարթակներից մինչև մարզահրապարակներ, </w:t>
      </w:r>
      <w:r w:rsidR="00E83C9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մանկական</w:t>
      </w:r>
      <w:r w:rsidR="00E83C9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83C9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խաղահրապարակներ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</w:t>
      </w:r>
      <w:r w:rsidR="00E83C9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բնակչության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հանգստի հարթակներ, ինչպես նաև նախադպրոցական, բուժական և սննդի </w:t>
      </w:r>
      <w:r w:rsidR="00E83C9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հեռավորությունը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F306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ընդունել </w:t>
      </w:r>
      <w:r w:rsidR="00BF306C" w:rsidRPr="0037188B">
        <w:rPr>
          <w:rFonts w:ascii="GHEA Grapalat" w:hAnsi="GHEA Grapalat"/>
          <w:sz w:val="24"/>
          <w:szCs w:val="24"/>
          <w:lang w:val="hy-AM"/>
        </w:rPr>
        <w:t xml:space="preserve">ՀՀ առողջապահության նախարարի 2009 թվականի դեկտեմբերի 22-ի </w:t>
      </w:r>
      <w:r w:rsidR="00BF306C" w:rsidRPr="0037188B">
        <w:rPr>
          <w:rFonts w:ascii="GHEA Grapalat" w:hAnsi="GHEA Grapalat"/>
          <w:sz w:val="24"/>
          <w:szCs w:val="24"/>
          <w:lang w:val="en-US"/>
        </w:rPr>
        <w:t>N</w:t>
      </w:r>
      <w:r w:rsidR="002A7FB7" w:rsidRPr="0037188B">
        <w:rPr>
          <w:rFonts w:ascii="GHEA Grapalat" w:hAnsi="GHEA Grapalat"/>
          <w:sz w:val="24"/>
          <w:szCs w:val="24"/>
        </w:rPr>
        <w:t xml:space="preserve"> </w:t>
      </w:r>
      <w:r w:rsidR="00BF306C" w:rsidRPr="0037188B">
        <w:rPr>
          <w:rFonts w:ascii="GHEA Grapalat" w:hAnsi="GHEA Grapalat"/>
          <w:sz w:val="24"/>
          <w:szCs w:val="24"/>
          <w:lang w:val="hy-AM"/>
        </w:rPr>
        <w:t xml:space="preserve">25-Ն </w:t>
      </w:r>
      <w:r w:rsidR="00BF306C" w:rsidRPr="0037188B">
        <w:rPr>
          <w:rFonts w:ascii="GHEA Grapalat" w:hAnsi="GHEA Grapalat"/>
          <w:sz w:val="24"/>
          <w:szCs w:val="24"/>
          <w:lang w:val="en-US"/>
        </w:rPr>
        <w:t>հրամանով</w:t>
      </w:r>
      <w:r w:rsidR="00BF306C" w:rsidRPr="0037188B">
        <w:rPr>
          <w:rFonts w:ascii="GHEA Grapalat" w:hAnsi="GHEA Grapalat"/>
          <w:sz w:val="24"/>
          <w:szCs w:val="24"/>
        </w:rPr>
        <w:t xml:space="preserve"> </w:t>
      </w:r>
      <w:r w:rsidR="00BF306C" w:rsidRPr="0037188B">
        <w:rPr>
          <w:rFonts w:ascii="GHEA Grapalat" w:hAnsi="GHEA Grapalat"/>
          <w:sz w:val="24"/>
          <w:szCs w:val="24"/>
          <w:lang w:val="en-US"/>
        </w:rPr>
        <w:t>հաստատված</w:t>
      </w:r>
      <w:r w:rsidR="00BF306C" w:rsidRPr="0037188B">
        <w:rPr>
          <w:rFonts w:ascii="GHEA Grapalat" w:hAnsi="GHEA Grapalat"/>
          <w:sz w:val="24"/>
          <w:szCs w:val="24"/>
        </w:rPr>
        <w:t xml:space="preserve"> </w:t>
      </w:r>
      <w:r w:rsidR="00BF306C" w:rsidRPr="0037188B">
        <w:rPr>
          <w:rFonts w:ascii="GHEA Grapalat" w:hAnsi="GHEA Grapalat"/>
          <w:sz w:val="24"/>
          <w:szCs w:val="24"/>
          <w:lang w:val="en-US"/>
        </w:rPr>
        <w:t>պահանջներին</w:t>
      </w:r>
      <w:r w:rsidR="00BF306C" w:rsidRPr="0037188B">
        <w:rPr>
          <w:rFonts w:ascii="GHEA Grapalat" w:hAnsi="GHEA Grapalat"/>
          <w:sz w:val="24"/>
          <w:szCs w:val="24"/>
        </w:rPr>
        <w:t xml:space="preserve"> </w:t>
      </w:r>
      <w:r w:rsidR="00BF306C" w:rsidRPr="0037188B">
        <w:rPr>
          <w:rFonts w:ascii="GHEA Grapalat" w:hAnsi="GHEA Grapalat"/>
          <w:sz w:val="24"/>
          <w:szCs w:val="24"/>
          <w:lang w:val="en-US"/>
        </w:rPr>
        <w:t>համապատասխան</w:t>
      </w:r>
      <w:r w:rsidR="00BF306C" w:rsidRPr="0037188B">
        <w:rPr>
          <w:rFonts w:ascii="GHEA Grapalat" w:hAnsi="GHEA Grapalat"/>
          <w:sz w:val="24"/>
          <w:szCs w:val="24"/>
        </w:rPr>
        <w:t xml:space="preserve">: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Հասարակական և խառը կառուցապատման գոտիներին կից տեղակայված արտադրական օբյեկտների հողամասերի սահմանից հեռավորությունը մինչև բնակելի և հասարակական շենքերը, ինչպես նաև հանրակրթական դպրոցների և նախադպրոցական, առողջապահական և հանգստի հաստատությունների հողամասերի սահմանները պետք է ընդունել 50 մետրից ոչ պակաս։ Նշ</w:t>
      </w:r>
      <w:r w:rsidR="00CC6874">
        <w:rPr>
          <w:rFonts w:ascii="GHEA Grapalat" w:hAnsi="GHEA Grapalat"/>
          <w:color w:val="000000" w:themeColor="text1"/>
          <w:sz w:val="24"/>
          <w:szCs w:val="24"/>
        </w:rPr>
        <w:t>ված հեռավորությունն ընդունվում 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C6874" w:rsidRPr="00CC6874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 245-71 սանիտարական նո</w:t>
      </w:r>
      <w:r w:rsidR="00CC6874">
        <w:rPr>
          <w:rFonts w:ascii="GHEA Grapalat" w:hAnsi="GHEA Grapalat"/>
          <w:color w:val="000000" w:themeColor="text1"/>
          <w:sz w:val="24"/>
          <w:szCs w:val="24"/>
        </w:rPr>
        <w:t>րմերի պահանջներին համապատասխան։</w:t>
      </w:r>
      <w:r w:rsidR="00CC687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Միաժամանակ, առանձին դեպքերում, </w:t>
      </w:r>
      <w:r w:rsidR="00CC6874" w:rsidRPr="00CC6874">
        <w:rPr>
          <w:rFonts w:ascii="GHEA Grapalat" w:hAnsi="GHEA Grapalat"/>
          <w:color w:val="000000" w:themeColor="text1"/>
          <w:sz w:val="24"/>
          <w:szCs w:val="24"/>
          <w:lang w:val="en-US"/>
        </w:rPr>
        <w:t>ՍՆ 245-71 սանիտարական նորմերի</w:t>
      </w:r>
      <w:r w:rsidR="00CC687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չափորոշիչները կարող են վերանայվել՝ առողջապահության ոլորտի պետական լիազորված մարմնի կողմից համաձայնեցված (հաստատված) հատուկ տեխնիկական պայմանների և տեխնոլոգիական լուծումների առկայությամբ:</w:t>
      </w:r>
    </w:p>
    <w:p w:rsidR="00C560C8" w:rsidRPr="0037188B" w:rsidRDefault="00246E96" w:rsidP="003D67BD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Հատվածային նախագծման դեպքում կամ երբ նախագծվող տարածքներում բնակելի շրջաններ դեռ չեն ձևավորվել, միկրոշրջանի</w:t>
      </w:r>
      <w:r w:rsidR="0009159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091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թաղամասի</w:t>
      </w:r>
      <w:r w:rsidR="0009159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ընդհանուր օգտագործման կանաչապատ տարածքի մակերեսը պետք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ընդունել </w:t>
      </w:r>
      <w:r w:rsidR="0009159B" w:rsidRPr="0037188B">
        <w:rPr>
          <w:rFonts w:ascii="GHEA Grapalat" w:hAnsi="GHEA Grapalat"/>
          <w:color w:val="000000" w:themeColor="text1"/>
          <w:sz w:val="24"/>
          <w:szCs w:val="24"/>
        </w:rPr>
        <w:t>1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մարդու հաշվով </w:t>
      </w:r>
      <w:r w:rsidR="00091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09159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6</w:t>
      </w:r>
      <w:r w:rsidR="00091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(առանց հաշվի առնելու դպրոցների և նախադպրոցական </w:t>
      </w:r>
      <w:r w:rsidR="000915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տարածքները): Միկրոշրջանի</w:t>
      </w:r>
      <w:r w:rsidR="00FE7D1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E7D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թաղամասի</w:t>
      </w:r>
      <w:r w:rsidR="00FE7D1A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կանաչապատ տարածքների առանձին հողամասերի մակերեսների մեջ կարող են ներառվել նաև  հանգստի հարթակների, մանկական խաղահրապարակների, ճեմուղիների, </w:t>
      </w:r>
      <w:r w:rsidR="00FE7D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ուղիների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և հետիոտն</w:t>
      </w:r>
      <w:r w:rsidR="00FE7D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այլ </w:t>
      </w:r>
      <w:r w:rsidR="00FE7D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ուղիների մակերեսները, եթե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դրանք զբաղեցնում են հողամասի 30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%-ից ոչ ավելի հատվածը: </w:t>
      </w:r>
    </w:p>
    <w:p w:rsidR="00292B45" w:rsidRPr="0037188B" w:rsidRDefault="00246E96" w:rsidP="005763BC">
      <w:pPr>
        <w:numPr>
          <w:ilvl w:val="0"/>
          <w:numId w:val="28"/>
        </w:numPr>
        <w:tabs>
          <w:tab w:val="left" w:pos="450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շենքերի, բնակելի և հասարակական, ինչպես նաև արտադրական </w:t>
      </w:r>
      <w:r w:rsidR="00E11E10" w:rsidRPr="0037188B">
        <w:rPr>
          <w:rFonts w:ascii="GHEA Grapalat" w:hAnsi="GHEA Grapalat"/>
          <w:color w:val="000000" w:themeColor="text1"/>
          <w:sz w:val="24"/>
          <w:szCs w:val="24"/>
        </w:rPr>
        <w:t>շենքերի միջև հեռավորությունները</w:t>
      </w:r>
      <w:r w:rsidR="00292B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</w:t>
      </w:r>
      <w:r w:rsidR="00292B45" w:rsidRPr="0037188B">
        <w:rPr>
          <w:rFonts w:ascii="GHEA Grapalat" w:hAnsi="GHEA Grapalat"/>
          <w:color w:val="000000" w:themeColor="text1"/>
          <w:sz w:val="24"/>
          <w:szCs w:val="24"/>
        </w:rPr>
        <w:t>վեն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լուծումների՝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առնելով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փաստաթղթերի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ճարտարապետահատակագծային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առաջադրանքի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ենթակառուցվածքների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մատակարար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տեխնիկական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պայմանների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պահանջները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92B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հրդեհային անվտանգության և </w:t>
      </w:r>
      <w:r w:rsidR="00292B45" w:rsidRPr="0037188B">
        <w:rPr>
          <w:rFonts w:ascii="GHEA Grapalat" w:hAnsi="GHEA Grapalat"/>
          <w:color w:val="000000" w:themeColor="text1"/>
          <w:sz w:val="24"/>
          <w:szCs w:val="24"/>
        </w:rPr>
        <w:t>լուսավորության</w:t>
      </w:r>
      <w:r w:rsidR="00252D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52D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ինսոլյացիայի</w:t>
      </w:r>
      <w:r w:rsidR="00252DB1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92B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</w:t>
      </w:r>
      <w:r w:rsidR="002B009E" w:rsidRPr="0037188B">
        <w:rPr>
          <w:rFonts w:ascii="GHEA Grapalat" w:hAnsi="GHEA Grapalat"/>
          <w:color w:val="000000" w:themeColor="text1"/>
          <w:sz w:val="24"/>
          <w:szCs w:val="24"/>
        </w:rPr>
        <w:t>վարկներ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>ը, հարևան հողօգտագործումները, գոյություն ունեցող և նախատեսվող շենքերը և շինությունները, դրանց բնույթը,</w:t>
      </w:r>
      <w:r w:rsidR="00A07ADB" w:rsidRPr="0037188B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A07ADB" w:rsidRPr="0037188B">
        <w:rPr>
          <w:rFonts w:ascii="GHEA Grapalat" w:hAnsi="GHEA Grapalat" w:cs="GHEA Grapalat"/>
          <w:color w:val="000000" w:themeColor="text1"/>
          <w:sz w:val="24"/>
          <w:szCs w:val="24"/>
        </w:rPr>
        <w:t>կառուցապատման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 w:cs="GHEA Grapalat"/>
          <w:color w:val="000000" w:themeColor="text1"/>
          <w:sz w:val="24"/>
          <w:szCs w:val="24"/>
        </w:rPr>
        <w:t>խտության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 w:cs="GHEA Grapalat"/>
          <w:color w:val="000000" w:themeColor="text1"/>
          <w:sz w:val="24"/>
          <w:szCs w:val="24"/>
        </w:rPr>
        <w:t>գործակիցը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 w:cs="GHEA Grapalat"/>
          <w:color w:val="000000" w:themeColor="text1"/>
          <w:sz w:val="24"/>
          <w:szCs w:val="24"/>
        </w:rPr>
        <w:t>և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 w:cs="GHEA Grapalat"/>
          <w:color w:val="000000" w:themeColor="text1"/>
          <w:sz w:val="24"/>
          <w:szCs w:val="24"/>
        </w:rPr>
        <w:t>կառուցապատման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7ADB" w:rsidRPr="0037188B">
        <w:rPr>
          <w:rFonts w:ascii="GHEA Grapalat" w:hAnsi="GHEA Grapalat" w:cs="GHEA Grapalat"/>
          <w:color w:val="000000" w:themeColor="text1"/>
          <w:sz w:val="24"/>
          <w:szCs w:val="24"/>
        </w:rPr>
        <w:t>տոկոսը՝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60E9D" w:rsidRPr="0037188B">
        <w:rPr>
          <w:rFonts w:ascii="GHEA Grapalat" w:hAnsi="GHEA Grapalat"/>
          <w:color w:val="000000" w:themeColor="text1"/>
          <w:sz w:val="24"/>
          <w:szCs w:val="24"/>
        </w:rPr>
        <w:t>ՀՀ  ԿԱ քաղաքաշինության պետական կոմիտեի նախագահի 2017 թվականի ապրիլի 13-ի   N 56-Ն հրաման</w:t>
      </w:r>
      <w:r w:rsidR="005763B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ով հաստատված </w:t>
      </w:r>
      <w:r w:rsidR="00360E9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63B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ՀՀՇՆ 22-03-2017 </w:t>
      </w:r>
      <w:r w:rsidR="00A07ADB"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նորմերը, ՀՀ կառավարության 2011 թվականի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դեկտեմբերի 29-ի N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6011" w:rsidRPr="0037188B">
        <w:rPr>
          <w:rFonts w:ascii="GHEA Grapalat" w:hAnsi="GHEA Grapalat"/>
          <w:color w:val="000000" w:themeColor="text1"/>
          <w:sz w:val="24"/>
          <w:szCs w:val="24"/>
        </w:rPr>
        <w:t>1920-Ն որոշումը և այլն</w:t>
      </w:r>
      <w:r w:rsidR="00292B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292B45" w:rsidRPr="0037188B" w:rsidRDefault="00246E96" w:rsidP="003D67BD">
      <w:pPr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 երկար կողմերի միջև հեռավորությունները (կենցաղային խզումներ) </w:t>
      </w:r>
      <w:r w:rsidR="007A31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թույլատրվում</w:t>
      </w:r>
      <w:r w:rsidR="007A31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 ընդունել</w:t>
      </w:r>
      <w:r w:rsidR="00F117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2-3 հարկանի շենքերի</w:t>
      </w:r>
      <w:r w:rsidR="009C4E2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համար՝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15</w:t>
      </w:r>
      <w:r w:rsidR="009C4E20" w:rsidRPr="0037188B">
        <w:rPr>
          <w:rFonts w:ascii="GHEA Grapalat" w:hAnsi="GHEA Grapalat"/>
          <w:color w:val="000000" w:themeColor="text1"/>
          <w:sz w:val="24"/>
          <w:szCs w:val="24"/>
        </w:rPr>
        <w:t>մ, 4 հարկի</w:t>
      </w:r>
      <w:r w:rsidR="00F117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համար</w:t>
      </w:r>
      <w:r w:rsidR="009C4E20" w:rsidRPr="0037188B">
        <w:rPr>
          <w:rFonts w:ascii="GHEA Grapalat" w:hAnsi="GHEA Grapalat"/>
          <w:color w:val="000000" w:themeColor="text1"/>
          <w:sz w:val="24"/>
          <w:szCs w:val="24"/>
        </w:rPr>
        <w:t>՝ 20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պակաս, իսկ </w:t>
      </w:r>
      <w:r w:rsidR="00E11E10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բազմաբնակարան և հասարակական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 երկար կողմերի և բնակելի սենյակներից պատուհաններ ունեցող կողաճակատների միջև՝ 10 մետրից ոչ պակաս։ </w:t>
      </w:r>
      <w:r w:rsidR="008344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Հատուկ և կարևորագույն նշանակության օբյեկտների՝ IV  և V ռիսկայնության աստիճանի բ</w:t>
      </w:r>
      <w:r w:rsidR="00F117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ազմաբնակարան</w:t>
      </w:r>
      <w:r w:rsidR="00795B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117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շենքերի, ինչպես նաև </w:t>
      </w:r>
      <w:r w:rsidR="00795B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բազմաբնակարան</w:t>
      </w:r>
      <w:r w:rsidR="00F117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795B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(բազմաֆունկցիոնալ) </w:t>
      </w:r>
      <w:r w:rsidR="00F117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 և հասարարական ու արտադրական շենքերի միջև հեռավորությունները</w:t>
      </w:r>
      <w:r w:rsidR="008344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 կառուցապատման և շահագործման հիմնական պայմանները (արտաքին և ներքին հաղորդակցուղիներով համալրումը՝ ջրամատակարարման, գազամատակարարման, էլեկտրամատակարարման և կապի համակարգերով)</w:t>
      </w:r>
      <w:r w:rsidR="00F117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պետք է հիմնավորված լինեն նախագծային լուծումներով</w:t>
      </w:r>
      <w:r w:rsidR="00205E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՝ </w:t>
      </w:r>
      <w:r w:rsidR="008344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ըստ ճարտարապետահատակագծային առաջադրանքի, մատակարար կազմակերպությունների տեխնիկական պայմանների, շրջակա միջավայրի </w:t>
      </w:r>
      <w:r w:rsidR="00795B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վրա </w:t>
      </w:r>
      <w:r w:rsidR="008344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ազդեցության գնահատման և  քաղաքաշինության ու առողջապահության բնագավառ</w:t>
      </w:r>
      <w:r w:rsidR="00795B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ներում գործող </w:t>
      </w:r>
      <w:r w:rsidR="008344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շինարարական և սանիտարական նորմերի ու կանոնների պահանջների: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292B45" w:rsidRPr="0037188B" w:rsidRDefault="00246E96" w:rsidP="003D67BD">
      <w:pPr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Վերակառուցման և այլ բարդ քաղաքաշինական պայմաններում </w:t>
      </w:r>
      <w:r w:rsidR="00950740" w:rsidRPr="0037188B">
        <w:rPr>
          <w:rFonts w:ascii="GHEA Grapalat" w:hAnsi="GHEA Grapalat"/>
          <w:color w:val="000000" w:themeColor="text1"/>
          <w:sz w:val="24"/>
          <w:szCs w:val="24"/>
        </w:rPr>
        <w:t>12</w:t>
      </w:r>
      <w:r w:rsidR="008E3B63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="00950740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9507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րդ</w:t>
      </w:r>
      <w:r w:rsidR="0095074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507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կետում</w:t>
      </w:r>
      <w:r w:rsidR="0095074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նշված հեռավորությունները կարող են կրճատվել</w:t>
      </w:r>
      <w:r w:rsidR="00515B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ըստ նախագծի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սեյսմակայուն</w:t>
      </w:r>
      <w:r w:rsidR="00D06F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D06F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երկրաշարժադիմացկուն</w:t>
      </w:r>
      <w:r w:rsidR="00D06FA2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շինարարության և սեյսմիկ ռիսկի նվազեցման, ինսոլյացիայի, լուսավորվածության, հակահրդեհային պահանջների պահպանման</w:t>
      </w:r>
      <w:r w:rsidR="004B47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B47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7A31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A31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հիմն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7A31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վորման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պայմանով</w:t>
      </w:r>
      <w:r w:rsidR="004B47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4B47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4B47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B47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լուծումներով</w:t>
      </w:r>
      <w:r w:rsidR="004B4735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950740" w:rsidP="003D67BD">
      <w:pPr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12</w:t>
      </w:r>
      <w:r w:rsidR="008E3B63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րդ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կետում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շված հեռավորությունները կարող են 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վերանայվել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ավելացվել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հաշվի առնելով քաղաքացիական պաշտպանության միջոցառումների իրականացման անհրաժեշտությունը, որոնք պետք է իրականացվեն՝ 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քաղաքացիական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պաշտպանության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ոլորտում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գործող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նորմատիվ փաստաթղթերի պահանջների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6682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  </w:t>
      </w:r>
    </w:p>
    <w:p w:rsidR="00C560C8" w:rsidRPr="0037188B" w:rsidRDefault="00246E96" w:rsidP="00C946F8">
      <w:pPr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Տնամերձ հողամասերով 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կառուցապատման 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անհատական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տան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շենքի և շինությունների կառուցման կամ վերակառուցման 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դեպքում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սենքերի (սենյակներ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խոհանոց, պատշգամբ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A1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CB5B0E" w:rsidRPr="00CB5B0E">
        <w:rPr>
          <w:rFonts w:ascii="GHEA Grapalat" w:hAnsi="GHEA Grapalat"/>
          <w:color w:val="000000" w:themeColor="text1"/>
          <w:sz w:val="24"/>
          <w:szCs w:val="24"/>
          <w:lang w:val="en-US"/>
        </w:rPr>
        <w:t>լուսամուտներից մինչև հարևան հողամասերում տեղակայված շենքի և տնտեսական շինությունների (խորդանոց, ավտոտնակ, բաղնիք) պատերի միջև հեռավորությունը (նույնը վերակառուցման պայմաններում)</w:t>
      </w:r>
      <w:r w:rsidR="00C946F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պետք է լինի </w:t>
      </w:r>
      <w:r w:rsidR="00614EA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առնվազն </w:t>
      </w:r>
      <w:r w:rsidR="00CB5B0E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 (նույնը վերակառուցման</w:t>
      </w:r>
      <w:r w:rsidR="005B72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պայմաններում)</w:t>
      </w:r>
      <w:r w:rsidR="00614EA4">
        <w:rPr>
          <w:rFonts w:ascii="GHEA Grapalat" w:hAnsi="GHEA Grapalat"/>
          <w:color w:val="000000" w:themeColor="text1"/>
          <w:sz w:val="24"/>
          <w:szCs w:val="24"/>
          <w:lang w:val="en-US"/>
        </w:rPr>
        <w:t>, սակայն հարևան հողամասերի սեփականատերերի  փոխադարձ  համաձայնության դեպքում այդ չափը  կարող է կրճատվել</w:t>
      </w:r>
      <w:r w:rsidR="00B77FF3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614EA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առավելագույնը 20%-ով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 </w:t>
      </w:r>
    </w:p>
    <w:p w:rsidR="00C560C8" w:rsidRPr="0037188B" w:rsidRDefault="00E97288" w:rsidP="003D67BD">
      <w:pPr>
        <w:numPr>
          <w:ilvl w:val="0"/>
          <w:numId w:val="28"/>
        </w:numPr>
        <w:tabs>
          <w:tab w:val="left" w:pos="851"/>
        </w:tabs>
        <w:spacing w:after="4"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կառուցապատման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հատկացված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տնօրինվող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ողամասի սահմանագծից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նվազագույն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հեռավորությունը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B6F00" w:rsidRPr="0037188B">
        <w:rPr>
          <w:rFonts w:ascii="GHEA Grapalat" w:hAnsi="GHEA Grapalat"/>
          <w:color w:val="000000" w:themeColor="text1"/>
          <w:sz w:val="24"/>
          <w:szCs w:val="24"/>
        </w:rPr>
        <w:t>10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 </w:t>
      </w:r>
    </w:p>
    <w:p w:rsidR="00B14C28" w:rsidRPr="0037188B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FB6F0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10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60" w:type="dxa"/>
        <w:tblInd w:w="180" w:type="dxa"/>
        <w:tblCellMar>
          <w:top w:w="66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639"/>
        <w:gridCol w:w="4238"/>
        <w:gridCol w:w="4483"/>
      </w:tblGrid>
      <w:tr w:rsidR="00C560C8" w:rsidRPr="0037188B">
        <w:trPr>
          <w:trHeight w:val="3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37188B">
        <w:trPr>
          <w:trHeight w:val="31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ինչև </w:t>
            </w:r>
            <w:r w:rsidR="00E972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անհատական</w:t>
            </w:r>
            <w:r w:rsidR="00E972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տան պատը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C560C8" w:rsidRPr="0037188B">
        <w:trPr>
          <w:trHeight w:val="3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ինչև տնտեսական կառույցները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</w:tbl>
    <w:p w:rsidR="00C560C8" w:rsidRPr="0037188B" w:rsidRDefault="00246E96" w:rsidP="000B114C">
      <w:pPr>
        <w:spacing w:after="18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193DEE" w:rsidRPr="0037188B" w:rsidRDefault="00246E96" w:rsidP="003019D4">
      <w:pPr>
        <w:pStyle w:val="ListParagraph"/>
        <w:numPr>
          <w:ilvl w:val="0"/>
          <w:numId w:val="28"/>
        </w:numPr>
        <w:spacing w:after="0" w:line="360" w:lineRule="auto"/>
        <w:ind w:left="0" w:right="176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Թույլատրվում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672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729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հարևան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7299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կից</w:t>
      </w:r>
      <w:r w:rsidR="009672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տնամերձ հողամասերի</w:t>
      </w:r>
      <w:r w:rsidR="009672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տների</w:t>
      </w:r>
      <w:r w:rsidR="009672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6729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կցակառուց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ումը՝ </w:t>
      </w:r>
      <w:r w:rsidR="00D17F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D17F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7F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D17F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7F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հակահրդեհային 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սեյսմիկ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պահանջներ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ապահով</w:t>
      </w:r>
      <w:r w:rsidR="00C00E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պայմանով։ </w:t>
      </w:r>
      <w:r w:rsidR="00CB59D7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Թույլատրվում է հարևան (հարակից) տնամերձ հողամասերի 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անհատական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59D7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բնակելի տների, ինչպես նաև տնտեսական կառույցների </w:t>
      </w:r>
      <w:r w:rsidR="00CB59D7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բլոկավորված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(</w:t>
      </w:r>
      <w:r w:rsidR="00E0267A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կցաշար</w:t>
      </w:r>
      <w:r w:rsidR="00E0267A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բլոկացված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</w:rPr>
        <w:t>)</w:t>
      </w:r>
      <w:r w:rsidR="00C00EA9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տեղակայումը,</w:t>
      </w:r>
      <w:r w:rsidR="00CB59D7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դրանց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կառուցումը</w:t>
      </w:r>
      <w:r w:rsidR="00D17F13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59D7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կամ վերակառուցումը  (բացառությամբ </w:t>
      </w:r>
      <w:r w:rsidR="00AE1090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>կցաշար</w:t>
      </w:r>
      <w:r w:rsidR="00AE1090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E1090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>բնակելի տներ</w:t>
      </w:r>
      <w:r w:rsidR="00AE1090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>ով</w:t>
      </w:r>
      <w:r w:rsidR="00AE1090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en-US"/>
        </w:rPr>
        <w:t>պատմականորեն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 xml:space="preserve"> </w:t>
      </w:r>
      <w:r w:rsidR="00CB59D7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>ձևավորված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>,</w:t>
      </w:r>
      <w:r w:rsidR="00CB59D7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en-US"/>
        </w:rPr>
        <w:t>պատմության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 xml:space="preserve">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en-US"/>
        </w:rPr>
        <w:t>և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 xml:space="preserve">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en-US"/>
        </w:rPr>
        <w:t>մշակույթի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 xml:space="preserve">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en-US"/>
        </w:rPr>
        <w:t>անշարժ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 xml:space="preserve">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en-US"/>
        </w:rPr>
        <w:t>հուշարձաններով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 xml:space="preserve">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en-US"/>
        </w:rPr>
        <w:t>համալրված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</w:rPr>
        <w:t>(</w:t>
      </w:r>
      <w:r w:rsidR="00AE1090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 xml:space="preserve">գոյություն ունեցող </w:t>
      </w:r>
      <w:r w:rsidR="00D17F13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 xml:space="preserve">քաղաքաշինական </w:t>
      </w:r>
      <w:r w:rsidR="00AE1090" w:rsidRPr="0037188B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/>
        </w:rPr>
        <w:t>միջավայրում</w:t>
      </w:r>
      <w:r w:rsidR="00C00EA9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</w:t>
      </w:r>
      <w:r w:rsidR="00C00EA9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անհրաժեշտ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հիմնավոր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փաստաթղթերի</w:t>
      </w:r>
      <w:r w:rsidR="007D18C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՝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ճարտարապետահատակագծային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առաջադրանքի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ինժեներական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ենթակառուցվածքների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մատակարար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կազմակերպությունների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տեխնիկական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պայմանների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C97F59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տարածքի</w:t>
      </w:r>
      <w:r w:rsidR="00C97F59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97F59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ինժեներաերկրաբանական</w:t>
      </w:r>
      <w:r w:rsidR="00C97F59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C97F59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իսկ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վերակառուցման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պարագայում՝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նաև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շենքի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տեխնիկական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վիճակի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հետազննության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97F59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եզրակացությու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</w:t>
      </w:r>
      <w:r w:rsidR="00C97F59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ների</w:t>
      </w:r>
      <w:r w:rsidR="007D18C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7D18C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առկայությամբ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ինչպես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նաև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սահմանված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կարգով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մշակված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նախագծային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փաստաթղթերի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59D7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ապահովման պայմանով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՝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հաշվի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առնելով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կառուցման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>/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վերակառուցման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աշխատանքների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ռիսկայնության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DA75A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աստիճանը</w:t>
      </w:r>
      <w:r w:rsidR="00CB59D7"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Պատմության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մշակույթի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անշարժ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հուշարձան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համարվող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բնակելի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տների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շենքերի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ու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շինությունների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նորոգման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վերականգնման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տեղափոխման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աշխատանքներն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իրականացվում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են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մշակույթի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ոլորտի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լիզորված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մարմնի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համաձայնությամբ</w:t>
      </w:r>
      <w:r w:rsidR="00CB68E8" w:rsidRPr="0037188B">
        <w:rPr>
          <w:rFonts w:ascii="GHEA Grapalat" w:hAnsi="GHEA Grapalat" w:cs="Sylfaen"/>
          <w:color w:val="000000" w:themeColor="text1"/>
          <w:sz w:val="24"/>
          <w:szCs w:val="24"/>
        </w:rPr>
        <w:t>: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Պատմության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մշակույթի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անշարժ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հուշարձան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համարվող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բնակելի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տների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շենքերի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ու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շինությունների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քանդումն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արգելվում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է</w:t>
      </w:r>
      <w:r w:rsidR="00663837" w:rsidRPr="0037188B">
        <w:rPr>
          <w:rFonts w:ascii="GHEA Grapalat" w:hAnsi="GHEA Grapalat" w:cs="Sylfaen"/>
          <w:color w:val="000000" w:themeColor="text1"/>
          <w:sz w:val="24"/>
          <w:szCs w:val="24"/>
        </w:rPr>
        <w:t>:</w:t>
      </w:r>
      <w:r w:rsidR="00624663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Նշված </w:t>
      </w:r>
      <w:r w:rsidR="006638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կարգավորումները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կիրառվում են նաև գոյություն ունեցող </w:t>
      </w:r>
      <w:r w:rsidR="006638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անհատական</w:t>
      </w:r>
      <w:r w:rsidR="006638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</w:t>
      </w:r>
      <w:r w:rsidR="006638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տների</w:t>
      </w:r>
      <w:r w:rsidR="006638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շենքերին կցակառուցվող տնտեսական կառույցների,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ինչպես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նաև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գոյություն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տնտեսական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կառույցներին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նորերի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բլոկացման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դեպքում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։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A6BCC">
        <w:rPr>
          <w:rFonts w:ascii="GHEA Grapalat" w:hAnsi="GHEA Grapalat"/>
          <w:color w:val="000000" w:themeColor="text1"/>
          <w:sz w:val="24"/>
          <w:szCs w:val="24"/>
          <w:lang w:val="en-US"/>
        </w:rPr>
        <w:t>Գոյություն ունեցող կառուցապատման պայմաններում</w:t>
      </w:r>
      <w:r w:rsidR="00EA6BCC" w:rsidRPr="00EA6BCC">
        <w:rPr>
          <w:rFonts w:ascii="GHEA Grapalat" w:hAnsi="GHEA Grapalat"/>
          <w:color w:val="000000" w:themeColor="text1"/>
          <w:sz w:val="24"/>
          <w:szCs w:val="24"/>
        </w:rPr>
        <w:t xml:space="preserve"> հարևան (հարակից) բնակելի տների</w:t>
      </w:r>
      <w:r w:rsidR="00EA6BC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միջև</w:t>
      </w:r>
      <w:r w:rsidR="003019D4">
        <w:rPr>
          <w:rFonts w:ascii="GHEA Grapalat" w:hAnsi="GHEA Grapalat"/>
          <w:color w:val="000000" w:themeColor="text1"/>
          <w:sz w:val="24"/>
          <w:szCs w:val="24"/>
          <w:lang w:val="en-US"/>
        </w:rPr>
        <w:t>, համայնքին պատկանող հողամասում,</w:t>
      </w:r>
      <w:r w:rsidR="00EA6BC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նոր </w:t>
      </w:r>
      <w:r w:rsidR="00EA6BCC" w:rsidRPr="00EA6BCC">
        <w:rPr>
          <w:rFonts w:ascii="GHEA Grapalat" w:hAnsi="GHEA Grapalat"/>
          <w:color w:val="000000" w:themeColor="text1"/>
          <w:sz w:val="24"/>
          <w:szCs w:val="24"/>
        </w:rPr>
        <w:t>կառույց</w:t>
      </w:r>
      <w:r w:rsidR="00EA6BCC">
        <w:rPr>
          <w:rFonts w:ascii="GHEA Grapalat" w:hAnsi="GHEA Grapalat"/>
          <w:color w:val="000000" w:themeColor="text1"/>
          <w:sz w:val="24"/>
          <w:szCs w:val="24"/>
        </w:rPr>
        <w:t>ի բլոկավորված տեղակայումը</w:t>
      </w:r>
      <w:r w:rsidR="00EA6BCC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  <w:r w:rsidR="00EA6BC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019D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այդ թվում </w:t>
      </w:r>
      <w:r w:rsidR="00EA6BC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հողհատկացման հիմքերի և կառուցապատման թույլտվության տրամադրումը </w:t>
      </w:r>
      <w:r w:rsidR="00EA6BCC">
        <w:rPr>
          <w:rFonts w:ascii="GHEA Grapalat" w:hAnsi="GHEA Grapalat"/>
          <w:color w:val="000000" w:themeColor="text1"/>
          <w:sz w:val="24"/>
          <w:szCs w:val="24"/>
        </w:rPr>
        <w:t xml:space="preserve">պետք  է իրականացվի </w:t>
      </w:r>
      <w:r w:rsidR="00EA6BC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գոյություն ունեցող </w:t>
      </w:r>
      <w:r w:rsidR="00EA6BCC">
        <w:rPr>
          <w:rFonts w:ascii="GHEA Grapalat" w:hAnsi="GHEA Grapalat"/>
          <w:color w:val="000000" w:themeColor="text1"/>
          <w:sz w:val="24"/>
          <w:szCs w:val="24"/>
        </w:rPr>
        <w:t>հարևան</w:t>
      </w:r>
      <w:r w:rsidR="003019D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(հարակից)</w:t>
      </w:r>
      <w:r w:rsidR="00EA6BCC">
        <w:rPr>
          <w:rFonts w:ascii="GHEA Grapalat" w:hAnsi="GHEA Grapalat"/>
          <w:color w:val="000000" w:themeColor="text1"/>
          <w:sz w:val="24"/>
          <w:szCs w:val="24"/>
        </w:rPr>
        <w:t xml:space="preserve"> բնակելի տների</w:t>
      </w:r>
      <w:r w:rsidR="00EA6BCC" w:rsidRPr="00EA6BCC">
        <w:rPr>
          <w:rFonts w:ascii="GHEA Grapalat" w:hAnsi="GHEA Grapalat"/>
          <w:color w:val="000000" w:themeColor="text1"/>
          <w:sz w:val="24"/>
          <w:szCs w:val="24"/>
        </w:rPr>
        <w:t xml:space="preserve"> սեփականատերերի փոխադարձ համաձայնության</w:t>
      </w:r>
      <w:r w:rsidR="00EA6BC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և</w:t>
      </w:r>
      <w:r w:rsidR="00EA6BCC" w:rsidRPr="00EA6BCC">
        <w:rPr>
          <w:rFonts w:ascii="GHEA Grapalat" w:hAnsi="GHEA Grapalat"/>
          <w:color w:val="000000" w:themeColor="text1"/>
          <w:sz w:val="24"/>
          <w:szCs w:val="24"/>
        </w:rPr>
        <w:t xml:space="preserve"> հակահրդեհային պահանջների ապահովման պայմանով։</w:t>
      </w:r>
      <w:r w:rsidR="00193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967299" w:rsidRPr="0037188B" w:rsidRDefault="00585EC5" w:rsidP="00C00EA9">
      <w:pPr>
        <w:pStyle w:val="ListParagraph"/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</w:t>
      </w:r>
      <w:r w:rsidR="008B312D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Կենտրոնացված կոյուղու համակարգի բացակայության դեպքում </w:t>
      </w:r>
      <w:r w:rsidR="006649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արտաքին</w:t>
      </w:r>
      <w:r w:rsidR="0066495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B6114" w:rsidRPr="0037188B">
        <w:rPr>
          <w:rFonts w:ascii="GHEA Grapalat" w:hAnsi="GHEA Grapalat"/>
          <w:color w:val="000000" w:themeColor="text1"/>
          <w:sz w:val="24"/>
          <w:szCs w:val="24"/>
        </w:rPr>
        <w:t>զուգարանից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սանհանգույցից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4B61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մինչև մոտակա տան պատերը հեռավորությունն անհրաժեշտ է ընդունել ոչ պակաս քան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12</w:t>
      </w:r>
      <w:r w:rsidR="008B312D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մ, մինչև ջրամատակարարման աղբյուրը </w:t>
      </w:r>
      <w:r w:rsidR="000903C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0903C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B6114" w:rsidRPr="0037188B">
        <w:rPr>
          <w:rFonts w:ascii="GHEA Grapalat" w:hAnsi="GHEA Grapalat"/>
          <w:color w:val="000000" w:themeColor="text1"/>
          <w:sz w:val="24"/>
          <w:szCs w:val="24"/>
        </w:rPr>
        <w:t>ջրհոր</w:t>
      </w:r>
      <w:r w:rsidR="000903C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r w:rsidR="002A0E12" w:rsidRPr="0037188B">
        <w:rPr>
          <w:rFonts w:ascii="GHEA Grapalat" w:hAnsi="GHEA Grapalat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7D18C7" w:rsidRPr="0037188B">
        <w:rPr>
          <w:rFonts w:ascii="GHEA Grapalat" w:hAnsi="GHEA Grapalat"/>
          <w:sz w:val="24"/>
          <w:szCs w:val="24"/>
          <w:lang w:val="en-US"/>
        </w:rPr>
        <w:t>N</w:t>
      </w:r>
      <w:r w:rsidR="007D18C7" w:rsidRPr="0037188B">
        <w:rPr>
          <w:rFonts w:ascii="GHEA Grapalat" w:hAnsi="GHEA Grapalat"/>
          <w:sz w:val="24"/>
          <w:szCs w:val="24"/>
        </w:rPr>
        <w:t xml:space="preserve"> </w:t>
      </w:r>
      <w:r w:rsidR="002A0E12" w:rsidRPr="0037188B">
        <w:rPr>
          <w:rFonts w:ascii="GHEA Grapalat" w:hAnsi="GHEA Grapalat"/>
          <w:sz w:val="24"/>
          <w:szCs w:val="24"/>
          <w:lang w:val="hy-AM"/>
        </w:rPr>
        <w:t>803 հրաման</w:t>
      </w:r>
      <w:r w:rsidR="002A0E12" w:rsidRPr="0037188B">
        <w:rPr>
          <w:rFonts w:ascii="GHEA Grapalat" w:hAnsi="GHEA Grapalat"/>
          <w:sz w:val="24"/>
          <w:szCs w:val="24"/>
          <w:lang w:val="en-US"/>
        </w:rPr>
        <w:t>ի</w:t>
      </w:r>
      <w:r w:rsidR="002A0E12" w:rsidRPr="0037188B">
        <w:rPr>
          <w:rFonts w:ascii="GHEA Grapalat" w:hAnsi="GHEA Grapalat"/>
          <w:sz w:val="24"/>
          <w:szCs w:val="24"/>
        </w:rPr>
        <w:t xml:space="preserve"> </w:t>
      </w:r>
      <w:r w:rsidR="002A0E12" w:rsidRPr="0037188B">
        <w:rPr>
          <w:rFonts w:ascii="GHEA Grapalat" w:hAnsi="GHEA Grapalat"/>
          <w:sz w:val="24"/>
          <w:szCs w:val="24"/>
          <w:lang w:val="en-US"/>
        </w:rPr>
        <w:t>համաձայն</w:t>
      </w:r>
      <w:r w:rsidR="000903C0" w:rsidRPr="0037188B">
        <w:rPr>
          <w:rFonts w:ascii="GHEA Grapalat" w:hAnsi="GHEA Grapalat"/>
          <w:sz w:val="24"/>
          <w:szCs w:val="24"/>
        </w:rPr>
        <w:t xml:space="preserve">, </w:t>
      </w:r>
      <w:r w:rsidR="000903C0" w:rsidRPr="0037188B">
        <w:rPr>
          <w:rFonts w:ascii="GHEA Grapalat" w:hAnsi="GHEA Grapalat"/>
          <w:sz w:val="24"/>
          <w:szCs w:val="24"/>
          <w:lang w:val="en-US"/>
        </w:rPr>
        <w:t>սանիտարական</w:t>
      </w:r>
      <w:r w:rsidR="000903C0" w:rsidRPr="0037188B">
        <w:rPr>
          <w:rFonts w:ascii="GHEA Grapalat" w:hAnsi="GHEA Grapalat"/>
          <w:sz w:val="24"/>
          <w:szCs w:val="24"/>
        </w:rPr>
        <w:t xml:space="preserve"> </w:t>
      </w:r>
      <w:r w:rsidR="000903C0" w:rsidRPr="0037188B">
        <w:rPr>
          <w:rFonts w:ascii="GHEA Grapalat" w:hAnsi="GHEA Grapalat"/>
          <w:sz w:val="24"/>
          <w:szCs w:val="24"/>
          <w:lang w:val="en-US"/>
        </w:rPr>
        <w:t>պահպանման</w:t>
      </w:r>
      <w:r w:rsidR="000903C0" w:rsidRPr="0037188B">
        <w:rPr>
          <w:rFonts w:ascii="GHEA Grapalat" w:hAnsi="GHEA Grapalat"/>
          <w:sz w:val="24"/>
          <w:szCs w:val="24"/>
        </w:rPr>
        <w:t xml:space="preserve"> </w:t>
      </w:r>
      <w:r w:rsidR="000903C0" w:rsidRPr="0037188B">
        <w:rPr>
          <w:rFonts w:ascii="GHEA Grapalat" w:hAnsi="GHEA Grapalat"/>
          <w:sz w:val="24"/>
          <w:szCs w:val="24"/>
          <w:lang w:val="en-US"/>
        </w:rPr>
        <w:t>գոտիների</w:t>
      </w:r>
      <w:r w:rsidR="000903C0" w:rsidRPr="0037188B">
        <w:rPr>
          <w:rFonts w:ascii="GHEA Grapalat" w:hAnsi="GHEA Grapalat"/>
          <w:sz w:val="24"/>
          <w:szCs w:val="24"/>
        </w:rPr>
        <w:t xml:space="preserve"> </w:t>
      </w:r>
      <w:r w:rsidR="000903C0" w:rsidRPr="0037188B">
        <w:rPr>
          <w:rFonts w:ascii="GHEA Grapalat" w:hAnsi="GHEA Grapalat"/>
          <w:sz w:val="24"/>
          <w:szCs w:val="24"/>
          <w:lang w:val="en-US"/>
        </w:rPr>
        <w:t>հաշվառմամբ</w:t>
      </w:r>
      <w:r w:rsidR="008B312D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246E96" w:rsidP="00C00EA9">
      <w:pPr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Գյուղական բնակավայրերում և քաղաքների բնակելի գոտու սահմանագծում տեղակայված տնամերձ հողամասերով կառուցապատման 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ընտանի կենդանիների և թռչունների համար նախատեսված  ցախանոցների, խորդանոցների, անասնագոմերի շի</w:t>
      </w:r>
      <w:r w:rsidR="0068421C">
        <w:rPr>
          <w:rFonts w:ascii="GHEA Grapalat" w:hAnsi="GHEA Grapalat"/>
          <w:color w:val="000000" w:themeColor="text1"/>
          <w:sz w:val="24"/>
          <w:szCs w:val="24"/>
        </w:rPr>
        <w:t>նություններն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39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նախատեսել բնակելի շենքերի</w:t>
      </w:r>
      <w:r w:rsidR="006C3C0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(տան)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լուսամուտներից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պատուհաններից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վիտրաժային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բացվածքներից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հետևյալ հեռավորությունների ապահովմամբ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97626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1-2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7626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շինությունների</w:t>
      </w:r>
      <w:r w:rsidR="0097626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դեպքում՝ </w:t>
      </w:r>
      <w:r w:rsidR="00AC57A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8135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C3C06">
        <w:rPr>
          <w:rFonts w:ascii="GHEA Grapalat" w:hAnsi="GHEA Grapalat"/>
          <w:color w:val="000000" w:themeColor="text1"/>
          <w:sz w:val="24"/>
          <w:szCs w:val="24"/>
          <w:lang w:val="en-US"/>
        </w:rPr>
        <w:t>15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8135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3-7 </w:t>
      </w:r>
      <w:r w:rsidR="008135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շինությունների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դեպքում՝ </w:t>
      </w:r>
      <w:r w:rsidR="008135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8135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25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մ, 8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-30-ի դեպքում՝ </w:t>
      </w:r>
      <w:r w:rsidR="000C244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0C244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F1281" w:rsidRPr="0037188B">
        <w:rPr>
          <w:rFonts w:ascii="GHEA Grapalat" w:hAnsi="GHEA Grapalat"/>
          <w:color w:val="000000" w:themeColor="text1"/>
          <w:sz w:val="24"/>
          <w:szCs w:val="24"/>
        </w:rPr>
        <w:t>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մ։</w:t>
      </w:r>
      <w:r w:rsidR="006C3C0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Նշված հեռավորությունները</w:t>
      </w:r>
      <w:r w:rsidR="0008436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6C3C0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կարող են վերանայվել </w:t>
      </w:r>
      <w:r w:rsidR="0040387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տվյալ տնամերձի կամ նույն հողամասի շրջանակներում տեղակայված շենքերի ու շինությունների նկատմամբ </w:t>
      </w:r>
      <w:r w:rsidR="006C3C06">
        <w:rPr>
          <w:rFonts w:ascii="GHEA Grapalat" w:hAnsi="GHEA Grapalat"/>
          <w:color w:val="000000" w:themeColor="text1"/>
          <w:sz w:val="24"/>
          <w:szCs w:val="24"/>
          <w:lang w:val="en-US"/>
        </w:rPr>
        <w:t>(նվազեցվել 20%-ով</w:t>
      </w:r>
      <w:r w:rsidR="0040387C">
        <w:rPr>
          <w:rFonts w:ascii="GHEA Grapalat" w:hAnsi="GHEA Grapalat"/>
          <w:color w:val="000000" w:themeColor="text1"/>
          <w:sz w:val="24"/>
          <w:szCs w:val="24"/>
          <w:lang w:val="en-US"/>
        </w:rPr>
        <w:t>, իսկ 1-2 շինությունների դեպքում մինչև 8մ</w:t>
      </w:r>
      <w:r w:rsidR="006C3C0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՝ բացառելով հարևան </w:t>
      </w:r>
      <w:r w:rsidR="0008436B">
        <w:rPr>
          <w:rFonts w:ascii="GHEA Grapalat" w:hAnsi="GHEA Grapalat"/>
          <w:color w:val="000000" w:themeColor="text1"/>
          <w:sz w:val="24"/>
          <w:szCs w:val="24"/>
          <w:lang w:val="en-US"/>
        </w:rPr>
        <w:t>տնամերձ հողամասերում տեղակայված բնակելի տներից այդ շինությունների համար նորմավորված</w:t>
      </w:r>
      <w:r w:rsidR="0040387C">
        <w:rPr>
          <w:rFonts w:ascii="GHEA Grapalat" w:hAnsi="GHEA Grapalat"/>
          <w:color w:val="000000" w:themeColor="text1"/>
          <w:sz w:val="24"/>
          <w:szCs w:val="24"/>
          <w:lang w:val="en-US"/>
        </w:rPr>
        <w:t>՝ 15մ, 25մ և 50մ</w:t>
      </w:r>
      <w:r w:rsidR="0008436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հեռավորությ</w:t>
      </w:r>
      <w:r w:rsidR="0040387C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08436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40387C">
        <w:rPr>
          <w:rFonts w:ascii="GHEA Grapalat" w:hAnsi="GHEA Grapalat"/>
          <w:color w:val="000000" w:themeColor="text1"/>
          <w:sz w:val="24"/>
          <w:szCs w:val="24"/>
          <w:lang w:val="en-US"/>
        </w:rPr>
        <w:t>ների</w:t>
      </w:r>
      <w:r w:rsidR="0008436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նվազեցումը</w:t>
      </w:r>
      <w:r w:rsidR="006C3C06">
        <w:rPr>
          <w:rFonts w:ascii="GHEA Grapalat" w:hAnsi="GHEA Grapalat"/>
          <w:color w:val="000000" w:themeColor="text1"/>
          <w:sz w:val="24"/>
          <w:szCs w:val="24"/>
          <w:lang w:val="en-US"/>
        </w:rPr>
        <w:t>) հաստատված նախագծային լուծումների առկայությամբ: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Բլոկավորված խորդանոցների կառուցապատման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մակերեսը չպետք է գերազանցի 800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Խորդանոցների խմբերի միջև հեռավորությունը հարկավոր է 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սահմանել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հակահրդեհային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52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</w:t>
      </w:r>
      <w:r w:rsidR="002B009E" w:rsidRPr="0037188B">
        <w:rPr>
          <w:rFonts w:ascii="GHEA Grapalat" w:hAnsi="GHEA Grapalat"/>
          <w:color w:val="000000" w:themeColor="text1"/>
          <w:sz w:val="24"/>
          <w:szCs w:val="24"/>
        </w:rPr>
        <w:t>ապատասխան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Թույլատրվում է տնտեսական կառույցի (այդ թվում` </w:t>
      </w:r>
      <w:r w:rsidR="00075BA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ընտանի</w:t>
      </w:r>
      <w:r w:rsidR="00075BA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կենդանիների և թռչունների համար նախատեսված), ավտոտնակի, բաղնիքի, ջերմոցի կցակառուցում տնամերձ հողամասի առանձնատանը՝ պահպանելով սանիտարական և հակահրդեհային նորմերը։ Խորդանոցների, ցախանոցների, անասնագոմերի շինությունների խմբերից յուրաքանչյուրը պետք է պարունակի</w:t>
      </w:r>
      <w:r w:rsidR="00075BA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75BA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առավելագույնը</w:t>
      </w:r>
      <w:r w:rsidR="00075BA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30 </w:t>
      </w:r>
      <w:r w:rsidR="00075BA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C560C8" w:rsidP="000B114C">
      <w:pPr>
        <w:spacing w:after="44" w:line="360" w:lineRule="auto"/>
        <w:ind w:left="540" w:right="0" w:firstLine="0"/>
        <w:jc w:val="center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633DA2">
      <w:pPr>
        <w:pStyle w:val="ListParagraph"/>
        <w:numPr>
          <w:ilvl w:val="0"/>
          <w:numId w:val="47"/>
        </w:numPr>
        <w:tabs>
          <w:tab w:val="left" w:pos="90"/>
          <w:tab w:val="center" w:pos="1694"/>
          <w:tab w:val="center" w:pos="3508"/>
          <w:tab w:val="center" w:pos="4981"/>
          <w:tab w:val="center" w:pos="7251"/>
          <w:tab w:val="right" w:pos="9802"/>
        </w:tabs>
        <w:spacing w:after="15" w:line="360" w:lineRule="auto"/>
        <w:ind w:left="0" w:right="0" w:firstLine="720"/>
        <w:jc w:val="left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ՀԱՇՄԱՆԴԱՄ</w:t>
      </w:r>
      <w:r w:rsidR="00120B43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ՈՒԹՅՈՒՆ ՈՒՆԵՑՈՂ ԱՆՁԱՆՑ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ab/>
      </w:r>
      <w:r w:rsidR="00A90687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ՀԱՄԱՐ</w:t>
      </w:r>
      <w:r w:rsidR="00A906F7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ԿԵՆՍԱԳՈՐԾՈՒՆԵՈՒԹՅԱՆ </w:t>
      </w:r>
      <w:r w:rsidR="00A90687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ՄԱՏՉԵԼԻ</w:t>
      </w:r>
      <w:r w:rsidR="00A90687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ՄԻՋԱՎԱՅՐ</w:t>
      </w:r>
      <w:r w:rsidR="00A90687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Ի</w:t>
      </w:r>
      <w:r w:rsidR="00A90687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F36577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A90687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ՁԵՎԱՎՈՐՈՒՄ</w:t>
      </w:r>
      <w:r w:rsidR="00A90687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</w:p>
    <w:p w:rsidR="00C560C8" w:rsidRPr="0037188B" w:rsidRDefault="00C560C8" w:rsidP="000B114C">
      <w:pPr>
        <w:tabs>
          <w:tab w:val="left" w:pos="90"/>
        </w:tabs>
        <w:spacing w:after="44" w:line="360" w:lineRule="auto"/>
        <w:ind w:right="0" w:firstLine="720"/>
        <w:jc w:val="left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7D18C7">
      <w:pPr>
        <w:pStyle w:val="ListParagraph"/>
        <w:numPr>
          <w:ilvl w:val="0"/>
          <w:numId w:val="28"/>
        </w:numPr>
        <w:spacing w:line="360" w:lineRule="auto"/>
        <w:ind w:left="0" w:right="174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Բնակավայրերի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հատակագծման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նախագծերի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մշակման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ժամանակ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264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ղեկավարվել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հաշմանդամ</w:t>
      </w:r>
      <w:r w:rsidR="00120B4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ություն ունեցող անձանց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բնակչության սակավաշարժուն խմբերի լիարժեք կենսագործունեության համար պայմաններ ստեղծելու </w:t>
      </w:r>
      <w:r w:rsidR="00F264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պարտադիր</w:t>
      </w:r>
      <w:r w:rsidR="00F264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264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սկզբունքով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ապահովելով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18C7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Հաշմանդամություն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անձա</w:t>
      </w:r>
      <w:r w:rsidR="00E269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ց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իրավունքների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7D18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օրենքի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կառավարության 2006 թվականի փետրվարի 16-ի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7D18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392-Ն որոշման, 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նախարարի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2006 թվականի նոյեմբերի 10-ի 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7D18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253-Ն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ՀՀՇՆ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IV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-11.07.01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</w:rPr>
        <w:t>-2006 (ՄՍՆ 3.02-05-2003)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շինարարական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4A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7D18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ՎՍՆ 62 շինարարական նորմերի, ՀՀ ԿԱ քաղաքաշինության պետական կոմիտեի նախագահի 2018 թվականի ապրիլի 5-ի 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3E254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43-Ա հրամանով հավանության արժանացած ՀՀԿՀ 23-101-2017 կանոնների ժողովածուի</w:t>
      </w:r>
      <w:r w:rsidR="009F4DF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պահանջները: </w:t>
      </w:r>
    </w:p>
    <w:p w:rsidR="00C560C8" w:rsidRPr="0037188B" w:rsidRDefault="00246E96" w:rsidP="007D18C7">
      <w:pPr>
        <w:pStyle w:val="Default"/>
        <w:numPr>
          <w:ilvl w:val="0"/>
          <w:numId w:val="28"/>
        </w:numPr>
        <w:spacing w:line="360" w:lineRule="auto"/>
        <w:ind w:left="0" w:right="174" w:firstLine="720"/>
        <w:jc w:val="both"/>
        <w:rPr>
          <w:rFonts w:ascii="GHEA Grapalat" w:hAnsi="GHEA Grapalat"/>
          <w:color w:val="auto"/>
        </w:rPr>
      </w:pPr>
      <w:r w:rsidRPr="0037188B">
        <w:rPr>
          <w:rFonts w:ascii="GHEA Grapalat" w:hAnsi="GHEA Grapalat"/>
          <w:color w:val="000000" w:themeColor="text1"/>
        </w:rPr>
        <w:t>Բնակավայրերի</w:t>
      </w:r>
      <w:r w:rsidR="005F6433" w:rsidRPr="0037188B">
        <w:rPr>
          <w:rFonts w:ascii="GHEA Grapalat" w:hAnsi="GHEA Grapalat"/>
          <w:color w:val="000000" w:themeColor="text1"/>
        </w:rPr>
        <w:t xml:space="preserve"> (</w:t>
      </w:r>
      <w:r w:rsidR="005F6433" w:rsidRPr="0037188B">
        <w:rPr>
          <w:rFonts w:ascii="GHEA Grapalat" w:hAnsi="GHEA Grapalat"/>
          <w:color w:val="000000" w:themeColor="text1"/>
          <w:lang w:val="en-US"/>
        </w:rPr>
        <w:t>համայնքների</w:t>
      </w:r>
      <w:r w:rsidR="007D18C7" w:rsidRPr="0037188B">
        <w:rPr>
          <w:rFonts w:ascii="GHEA Grapalat" w:hAnsi="GHEA Grapalat"/>
          <w:color w:val="000000" w:themeColor="text1"/>
        </w:rPr>
        <w:t xml:space="preserve">, </w:t>
      </w:r>
      <w:r w:rsidR="007D18C7" w:rsidRPr="0037188B">
        <w:rPr>
          <w:rFonts w:ascii="GHEA Grapalat" w:hAnsi="GHEA Grapalat"/>
          <w:color w:val="000000" w:themeColor="text1"/>
          <w:lang w:val="en-US"/>
        </w:rPr>
        <w:t>վարչական</w:t>
      </w:r>
      <w:r w:rsidR="007D18C7" w:rsidRPr="0037188B">
        <w:rPr>
          <w:rFonts w:ascii="GHEA Grapalat" w:hAnsi="GHEA Grapalat"/>
          <w:color w:val="000000" w:themeColor="text1"/>
        </w:rPr>
        <w:t xml:space="preserve"> </w:t>
      </w:r>
      <w:r w:rsidR="007D18C7" w:rsidRPr="0037188B">
        <w:rPr>
          <w:rFonts w:ascii="GHEA Grapalat" w:hAnsi="GHEA Grapalat"/>
          <w:color w:val="000000" w:themeColor="text1"/>
          <w:lang w:val="en-US"/>
        </w:rPr>
        <w:t>շրջանների</w:t>
      </w:r>
      <w:r w:rsidR="005F6433" w:rsidRPr="0037188B">
        <w:rPr>
          <w:rFonts w:ascii="GHEA Grapalat" w:hAnsi="GHEA Grapalat"/>
          <w:color w:val="000000" w:themeColor="text1"/>
        </w:rPr>
        <w:t>)</w:t>
      </w:r>
      <w:r w:rsidRPr="0037188B">
        <w:rPr>
          <w:rFonts w:ascii="GHEA Grapalat" w:hAnsi="GHEA Grapalat"/>
          <w:color w:val="000000" w:themeColor="text1"/>
        </w:rPr>
        <w:t xml:space="preserve"> բնակելի </w:t>
      </w:r>
      <w:r w:rsidR="005F6433" w:rsidRPr="0037188B">
        <w:rPr>
          <w:rFonts w:ascii="GHEA Grapalat" w:hAnsi="GHEA Grapalat"/>
          <w:color w:val="000000" w:themeColor="text1"/>
          <w:lang w:val="en-US"/>
        </w:rPr>
        <w:t>թաղամասերի</w:t>
      </w:r>
      <w:r w:rsidR="007D18C7" w:rsidRPr="0037188B">
        <w:rPr>
          <w:rFonts w:ascii="GHEA Grapalat" w:hAnsi="GHEA Grapalat"/>
          <w:color w:val="000000" w:themeColor="text1"/>
        </w:rPr>
        <w:t xml:space="preserve"> </w:t>
      </w:r>
      <w:r w:rsidRPr="0037188B">
        <w:rPr>
          <w:rFonts w:ascii="GHEA Grapalat" w:hAnsi="GHEA Grapalat"/>
          <w:color w:val="000000" w:themeColor="text1"/>
        </w:rPr>
        <w:t>և դրանց ճանապարհափողոցային ցանցի նախագծումը պետք է իրակա</w:t>
      </w:r>
      <w:r w:rsidR="00120B43" w:rsidRPr="0037188B">
        <w:rPr>
          <w:rFonts w:ascii="GHEA Grapalat" w:hAnsi="GHEA Grapalat"/>
          <w:color w:val="000000" w:themeColor="text1"/>
        </w:rPr>
        <w:t>նացնել՝ ապահովելով հաշմանդամություն ունեցող անձանց</w:t>
      </w:r>
      <w:r w:rsidRPr="0037188B">
        <w:rPr>
          <w:rFonts w:ascii="GHEA Grapalat" w:hAnsi="GHEA Grapalat"/>
          <w:color w:val="000000" w:themeColor="text1"/>
        </w:rPr>
        <w:t xml:space="preserve"> </w:t>
      </w:r>
      <w:r w:rsidR="00676A7C" w:rsidRPr="0037188B">
        <w:rPr>
          <w:rFonts w:ascii="GHEA Grapalat" w:hAnsi="GHEA Grapalat"/>
          <w:color w:val="000000" w:themeColor="text1"/>
        </w:rPr>
        <w:t>(</w:t>
      </w:r>
      <w:r w:rsidRPr="0037188B">
        <w:rPr>
          <w:rFonts w:ascii="GHEA Grapalat" w:hAnsi="GHEA Grapalat"/>
          <w:color w:val="000000" w:themeColor="text1"/>
        </w:rPr>
        <w:t>բնակչության սակավաշարժուն խմբերի</w:t>
      </w:r>
      <w:r w:rsidR="00676A7C" w:rsidRPr="0037188B">
        <w:rPr>
          <w:rFonts w:ascii="GHEA Grapalat" w:hAnsi="GHEA Grapalat"/>
          <w:color w:val="000000" w:themeColor="text1"/>
        </w:rPr>
        <w:t>)</w:t>
      </w:r>
      <w:r w:rsidRPr="0037188B">
        <w:rPr>
          <w:rFonts w:ascii="GHEA Grapalat" w:hAnsi="GHEA Grapalat"/>
          <w:color w:val="000000" w:themeColor="text1"/>
        </w:rPr>
        <w:t xml:space="preserve"> համար հասարակական տրանսպորտ</w:t>
      </w:r>
      <w:r w:rsidR="00676A7C" w:rsidRPr="0037188B">
        <w:rPr>
          <w:rFonts w:ascii="GHEA Grapalat" w:hAnsi="GHEA Grapalat"/>
          <w:color w:val="000000" w:themeColor="text1"/>
          <w:lang w:val="en-US"/>
        </w:rPr>
        <w:t>ին</w:t>
      </w:r>
      <w:r w:rsidRPr="0037188B">
        <w:rPr>
          <w:rFonts w:ascii="GHEA Grapalat" w:hAnsi="GHEA Grapalat"/>
          <w:color w:val="000000" w:themeColor="text1"/>
        </w:rPr>
        <w:t xml:space="preserve"> </w:t>
      </w:r>
      <w:r w:rsidR="00676A7C" w:rsidRPr="0037188B">
        <w:rPr>
          <w:rFonts w:ascii="GHEA Grapalat" w:hAnsi="GHEA Grapalat"/>
          <w:color w:val="000000" w:themeColor="text1"/>
          <w:lang w:val="en-US"/>
        </w:rPr>
        <w:t>մոտեցման</w:t>
      </w:r>
      <w:r w:rsidR="00676A7C" w:rsidRPr="0037188B">
        <w:rPr>
          <w:rFonts w:ascii="GHEA Grapalat" w:hAnsi="GHEA Grapalat"/>
          <w:color w:val="000000" w:themeColor="text1"/>
        </w:rPr>
        <w:t xml:space="preserve"> </w:t>
      </w:r>
      <w:r w:rsidRPr="0037188B">
        <w:rPr>
          <w:rFonts w:ascii="GHEA Grapalat" w:hAnsi="GHEA Grapalat"/>
          <w:color w:val="000000" w:themeColor="text1"/>
        </w:rPr>
        <w:t>հարթակների</w:t>
      </w:r>
      <w:r w:rsidR="00676A7C" w:rsidRPr="0037188B">
        <w:rPr>
          <w:rFonts w:ascii="GHEA Grapalat" w:hAnsi="GHEA Grapalat"/>
          <w:color w:val="000000" w:themeColor="text1"/>
        </w:rPr>
        <w:t xml:space="preserve"> </w:t>
      </w:r>
      <w:r w:rsidRPr="0037188B">
        <w:rPr>
          <w:rFonts w:ascii="GHEA Grapalat" w:hAnsi="GHEA Grapalat"/>
          <w:color w:val="000000" w:themeColor="text1"/>
        </w:rPr>
        <w:t xml:space="preserve"> մատչելի</w:t>
      </w:r>
      <w:r w:rsidR="00676A7C" w:rsidRPr="0037188B">
        <w:rPr>
          <w:rFonts w:ascii="GHEA Grapalat" w:hAnsi="GHEA Grapalat"/>
          <w:color w:val="000000" w:themeColor="text1"/>
          <w:lang w:val="en-US"/>
        </w:rPr>
        <w:t>ության</w:t>
      </w:r>
      <w:r w:rsidR="00676A7C" w:rsidRPr="0037188B">
        <w:rPr>
          <w:rFonts w:ascii="GHEA Grapalat" w:hAnsi="GHEA Grapalat"/>
          <w:color w:val="000000" w:themeColor="text1"/>
        </w:rPr>
        <w:t xml:space="preserve"> </w:t>
      </w:r>
      <w:r w:rsidR="00676A7C" w:rsidRPr="0037188B">
        <w:rPr>
          <w:rFonts w:ascii="GHEA Grapalat" w:hAnsi="GHEA Grapalat"/>
          <w:color w:val="000000" w:themeColor="text1"/>
          <w:lang w:val="en-US"/>
        </w:rPr>
        <w:t>ապահովմամբ՝</w:t>
      </w:r>
      <w:r w:rsidR="00676A7C" w:rsidRPr="0037188B">
        <w:rPr>
          <w:rFonts w:ascii="GHEA Grapalat" w:hAnsi="GHEA Grapalat"/>
          <w:color w:val="000000" w:themeColor="text1"/>
        </w:rPr>
        <w:t xml:space="preserve"> </w:t>
      </w:r>
      <w:r w:rsidRPr="0037188B">
        <w:rPr>
          <w:rFonts w:ascii="GHEA Grapalat" w:hAnsi="GHEA Grapalat"/>
          <w:color w:val="000000" w:themeColor="text1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հետիոտնի</w:t>
      </w:r>
      <w:r w:rsidR="00676A7C" w:rsidRPr="0037188B">
        <w:rPr>
          <w:rFonts w:ascii="GHEA Grapalat" w:hAnsi="GHEA Grapalat" w:cs="Sylfaen"/>
          <w:color w:val="auto"/>
        </w:rPr>
        <w:t xml:space="preserve"> (</w:t>
      </w:r>
      <w:r w:rsidR="00676A7C" w:rsidRPr="0037188B">
        <w:rPr>
          <w:rFonts w:ascii="GHEA Grapalat" w:hAnsi="GHEA Grapalat" w:cs="Sylfaen"/>
          <w:color w:val="auto"/>
          <w:lang w:val="en-US"/>
        </w:rPr>
        <w:t>այդ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թվում՝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հաշմանդամություն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ունեցող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անձանց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/>
          <w:color w:val="auto"/>
          <w:lang w:val="en-US"/>
        </w:rPr>
        <w:t>շարժասայլակների</w:t>
      </w:r>
      <w:r w:rsidR="00676A7C" w:rsidRPr="0037188B">
        <w:rPr>
          <w:rFonts w:ascii="GHEA Grapalat" w:hAnsi="GHEA Grapalat"/>
          <w:color w:val="auto"/>
        </w:rPr>
        <w:t xml:space="preserve">, </w:t>
      </w:r>
      <w:r w:rsidR="00676A7C" w:rsidRPr="0037188B">
        <w:rPr>
          <w:rFonts w:ascii="GHEA Grapalat" w:hAnsi="GHEA Grapalat"/>
          <w:color w:val="auto"/>
          <w:lang w:val="en-US"/>
        </w:rPr>
        <w:t>մանկասայլակների</w:t>
      </w:r>
      <w:r w:rsidR="00676A7C" w:rsidRPr="0037188B">
        <w:rPr>
          <w:rFonts w:ascii="GHEA Grapalat" w:hAnsi="GHEA Grapalat"/>
          <w:color w:val="auto"/>
        </w:rPr>
        <w:t xml:space="preserve">, </w:t>
      </w:r>
      <w:r w:rsidR="00676A7C" w:rsidRPr="0037188B">
        <w:rPr>
          <w:rFonts w:ascii="GHEA Grapalat" w:hAnsi="GHEA Grapalat"/>
          <w:color w:val="auto"/>
          <w:lang w:val="en-US"/>
        </w:rPr>
        <w:t>շարժական</w:t>
      </w:r>
      <w:r w:rsidR="00676A7C" w:rsidRPr="0037188B">
        <w:rPr>
          <w:rFonts w:ascii="GHEA Grapalat" w:hAnsi="GHEA Grapalat"/>
          <w:color w:val="auto"/>
        </w:rPr>
        <w:t xml:space="preserve">, </w:t>
      </w:r>
      <w:r w:rsidR="00676A7C" w:rsidRPr="0037188B">
        <w:rPr>
          <w:rFonts w:ascii="GHEA Grapalat" w:hAnsi="GHEA Grapalat"/>
          <w:color w:val="auto"/>
          <w:lang w:val="en-US"/>
        </w:rPr>
        <w:t>անվավոր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/>
          <w:color w:val="auto"/>
          <w:lang w:val="en-US"/>
        </w:rPr>
        <w:t>ճամպրուկների</w:t>
      </w:r>
      <w:r w:rsidR="00676A7C" w:rsidRPr="0037188B">
        <w:rPr>
          <w:rFonts w:ascii="GHEA Grapalat" w:hAnsi="GHEA Grapalat"/>
          <w:color w:val="auto"/>
        </w:rPr>
        <w:t xml:space="preserve">, </w:t>
      </w:r>
      <w:r w:rsidR="00676A7C" w:rsidRPr="0037188B">
        <w:rPr>
          <w:rFonts w:ascii="GHEA Grapalat" w:hAnsi="GHEA Grapalat"/>
          <w:color w:val="auto"/>
          <w:lang w:val="en-US"/>
        </w:rPr>
        <w:t>ձեռնապայուսակների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/>
          <w:color w:val="auto"/>
          <w:lang w:val="en-US"/>
        </w:rPr>
        <w:t>և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/>
          <w:color w:val="auto"/>
          <w:lang w:val="en-US"/>
        </w:rPr>
        <w:t>այլն</w:t>
      </w:r>
      <w:r w:rsidR="00676A7C" w:rsidRPr="0037188B">
        <w:rPr>
          <w:rFonts w:ascii="GHEA Grapalat" w:hAnsi="GHEA Grapalat"/>
          <w:color w:val="auto"/>
        </w:rPr>
        <w:t>)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անարգել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տեղաշարժն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ապահովելու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համար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հետիոտնային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անցուղիների</w:t>
      </w:r>
      <w:r w:rsidR="00676A7C" w:rsidRPr="0037188B">
        <w:rPr>
          <w:rFonts w:ascii="GHEA Grapalat" w:hAnsi="GHEA Grapalat" w:cs="Sylfaen"/>
          <w:color w:val="auto"/>
        </w:rPr>
        <w:t xml:space="preserve"> (</w:t>
      </w:r>
      <w:r w:rsidR="00676A7C" w:rsidRPr="0037188B">
        <w:rPr>
          <w:rFonts w:ascii="GHEA Grapalat" w:hAnsi="GHEA Grapalat" w:cs="Sylfaen"/>
          <w:color w:val="auto"/>
          <w:lang w:val="en-US"/>
        </w:rPr>
        <w:t>մայթեր</w:t>
      </w:r>
      <w:r w:rsidR="00676A7C" w:rsidRPr="0037188B">
        <w:rPr>
          <w:rFonts w:ascii="GHEA Grapalat" w:hAnsi="GHEA Grapalat" w:cs="Sylfaen"/>
          <w:color w:val="auto"/>
        </w:rPr>
        <w:t xml:space="preserve">, </w:t>
      </w:r>
      <w:r w:rsidR="00676A7C" w:rsidRPr="0037188B">
        <w:rPr>
          <w:rFonts w:ascii="GHEA Grapalat" w:hAnsi="GHEA Grapalat" w:cs="Sylfaen"/>
          <w:color w:val="auto"/>
          <w:lang w:val="en-US"/>
        </w:rPr>
        <w:t>ճեմուղիներ</w:t>
      </w:r>
      <w:r w:rsidR="00676A7C" w:rsidRPr="0037188B">
        <w:rPr>
          <w:rFonts w:ascii="GHEA Grapalat" w:hAnsi="GHEA Grapalat" w:cs="Sylfaen"/>
          <w:color w:val="auto"/>
        </w:rPr>
        <w:t xml:space="preserve">) </w:t>
      </w:r>
      <w:r w:rsidR="00676A7C" w:rsidRPr="0037188B">
        <w:rPr>
          <w:rFonts w:ascii="GHEA Grapalat" w:hAnsi="GHEA Grapalat" w:cs="Sylfaen"/>
          <w:color w:val="auto"/>
          <w:lang w:val="en-US"/>
        </w:rPr>
        <w:t>և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ավտոմոբիլային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ճանապարհների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/>
          <w:color w:val="auto"/>
        </w:rPr>
        <w:t>(</w:t>
      </w:r>
      <w:r w:rsidR="00676A7C" w:rsidRPr="0037188B">
        <w:rPr>
          <w:rFonts w:ascii="GHEA Grapalat" w:hAnsi="GHEA Grapalat"/>
          <w:color w:val="auto"/>
          <w:lang w:val="en-US"/>
        </w:rPr>
        <w:t>այդ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/>
          <w:color w:val="auto"/>
          <w:lang w:val="en-US"/>
        </w:rPr>
        <w:t>թվում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ներհամայնքային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փողոցների</w:t>
      </w:r>
      <w:r w:rsidR="00676A7C" w:rsidRPr="0037188B">
        <w:rPr>
          <w:rFonts w:ascii="GHEA Grapalat" w:hAnsi="GHEA Grapalat" w:cs="Sylfaen"/>
          <w:color w:val="auto"/>
        </w:rPr>
        <w:t xml:space="preserve">) </w:t>
      </w:r>
      <w:r w:rsidR="00676A7C" w:rsidRPr="0037188B">
        <w:rPr>
          <w:rFonts w:ascii="GHEA Grapalat" w:hAnsi="GHEA Grapalat" w:cs="Sylfaen"/>
          <w:color w:val="auto"/>
          <w:lang w:val="en-US"/>
        </w:rPr>
        <w:t>փոխհատման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հատվածում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անհրաժեշտ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է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նախատեսել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թեքահարթակներ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կամ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վերհան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սարքեր՝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մայթի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ծածկույթից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ճանապարհային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ծածկույթի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հետ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նույն</w:t>
      </w:r>
      <w:r w:rsidR="00676A7C" w:rsidRPr="0037188B">
        <w:rPr>
          <w:rFonts w:ascii="GHEA Grapalat" w:hAnsi="GHEA Grapalat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մակարդակի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վրա՝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նախագծային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լուծումներին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համապատասխան՝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համաձայն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ՀՀ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քաղաքաշինության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կոմիտեի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նախագահի</w:t>
      </w:r>
      <w:r w:rsidR="00676A7C" w:rsidRPr="0037188B">
        <w:rPr>
          <w:rFonts w:ascii="GHEA Grapalat" w:hAnsi="GHEA Grapalat" w:cs="Sylfaen"/>
          <w:color w:val="auto"/>
        </w:rPr>
        <w:t xml:space="preserve"> 2022 </w:t>
      </w:r>
      <w:r w:rsidR="00676A7C" w:rsidRPr="0037188B">
        <w:rPr>
          <w:rFonts w:ascii="GHEA Grapalat" w:hAnsi="GHEA Grapalat" w:cs="Sylfaen"/>
          <w:color w:val="auto"/>
          <w:lang w:val="en-US"/>
        </w:rPr>
        <w:t>թվականի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հունիսի</w:t>
      </w:r>
      <w:r w:rsidR="00676A7C" w:rsidRPr="0037188B">
        <w:rPr>
          <w:rFonts w:ascii="GHEA Grapalat" w:hAnsi="GHEA Grapalat" w:cs="Sylfaen"/>
          <w:color w:val="auto"/>
        </w:rPr>
        <w:t xml:space="preserve"> 21-</w:t>
      </w:r>
      <w:r w:rsidR="00676A7C" w:rsidRPr="0037188B">
        <w:rPr>
          <w:rFonts w:ascii="GHEA Grapalat" w:hAnsi="GHEA Grapalat" w:cs="Sylfaen"/>
          <w:color w:val="auto"/>
          <w:lang w:val="en-US"/>
        </w:rPr>
        <w:t>ի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N</w:t>
      </w:r>
      <w:r w:rsidR="007D18C7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</w:rPr>
        <w:t>12-</w:t>
      </w:r>
      <w:r w:rsidR="00676A7C" w:rsidRPr="0037188B">
        <w:rPr>
          <w:rFonts w:ascii="GHEA Grapalat" w:hAnsi="GHEA Grapalat" w:cs="Sylfaen"/>
          <w:color w:val="auto"/>
          <w:lang w:val="en-US"/>
        </w:rPr>
        <w:t>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հրամանով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հաստատված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7D18C7" w:rsidRPr="0037188B">
        <w:rPr>
          <w:rFonts w:ascii="GHEA Grapalat" w:hAnsi="GHEA Grapalat" w:cs="Sylfaen"/>
          <w:color w:val="auto"/>
        </w:rPr>
        <w:t>«</w:t>
      </w:r>
      <w:r w:rsidR="00676A7C" w:rsidRPr="0037188B">
        <w:rPr>
          <w:rFonts w:ascii="GHEA Grapalat" w:hAnsi="GHEA Grapalat" w:cs="Sylfaen"/>
          <w:color w:val="auto"/>
          <w:lang w:val="en-US"/>
        </w:rPr>
        <w:t>Տարածքի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բարեկարգում</w:t>
      </w:r>
      <w:r w:rsidR="007D18C7" w:rsidRPr="0037188B">
        <w:rPr>
          <w:rFonts w:ascii="GHEA Grapalat" w:hAnsi="GHEA Grapalat" w:cs="Sylfaen"/>
          <w:color w:val="auto"/>
        </w:rPr>
        <w:t>»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շինարարական</w:t>
      </w:r>
      <w:r w:rsidR="00676A7C" w:rsidRPr="0037188B">
        <w:rPr>
          <w:rFonts w:ascii="GHEA Grapalat" w:hAnsi="GHEA Grapalat" w:cs="Sylfaen"/>
          <w:color w:val="auto"/>
        </w:rPr>
        <w:t xml:space="preserve"> </w:t>
      </w:r>
      <w:r w:rsidR="00676A7C" w:rsidRPr="0037188B">
        <w:rPr>
          <w:rFonts w:ascii="GHEA Grapalat" w:hAnsi="GHEA Grapalat" w:cs="Sylfaen"/>
          <w:color w:val="auto"/>
          <w:lang w:val="en-US"/>
        </w:rPr>
        <w:t>նորմերի</w:t>
      </w:r>
      <w:r w:rsidR="00676A7C" w:rsidRPr="0037188B">
        <w:rPr>
          <w:rFonts w:ascii="GHEA Grapalat" w:hAnsi="GHEA Grapalat" w:cs="Sylfaen"/>
          <w:color w:val="auto"/>
        </w:rPr>
        <w:t>:</w:t>
      </w:r>
    </w:p>
    <w:p w:rsidR="00252570" w:rsidRDefault="00246E96" w:rsidP="00910AEB">
      <w:pPr>
        <w:pStyle w:val="ListParagraph"/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Նոր </w:t>
      </w:r>
      <w:r w:rsidR="00C2576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կառուցապատվող</w:t>
      </w:r>
      <w:r w:rsidR="00C2576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2576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թաղամասերում</w:t>
      </w:r>
      <w:r w:rsidR="00C2576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C2576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տարածքներում</w:t>
      </w:r>
      <w:r w:rsidR="00C25761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6C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բազմաբնակարան</w:t>
      </w:r>
      <w:r w:rsidR="004D6C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4D6C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բազմաֆունկցիոնալ</w:t>
      </w:r>
      <w:r w:rsidR="004D6C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4D6C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1-2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հարկերում</w:t>
      </w:r>
      <w:r w:rsidR="005B13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13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5B13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13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նախատեսել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հասարակական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նշանակության՝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ամենօրյա պահանջարկ ունեցող ապրանքների և կենցաղային սպասարկման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իսկ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դրանց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բացակայության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դեպքում՝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նշված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կազմակերպությունները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տեղակայել</w:t>
      </w:r>
      <w:r w:rsidR="00BD5EB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BD5EB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տեղաբաշխել</w:t>
      </w:r>
      <w:r w:rsidR="00BD5EB4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D769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6C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առավելագույնը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4D6C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D37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մատչելի</w:t>
      </w:r>
      <w:r w:rsidR="006D37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D37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6D37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D37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հասանելի</w:t>
      </w:r>
      <w:r w:rsidR="006D37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D37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հեռավորությամբ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68421C" w:rsidRPr="0037188B" w:rsidRDefault="0068421C" w:rsidP="00910AEB">
      <w:pPr>
        <w:pStyle w:val="ListParagraph"/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Բնակելի, հասարակական և արտադրական նշանակության շենքերի պարագծով նախատեսվող սալվածքը պետք է բավարարի հաշմանդամություն ունեցող անձանց համար դրանց շահագործման մատչելիության և անվտանգության պահանջներին և նախատեսվի հաստատված նախագծային լուծումների առկայությամբ: Սալվածքի </w:t>
      </w:r>
      <w:r w:rsidR="00720139">
        <w:rPr>
          <w:rFonts w:ascii="GHEA Grapalat" w:hAnsi="GHEA Grapalat"/>
          <w:color w:val="000000" w:themeColor="text1"/>
          <w:sz w:val="24"/>
          <w:szCs w:val="24"/>
          <w:lang w:val="en-US"/>
        </w:rPr>
        <w:t>հարաչափերը</w:t>
      </w:r>
      <w:r w:rsidR="005B06F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չեն կարող  նվազ կամ ավելի</w:t>
      </w:r>
      <w:r w:rsidR="00720139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5B06F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լինել</w:t>
      </w:r>
      <w:r w:rsidR="00720139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5B06F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1-10% </w:t>
      </w:r>
      <w:r w:rsidR="005B06F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թեքության և 1.2-2մ լայնության համար նախատեսված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սահմանաչափ</w:t>
      </w:r>
      <w:r w:rsidR="005B06F8">
        <w:rPr>
          <w:rFonts w:ascii="GHEA Grapalat" w:hAnsi="GHEA Grapalat"/>
          <w:color w:val="000000" w:themeColor="text1"/>
          <w:sz w:val="24"/>
          <w:szCs w:val="24"/>
          <w:lang w:val="en-US"/>
        </w:rPr>
        <w:t>եր</w:t>
      </w:r>
      <w:r w:rsidR="00593D59">
        <w:rPr>
          <w:rFonts w:ascii="GHEA Grapalat" w:hAnsi="GHEA Grapalat"/>
          <w:color w:val="000000" w:themeColor="text1"/>
          <w:sz w:val="24"/>
          <w:szCs w:val="24"/>
          <w:lang w:val="en-US"/>
        </w:rPr>
        <w:t>ի միջակայքից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  <w:r w:rsidR="00DB5663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Սալվածքի նախընտրելի </w:t>
      </w:r>
      <w:r w:rsidR="00DB5663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պատվածք է համարվում սալապատումը բնական կամ արհեստական քարերով՝ հաշվի առնելով կլիմայի փոփոխության հետ հարմարվողականության պարտադիր միջոցառումների կատարման  անհրաժեշտությունը:</w:t>
      </w:r>
    </w:p>
    <w:p w:rsidR="00252570" w:rsidRPr="0037188B" w:rsidRDefault="00246E96" w:rsidP="00910AEB">
      <w:pPr>
        <w:pStyle w:val="ListParagraph"/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Մասնագիտացված բնակելի 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օբյեկտների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մասնագիտացված 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նախադպրոցական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դպրոցական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</w:rPr>
        <w:t>շենքեր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9F22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անհրաժեշտ է տեղաբաշխել </w:t>
      </w:r>
      <w:r w:rsidR="00D535F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հրշեջ</w:t>
      </w:r>
      <w:r w:rsidR="00D535F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35F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փրկարարական</w:t>
      </w:r>
      <w:r w:rsidR="00D535F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C6B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</w:t>
      </w:r>
      <w:r w:rsidR="006C6B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C6B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="006C6B8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C6B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կազմակերպություններից</w:t>
      </w:r>
      <w:r w:rsidR="00D535F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3000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ավելի հեռավորության վրա: Մասնագիտացված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նախադպրոցական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կազմակերպությունները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հատուկ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պայմաններով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Style w:val="Strong"/>
          <w:rFonts w:ascii="GHEA Grapalat" w:hAnsi="GHEA Grapalat"/>
          <w:b w:val="0"/>
          <w:sz w:val="24"/>
          <w:szCs w:val="24"/>
          <w:lang w:val="en-US"/>
        </w:rPr>
        <w:t>ն</w:t>
      </w:r>
      <w:r w:rsidR="0067189A" w:rsidRPr="0037188B">
        <w:rPr>
          <w:rStyle w:val="Strong"/>
          <w:rFonts w:ascii="GHEA Grapalat" w:hAnsi="GHEA Grapalat"/>
          <w:b w:val="0"/>
          <w:sz w:val="24"/>
          <w:szCs w:val="24"/>
          <w:lang w:val="hy-AM"/>
        </w:rPr>
        <w:t>ախադպրոցական ուսումնական հաստատությունների</w:t>
      </w:r>
      <w:r w:rsidR="0067189A" w:rsidRPr="0037188B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շենքերը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նպատակահարմար</w:t>
      </w:r>
      <w:r w:rsidR="0067189A" w:rsidRPr="0037188B">
        <w:rPr>
          <w:rFonts w:ascii="GHEA Grapalat" w:hAnsi="GHEA Grapalat"/>
          <w:sz w:val="24"/>
          <w:szCs w:val="24"/>
        </w:rPr>
        <w:t xml:space="preserve"> 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է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տեղաբաշխել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կանաչապատ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կամ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մերձքաղաքային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գոտիներում</w:t>
      </w:r>
      <w:r w:rsidR="0067189A" w:rsidRPr="0037188B">
        <w:rPr>
          <w:rFonts w:ascii="GHEA Grapalat" w:hAnsi="GHEA Grapalat"/>
          <w:sz w:val="24"/>
          <w:szCs w:val="24"/>
        </w:rPr>
        <w:t xml:space="preserve">,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սանիտարահիգիենիկ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պայմաններով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առավել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բարենպաստ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հողատարածքներում</w:t>
      </w:r>
      <w:r w:rsidR="0067189A" w:rsidRPr="0037188B">
        <w:rPr>
          <w:rFonts w:ascii="GHEA Grapalat" w:hAnsi="GHEA Grapalat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թաղամասերի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կանաչապատ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հատվածներում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նախատեսել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կանաչապատման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համալիր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68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միջոցառումներ՝</w:t>
      </w:r>
      <w:r w:rsidR="0067189A" w:rsidRPr="0037188B">
        <w:rPr>
          <w:rFonts w:ascii="GHEA Grapalat" w:hAnsi="GHEA Grapalat"/>
          <w:b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հաշվի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առնելով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կլիմայի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փոփոխության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հետ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հարմարվողականության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միջոցառումների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պարտադիր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կատարման</w:t>
      </w:r>
      <w:r w:rsidR="0067189A" w:rsidRPr="0037188B">
        <w:rPr>
          <w:rFonts w:ascii="GHEA Grapalat" w:hAnsi="GHEA Grapalat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sz w:val="24"/>
          <w:szCs w:val="24"/>
          <w:lang w:val="en-US"/>
        </w:rPr>
        <w:t>անհրաժեշտությունը</w:t>
      </w:r>
      <w:r w:rsidR="0067189A" w:rsidRPr="0037188B">
        <w:rPr>
          <w:rFonts w:ascii="GHEA Grapalat" w:hAnsi="GHEA Grapalat"/>
          <w:sz w:val="24"/>
          <w:szCs w:val="24"/>
        </w:rPr>
        <w:t>: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Մասնագիտացված 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նախադպրոցական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կազմակերպությունները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տեղակայվեն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արդյունաբերական կազմակերպություններից, տրանսպորտային ինտենսիվ շարժումով փողոցներից ու ճանապարհներից, երկաթուղուց, ինչպես նաև բարձր աղմուկի, օդի և ընդերքի աղտոտման այլ աղբյուրներից 3000 մ-ից ոչ պակաս հեռավորության վրա: </w:t>
      </w:r>
      <w:r w:rsidR="0025257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252570" w:rsidRPr="0037188B" w:rsidRDefault="00F47A56" w:rsidP="00910AEB">
      <w:pPr>
        <w:pStyle w:val="ListParagraph"/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Կրթության առանձնահատուկ պայմանների կարիք՝</w:t>
      </w:r>
      <w:r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լ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սողությա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</w:t>
      </w:r>
      <w:r w:rsidR="00ED44A2" w:rsidRPr="0037188B">
        <w:rPr>
          <w:rFonts w:ascii="GHEA Grapalat" w:hAnsi="GHEA Grapalat"/>
          <w:color w:val="000000" w:themeColor="text1"/>
          <w:sz w:val="24"/>
          <w:szCs w:val="24"/>
        </w:rPr>
        <w:t>/</w:t>
      </w:r>
      <w:r w:rsidR="00ED44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տեսողությա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խանգարումներ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718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երեխաների համար </w:t>
      </w:r>
      <w:r w:rsidR="003C1CBD" w:rsidRPr="0037188B">
        <w:rPr>
          <w:rFonts w:ascii="GHEA Grapalat" w:hAnsi="GHEA Grapalat"/>
          <w:color w:val="000000" w:themeColor="text1"/>
          <w:sz w:val="24"/>
          <w:szCs w:val="24"/>
        </w:rPr>
        <w:t>հատուկ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հանրակրթական</w:t>
      </w:r>
      <w:r w:rsidR="003C1CB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դպրոցներ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նախարարի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2014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ապրիլի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9-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103-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ռադիոկայաններից, ռադիոռելեային տեղակայանքներից </w:t>
      </w:r>
      <w:r w:rsidR="00AD1C14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AD1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կառավարման</w:t>
      </w:r>
      <w:r w:rsidR="00AD1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1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կետերից</w:t>
      </w:r>
      <w:r w:rsidR="00AD1C14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 է տեղա</w:t>
      </w:r>
      <w:r w:rsidR="003D122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ել 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1500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հեռավորությա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21DF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վրա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25257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252570" w:rsidRPr="0037188B" w:rsidRDefault="00732297" w:rsidP="00910AEB">
      <w:pPr>
        <w:pStyle w:val="ListParagraph"/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Սոցիալական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տուն-ինտերնատների,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դրանց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սպասարկման տարածքային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ստորաբաժանումների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ինչպես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մասնագիտացված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նախադպրոցական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հողամասերի հաշվարկային մակերեսն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 է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սահմանել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համաձայն 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ղյուսակներ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31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11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EF31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 12-</w:t>
      </w:r>
      <w:r w:rsidR="00DE0A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1</w:t>
      </w:r>
      <w:r w:rsidR="00DE0A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25257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52570" w:rsidP="00910AEB">
      <w:pPr>
        <w:pStyle w:val="ListParagraph"/>
        <w:numPr>
          <w:ilvl w:val="0"/>
          <w:numId w:val="28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Մասնագիտացված նախադպրոցական </w:t>
      </w:r>
      <w:r w:rsidR="008539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="0085394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8539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հաստատությունների</w:t>
      </w:r>
      <w:r w:rsidR="0085394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հողամասի մակերեսի հաշվարկային ցուցանիշը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պետք է ընդունել 1 տեղի համար</w:t>
      </w:r>
      <w:r w:rsidR="0085394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3F7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143F7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60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3F7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մ։ </w:t>
      </w:r>
    </w:p>
    <w:p w:rsidR="00C560C8" w:rsidRDefault="00120B43" w:rsidP="00797978">
      <w:pPr>
        <w:pStyle w:val="ListParagraph"/>
        <w:numPr>
          <w:ilvl w:val="0"/>
          <w:numId w:val="28"/>
        </w:numPr>
        <w:tabs>
          <w:tab w:val="left" w:pos="851"/>
        </w:tabs>
        <w:spacing w:after="6" w:line="360" w:lineRule="auto"/>
        <w:ind w:left="0" w:right="175" w:firstLine="81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Մտավոր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զարգացման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բժշկական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սպասարկման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կարիք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ունեցող երեխաների</w:t>
      </w:r>
      <w:r w:rsidR="007F7E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F7E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7F7E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F7E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մեծահասակների</w:t>
      </w:r>
      <w:r w:rsidR="007F7E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համար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շուրջօրյա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խնամքի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ծառայություններ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հողամասերի մակերեսի հաշվարկային ցուցանիշ</w:t>
      </w:r>
      <w:r w:rsidR="007F7E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F7E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 է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սահմանել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D524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7F7E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27270" w:rsidRPr="0037188B">
        <w:rPr>
          <w:rFonts w:ascii="GHEA Grapalat" w:hAnsi="GHEA Grapalat"/>
          <w:color w:val="000000" w:themeColor="text1"/>
          <w:sz w:val="24"/>
          <w:szCs w:val="24"/>
        </w:rPr>
        <w:t>11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>-1</w:t>
      </w:r>
      <w:r w:rsidR="00727270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="00910AEB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ի: </w:t>
      </w:r>
    </w:p>
    <w:p w:rsidR="00820D61" w:rsidRPr="0037188B" w:rsidRDefault="00820D61" w:rsidP="00820D61">
      <w:pPr>
        <w:pStyle w:val="ListParagraph"/>
        <w:tabs>
          <w:tab w:val="left" w:pos="851"/>
        </w:tabs>
        <w:spacing w:after="6" w:line="360" w:lineRule="auto"/>
        <w:ind w:left="810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0B114C">
      <w:pPr>
        <w:spacing w:after="0" w:line="360" w:lineRule="auto"/>
        <w:ind w:left="464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72727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11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145" w:type="dxa"/>
        <w:tblInd w:w="-176" w:type="dxa"/>
        <w:tblCellMar>
          <w:top w:w="66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29"/>
        <w:gridCol w:w="3545"/>
        <w:gridCol w:w="2974"/>
        <w:gridCol w:w="3097"/>
      </w:tblGrid>
      <w:tr w:rsidR="00C560C8" w:rsidRPr="0037188B">
        <w:trPr>
          <w:trHeight w:val="5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Հ/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877267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Սոցիալական նշանակության կազմակերպությունների շենքեր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72F99" w:rsidP="000B114C">
            <w:pPr>
              <w:spacing w:after="0" w:line="360" w:lineRule="auto"/>
              <w:ind w:left="1" w:right="930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Հզորությունը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տեղ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323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Հողամասի մակերեսը,  1 տեղի համար </w:t>
            </w:r>
            <w:r w:rsidR="00272F99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(</w:t>
            </w:r>
            <w:r w:rsidR="00272F99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քմ</w:t>
            </w:r>
            <w:r w:rsidR="00272F99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C560C8" w:rsidRPr="0037188B">
        <w:trPr>
          <w:trHeight w:val="10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797978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ուն-ինտերնատներ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50 </w:t>
            </w:r>
          </w:p>
          <w:p w:rsidR="00C560C8" w:rsidRPr="0037188B" w:rsidRDefault="00246E96" w:rsidP="000B114C">
            <w:pPr>
              <w:spacing w:after="18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51-100 </w:t>
            </w:r>
          </w:p>
          <w:p w:rsidR="00C560C8" w:rsidRPr="0037188B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101-200 </w:t>
            </w:r>
          </w:p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201-300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200 </w:t>
            </w:r>
          </w:p>
          <w:p w:rsidR="00C560C8" w:rsidRPr="0037188B" w:rsidRDefault="00246E96" w:rsidP="000B114C">
            <w:pPr>
              <w:spacing w:after="0" w:line="360" w:lineRule="auto"/>
              <w:ind w:left="1141" w:right="11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175 125 </w:t>
            </w:r>
          </w:p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C560C8" w:rsidRPr="0037188B">
        <w:trPr>
          <w:trHeight w:val="8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79797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ոցիալական սպասարկման տարածքային </w:t>
            </w:r>
            <w:r w:rsidR="0087726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ստորաբաժանումներ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8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50 </w:t>
            </w:r>
          </w:p>
          <w:p w:rsidR="00C560C8" w:rsidRPr="0037188B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51-75 </w:t>
            </w:r>
          </w:p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76-100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150 </w:t>
            </w:r>
          </w:p>
          <w:p w:rsidR="00C560C8" w:rsidRPr="0037188B" w:rsidRDefault="00246E96" w:rsidP="000B114C">
            <w:pPr>
              <w:spacing w:after="18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125 </w:t>
            </w:r>
          </w:p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C560C8" w:rsidRPr="0037188B">
        <w:trPr>
          <w:trHeight w:val="8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Մերձքաղաքային գոտում տեղա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կայ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ված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պուրակներին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անտառապուրակներին մոտ գտնվող, ինչպես նաև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գոյություն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ունեցող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կառուցապատման պայմաններում տուն-ինտերնատների հողամասերի մակերեսները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հնարավոր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F421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է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նվազեցնել՝</w:t>
            </w:r>
            <w:r w:rsidR="009F421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առավելագույնը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F421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%-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ով՝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համապատասխան</w:t>
            </w:r>
            <w:r w:rsidR="00A0751C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A0751C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պատճառաբանված</w:t>
            </w:r>
            <w:r w:rsidR="00A0751C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նախագծային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հիմնավորումների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D32C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առկայությամբ</w:t>
            </w:r>
          </w:p>
        </w:tc>
      </w:tr>
    </w:tbl>
    <w:p w:rsidR="00C560C8" w:rsidRPr="0037188B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18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 1</w:t>
      </w:r>
      <w:r w:rsidR="0017255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66" w:type="dxa"/>
          <w:left w:w="28" w:type="dxa"/>
          <w:right w:w="26" w:type="dxa"/>
        </w:tblCellMar>
        <w:tblLook w:val="04A0" w:firstRow="1" w:lastRow="0" w:firstColumn="1" w:lastColumn="0" w:noHBand="0" w:noVBand="1"/>
      </w:tblPr>
      <w:tblGrid>
        <w:gridCol w:w="537"/>
        <w:gridCol w:w="1237"/>
        <w:gridCol w:w="1949"/>
        <w:gridCol w:w="1861"/>
        <w:gridCol w:w="1967"/>
        <w:gridCol w:w="2529"/>
      </w:tblGrid>
      <w:tr w:rsidR="00C560C8" w:rsidRPr="0037188B">
        <w:trPr>
          <w:trHeight w:val="54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8" w:line="360" w:lineRule="auto"/>
              <w:ind w:left="7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  <w:p w:rsidR="00C560C8" w:rsidRPr="0037188B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E870C0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ասարան ների քանակը </w:t>
            </w:r>
          </w:p>
        </w:tc>
        <w:tc>
          <w:tcPr>
            <w:tcW w:w="8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Հողամասի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նվազագույն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մակերեսը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հատուկ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նշանակության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շուրջօրյա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խնամքի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ծառայություն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մատուցող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կազմակերպություններում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դպրոցներում 1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աշակերտի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հաշվարկով, </w:t>
            </w:r>
            <w:r w:rsidR="002477E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քմ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լսողության խախտումներով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տեսողության խախտումներով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խոսակցական խախտումներով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պոլիոմելիտի և ցերեբրալ կաթվածների ծանր հետևանքներով </w:t>
            </w:r>
          </w:p>
        </w:tc>
      </w:tr>
      <w:tr w:rsidR="00C560C8" w:rsidRPr="0037188B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225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180 </w:t>
            </w:r>
          </w:p>
        </w:tc>
      </w:tr>
      <w:tr w:rsidR="00C560C8" w:rsidRPr="0037188B">
        <w:trPr>
          <w:trHeight w:val="2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2.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160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160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180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140 </w:t>
            </w:r>
          </w:p>
        </w:tc>
      </w:tr>
    </w:tbl>
    <w:p w:rsidR="00C560C8" w:rsidRPr="0037188B" w:rsidRDefault="00246E96" w:rsidP="000B114C">
      <w:pPr>
        <w:spacing w:after="1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1</w:t>
      </w:r>
      <w:r w:rsidR="0017255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44"/>
        <w:gridCol w:w="2210"/>
        <w:gridCol w:w="2411"/>
        <w:gridCol w:w="2410"/>
        <w:gridCol w:w="2405"/>
      </w:tblGrid>
      <w:tr w:rsidR="00C560C8" w:rsidRPr="0037188B">
        <w:trPr>
          <w:trHeight w:val="2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left="4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Հողամասի 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նվազագույն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մակերեսը 1 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աշակերտի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համար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քմ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Ուսուցանող երեխաների համար, որոնք 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Չուսուցանող երեխաների համար, որոնք </w:t>
            </w:r>
          </w:p>
        </w:tc>
      </w:tr>
      <w:tr w:rsidR="00C560C8" w:rsidRPr="0037188B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ինքնուրույն  տեղաշարժվ</w:t>
            </w:r>
            <w:r w:rsidR="0070251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ինքնուրույն </w:t>
            </w:r>
            <w:r w:rsidR="0070251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չ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տեղաշարժվ</w:t>
            </w:r>
            <w:r w:rsidR="0070251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ինքնուրույն տեղաշարժվ</w:t>
            </w:r>
            <w:r w:rsidR="0070251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ինքնուրույն </w:t>
            </w:r>
            <w:r w:rsidR="0070251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չ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տեղաշարժվ</w:t>
            </w:r>
            <w:r w:rsidR="0070251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2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1.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52669E">
            <w:pPr>
              <w:spacing w:after="0" w:line="360" w:lineRule="auto"/>
              <w:ind w:left="5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</w:tr>
      <w:tr w:rsidR="00C560C8" w:rsidRPr="0037188B">
        <w:trPr>
          <w:trHeight w:val="57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2.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120B43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Մտավոր խնդիրներ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ունեցող երեխաների համար 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շուրջօրյա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խնամքի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ծառայություն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մատուցող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կազմակերպություններում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դպրոցներում</w:t>
            </w:r>
            <w:r w:rsidR="00D315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հողամասերի սահմանված մակերեսների նորմերը թույլատրվում է 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նվազեց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նել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առավելագույնը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F499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մինչև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15 %։ </w:t>
            </w:r>
          </w:p>
        </w:tc>
      </w:tr>
    </w:tbl>
    <w:p w:rsidR="00C560C8" w:rsidRPr="0037188B" w:rsidRDefault="00246E96" w:rsidP="000B114C">
      <w:pPr>
        <w:spacing w:after="46" w:line="360" w:lineRule="auto"/>
        <w:ind w:left="605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</w:p>
    <w:p w:rsidR="00C560C8" w:rsidRPr="0037188B" w:rsidRDefault="00391107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Հատուկ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նախադպրոցական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սոցիալական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ինտերնատներ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ի հողամասերը պետք է ունենան 1,6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 բարձրո</w:t>
      </w:r>
      <w:r w:rsidR="00120B43" w:rsidRPr="0037188B">
        <w:rPr>
          <w:rFonts w:ascii="GHEA Grapalat" w:hAnsi="GHEA Grapalat"/>
          <w:color w:val="000000" w:themeColor="text1"/>
          <w:sz w:val="24"/>
          <w:szCs w:val="24"/>
        </w:rPr>
        <w:t>ւթյամբ ցանկապատ, իսկ մտավոր խնդիրներ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ունեցող երեխաների համար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շուրջօրյա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խնամքի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և հոգենյարդաբանակա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 ինտերնատների</w:t>
      </w:r>
      <w:r w:rsidR="005B72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հողամասերը` 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բարձրությամբ ցանկապատ։ </w:t>
      </w:r>
    </w:p>
    <w:p w:rsidR="00C560C8" w:rsidRPr="0037188B" w:rsidRDefault="00246E96" w:rsidP="00B576D6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Հենասայլակի զբաղեցրած տարածությունը պ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ետք է ունենա 0,9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լայնություն և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1,5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երկարություն։ </w:t>
      </w:r>
    </w:p>
    <w:p w:rsidR="00252570" w:rsidRPr="0037188B" w:rsidRDefault="00246E96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Միակողմ երթևեկության դեպքում</w:t>
      </w:r>
      <w:r w:rsidR="000A071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A0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հետիոտնային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C53B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վերգետնյա</w:t>
      </w:r>
      <w:r w:rsidR="008C53B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անցում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ի</w:t>
      </w:r>
      <w:r w:rsidR="000A071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լայնությունը պետք է </w:t>
      </w:r>
      <w:r w:rsidR="008C53B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</w:t>
      </w:r>
      <w:r w:rsidR="0079797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="008C53B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C53B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1,5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մ,</w:t>
      </w:r>
      <w:r w:rsidR="008C53B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եր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կկողմ երթևեկության դեպքում` </w:t>
      </w:r>
      <w:r w:rsidR="008C53B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8C53B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1.8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մ։ </w:t>
      </w:r>
    </w:p>
    <w:p w:rsidR="003750F9" w:rsidRPr="0037188B" w:rsidRDefault="003750F9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Ստորգետնյա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հետիոտնային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անցումները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կահավորված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լինեն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հաշմանդամություն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անձա</w:t>
      </w:r>
      <w:r w:rsidR="004D45A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թեքահարթակներով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շարժասանդուղքներով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վերհան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սարքերով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վերելակներով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լուսավորությամբ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բազրիքներով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հատուկ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գծանշումներով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գովազդային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լուսավորված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վահանակներով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="00690AF2">
        <w:rPr>
          <w:rFonts w:ascii="GHEA Grapalat" w:hAnsi="GHEA Grapalat"/>
          <w:color w:val="000000" w:themeColor="text1"/>
          <w:sz w:val="24"/>
          <w:szCs w:val="24"/>
          <w:lang w:val="en-US"/>
        </w:rPr>
        <w:t>՝ նախագծային լուծումների առկայությամբ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E404E3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Հետիոտնային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վերգետնյա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նցում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կազմակերպվեն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հետիոտնի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մատչելի՝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հարակից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ելուստային կոնստրուկցիա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ների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գետնի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մակարդակից՝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0-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նիշից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հաշվարկված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բարձրությունը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նվազագույնը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2,7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նախատեսված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լինելու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պայմաններում</w:t>
      </w:r>
      <w:r w:rsidR="00B97A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CD619A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իկնաթոռ-սայլակով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6F1C38" w:rsidRPr="0037188B">
        <w:rPr>
          <w:rFonts w:ascii="GHEA Grapalat" w:hAnsi="GHEA Grapalat"/>
          <w:color w:val="000000" w:themeColor="text1"/>
          <w:sz w:val="24"/>
          <w:szCs w:val="24"/>
        </w:rPr>
        <w:t>աշմանդամ</w:t>
      </w:r>
      <w:r w:rsidR="002645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ություն</w:t>
      </w:r>
      <w:r w:rsidR="002645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45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2645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45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անձի</w:t>
      </w:r>
      <w:r w:rsidR="006F1C3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90</w:t>
      </w:r>
      <w:r w:rsidR="000A071A" w:rsidRPr="0037188B">
        <w:rPr>
          <w:rFonts w:ascii="GHEA Grapalat" w:hAnsi="GHEA Grapalat"/>
          <w:color w:val="000000" w:themeColor="text1"/>
          <w:sz w:val="24"/>
          <w:szCs w:val="24"/>
        </w:rPr>
        <w:t>˚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180</w:t>
      </w:r>
      <w:r w:rsidR="000A071A" w:rsidRPr="0037188B">
        <w:rPr>
          <w:rFonts w:ascii="GHEA Grapalat" w:hAnsi="GHEA Grapalat"/>
          <w:color w:val="000000" w:themeColor="text1"/>
          <w:sz w:val="24"/>
          <w:szCs w:val="24"/>
        </w:rPr>
        <w:t>˚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աստիճանով ինքնուրույն շրջադարձի գոտու տրամագի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ծը պետք է ընդունել ոչ պակաս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1.4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A97E46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արքավորումների ու կահույքի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մոտեցումները պետք է ունենան 0,9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 լայնություն, իսկ հենասայլակը 90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</w:rPr>
        <w:t>˚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աստիճանով շրջադար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ձի անհրաժեշտության դեպքում՝ 1,2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առնելով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A3F31" w:rsidRPr="0037188B">
        <w:rPr>
          <w:rFonts w:ascii="GHEA Grapalat" w:hAnsi="GHEA Grapalat"/>
          <w:color w:val="000000" w:themeColor="text1"/>
          <w:sz w:val="24"/>
          <w:szCs w:val="24"/>
        </w:rPr>
        <w:t>ՀՀ ԿԱ քաղաքաշինության պետական կոմիտեի նախագահի 2018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A3F31" w:rsidRPr="0037188B">
        <w:rPr>
          <w:rFonts w:ascii="GHEA Grapalat" w:hAnsi="GHEA Grapalat"/>
          <w:color w:val="000000" w:themeColor="text1"/>
          <w:sz w:val="24"/>
          <w:szCs w:val="24"/>
        </w:rPr>
        <w:t>թվականի ապրիլի 5-ի N</w:t>
      </w:r>
      <w:r w:rsidR="0079797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A3F31" w:rsidRPr="0037188B">
        <w:rPr>
          <w:rFonts w:ascii="GHEA Grapalat" w:hAnsi="GHEA Grapalat"/>
          <w:color w:val="000000" w:themeColor="text1"/>
          <w:sz w:val="24"/>
          <w:szCs w:val="24"/>
        </w:rPr>
        <w:t>43-Ա հրամանի պահանջները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Շենքերի, շինությունների վրա տեղադրվող սարք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ավորանքը՝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փոստարկղեր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տաքսոֆոններ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տեղեկատվական վահանակներ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այլն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ինչպես նաև շենքերի ու շինությունների ելուստային մասերը չպետք է 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խոչընդոտեն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հենասայլակների երթևեկության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 մանևրելու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չփոքրացնեն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հենասայլակի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տեղաշարժի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9445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 տարածությունը: </w:t>
      </w:r>
    </w:p>
    <w:p w:rsidR="00C560C8" w:rsidRPr="0037188B" w:rsidRDefault="00DC15B8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Հաշմանդամություն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ենասայլակո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անձանց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տարեցների համար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տեղաշարժման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մատչելիություն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ապահովելու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նպատակով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մայթերի ու արահետների երկայնական թեքու</w:t>
      </w:r>
      <w:r w:rsidR="00585EC5" w:rsidRPr="0037188B">
        <w:rPr>
          <w:rFonts w:ascii="GHEA Grapalat" w:hAnsi="GHEA Grapalat"/>
          <w:color w:val="000000" w:themeColor="text1"/>
          <w:sz w:val="24"/>
          <w:szCs w:val="24"/>
        </w:rPr>
        <w:t>թյունները չպետք է գերազանցեն 50%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585EC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լայնականը՝ </w:t>
      </w:r>
      <w:r w:rsidR="00585EC5" w:rsidRPr="0037188B">
        <w:rPr>
          <w:rFonts w:ascii="GHEA Grapalat" w:hAnsi="GHEA Grapalat"/>
          <w:color w:val="000000" w:themeColor="text1"/>
          <w:sz w:val="24"/>
          <w:szCs w:val="24"/>
        </w:rPr>
        <w:t>10%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</w:rPr>
        <w:t>-ը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Այն դեպքերում, երբ ռել</w:t>
      </w:r>
      <w:r w:rsidR="005F654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եֆի պայմաններից ելնելով անհնար է ապահովել 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սույն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146-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րդ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կետով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սահմանված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467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ցուցանիշները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թույլատրվում է երկ</w:t>
      </w:r>
      <w:r w:rsidR="00585EC5" w:rsidRPr="0037188B">
        <w:rPr>
          <w:rFonts w:ascii="GHEA Grapalat" w:hAnsi="GHEA Grapalat"/>
          <w:color w:val="000000" w:themeColor="text1"/>
          <w:sz w:val="24"/>
          <w:szCs w:val="24"/>
        </w:rPr>
        <w:t>այնական թեքությունը մեծացնել 10%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-ով, 12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ավելի երկարությամբ ուղիով, ապահովելով հորիզոնական միջանկյալ հարթակներ վայրէջքի երկարությամբ: </w:t>
      </w:r>
    </w:p>
    <w:p w:rsidR="00C560C8" w:rsidRPr="0037188B" w:rsidRDefault="00246E96" w:rsidP="00797978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Փողոցի երթևեկելի մասի անցման տեղերում անվտանգության կղզյակով անցնող հետիոտնային ուղ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ու լայնությունը պետք է լինի 3,0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-ից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ոչ պակաս կղզյակի ս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ահմաններում, երկարությունը՝ 2,0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-ից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ոչ պակաս։ </w:t>
      </w:r>
    </w:p>
    <w:p w:rsidR="00C560C8" w:rsidRPr="0037188B" w:rsidRDefault="00647E9F" w:rsidP="00797978">
      <w:pPr>
        <w:numPr>
          <w:ilvl w:val="0"/>
          <w:numId w:val="28"/>
        </w:numPr>
        <w:spacing w:after="5"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թաղամասերում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9B0F0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9B0F0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B0F0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9B0F0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շրջաններում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0B4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հաշմանդամություն ունեցող անձանց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մատչելի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տեղաշարժ</w:t>
      </w:r>
      <w:r w:rsidR="005F654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համար նախատեսված հետիոտնային արահետնե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րի և մայթերի երկայնքով </w:t>
      </w:r>
      <w:r w:rsidR="005F654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յուրաքանչյուր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պարբերականությամբ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 է նախատեսել նստարաններով կահավորված հանգստի տեղեր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համալիր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B0F0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բարեկ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արգման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շրջանակներում՝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2022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հունիսի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12-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բարեկարգում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շինարարական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DE0A54" w:rsidRPr="00FA5B71" w:rsidRDefault="00DE0A54" w:rsidP="00FA5B71">
      <w:pPr>
        <w:numPr>
          <w:ilvl w:val="0"/>
          <w:numId w:val="28"/>
        </w:numPr>
        <w:spacing w:after="5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Նախադպրոցական, դպրոցական, մարզական, առողջապահական օբյեկտների սարքերը, սարքավորումները, կահավորանքը,</w:t>
      </w:r>
      <w:r w:rsidR="009F6F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դրանց տեղաբաշխումը,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ինչպես նաև ներքին հարդարման</w:t>
      </w:r>
      <w:r w:rsidR="00AB13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 ինտերիերի ձևավորման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պահանջները</w:t>
      </w:r>
      <w:r w:rsidR="0027094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(այդ թվում ներառական կրթության մասով հարմարեցված ներքին միջավայր</w:t>
      </w:r>
      <w:r w:rsidR="00AB13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27094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պետք է նախատեսվեն </w:t>
      </w:r>
      <w:r w:rsidR="00AB13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սահմանված կարգով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նախագծային լուծումներին համապատասխան՝ հիմք ընդունելով </w:t>
      </w:r>
      <w:r w:rsidR="00DF72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 առողջապահության նախարարի 2002</w:t>
      </w:r>
      <w:r w:rsidR="001734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թվականի դեկտեմբերի  20-ի N 857</w:t>
      </w:r>
      <w:r w:rsidR="00DF72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  <w:r w:rsidR="001734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DF72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B13D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առողջապահության նախարարի </w:t>
      </w:r>
      <w:r w:rsidR="00DF72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2017 թվականի մարտի 27-ի N12-Ն, ՀՀ քաղաքաշինության կոմիտեի նախագահի 2022թվականի հոկտեմբերի 3-ի N25-Ն, </w:t>
      </w:r>
      <w:r w:rsidR="00A21D9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 քաղաքաշինության նախարարի 2014 թվականի ապրիլի 9-ի N103-Ն</w:t>
      </w:r>
      <w:r w:rsidR="001734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3B56C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կառավարության 2006 թվականի փետրվարի 16-ի  N 392-Ն որոշման, </w:t>
      </w:r>
      <w:r w:rsidR="009F6F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կառավարության 2015 թվականի մարտի 19-ի  N 596-Ն որոշման, </w:t>
      </w:r>
      <w:r w:rsidR="001734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 կառավարությանն առընթեր քաղաքաշինության պետական կոմիտեի նախագահի 2017 թվականի սեպտեմբերի 11-ի N128-Ն  հրամանների պահանջներ</w:t>
      </w:r>
      <w:r w:rsidR="006B7C3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1734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 </w:t>
      </w:r>
    </w:p>
    <w:p w:rsidR="00FA5B71" w:rsidRPr="0037188B" w:rsidRDefault="00FA5B71" w:rsidP="00FA5B71">
      <w:pPr>
        <w:numPr>
          <w:ilvl w:val="0"/>
          <w:numId w:val="28"/>
        </w:numPr>
        <w:spacing w:after="5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Հասարակական (կրթական օբյեկտները՝ նախադպրոցական, դպրոցական կազմակերպությունները, միջին մասնագիտական ուսումնական հաստատությունները, բարձրագույն ուսումնական հաստատությունները, մասնագիտացված, գիտական և գիտափորձարարական կազմակերպությունները, առողջապահական, սոցիալական նշանակության օբյեկտները, առևտրի կենտրոնները, սպասարկման օբյեկտները և այլն) և արտադրական նշանակության օբյեկտները պետք է համալրված լինեն առանձնացված սանիտարական հանգույցներով բոլոր հարկաբաժիններում, </w:t>
      </w:r>
      <w:r w:rsidR="00233FA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դեպի բոլոր հարկաբաժիններ տանող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վերելակներով կամ վերհան սարքերով,</w:t>
      </w:r>
      <w:r w:rsidR="00233FA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շարժասանդուղքներով,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հատուկ բազրիքներով և լուսավորվածությամբ, թեքահարթակներով և </w:t>
      </w:r>
      <w:r w:rsidR="00233FA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գծանշումներով, հատուկ </w:t>
      </w:r>
      <w:r w:rsidR="00233FA1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ազդարարման վահանակներով, հաշվի առնելով համընդհանուր դիզայնի սկզբունքները՝ ըստ հաստատված նախագծային լուծումների:</w:t>
      </w:r>
    </w:p>
    <w:p w:rsidR="00C560C8" w:rsidRPr="0037188B" w:rsidRDefault="00246E96" w:rsidP="000B114C">
      <w:pPr>
        <w:tabs>
          <w:tab w:val="left" w:pos="851"/>
        </w:tabs>
        <w:spacing w:after="0" w:line="360" w:lineRule="auto"/>
        <w:ind w:right="0" w:firstLine="36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52669E" w:rsidP="00633DA2">
      <w:pPr>
        <w:pStyle w:val="Heading1"/>
        <w:numPr>
          <w:ilvl w:val="0"/>
          <w:numId w:val="47"/>
        </w:numPr>
        <w:spacing w:line="360" w:lineRule="auto"/>
        <w:ind w:left="180" w:firstLine="18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ԱՐՏԱԴՐԱԿԱՆ, ԷՆԵՐԳԵՏԻԿԱՅԻ, ԿԱՊԻ, ՏՐԱՆՍՊՈՐՏԱՅԻՆ ԵՎ </w:t>
      </w:r>
      <w:r w:rsidR="0087555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87555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ԵՆԹԱԿԱՌՈՒՑՎԱԾՔՆԵՐԻ ՏԱՐԱԾՔՆԵՐ </w:t>
      </w:r>
      <w:r w:rsidR="0087555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ԵՎ</w:t>
      </w:r>
      <w:r w:rsidR="0087555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ՍԱՆԻՏԱՐ</w:t>
      </w:r>
      <w:r w:rsidR="00CE6AC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ՊԱՇՏՊԱՆ</w:t>
      </w:r>
      <w:r w:rsidR="00CE6AC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ԳՈՏԻՆԵՐ </w:t>
      </w:r>
    </w:p>
    <w:p w:rsidR="00C560C8" w:rsidRPr="0037188B" w:rsidRDefault="00246E96" w:rsidP="000B114C">
      <w:pPr>
        <w:spacing w:after="44" w:line="360" w:lineRule="auto"/>
        <w:ind w:left="54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   </w:t>
      </w:r>
    </w:p>
    <w:p w:rsidR="00C560C8" w:rsidRPr="0037188B" w:rsidRDefault="00246E96" w:rsidP="008E571F">
      <w:pPr>
        <w:pStyle w:val="ListParagraph"/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Համայնքների տարածքներում արտադրական, էներգետիկայի, կապի, տրանսպորտային և </w:t>
      </w:r>
      <w:r w:rsidR="006C6C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6C6C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կոմունալ</w:t>
      </w:r>
      <w:r w:rsidR="006C6C74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ենթակառուցվածք</w:t>
      </w:r>
      <w:r w:rsidR="005C50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օբյեկտները (այսուհետ՝ ԱԷԿՏԿ) պետք է տեղաբաշխվեն համայնքի (բնակավայրի) </w:t>
      </w:r>
      <w:r w:rsidR="006975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6975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975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6975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9753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փաստաթղթերով՝</w:t>
      </w:r>
      <w:r w:rsidR="0069753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գլխավոր հատակագծով և գոտիավորման նախագծով նախատեսված գոտիներում: Արտադրական մեծ հզորություններով խոշորագույն, խոշոր և մեծ քաղաքներում արդյունաբերական համալիրները կարող են խմբավորվել` կազմելով արդյունաբերական հանգույցներ կամ շրջաններ:  </w:t>
      </w:r>
    </w:p>
    <w:p w:rsidR="00C560C8" w:rsidRPr="0037188B" w:rsidRDefault="00656390" w:rsidP="008E571F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Համայնքների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տարածքներում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ԱԷԿՏԿ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կազմակերպությունները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խմբավորվել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կազմել տարբեր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հզորության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արդյունաբերական համալիրներ, որտեղ տեղակայվում են արտադրական և 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ներգետիկ նշանակության, տրանսպորտի և </w:t>
      </w:r>
      <w:r w:rsidR="005178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5178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կոմունալ</w:t>
      </w:r>
      <w:r w:rsidR="0051784A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ենթակառուցվածք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կազմակերպություններ, պահեստարաններ, բազաներ և օբյեկտներ, օժանդակ արտադրական, էներգետիկ, ինժեներական, տրանսպորտային և կոմունալ տնտեսություններ, համալիրում ներգրավված արտադրաարդյունաբերական անձնակազմի սպասարկման համար նախատեսվող օբյեկտներ, որոնք նպաստում են հիմնական կազմակերպությունների աշխատանքին և կարող են համատեղ բավարարել բնակավայրի կարիքները։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Արդյունաբերական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համալիրի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ներքո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գործող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ազմակերպությունների գործունեությ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անվտանգ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դարձնելու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նպատակով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տարածքում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տեղակայվեն</w:t>
      </w:r>
      <w:r w:rsidR="00470F8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հրշեջ և վթարային-փրկարարական ծառայություններ։  </w:t>
      </w:r>
    </w:p>
    <w:p w:rsidR="00294E44" w:rsidRPr="00130F29" w:rsidRDefault="00246E96" w:rsidP="00130F29">
      <w:pPr>
        <w:pStyle w:val="ListParagraph"/>
        <w:numPr>
          <w:ilvl w:val="0"/>
          <w:numId w:val="28"/>
        </w:numPr>
        <w:spacing w:line="360" w:lineRule="auto"/>
        <w:ind w:left="0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130F29">
        <w:rPr>
          <w:rFonts w:ascii="GHEA Grapalat" w:hAnsi="GHEA Grapalat"/>
          <w:color w:val="000000" w:themeColor="text1"/>
          <w:sz w:val="24"/>
          <w:szCs w:val="24"/>
        </w:rPr>
        <w:t xml:space="preserve">ԱԷԿՏԿ </w:t>
      </w:r>
      <w:r w:rsidR="00470F89" w:rsidRPr="00130F29">
        <w:rPr>
          <w:rFonts w:ascii="GHEA Grapalat" w:hAnsi="GHEA Grapalat"/>
          <w:color w:val="000000" w:themeColor="text1"/>
          <w:sz w:val="24"/>
          <w:szCs w:val="24"/>
        </w:rPr>
        <w:t xml:space="preserve">տարածքի 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>և բնակե</w:t>
      </w:r>
      <w:r w:rsidR="00470F89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լի</w:t>
      </w:r>
      <w:r w:rsidR="00470F89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0F89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 xml:space="preserve"> միջև պետք</w:t>
      </w:r>
      <w:r w:rsidR="00403E15" w:rsidRPr="00130F29">
        <w:rPr>
          <w:rFonts w:ascii="GHEA Grapalat" w:hAnsi="GHEA Grapalat"/>
          <w:color w:val="000000" w:themeColor="text1"/>
          <w:sz w:val="24"/>
          <w:szCs w:val="24"/>
        </w:rPr>
        <w:t xml:space="preserve"> է նախատես</w:t>
      </w:r>
      <w:r w:rsidR="008E571F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="00403E15" w:rsidRPr="00130F29">
        <w:rPr>
          <w:rFonts w:ascii="GHEA Grapalat" w:hAnsi="GHEA Grapalat"/>
          <w:color w:val="000000" w:themeColor="text1"/>
          <w:sz w:val="24"/>
          <w:szCs w:val="24"/>
        </w:rPr>
        <w:t xml:space="preserve"> սանիտարապաշտպան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 xml:space="preserve"> գոտի՝ ըստ </w:t>
      </w:r>
      <w:r w:rsidR="00130F29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</w:t>
      </w:r>
      <w:r w:rsidR="00130F29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 xml:space="preserve">թվականի հունիսի  14-ի N11-Ն հրամանով հաստատված և տեղայնացման ենթակա 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>ՍՆ 245</w:t>
      </w:r>
      <w:r w:rsidR="00266A72" w:rsidRPr="00130F29">
        <w:rPr>
          <w:rFonts w:ascii="GHEA Grapalat" w:hAnsi="GHEA Grapalat"/>
          <w:color w:val="000000" w:themeColor="text1"/>
          <w:sz w:val="24"/>
          <w:szCs w:val="24"/>
        </w:rPr>
        <w:t>-71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 xml:space="preserve"> սանիտարական նորմերի: Սանիտարապաշտպան գոտու </w:t>
      </w:r>
      <w:r w:rsidR="00266A72" w:rsidRPr="00130F29">
        <w:rPr>
          <w:rFonts w:ascii="GHEA Grapalat" w:hAnsi="GHEA Grapalat"/>
          <w:color w:val="000000" w:themeColor="text1"/>
          <w:sz w:val="24"/>
          <w:szCs w:val="24"/>
        </w:rPr>
        <w:t>(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>լայնության</w:t>
      </w:r>
      <w:r w:rsidR="00266A72" w:rsidRPr="00130F29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 xml:space="preserve"> բավարար լինելը պետք է հ</w:t>
      </w:r>
      <w:r w:rsidR="00E55130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իմնավոր</w:t>
      </w:r>
      <w:r w:rsidR="008E571F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 xml:space="preserve"> մթնոլո</w:t>
      </w:r>
      <w:r w:rsidR="00266A72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ր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>տային օդում արդյունաբերական կազմակերպությունների արտանետումներում պարունակվող վնասակար նյութերի ցրման հաշվարկներով, հաշվի առնե</w:t>
      </w:r>
      <w:r w:rsidR="00CB6DE7" w:rsidRPr="00130F29">
        <w:rPr>
          <w:rFonts w:ascii="GHEA Grapalat" w:hAnsi="GHEA Grapalat"/>
          <w:color w:val="000000" w:themeColor="text1"/>
          <w:sz w:val="24"/>
          <w:szCs w:val="24"/>
        </w:rPr>
        <w:t xml:space="preserve">լով </w:t>
      </w:r>
      <w:r w:rsidR="00266A72" w:rsidRPr="00130F29">
        <w:rPr>
          <w:rFonts w:ascii="GHEA Grapalat" w:hAnsi="GHEA Grapalat"/>
          <w:color w:val="000000" w:themeColor="text1"/>
          <w:sz w:val="24"/>
          <w:szCs w:val="24"/>
        </w:rPr>
        <w:t>շրջակա միջավայրի պահպանության</w:t>
      </w:r>
      <w:r w:rsidR="008E571F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6A72" w:rsidRPr="00130F29">
        <w:rPr>
          <w:rFonts w:ascii="GHEA Grapalat" w:hAnsi="GHEA Grapalat"/>
          <w:color w:val="000000" w:themeColor="text1"/>
          <w:sz w:val="24"/>
          <w:szCs w:val="24"/>
        </w:rPr>
        <w:t xml:space="preserve">և բնական ռեսուրսների  արդյունավետ օգտագործման </w:t>
      </w:r>
      <w:r w:rsidR="0015416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նորմատիվ 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>պահանջները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բացառությամբ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գիտական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գիտափորձարարական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եզրակացություններով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հաշվարկներով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հիմնավորված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դեպքերի՝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արտանետումների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աղմուկի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բացառման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  <w:lang w:val="en-US"/>
        </w:rPr>
        <w:t>վերաբերյալ</w:t>
      </w:r>
      <w:r w:rsidR="00F96B5A" w:rsidRPr="00130F29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130F29">
        <w:rPr>
          <w:rFonts w:ascii="GHEA Grapalat" w:hAnsi="GHEA Grapalat"/>
          <w:color w:val="000000" w:themeColor="text1"/>
          <w:sz w:val="24"/>
          <w:szCs w:val="24"/>
        </w:rPr>
        <w:t>։</w:t>
      </w:r>
      <w:r w:rsidR="00130F29" w:rsidRPr="00130F29">
        <w:t xml:space="preserve"> </w:t>
      </w:r>
      <w:r w:rsidR="00130F29" w:rsidRPr="00130F29">
        <w:rPr>
          <w:rFonts w:ascii="GHEA Grapalat" w:hAnsi="GHEA Grapalat"/>
          <w:color w:val="000000" w:themeColor="text1"/>
          <w:sz w:val="24"/>
          <w:szCs w:val="24"/>
        </w:rPr>
        <w:t xml:space="preserve">Միաժամանակ, առանձին դեպքերում, ՍՆ 245-71 սանիտարական նորմերի չափորոշիչները կարող են վերանայվել՝ առողջապահության </w:t>
      </w:r>
      <w:r w:rsidR="0021009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և շրջակա միջավայրի </w:t>
      </w:r>
      <w:r w:rsidR="00130F29" w:rsidRPr="00130F29">
        <w:rPr>
          <w:rFonts w:ascii="GHEA Grapalat" w:hAnsi="GHEA Grapalat"/>
          <w:color w:val="000000" w:themeColor="text1"/>
          <w:sz w:val="24"/>
          <w:szCs w:val="24"/>
        </w:rPr>
        <w:t>ոլորտ</w:t>
      </w:r>
      <w:r w:rsidR="00210091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="00130F29" w:rsidRPr="00130F29">
        <w:rPr>
          <w:rFonts w:ascii="GHEA Grapalat" w:hAnsi="GHEA Grapalat"/>
          <w:color w:val="000000" w:themeColor="text1"/>
          <w:sz w:val="24"/>
          <w:szCs w:val="24"/>
        </w:rPr>
        <w:t>ի պետական լիազորված մարմի</w:t>
      </w:r>
      <w:r w:rsidR="00210091">
        <w:rPr>
          <w:rFonts w:ascii="GHEA Grapalat" w:hAnsi="GHEA Grapalat"/>
          <w:color w:val="000000" w:themeColor="text1"/>
          <w:sz w:val="24"/>
          <w:szCs w:val="24"/>
          <w:lang w:val="en-US"/>
        </w:rPr>
        <w:t>նների</w:t>
      </w:r>
      <w:r w:rsidR="00130F29" w:rsidRPr="00130F29">
        <w:rPr>
          <w:rFonts w:ascii="GHEA Grapalat" w:hAnsi="GHEA Grapalat"/>
          <w:color w:val="000000" w:themeColor="text1"/>
          <w:sz w:val="24"/>
          <w:szCs w:val="24"/>
        </w:rPr>
        <w:t xml:space="preserve"> կողմից համաձայնեցված (հաստատված) հատուկ տեխնիկական պայմանների և տեխնոլոգիական լուծումների առկայությամբ:</w:t>
      </w:r>
    </w:p>
    <w:p w:rsidR="00C560C8" w:rsidRPr="00184201" w:rsidRDefault="00246E96" w:rsidP="00184201">
      <w:pPr>
        <w:pStyle w:val="ListParagraph"/>
        <w:numPr>
          <w:ilvl w:val="0"/>
          <w:numId w:val="28"/>
        </w:numPr>
        <w:spacing w:line="360" w:lineRule="auto"/>
        <w:ind w:left="0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Պահպանական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Pr="00184201">
        <w:rPr>
          <w:rFonts w:ascii="GHEA Grapalat" w:hAnsi="GHEA Grapalat"/>
          <w:color w:val="000000" w:themeColor="text1"/>
          <w:sz w:val="24"/>
          <w:szCs w:val="24"/>
        </w:rPr>
        <w:t>անիտարա</w:t>
      </w:r>
      <w:r w:rsidR="00403E15" w:rsidRPr="00184201">
        <w:rPr>
          <w:rFonts w:ascii="GHEA Grapalat" w:hAnsi="GHEA Grapalat"/>
          <w:color w:val="000000" w:themeColor="text1"/>
          <w:sz w:val="24"/>
          <w:szCs w:val="24"/>
        </w:rPr>
        <w:t>պաշտպան</w:t>
      </w:r>
      <w:r w:rsidRPr="00184201">
        <w:rPr>
          <w:rFonts w:ascii="GHEA Grapalat" w:hAnsi="GHEA Grapalat"/>
          <w:color w:val="000000" w:themeColor="text1"/>
          <w:sz w:val="24"/>
          <w:szCs w:val="24"/>
        </w:rPr>
        <w:t xml:space="preserve"> գոտիների հողերի օգտագործման ու հողամասերի սահմանափակումների հատուկ իրավական ռեժիմը սահմանվում 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C2EA1" w:rsidRPr="00184201">
        <w:rPr>
          <w:rFonts w:ascii="GHEA Grapalat" w:hAnsi="GHEA Grapalat"/>
          <w:sz w:val="24"/>
          <w:szCs w:val="24"/>
          <w:lang w:val="hy-AM"/>
        </w:rPr>
        <w:t>Հայաստանի Հանրապետության հողային օրենսգ</w:t>
      </w:r>
      <w:r w:rsidR="007C2EA1" w:rsidRPr="00184201">
        <w:rPr>
          <w:rFonts w:ascii="GHEA Grapalat" w:hAnsi="GHEA Grapalat"/>
          <w:sz w:val="24"/>
          <w:szCs w:val="24"/>
          <w:lang w:val="en-US"/>
        </w:rPr>
        <w:t>րքով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կառավարության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2011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29-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8E571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>1920-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որոշմամբ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184201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ՀՀ քաղաքաշինության կոմիտեի նախագահի 2022 թվականի հունիսի 24-ի N11-Ն հրամանով հաստատված</w:t>
      </w:r>
      <w:r w:rsidR="00E0222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և տեղայնացման ենթակա</w:t>
      </w:r>
      <w:r w:rsidR="00184201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ՍՆ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245-71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սանիտարական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նորմերով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="004C2FEF" w:rsidRPr="00184201">
        <w:rPr>
          <w:rFonts w:ascii="GHEA Grapalat" w:hAnsi="GHEA Grapalat"/>
          <w:color w:val="000000" w:themeColor="text1"/>
          <w:sz w:val="24"/>
          <w:szCs w:val="24"/>
        </w:rPr>
        <w:t>:</w:t>
      </w:r>
      <w:r w:rsidRPr="0018420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84201" w:rsidRPr="00184201">
        <w:rPr>
          <w:rFonts w:ascii="GHEA Grapalat" w:hAnsi="GHEA Grapalat"/>
          <w:color w:val="000000" w:themeColor="text1"/>
          <w:sz w:val="24"/>
          <w:szCs w:val="24"/>
        </w:rPr>
        <w:t xml:space="preserve">Միաժամանակ, առանձին դեպքերում, ՍՆ 245-71 սանիտարական նորմերի չափորոշիչները կարող են վերանայվել՝ առողջապահության </w:t>
      </w:r>
      <w:r w:rsidR="00E0222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և շրջակա միջավայրի </w:t>
      </w:r>
      <w:r w:rsidR="00184201" w:rsidRPr="00184201">
        <w:rPr>
          <w:rFonts w:ascii="GHEA Grapalat" w:hAnsi="GHEA Grapalat"/>
          <w:color w:val="000000" w:themeColor="text1"/>
          <w:sz w:val="24"/>
          <w:szCs w:val="24"/>
        </w:rPr>
        <w:t>ոլորտ</w:t>
      </w:r>
      <w:r w:rsidR="00E0222C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="00184201" w:rsidRPr="00184201">
        <w:rPr>
          <w:rFonts w:ascii="GHEA Grapalat" w:hAnsi="GHEA Grapalat"/>
          <w:color w:val="000000" w:themeColor="text1"/>
          <w:sz w:val="24"/>
          <w:szCs w:val="24"/>
        </w:rPr>
        <w:t>ի պետական լիազորված մարմի</w:t>
      </w:r>
      <w:r w:rsidR="00E0222C">
        <w:rPr>
          <w:rFonts w:ascii="GHEA Grapalat" w:hAnsi="GHEA Grapalat"/>
          <w:color w:val="000000" w:themeColor="text1"/>
          <w:sz w:val="24"/>
          <w:szCs w:val="24"/>
          <w:lang w:val="en-US"/>
        </w:rPr>
        <w:t>նների</w:t>
      </w:r>
      <w:r w:rsidR="00184201" w:rsidRPr="00184201">
        <w:rPr>
          <w:rFonts w:ascii="GHEA Grapalat" w:hAnsi="GHEA Grapalat"/>
          <w:color w:val="000000" w:themeColor="text1"/>
          <w:sz w:val="24"/>
          <w:szCs w:val="24"/>
        </w:rPr>
        <w:t xml:space="preserve"> կողմից համաձայնեցված (հաստատված) հատուկ տեխնիկական պայմանների և տեխնոլոգիական լուծումների առկայությամբ:</w:t>
      </w:r>
    </w:p>
    <w:p w:rsidR="00C560C8" w:rsidRPr="0037188B" w:rsidRDefault="00246E96" w:rsidP="008E571F">
      <w:pPr>
        <w:numPr>
          <w:ilvl w:val="0"/>
          <w:numId w:val="28"/>
        </w:numPr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Սանիտարա</w:t>
      </w:r>
      <w:r w:rsidR="00403E15" w:rsidRPr="0037188B">
        <w:rPr>
          <w:rFonts w:ascii="GHEA Grapalat" w:hAnsi="GHEA Grapalat"/>
          <w:color w:val="000000" w:themeColor="text1"/>
          <w:sz w:val="24"/>
          <w:szCs w:val="24"/>
        </w:rPr>
        <w:t>պաշտպան</w:t>
      </w:r>
      <w:r w:rsidR="00A82C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պապհանական գոտիներ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և հասարակական կառուցապատմանը հարող 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հատվածներն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ենթակա են կանաչապատման։ Տարբեր չափերի սանիտարա</w:t>
      </w:r>
      <w:r w:rsidR="00403E15" w:rsidRPr="0037188B">
        <w:rPr>
          <w:rFonts w:ascii="GHEA Grapalat" w:hAnsi="GHEA Grapalat"/>
          <w:color w:val="000000" w:themeColor="text1"/>
          <w:sz w:val="24"/>
          <w:szCs w:val="24"/>
        </w:rPr>
        <w:t>պաշտպան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գոտիների ծառապատման շերտի նվազագույն լայնությունն ընդունվու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>մ 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</w:t>
      </w:r>
      <w:r w:rsidR="00BD54AF" w:rsidRPr="0037188B">
        <w:rPr>
          <w:rFonts w:ascii="GHEA Grapalat" w:hAnsi="GHEA Grapalat"/>
          <w:color w:val="000000" w:themeColor="text1"/>
          <w:sz w:val="24"/>
          <w:szCs w:val="24"/>
        </w:rPr>
        <w:t>4</w:t>
      </w:r>
      <w:r w:rsidR="008E571F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 պահանջներին համապատասխան։  </w:t>
      </w:r>
    </w:p>
    <w:p w:rsidR="00C560C8" w:rsidRPr="0037188B" w:rsidRDefault="00246E96" w:rsidP="000B114C">
      <w:pPr>
        <w:spacing w:line="360" w:lineRule="auto"/>
        <w:ind w:left="464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1</w:t>
      </w:r>
      <w:r w:rsidR="00BD54A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B6DE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464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10" w:type="dxa"/>
        <w:tblInd w:w="91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53"/>
        <w:gridCol w:w="4688"/>
        <w:gridCol w:w="4369"/>
      </w:tblGrid>
      <w:tr w:rsidR="00C560C8" w:rsidRPr="0037188B">
        <w:trPr>
          <w:trHeight w:val="5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973" w:right="97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Սանիտարա</w:t>
            </w:r>
            <w:r w:rsidR="00294E4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պաշտպան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գոտու չափը, մ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Ծառապատվող շերտի նվազագույն լայնությունը, մ </w:t>
            </w:r>
          </w:p>
        </w:tc>
      </w:tr>
      <w:tr w:rsidR="00C560C8" w:rsidRPr="0037188B">
        <w:trPr>
          <w:trHeight w:val="3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500-1000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C560C8" w:rsidRPr="0037188B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100-300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</w:tr>
      <w:tr w:rsidR="00C560C8" w:rsidRPr="0037188B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100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</w:tr>
      <w:tr w:rsidR="00C560C8" w:rsidRPr="0037188B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633DA2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right="63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right="61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</w:tbl>
    <w:p w:rsidR="00E64853" w:rsidRPr="0037188B" w:rsidRDefault="00246E96" w:rsidP="000B114C">
      <w:pPr>
        <w:spacing w:after="88" w:line="360" w:lineRule="auto"/>
        <w:ind w:left="464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252570" w:rsidRPr="0037188B" w:rsidRDefault="00403E15" w:rsidP="00E077F2">
      <w:pPr>
        <w:pStyle w:val="ListParagraph"/>
        <w:numPr>
          <w:ilvl w:val="0"/>
          <w:numId w:val="28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Սանիտարպաշտպան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պահպանական գոտիների տարածքներում շրջակա միջավայրի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բարելավման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(սանիտարական, հիգիենիկ, կառուցապատման, բարեկարգման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կլիմայի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փոփոխության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C01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հարմարվողականության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հետ կապված միջոցառումներն իրական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ցվում են վնասակար արտանետումներ ունեցող 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կազմակերպությ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EB00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միջոցների հաշվին։ </w:t>
      </w:r>
    </w:p>
    <w:p w:rsidR="00C560C8" w:rsidRPr="0037188B" w:rsidRDefault="00252570" w:rsidP="00E077F2">
      <w:pPr>
        <w:pStyle w:val="ListParagraph"/>
        <w:numPr>
          <w:ilvl w:val="0"/>
          <w:numId w:val="28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E077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ԷԿՏԿ</w:t>
      </w:r>
      <w:r w:rsidR="00E077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>ենթակառուցվածք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օբյեկտների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տեղակայման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վայրը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դրանց սանիտարապաշտպան գոտիներ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սահմանման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ելիս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 է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ղեկավարվել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7F2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Տեխնիկական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անվտանգության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ապահովման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պետական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կարգավորման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E077F2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օրենքի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7F2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Շրջակա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վրա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ազդեցության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գնահատման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փորձաքննության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E077F2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օրենքի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E077F2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65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փաստաթղթերի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պահանջներով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6442F1">
        <w:rPr>
          <w:rFonts w:ascii="GHEA Grapalat" w:hAnsi="GHEA Grapalat"/>
          <w:color w:val="000000" w:themeColor="text1"/>
          <w:sz w:val="24"/>
          <w:szCs w:val="24"/>
          <w:lang w:val="en-US"/>
        </w:rPr>
        <w:t>ՀՀ քաղաքաշինության կոմիտեի նախագահի 2022 թվականի հունիսի 14-ի N11-Ն հրամանով հաստատված</w:t>
      </w:r>
      <w:r w:rsidR="0030518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և տեղայնացման ենթակա</w:t>
      </w:r>
      <w:r w:rsidR="006442F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ՍՆ 245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-71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սանիտարական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նորմերով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72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կանոններով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C560C8" w:rsidRPr="0037188B" w:rsidRDefault="00246E96" w:rsidP="00E077F2">
      <w:pPr>
        <w:pStyle w:val="ListParagraph"/>
        <w:numPr>
          <w:ilvl w:val="0"/>
          <w:numId w:val="28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Ըստ պահանջվող սանիտարապաշտպան</w:t>
      </w:r>
      <w:r w:rsidR="00D643B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գոտիների,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տրանսպորտային </w:t>
      </w:r>
      <w:r w:rsidR="00D643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ենթակառուցվածքների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բնակ</w:t>
      </w:r>
      <w:r w:rsidR="00D643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ավայրերի</w:t>
      </w:r>
      <w:r w:rsidR="00D643B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D643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հանրակրթական</w:t>
      </w:r>
      <w:r w:rsidR="00D643B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43B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ինչպես նաև հանգստի կազմակերպման, առողջարարական, բնության և պատմամշակութային հուշարձանների պահպանման տարածքների նկատմամբ պահանջների, ԱԷԿՏԿ տարածքների քաղաքաշինական դասակարգումը ներառում է՝ </w:t>
      </w:r>
    </w:p>
    <w:p w:rsidR="00C560C8" w:rsidRPr="0037188B" w:rsidRDefault="00246E96" w:rsidP="00EC7FEB">
      <w:pPr>
        <w:numPr>
          <w:ilvl w:val="0"/>
          <w:numId w:val="6"/>
        </w:numPr>
        <w:spacing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u w:val="single" w:color="000000"/>
        </w:rPr>
        <w:t>խումբ Ա.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եծածավալ վնասակար արտանետումների 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</w:rPr>
        <w:t>աղբյուր հանդիսացող, 500-1000</w:t>
      </w:r>
      <w:r w:rsidR="005266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լայնությամբ սանիտարապաշտպան գոտի</w:t>
      </w:r>
      <w:r w:rsidR="002A59A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խոշոր բեռնաշրջանառությամբ երկաթուղագծեր պահանջող օբյեկտներով կառուցապատված տարածքներ, </w:t>
      </w:r>
    </w:p>
    <w:p w:rsidR="00C560C8" w:rsidRPr="0037188B" w:rsidRDefault="00246E96" w:rsidP="00EC7FEB">
      <w:pPr>
        <w:numPr>
          <w:ilvl w:val="0"/>
          <w:numId w:val="6"/>
        </w:numPr>
        <w:spacing w:after="0"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u w:val="single" w:color="000000"/>
        </w:rPr>
        <w:lastRenderedPageBreak/>
        <w:t>խումբ Բ.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նասակար արտանետումներ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</w:rPr>
        <w:t>ի աղբյուր հանդիսացող, 50-300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 լայնությամբ սանիտարապաշտպան</w:t>
      </w:r>
      <w:r w:rsidR="002A59A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գոտի</w:t>
      </w:r>
      <w:r w:rsidR="002A59A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երկաթուղագծեր պահանջող օբյեկտներով կառուցապատված տարածքներ, </w:t>
      </w:r>
    </w:p>
    <w:p w:rsidR="00C560C8" w:rsidRPr="0037188B" w:rsidRDefault="00246E96" w:rsidP="00EC7FEB">
      <w:pPr>
        <w:numPr>
          <w:ilvl w:val="0"/>
          <w:numId w:val="6"/>
        </w:numPr>
        <w:spacing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u w:val="single" w:color="000000"/>
        </w:rPr>
        <w:t>խումբ Գ.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EC7F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նասակար </w:t>
      </w:r>
      <w:r w:rsidR="00FA19F9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C4179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նվազ</w:t>
      </w:r>
      <w:r w:rsidR="00C4179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4179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C4179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A1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փոքրածավալ</w:t>
      </w:r>
      <w:r w:rsidR="00FA19F9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արտանետումների աղբյուր հանդիսացող կամ վնասակար արտանետումներ չունեցող, բնակավայրերի սահմաններում կամ հարակից տարածքներում տեղադրվող արտադրություններ: </w:t>
      </w:r>
    </w:p>
    <w:p w:rsidR="000E5715" w:rsidRPr="0037188B" w:rsidRDefault="00246E96" w:rsidP="00EC7FEB">
      <w:pPr>
        <w:pStyle w:val="ListParagraph"/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Արդյունաբերական, այլ արտադրական կազմակե</w:t>
      </w:r>
      <w:r w:rsidR="00252570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րպությունների, դրանց սպասարկման </w:t>
      </w:r>
      <w:r w:rsidR="00FA1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երի զբաղեցրած տարածքը պետք է կազմի արդյունաբերական</w:t>
      </w:r>
      <w:r w:rsidR="00FA19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A19F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</w:t>
      </w:r>
      <w:r w:rsidR="00FA19F9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տու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</w:rPr>
        <w:t>60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%-ը։ </w:t>
      </w:r>
      <w:r w:rsidR="000E57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0E5715" w:rsidRPr="0037188B" w:rsidRDefault="000E5715" w:rsidP="00A26C2B">
      <w:pPr>
        <w:pStyle w:val="ListParagraph"/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ԱԷԿՏԿ տարածքների ընտրությունը կատարվում է գյուղատնտեսության համար ոչ պիտանի կամ ցածրարժեք  և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>/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բնապահպանական տեսանկյունից արժեք չներկայացնող հողերի հաշվին`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Հողային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օրենսգրքի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կառավարության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2011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29-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4F60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>1920-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որոշման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2020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28-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4F60C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>102-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ՀՀՇՆ</w:t>
      </w:r>
      <w:r w:rsidR="00D66456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20.04-2020</w:t>
      </w:r>
      <w:r w:rsidR="00D66456" w:rsidRPr="0037188B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 </w:t>
      </w:r>
      <w:r w:rsidR="00B576D6" w:rsidRPr="0037188B">
        <w:rPr>
          <w:rFonts w:ascii="Sylfaen" w:hAnsi="Sylfaen"/>
          <w:b/>
          <w:bCs/>
          <w:color w:val="000000" w:themeColor="text1"/>
          <w:sz w:val="24"/>
          <w:szCs w:val="24"/>
        </w:rPr>
        <w:t>«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Երկրաշարժադիմացկուն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շինարարություն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  <w:r w:rsidR="00B576D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Նախագծման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</w:t>
      </w:r>
      <w:r w:rsidR="00B576D6" w:rsidRPr="0037188B">
        <w:rPr>
          <w:rFonts w:ascii="Sylfaen" w:hAnsi="Sylfaen"/>
          <w:color w:val="000000" w:themeColor="text1"/>
          <w:sz w:val="24"/>
          <w:szCs w:val="24"/>
        </w:rPr>
        <w:t>»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C535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ՀՀ քաղաքաշինության նախարարի 2003 թվականի մայիսի 23-ի N 32-Ն հրամանով հաստատված</w:t>
      </w:r>
      <w:r w:rsidR="00D664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ՀՀՇՆ III-9.02.02</w:t>
      </w:r>
      <w:r w:rsidR="007A71A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-03</w:t>
      </w:r>
      <w:r w:rsidR="001A1C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«Արդյունաբերական կազմակերպությունների գլխավոր հատակագծեր»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 համապատասխան: </w:t>
      </w:r>
      <w:r w:rsidR="002B00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EC7FEB">
      <w:pPr>
        <w:pStyle w:val="ListParagraph"/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ԱԷԿՏԿ տարածքների տեղակայում չի թույլատրվում. </w:t>
      </w:r>
    </w:p>
    <w:p w:rsidR="00C560C8" w:rsidRPr="0037188B" w:rsidRDefault="001C6CB3" w:rsidP="00445960">
      <w:pPr>
        <w:numPr>
          <w:ilvl w:val="0"/>
          <w:numId w:val="7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անքանյութերի</w:t>
      </w:r>
      <w:r w:rsidR="00777B5F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հանքահորերի կամ լեռնահարստացուցիչ կոմբինատների թափոնակույտերի վտանգավոր գոտիներում, պահպանելով </w:t>
      </w:r>
      <w:r w:rsidR="00445960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նախարարի 2003 թվականի մայիսի 23-ի N 32-Ն հրամանով հաստատված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ՀՀՇՆ III-9.02.02</w:t>
      </w:r>
      <w:r w:rsidR="0044596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-03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 պահանջները,   </w:t>
      </w:r>
    </w:p>
    <w:p w:rsidR="00C560C8" w:rsidRPr="0037188B" w:rsidRDefault="001C6CB3" w:rsidP="001C6CB3">
      <w:pPr>
        <w:numPr>
          <w:ilvl w:val="0"/>
          <w:numId w:val="7"/>
        </w:numPr>
        <w:spacing w:after="70"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նբարենպաստ</w:t>
      </w:r>
      <w:r w:rsidR="003C51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3C51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բարդ</w:t>
      </w:r>
      <w:r w:rsidR="003C51DE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51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երկրաբանական պայմաններով ու երևույթներով բնորոշվող (սողանքներ, կարստ, հեղեղներ, ձնահյուսեր և այլն) տարածքներում, որոնք կարող են սպառնալ կառույցների կայունությանը և կազմակերպությունների բնականոն գործունեությանը, </w:t>
      </w:r>
    </w:p>
    <w:p w:rsidR="00C560C8" w:rsidRPr="0037188B" w:rsidRDefault="00246E96" w:rsidP="001C6CB3">
      <w:pPr>
        <w:numPr>
          <w:ilvl w:val="0"/>
          <w:numId w:val="7"/>
        </w:numPr>
        <w:spacing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միջուկային և ռադիոակտիվ կայանների, ռադիոակտիվ նյութերի պահեստարանների և դրանց սանիտարական և պահպանական գոտիներում, արտադրական և սպառման ռադիոակտիվ թափոններով աղտոտված տեղամասերում, </w:t>
      </w:r>
    </w:p>
    <w:p w:rsidR="00C560C8" w:rsidRPr="0037188B" w:rsidRDefault="00246E96" w:rsidP="001C6CB3">
      <w:pPr>
        <w:numPr>
          <w:ilvl w:val="0"/>
          <w:numId w:val="7"/>
        </w:numPr>
        <w:spacing w:after="70" w:line="360" w:lineRule="auto"/>
        <w:ind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ամբարտակների</w:t>
      </w:r>
      <w:r w:rsidR="00F616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F616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պատնեշի</w:t>
      </w:r>
      <w:r w:rsidR="00F616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F616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պատվարի</w:t>
      </w:r>
      <w:r w:rsidR="00F616C9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վնասման հետևանքով </w:t>
      </w:r>
      <w:r w:rsidR="00F616C9" w:rsidRPr="0037188B">
        <w:rPr>
          <w:rFonts w:ascii="GHEA Grapalat" w:hAnsi="GHEA Grapalat"/>
          <w:color w:val="000000" w:themeColor="text1"/>
          <w:sz w:val="24"/>
          <w:szCs w:val="24"/>
        </w:rPr>
        <w:t>տեխնածին, տարերային կամ էկոլոգիական (բնապահպանական) աղետի առաջաց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ման հնարավոր տեղամասերում, </w:t>
      </w:r>
    </w:p>
    <w:p w:rsidR="00C560C8" w:rsidRPr="0037188B" w:rsidRDefault="00246E96" w:rsidP="005641E0">
      <w:pPr>
        <w:numPr>
          <w:ilvl w:val="0"/>
          <w:numId w:val="7"/>
        </w:numPr>
        <w:spacing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առողջարանների սանիտարապաշտպան գոտում, ըստ </w:t>
      </w:r>
      <w:r w:rsidR="005641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նախարարի 2003 թվականի մայիսի 23-ի N 32-Ն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III-9.02.02</w:t>
      </w:r>
      <w:r w:rsidR="005641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-03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պահանջների։ </w:t>
      </w:r>
    </w:p>
    <w:p w:rsidR="002B009E" w:rsidRPr="0037188B" w:rsidRDefault="00246E96" w:rsidP="001C6CB3">
      <w:pPr>
        <w:pStyle w:val="ListParagraph"/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Մթնոլորտային օդն աղտոտող</w:t>
      </w:r>
      <w:r w:rsidR="004D468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4D468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վնասակար</w:t>
      </w:r>
      <w:r w:rsidR="004D468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468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ներգործություն</w:t>
      </w:r>
      <w:r w:rsidR="004D468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D468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4D468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կազմակերպությունների </w:t>
      </w:r>
      <w:r w:rsidR="006B70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տեղաբաշխումը</w:t>
      </w:r>
      <w:r w:rsidR="006B70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տեղակայումը</w:t>
      </w:r>
      <w:r w:rsidR="006B70A7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CC00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CC00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արտադրությունն</w:t>
      </w:r>
      <w:r w:rsidR="00CC00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C00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CC007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C00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շահագործումը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իրականաց</w:t>
      </w:r>
      <w:r w:rsidR="007561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նել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արտանետումների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կրճատման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4C44D9" w:rsidRPr="0037188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կանխարգել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հատուկ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միջոցառումների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ապահովման</w:t>
      </w:r>
      <w:r w:rsidR="00355F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55F5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սանիտարապաշտպան</w:t>
      </w:r>
      <w:r w:rsidR="00355F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F5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գոտիների</w:t>
      </w:r>
      <w:r w:rsidR="00355F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F5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ստեղծման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պայմանով՝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</w:t>
      </w:r>
      <w:r w:rsidR="004D468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սահմանված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թույլատրելի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նորմատիվներին</w:t>
      </w:r>
      <w:r w:rsidR="004C44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համապատասխան՝</w:t>
      </w:r>
      <w:r w:rsidR="005A678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241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D241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56156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D241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թնոլորտային օդի պահպանության </w:t>
      </w:r>
      <w:r w:rsidR="00D241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756156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D241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օրեն</w:t>
      </w:r>
      <w:r w:rsidR="00D241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քի</w:t>
      </w:r>
      <w:r w:rsidR="00D241E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պահանջներ</w:t>
      </w:r>
      <w:r w:rsidR="00D241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2B00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2B009E" w:rsidRPr="0037188B" w:rsidRDefault="00E64853" w:rsidP="001C6CB3">
      <w:pPr>
        <w:pStyle w:val="ListParagraph"/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Մթնոլոտային օդի աղտոտման աղբյուր հանդիսացող կազմակերպությունների տեղաբաշխումը</w:t>
      </w:r>
      <w:r w:rsidR="0053062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53062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տեղակայումը</w:t>
      </w:r>
      <w:r w:rsidR="00530628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կառուցապատման </w:t>
      </w:r>
      <w:r w:rsidR="00CC00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C007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իրականացվում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է՝ հաշվի առնելով քամիների գերակշռող ուղղությունը և չի 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թույլատրվում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այն վայրերում, որտեղ գերակշռող քամիների արագ</w:t>
      </w:r>
      <w:r w:rsidR="001A5166" w:rsidRPr="0037188B">
        <w:rPr>
          <w:rFonts w:ascii="GHEA Grapalat" w:hAnsi="GHEA Grapalat"/>
          <w:color w:val="000000" w:themeColor="text1"/>
          <w:sz w:val="24"/>
          <w:szCs w:val="24"/>
        </w:rPr>
        <w:t>ությունը չի գերազանցում 1 մ/վրկ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կամ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որոնց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բնորոշ </w:t>
      </w:r>
      <w:r w:rsidR="001A51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հաճախակի անհողմություն</w:t>
      </w:r>
      <w:r w:rsidR="001A51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A51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քամու</w:t>
      </w:r>
      <w:r w:rsidR="001A51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A51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բացակայություն</w:t>
      </w:r>
      <w:r w:rsidR="001A5166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, քամու ռեժիմի կարգափոխություն, ինչպես նաև մառախուղների կրկն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վելիություն՝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եկան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կտրվածքով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30%-ը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գերազանցող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օրերի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266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, իսկ ձմռան ամիսներին՝ օրերի 50%-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: Բնակչության առողջութ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</w:rPr>
        <w:t>յան և բնակության պայմանների վրա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թափոնների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վտանգավորության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աստիճանի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ազդող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արդյունաբերական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կազմակերպությունների տեղաբաշխումը կատարվում է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հիմք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ընդունելով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4116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24-ի N11-Ն հրամանով հաստատված և տեղայնացման ենթակա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ՍՆ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245-71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սանիտարական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: Մթնոլորտային օդի հատուկ մաքրություն պահանջող արտադրությունները</w:t>
      </w:r>
      <w:r w:rsidR="009D687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(սննդարդյունաբերական, դեղագործական, բժշկական սարքավորումների, միկրոէլեկտրոնիկայի և այլ նման կազմակերպություններ)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որոնց  սանիտարական և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պահպանական գոտու չափը չի գերազանցում 100 մետրը,</w:t>
      </w:r>
      <w:r w:rsidR="00D14F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2465"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վնասակար </w:t>
      </w:r>
      <w:r w:rsidR="00355F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արտանետումների աղբյուր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հանդիսացող կազմակերպությունների հետ նույն ԱԷԿՏԿ տարածքներում կամ դրանց սանիտարական և պահպանական գոտիներում տեղակայ</w:t>
      </w:r>
      <w:r w:rsidR="00D14F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="00D14F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չ</w:t>
      </w:r>
      <w:r w:rsidR="00D14F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D14F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4F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թույլատրվում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ԱԷԿՏԿ տարածքը  նախատեսվում է </w:t>
      </w:r>
      <w:r w:rsidR="00D14F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="00D14F01" w:rsidRPr="0037188B">
        <w:rPr>
          <w:rFonts w:ascii="GHEA Grapalat" w:hAnsi="GHEA Grapalat"/>
          <w:color w:val="000000" w:themeColor="text1"/>
          <w:sz w:val="24"/>
          <w:szCs w:val="24"/>
        </w:rPr>
        <w:t>թնոլորտային օդի հատուկ մաքրություն պահանջող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արտադրությունների նկատմամբ գերակշռող քամիների հողմհակառակ ուղղությամբ: </w:t>
      </w:r>
      <w:r w:rsidR="00355F59" w:rsidRPr="0037188B">
        <w:rPr>
          <w:rFonts w:ascii="GHEA Grapalat" w:hAnsi="GHEA Grapalat"/>
          <w:color w:val="000000" w:themeColor="text1"/>
          <w:sz w:val="24"/>
          <w:szCs w:val="24"/>
        </w:rPr>
        <w:t>Արգելվում է մթնոլորտային օդի պահպանության պահանջները չբավարարող նոր և վերակառուցվող արտադրությունների, կառույցների  (շենքերի, շինությունների) և այլ օբյեկտների շահագործումը:</w:t>
      </w:r>
    </w:p>
    <w:p w:rsidR="002B009E" w:rsidRPr="0037188B" w:rsidRDefault="00C23E77" w:rsidP="001C6CB3">
      <w:pPr>
        <w:pStyle w:val="ListParagraph"/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ԱԷԿՏԿ </w:t>
      </w:r>
      <w:r w:rsidR="00CB5DCB" w:rsidRPr="0037188B">
        <w:rPr>
          <w:rFonts w:ascii="GHEA Grapalat" w:hAnsi="GHEA Grapalat"/>
          <w:color w:val="000000" w:themeColor="text1"/>
          <w:sz w:val="24"/>
          <w:szCs w:val="24"/>
        </w:rPr>
        <w:t>ենթա</w:t>
      </w:r>
      <w:r w:rsidR="003C6A93" w:rsidRPr="0037188B">
        <w:rPr>
          <w:rFonts w:ascii="GHEA Grapalat" w:hAnsi="GHEA Grapalat"/>
          <w:color w:val="000000" w:themeColor="text1"/>
          <w:sz w:val="24"/>
          <w:szCs w:val="24"/>
        </w:rPr>
        <w:t>կառուցվածքները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կարող են տեղակայվել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տարբեր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հողերի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հողատեսքերի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սահմաններում՝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ՀՀ հողային օրենսգրք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պահանջներին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190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EF190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190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գոտիավորման</w:t>
      </w:r>
      <w:r w:rsidR="00EF190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190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նախագծերին</w:t>
      </w:r>
      <w:r w:rsidR="00EF190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համապատասխան՝</w:t>
      </w:r>
      <w:r w:rsidR="00CB5DC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առկայությամբ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։ Բնակչության ամենօրյա անմիջական սպասարկման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4C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հետ չկապված պահեստարանների համալիրներն անհրաժեշտ է ձևավորել խոշորագույն և խոշոր</w:t>
      </w:r>
      <w:r w:rsidR="00232BF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32BF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համայքններից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32BF3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բնակավայրերից</w:t>
      </w:r>
      <w:r w:rsidR="00232BF3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դուրս՝ մոտեցնելով արտաքին տրանսպորտի հանգույցներին, լոգիստիկ համալիրներին։ </w:t>
      </w:r>
    </w:p>
    <w:p w:rsidR="002B009E" w:rsidRPr="0037188B" w:rsidRDefault="00246E96" w:rsidP="001C6CB3">
      <w:pPr>
        <w:pStyle w:val="ListParagraph"/>
        <w:numPr>
          <w:ilvl w:val="0"/>
          <w:numId w:val="28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Գյուղատնտեսական արտադրության կազմակերպման ժամանակ անհրաժեշտ է նախատեսել բնակելի և հասարակական 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գոտիներն այդ 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համալիրների բացասական ազդեցություններից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առավելագույնս պաշտպանելու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ուղղված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միջոցառումներ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ինչպես նաև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եթե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այդ արտադրությունները</w:t>
      </w:r>
      <w:r w:rsidR="001413D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կապված են սննդի արտադրության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դրանք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պաշտպանելու</w:t>
      </w:r>
      <w:r w:rsidR="00A1125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վնասակար 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այլ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արտադրությունների, տրանսպորտային արտ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</w:rPr>
        <w:t>անետումների բացասական ազդեցությ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F506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ներից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։ Գյուղական բնակավայրերի արդյունաբերական գոտիների ձևավորման ժամանակ հեռավորությունը գյուղատնտեսական կազմակերպությունների</w:t>
      </w:r>
      <w:r w:rsidR="00232BF3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շենքերի և շինությունների միջև </w:t>
      </w:r>
      <w:r w:rsidR="00232BF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նախատեսել` ելնելով սանիտարական, անասնաբուժական, հակահրդեհային և տեխնոլոգիական պահանջներից</w:t>
      </w:r>
      <w:r w:rsidR="001413D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ապահովելով </w:t>
      </w:r>
      <w:r w:rsidR="00FD53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N11-Ն հրամանով հաստատված </w:t>
      </w:r>
      <w:r w:rsidR="00E03C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ՍՆիՊ II-97</w:t>
      </w:r>
      <w:r w:rsidR="00FD53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-76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ՍՆիՊ 2.10.03</w:t>
      </w:r>
      <w:r w:rsidR="00FD53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-84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ՍՆիՊ 2.10.04</w:t>
      </w:r>
      <w:r w:rsidR="00FD53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-85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ՍՆիՊ 2.10.05</w:t>
      </w:r>
      <w:r w:rsidR="006E3C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-85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ՍՆիՊ 2.11.02</w:t>
      </w:r>
      <w:r w:rsidR="003B62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-87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</w:t>
      </w:r>
      <w:r w:rsidR="00907DD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2014 թվականի մարտի 17-ի N 78-Ն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21-01</w:t>
      </w:r>
      <w:r w:rsidR="001413DF" w:rsidRPr="0037188B">
        <w:rPr>
          <w:rFonts w:ascii="GHEA Grapalat" w:hAnsi="GHEA Grapalat"/>
          <w:color w:val="000000" w:themeColor="text1"/>
          <w:sz w:val="24"/>
          <w:szCs w:val="24"/>
        </w:rPr>
        <w:t>-2014</w:t>
      </w:r>
      <w:r w:rsidR="00CF26F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&lt;Շենքերի և շինությունների հրդեհային անվտանգություն&gt;</w:t>
      </w:r>
      <w:r w:rsidR="001413D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պահանջները։ </w:t>
      </w:r>
    </w:p>
    <w:p w:rsidR="002B009E" w:rsidRPr="0037188B" w:rsidRDefault="00246E96" w:rsidP="001C6CB3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Անասնապահական համալիրների տարածքներում և դրանց սանիտարապաշտպան գոտիներում չի թույլատրվում տեղակայել գյուղատնտեսական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արտադրանքի վերամշակման կազմակերպություններ, սննդի </w:t>
      </w:r>
      <w:r w:rsidR="002B009E" w:rsidRPr="0037188B">
        <w:rPr>
          <w:rFonts w:ascii="GHEA Grapalat" w:hAnsi="GHEA Grapalat"/>
          <w:color w:val="000000" w:themeColor="text1"/>
          <w:sz w:val="24"/>
          <w:szCs w:val="24"/>
        </w:rPr>
        <w:t>և դրանց հավասարեցված օբյեկտներ։</w:t>
      </w:r>
    </w:p>
    <w:p w:rsidR="002B009E" w:rsidRPr="0037188B" w:rsidRDefault="00246E96" w:rsidP="001C6CB3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Բարձր լարման էլեկտրահաղորդման գծերը, տեղական նշանակության այլ գծային օբյեկտների կառուցվածքները </w:t>
      </w:r>
      <w:r w:rsidR="002B53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տեղակայել ցանքաշրջանառության դաշտերի, անտառաշերտերի, գոյություն ունեցող գծային կառուցվածքների եզրագծերով՝ ապահովելով անարգել մատչելիությունը գյուղատնտեսական հանդակներով չզբաղեցված տարածքներից դեպի ինժեներական հաղորդակցուղիներ։ </w:t>
      </w:r>
    </w:p>
    <w:p w:rsidR="002B009E" w:rsidRPr="0037188B" w:rsidRDefault="00246E96" w:rsidP="001C6CB3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Գյուղական բնակավայրերի արտադրական տարածքները չպետք է մասնատված լինեն առանձին հատվածների հիմնական երկաթուղային կամ ավտոմոբիլային ճանապարհներով։ </w:t>
      </w:r>
    </w:p>
    <w:p w:rsidR="002B009E" w:rsidRPr="0037188B" w:rsidRDefault="00A26BC8" w:rsidP="001C6CB3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լեկտրամագնիսական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ճառագայթման աղբյուր հանդիսացող կազմակերպությունների, օբյեկտների և սարքվածքների տեղաբաշխումն այլ արդյունաբերական օբյեկտների և բնակելի տարածքների նկատմամբ իրականացվում է </w:t>
      </w:r>
      <w:r w:rsidR="00601D29" w:rsidRPr="0037188B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2003 թվականի մայիսի</w:t>
      </w:r>
      <w:r w:rsidR="00601D29" w:rsidRPr="0037188B">
        <w:rPr>
          <w:rFonts w:ascii="GHEA Grapalat" w:hAnsi="GHEA Grapalat"/>
          <w:color w:val="auto"/>
          <w:sz w:val="24"/>
          <w:szCs w:val="24"/>
        </w:rPr>
        <w:t xml:space="preserve"> 23</w:t>
      </w:r>
      <w:r w:rsidR="00601D29" w:rsidRPr="0037188B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D29" w:rsidRPr="0037188B">
        <w:rPr>
          <w:rFonts w:ascii="GHEA Grapalat" w:hAnsi="GHEA Grapalat"/>
          <w:color w:val="auto"/>
          <w:sz w:val="24"/>
          <w:szCs w:val="24"/>
          <w:lang w:val="hy-AM"/>
        </w:rPr>
        <w:t>32-</w:t>
      </w:r>
      <w:r w:rsidR="00601D29" w:rsidRPr="0037188B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01D29" w:rsidRPr="0037188B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r w:rsidR="00601D29" w:rsidRPr="0037188B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r w:rsidR="00601D29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D29" w:rsidRPr="0037188B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r w:rsidR="00601D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ՀՀՇՆ III-9.02.02</w:t>
      </w:r>
      <w:r w:rsidR="00601D29" w:rsidRPr="0037188B">
        <w:rPr>
          <w:rFonts w:ascii="GHEA Grapalat" w:hAnsi="GHEA Grapalat"/>
          <w:color w:val="000000" w:themeColor="text1"/>
          <w:sz w:val="24"/>
          <w:szCs w:val="24"/>
        </w:rPr>
        <w:t>-2003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 համապատասխան: </w:t>
      </w:r>
    </w:p>
    <w:p w:rsidR="002B009E" w:rsidRPr="0037188B" w:rsidRDefault="00BD31CC" w:rsidP="001C6CB3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տեղաբաշխումը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38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ջրային</w:t>
      </w:r>
      <w:r w:rsidR="000838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38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օբյեկտների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0838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38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0838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38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0838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գետերի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ջրամբարների ափամերձ գոտիներում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իրականաց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նել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փաստաթղթերի՝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E518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ՀՀ ջրային օրենսգրքի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Շրջակա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վրա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ազդեցության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գնահատման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փորձաքննության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օրենքի</w:t>
      </w:r>
      <w:r w:rsidR="008F00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92353" w:rsidRPr="0037188B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2003 թվականի մայիսի</w:t>
      </w:r>
      <w:r w:rsidR="00392353" w:rsidRPr="0037188B">
        <w:rPr>
          <w:rFonts w:ascii="GHEA Grapalat" w:hAnsi="GHEA Grapalat"/>
          <w:color w:val="auto"/>
          <w:sz w:val="24"/>
          <w:szCs w:val="24"/>
        </w:rPr>
        <w:t xml:space="preserve"> 23</w:t>
      </w:r>
      <w:r w:rsidR="00392353" w:rsidRPr="0037188B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="00A26BC8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auto"/>
          <w:sz w:val="24"/>
          <w:szCs w:val="24"/>
          <w:lang w:val="hy-AM"/>
        </w:rPr>
        <w:t>32-</w:t>
      </w:r>
      <w:r w:rsidR="00392353" w:rsidRPr="0037188B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92353" w:rsidRPr="0037188B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r w:rsidR="00392353" w:rsidRPr="0037188B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r w:rsidR="00392353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ՀՀՇՆ III-9.02.02-2003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նորմեր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71919" w:rsidRPr="0037188B">
        <w:rPr>
          <w:rFonts w:ascii="GHEA Grapalat" w:hAnsi="GHEA Grapalat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65443D" w:rsidRPr="0037188B">
        <w:rPr>
          <w:rFonts w:ascii="GHEA Grapalat" w:hAnsi="GHEA Grapalat"/>
          <w:sz w:val="24"/>
          <w:szCs w:val="24"/>
          <w:lang w:val="en-US"/>
        </w:rPr>
        <w:t>N</w:t>
      </w:r>
      <w:r w:rsidR="00271919" w:rsidRPr="0037188B">
        <w:rPr>
          <w:rFonts w:ascii="GHEA Grapalat" w:hAnsi="GHEA Grapalat"/>
          <w:sz w:val="24"/>
          <w:szCs w:val="24"/>
          <w:lang w:val="hy-AM"/>
        </w:rPr>
        <w:t xml:space="preserve"> 803 հրաման</w:t>
      </w:r>
      <w:r w:rsidR="00271919" w:rsidRPr="0037188B">
        <w:rPr>
          <w:rFonts w:ascii="GHEA Grapalat" w:hAnsi="GHEA Grapalat"/>
          <w:sz w:val="24"/>
          <w:szCs w:val="24"/>
          <w:lang w:val="en-US"/>
        </w:rPr>
        <w:t>ի</w:t>
      </w:r>
      <w:r w:rsidR="00271919" w:rsidRPr="0037188B">
        <w:rPr>
          <w:rFonts w:ascii="GHEA Grapalat" w:hAnsi="GHEA Grapalat"/>
          <w:sz w:val="24"/>
          <w:szCs w:val="24"/>
        </w:rPr>
        <w:t xml:space="preserve"> </w:t>
      </w:r>
      <w:r w:rsidR="00271919" w:rsidRPr="0037188B">
        <w:rPr>
          <w:rFonts w:ascii="GHEA Grapalat" w:hAnsi="GHEA Grapalat"/>
          <w:sz w:val="24"/>
          <w:szCs w:val="24"/>
          <w:lang w:val="en-US"/>
        </w:rPr>
        <w:t>և</w:t>
      </w:r>
      <w:r w:rsidR="0027191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ՍՆ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245-71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սանիտարական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պահանջների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923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հաշվառմամբ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  <w:r w:rsidR="002B00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7D7101" w:rsidRPr="0037188B" w:rsidRDefault="00784821" w:rsidP="002A4D15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տեղաբաշխումը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իրականաց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Կենդանական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աշխարհի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օրենքի</w:t>
      </w:r>
      <w:r w:rsidR="001C6057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7D7101" w:rsidRPr="0037188B">
        <w:rPr>
          <w:rFonts w:ascii="GHEA Grapalat" w:hAnsi="GHEA Grapalat"/>
          <w:bCs/>
          <w:color w:val="000000" w:themeColor="text1"/>
          <w:sz w:val="24"/>
          <w:szCs w:val="24"/>
        </w:rPr>
        <w:t>Բնապահպանական իրավախախտումների հետեվանքով կենդանական և բուսական աշխարհին պատճառված վնասի հատուցման սակագների մասին</w:t>
      </w:r>
      <w:r w:rsidR="002A4D15" w:rsidRPr="0037188B">
        <w:rPr>
          <w:rFonts w:ascii="GHEA Grapalat" w:hAnsi="GHEA Grapalat"/>
          <w:bCs/>
          <w:color w:val="000000" w:themeColor="text1"/>
          <w:sz w:val="24"/>
          <w:szCs w:val="24"/>
        </w:rPr>
        <w:t>»</w:t>
      </w:r>
      <w:r w:rsidR="001C6057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օրենքի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պահանջների</w:t>
      </w:r>
      <w:r w:rsidR="0017723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հաշվառմամբ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246E96" w:rsidP="002A4D15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Բուսական աշխարհի տեսակների պահպանման, դրանց համատեղելիության, այլազանության, բույսերի աճի և բնապահպանական համակարգերի հավասարակշռության վրա ազդող կազմակերպությունների տեղաբաշխումը պետք է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իրականացվի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Շրջակա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վրա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ազդեցության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գնահատման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փորձաքննության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օրենքի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Բուսական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աշխարհի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օրենքի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A4D15" w:rsidRPr="0037188B">
        <w:rPr>
          <w:rFonts w:ascii="GHEA Grapalat" w:hAnsi="GHEA Grapalat"/>
          <w:bCs/>
          <w:color w:val="000000" w:themeColor="text1"/>
          <w:sz w:val="24"/>
          <w:szCs w:val="24"/>
        </w:rPr>
        <w:t>«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>Բնապահպանական իրավախախտումների հետեվանքով կենդանական և բուսական աշխարհին պատճառված վնասի հատուցման սակագների մասին</w:t>
      </w:r>
      <w:r w:rsidR="002A4D15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օրենքի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պահանջների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710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հաշվառմամբ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0E5715" w:rsidP="002A4D15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Քաղաքային և գյուղական բնակավայրերի նախագծման ժամանակ </w:t>
      </w:r>
      <w:r w:rsidR="001A33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նախատեսել տրանսպորտ</w:t>
      </w:r>
      <w:r w:rsidR="001A33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1A335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A33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ենթակառուցվածքի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միասնական համակարգ՝ բնակավայրի հատակագծային կառուցվածքի և դրան հարող տարածքների միջև՝ անվտանգ, ապահով և արագընթաց </w:t>
      </w:r>
      <w:r w:rsidR="001866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հաղորդակցային</w:t>
      </w:r>
      <w:r w:rsidR="0018662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կապեր ապահովելով տարաբնակեցման համակարգի բոլոր բնակավայրերի, մերձքաղաքային գոտում տեղակայված օբյեկտների, արտաքին տրանսպորտ</w:t>
      </w:r>
      <w:r w:rsidR="0018662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օբյեկտների միջև։ </w:t>
      </w:r>
    </w:p>
    <w:p w:rsidR="000E5715" w:rsidRPr="0037188B" w:rsidRDefault="004E2730" w:rsidP="00BC5753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Ուղևորային կայարաններն ու </w:t>
      </w:r>
      <w:r w:rsidR="0028461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կայանները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(երկաթուղային, ավտոմոբիլային և օդանավային)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տեղաբաշխել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տրանսպորտային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ենթակառուցվածքների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նախատեսման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միջոցով՝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դեպի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քաղաք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բնակավայրի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կենտրոն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ական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, արդյունաբերական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արտադրական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բնակելի շրջաններ</w:t>
      </w:r>
      <w:r w:rsidR="0028461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հարմարավետ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մատչելի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կապուղիների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1335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ստեղծմամբ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BC5753" w:rsidRPr="0037188B" w:rsidRDefault="00BC5753" w:rsidP="00BC5753">
      <w:pPr>
        <w:pStyle w:val="ListParagraph"/>
        <w:numPr>
          <w:ilvl w:val="0"/>
          <w:numId w:val="28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Երկաթուղային ընդհանուր ցանցի բեռների տեսակավորման նոր կայարաններն անհրաժեշտ է տեղաբաշխել քաղաքի սահմաններից դուրս, իսկ տեխնիկական ուղևորային կայարանները, շարժակազմի պահեստային կայանատեղերը, երկաթուղային և ավտոմոբիլային տրանսպորտի բեռնատար կայաններն ու կոնտեյներային հրապարակները՝ բնակեցման տարածքից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դուրս: Քաղաքի բնակեցման տարածքի սահմաններում բեռների երկարաժամկետ պահպանման պահեստներն ու հրապարակները պետք է տեղակայվեն պահեստարանների գոտում:  </w:t>
      </w:r>
    </w:p>
    <w:p w:rsidR="000E5715" w:rsidRPr="0037188B" w:rsidRDefault="00246E96" w:rsidP="00BC5753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Բոլոր տիպի պահեստարանների տեղաբաշխման դեպքում անհրաժեշտ է առավելագույնս օգտագործել ստորգետնյա տարածքները, հա</w:t>
      </w:r>
      <w:r w:rsidR="0028461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կահրդեհային</w:t>
      </w:r>
      <w:r w:rsidR="0028461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սանիտարահիգիենիկ պահանջների ապահովման </w:t>
      </w:r>
      <w:r w:rsidR="0028461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նաև շահագործված հանքախորշերի տարածքները։ Բնակչության սպասարկման ծառա</w:t>
      </w:r>
      <w:r w:rsidR="00527C6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յություններ</w:t>
      </w:r>
      <w:r w:rsidR="00527C6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27C6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պահեստարանների հողատարածքների, շենքերի չափերը և պահեստների տարողունակությունը </w:t>
      </w:r>
      <w:r w:rsidR="006F6C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սահմանվում</w:t>
      </w:r>
      <w:r w:rsidR="006F6CF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են </w:t>
      </w:r>
      <w:r w:rsidR="00BC57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6F6C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որմեր</w:t>
      </w:r>
      <w:r w:rsidR="00D96C6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տրված հաշվարկներով</w:t>
      </w:r>
      <w:r w:rsidR="006F6C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ապահովելով </w:t>
      </w:r>
      <w:r w:rsidR="00937520" w:rsidRPr="0037188B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2004 թվականի մարտի</w:t>
      </w:r>
      <w:r w:rsidR="00937520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937520" w:rsidRPr="0037188B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7520" w:rsidRPr="0037188B">
        <w:rPr>
          <w:rFonts w:ascii="GHEA Grapalat" w:hAnsi="GHEA Grapalat"/>
          <w:color w:val="auto"/>
          <w:sz w:val="24"/>
          <w:szCs w:val="24"/>
        </w:rPr>
        <w:t>03</w:t>
      </w:r>
      <w:r w:rsidR="00937520" w:rsidRPr="0037188B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="00BC5753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937520" w:rsidRPr="0037188B">
        <w:rPr>
          <w:rFonts w:ascii="GHEA Grapalat" w:hAnsi="GHEA Grapalat"/>
          <w:color w:val="auto"/>
          <w:sz w:val="24"/>
          <w:szCs w:val="24"/>
          <w:lang w:val="hy-AM"/>
        </w:rPr>
        <w:t>15-</w:t>
      </w:r>
      <w:r w:rsidR="00937520" w:rsidRPr="0037188B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37520" w:rsidRPr="0037188B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r w:rsidR="00A97A6C" w:rsidRPr="0037188B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r w:rsidR="00A97A6C" w:rsidRPr="0037188B">
        <w:rPr>
          <w:rFonts w:ascii="GHEA Grapalat" w:hAnsi="GHEA Grapalat"/>
          <w:color w:val="auto"/>
          <w:sz w:val="24"/>
          <w:szCs w:val="24"/>
        </w:rPr>
        <w:t xml:space="preserve"> </w:t>
      </w:r>
      <w:r w:rsidR="00A97A6C" w:rsidRPr="0037188B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հաստատված</w:t>
      </w:r>
      <w:r w:rsidR="0093752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IV-11.03.02</w:t>
      </w:r>
      <w:r w:rsidR="00937520" w:rsidRPr="0037188B">
        <w:rPr>
          <w:rFonts w:ascii="GHEA Grapalat" w:hAnsi="GHEA Grapalat"/>
          <w:color w:val="000000" w:themeColor="text1"/>
          <w:sz w:val="24"/>
          <w:szCs w:val="24"/>
        </w:rPr>
        <w:t>-2004 (ՄՍՆ 3.02.02-02)</w:t>
      </w:r>
      <w:r w:rsidR="00481A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81A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481A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ՍՆիՊ 2.10.02</w:t>
      </w:r>
      <w:r w:rsidR="006F6CF7" w:rsidRPr="0037188B">
        <w:rPr>
          <w:rFonts w:ascii="GHEA Grapalat" w:hAnsi="GHEA Grapalat"/>
          <w:color w:val="000000" w:themeColor="text1"/>
          <w:sz w:val="24"/>
          <w:szCs w:val="24"/>
        </w:rPr>
        <w:t>-84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պահանջները։ </w:t>
      </w:r>
      <w:r w:rsidR="000E57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0E5715" w:rsidRPr="0037188B" w:rsidRDefault="00246E96" w:rsidP="00BC5753">
      <w:pPr>
        <w:pStyle w:val="ListParagraph"/>
        <w:numPr>
          <w:ilvl w:val="0"/>
          <w:numId w:val="28"/>
        </w:numPr>
        <w:tabs>
          <w:tab w:val="left" w:pos="567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Պայթուցիկ նյութերի, դրանց հիման վրա պատրաստվող արտադրատեսակների արտադրության և պահուստավորման օբյեկտների (կազմակերպությունների, զինանոցների, բազաների, պահեստարանների) համար պետք է նախատեսել արգելագոտիներ (վտանգավոր գոտիներ) և շրջաններ, որոնց չափերը որոշվում են պայթեցման աշխատանքների անվտանգության հատուկ նորմերով։ Ուժեղ ներգործության թունավոր նյութերի պահեստարանների հարակից տարածքներում կազմակերպությունների տեղաբաշխումը կատարվում է </w:t>
      </w:r>
      <w:r w:rsidR="008B51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2003 թվականի մայիսի 23-ի N32-Ն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III-9.02.02</w:t>
      </w:r>
      <w:r w:rsidR="008B51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-03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 համապատասխան:  </w:t>
      </w:r>
    </w:p>
    <w:p w:rsidR="000E5715" w:rsidRPr="0037188B" w:rsidRDefault="00246E96" w:rsidP="00BC5753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Կազմակերպությունների թափոնակուտակիչների, խարամակուտակիչների հանքամնացուկների պահեստարանների</w:t>
      </w:r>
      <w:r w:rsidR="00481A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(դրանց համալիրների), աղբավայրերի, արդյունաբերական հրապարակների, պոչամբարների, արտադրական լցակույտերի, մակաբացման ապարների տեղամասերի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կազմակերպումը, ինչպես նաև մնացուկների պահեստավորումը թույլատրվում է միայն դրանց օգտահանման (ուտիլիզացիա) անհնարինության հիմնավորման և սանիտարական գոտու ապահովման դեպքում</w:t>
      </w:r>
      <w:r w:rsidR="004F727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F727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481A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հատուկ հատկացված տեղերում՝ </w:t>
      </w:r>
      <w:r w:rsidR="00BC5753" w:rsidRPr="0037188B">
        <w:rPr>
          <w:rFonts w:ascii="GHEA Grapalat" w:hAnsi="GHEA Grapalat"/>
          <w:color w:val="000000" w:themeColor="text1"/>
          <w:sz w:val="24"/>
          <w:szCs w:val="24"/>
        </w:rPr>
        <w:t>«</w:t>
      </w:r>
      <w:r w:rsidR="00481A39" w:rsidRPr="0037188B">
        <w:rPr>
          <w:rFonts w:ascii="GHEA Grapalat" w:hAnsi="GHEA Grapalat"/>
          <w:color w:val="000000" w:themeColor="text1"/>
          <w:sz w:val="24"/>
          <w:szCs w:val="24"/>
        </w:rPr>
        <w:t>Թափոնների մասին</w:t>
      </w:r>
      <w:r w:rsidR="00BC5753" w:rsidRPr="0037188B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481A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օրենքի </w:t>
      </w:r>
      <w:r w:rsidR="00BC575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պահանջների</w:t>
      </w:r>
      <w:r w:rsidR="00BC575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81A39" w:rsidRPr="0037188B">
        <w:rPr>
          <w:rFonts w:ascii="GHEA Grapalat" w:hAnsi="GHEA Grapalat"/>
          <w:color w:val="000000" w:themeColor="text1"/>
          <w:sz w:val="24"/>
          <w:szCs w:val="24"/>
        </w:rPr>
        <w:t>համաձայն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0E5715" w:rsidRPr="0037188B" w:rsidRDefault="00246E96" w:rsidP="0049775A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Ծանր մետաղներ, մկնդեղ, սնդիկ, ածուխ և այլ բռնկվող ու թունավոր նյութեր պարունակող արտադրական թափոնակուտակիչները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աղբավայրերը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արդյունաբերական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հրապարակները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տարանջատվեն բնակելի և հասարակական շենքերից ու շինությո</w:t>
      </w:r>
      <w:r w:rsidR="000E5715" w:rsidRPr="0037188B">
        <w:rPr>
          <w:rFonts w:ascii="GHEA Grapalat" w:hAnsi="GHEA Grapalat"/>
          <w:color w:val="000000" w:themeColor="text1"/>
          <w:sz w:val="24"/>
          <w:szCs w:val="24"/>
        </w:rPr>
        <w:t>ւններից սանիտարական գոտիներով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կառավարության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2011 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29-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5D5CC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</w:rPr>
        <w:t>1920-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որոշման</w:t>
      </w:r>
      <w:r w:rsidR="0049775A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ՍՆ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245-71 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սանիտարական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6254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</w:t>
      </w:r>
      <w:r w:rsidR="00C444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444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444C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փաստաթղթերով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ամրագրված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D0F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սահմանափակումների</w:t>
      </w:r>
      <w:r w:rsidR="005D5CC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D5C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0E57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 </w:t>
      </w:r>
    </w:p>
    <w:p w:rsidR="000E5715" w:rsidRPr="0037188B" w:rsidRDefault="00244800" w:rsidP="005D5CC8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եսակավորման և </w:t>
      </w:r>
      <w:r w:rsidR="003D6197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երկաթուղային տրանսպորտով բեռների տեղափոխման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համար </w:t>
      </w:r>
      <w:r w:rsidR="00FC26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նախատեսված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բեռնային կայարանների տեղաբաշխումն ու տարանցիկ գնացքների բացթողումը պետք է նախատեսել մերձքաղաքային շրջանցիկ ուղիներ</w:t>
      </w:r>
      <w:r w:rsidR="00FE51CE" w:rsidRPr="0037188B">
        <w:rPr>
          <w:rFonts w:ascii="GHEA Grapalat" w:hAnsi="GHEA Grapalat"/>
          <w:color w:val="000000" w:themeColor="text1"/>
          <w:sz w:val="24"/>
          <w:szCs w:val="24"/>
        </w:rPr>
        <w:t>ով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Ընդհանուր և ոչ ընդհանուր օգտագործման վայրերը պետք է ունենան պատշաճ կերպով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կահավորված կառույցներ և սարքավորումներ` բեռների, վագոնների, բեռնարկղերի պահպանվածության, բեռների՝ վագոնների վրա անխափան բեռնման և վագոններից բեռների բեռնաթափման ապահովման համար:</w:t>
      </w:r>
    </w:p>
    <w:p w:rsidR="000E5715" w:rsidRPr="0037188B" w:rsidRDefault="00246E96" w:rsidP="008109F2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Տարբեր մակարդակներում երկաթուղիների փոխհատում պետք է նախատեսել բնակեցման տարածքի սահմաններից դուրս: Բնակավայրի տարածքի սահմաններում երկաթուղիների փոխհատումը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ավտոմոբիլային ճանապարհների,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փողոցների,  ինչպես նաև հասարակական տրանսպորտի 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ուղե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գծերի հետ 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</w:t>
      </w:r>
      <w:r w:rsidR="00C76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ժեշտ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B160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2022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12-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>28-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ՀՀՇՆ 32-01-2022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ՍՆիՊ 2.05.03</w:t>
      </w:r>
      <w:r w:rsidR="00A02C14" w:rsidRPr="0037188B">
        <w:rPr>
          <w:rFonts w:ascii="GHEA Grapalat" w:hAnsi="GHEA Grapalat"/>
          <w:color w:val="000000" w:themeColor="text1"/>
          <w:sz w:val="24"/>
          <w:szCs w:val="24"/>
        </w:rPr>
        <w:t>-84*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</w:t>
      </w:r>
      <w:r w:rsidR="00C76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6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76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6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C76A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6A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համապատասխան:  </w:t>
      </w:r>
    </w:p>
    <w:p w:rsidR="000E5715" w:rsidRPr="0037188B" w:rsidRDefault="00246E96" w:rsidP="008109F2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Երկաթուղային գծերից բնակելի կառուցապատումն անհրաժեշտ է տարանջատել 100 մ լայնությամբ սանիտարապաշտպան գոտիով՝ եզրային երկաթուղու առանցքից</w:t>
      </w:r>
      <w:r w:rsidR="001A506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հաշվա</w:t>
      </w:r>
      <w:r w:rsidR="001A50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րկվա</w:t>
      </w:r>
      <w:r w:rsidR="001A5067" w:rsidRPr="0037188B">
        <w:rPr>
          <w:rFonts w:ascii="GHEA Grapalat" w:hAnsi="GHEA Grapalat"/>
          <w:color w:val="000000" w:themeColor="text1"/>
          <w:sz w:val="24"/>
          <w:szCs w:val="24"/>
        </w:rPr>
        <w:t>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 Համապատասխան տեխնիկատնտեսական հիմնավորման</w:t>
      </w:r>
      <w:r w:rsidR="005D5CC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D5C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աղմկապաշտպան </w:t>
      </w:r>
      <w:r w:rsidR="000557C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հատուկ</w:t>
      </w:r>
      <w:r w:rsidR="000557C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միջոցառումների իրականացման դեպքում նշված գոտու լայնությունը </w:t>
      </w:r>
      <w:r w:rsidR="000557C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0557C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557C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փոքրաց</w:t>
      </w:r>
      <w:r w:rsidR="000557C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ել</w:t>
      </w:r>
      <w:r w:rsidR="000557C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0557C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ընդունելով 50</w:t>
      </w:r>
      <w:r w:rsidR="00E3487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պակաս: </w:t>
      </w:r>
      <w:r w:rsidR="000E57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0E5715" w:rsidRPr="0037188B" w:rsidRDefault="00680D97" w:rsidP="008109F2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Բեռների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եսակավորման կայարանի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բնակելի կառուցապատմ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միջև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հեռավորություններն ընդունվում են հաշվարկի հիման վրա, հաշվի առնելով բեռնաշրջանառության ծավալներ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ը, տեղափոխվող բեռների հրդեհա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պայթյունավտանգությունը, ինչպես նաև աղմուկի և թրթռումների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թույլատրելի մակարդակները՝ </w:t>
      </w:r>
      <w:r w:rsidR="001F6B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2014 թվականի մարտի 17-ի N 79-Ն հրամանով հաստատված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ՀՀՇՆ 22-04</w:t>
      </w:r>
      <w:r w:rsidR="001F6B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-2014 &lt;Պաշտպանություն աղմուկից&gt;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 համապատասխան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 </w:t>
      </w:r>
    </w:p>
    <w:p w:rsidR="000E5715" w:rsidRPr="0037188B" w:rsidRDefault="00246E96" w:rsidP="008109F2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Սանիտարական և պահպանական գոտում, երկաթուղու օտարման շերտից դուրս թույլատրվում է 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ավտոմոբիլային ճանապարհներ, տեղակայել ավտոմոբիլների կայանատեղեր և կանգառատեղեր, երկաթուղու և ավտոմոբիլային ճանապարհների գործառույթների հետ անմիջականորեն 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փոխ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կապ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ակց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ված 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շինություններ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Սանիտարական գոտու մակերեսի 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7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կեսը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կանաչապատ</w:t>
      </w:r>
      <w:r w:rsidR="008109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առնելով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կլիմայի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փոփոխության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հարմարվողականության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միջոցառումների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կատարման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6B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0E5715" w:rsidRPr="0037188B" w:rsidRDefault="00246E96" w:rsidP="008109F2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Շրջանցիկ ճանապարհների հողային պաստառի եզրից մինչև բնակելի և ամառանոցային կառուցապատ</w:t>
      </w:r>
      <w:r w:rsidR="006130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</w:t>
      </w:r>
      <w:r w:rsidR="0061302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130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</w:t>
      </w:r>
      <w:r w:rsidR="0061302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սույն շինարարական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նորմերի համաձայն՝ I, II և III կար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գի </w:t>
      </w:r>
      <w:r w:rsidR="00BF03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ավտոմոբիլային</w:t>
      </w:r>
      <w:r w:rsidR="00BF030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ճանապարհների համար՝ </w:t>
      </w:r>
      <w:r w:rsidR="00BF03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համապատասխանաբար</w:t>
      </w:r>
      <w:r w:rsidR="00BF030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100</w:t>
      </w:r>
      <w:r w:rsidR="00E3487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F03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50</w:t>
      </w:r>
      <w:r w:rsidR="00E3487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09F2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BF0309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IV կ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արգի ճանապարհների համար</w:t>
      </w:r>
      <w:r w:rsidR="00BF03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50</w:t>
      </w:r>
      <w:r w:rsidR="00E3487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F03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25</w:t>
      </w:r>
      <w:r w:rsidR="00E3487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մ: Ավտո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տրանսպորտային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աղմուկից և արտանետած գազերից 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ամառանոցային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կառուցապատմ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1CA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պաշտպանելու համար ճանապարհի երկայնքով անհրաժեշտ է նախատ</w:t>
      </w:r>
      <w:r w:rsidR="009F421E" w:rsidRPr="0037188B">
        <w:rPr>
          <w:rFonts w:ascii="GHEA Grapalat" w:hAnsi="GHEA Grapalat"/>
          <w:color w:val="000000" w:themeColor="text1"/>
          <w:sz w:val="24"/>
          <w:szCs w:val="24"/>
        </w:rPr>
        <w:t>եսել 10</w:t>
      </w:r>
      <w:r w:rsidR="00E3487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լայնությամբ անտառաշերտ:  </w:t>
      </w:r>
    </w:p>
    <w:p w:rsidR="000E5715" w:rsidRPr="0037188B" w:rsidRDefault="00246E96" w:rsidP="008109F2">
      <w:pPr>
        <w:pStyle w:val="ListParagraph"/>
        <w:numPr>
          <w:ilvl w:val="0"/>
          <w:numId w:val="28"/>
        </w:numPr>
        <w:tabs>
          <w:tab w:val="left" w:pos="567"/>
          <w:tab w:val="left" w:pos="720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Միջպետական նշանակության I-III կարգի ավտոմոբիլային ճանապարհները, պետք է նախագծել բնակավայրերի բնակեցման տարածքների շրջանցումով, բնակավայրի համար նախատեսելով առանձին մուտքեր: 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Բացառիկ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դեպքերում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երբ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տեխնիկատնտեսական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այլ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նկատառումներով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անհրաժեշտություն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առաջանում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հանրապետական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նշանակության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II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III կարգի ճանապարհներն անցկացնել բնակե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լի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գոտու միջով, պետք է նախատեսել տարանջատման հատուկ ինժեներական կառուցվածքնե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ր`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ուղեկամուրջներ,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թունելներ,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="008109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րահներ, հանույթներ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այլն,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ապահովելով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քաղաքաշինական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սանիտար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ական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բնապահպանական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տեխնիկական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քաղաքացիական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պաշտպանության</w:t>
      </w:r>
      <w:r w:rsidR="003C6FF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նորմատիվ պահանջները:  </w:t>
      </w:r>
    </w:p>
    <w:p w:rsidR="00F233E1" w:rsidRPr="0037188B" w:rsidRDefault="00F233E1" w:rsidP="008109F2">
      <w:pPr>
        <w:pStyle w:val="ListParagraph"/>
        <w:numPr>
          <w:ilvl w:val="0"/>
          <w:numId w:val="28"/>
        </w:numPr>
        <w:tabs>
          <w:tab w:val="left" w:pos="567"/>
          <w:tab w:val="left" w:pos="720"/>
        </w:tabs>
        <w:spacing w:line="360" w:lineRule="auto"/>
        <w:ind w:left="0" w:right="175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Ընդհանուր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պաստառի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վրա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հակառակ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ուղղություններով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երթևեկություն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նախագծելիս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բաժանարար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արգելափակոցի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տեղադրում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0E5715" w:rsidRPr="0037188B" w:rsidRDefault="00246E96" w:rsidP="008109F2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Ճանապարհի երկայնքով ինժեներական հաղորդակցուղիների անցկացումը և դրանց փոխհատումը ճանապարհի հետ պետք է նախագծել ըստ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ենթակառուցվածքների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մատակարար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տեխնիկական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պայմանների՝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առնելով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ՀՀ IV-11.05.0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</w:rPr>
        <w:t>2 շինարարական նորմերի պահանջներ</w:t>
      </w:r>
      <w:r w:rsidR="008528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Ճանապարհի վերակառուցման ժամանակ ճանապարհի երկարությամբ օտարման շերտում գտնվող ինժեներական հաղորդակցուղիները պետք է վերափոխվեն կամ սահմանված չափով հեռացվեն ճանապարհից:  </w:t>
      </w:r>
    </w:p>
    <w:p w:rsidR="000E5715" w:rsidRPr="0037188B" w:rsidRDefault="00246E96" w:rsidP="008109F2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Այն դեպքերում, երբ ավտոմոբիլային ճանապարհի անցկացման ժամանակ մերձակա կառուցապատման տարածքում տրանսպորտային աղմուկի մակարդակը գերազանցում է թույլատրելի նորմերը, անհրաժեշտ է նախատեսել հատուկ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աղմկապաշտպան միջոցառումներ (ճանապարհի անցկացումը հանույթով, աղմկապաշտպան հողաթմբերի, աղմկակլանիչ և այլ կառուցվածքների շինարարություն, ծառատունկ և այլն), որոնք կապահովեն </w:t>
      </w:r>
      <w:r w:rsidR="00411CE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2014թվականի մարտի 17-ի N79-Ն հրամանով հաստատված </w:t>
      </w:r>
      <w:r w:rsidR="00151CA0" w:rsidRPr="0037188B">
        <w:rPr>
          <w:rFonts w:ascii="GHEA Grapalat" w:hAnsi="GHEA Grapalat"/>
          <w:color w:val="000000" w:themeColor="text1"/>
          <w:sz w:val="24"/>
          <w:szCs w:val="24"/>
        </w:rPr>
        <w:t>ՀՀՇՆ 22-04</w:t>
      </w:r>
      <w:r w:rsidR="00411CE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-2014</w:t>
      </w:r>
      <w:r w:rsidR="00151CA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նորմերով սահմանված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աղմուկի </w:t>
      </w:r>
      <w:r w:rsidR="00151CA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թույլատրելի</w:t>
      </w:r>
      <w:r w:rsidR="00151CA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51CA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ցուցանիշը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D353E6" w:rsidRPr="0037188B" w:rsidRDefault="00246E96" w:rsidP="008109F2">
      <w:pPr>
        <w:pStyle w:val="ListParagraph"/>
        <w:numPr>
          <w:ilvl w:val="0"/>
          <w:numId w:val="28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Ընդհանուր օգտագործման կանաչ գոտիներում, առողջավայրերի, առողջարարական ճամբարների և նմանատիպ օբյեկտների տեղակայման շրջաններում ընդհանուր օգտագործման ճանապարհներն անցկացվում են սանիտարական գոտու սահմաններից դուրս</w:t>
      </w:r>
      <w:r w:rsidR="0034170F" w:rsidRPr="0037188B">
        <w:rPr>
          <w:rFonts w:ascii="GHEA Grapalat" w:hAnsi="GHEA Grapalat"/>
          <w:color w:val="000000" w:themeColor="text1"/>
          <w:sz w:val="24"/>
          <w:szCs w:val="24"/>
        </w:rPr>
        <w:t xml:space="preserve">` </w:t>
      </w:r>
      <w:r w:rsidR="0034170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34170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4170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34170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4170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D353E6" w:rsidRPr="0037188B" w:rsidRDefault="00246E96" w:rsidP="006D7343">
      <w:pPr>
        <w:pStyle w:val="ListParagraph"/>
        <w:numPr>
          <w:ilvl w:val="0"/>
          <w:numId w:val="28"/>
        </w:numPr>
        <w:tabs>
          <w:tab w:val="left" w:pos="450"/>
        </w:tabs>
        <w:spacing w:after="28" w:line="360" w:lineRule="auto"/>
        <w:ind w:left="0" w:right="0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Օդանավակայաններն ու ուղղաթիռակայանները տեղակայվում են ըստ </w:t>
      </w:r>
      <w:r w:rsidR="0027496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 11-Ն հրամանով հաստատված 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 457-</w:t>
      </w:r>
      <w:r w:rsidR="00C570FB" w:rsidRPr="0037188B">
        <w:rPr>
          <w:rFonts w:ascii="GHEA Grapalat" w:hAnsi="GHEA Grapalat"/>
          <w:color w:val="000000" w:themeColor="text1"/>
          <w:sz w:val="24"/>
          <w:szCs w:val="24"/>
        </w:rPr>
        <w:t>74</w:t>
      </w:r>
      <w:r w:rsidR="0027496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&lt;Նորմեր հողհատկացման օդանավակայանների համար&gt;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 </w:t>
      </w:r>
      <w:r w:rsidR="00A72F7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 քաղաքաշինության կոմիտեի նախագահի 2022 թվականի դեկտեմբերի 12-ի N</w:t>
      </w:r>
      <w:r w:rsidR="00D422D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28-Ն հրամանով հաստատված </w:t>
      </w:r>
      <w:r w:rsidR="00B116D4" w:rsidRPr="0037188B">
        <w:rPr>
          <w:rFonts w:ascii="GHEA Grapalat" w:hAnsi="GHEA Grapalat"/>
          <w:color w:val="000000" w:themeColor="text1"/>
          <w:sz w:val="24"/>
          <w:szCs w:val="24"/>
        </w:rPr>
        <w:t>ՀՀՇՆ 32-01-2022</w:t>
      </w:r>
      <w:r w:rsidR="00D422D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&lt;Ավտոմոբիլային ճանապարհներ&gt;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220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կոմիտեի նախագահի 2022 թվականի հունիսի 14-ի N 11-Ն հրամանով հաստատված և տեղայնացման </w:t>
      </w:r>
      <w:r w:rsidR="002220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(արդիականացման) </w:t>
      </w:r>
      <w:r w:rsidR="002220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IV-11.05.03</w:t>
      </w:r>
      <w:r w:rsidR="00B116D4" w:rsidRPr="0037188B">
        <w:rPr>
          <w:rFonts w:ascii="GHEA Grapalat" w:hAnsi="GHEA Grapalat"/>
          <w:color w:val="000000" w:themeColor="text1"/>
          <w:sz w:val="24"/>
          <w:szCs w:val="24"/>
        </w:rPr>
        <w:t>-96</w:t>
      </w:r>
      <w:r w:rsidR="002220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&lt;Թունելներ երկաթուղային և ավտոճանապարհային&gt;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պահանջների, բնակեցման տարածքից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4170F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գոտուց</w:t>
      </w:r>
      <w:r w:rsidR="0034170F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 բնակչության զանգվածային հանգստի գոտիներից թռիչքների անվտանգությունն ու օդագնացության աղմուկի թույլատրելի մակարդակը ապահովող հեռավորության վրա, հաշվի առնելով բնակավայրերի՝ սանիտարական նորմերով սահմանված աղմուկի և էլեկտրամագնիսական ճառագայթման թույլատրելի մակարդակները: Նշված պահանջները պետք է պահպանվեն նաև գործող օդանավակայանների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հարակից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տարածքներում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77B12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շրջանում</w:t>
      </w:r>
      <w:r w:rsidR="00977B12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նոր բնակեցման տարածքներ</w:t>
      </w:r>
      <w:r w:rsidR="00977B12" w:rsidRPr="0037188B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զանգվածային հանգստի գոտիներ հիմնելու դեպքում:  </w:t>
      </w:r>
    </w:p>
    <w:p w:rsidR="00D353E6" w:rsidRPr="0037188B" w:rsidRDefault="00246E96" w:rsidP="008109F2">
      <w:pPr>
        <w:pStyle w:val="ListParagraph"/>
        <w:numPr>
          <w:ilvl w:val="0"/>
          <w:numId w:val="28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Դժվարմատչելի բարձրլեռնային բնակավայրերն անհրաժեշտ է ապահովել միաժամանակ երկու ուղղաթիռ ընդունելու </w:t>
      </w:r>
      <w:r w:rsidR="008109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հնարավորությամբ</w:t>
      </w:r>
      <w:r w:rsidR="008109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ուղղաթիռային հրապարակներով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D353E6" w:rsidRPr="0037188B" w:rsidRDefault="00246E96" w:rsidP="008109F2">
      <w:pPr>
        <w:pStyle w:val="ListParagraph"/>
        <w:numPr>
          <w:ilvl w:val="0"/>
          <w:numId w:val="28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շինությունների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</w:r>
      <w:r w:rsidR="008109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տեղաբաշխումն </w:t>
      </w:r>
      <w:r w:rsidR="008109F2"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օդանավակայանների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նկատմամբ իրականացվում է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տարածական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պլանավորման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փաստաթղթերի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8109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</w:t>
      </w:r>
      <w:r w:rsidR="004E043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A6A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N11-Ն հրամանով </w:t>
      </w:r>
      <w:r w:rsidR="004A6A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 xml:space="preserve">հաստատված և տեղայնացման (արդիականացման)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IV-11.05.03</w:t>
      </w:r>
      <w:r w:rsidR="00A61ABE" w:rsidRPr="0037188B">
        <w:rPr>
          <w:rFonts w:ascii="GHEA Grapalat" w:hAnsi="GHEA Grapalat"/>
          <w:color w:val="000000" w:themeColor="text1"/>
          <w:sz w:val="24"/>
          <w:szCs w:val="24"/>
        </w:rPr>
        <w:t>-96</w:t>
      </w:r>
      <w:r w:rsidR="004A6A8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&lt;Թռիչքարաններ&gt;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 համապատասխան:  </w:t>
      </w:r>
    </w:p>
    <w:p w:rsidR="00EB5A91" w:rsidRPr="0037188B" w:rsidRDefault="00EB5A91" w:rsidP="00731B04">
      <w:pPr>
        <w:pStyle w:val="ListParagraph"/>
        <w:numPr>
          <w:ilvl w:val="0"/>
          <w:numId w:val="28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Օդանավակայանների շրջակայքում շենքերի, էլեկտրահաղորդման բարձր լարման գծերի, ռադիոտեխնիկական և այլ կառույցների տեղա</w:t>
      </w:r>
      <w:r w:rsidR="0048094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ումը, որ</w:t>
      </w:r>
      <w:r w:rsidR="0048094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կարող </w:t>
      </w:r>
      <w:r w:rsidR="0048094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սպառնալ օդանավերի թռիչքի անվտանգությանը կամ խանգարել նավիգացիոն միջոցների անխափան աշխատանքին պետք է համաձայնեցվեն քաղաքացիական ավիացիայի բնագավառի լիա</w:t>
      </w:r>
      <w:r w:rsidR="001802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զորված մարմնի հետ՝ համաձայն ՀՀ </w:t>
      </w:r>
      <w:r w:rsidR="001802E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առավարության 2003թ</w:t>
      </w:r>
      <w:r w:rsidR="001802E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վականի</w:t>
      </w:r>
      <w:r w:rsidR="001802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802E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հուլիսի</w:t>
      </w:r>
      <w:r w:rsidR="001802E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662FB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="001802E3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1802E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N 825-Ն որոշմամբ հատատված «Հայաստանի Հանրապետության օդային երթևեկության կազմակերպման միասնական համակարգի գործունեության և օդային տարածքի կազմակերպման կարգի» դրույթների։  </w:t>
      </w:r>
    </w:p>
    <w:p w:rsidR="00974C82" w:rsidRPr="0037188B" w:rsidRDefault="00246E96" w:rsidP="00731B04">
      <w:pPr>
        <w:pStyle w:val="ListParagraph"/>
        <w:numPr>
          <w:ilvl w:val="0"/>
          <w:numId w:val="28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Համաձայնեցման ենթակա </w:t>
      </w:r>
      <w:r w:rsidR="000B2F52" w:rsidRPr="0037188B">
        <w:rPr>
          <w:rFonts w:ascii="GHEA Grapalat" w:hAnsi="GHEA Grapalat"/>
          <w:color w:val="000000" w:themeColor="text1"/>
          <w:sz w:val="24"/>
          <w:szCs w:val="24"/>
        </w:rPr>
        <w:t xml:space="preserve">է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ստորև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ներկայացվող </w:t>
      </w:r>
      <w:r w:rsidR="00391B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74C82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գ</w:t>
      </w:r>
      <w:r w:rsidR="00974C8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ոտիներում</w:t>
      </w:r>
      <w:r w:rsidR="00974C8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74C8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տեղակայվող</w:t>
      </w:r>
      <w:r w:rsidR="00391BDC" w:rsidRPr="0037188B">
        <w:rPr>
          <w:rFonts w:ascii="GHEA Grapalat" w:hAnsi="GHEA Grapalat"/>
          <w:color w:val="000000" w:themeColor="text1"/>
          <w:sz w:val="24"/>
          <w:szCs w:val="24"/>
        </w:rPr>
        <w:t>`</w:t>
      </w:r>
      <w:r w:rsidR="00974C8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օդանավակայանների շրջակայքում կառուցման ենթակա  նախագծային փաստաթղթերը` համաձայն ՀՀ կառավարության 2003</w:t>
      </w:r>
      <w:r w:rsidR="00E3487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74C82"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թվականի հուլիսի </w:t>
      </w:r>
      <w:r w:rsidR="00A30356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="00974C82" w:rsidRPr="0037188B">
        <w:rPr>
          <w:rFonts w:ascii="GHEA Grapalat" w:hAnsi="GHEA Grapalat"/>
          <w:color w:val="000000" w:themeColor="text1"/>
          <w:sz w:val="24"/>
          <w:szCs w:val="24"/>
        </w:rPr>
        <w:t>-ի N 825-Ն որոշմա</w:t>
      </w:r>
      <w:r w:rsidR="00391B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974C82"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</w:p>
    <w:p w:rsidR="00974C82" w:rsidRPr="0037188B" w:rsidRDefault="00974C8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/>
        </w:rPr>
        <w:t>1</w:t>
      </w:r>
      <w:r w:rsidRPr="0037188B">
        <w:rPr>
          <w:rFonts w:ascii="GHEA Grapalat" w:hAnsi="GHEA Grapalat"/>
          <w:color w:val="000000" w:themeColor="text1"/>
        </w:rPr>
        <w:t>)   I գոտի՝ վազքուղու շեմերի միջնակետերից 4 կիլոմետր ներառյալ շառավղով աղեղների՝ վազքուղուց դուրս աղեղների և դրանց ընդհանուր շոշափողների միջև ընկած գոտի</w:t>
      </w:r>
      <w:r w:rsidR="00D82C3E" w:rsidRPr="0037188B">
        <w:rPr>
          <w:rFonts w:ascii="GHEA Grapalat" w:hAnsi="GHEA Grapalat"/>
          <w:color w:val="000000" w:themeColor="text1"/>
        </w:rPr>
        <w:t>,</w:t>
      </w:r>
    </w:p>
    <w:p w:rsidR="00974C82" w:rsidRPr="0037188B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 xml:space="preserve">2)   </w:t>
      </w:r>
      <w:r w:rsidR="00974C82" w:rsidRPr="0037188B">
        <w:rPr>
          <w:rFonts w:ascii="GHEA Grapalat" w:hAnsi="GHEA Grapalat"/>
          <w:color w:val="000000" w:themeColor="text1"/>
        </w:rPr>
        <w:t>II գոտի՝ վազքուղու շեմերի միջնակետերից 4 կիլոմետրից մինչև 5.1 կիլոմետր շառավղով աղեղների՝ վազքուղուց դուրս աղեղների և դրանց ընդհանուր շոշափողների միջև ընկած գոտի</w:t>
      </w:r>
      <w:r w:rsidRPr="0037188B">
        <w:rPr>
          <w:rFonts w:ascii="GHEA Grapalat" w:hAnsi="GHEA Grapalat"/>
          <w:color w:val="000000" w:themeColor="text1"/>
        </w:rPr>
        <w:t>,</w:t>
      </w:r>
    </w:p>
    <w:p w:rsidR="00974C82" w:rsidRPr="0037188B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 xml:space="preserve">3)  </w:t>
      </w:r>
      <w:r w:rsidR="00974C82" w:rsidRPr="0037188B">
        <w:rPr>
          <w:rFonts w:ascii="GHEA Grapalat" w:hAnsi="GHEA Grapalat"/>
          <w:color w:val="000000" w:themeColor="text1"/>
        </w:rPr>
        <w:t xml:space="preserve"> III գոտի՝ աերոդրոմի տեղորոշիչ կետից 15 կիլոմետր շառավղով գոտի</w:t>
      </w:r>
      <w:r w:rsidRPr="0037188B">
        <w:rPr>
          <w:rFonts w:ascii="GHEA Grapalat" w:hAnsi="GHEA Grapalat"/>
          <w:color w:val="000000" w:themeColor="text1"/>
        </w:rPr>
        <w:t>,</w:t>
      </w:r>
    </w:p>
    <w:p w:rsidR="00974C82" w:rsidRPr="0037188B" w:rsidRDefault="00974C8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4) IV գոտի՝ վազքուղու շեմերից հորիզոնական հարթության նկատմամբ 2,5 տոկոս թեքությամբ երկրաչափական սեղանի տեսքով հարթություն՝ 300 մետր հիմքով (հիմքը համընկնում է վազքուղու շեմի հետ), 15% կողմերի բացվածքով և 15000 մետր երկարությամբ</w:t>
      </w:r>
      <w:r w:rsidR="00D82C3E" w:rsidRPr="0037188B">
        <w:rPr>
          <w:rFonts w:ascii="GHEA Grapalat" w:hAnsi="GHEA Grapalat"/>
          <w:color w:val="000000" w:themeColor="text1"/>
        </w:rPr>
        <w:t xml:space="preserve">, </w:t>
      </w:r>
    </w:p>
    <w:p w:rsidR="00974C82" w:rsidRPr="0037188B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 xml:space="preserve">5) </w:t>
      </w:r>
      <w:r w:rsidR="00974C82" w:rsidRPr="0037188B">
        <w:rPr>
          <w:rFonts w:ascii="GHEA Grapalat" w:hAnsi="GHEA Grapalat"/>
          <w:color w:val="000000" w:themeColor="text1"/>
        </w:rPr>
        <w:t>V գոտի՝ աերոդրոմի տեղորոշիչ կետից 46 կիլոմետր շառավղով շրջան:</w:t>
      </w:r>
    </w:p>
    <w:p w:rsidR="00395462" w:rsidRPr="0037188B" w:rsidRDefault="00731B04" w:rsidP="00731B04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 xml:space="preserve">194. </w:t>
      </w:r>
      <w:r w:rsidR="00395462" w:rsidRPr="0037188B">
        <w:rPr>
          <w:rFonts w:ascii="GHEA Grapalat" w:hAnsi="GHEA Grapalat"/>
          <w:color w:val="000000" w:themeColor="text1"/>
        </w:rPr>
        <w:t>Համաձայնեցման ենթակա են այն խոչընդոտները, որոնց բացարձակ բարձրություններն ըստ սահմանված գոտիների գերազանցում են՝</w:t>
      </w:r>
    </w:p>
    <w:p w:rsidR="00395462" w:rsidRPr="0037188B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1) I գոտու համար՝ աերոդրոմի տեղորոշիչ կետի բարձրության նկատմամբ 45 մետրը</w:t>
      </w:r>
      <w:r w:rsidR="00D82C3E" w:rsidRPr="0037188B">
        <w:rPr>
          <w:rFonts w:ascii="GHEA Grapalat" w:hAnsi="GHEA Grapalat"/>
          <w:color w:val="000000" w:themeColor="text1"/>
        </w:rPr>
        <w:t>,</w:t>
      </w:r>
    </w:p>
    <w:p w:rsidR="00395462" w:rsidRPr="0037188B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lastRenderedPageBreak/>
        <w:t>2) II գոտու համար՝ աերոդրոմի տեղորոշիչ կետի բարձրության նկատմամբ 100 մետրը</w:t>
      </w:r>
      <w:r w:rsidR="00D82C3E" w:rsidRPr="0037188B">
        <w:rPr>
          <w:rFonts w:ascii="GHEA Grapalat" w:hAnsi="GHEA Grapalat"/>
          <w:color w:val="000000" w:themeColor="text1"/>
        </w:rPr>
        <w:t>,</w:t>
      </w:r>
    </w:p>
    <w:p w:rsidR="00395462" w:rsidRPr="0037188B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3) III գոտու համար՝ աերոդրոմի տեղորոշիչ կետի բարձրության նկատմամբ 150 մետրը և 30 մետրը՝ տվյալ տեղանքի նկատմամբ:</w:t>
      </w:r>
    </w:p>
    <w:p w:rsidR="00395462" w:rsidRPr="0037188B" w:rsidRDefault="00731B04" w:rsidP="00731B04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 xml:space="preserve">195. </w:t>
      </w:r>
      <w:r w:rsidR="00395462" w:rsidRPr="0037188B">
        <w:rPr>
          <w:rFonts w:ascii="GHEA Grapalat" w:hAnsi="GHEA Grapalat"/>
          <w:color w:val="000000" w:themeColor="text1"/>
        </w:rPr>
        <w:t>Անկախ բարձրությունից՝ սահմանված կարգով ենթակա են համաձայնեցման I, II, III և IV գոտիներում կառուցվող՝</w:t>
      </w:r>
    </w:p>
    <w:p w:rsidR="00395462" w:rsidRPr="0037188B" w:rsidRDefault="002537B5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1</w:t>
      </w:r>
      <w:r w:rsidR="00395462" w:rsidRPr="0037188B">
        <w:rPr>
          <w:rFonts w:ascii="GHEA Grapalat" w:hAnsi="GHEA Grapalat"/>
          <w:color w:val="000000" w:themeColor="text1"/>
        </w:rPr>
        <w:t>) գազեր կամ ծուխ արտանետող կամ տեսանելի լազերային ճառագայթներ արձակող օբյեկտների նախագծերը, որոնք կարող են ազդել աերոդրոմի շրջանում տեսանելիության վրա</w:t>
      </w:r>
      <w:r w:rsidR="00731B04" w:rsidRPr="0037188B">
        <w:rPr>
          <w:rFonts w:ascii="GHEA Grapalat" w:hAnsi="GHEA Grapalat"/>
          <w:color w:val="000000" w:themeColor="text1"/>
        </w:rPr>
        <w:t>,</w:t>
      </w:r>
    </w:p>
    <w:p w:rsidR="00395462" w:rsidRPr="0037188B" w:rsidRDefault="002537B5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2</w:t>
      </w:r>
      <w:r w:rsidR="00395462" w:rsidRPr="0037188B">
        <w:rPr>
          <w:rFonts w:ascii="GHEA Grapalat" w:hAnsi="GHEA Grapalat"/>
          <w:color w:val="000000" w:themeColor="text1"/>
        </w:rPr>
        <w:t>) այն օբյեկտների նախագծերը, որոնց վրա հնարավոր ազդեցություն կարող են ունենալ աերոդրոմում տեղակայված ռադարային համակարգերը և օդանավերի թռիչք-վայրէջքներից առաջացող աղմուկը</w:t>
      </w:r>
      <w:r w:rsidR="00731B04" w:rsidRPr="0037188B">
        <w:rPr>
          <w:rFonts w:ascii="GHEA Grapalat" w:hAnsi="GHEA Grapalat"/>
          <w:color w:val="000000" w:themeColor="text1"/>
        </w:rPr>
        <w:t>,</w:t>
      </w:r>
    </w:p>
    <w:p w:rsidR="00395462" w:rsidRPr="0037188B" w:rsidRDefault="002537B5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3</w:t>
      </w:r>
      <w:r w:rsidR="00395462" w:rsidRPr="0037188B">
        <w:rPr>
          <w:rFonts w:ascii="GHEA Grapalat" w:hAnsi="GHEA Grapalat"/>
          <w:color w:val="000000" w:themeColor="text1"/>
        </w:rPr>
        <w:t xml:space="preserve">) այն տեխնիկական միջոցները, որոնք կարող են </w:t>
      </w:r>
      <w:r w:rsidR="00C516E0" w:rsidRPr="0037188B">
        <w:rPr>
          <w:rFonts w:ascii="GHEA Grapalat" w:hAnsi="GHEA Grapalat"/>
          <w:color w:val="000000" w:themeColor="text1"/>
        </w:rPr>
        <w:t xml:space="preserve">խոչընդոտ </w:t>
      </w:r>
      <w:r w:rsidR="00395462" w:rsidRPr="0037188B">
        <w:rPr>
          <w:rFonts w:ascii="GHEA Grapalat" w:hAnsi="GHEA Grapalat"/>
          <w:color w:val="000000" w:themeColor="text1"/>
        </w:rPr>
        <w:t>հանդիսանալ թռիչքների իրականացման համար նախատեսված սարքերի և համակարգերի բնականոն գործունեության համար:</w:t>
      </w:r>
    </w:p>
    <w:p w:rsidR="00D353E6" w:rsidRPr="0037188B" w:rsidRDefault="00246E96" w:rsidP="00731B04">
      <w:pPr>
        <w:tabs>
          <w:tab w:val="left" w:pos="851"/>
        </w:tabs>
        <w:spacing w:after="28" w:line="360" w:lineRule="auto"/>
        <w:ind w:right="0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 </w:t>
      </w:r>
      <w:r w:rsidR="00731B04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731B04" w:rsidRPr="0037188B">
        <w:rPr>
          <w:rFonts w:ascii="GHEA Grapalat" w:hAnsi="GHEA Grapalat"/>
          <w:color w:val="000000" w:themeColor="text1"/>
          <w:sz w:val="24"/>
          <w:szCs w:val="24"/>
        </w:rPr>
        <w:t>196</w:t>
      </w:r>
      <w:r w:rsidR="00731B04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.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>Օդանավակայանին (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աերոդրոմին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կից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տարածքներում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8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կմ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շառավղով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չեն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կառուցվել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տեղակայվել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սննդի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մնացորդների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կենտրոնացված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արտանետման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աղբակույտեր՝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թռչունների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կուտակումները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կանխելու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ինչպես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նաև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թռիչքային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ավիացիոն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անվտանգության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ապահովման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նպատակով</w:t>
      </w:r>
      <w:r w:rsidR="00EB5A91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Նավակայաններն ու նավամատույցները պետք է տեղադրել բնակեցման տարածքի սահմաններից դու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րս, բնակելի կառուցապատումից 100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հեռավորության վրա: 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Նավակայանների տարածքում անհրաժեշտ է նախատեսել 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դեպի ջուրը 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տանող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իջատեղեր՝ կոշտ ծածկույթով հարթակներ` հրշեջ մեքենաների </w:t>
      </w:r>
      <w:r w:rsidR="00D535F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ջրառքի</w:t>
      </w:r>
      <w:r w:rsidR="00D535F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համար: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Փոքր տարողության նավերի նավակայ</w:t>
      </w:r>
      <w:r w:rsidR="00EC4C42"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ման տեղերն ու առափնյա կայանները, որոնք պատկանում են սպորտային ակումբներին կամ անհատ քաղաքացիներին, անհրաժեշտ է տեղակայել բնակեցման տարածքից ու բնակչության զանգվածային հանգստյան գոտիներից դուրս:  </w:t>
      </w:r>
    </w:p>
    <w:p w:rsidR="00C516E0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Նավերի միաշարք պահպանության դեպքում մեկ տեղամասի չափը պետք է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ընդունել. </w:t>
      </w:r>
    </w:p>
    <w:p w:rsidR="00C516E0" w:rsidRPr="0037188B" w:rsidRDefault="009D73EF" w:rsidP="00633DA2">
      <w:pPr>
        <w:pStyle w:val="ListParagraph"/>
        <w:numPr>
          <w:ilvl w:val="0"/>
          <w:numId w:val="51"/>
        </w:numPr>
        <w:tabs>
          <w:tab w:val="left" w:pos="993"/>
        </w:tabs>
        <w:spacing w:after="50" w:line="360" w:lineRule="auto"/>
        <w:ind w:right="-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զբոսանավերի համար` 27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D353E6" w:rsidRPr="0037188B" w:rsidRDefault="009D73EF" w:rsidP="00633DA2">
      <w:pPr>
        <w:pStyle w:val="ListParagraph"/>
        <w:numPr>
          <w:ilvl w:val="0"/>
          <w:numId w:val="51"/>
        </w:numPr>
        <w:tabs>
          <w:tab w:val="left" w:pos="993"/>
        </w:tabs>
        <w:spacing w:after="50" w:line="360" w:lineRule="auto"/>
        <w:ind w:right="-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սպորտային նավերի համար` 75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0" w:line="360" w:lineRule="auto"/>
        <w:ind w:left="90" w:right="-6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Ինժեներական </w:t>
      </w:r>
      <w:r w:rsidR="003449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հաղորդակցուղիների</w:t>
      </w:r>
      <w:r w:rsidR="003449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449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համակարգերի</w:t>
      </w:r>
      <w:r w:rsidR="003449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B05A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ջրամատակարարման</w:t>
      </w:r>
      <w:r w:rsidR="00B05A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կոյուղու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գազամատակարարման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ջրահեռացման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էլեկտրամատակարարման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ցանցերի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79B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="003449D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ուղեգծերի ընտրության ժամանակ անհրաժեշտ է </w:t>
      </w:r>
      <w:r w:rsidR="003449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նախապատվություն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տալ ինժեներաերկրաբանական և սեյսմիկ ռիսկերից պաշտպանվածության առումով կայուն տեղամասերին, շրջանցելով խզվածքներով, խիստ տարբերվող հատկանիշներով գրունտների շերտավորումով, սողանքային լանջերով և ջրակալած տեղամասերը: Նշված պայմանների կատարման անհնարինության դեպքում անհրաժեշտ է նախատեսել 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հաղորդակցուղիների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անցկացման անբարենպաստ պայմանները </w:t>
      </w:r>
      <w:r w:rsidR="00C10E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կանխարգելող</w:t>
      </w:r>
      <w:r w:rsidR="00C10E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միջոցառումներ՝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78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ապահովելով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 452</w:t>
      </w:r>
      <w:r w:rsidR="002745D8" w:rsidRPr="0037188B">
        <w:rPr>
          <w:rFonts w:ascii="GHEA Grapalat" w:hAnsi="GHEA Grapalat"/>
          <w:color w:val="000000" w:themeColor="text1"/>
          <w:sz w:val="24"/>
          <w:szCs w:val="24"/>
        </w:rPr>
        <w:t>-73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ՍՆ 456</w:t>
      </w:r>
      <w:r w:rsidR="002745D8" w:rsidRPr="0037188B">
        <w:rPr>
          <w:rFonts w:ascii="GHEA Grapalat" w:hAnsi="GHEA Grapalat"/>
          <w:color w:val="000000" w:themeColor="text1"/>
          <w:sz w:val="24"/>
          <w:szCs w:val="24"/>
        </w:rPr>
        <w:t>-73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ՍՆ 461</w:t>
      </w:r>
      <w:r w:rsidR="002745D8" w:rsidRPr="0037188B">
        <w:rPr>
          <w:rFonts w:ascii="GHEA Grapalat" w:hAnsi="GHEA Grapalat"/>
          <w:color w:val="000000" w:themeColor="text1"/>
          <w:sz w:val="24"/>
          <w:szCs w:val="24"/>
        </w:rPr>
        <w:t>-74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ՍՆ 465</w:t>
      </w:r>
      <w:r w:rsidR="002745D8" w:rsidRPr="0037188B">
        <w:rPr>
          <w:rFonts w:ascii="GHEA Grapalat" w:hAnsi="GHEA Grapalat"/>
          <w:color w:val="000000" w:themeColor="text1"/>
          <w:sz w:val="24"/>
          <w:szCs w:val="24"/>
        </w:rPr>
        <w:t>-74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սանիտարական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6322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2020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28-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>102-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E97DE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20.04-2020, 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</w:rPr>
        <w:t xml:space="preserve">2020 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28-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</w:rPr>
        <w:t>103-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2378F" w:rsidRPr="0037188B">
        <w:rPr>
          <w:rFonts w:ascii="GHEA Grapalat" w:hAnsi="GHEA Grapalat"/>
          <w:color w:val="000000" w:themeColor="text1"/>
          <w:sz w:val="24"/>
          <w:szCs w:val="24"/>
        </w:rPr>
        <w:t xml:space="preserve">40-01.02- </w:t>
      </w:r>
      <w:r w:rsidR="00B87D9E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A5556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2022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հուլիսի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8-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C516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>16-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BC321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40-01.03-2022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նորմերի պահանջները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A721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D353E6" w:rsidRPr="0037188B" w:rsidRDefault="00960D09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ինությունները,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հնարավորության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, անհրաժեշտ է տեղա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ել ինժեներաերկրաբանական և սեյսմիկ ռիսկերից պաշտպանվածության տեսակետից բարենպաստ պայմաններով տեղամասերում, ինչը թույլ կտա բարձրացնել շենքերի և շինությունների </w:t>
      </w:r>
      <w:r w:rsidR="00F83E2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երկրաշարժադիմացկունությունը</w:t>
      </w:r>
      <w:r w:rsidR="00F83E2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սեյսմակայունությունը</w:t>
      </w:r>
      <w:r w:rsidR="00F83E25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՝ ըստ միկրոշրջանացման քարտեզի: Այն դեպքում, երբ շինարարական տեղամասը հնարավոր չէ տեղափոխել թույլ կամ ջրհագեցած գրունտներով տարածքներից, հուսալի կառուցման համար</w:t>
      </w:r>
      <w:r w:rsidR="0084563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 է կիրառել հատուկ միջոցառումներ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այդ թվում՝ ջրաիջեցում, գրունտի արհեստական խտացում կամ ամրացում: 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Գրունտային ջրերի բարձր մակարդակի դեպքում անհրաժեշտ է հողածածկել ինչպես ամբողջ շինարարական հրապարակը, այնպես էլ առանձին կառույցների տեղամասերը: Եթե նշված միջոցա</w:t>
      </w:r>
      <w:r w:rsidR="00362D94" w:rsidRPr="0037188B">
        <w:rPr>
          <w:rFonts w:ascii="GHEA Grapalat" w:hAnsi="GHEA Grapalat"/>
          <w:color w:val="000000" w:themeColor="text1"/>
          <w:sz w:val="24"/>
          <w:szCs w:val="24"/>
        </w:rPr>
        <w:t>ռումներն անհնարին է իրականացնել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կամ դրանք տնտեսապես նպատակահարմար չեն, ապա անհրաժեշտ է կատարել ջր</w:t>
      </w:r>
      <w:r w:rsidR="00C96B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իջեցում: 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Ինժեներական </w:t>
      </w:r>
      <w:r w:rsidR="00732D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հաղորդակցուղիների</w:t>
      </w:r>
      <w:r w:rsidR="00732D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ցանցերը առավելապես պետք է տեղաբաշխել փողոցների և ճանապարհների լայնական սահմաններում, մայթերի տակ կամ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բաժանիչ գոտիներում՝ ջերմային ցանցեր կամ անցումային թունելներ, ջր</w:t>
      </w:r>
      <w:r w:rsidR="00732D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ամատակարարման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գազա</w:t>
      </w:r>
      <w:r w:rsidR="00732D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մատակարարման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տնտեսական-կենցաղային և </w:t>
      </w:r>
      <w:r w:rsidR="00600E07" w:rsidRPr="0037188B">
        <w:rPr>
          <w:rFonts w:ascii="GHEA Grapalat" w:hAnsi="GHEA Grapalat"/>
          <w:color w:val="000000" w:themeColor="text1"/>
          <w:sz w:val="24"/>
          <w:szCs w:val="24"/>
        </w:rPr>
        <w:t>հեղեղաջրերի ջրհեռ կառուցվածքներ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 Կարմիր գծի և կառուցապատման գծի միջև ընկած գոտում անհրաժեշտ է տեղադրել ցածր ճնշման գազի և մալուխային ցանցերը (ուժային, կապի, ազդանշանային և կարգավորիչ (դիսպ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ետչերային)): Երթևեկային մասի 22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ավելի լայնության դեպքում անհրաժեշտ է </w:t>
      </w:r>
      <w:r w:rsidR="00732D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ջրամատակարարման</w:t>
      </w:r>
      <w:r w:rsidR="00732D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ցանցի տեղադրումը նախատեսել փողոցի երկու կողմերում: 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Փողոցների և ճանապարհների երթևեկային մասերի ծածկույթների հիմնական շինարարության կամ վերակառուցման ժամանակ դրանց տակ գտնվող ինժեներական </w:t>
      </w:r>
      <w:r w:rsidR="00732D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հաղորդակցուղիների</w:t>
      </w:r>
      <w:r w:rsidR="00732D6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ցանցերը անհրաժեշտ է տեղափոխել մայթերի կամ բաժանիչ գոտիների տակ: 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Համապատասխան հիմնավորման</w:t>
      </w:r>
      <w:r w:rsidR="00166A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66A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166A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66AD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="00166ADA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դեպքում թույլատրվում է գոյություն ունեցող ցանցերը </w:t>
      </w:r>
      <w:r w:rsidR="00362D94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պահպանել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փողոցների երթևեկային մասերի տակ, ինչպես նաև նոր ցանցեր անցկացնել անցուղիներով և թունելներով: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Տեխնիկական անհրաժեշտության դեպքում թույլատրվում է </w:t>
      </w:r>
      <w:r w:rsidR="005A63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գազամատակարարման</w:t>
      </w:r>
      <w:r w:rsidR="005A630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A63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խողովակաշարի</w:t>
      </w:r>
      <w:r w:rsidR="005A630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5A63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համակարգի</w:t>
      </w:r>
      <w:r w:rsidR="005A6309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անցկացումը փողոցների երթևեկային մասի տակով՝ ապահովելով անվտանգության կանոնները:  </w:t>
      </w:r>
    </w:p>
    <w:p w:rsidR="00D353E6" w:rsidRPr="0037188B" w:rsidRDefault="00D16B55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Փողոցի լայնական կտրվածքում 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սակավության</w:t>
      </w:r>
      <w:r w:rsidR="00362D9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դեպքում, 500-ից մինչև 900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մմ տրամագ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ծով ջերմային ցանցերի, մինչև 500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մմ տրամագծով ջրատարի, 10-ից ավել կապի մալուխների և մինչև 10 կՎ լարվածության 10 ուժային մալուխների միաժամանակյա տեղադրման անհրաժեշտության դեպքում, մայրուղիների և պատմամշակութային շրջանների վերակառուցման ժամանակ, ինչպես նաև մայրուղիների և երկաթուղային գծերի հետ հատման հատվածներում ստորգետնյա ինժեներական ցանցերը պետք է նախատեսել ընդհանուր խրամատում կամ թունելներում։ Թունելներում թույլատրվում է նաև օդամուղների և այլ ինժեներական ցանցերի անցկացում: Դյուրավառ և այրվող հեղուկներ տեղափոխող խողովակաշարերի և գազամուղների համատեղ անցկացումը մալուխա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յին գծերի հետ չի թույլատրվում: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Բարդ գրունտային պայմաններով (փխրահողային, նստվածքային) կառուցապատման տեղամասերում անհրաժեշտ է ինժեներական ցանցերը անցկացնել անցանելի թունելներով: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Ստորգետնյա ինժեներական ցանցերից մինչև մոտակա շենքերն ու շինությունները հորիզոնական (առլույս) հեռավորությունները պետք է ընդունել ըստ </w:t>
      </w:r>
      <w:r w:rsidR="00362D9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C61BB" w:rsidRPr="0037188B">
        <w:rPr>
          <w:rFonts w:ascii="GHEA Grapalat" w:hAnsi="GHEA Grapalat"/>
          <w:color w:val="000000" w:themeColor="text1"/>
          <w:sz w:val="24"/>
          <w:szCs w:val="24"/>
        </w:rPr>
        <w:t>որմերի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C560C8" w:rsidRPr="0037188B" w:rsidRDefault="00073ECD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ենարանների և խողովակաշարերի էստակադների (ուղեկա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ուրջների) ու հպումային ցանցերի սահմաններում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ստորգետնյա ինժեներական ցանցերի տեղադրումը թույլատրվում է նախատեսել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այնպիսի միջոցառումների իրագործման պայմանով, որոնք բացառում են ցանցերի վնասվածքի հնարավորությունը հիմքի նստվածքի դեպքում, ինչպես նաև հիմքերի վնասվածքը՝ այդ ցանցերում տեղի ունեցած վթարի դեպքում: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ստորգետնյա ջրաիջեցման եղանակի կիրառմամբ տեղակայվող ինժեներական ցանցերի հեռավորությունը մինչև շենքերն ու շինություննները պետք է գերազանցի վերջիններիս հիմնատակերի գրունտների ամրության հնարավոր խախտման գոտին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304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110-220 կՎ լարման ուժային մալուխների հեռավորությունը ցանկապատերի, էստակադների հիմքերից, հպումային ցանցի և կապի գծերի հ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ենարաններից պետք է ընդունել 1,5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մ:  </w:t>
      </w:r>
    </w:p>
    <w:p w:rsidR="00073ECD" w:rsidRPr="0037188B" w:rsidRDefault="009D73EF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20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պակաս (կոնստրուկցիայի վերևից մինչև հողի մակերևույթը) խորության վրա գտնվող մետրոպոլիտենի թուջե տյուբինգներով (մետաղե ամրակաօղակ), ինչպես նաև երկաթբետոնե կամ բետոնե (սոսնձված ջրամեկուսիչով) ստորգետնյա կառույցներից հորիզոնական հեռավորությունները պետք է ընդունել. </w:t>
      </w:r>
    </w:p>
    <w:p w:rsidR="00073ECD" w:rsidRPr="0037188B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1)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մինչև ջր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ատակարարման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, կոյուղու, ջերմա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մատակարարման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հաղորդակցուղիները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՝ 5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մ, </w:t>
      </w:r>
    </w:p>
    <w:p w:rsidR="00073ECD" w:rsidRPr="0037188B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2)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մինչև 10 կՎ լա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րման մալուխները՝ 1մ, </w:t>
      </w:r>
    </w:p>
    <w:p w:rsidR="00C560C8" w:rsidRPr="0037188B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)</w:t>
      </w:r>
      <w:r w:rsidR="002F353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10 կՎ-ից բարձրը՝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Առանց սոսնձված մեկուսիչի երեսարկումների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երեսպատման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կիրառման դեպքում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հաղորդակցուղիների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հեռավորությունը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մետրոպոլիտենի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երկաթբետոնե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բետոնե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ստորգետնյա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կառույցներից</w:t>
      </w:r>
      <w:r w:rsidR="00BA50D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ընդունել մինչև 8մ, իսկ կոյուղու ցանցից՝ մինչև 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Ոռոգ</w:t>
      </w:r>
      <w:r w:rsidR="002F35C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F35C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հողատարածքներ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ում ոչ նստվածքային գրունտների դեպքում ստորգետնյա ինժեներական ցանցերի հեռավորությունը մինչև ոռոգման ջրանցքները (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առվակի եզրը) պետք է ընդունել 1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73348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ցածր և միջին ճնշման գազամուղներից, ինչպես նաև ջր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ամատակարարման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կոյուղու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անցերից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ջրհոսներից և այրվող հեղուկների խ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ողովակաշարերից 2մ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մինչև 0,6ՄՊա (6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կգու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/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) բարձր ճնշման գազամուղներից, ջերմատարներից, տնտեսական-կենցաղ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</w:rPr>
        <w:t>ային և անձրևային կոյուղուց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1,5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ուժային և կապի մալուխներից, փողոցային ցանցի ոռոգման ջրանցքներից հեռավորությունը մինչև շեն</w:t>
      </w:r>
      <w:r w:rsidR="005364B1" w:rsidRPr="0037188B">
        <w:rPr>
          <w:rFonts w:ascii="GHEA Grapalat" w:hAnsi="GHEA Grapalat"/>
          <w:color w:val="000000" w:themeColor="text1"/>
          <w:sz w:val="24"/>
          <w:szCs w:val="24"/>
        </w:rPr>
        <w:t>քերի և կառույցների հիմքերը</w:t>
      </w:r>
      <w:r w:rsidR="000F37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7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Ինժեներական ստորգետնյա հարևան ցանցերի հեռավորությունը միմյանցից դրանց զուգահեռ տեղադրման դեպքում պետք է ընդունել ըստ 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C61BB" w:rsidRPr="0037188B">
        <w:rPr>
          <w:rFonts w:ascii="GHEA Grapalat" w:hAnsi="GHEA Grapalat"/>
          <w:color w:val="000000" w:themeColor="text1"/>
          <w:sz w:val="24"/>
          <w:szCs w:val="24"/>
        </w:rPr>
        <w:t>որմերի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իսկ գյուղական վայրերի շենքերում ինժեներական ցանցեր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ի ներանցումներում՝ ոչ պակաս 0,5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մ-ից: Հարակից խողովակաշարեր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ի տեղադրման 0,4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ավելի խորության դեպքում 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C61BB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րմերի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բերված հեռավորությունները պետք է մեծացնել՝ հաշվի առնելով խրամատի շեպերի թեքությունների, բայց ընդունել խրամատի խորությունից մինչև լիրաթմբի հատակը և հանվածքի եզերքը հեռավորությունից ոչ պակաս: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Ինժեներական ցանցերը միմյանց հետ հատվելիս նրանց միջև ուղղաձիգ հեռավորությունը պետք է ընդունել 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համաձայն </w:t>
      </w:r>
      <w:r w:rsidR="00A02BA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կառավարության </w:t>
      </w:r>
      <w:r w:rsidR="00A02BA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2007 թվականի հուլիսի 12-ի N 961-Ն որոշմամբ հաստատված «Էլեկտրական էներգիայի հաղորդաբաշխման վերաբերյալ» </w:t>
      </w:r>
      <w:r w:rsidR="00A303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տեխնիկական</w:t>
      </w:r>
      <w:r w:rsidR="00A3035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3035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կանոնակարգի</w:t>
      </w:r>
      <w:r w:rsidR="00A02BA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պահանջների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0A2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2003 թվականի մայիսի 23-ի N32-Ն հրամանով հաստատված 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</w:rPr>
        <w:t>ՀՀՇՆ III-9.02.02-03 շինարարական նորմերի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Ինժեներական </w:t>
      </w:r>
      <w:r w:rsidR="002F401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ենթակառուցվածքների համակարգերի (ցանցերի)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հատումը մետրոպոլիտենի կառույցների հետ պետք է նախատեսել 90</w:t>
      </w:r>
      <w:r w:rsidR="002F401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˚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անկյան տակ, վերակառուցման պայմաններում թույլատրվում է հատման անկյունը փոքրացնել մինչև 60</w:t>
      </w:r>
      <w:r w:rsidR="002F401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˚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նժեներական ցանցերով մետրոպոլիտենի կայարանային կառույցները</w:t>
      </w:r>
      <w:r w:rsidR="002D3FC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հատել չի թույլատրվում: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48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Հատման տեղամասերում խողովակաշարերը պետք է ունենան միակողմանի թեքություն և  պարփակված լինեն պաշտպանիչ կառուցվածքներով (մետաղական պատյաններ, միաձույլ բետոնե և երկաթբետոնե անցուղիներ, կոլեկտորներ, թունելներ): Հեռավորությունը մետրոպոլիտենի կառույցների արտաքին մակերեսի երեսպատումից մինչև պաշտպանիչ կոնստրուկ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ցիաներ</w:t>
      </w:r>
      <w:r w:rsidR="00EB0B0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պետք է լին</w:t>
      </w:r>
      <w:r w:rsidR="00EB0B0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EB0B0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առնվազն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EB0B0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՝ յուրաքանչյուր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կողմից, իսկ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ուղղաձիգ հեռավորությունը (առլույս) երեսարկման կամ երկաթգծի հիմքի (հատակի վերգետնյա գծերի դեպքում) և պաշ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տպանիչ կոնստրուկցիաների միջև՝ </w:t>
      </w:r>
      <w:r w:rsidR="007A6D4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առնվազն </w:t>
      </w:r>
      <w:r w:rsidR="00A31A0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մ: </w:t>
      </w:r>
      <w:r w:rsidR="000475F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ունելների տակով </w:t>
      </w:r>
      <w:r w:rsidR="000475F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գազատարների անցկացումը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չի թույլատրվում</w:t>
      </w:r>
      <w:r w:rsidR="000475F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Ինժեներական </w:t>
      </w:r>
      <w:r w:rsidR="001252C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ենթակառուցվածքների համակարգերի (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ցանցերի</w:t>
      </w:r>
      <w:r w:rsidR="001252C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անցումները մետրոպոլիտենի վերգետնյա գծերի տակով անհրաժեշտ է նախատեսել համաձայն ԳՕՍՏ 23961 ստանդարտի: Ընդ որում</w:t>
      </w:r>
      <w:r w:rsidR="001252C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ցանցեր</w:t>
      </w:r>
      <w:r w:rsidR="0051219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1219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առնվազն 3մ  հեռավորության վրա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պետք է դուրս բերված լինեն մետրոպոլիտենի վերգետնյա տեղամասերի ցան</w:t>
      </w:r>
      <w:r w:rsidR="001252C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կապատի սահմաններից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 </w:t>
      </w:r>
    </w:p>
    <w:p w:rsidR="00C560C8" w:rsidRPr="0037188B" w:rsidRDefault="005360FD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Ինժեներական ենթակառուցվածքների համակարգերից հեռավորությունների սահմանման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պահանջները </w:t>
      </w:r>
      <w:r w:rsidR="00BB1D8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չեն ներկայացվում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մետրոպոլիտենի կառույցների ինժեներական ցանցերի հատումներին</w:t>
      </w:r>
      <w:r w:rsidR="00BB1D8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ինչպես նաև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պաշտպանիչ կոնստրուկցիաների կառուցում չ</w:t>
      </w:r>
      <w:r w:rsidR="00BB1D8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B1D8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նախատեսվում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եթե մետրոպոլիտենի կառույցները տեղադրված են 20մ և ավելի խորությա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(կոնստրուկցիաների վերևի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հատվածից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մինչև հողի մակերևույթը), ինչպես նաև, եթե ինժ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եներական ցանցերը տեղադրված են 6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մ-ից ոչ պակաս հզորության կավերում, չճաքճքված ժայռային կամ կիսաժայռային գրունտներում: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Մետրոպոլիտենի կառույցների հատման տեղերում ճնշումային խողովակաշարերը պետք է նախատեսել պողպատյա խողովակներից՝ կառուցելով հատման տեղամասի երկու կողմերում փակիչ արմատուրներով ջրթող հորեր: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Ստորգետնյա ինժեներական ցանցերի և հետիոտնային ստորգետնյա անցումների հատման դեպքում պետք է նախատեսել խողովակաշարերի անցկացում թունելի տակով կամ բետոնե հատակի շերտում, իսկ ուժային և կապի մալուխները՝ թունելի վերև</w:t>
      </w:r>
      <w:r w:rsidR="00C95F1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 հատված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ով: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Արդյունաբերական</w:t>
      </w:r>
      <w:r w:rsidR="00DC280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(արտադրական)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կազմակերպությունների և պահեստների մատակարարման համար դյուրավառ և վառվող հեղուկներով, ինչպես նաև հեղուկացված գազերով խողովակաշարերի անցկացումը բնակելի տարածքով չի թույլատրվում: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Բազային կայանները ռադիոկապ են հաստատում բջջային հեռախոսների հետ, ինչի արդյունքում դրանք երկուսն էլ հանդիսանում են էլեկտրամագնիսական ճառագայթման աղբյուրներ  դեցիմետրային (ՈՒՎՉ) միջակայքում: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Բջջային կայանների ալեհավաքները տեղադրվո</w:t>
      </w:r>
      <w:r w:rsidR="007C61B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ւմ են երկրի մակերևույթից 15-100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 բարձրության վրա, արդեն գոյություն ունեցող կառույցների  (</w:t>
      </w:r>
      <w:r w:rsidR="00DC280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բնակելի,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հասարակական</w:t>
      </w:r>
      <w:r w:rsidR="00DC280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արտադրական շենքերի</w:t>
      </w:r>
      <w:r w:rsidR="00DC280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շինությունների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) կամ հատուկ սարքավորված կայմերի վրա: Բազային կայանների տեղանքի նկատմամբ սանիտարահիգիենիկ  սահմանափակումներն առնչվում են միայն էլեկտրամագնիսական ճառագայթման թույլատրելի մակարդակի ապահովմանը, որոնք սահմանված են N</w:t>
      </w:r>
      <w:r w:rsidR="002F35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2.1.8-010</w:t>
      </w:r>
      <w:r w:rsidR="002558C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սանիտարական նորմերով։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Բջջային կապի ալեհավաքները տեղակայման ժամանակ պետք է հաշվի առնել, որ դրանք իրենց բնույթով իոնիզացնող ճառագայթում չեն և էլեկտրամագնիսական ճառագայթումը ալեհավաքից մարում է հեռավորության քառակուսուն համաչափ։ Հնարավոր ռիսկերից խուսափելու համար սահմանված են էլեկտրամագնիսական ճառագայթման հզորության հոսքի </w:t>
      </w:r>
      <w:r w:rsidR="002F35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խտության նորմեր՝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="002F353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մկվ</w:t>
      </w:r>
      <w:r w:rsidR="005E616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ատ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 1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  <w:lang w:val="hy-AM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-ում: Բազային կայանների տեղակայումը </w:t>
      </w:r>
      <w:r w:rsidR="005E616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նախադպրոցական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</w:t>
      </w:r>
      <w:r w:rsidR="005E616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առողջապահական կազմակերոպւթյունների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տարածքներում սահմանափակվում է։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after="6" w:line="360" w:lineRule="auto"/>
        <w:ind w:left="0" w:right="-6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Բազային կայանների հենարանների համար սահմանվում </w:t>
      </w:r>
      <w:r w:rsidR="005D510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դրանց բարձրությանը հավասար շառավղով պաշտպանիչ գոտի։ Այդ գոտում արգելվում է որևէ տիպի կառուցապատումը, ծառատնկումները, հրդեհա</w:t>
      </w:r>
      <w:r w:rsidR="005D510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պայթյունավտանգ նյութերի տեղակայումը։ </w:t>
      </w:r>
    </w:p>
    <w:p w:rsidR="00C560C8" w:rsidRPr="0037188B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246E96" w:rsidP="00633DA2">
      <w:pPr>
        <w:pStyle w:val="Heading1"/>
        <w:numPr>
          <w:ilvl w:val="0"/>
          <w:numId w:val="47"/>
        </w:numPr>
        <w:spacing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eastAsia="Arial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ԿԱՆԱՉԱՊԱՏՄԱՆ ՀԱՄԱԿԱՐԳ </w:t>
      </w:r>
      <w:r w:rsidR="00B048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ԵՎ </w:t>
      </w:r>
      <w:r w:rsidR="0027102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ԲՆՈՒԹՅԱՆ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ՀԱՏՈՒԿ ՊԱՀՊԱՆՎՈՂ ՏԱՐԱԾՔՆԵՐԻ ԲՆԱՊԱՀՊԱՆԱԿԱՆ, ԱՌՈՂՋԱՐԱՐԱԿԱՆ,  ՀԱՆԳՍՏԻ ԳՈՏԻՆԵՐ    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  <w:tab w:val="left" w:pos="993"/>
        </w:tabs>
        <w:spacing w:after="0" w:line="360" w:lineRule="auto"/>
        <w:ind w:left="-15" w:right="84" w:firstLine="555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Բնակավայրերում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C606D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 </w:t>
      </w:r>
      <w:r w:rsidR="00B048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նախատեսել չընդհատվող (անընդհատ)</w:t>
      </w:r>
      <w:r w:rsidR="00FC68F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լանդշաֆտառեկրեացիոն տարածքների համակարգ, որը պետք է ձևավորվի որպես ընդհանուր օգտագործման կանաչապատ գոտիների և բնական ռեկրեացիոն համալիրների  հետ փոխկապակցված բաց տարածությունների ամբողջություն, որտեղ ներառվում են քաղաքային անտառապուրակների,  զբոսայգիների, </w:t>
      </w:r>
      <w:r w:rsidR="00FB391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լայն ծառուղիների,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ճեմելիքների (բուլվարների</w:t>
      </w:r>
      <w:r w:rsidR="00FB391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ճեմուղիների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), պուրակների և դրանց սահմաններում գտնվող լճակների, ջրամբարների, լողափերով զբաղեցված տարածքները, բնակավայրերի անտառները, անտառապուրակները, անտառապաշտպան գոտիները, ջրամբարները, գյուղատնտեսական հողերը և այն հանդակները, ինչպես նաև տարածքները, որոնք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օգտագործվում են հանգստի, զբոսաշրջության, ֆիզիկական դաստիարակությամբ և սպորտով զբաղվելու նպատակներով</w:t>
      </w:r>
      <w:r w:rsidR="009012C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սույն նորմերի և </w:t>
      </w:r>
      <w:r w:rsidR="00B048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կառավարության </w:t>
      </w:r>
      <w:r w:rsidR="009012C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2018 թվականի</w:t>
      </w:r>
      <w:r w:rsidR="00B048F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փետրվարի 8-ի </w:t>
      </w:r>
      <w:r w:rsidR="009012C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N 108-Ն որոշման պահանջներին համապատասխան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Տարբեր նշանակության կանաչապատ տարածքների տեսակարար կշիռը բնակավայրի ընդհանուր տարածքի նկատմամբ պետք</w:t>
      </w:r>
      <w:r w:rsidR="000567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 լինի 40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%-ից ոչ պակաս, իսկ բնակելի </w:t>
      </w:r>
      <w:r w:rsidR="00AA70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(բնակեցման)</w:t>
      </w:r>
      <w:r w:rsidR="000567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տարածքի սահմաններում՝ 25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%-ից ոչ պակաս</w:t>
      </w:r>
      <w:r w:rsidR="00236E2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after="5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Բնակավայրերի տարածքներում տեղակայվող ընդհանուր օգտագործման կանաչապատ տարածքների՝ զբոսայգիներ</w:t>
      </w:r>
      <w:r w:rsidR="0027576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այգիներ</w:t>
      </w:r>
      <w:r w:rsidR="0027576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պուրակներ</w:t>
      </w:r>
      <w:r w:rsidR="0027576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ճեմելիքներ</w:t>
      </w:r>
      <w:r w:rsidR="0027576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մակերեսն ընդունվում է ըստ  </w:t>
      </w:r>
      <w:r w:rsidR="00DA244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ղյուսակ</w:t>
      </w:r>
      <w:r w:rsidR="00DA244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</w:t>
      </w:r>
      <w:r w:rsidR="0074634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DA244B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ի։ </w:t>
      </w:r>
    </w:p>
    <w:p w:rsidR="00487B97" w:rsidRPr="0037188B" w:rsidRDefault="00246E96" w:rsidP="000B114C">
      <w:pPr>
        <w:spacing w:after="5" w:line="360" w:lineRule="auto"/>
        <w:ind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487B97" w:rsidRPr="0037188B">
        <w:rPr>
          <w:rFonts w:ascii="GHEA Grapalat" w:hAnsi="GHEA Grapalat"/>
          <w:color w:val="000000" w:themeColor="text1"/>
          <w:sz w:val="24"/>
          <w:szCs w:val="24"/>
        </w:rPr>
        <w:t>Աղյուսակ 1</w:t>
      </w:r>
      <w:r w:rsidR="0074634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="00487B9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C560C8" w:rsidP="000B114C">
      <w:pPr>
        <w:spacing w:after="0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Style w:val="TableGrid"/>
        <w:tblW w:w="9815" w:type="dxa"/>
        <w:tblInd w:w="-12" w:type="dxa"/>
        <w:tblCellMar>
          <w:top w:w="66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606"/>
        <w:gridCol w:w="2262"/>
        <w:gridCol w:w="1968"/>
        <w:gridCol w:w="1944"/>
        <w:gridCol w:w="1657"/>
        <w:gridCol w:w="1378"/>
      </w:tblGrid>
      <w:tr w:rsidR="00C560C8" w:rsidRPr="0037188B">
        <w:trPr>
          <w:trHeight w:val="281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3" w:right="0" w:firstLine="35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Ընդհանուր օգտագործման կանաչապատ տարածքներ 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6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Տարածքների կանաչապատման մակերես,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/մարդ </w:t>
            </w:r>
          </w:p>
        </w:tc>
      </w:tr>
      <w:tr w:rsidR="00C560C8" w:rsidRPr="0037188B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92" w:right="0" w:hanging="5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խոշորագույն, խոշոր և մեծ քաղաքների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11" w:right="0" w:firstLine="286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միջին քաղաքների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2" w:right="0" w:firstLine="35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փոքր քաղաքների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7" w:right="0" w:hanging="17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բնակավայ րերի </w:t>
            </w:r>
          </w:p>
        </w:tc>
      </w:tr>
      <w:tr w:rsidR="00C560C8" w:rsidRPr="0037188B">
        <w:trPr>
          <w:trHeight w:val="30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Համաքաղաքային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6-8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450CB4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8 (10)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C560C8" w:rsidRPr="0037188B">
        <w:trPr>
          <w:trHeight w:val="3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շրջանների </w:t>
            </w:r>
            <w:r w:rsidR="00B72F2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</w:t>
            </w:r>
            <w:r w:rsidR="00366AB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բնակելի</w:t>
            </w:r>
            <w:r w:rsidR="00366AB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66AB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կառուցապատման</w:t>
            </w:r>
            <w:r w:rsidR="00366AB5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66AB5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գոտ</w:t>
            </w:r>
            <w:r w:rsidR="00B72F2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</w:t>
            </w:r>
            <w:r w:rsidR="00B72F2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8D161D" w:rsidRPr="0037188B" w:rsidTr="008D161D">
        <w:trPr>
          <w:trHeight w:val="182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2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  <w:p w:rsidR="00C560C8" w:rsidRPr="0037188B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right="2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  <w:p w:rsidR="00C560C8" w:rsidRPr="0037188B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Փակագծերում </w:t>
            </w:r>
            <w:r w:rsidR="00E537D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ներկայացված</w:t>
            </w:r>
            <w:r w:rsidR="00E537D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20 հազար մարդուց պակաս բնակչությամբ փոքր քաղաքների կանաչապատ տարածքների չափերը: </w:t>
            </w:r>
          </w:p>
          <w:p w:rsidR="00C560C8" w:rsidRPr="0037188B" w:rsidRDefault="00246E96" w:rsidP="000B114C">
            <w:pPr>
              <w:spacing w:after="1" w:line="360" w:lineRule="auto"/>
              <w:ind w:left="13" w:right="72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Քաղաք-առողջավայրերի համար, համաքաղաքային նշանա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ության ընդհանուր օգտագործման կանաչապատ տարածքների ներկայացված նորմերը 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անհրաժեշտ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D73E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ավելացնել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՝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D73E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առավելագույնը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D73E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%։ </w:t>
            </w:r>
          </w:p>
          <w:p w:rsidR="00C560C8" w:rsidRPr="0037188B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Անտառներով շրջապատված, խոշոր գետերի կամ ջրամբարների ափերին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տեղակայված միջին, փոքր քաղաքներում և գյուղական բնակավայրերում ընդհանուր օգտագործման կանաչապատ տարածքների մակերեսը թույ</w:t>
            </w:r>
            <w:r w:rsidR="009D73E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լատրվում է նվազեցնել՝ 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առավելագույնը</w:t>
            </w:r>
            <w:r w:rsidR="00BC607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D73E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%։ </w:t>
            </w:r>
          </w:p>
        </w:tc>
      </w:tr>
    </w:tbl>
    <w:p w:rsidR="00C560C8" w:rsidRPr="0037188B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Խոշորագույն, խոշոր և մեծ քաղաքներում՝ ՀՀ օրենսդրության և նորմատիվ ակտերի պահանջներ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նախատես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ել խոշոր քաղաքային անտառների գոյություն ունեցող զանգվածների՝ անտառապուրակների փոխակերպման հնարավորություն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առավելագույնը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5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քմ՝</w:t>
      </w:r>
      <w:r w:rsidR="003F58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1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մարդու հաշվարկով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Ընդ որում, </w:t>
      </w:r>
      <w:r w:rsidR="00B35C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պահպանել և բարելավել ձևավորված լանդշաֆտը՝ ապահովելով </w:t>
      </w:r>
      <w:r w:rsidR="007271D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վերջինիս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տարածական փոխադարձ կապը բնական էկոհամակարգերի հետ։  </w:t>
      </w:r>
    </w:p>
    <w:p w:rsidR="00C560C8" w:rsidRPr="0037188B" w:rsidRDefault="00246E96" w:rsidP="00633DA2">
      <w:pPr>
        <w:numPr>
          <w:ilvl w:val="0"/>
          <w:numId w:val="50"/>
        </w:numPr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Հասարակական տրանսպորտի միջոցներով </w:t>
      </w:r>
      <w:r w:rsidR="00BE74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հանրային</w:t>
      </w:r>
      <w:r w:rsidR="00BE74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այգիների հասանելիության ժամանակահատվածը (առանց հաշվի առնելու տրանսպորտին սպասելու ժամանակը) պետք է </w:t>
      </w:r>
      <w:r w:rsidR="00BE74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լինի</w:t>
      </w:r>
      <w:r w:rsidR="00BE74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E740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առավելագույնը</w:t>
      </w:r>
      <w:r w:rsidR="00BE74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 րոպե։ </w:t>
      </w:r>
    </w:p>
    <w:p w:rsidR="00C560C8" w:rsidRPr="0037188B" w:rsidRDefault="00246E96" w:rsidP="00633DA2">
      <w:pPr>
        <w:numPr>
          <w:ilvl w:val="0"/>
          <w:numId w:val="50"/>
        </w:numPr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Հանգստի գոտիների կազմում </w:t>
      </w:r>
      <w:r w:rsidR="00E633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E633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633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նախատես</w:t>
      </w:r>
      <w:r w:rsidR="00E633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ել</w:t>
      </w:r>
      <w:r w:rsidR="00E6336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E6336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տեղակայվել</w:t>
      </w:r>
      <w:r w:rsidR="00E63366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կենդանաբանական այգի։ </w:t>
      </w:r>
    </w:p>
    <w:p w:rsidR="00C560C8" w:rsidRPr="0037188B" w:rsidRDefault="00246E96" w:rsidP="00633DA2">
      <w:pPr>
        <w:numPr>
          <w:ilvl w:val="0"/>
          <w:numId w:val="50"/>
        </w:numPr>
        <w:spacing w:after="4" w:line="360" w:lineRule="auto"/>
        <w:ind w:left="-15" w:right="175" w:firstLine="55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Կենդանաբանական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այգու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</w:r>
      <w:r w:rsidR="0063756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սահմանագծից </w:t>
      </w:r>
      <w:r w:rsidR="0063756E"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մինչև </w:t>
      </w:r>
      <w:r w:rsidR="0063756E"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բնակելի 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հասարակական </w:t>
      </w:r>
      <w:r w:rsidR="0037324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առուցապատումն</w:t>
      </w:r>
      <w:r w:rsidR="0063756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ընկած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հեռավորությունը սահմանվում է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պակաս։ </w:t>
      </w:r>
    </w:p>
    <w:p w:rsidR="00C560C8" w:rsidRPr="0037188B" w:rsidRDefault="00246E96" w:rsidP="00633DA2">
      <w:pPr>
        <w:numPr>
          <w:ilvl w:val="0"/>
          <w:numId w:val="50"/>
        </w:numPr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Զբոսայգիների տեղակայման ժամանակ հարկավոր է առավելագույնս պահպանել գոյություն ունեցող տնկարկներով և ջրավազաններով հատվածները։ </w:t>
      </w:r>
    </w:p>
    <w:p w:rsidR="00C560C8" w:rsidRPr="0037188B" w:rsidRDefault="00246E96" w:rsidP="00633DA2">
      <w:pPr>
        <w:numPr>
          <w:ilvl w:val="0"/>
          <w:numId w:val="50"/>
        </w:numPr>
        <w:spacing w:after="6"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Զբոսայգիների և պուրակների մակերեսներ</w:t>
      </w:r>
      <w:r w:rsidR="0030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30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0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30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0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ընդունել </w:t>
      </w:r>
      <w:r w:rsidR="004A73E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4A73E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</w:t>
      </w:r>
      <w:r w:rsidR="0074634F" w:rsidRPr="0037188B">
        <w:rPr>
          <w:rFonts w:ascii="GHEA Grapalat" w:hAnsi="GHEA Grapalat"/>
          <w:color w:val="000000" w:themeColor="text1"/>
          <w:sz w:val="24"/>
          <w:szCs w:val="24"/>
        </w:rPr>
        <w:t>6</w:t>
      </w:r>
      <w:r w:rsidR="004A73EA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ցուցանիշներից ոչ պակաս: </w:t>
      </w:r>
    </w:p>
    <w:p w:rsidR="00C560C8" w:rsidRPr="0037188B" w:rsidRDefault="00246E96" w:rsidP="004A73EA">
      <w:pPr>
        <w:spacing w:after="7" w:line="360" w:lineRule="auto"/>
        <w:ind w:left="540" w:right="175" w:firstLine="284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1</w:t>
      </w:r>
      <w:r w:rsidR="0074634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00" w:type="dxa"/>
        <w:tblInd w:w="322" w:type="dxa"/>
        <w:tblCellMar>
          <w:top w:w="66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610"/>
        <w:gridCol w:w="5444"/>
        <w:gridCol w:w="3346"/>
      </w:tblGrid>
      <w:tr w:rsidR="00C560C8" w:rsidRPr="0037188B">
        <w:trPr>
          <w:trHeight w:val="3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</w:t>
            </w:r>
            <w:r w:rsidRPr="0037188B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Մակերեսը, հա </w:t>
            </w:r>
          </w:p>
        </w:tc>
      </w:tr>
      <w:tr w:rsidR="00C560C8" w:rsidRPr="0037188B">
        <w:trPr>
          <w:trHeight w:val="31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Քաղաքային զբոսայգիներ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</w:tr>
      <w:tr w:rsidR="00C560C8" w:rsidRPr="0037188B">
        <w:trPr>
          <w:trHeight w:val="31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 շրջանների</w:t>
            </w:r>
            <w:r w:rsidR="0066587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(գոտու)</w:t>
            </w:r>
            <w:r w:rsidR="00D12ABC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այգիներ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C560C8" w:rsidRPr="0037188B">
        <w:trPr>
          <w:trHeight w:val="31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Պուրակներ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0.5 </w:t>
            </w:r>
          </w:p>
        </w:tc>
      </w:tr>
    </w:tbl>
    <w:p w:rsidR="00C560C8" w:rsidRPr="0037188B" w:rsidRDefault="00246E96" w:rsidP="000B114C">
      <w:pPr>
        <w:spacing w:after="47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after="4" w:line="360" w:lineRule="auto"/>
        <w:ind w:left="0" w:right="84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Խոշորագույն, խոշոր և մեծ քաղաքներում, բացի քաղաքային և շրջանային</w:t>
      </w:r>
      <w:r w:rsidR="00D12AB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նշանակության զբոսայգի</w:t>
      </w:r>
      <w:r w:rsidR="00D12ABC" w:rsidRPr="0037188B">
        <w:rPr>
          <w:rFonts w:ascii="GHEA Grapalat" w:hAnsi="GHEA Grapalat"/>
          <w:color w:val="000000" w:themeColor="text1"/>
          <w:sz w:val="24"/>
          <w:szCs w:val="24"/>
        </w:rPr>
        <w:t>ներից անհրաժեշտ է</w:t>
      </w:r>
      <w:r w:rsidR="008F740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D12AB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նախատեսել </w:t>
      </w:r>
      <w:r w:rsidR="00450CB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մասնագիտացված` </w:t>
      </w:r>
      <w:r w:rsidR="00450CB4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մանկական,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մարզական, </w:t>
      </w:r>
      <w:r w:rsidR="00D12AB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ցուցահանդեսային, կենդանաբանական, բուսաբանական և այլ այգիներ, որոնց չափերը որոշվում են նախագծման առաջադրանքով։ Մանկական այգիների մոտավոր չափերը թ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ույլատրվում է ընդունել   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/մարդ հաշվարկով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, մարզական այգիների նորմերը` 12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/մարդ չափով՝ հրապարակների և սպորտային կառույցների չափերն ընդունելով ըստ </w:t>
      </w:r>
      <w:r w:rsidR="00BE7D3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F456FD" w:rsidRPr="0037188B">
        <w:rPr>
          <w:rFonts w:ascii="GHEA Grapalat" w:hAnsi="GHEA Grapalat"/>
          <w:color w:val="000000" w:themeColor="text1"/>
          <w:sz w:val="24"/>
          <w:szCs w:val="24"/>
        </w:rPr>
        <w:t>որմերի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Պատմականորեն ձևավորված կառուցապատման </w:t>
      </w:r>
      <w:r w:rsidR="00AC098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</w:t>
      </w:r>
      <w:r w:rsidR="00AC098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վերակառուցման կամ վերականգնման պայմաններում 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քաղաքային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զբոսայգիների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այգիների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66587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պուրակների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մակերեսները թո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ւյլատրվում է նվազեցնել</w:t>
      </w:r>
      <w:r w:rsidR="00AC098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AC098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C098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առավելագույնը</w:t>
      </w:r>
      <w:r w:rsidR="00AC098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%-</w:t>
      </w:r>
      <w:r w:rsidR="00AC098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after="6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Զբոսայգիների տարածքների ընդհանուր հաշվեկշռում կանաչածածկ տարածքների մակերեսը պետք է ընդունել </w:t>
      </w:r>
      <w:r w:rsidR="001724B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1724B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70%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։ Անջրանցիկ տարածքների 25-30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%-ը պետք է կազմեն արահետային ցանցը, հարթ կառույցները, </w:t>
      </w:r>
      <w:r w:rsidR="00CF0C7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մարզա</w:t>
      </w:r>
      <w:r w:rsidR="00CF0C7C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խաղահրապարակների, ինչպես նաև հաճախորդների սպասարկման, ատրակցիոնների և զբոսայգու շահագործման համար նախատեսված կառույցները, որոնց մակերեսը չպետք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է գերազանցի զբոսայգու տարածքի 7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%-ը։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720"/>
        </w:tabs>
        <w:spacing w:after="6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Զբոսայգու (այգու) տարածքի առանձին տարրերի չափերը պետք է ընդունել 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</w:t>
      </w:r>
      <w:r w:rsidR="00830CE0" w:rsidRPr="0037188B">
        <w:rPr>
          <w:rFonts w:ascii="GHEA Grapalat" w:hAnsi="GHEA Grapalat"/>
          <w:color w:val="000000" w:themeColor="text1"/>
          <w:sz w:val="24"/>
          <w:szCs w:val="24"/>
        </w:rPr>
        <w:t>7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</w:rPr>
        <w:t>ղյուսակ 1</w:t>
      </w:r>
      <w:r w:rsidR="00830CE0" w:rsidRPr="0037188B">
        <w:rPr>
          <w:rFonts w:ascii="GHEA Grapalat" w:hAnsi="GHEA Grapalat"/>
          <w:color w:val="000000" w:themeColor="text1"/>
          <w:sz w:val="24"/>
          <w:szCs w:val="24"/>
        </w:rPr>
        <w:t>8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682C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տրված ցուցանիշներից ոչ պակաս:   </w:t>
      </w:r>
    </w:p>
    <w:p w:rsidR="00C560C8" w:rsidRPr="0037188B" w:rsidRDefault="00246E96" w:rsidP="000B114C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87B9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 1</w:t>
      </w:r>
      <w:r w:rsidR="00830C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7</w:t>
      </w:r>
    </w:p>
    <w:tbl>
      <w:tblPr>
        <w:tblStyle w:val="TableGrid"/>
        <w:tblW w:w="981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65" w:type="dxa"/>
          <w:right w:w="4" w:type="dxa"/>
        </w:tblCellMar>
        <w:tblLook w:val="04A0" w:firstRow="1" w:lastRow="0" w:firstColumn="1" w:lastColumn="0" w:noHBand="0" w:noVBand="1"/>
      </w:tblPr>
      <w:tblGrid>
        <w:gridCol w:w="359"/>
        <w:gridCol w:w="2839"/>
        <w:gridCol w:w="1700"/>
        <w:gridCol w:w="4921"/>
      </w:tblGrid>
      <w:tr w:rsidR="008D161D" w:rsidRPr="0037188B" w:rsidTr="008D161D">
        <w:trPr>
          <w:trHeight w:val="293"/>
        </w:trPr>
        <w:tc>
          <w:tcPr>
            <w:tcW w:w="359" w:type="dxa"/>
            <w:vMerge w:val="restart"/>
          </w:tcPr>
          <w:p w:rsidR="00C560C8" w:rsidRPr="0037188B" w:rsidRDefault="00246E96" w:rsidP="000B114C">
            <w:pPr>
              <w:spacing w:after="0" w:line="360" w:lineRule="auto"/>
              <w:ind w:left="11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eastAsia="Courier New" w:hAnsi="GHEA Grapalat" w:cs="Courier Ne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Զբոսայգու տարածքի անվանումը </w:t>
            </w:r>
          </w:p>
        </w:tc>
        <w:tc>
          <w:tcPr>
            <w:tcW w:w="6620" w:type="dxa"/>
            <w:gridSpan w:val="2"/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Տարածքի բաշխումը (</w:t>
            </w:r>
            <w:r w:rsidR="0009499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%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8D161D" w:rsidRPr="0037188B" w:rsidTr="008D161D">
        <w:trPr>
          <w:trHeight w:val="559"/>
        </w:trPr>
        <w:tc>
          <w:tcPr>
            <w:tcW w:w="0" w:type="auto"/>
            <w:vMerge/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Քաղաքային զբոսայգի </w:t>
            </w:r>
          </w:p>
        </w:tc>
        <w:tc>
          <w:tcPr>
            <w:tcW w:w="4920" w:type="dxa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Հանգստի գոտիներ, առողջարանային, անտառապուրակների զբոսայգիներ </w:t>
            </w:r>
          </w:p>
        </w:tc>
      </w:tr>
      <w:tr w:rsidR="008D161D" w:rsidRPr="0037188B" w:rsidTr="008D161D">
        <w:trPr>
          <w:trHeight w:val="557"/>
        </w:trPr>
        <w:tc>
          <w:tcPr>
            <w:tcW w:w="359" w:type="dxa"/>
          </w:tcPr>
          <w:p w:rsidR="00C560C8" w:rsidRPr="0037188B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839" w:type="dxa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Կանա</w:t>
            </w:r>
            <w:r w:rsidR="00D1682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չ տնկարկներ և ջրային մակերեսներ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65-75 </w:t>
            </w:r>
          </w:p>
        </w:tc>
        <w:tc>
          <w:tcPr>
            <w:tcW w:w="4920" w:type="dxa"/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75-80 </w:t>
            </w:r>
          </w:p>
        </w:tc>
      </w:tr>
      <w:tr w:rsidR="008D161D" w:rsidRPr="0037188B" w:rsidTr="008D161D">
        <w:trPr>
          <w:trHeight w:val="557"/>
        </w:trPr>
        <w:tc>
          <w:tcPr>
            <w:tcW w:w="359" w:type="dxa"/>
          </w:tcPr>
          <w:p w:rsidR="00C560C8" w:rsidRPr="0037188B" w:rsidRDefault="00246E96" w:rsidP="000B114C">
            <w:pPr>
              <w:spacing w:after="0" w:line="360" w:lineRule="auto"/>
              <w:ind w:left="2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839" w:type="dxa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Ծառուղիներ, ճեմուղիներ, արահետներ</w:t>
            </w:r>
          </w:p>
        </w:tc>
        <w:tc>
          <w:tcPr>
            <w:tcW w:w="1700" w:type="dxa"/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10-15 </w:t>
            </w:r>
          </w:p>
        </w:tc>
        <w:tc>
          <w:tcPr>
            <w:tcW w:w="4920" w:type="dxa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8-12 </w:t>
            </w:r>
          </w:p>
        </w:tc>
      </w:tr>
      <w:tr w:rsidR="008D161D" w:rsidRPr="0037188B" w:rsidTr="008D161D">
        <w:trPr>
          <w:trHeight w:val="288"/>
        </w:trPr>
        <w:tc>
          <w:tcPr>
            <w:tcW w:w="359" w:type="dxa"/>
          </w:tcPr>
          <w:p w:rsidR="00C560C8" w:rsidRPr="0037188B" w:rsidRDefault="00246E96" w:rsidP="000B114C">
            <w:pPr>
              <w:spacing w:after="0" w:line="360" w:lineRule="auto"/>
              <w:ind w:left="2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839" w:type="dxa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Հարթակներ </w:t>
            </w:r>
          </w:p>
        </w:tc>
        <w:tc>
          <w:tcPr>
            <w:tcW w:w="1700" w:type="dxa"/>
          </w:tcPr>
          <w:p w:rsidR="00C560C8" w:rsidRPr="0037188B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8-12 </w:t>
            </w:r>
          </w:p>
        </w:tc>
        <w:tc>
          <w:tcPr>
            <w:tcW w:w="4920" w:type="dxa"/>
          </w:tcPr>
          <w:p w:rsidR="00C560C8" w:rsidRPr="0037188B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4-8 </w:t>
            </w:r>
          </w:p>
        </w:tc>
      </w:tr>
      <w:tr w:rsidR="008D161D" w:rsidRPr="0037188B" w:rsidTr="008D161D">
        <w:trPr>
          <w:trHeight w:val="292"/>
        </w:trPr>
        <w:tc>
          <w:tcPr>
            <w:tcW w:w="359" w:type="dxa"/>
          </w:tcPr>
          <w:p w:rsidR="00C560C8" w:rsidRPr="0037188B" w:rsidRDefault="00246E96" w:rsidP="000B114C">
            <w:pPr>
              <w:spacing w:after="0" w:line="360" w:lineRule="auto"/>
              <w:ind w:left="2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39" w:type="dxa"/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Կառույցներ </w:t>
            </w:r>
          </w:p>
        </w:tc>
        <w:tc>
          <w:tcPr>
            <w:tcW w:w="1700" w:type="dxa"/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5-7 </w:t>
            </w:r>
          </w:p>
        </w:tc>
        <w:tc>
          <w:tcPr>
            <w:tcW w:w="4920" w:type="dxa"/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2-4 </w:t>
            </w:r>
          </w:p>
        </w:tc>
      </w:tr>
      <w:tr w:rsidR="008D161D" w:rsidRPr="0037188B" w:rsidTr="008D161D">
        <w:trPr>
          <w:trHeight w:val="560"/>
        </w:trPr>
        <w:tc>
          <w:tcPr>
            <w:tcW w:w="359" w:type="dxa"/>
          </w:tcPr>
          <w:p w:rsidR="00C560C8" w:rsidRPr="0037188B" w:rsidRDefault="00246E96" w:rsidP="000B114C">
            <w:pPr>
              <w:spacing w:after="0" w:line="360" w:lineRule="auto"/>
              <w:ind w:left="2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9460" w:type="dxa"/>
            <w:gridSpan w:val="3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Ջրային մակերեսների չափերը սահմանվում են նախագծման առաջադրանքով</w:t>
            </w:r>
            <w:r w:rsidR="00FC76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` </w:t>
            </w:r>
            <w:r w:rsidR="00FC76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առավելագույնը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զբոսայգու տարածքի 2%-ի</w:t>
            </w:r>
            <w:r w:rsidR="00FC76A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C76AA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չափով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։</w:t>
            </w:r>
            <w:r w:rsidRPr="0037188B">
              <w:rPr>
                <w:rFonts w:ascii="GHEA Grapalat" w:eastAsia="Courier New" w:hAnsi="GHEA Grapalat" w:cs="Courier Ne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560C8" w:rsidRPr="0037188B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1</w:t>
      </w:r>
      <w:r w:rsidR="00830C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5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610"/>
        <w:gridCol w:w="4627"/>
        <w:gridCol w:w="4304"/>
      </w:tblGrid>
      <w:tr w:rsidR="00C560C8" w:rsidRPr="0037188B" w:rsidTr="00C81049">
        <w:trPr>
          <w:trHeight w:val="7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</w:t>
            </w:r>
            <w:r w:rsidRPr="0037188B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Զբոսայգու տարածքի անվանումը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Հարաբերություն</w:t>
            </w:r>
            <w:r w:rsidR="005E5B4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ն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ընդհանուր մակերեսի  </w:t>
            </w:r>
          </w:p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նկատմամբ</w:t>
            </w:r>
            <w:r w:rsidRPr="0037188B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>, %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 w:rsidTr="00C81049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Կանաչ ծածկույթ և ջրային մակերեսներ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65-70 </w:t>
            </w:r>
          </w:p>
        </w:tc>
      </w:tr>
      <w:tr w:rsidR="00C81049" w:rsidRPr="0037188B" w:rsidTr="00C81049">
        <w:trPr>
          <w:trHeight w:val="27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Ծառուղիներ, ճեմուղիներ, արահետներ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D16827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10-15</w:t>
            </w:r>
            <w:r w:rsidR="00C8104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1049" w:rsidRPr="0037188B" w:rsidTr="00C81049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Հարթակներ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28-25 </w:t>
            </w:r>
          </w:p>
        </w:tc>
      </w:tr>
      <w:tr w:rsidR="00C81049" w:rsidRPr="0037188B" w:rsidTr="00C81049">
        <w:trPr>
          <w:trHeight w:val="5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Կառույցներ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7-5 </w:t>
            </w:r>
          </w:p>
        </w:tc>
      </w:tr>
      <w:tr w:rsidR="00C81049" w:rsidRPr="0037188B">
        <w:trPr>
          <w:trHeight w:val="5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C81049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49" w:rsidRPr="0037188B" w:rsidRDefault="005E5B4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Ջրային մակերեսների չափերը սահմանվում են նախագծման առաջադրանքով` առավելագույնը զբոսայգու տարածքի 2%-ի չափով։ </w:t>
            </w:r>
          </w:p>
        </w:tc>
      </w:tr>
    </w:tbl>
    <w:p w:rsidR="00C560C8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Զբոսայգու արդյունավետ օգտագործման նպատակով հարկավոր է շուրջտարյա գործող հաստատությունները տեղակայել հիմնական մուտքերի հարևանությամբ։ Մուտքերի միջև հեռավորու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թյունը հարկավոր է ընդունել </w:t>
      </w:r>
      <w:r w:rsidR="005E5B4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առավելագույնը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500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Ճեմելիքի երկարության և լայնության հարաբերակցությունը պետք է լինի 1։3-ից ոչ պակաս։ 25 մ-ից պակաս լայնությամբ ճեմելիքի դեպքում պետք է նախատեսել 3-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05679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 լայնությամբ մեկ ճեմուղի, 25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մ-ից լայն ճեմելիքի դեպքում՝ հիմնական ճեմուղու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ց բացի պետք է նախատեսել 1.5-3.0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 լրացուցիչ ուղիներ (արա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հետներ), 50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մ-ից լայն ճեմելիքների դեպքում թույլատրվում է մարզահրապարակների, տաղավարների, մանկական խաղահամալիրների, հեծանվային ուղիների տեղակայումը։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Կառույցների բա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րձրությունը չպետք է գերազանցի 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մ-ը։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after="4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Ճեմելիքի 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մուտքերը պետք է կազմակերպել 250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ավելի ընդմիջումներով, ինտենսիվ շարժմամբ փողոցներում՝ հետիոտն անցումների հետ փոխկապակցված։ Տարածքի տարրերի հարաբերակցությունը պետք է ընդունել 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</w:t>
      </w:r>
      <w:r w:rsidR="008859B7" w:rsidRPr="0037188B">
        <w:rPr>
          <w:rFonts w:ascii="GHEA Grapalat" w:hAnsi="GHEA Grapalat"/>
          <w:color w:val="000000" w:themeColor="text1"/>
          <w:sz w:val="24"/>
          <w:szCs w:val="24"/>
        </w:rPr>
        <w:t>9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տրված ցուցանիշներից ոչ ավելի: </w:t>
      </w:r>
    </w:p>
    <w:p w:rsidR="00C560C8" w:rsidRPr="0037188B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</w:t>
      </w:r>
    </w:p>
    <w:p w:rsidR="00C560C8" w:rsidRPr="0037188B" w:rsidRDefault="00246E96" w:rsidP="00B5700A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1</w:t>
      </w:r>
      <w:r w:rsidR="008859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9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48" w:type="dxa"/>
        <w:tblInd w:w="72" w:type="dxa"/>
        <w:tblCellMar>
          <w:top w:w="66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959"/>
        <w:gridCol w:w="2186"/>
        <w:gridCol w:w="3490"/>
        <w:gridCol w:w="3013"/>
      </w:tblGrid>
      <w:tr w:rsidR="00C560C8" w:rsidRPr="0037188B">
        <w:trPr>
          <w:trHeight w:val="5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74" w:right="0" w:firstLine="5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Ճեմելիքի  չափերը, մ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B5700A">
            <w:pPr>
              <w:spacing w:after="0" w:line="360" w:lineRule="auto"/>
              <w:ind w:left="211" w:right="0" w:hanging="203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Հարաբերությունը ընդհանուր մակերեսի նկատմամբ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>, %</w:t>
            </w:r>
          </w:p>
        </w:tc>
      </w:tr>
      <w:tr w:rsidR="00C560C8" w:rsidRPr="0037188B">
        <w:trPr>
          <w:trHeight w:val="1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10-25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tabs>
                <w:tab w:val="center" w:pos="1388"/>
                <w:tab w:val="center" w:pos="2189"/>
                <w:tab w:val="right" w:pos="3279"/>
              </w:tabs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Կանաչ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ծածկույթ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և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ջրային </w:t>
            </w:r>
          </w:p>
          <w:p w:rsidR="00C560C8" w:rsidRPr="0037188B" w:rsidRDefault="00246E96" w:rsidP="000B114C">
            <w:pPr>
              <w:spacing w:after="29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մակերեսներ 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Ծառուղիներ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ab/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ճեմուղիներ, արահետներ, հարթակներ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Կառույցներ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70-75 </w:t>
            </w:r>
          </w:p>
          <w:p w:rsidR="00C560C8" w:rsidRPr="0037188B" w:rsidRDefault="00246E96" w:rsidP="000B114C">
            <w:pPr>
              <w:spacing w:after="17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30-25 </w:t>
            </w:r>
          </w:p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C560C8" w:rsidRPr="0037188B">
        <w:trPr>
          <w:trHeight w:val="1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26-50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tabs>
                <w:tab w:val="center" w:pos="1389"/>
                <w:tab w:val="center" w:pos="2189"/>
                <w:tab w:val="right" w:pos="3279"/>
              </w:tabs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Կանաչ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ծածկույթ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և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ջրային </w:t>
            </w:r>
          </w:p>
          <w:p w:rsidR="00C560C8" w:rsidRPr="0037188B" w:rsidRDefault="00246E96" w:rsidP="000B114C">
            <w:pPr>
              <w:spacing w:after="3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մակերեսներ  </w:t>
            </w:r>
          </w:p>
          <w:p w:rsidR="00C560C8" w:rsidRPr="0037188B" w:rsidRDefault="00246E96" w:rsidP="000B114C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Ծառուղիներ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ab/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ճեմուղիներ, արահետներ, հարթակներ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Կառույցներ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75-80 </w:t>
            </w:r>
          </w:p>
          <w:p w:rsidR="00C560C8" w:rsidRPr="0037188B" w:rsidRDefault="00246E96" w:rsidP="000B114C">
            <w:pPr>
              <w:spacing w:after="18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23-17 </w:t>
            </w:r>
          </w:p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2-3 </w:t>
            </w:r>
          </w:p>
        </w:tc>
      </w:tr>
      <w:tr w:rsidR="00C560C8" w:rsidRPr="0037188B">
        <w:trPr>
          <w:trHeight w:val="1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398" w:right="0" w:firstLine="6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51 և ավելի լայնությամբ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tabs>
                <w:tab w:val="center" w:pos="1388"/>
                <w:tab w:val="center" w:pos="2189"/>
                <w:tab w:val="right" w:pos="3279"/>
              </w:tabs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Կանաչ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ծածկույթ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և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ab/>
              <w:t xml:space="preserve">ջրային </w:t>
            </w:r>
          </w:p>
          <w:p w:rsidR="00C560C8" w:rsidRPr="0037188B" w:rsidRDefault="00246E96" w:rsidP="000B114C">
            <w:pPr>
              <w:spacing w:after="3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մակերեսներ 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Ծառուղիներ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ab/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ճեմուղիներ, արահետներ, հարթակներ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Կառույցներ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65-75 </w:t>
            </w:r>
          </w:p>
          <w:p w:rsidR="00C560C8" w:rsidRPr="0037188B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30-25 </w:t>
            </w:r>
          </w:p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5-ից ոչ ավելի </w:t>
            </w:r>
          </w:p>
        </w:tc>
      </w:tr>
    </w:tbl>
    <w:p w:rsidR="00C560C8" w:rsidRPr="0037188B" w:rsidRDefault="00246E96" w:rsidP="000B114C">
      <w:pPr>
        <w:spacing w:after="4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487B97" w:rsidRPr="0037188B" w:rsidRDefault="00246E96" w:rsidP="00633DA2">
      <w:pPr>
        <w:numPr>
          <w:ilvl w:val="0"/>
          <w:numId w:val="50"/>
        </w:numPr>
        <w:spacing w:after="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Մեկ երկայնական հետիոտն արահետով ճեմելիքի լայնությունը` տեղակայման հետևյալ տարբերակների համար հարկավոր է ընդունել 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ղյուսակ </w:t>
      </w:r>
      <w:r w:rsidR="00BC02D6" w:rsidRPr="0037188B">
        <w:rPr>
          <w:rFonts w:ascii="GHEA Grapalat" w:hAnsi="GHEA Grapalat"/>
          <w:color w:val="000000" w:themeColor="text1"/>
          <w:sz w:val="24"/>
          <w:szCs w:val="24"/>
        </w:rPr>
        <w:t>20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տրված ցուցանիշներից ոչ պակաս:  </w:t>
      </w:r>
      <w:r w:rsidR="00487B9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560C8" w:rsidRPr="0037188B" w:rsidRDefault="00487B97" w:rsidP="00B5700A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Աղյուսակ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02D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</w:t>
      </w:r>
    </w:p>
    <w:tbl>
      <w:tblPr>
        <w:tblStyle w:val="TableGrid"/>
        <w:tblW w:w="9648" w:type="dxa"/>
        <w:tblInd w:w="72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09"/>
        <w:gridCol w:w="4503"/>
        <w:gridCol w:w="4536"/>
      </w:tblGrid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Լայնությունը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>,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Փողոցի առանցքով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 </w:t>
            </w:r>
          </w:p>
        </w:tc>
      </w:tr>
      <w:tr w:rsidR="00C560C8" w:rsidRPr="0037188B">
        <w:trPr>
          <w:trHeight w:val="5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hanging="1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Փողոցի մի կողմից՝ երթևեկելի մասի և կառուցապատման միջև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</w:tbl>
    <w:p w:rsidR="00C560C8" w:rsidRPr="0037188B" w:rsidRDefault="00246E96" w:rsidP="00633DA2">
      <w:pPr>
        <w:numPr>
          <w:ilvl w:val="0"/>
          <w:numId w:val="50"/>
        </w:numPr>
        <w:spacing w:after="6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Շենքերից, շինություններից, ինչպես նաև ինժեներական կահավորման օբյեկտներից մինչև ծառերն ու թփուտներն ընկած հեռավորությունը հարկավոր է ընդունել 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02D6" w:rsidRPr="0037188B">
        <w:rPr>
          <w:rFonts w:ascii="GHEA Grapalat" w:hAnsi="GHEA Grapalat"/>
          <w:color w:val="000000" w:themeColor="text1"/>
          <w:sz w:val="24"/>
          <w:szCs w:val="24"/>
        </w:rPr>
        <w:t>21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</w:t>
      </w:r>
      <w:r w:rsidR="00962A2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համապատասխան։  </w:t>
      </w:r>
    </w:p>
    <w:p w:rsidR="007712D4" w:rsidRPr="0037188B" w:rsidRDefault="007712D4" w:rsidP="000B114C">
      <w:pPr>
        <w:spacing w:after="0" w:line="360" w:lineRule="auto"/>
        <w:ind w:left="180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BC02D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21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83" w:type="dxa"/>
        <w:tblInd w:w="38" w:type="dxa"/>
        <w:tblCellMar>
          <w:top w:w="31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09"/>
        <w:gridCol w:w="5926"/>
        <w:gridCol w:w="1253"/>
        <w:gridCol w:w="1895"/>
      </w:tblGrid>
      <w:tr w:rsidR="00C560C8" w:rsidRPr="0037188B">
        <w:trPr>
          <w:trHeight w:val="30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9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Շենքից, շինությունից, </w:t>
            </w:r>
          </w:p>
        </w:tc>
      </w:tr>
      <w:tr w:rsidR="00C560C8" w:rsidRPr="0037188B">
        <w:trPr>
          <w:trHeight w:val="513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5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8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Շենք, շինություն, ինժներական բարեկարգման օբյեկտ </w:t>
            </w:r>
          </w:p>
        </w:tc>
        <w:tc>
          <w:tcPr>
            <w:tcW w:w="3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01" w:right="0" w:firstLine="3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օբյեկտից մինչև առանցքն ընկած հեռավորությունը, մ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ծառի բնի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թփուտի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Շենքի և շինության արտաքին պատ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9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9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1.5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Տրամվայի պաստառի եզրագիծ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3.0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Մայթեզր և այգու արահետի եզր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0.7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9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0.5 </w:t>
            </w:r>
          </w:p>
        </w:tc>
      </w:tr>
      <w:tr w:rsidR="00C560C8" w:rsidRPr="0037188B">
        <w:trPr>
          <w:trHeight w:val="5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Փողոցի երթևեկային մասի եզրագիծ, ճանապարհի կողնակի ամրացված եզր կամ առվի եզր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1.0 </w:t>
            </w:r>
          </w:p>
        </w:tc>
      </w:tr>
      <w:tr w:rsidR="00C560C8" w:rsidRPr="0037188B">
        <w:trPr>
          <w:trHeight w:val="5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Լուսավորության ցանցի, տրամվայի  կայմերի և հենարանների,սալարկուղու  հենարան և ուղեկամուրջ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C560C8" w:rsidRPr="0037188B">
        <w:trPr>
          <w:trHeight w:val="2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Շեպության, դարավանդի հիմնատակ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0.5 </w:t>
            </w:r>
          </w:p>
        </w:tc>
      </w:tr>
      <w:tr w:rsidR="00C560C8" w:rsidRPr="0037188B">
        <w:trPr>
          <w:trHeight w:val="2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Հենապատի հիմնատակ կամ ներքին եզրամաս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1.0 </w:t>
            </w:r>
          </w:p>
        </w:tc>
      </w:tr>
      <w:tr w:rsidR="00C560C8" w:rsidRPr="0037188B">
        <w:trPr>
          <w:trHeight w:val="18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Ստորգետնյա ցանցեր. </w:t>
            </w:r>
          </w:p>
          <w:p w:rsidR="00C560C8" w:rsidRPr="0037188B" w:rsidRDefault="00246E96" w:rsidP="000B114C">
            <w:pPr>
              <w:numPr>
                <w:ilvl w:val="0"/>
                <w:numId w:val="19"/>
              </w:num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գազատարներ, կոյուղի </w:t>
            </w:r>
          </w:p>
          <w:p w:rsidR="00C560C8" w:rsidRPr="0037188B" w:rsidRDefault="00246E96" w:rsidP="000B114C">
            <w:pPr>
              <w:numPr>
                <w:ilvl w:val="0"/>
                <w:numId w:val="19"/>
              </w:num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ջերմային ցանց (կանալի, թունելի </w:t>
            </w:r>
            <w:r w:rsidR="004F651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պատեր կամ թաղանթը՝ առանց կանալ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տեղակայման պարագայում) </w:t>
            </w:r>
          </w:p>
          <w:p w:rsidR="00C560C8" w:rsidRPr="0037188B" w:rsidRDefault="00246E96" w:rsidP="000B114C">
            <w:pPr>
              <w:numPr>
                <w:ilvl w:val="0"/>
                <w:numId w:val="19"/>
              </w:num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ջրագիծ, ցամաքուրդ </w:t>
            </w:r>
          </w:p>
          <w:p w:rsidR="00C560C8" w:rsidRPr="0037188B" w:rsidRDefault="00246E96" w:rsidP="000B114C">
            <w:pPr>
              <w:numPr>
                <w:ilvl w:val="0"/>
                <w:numId w:val="19"/>
              </w:num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ուժային մալուխ և կապի մալուխ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34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1.5 </w:t>
            </w:r>
          </w:p>
          <w:p w:rsidR="00C560C8" w:rsidRPr="0037188B" w:rsidRDefault="00246E96" w:rsidP="000B114C">
            <w:pPr>
              <w:spacing w:after="17" w:line="360" w:lineRule="auto"/>
              <w:ind w:left="34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2.0 </w:t>
            </w:r>
          </w:p>
          <w:p w:rsidR="00C560C8" w:rsidRPr="0037188B" w:rsidRDefault="00246E96" w:rsidP="000B114C">
            <w:pPr>
              <w:spacing w:after="18" w:line="360" w:lineRule="auto"/>
              <w:ind w:left="34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2.0 </w:t>
            </w:r>
          </w:p>
          <w:p w:rsidR="00C560C8" w:rsidRPr="0037188B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35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29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  <w:p w:rsidR="00C560C8" w:rsidRPr="0037188B" w:rsidRDefault="00246E96" w:rsidP="000B114C">
            <w:pPr>
              <w:spacing w:after="17" w:line="360" w:lineRule="auto"/>
              <w:ind w:left="35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1.0 </w:t>
            </w:r>
          </w:p>
          <w:p w:rsidR="00C560C8" w:rsidRPr="0037188B" w:rsidRDefault="00246E96" w:rsidP="000B114C">
            <w:pPr>
              <w:spacing w:after="18" w:line="360" w:lineRule="auto"/>
              <w:ind w:left="35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left="29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  <w:p w:rsidR="00C560C8" w:rsidRPr="0037188B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0.7 </w:t>
            </w:r>
          </w:p>
        </w:tc>
      </w:tr>
    </w:tbl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Պուրակի տարածքում այցելուներին սպասարկող կառուցների (սրճարաններ, տաղավարներ, կրպակներ) բարձրությունը չպետք է գերազանցի 4 մետրը, իսկ կառուցապատման մակերեսը՝ պուրակի տարածքի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%-ը։ Պուրակի տարածքի տարրերի հարաբերակցությունը պետք է ընդունել </w:t>
      </w:r>
      <w:r w:rsidR="00F41AA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F41AA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</w:t>
      </w:r>
      <w:r w:rsidR="00E553C5" w:rsidRPr="0037188B">
        <w:rPr>
          <w:rFonts w:ascii="GHEA Grapalat" w:hAnsi="GHEA Grapalat"/>
          <w:color w:val="000000" w:themeColor="text1"/>
          <w:sz w:val="24"/>
          <w:szCs w:val="24"/>
        </w:rPr>
        <w:t>2</w:t>
      </w:r>
      <w:r w:rsidR="00F41AAA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F41AA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տրված ցուցանիշներից ոչ ավելի: </w:t>
      </w:r>
    </w:p>
    <w:p w:rsidR="00C560C8" w:rsidRPr="0037188B" w:rsidRDefault="00246E96" w:rsidP="004E2730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 2</w:t>
      </w:r>
      <w:r w:rsidR="00E553C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62" w:type="dxa"/>
        <w:tblInd w:w="72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76"/>
        <w:gridCol w:w="2976"/>
        <w:gridCol w:w="3260"/>
        <w:gridCol w:w="2750"/>
      </w:tblGrid>
      <w:tr w:rsidR="00C560C8" w:rsidRPr="0037188B">
        <w:trPr>
          <w:trHeight w:val="8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Պուրակի տեղադիրքը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Հարաբերությունը ընդհանուր մակերեսի նկատմամբ, % </w:t>
            </w:r>
          </w:p>
        </w:tc>
      </w:tr>
      <w:tr w:rsidR="00C560C8" w:rsidRPr="0037188B" w:rsidTr="004F6513">
        <w:trPr>
          <w:trHeight w:val="16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Բնակավայրի փողոցներում, հրապարակներում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Կանաչ ծածկույթ և ջրային մակերեսներ 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Ծառուղիներ, ճեմուղիներ, արահետներ, հարթակներ, </w:t>
            </w:r>
          </w:p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փոքր ճարտարապետական </w:t>
            </w:r>
          </w:p>
          <w:p w:rsidR="00C560C8" w:rsidRPr="0037188B" w:rsidRDefault="00246E96" w:rsidP="000B114C">
            <w:pPr>
              <w:spacing w:after="0" w:line="360" w:lineRule="auto"/>
              <w:ind w:left="1" w:right="1461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60-73 </w:t>
            </w:r>
          </w:p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38-25 </w:t>
            </w:r>
          </w:p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 </w:t>
            </w:r>
          </w:p>
        </w:tc>
      </w:tr>
      <w:tr w:rsidR="00C560C8" w:rsidRPr="0037188B" w:rsidTr="004F6513">
        <w:trPr>
          <w:trHeight w:val="16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2" w:right="60" w:hanging="1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շրջաններում, բնակելի փողոցներում, շենքերի միջև, առանձին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շենքերի մոտ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Կանաչ ծածկույթ և ջրային մակերեսներ 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Ծառուղիներ, ճեմուղիներ, արահետներ, հարթակներ, </w:t>
            </w:r>
          </w:p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փոքր ճարտարապետական </w:t>
            </w:r>
          </w:p>
          <w:p w:rsidR="00C560C8" w:rsidRPr="0037188B" w:rsidRDefault="00246E96" w:rsidP="000B114C">
            <w:pPr>
              <w:spacing w:after="0" w:line="360" w:lineRule="auto"/>
              <w:ind w:left="1" w:right="1461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70-80 </w:t>
            </w:r>
          </w:p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30-20 </w:t>
            </w:r>
          </w:p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  <w:tr w:rsidR="00C560C8" w:rsidRPr="0037188B" w:rsidTr="004F6513">
        <w:trPr>
          <w:trHeight w:val="1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Բնակավայրի փողոցներում, հրապարակներում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Կանաչ ծածկույթ և ջրային մակերեսներ  </w:t>
            </w:r>
          </w:p>
          <w:p w:rsidR="00C560C8" w:rsidRPr="0037188B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Ծառուղիներ, ճեմուղիներ, արահետներ, հարթակներ, </w:t>
            </w:r>
          </w:p>
          <w:p w:rsidR="00C560C8" w:rsidRPr="0037188B" w:rsidRDefault="00246E96" w:rsidP="000B114C">
            <w:pPr>
              <w:spacing w:after="0" w:line="360" w:lineRule="auto"/>
              <w:ind w:left="1" w:right="502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փոքր ճարտարապետական 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8" w:line="360" w:lineRule="auto"/>
              <w:ind w:left="5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60-73 </w:t>
            </w:r>
          </w:p>
          <w:p w:rsidR="00C560C8" w:rsidRPr="0037188B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38-25 </w:t>
            </w:r>
          </w:p>
          <w:p w:rsidR="0088478B" w:rsidRPr="0037188B" w:rsidRDefault="0088478B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 </w:t>
            </w:r>
          </w:p>
        </w:tc>
      </w:tr>
      <w:tr w:rsidR="00C560C8" w:rsidRPr="0037188B" w:rsidTr="004F6513">
        <w:trPr>
          <w:trHeight w:val="15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B5700A">
            <w:pPr>
              <w:spacing w:after="0" w:line="360" w:lineRule="auto"/>
              <w:ind w:left="2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շրջաններում, բնակելի փողոցներում, շենքերի միջև առանձին շենքերի մոտ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Կանաչ ծածկույթ և ջրային մակերեսներ  </w:t>
            </w:r>
          </w:p>
          <w:p w:rsidR="00C560C8" w:rsidRPr="0037188B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Ծառուղիներ, ճեմուղիներ, արահետներ, հարթակներ, </w:t>
            </w:r>
          </w:p>
          <w:p w:rsidR="00C560C8" w:rsidRPr="0037188B" w:rsidRDefault="00246E96" w:rsidP="000B114C">
            <w:pPr>
              <w:spacing w:after="0" w:line="360" w:lineRule="auto"/>
              <w:ind w:left="1" w:right="502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փոքր ճարտարապետական 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58" w:line="360" w:lineRule="auto"/>
              <w:ind w:right="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70-80 </w:t>
            </w:r>
          </w:p>
          <w:p w:rsidR="00C560C8" w:rsidRPr="0037188B" w:rsidRDefault="00246E96" w:rsidP="000B114C">
            <w:pPr>
              <w:spacing w:after="58" w:line="360" w:lineRule="auto"/>
              <w:ind w:left="5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30-20 </w:t>
            </w:r>
          </w:p>
          <w:p w:rsidR="00C560C8" w:rsidRPr="0037188B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</w:tbl>
    <w:p w:rsidR="00C560C8" w:rsidRPr="0037188B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Ընդհանուր օգտագործման կանաչապ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ատ տարածքների կառուցվածքում 0.5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կմ-ից լայն խոշոր զբոսայգիներն ու անտառապո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ւրակները պետք է կազմեն դրանց 10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%-ից ոչ պակաս մասը։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Քաղաքային զբոսայգիների հասանելիությունը չպետք է գերազանցի 20 րոպեն, իսկ հատակագծային շրջանների զբոսայգիներինը՝ 15 րոպեն։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Սեյսմիկ գոտիներում անհրաժեշտ է ապահովել ազատ մոտեցում դեպի պուրակներ, այգիներ և ընդհանուր օգտագործման այլ կանաչապատ տարածքներ՝ բացառելով բնակելի շրջանների կողմից ցանկապատերի կառուցումը։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after="4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Զբոսայգիների,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այգիների,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անտառապուրակների,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անտառների, </w:t>
      </w:r>
      <w:r w:rsidR="000B550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կանաչ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գոտիների տարածքների միաժամանակյա այցելուների հաշվարկային քանակը </w:t>
      </w:r>
      <w:r w:rsidR="00082ED6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սահմանվում 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41AA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F41AA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</w:t>
      </w:r>
      <w:r w:rsidR="00E553C5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="00F41AAA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F41AA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տրված ցուցանիշներից ոչ ավելի: </w:t>
      </w:r>
    </w:p>
    <w:p w:rsidR="00C560C8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7712D4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         Աղյուսակ 2</w:t>
      </w:r>
      <w:r w:rsidR="00E553C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72" w:type="dxa"/>
        <w:tblCellMar>
          <w:top w:w="66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608"/>
        <w:gridCol w:w="6672"/>
        <w:gridCol w:w="2369"/>
      </w:tblGrid>
      <w:tr w:rsidR="00C560C8" w:rsidRPr="0037188B">
        <w:trPr>
          <w:trHeight w:val="5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801" w:right="0" w:hanging="71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Այցելուների քանակը մարդ/հա </w:t>
            </w:r>
          </w:p>
        </w:tc>
      </w:tr>
      <w:tr w:rsidR="00C560C8" w:rsidRPr="0037188B">
        <w:trPr>
          <w:trHeight w:val="27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Քաղաքային զբոսայգիներ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C560C8" w:rsidRPr="0037188B">
        <w:trPr>
          <w:trHeight w:val="27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Հանգստի գոտիների զբոսայգիներ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70 </w:t>
            </w:r>
          </w:p>
        </w:tc>
      </w:tr>
      <w:tr w:rsidR="00C560C8" w:rsidRPr="0037188B">
        <w:trPr>
          <w:trHeight w:val="27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Առողջավայրերի զբոսայգիներ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</w:tr>
      <w:tr w:rsidR="00C560C8" w:rsidRPr="0037188B">
        <w:trPr>
          <w:trHeight w:val="28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Անտառապուրակներ</w:t>
            </w:r>
            <w:r w:rsidRPr="0037188B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հիդրոպարկեր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C560C8" w:rsidRPr="0037188B">
        <w:trPr>
          <w:trHeight w:val="27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Անտառներ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1-3 </w:t>
            </w:r>
          </w:p>
        </w:tc>
      </w:tr>
    </w:tbl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Ողողահուների տարածքներում զբոսայգիների կառուցման դեպքում անհրաժեշտ է պահպանել </w:t>
      </w:r>
      <w:r w:rsidR="00082ED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սույն </w:t>
      </w:r>
      <w:r w:rsidR="00A7055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որմերի 22-րդ բաժնի և ՍՆիՊ 2.06.15 շինարարական նորմերի պահանջները։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Ճեմուղիները և հետիոտն</w:t>
      </w:r>
      <w:r w:rsidR="00082ED6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արահետները հարկավոր է նախատեսել զանգվածային հետիոտն</w:t>
      </w:r>
      <w:r w:rsidR="00082ED6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հոսքերի շարժման ուղղությամբ։ Ճեմուղու տեղակայումը, ձգվածությունն ու լայնությունը, ինչպես նաև դրա տեղադիրքը փողոցի լայնական կտրվածքում </w:t>
      </w:r>
      <w:r w:rsidR="00082ED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անհրաժեշտ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որոշել՝ հաշվի առնելով փողոցի և հարակից կառուցապատման ճարտարապետահատակագծային լուծումները։ Ճեմուղիների և հետիոտն</w:t>
      </w:r>
      <w:r w:rsidR="001568F9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արահետների երկայնքով </w:t>
      </w:r>
      <w:r w:rsidR="001568F9">
        <w:rPr>
          <w:rFonts w:ascii="GHEA Grapalat" w:hAnsi="GHEA Grapalat"/>
          <w:color w:val="000000" w:themeColor="text1"/>
          <w:sz w:val="24"/>
          <w:szCs w:val="24"/>
          <w:lang w:val="en-US"/>
        </w:rPr>
        <w:t>պետք 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նախատեսել կարճատև հանգստի հարթակներ։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Ընդհանուր օգտագործման կանաչապատ տարածքները պետք է բարեկարգվեն և սարքավորվեն ճարտարապետական փոքր ձևերով. շատրվաններով և ջրավազաններով, աստիճաններով, թեքահարթակներով, հենապատերով, զրուցարաններով, լուսամփոփերով և այլն։ Լուսամփոփների քանակը </w:t>
      </w:r>
      <w:r w:rsidR="001568F9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որոշել ըստ տարածքի նորմատիվ լուսավորվածության պահանջների։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Լանդշաֆտային-ռեկրեացիոն գոտիների ճանապարհաարահետային ցանցը (փողոցներ, արահետներ, ճեմուղիներ) </w:t>
      </w:r>
      <w:r w:rsidR="001568F9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ծրագծել հետիոտների շարժման հիմնական ուղիների ուղղությամբ հնարավորինս նվազագույն թեքություններով և հաշվի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առնելով հիմնական նպատակակետերին, խաղային և սպորտային հրապարակներին հասանելիության ամենակարճ հեռավորությունը։ Արահետի լայնությունը պետք է լինի 0.75մ-ին 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պատիկ (մեկ մարդու շարժման շերտի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լայնություն)։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Քաղաքների կանաչ գոտիներում </w:t>
      </w:r>
      <w:r w:rsidR="007516E2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նախատեսել ծառային և թփային բուսատեսակների տնկարաններ և ծաղկային ու ջերմոցային տնտեսություններ՝ հաշվի առնելով քաղաքային և գյուղական բնակավայրերի խմբերին տնկանյութով ապահովելու անհրաժեշտությունը։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58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Տնկարանների մակ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երեսը կարող է սահմանվել նաև 3-5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/մարդ հաշվարկի հիման վրա՝ պայմանավորված ընդհանուր օգտագործման կանաչապատ տարածքներով բնակչության ապահովվածության մակարդակով, սանիտարապաշտպանիչ գոտիների չափերով, բնակլիմայական և այլ տեղական առանձնահատկություններով։ Ծաղկանոցային-ջերմոցային տնտեսությունների ընդհանուր մա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կերեսը </w:t>
      </w:r>
      <w:r w:rsidR="007516E2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ընդունել 0.5</w:t>
      </w:r>
      <w:r w:rsidR="0088478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/մարդ հաշվարկով։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Առողջավայրերի տարածքների օգտագործման ռեժիմները պետք է նպատակաուղղված լինեն լանդշաֆտի պահպանության, կառավարման և պլանավորման գործընթացների իրականացման խթանմանը՝  լանդշաֆտների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«նույնացում (ի հայտ բերում)-գնահատում-լանդշաֆտի որակի նպատակի սահմանում»  շղթային համաձայն: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Գեղագիտական և ճանաչողական բարձր արժեքով օժտված, բնական լանդշաֆտների ճարտարապետատարածական կազմակերպումը պետք է նպատակաուղղված լինի դրանց արժեքների առավել համակողմանի բացահայտմանն ու մատուցմանը՝ միևնույն ժամանակ խնայողական բնօգտագործման պահանջների ապահովմամբ։ </w:t>
      </w:r>
    </w:p>
    <w:p w:rsidR="00C560C8" w:rsidRPr="0037188B" w:rsidRDefault="004F5329" w:rsidP="00633DA2">
      <w:pPr>
        <w:numPr>
          <w:ilvl w:val="0"/>
          <w:numId w:val="50"/>
        </w:numPr>
        <w:tabs>
          <w:tab w:val="left" w:pos="993"/>
        </w:tabs>
        <w:spacing w:after="4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Զբոսայգիների, պուրակների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տեղակայման ժամանակ պետք է առավելագույնս պահպանել գոյություն ունեցող ծառատնկումներով և ջրային մակերեսներով հատվածները։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Ռեկրեացիոն նշանակության գոտիներում բնակչության զանգվածային կարճատև հանգստի օբյեկտների տեղաբաշխումը </w:t>
      </w:r>
      <w:r w:rsidR="0004505E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անհրաժեշտ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է նախատեսել՝ հ</w:t>
      </w:r>
      <w:r w:rsidR="009D73EF" w:rsidRPr="0037188B">
        <w:rPr>
          <w:rFonts w:ascii="GHEA Grapalat" w:hAnsi="GHEA Grapalat"/>
          <w:color w:val="000000" w:themeColor="text1"/>
          <w:sz w:val="24"/>
          <w:szCs w:val="24"/>
        </w:rPr>
        <w:t>աշվի առնելով այդ տարածքների 1.5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ժ-ից ոչ ավելի տրանսպորտային հասանելիությունը։ </w:t>
      </w:r>
    </w:p>
    <w:p w:rsidR="00C560C8" w:rsidRPr="0037188B" w:rsidRDefault="009743ED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ատուկ պահպանվող տարածքների գոտիների կազմում, բուժական հատկանիշներով, առավել բարենպաստ միկրոկլիմայական, լանդշաֆտային և սանիտարահիգիենիկ պայմաններով օժտված հողերի վրա, կարող են առանձնացվել բուժ-առողջարարական (առողջավայր) տեղամասեր։ Առողջավայրերի տարածքներում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առողջավայրային գոտիներ ձևավորելու նպատակով նախատեսվում են առողջարանա-առողջավայրային և առողջարարական, հանգստի և զբոսաշրջության հաստատություններ, բուժվողների և հանգստացողների սպասարկման հաստատություններ և կազմակերպություններ, առողջավայրային զբոսայգիներ և ընդհանուր օգտագործման կանաչապատ և այլ տարածքներ, լողափեր։ Առողջավայրային գոտիների ընդհանուր օգտագործման կանաչապատ տարածքների չափերը հարկավոր է սահմանել սանիտարա-առողջավայրային և առողջարարական հաստատ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ությունների մեկ տեղի համար՝ 100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հաշվարկով։ Տափաստանային շրջանների առողջավայրային գոտիներում ընդհանուր օգտագործման կանաչապատ տարածքների տեղամասերը թույլատրվում է նվազեցնել,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սակայն 50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%-ից ոչ ավելի։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Հանգստի և առողջարանա-առողջավայրային </w:t>
      </w:r>
      <w:r w:rsidR="0004505E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թյունների տեղակայումը ափամերձ հանգստի և առողջավայրային գոտիներում անհրաժեշտ է նախատեսել՝ հաշվի առնելով </w:t>
      </w:r>
      <w:r w:rsidR="0004505E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սույն </w:t>
      </w:r>
      <w:r w:rsidR="00F214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որմերի 13-րդ բաժնի պահանջները, սակայն գետերի ափերի և ջրամբարների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պարագայում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հեռավորությամբ, եթե դա չի հակասում ՀՀ ջրային օրենսդրության պահանջներին։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6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Առողջավայրային և հանգստի գոտիներում տեղակայված լողափերի տարածքների չափերը </w:t>
      </w:r>
      <w:r w:rsidR="0004505E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ընդունել մեկ հաճախորդի (այցելուի) համար </w:t>
      </w:r>
      <w:r w:rsidR="00F214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F214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3370D" w:rsidRPr="0037188B">
        <w:rPr>
          <w:rFonts w:ascii="GHEA Grapalat" w:hAnsi="GHEA Grapalat"/>
          <w:color w:val="000000" w:themeColor="text1"/>
          <w:sz w:val="24"/>
          <w:szCs w:val="24"/>
        </w:rPr>
        <w:t>24</w:t>
      </w:r>
      <w:r w:rsidR="00F21435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ցուցանիշներից ոչ պակաս: </w:t>
      </w:r>
    </w:p>
    <w:p w:rsidR="00C560C8" w:rsidRPr="0037188B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2</w:t>
      </w:r>
      <w:r w:rsidR="0033370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609"/>
        <w:gridCol w:w="6196"/>
        <w:gridCol w:w="2736"/>
      </w:tblGrid>
      <w:tr w:rsidR="00C560C8" w:rsidRPr="0037188B">
        <w:trPr>
          <w:trHeight w:val="5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8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Տարածքը  </w:t>
            </w:r>
          </w:p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(մեկ այցելուի հաշվով)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Գետերի և լճերի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Գետերի և լճերի (երեխաների համար)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C560C8" w:rsidRPr="0037188B">
        <w:trPr>
          <w:trHeight w:val="81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Առողջավայրային գոտիներից դուրս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գյուղատնտեսական օգտագործման համար պիտանի հողերի վրա տեղակայվող գետերի և լճերի լողափեր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</w:tr>
      <w:tr w:rsidR="00C560C8" w:rsidRPr="0037188B">
        <w:trPr>
          <w:trHeight w:val="5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9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Հատուկ մասնագիտացված բուժական լողափեր սակավաշարժ բուժվողների համար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8-12 </w:t>
            </w:r>
          </w:p>
        </w:tc>
      </w:tr>
    </w:tbl>
    <w:p w:rsidR="00C560C8" w:rsidRPr="0037188B" w:rsidRDefault="00246E96" w:rsidP="00633DA2">
      <w:pPr>
        <w:numPr>
          <w:ilvl w:val="0"/>
          <w:numId w:val="50"/>
        </w:numPr>
        <w:spacing w:after="6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Նախագծվող առողջարանա-առողջավայրային և առողջարարական </w:t>
      </w:r>
      <w:r w:rsidR="0004505E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թյունների սահմանագծից հեռավորությունը պետք է ընդունել </w:t>
      </w:r>
      <w:r w:rsidR="00F214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F214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</w:t>
      </w:r>
      <w:r w:rsidR="000A279B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F21435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ցուցանիշներից ոչ պակաս: </w:t>
      </w:r>
    </w:p>
    <w:p w:rsidR="00F415B8" w:rsidRPr="0037188B" w:rsidRDefault="00F415B8" w:rsidP="000B114C">
      <w:pPr>
        <w:spacing w:after="0" w:line="360" w:lineRule="auto"/>
        <w:ind w:left="530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7712D4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2</w:t>
      </w:r>
      <w:r w:rsidR="000A27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09"/>
        <w:gridCol w:w="6201"/>
        <w:gridCol w:w="2731"/>
      </w:tblGrid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37188B">
        <w:trPr>
          <w:trHeight w:val="10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F21435" w:rsidP="000B114C">
            <w:pPr>
              <w:spacing w:after="0" w:line="360" w:lineRule="auto"/>
              <w:ind w:left="1" w:right="9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ինչև բնակելի և հասարակական կառուցապատումը (որը չի առնչվում առողջավայրաին և հանգստի գոտու սպասարկման հետ), կոմունալ տնտեսության և պահեստարանների օբյեկտները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8F7409" w:rsidP="008F7409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կետում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նշվածը՝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վերակառուցման պայմաններում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F21435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ինչև ընդհանուր երկաթուղային ցանցը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0C8" w:rsidRPr="0037188B" w:rsidRDefault="00F21435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ինչև  ավտոմոբիլային ճանապարհներ` 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I, II, III կարգի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  <w:tr w:rsidR="00C560C8" w:rsidRPr="0037188B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IV կարգի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200 </w:t>
            </w:r>
          </w:p>
        </w:tc>
      </w:tr>
      <w:tr w:rsidR="00C560C8" w:rsidRPr="0037188B">
        <w:trPr>
          <w:trHeight w:val="2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F21435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ինչև ամառանոցային  կառուցապատում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</w:tbl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Հատուկ պահպանվող տարածքների օգտագործման ռեժիմը և չափերը սահմանվում են ՀՀ կառավարության կողմից՝ հաշվի առնելով </w:t>
      </w:r>
      <w:r w:rsidR="00F456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նաև </w:t>
      </w:r>
      <w:r w:rsidR="002751D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սույն </w:t>
      </w:r>
      <w:r w:rsidR="0019283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F456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որմերի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բաժնի պահանջները։ Միջազգային, հանրապետական, տեղական նշանակության հուշարձանների, բնության հատուկ պահպանվող տարածքների օգտագործման ռեժիմները սահմանվում են բնության հատուկ պահպանվող տարածքների, պատմության և մշակույթի անշարժ հուշարձանների ու պատմական միջավայրի պահպանության և օգտագործման վերաբերյալ ՀՀ օրենսդրության պահանջներին համապատասխան։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Կարճատև զանգվածային հանգստի գոտիների տեղաբաշխումը պետք է նախատեսել՝ հասարակական տրանսպորտի միջոցներով 1.5 ժ-ից ոչ ավելի հասանելիության սահմաններում։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Կարճատև զանգվածային հանգստի գոտիների տարածքների չափերը </w:t>
      </w:r>
      <w:r w:rsidR="002751D8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ընդունել մեկ այցելուի համար 500մ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751D8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ց ոչ պակաս հաշվարկով, այդ թվում դրա ակտիվ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հանգստի տեսակների համար ինտենսիվ օգտագործվող հատվածը պետք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է կազմի մեկ այցելուի համար` 100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Կարճատև զանգվածային հանգստի տարածքի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մակերեսը </w:t>
      </w:r>
      <w:r w:rsidR="002751D8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ընդունել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հա-ից ոչ պակաս։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Հանգստի գոտիները </w:t>
      </w:r>
      <w:r w:rsidR="00D37E82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տեղակայել առողջարաններից, ճամբարներից, նախադպրոցական առողջարանային-առողջարարական </w:t>
      </w:r>
      <w:r w:rsidR="00DB1A14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թյուններից, ամառանոցային </w:t>
      </w:r>
      <w:r w:rsidR="00DB1A14">
        <w:rPr>
          <w:rFonts w:ascii="GHEA Grapalat" w:hAnsi="GHEA Grapalat"/>
          <w:color w:val="000000" w:themeColor="text1"/>
          <w:sz w:val="24"/>
          <w:szCs w:val="24"/>
          <w:lang w:val="en-US"/>
        </w:rPr>
        <w:t>հանգստի կազմակերպման վայրե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րից, ընդհանուր ցանցի ավտոմոբիլային ճանապարհներից, երկաթուղագծերից 500 մ-ից ոչ պ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ակաս, իսկ հանգստյան տներից՝ 300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հեռավորության վրա։ </w:t>
      </w:r>
    </w:p>
    <w:p w:rsidR="0005679A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Անտառապուրակների, հանգստի և առողջավայրերի գոտիների սահմանագծերին տեղակայվող ավտոմեքենաների ավտոկայնատեղերի չափերը </w:t>
      </w:r>
      <w:r w:rsidR="00DB1A14">
        <w:rPr>
          <w:rFonts w:ascii="GHEA Grapalat" w:hAnsi="GHEA Grapalat"/>
          <w:color w:val="000000" w:themeColor="text1"/>
          <w:sz w:val="24"/>
          <w:szCs w:val="24"/>
          <w:lang w:val="en-US"/>
        </w:rPr>
        <w:t>պետք 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1A14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ըստ նախագծ</w:t>
      </w:r>
      <w:r w:rsidR="00DB1A14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առաջադրանքի</w:t>
      </w:r>
      <w:r w:rsidR="008F7409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="000567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Առողջավայրային գոտիներում նախատեսվում են.  </w:t>
      </w:r>
    </w:p>
    <w:p w:rsidR="00C560C8" w:rsidRPr="0037188B" w:rsidRDefault="007F4327" w:rsidP="000B114C">
      <w:pPr>
        <w:numPr>
          <w:ilvl w:val="0"/>
          <w:numId w:val="8"/>
        </w:numPr>
        <w:spacing w:after="70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երկարատև հանգստի առողջարանա-առողջավայրային </w:t>
      </w:r>
      <w:r w:rsidR="00DB1A14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թյունների տեղակայում՝ աղմուկի թույլատրելի մակարդակ ունեցող տարածքներ</w:t>
      </w:r>
      <w:r w:rsidR="00DB1A14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C560C8" w:rsidRPr="0037188B" w:rsidRDefault="00246E96" w:rsidP="007F4327">
      <w:pPr>
        <w:numPr>
          <w:ilvl w:val="0"/>
          <w:numId w:val="8"/>
        </w:numPr>
        <w:spacing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մանկական առողջարանա-առողջավայրային և առողջարարական </w:t>
      </w:r>
      <w:r w:rsidR="00607BF6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ությունների տեղակայում՝ մեծահասակների համար նախատեսված </w:t>
      </w:r>
      <w:r w:rsidR="001F2D20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թյուններից կանաչ տնկարկների 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-ից ոչ պակաս բաժանարար շերտով մեկուսացված, </w:t>
      </w:r>
    </w:p>
    <w:p w:rsidR="00D353E6" w:rsidRPr="0037188B" w:rsidRDefault="00246E96" w:rsidP="007F4327">
      <w:pPr>
        <w:pStyle w:val="ListParagraph"/>
        <w:numPr>
          <w:ilvl w:val="0"/>
          <w:numId w:val="8"/>
        </w:numPr>
        <w:spacing w:after="70"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տրանսպորտային շարժման սահմանափակում և տարանցիկ 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>տրանսպորտային հոսքերի բացառում։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Առողջավայրային գոտու սահմաններում տեղակայվող միատիպ կամ մոտ ուղղվածությամբ առողջարանա-առողջավայրային և առողջարարական </w:t>
      </w:r>
      <w:r w:rsidR="001F2D20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ությունները </w:t>
      </w:r>
      <w:r w:rsidR="001F2D20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 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միավորել որպես համալիրներ՝ ապահովելով բժշկական, առողջավայրային-կենցաղային և տնտեսական սպասարկման կենտրոնացում միասնական ճարտարապետատարածական լուծման մեջ։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Առողջավայրային գոտիների ընդհանուր օգտագործման տարածքների չափերը </w:t>
      </w:r>
      <w:r w:rsidR="007B62D2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սահմանել առողջարանա-առողջավայրային և առողջարարական </w:t>
      </w:r>
      <w:r w:rsidR="007B62D2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ությունների համար</w:t>
      </w:r>
      <w:r w:rsidR="007B62D2">
        <w:rPr>
          <w:rFonts w:ascii="GHEA Grapalat" w:hAnsi="GHEA Grapalat"/>
          <w:color w:val="000000" w:themeColor="text1"/>
          <w:sz w:val="24"/>
          <w:szCs w:val="24"/>
          <w:lang w:val="en-US"/>
        </w:rPr>
        <w:t>՝ ելնելով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հետևյալ հաշվարկից, մեկ տեղի համար՝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հա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մաառողջավայրային կենտրոններ` 10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, կանաչապատ տարածքներ</w:t>
      </w:r>
      <w:r w:rsidR="007B62D2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՝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100մ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։ Ձևավորված լեռնային առողջավայրերում ընդհանուր օգտագործման կանաչապատ տարածքների չափերը թույլատրվում է նվազ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եցնել, սակայն 50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>%-ից ոչ ավելի։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Գետափերի և լճափերի համար ափամերձ շերտի նվազագույն ձգվածությունը մեկ այցելուի համար </w:t>
      </w:r>
      <w:r w:rsidR="007B62D2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է ընդունել 0.25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պակաս։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spacing w:after="7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Լողափերին միաժամանակյա այցելուների քանակը </w:t>
      </w:r>
      <w:r w:rsidR="007B62D2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հաշվարկել՝ հաշվի առնելով լողափի միաժամանակյա բեռնվածության գործակիցների </w:t>
      </w:r>
      <w:r w:rsidR="007F43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7F432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</w:t>
      </w:r>
      <w:r w:rsidR="000A279B" w:rsidRPr="0037188B">
        <w:rPr>
          <w:rFonts w:ascii="GHEA Grapalat" w:hAnsi="GHEA Grapalat"/>
          <w:color w:val="000000" w:themeColor="text1"/>
          <w:sz w:val="24"/>
          <w:szCs w:val="24"/>
        </w:rPr>
        <w:t>6</w:t>
      </w:r>
      <w:r w:rsidR="007F432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ցուցանիշները: </w:t>
      </w:r>
    </w:p>
    <w:p w:rsidR="00C560C8" w:rsidRPr="0037188B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2</w:t>
      </w:r>
      <w:r w:rsidR="000A279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72" w:type="dxa"/>
        <w:tblCellMar>
          <w:top w:w="66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681"/>
        <w:gridCol w:w="6063"/>
        <w:gridCol w:w="2905"/>
      </w:tblGrid>
      <w:tr w:rsidR="00C560C8" w:rsidRPr="0037188B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Բեռնվածության գործակից </w:t>
            </w:r>
          </w:p>
        </w:tc>
      </w:tr>
      <w:tr w:rsidR="00C560C8" w:rsidRPr="0037188B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Առողջավայրեր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0.6-0.8 </w:t>
            </w:r>
          </w:p>
        </w:tc>
      </w:tr>
      <w:tr w:rsidR="00C560C8" w:rsidRPr="0037188B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Հանգստի և զբոսաշրջության հաստատություններ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0.7-0.9 </w:t>
            </w:r>
          </w:p>
        </w:tc>
      </w:tr>
      <w:tr w:rsidR="00C560C8" w:rsidRPr="0037188B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Մանկական ճամբարներ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0.5-1.0 </w:t>
            </w:r>
          </w:p>
        </w:tc>
      </w:tr>
      <w:tr w:rsidR="00C560C8" w:rsidRPr="0037188B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Տեղի բնակչության ընդհանուր օգտագործման համար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0.2 </w:t>
            </w:r>
          </w:p>
        </w:tc>
      </w:tr>
      <w:tr w:rsidR="00C560C8" w:rsidRPr="0037188B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Առանց ուղեգրերի հանգստացողների համար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0.5 </w:t>
            </w:r>
          </w:p>
        </w:tc>
      </w:tr>
    </w:tbl>
    <w:p w:rsidR="00C560C8" w:rsidRPr="0037188B" w:rsidRDefault="00246E96" w:rsidP="000B114C">
      <w:pPr>
        <w:spacing w:after="14" w:line="360" w:lineRule="auto"/>
        <w:ind w:left="54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</w:p>
    <w:p w:rsidR="00C560C8" w:rsidRPr="0037188B" w:rsidRDefault="00B927B3" w:rsidP="000B114C">
      <w:pPr>
        <w:pStyle w:val="Heading1"/>
        <w:spacing w:after="39"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15.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ՏՐԱՆՍՊՈՐՏ ԵՎ ՃԱՆԱՊԱՐՀԱՓՈՂՈՑԱՅԻՆ ՑԱՆՑ 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նախագծման ժամանակ, ըստ դրանց հատակագծային կառուցվածքի և բնակավայրերի տարածքին անմիջականորեն հարող տարածքների հատակագծային կառուցվածքի, անհրաժեշտ է նախատեսել տրանսպորտի և ճանապարհափողոցային ցանցի միասնական փոխկապակցված համակարգ, որը կապահովի բնակավայրի գործառական գոտիների, մերձակայքում գտնվող օբյեկտների, տարաբնակեցման համակարգի այլ բնակավայրերի, արտաքին տրանսպորտի օբյեկտների, ինչպես նաև ավտոմոբիլային ճանապարհների հետ հարմար, արագ և անվտանգ կապ: </w:t>
      </w:r>
    </w:p>
    <w:p w:rsidR="00C560C8" w:rsidRPr="0037188B" w:rsidRDefault="0005679A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50 հազար և ավելի բնակչությամբ քաղաքների համար պետք է նախատեսել արտաքին տրանսպորտի հանգույցների ու գլխավոր մայրուղիների կրկնակում` շրջանցիկ ճանապարհների պարտադիր անցկացումով: Փոքր քաղաքների և բնակավայրերի համար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հնարավորության սահմաններում հարկավոր է նախատեսել բնակավայրերի հարմարավետ մուտքերով շրջանցիկ ճանապարհներ:  </w:t>
      </w:r>
    </w:p>
    <w:p w:rsidR="00D60A17" w:rsidRDefault="004A3641" w:rsidP="00633DA2">
      <w:pPr>
        <w:numPr>
          <w:ilvl w:val="0"/>
          <w:numId w:val="50"/>
        </w:numPr>
        <w:tabs>
          <w:tab w:val="left" w:pos="851"/>
        </w:tabs>
        <w:spacing w:after="6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Աշխատողների 90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%-ի համար բնակության վայրից մինչև աշխատավայր ժամանակի ծախսերը մեկ ուղղությամբ, կախված քաղաքի բնակչության թվից, չպետք է գերազանցեն  </w:t>
      </w:r>
      <w:r w:rsidR="007F432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7F432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</w:t>
      </w:r>
      <w:r w:rsidR="009F7F93" w:rsidRPr="0037188B">
        <w:rPr>
          <w:rFonts w:ascii="GHEA Grapalat" w:hAnsi="GHEA Grapalat"/>
          <w:color w:val="000000" w:themeColor="text1"/>
          <w:sz w:val="24"/>
          <w:szCs w:val="24"/>
        </w:rPr>
        <w:t>7</w:t>
      </w:r>
      <w:r w:rsidR="007F432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ցուցանիշները։ </w:t>
      </w:r>
    </w:p>
    <w:p w:rsidR="00487B97" w:rsidRPr="0037188B" w:rsidRDefault="00246E96" w:rsidP="00AC7475">
      <w:pPr>
        <w:tabs>
          <w:tab w:val="left" w:pos="851"/>
        </w:tabs>
        <w:spacing w:after="6" w:line="360" w:lineRule="auto"/>
        <w:ind w:left="450" w:right="175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2</w:t>
      </w:r>
      <w:r w:rsidR="009F7F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7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53" w:type="dxa"/>
        <w:tblInd w:w="72" w:type="dxa"/>
        <w:tblCellMar>
          <w:top w:w="66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646"/>
        <w:gridCol w:w="5555"/>
        <w:gridCol w:w="2852"/>
      </w:tblGrid>
      <w:tr w:rsidR="00C560C8" w:rsidRPr="0037188B">
        <w:trPr>
          <w:trHeight w:val="54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2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Բնակչության թիվը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EA4D54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ժամանակի ծախսը,  րոպե </w:t>
            </w:r>
          </w:p>
        </w:tc>
      </w:tr>
      <w:tr w:rsidR="00C560C8" w:rsidRPr="0037188B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1 000 000-ից ավելի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</w:tr>
      <w:tr w:rsidR="00C560C8" w:rsidRPr="0037188B">
        <w:trPr>
          <w:trHeight w:val="3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100 000-1 000 000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</w:tr>
      <w:tr w:rsidR="00C560C8" w:rsidRPr="0037188B">
        <w:trPr>
          <w:trHeight w:val="3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100 000 և պակաս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</w:tr>
    </w:tbl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Քաղաքային բնակչության հաշվարկային թվաքանակի միջանկյալ արժեքների համար ժամանակի ծախսերի նորմերը պետք է միջարկել: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Գյուղական բնակավայրերի բնակիչների աշխատանքային տեղափոխությունների վրա ծախսված ժամանակը (հետիոտն</w:t>
      </w:r>
      <w:r w:rsidR="00EA4D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կամ տրանսպորտ</w:t>
      </w:r>
      <w:r w:rsidR="00EA4D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) չպետք է գերազանցի 20 րոպեն: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Բնակավայրի ճանապարհափողոցային ցանցի և տրանսպորտային հանգույցների թողունակությունը, ինչպես նաև տրանսպորտային միջոցների սպասարկման տեղերի թիվը, անհրաժեշտ է որոշել ելնելով հաշվարկային ժամկետում բնակչության ավտոմոբիլացման մակարդակից, որի ցուցանիշը ընդունվում է 1000 բնակչի հա</w:t>
      </w:r>
      <w:r w:rsidR="0005679A" w:rsidRPr="0037188B">
        <w:rPr>
          <w:rFonts w:ascii="GHEA Grapalat" w:hAnsi="GHEA Grapalat"/>
          <w:color w:val="000000" w:themeColor="text1"/>
          <w:sz w:val="24"/>
          <w:szCs w:val="24"/>
        </w:rPr>
        <w:t>մար 400 միավոր, այդ թվում 80-85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%-ը՝ մար</w:t>
      </w:r>
      <w:r w:rsidR="0005679A" w:rsidRPr="0037188B">
        <w:rPr>
          <w:rFonts w:ascii="GHEA Grapalat" w:hAnsi="GHEA Grapalat"/>
          <w:color w:val="000000" w:themeColor="text1"/>
          <w:sz w:val="24"/>
          <w:szCs w:val="24"/>
        </w:rPr>
        <w:t>դատարներ և 15-20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%-ը՝ բեռնատարներ: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Տեղական պայմաններից ելնելով</w:t>
      </w:r>
      <w:r w:rsidR="008D0D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D0D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բնակչության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ավտոմոբիլացման մակարդակը </w:t>
      </w:r>
      <w:r w:rsidR="008D0D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8D0D4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D0D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A4D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նվազեց</w:t>
      </w:r>
      <w:r w:rsidR="008D0D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ել կամ </w:t>
      </w:r>
      <w:r w:rsidR="00EA4D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ավելա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ց</w:t>
      </w:r>
      <w:r w:rsidR="008D0D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ել, բայց 20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%-ից ոչ ավելի: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Գյուղատնտեսական, հատուկ տեխնոլոգիական և այլ տրանսպորտային միջոցների պահպանության և սպասարկման տեղերի թիվը որոշվում է ըստ նորմերի կամ հատուկ առաջադրանքի: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Բնակավայրերի ճանապարհափողոցային ցանցն անհրաժեշտ է նախագծել միասնական համակարգի տեսքով` հաշվի առնելով ճանապարհների և փողոցների դերն ու նշանակությունը, տրանսպորտի ու հետիոտնի անցուդարձը, տարածքի ճարտարապետահատակագծային լուծումներն ու կառուցապատման բնույթը: Ճանապարհափողոցային ցանցում պետք է առանձնացնել միջպետական, հանրապետական, տեղական նշանակության ճանապարհներ և փողոցներ: Քաղաքային ճանապարհներն ու փողոցները դասակարգվում են ըստ </w:t>
      </w:r>
      <w:r w:rsidR="00840B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840B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</w:t>
      </w:r>
      <w:r w:rsidR="009F7F93" w:rsidRPr="0037188B">
        <w:rPr>
          <w:rFonts w:ascii="GHEA Grapalat" w:hAnsi="GHEA Grapalat"/>
          <w:color w:val="000000" w:themeColor="text1"/>
          <w:sz w:val="24"/>
          <w:szCs w:val="24"/>
        </w:rPr>
        <w:t>8</w:t>
      </w:r>
      <w:r w:rsidR="00840B81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ի: </w:t>
      </w:r>
    </w:p>
    <w:p w:rsidR="00D85FCE" w:rsidRDefault="00D85FCE" w:rsidP="000B114C">
      <w:pPr>
        <w:spacing w:after="8" w:line="360" w:lineRule="auto"/>
        <w:ind w:left="-15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EE0369" w:rsidRPr="0037188B" w:rsidRDefault="00EE0369" w:rsidP="000B114C">
      <w:pPr>
        <w:spacing w:after="8" w:line="360" w:lineRule="auto"/>
        <w:ind w:left="-15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7712D4">
      <w:pPr>
        <w:spacing w:after="0" w:line="360" w:lineRule="auto"/>
        <w:ind w:left="464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2</w:t>
      </w:r>
      <w:r w:rsidR="009F7F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  <w:r w:rsidRPr="0037188B">
        <w:rPr>
          <w:rFonts w:ascii="GHEA Grapalat" w:hAnsi="GHEA Grapalat"/>
          <w:i/>
          <w:color w:val="000000" w:themeColor="text1"/>
          <w:sz w:val="24"/>
          <w:szCs w:val="24"/>
        </w:rPr>
        <w:t xml:space="preserve">                        </w:t>
      </w:r>
    </w:p>
    <w:tbl>
      <w:tblPr>
        <w:tblStyle w:val="TableGrid"/>
        <w:tblW w:w="10482" w:type="dxa"/>
        <w:tblInd w:w="-316" w:type="dxa"/>
        <w:tblCellMar>
          <w:top w:w="6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71"/>
        <w:gridCol w:w="3349"/>
        <w:gridCol w:w="6562"/>
      </w:tblGrid>
      <w:tr w:rsidR="00C560C8" w:rsidRPr="0037188B" w:rsidTr="006007EC">
        <w:trPr>
          <w:trHeight w:val="5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Ճանապարհների և փողոցների դասակարգումը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Փողոցների և ճանապարհների հիմնական նշանակությունը </w:t>
            </w:r>
          </w:p>
        </w:tc>
      </w:tr>
      <w:tr w:rsidR="00C560C8" w:rsidRPr="0037188B" w:rsidTr="006007EC">
        <w:trPr>
          <w:trHeight w:val="172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47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1.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28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846432" w:rsidP="000B114C">
            <w:pPr>
              <w:spacing w:after="14" w:line="360" w:lineRule="auto"/>
              <w:ind w:right="0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 xml:space="preserve">Մայրուղային </w:t>
            </w:r>
            <w:r w:rsidR="0008356A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en-US"/>
              </w:rPr>
              <w:t>ճանապարհ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ներ </w:t>
            </w:r>
          </w:p>
          <w:p w:rsidR="00C560C8" w:rsidRPr="0037188B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արագընթաց շարժման,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846432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Արագընթաց տրանսպորտային կապ հեռավոր արդյունաբերական և հատակագծային գոտիների ու շրջանների միջև, ելքեր դեպի ընդհանուր օգտագործման ավտոմոբիլային ճանապարհներ, օդանավակայաններ, բնակեցման համակարգի բնակավայրեր և բնակչության զանգվածային հանգստի գոտիներ:  </w:t>
            </w:r>
          </w:p>
          <w:p w:rsidR="00C560C8" w:rsidRPr="0037188B" w:rsidRDefault="00846432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Փոխհատումները մայրուղային փողոցների և ճանապարհների  հետ պետք է նախատեսվեն  տարբեր մակարդակներում </w:t>
            </w:r>
          </w:p>
        </w:tc>
      </w:tr>
      <w:tr w:rsidR="00C560C8" w:rsidRPr="0037188B" w:rsidTr="006007EC">
        <w:trPr>
          <w:trHeight w:val="1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շարժման կարգավորումով: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846432" w:rsidP="000B114C">
            <w:pPr>
              <w:spacing w:after="0" w:line="360" w:lineRule="auto"/>
              <w:ind w:right="61" w:firstLine="2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Տրանսպորտային կապ բնակելի կառուցապատումից դուրս, առավելապես բեռնատարների շարժմամբ, քաղաքի շրջանների միջև, ելքեր դեպի ընդհանուր օգտագործման ավտոմոբիլային ճանապարհներ։ </w:t>
            </w:r>
            <w:r w:rsidR="000814F2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Փողոցների և ճանապարհների հետ փոխհատումները թույլատրվում է նախատեսել նաև միևնույն մակարդակում։ </w:t>
            </w:r>
          </w:p>
        </w:tc>
      </w:tr>
      <w:tr w:rsidR="00C560C8" w:rsidRPr="0037188B" w:rsidTr="006007EC">
        <w:trPr>
          <w:trHeight w:val="120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28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2.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092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1F" w:rsidRPr="0037188B" w:rsidRDefault="0014163A" w:rsidP="000B114C">
            <w:pPr>
              <w:spacing w:after="0" w:line="360" w:lineRule="auto"/>
              <w:ind w:right="583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u w:val="single" w:color="000000"/>
                <w:lang w:val="en-US"/>
              </w:rPr>
              <w:lastRenderedPageBreak/>
              <w:t>Քաղաք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u w:val="single" w:color="000000"/>
              </w:rPr>
              <w:t>ային փողոցներ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C560C8" w:rsidRPr="0037188B" w:rsidRDefault="00246E96" w:rsidP="000B114C">
            <w:pPr>
              <w:spacing w:after="0" w:line="360" w:lineRule="auto"/>
              <w:ind w:right="583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համաքաղաքային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նշանակության անընդհատ շարժման,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Տրանսպորտային կապ բնակելի, արդյունաբերական շրջանների և հասարակական կենտրոնների, ինչպես նաև մայրուղային փողոցների, քաղաքային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ճանապարհների և ընդհանուր օգտագործման ճանապարհների միջև: Հիմնական ուղղություններով տրանսպորտի շարժման ապահովումը նախատեսվում է տարբեր մակարդակներում: </w:t>
            </w:r>
          </w:p>
        </w:tc>
      </w:tr>
      <w:tr w:rsidR="00C560C8" w:rsidRPr="0037188B" w:rsidTr="006007EC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շարժման կարգավորումով: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1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Տրանսպորտային կապ բնակելի, արդյունաբերական շրջանների և քաղաքների կենտրոնների, պլանավորված շրջանների </w:t>
            </w:r>
            <w:r w:rsidR="009C397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կենտրոնների միջև, ելքեր դեպի մայրուղային փողոցներ և ճանապարհներ և դեպի ընդհանուր օգտագործման ավտոմոբիլային ճանապարհներ: Փոխհատումները մայրուղային փողոցների և ճանապարհների հետ՝ միևնույն մակարդակում:</w:t>
            </w:r>
          </w:p>
        </w:tc>
      </w:tr>
      <w:tr w:rsidR="00C560C8" w:rsidRPr="0037188B" w:rsidTr="006007EC">
        <w:tblPrEx>
          <w:tblCellMar>
            <w:right w:w="47" w:type="dxa"/>
          </w:tblCellMar>
        </w:tblPrEx>
        <w:trPr>
          <w:trHeight w:val="7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3.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9F7F93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u w:val="single" w:color="000000"/>
                <w:lang w:val="en-US"/>
              </w:rPr>
              <w:t>Ներհամայնքային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u w:val="single" w:color="000000"/>
              </w:rPr>
              <w:t xml:space="preserve"> նշանակության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u w:val="single" w:color="000000"/>
              </w:rPr>
              <w:t>ճանապարհներ և փողոցներ</w:t>
            </w:r>
            <w:r w:rsidR="00246E96"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9F7F93">
            <w:pPr>
              <w:spacing w:after="0" w:line="360" w:lineRule="auto"/>
              <w:ind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Տրանսպորտային և հետիոտնային կապ </w:t>
            </w:r>
            <w:r w:rsidR="009F7F9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համայնքների</w:t>
            </w:r>
            <w:r w:rsidR="009F7F9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բնակելի,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բնակելի և արդյունաբերական </w:t>
            </w:r>
            <w:r w:rsidR="009F7F9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հատվածների</w:t>
            </w:r>
            <w:r w:rsidR="009F7F9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r w:rsidR="009F7F9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շրջանների</w:t>
            </w:r>
            <w:r w:rsidR="009F7F93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ինչպես նաև հասարակական կենտրոնների միջև, ելքեր դեպի մայրուղային փողոցներ: </w:t>
            </w:r>
          </w:p>
        </w:tc>
      </w:tr>
      <w:tr w:rsidR="00C560C8" w:rsidRPr="0037188B" w:rsidTr="006007EC">
        <w:tblPrEx>
          <w:tblCellMar>
            <w:right w:w="47" w:type="dxa"/>
          </w:tblCellMar>
        </w:tblPrEx>
        <w:trPr>
          <w:trHeight w:val="84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98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  <w:p w:rsidR="00C560C8" w:rsidRPr="0037188B" w:rsidRDefault="00246E96" w:rsidP="000B114C">
            <w:pPr>
              <w:spacing w:after="564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564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565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9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  <w:u w:val="single" w:color="000000"/>
              </w:rPr>
              <w:lastRenderedPageBreak/>
              <w:t>Տեղական նշանակության ճանապարհներ և փողոցներ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Տրանսպորտային և հետիոտային կապ բնակելի շրջանների տարածքներում (միկրոշրջաններում), ելքեր դեպի շարժման կարգավորումով ու շրջանային փողոցներ և ճանապարհներ: </w:t>
            </w:r>
          </w:p>
        </w:tc>
      </w:tr>
      <w:tr w:rsidR="00C560C8" w:rsidRPr="0037188B" w:rsidTr="006007EC">
        <w:tblPrEx>
          <w:tblCellMar>
            <w:right w:w="47" w:type="dxa"/>
          </w:tblCellMar>
        </w:tblPrEx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բնակելի կառուցապատման փողոցներ,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Առավելապես մարդատար տրանսպորտային կապ գոտիների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(շրջանների) սահմաններում, ելքեր դեպի քաղաքային մայրուղային ճանապարհներ: </w:t>
            </w:r>
          </w:p>
        </w:tc>
      </w:tr>
      <w:tr w:rsidR="00C560C8" w:rsidRPr="0037188B" w:rsidTr="006007EC">
        <w:tblPrEx>
          <w:tblCellMar>
            <w:right w:w="47" w:type="dxa"/>
          </w:tblCellMar>
        </w:tblPrEx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հետիոտնային փողոցներ և ճանապարհներ,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Հետիոտնային կապ աշխատավայրերի, հիմնարկ-կազմակերպությունների, հասարակական կենտրոնների, հանգստավայրերի և հասարակական տրանսպորտի կանգառների հետ: </w:t>
            </w:r>
          </w:p>
        </w:tc>
      </w:tr>
      <w:tr w:rsidR="00C560C8" w:rsidRPr="0037188B" w:rsidTr="006007EC">
        <w:tblPrEx>
          <w:tblCellMar>
            <w:right w:w="47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3) պուրակային ճանապարհներ,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Տրանսպորտային կապ անտառապուրակների և պուրակների տարածքների սահմաններում՝ առավելապես մարդատար ավտոմոբիլների շարժման համար: </w:t>
            </w:r>
          </w:p>
        </w:tc>
      </w:tr>
      <w:tr w:rsidR="00C560C8" w:rsidRPr="0037188B" w:rsidTr="006007EC">
        <w:tblPrEx>
          <w:tblCellMar>
            <w:right w:w="47" w:type="dxa"/>
          </w:tblCellMar>
        </w:tblPrEx>
        <w:trPr>
          <w:trHeight w:val="9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4) մոտեցումներ,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1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Տրանսպորտային միջոցների մոտեցումներ դեպի բնակելի և հասարակական շենքեր, հիմնարկներ, կազմակերպություններ և քաղաքային կառուցապատման այլ օբյեկտներ՝ շրջանների, միկրոշրջանների և թաղամասերի ներսում: </w:t>
            </w:r>
          </w:p>
        </w:tc>
      </w:tr>
      <w:tr w:rsidR="00C560C8" w:rsidRPr="0037188B" w:rsidTr="006007EC">
        <w:tblPrEx>
          <w:tblCellMar>
            <w:right w:w="47" w:type="dxa"/>
          </w:tblCellMar>
        </w:tblPrEx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5) հեծանվային ուղիներ: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Բացառապես հեծանվային շարժում դեպի հանգստի գոտիներ և հասարակական կենտրոններ: </w:t>
            </w:r>
          </w:p>
        </w:tc>
      </w:tr>
    </w:tbl>
    <w:p w:rsidR="00AD00F8" w:rsidRPr="0037188B" w:rsidRDefault="00AD00F8" w:rsidP="000B114C">
      <w:pPr>
        <w:spacing w:after="0" w:line="360" w:lineRule="auto"/>
        <w:ind w:left="530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840B81" w:rsidRPr="0037188B" w:rsidRDefault="00840B81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Նոր նախագծվող քաղաքային ճանապարհների և փողոցների հաշվարկային հարաչափերը պետք է ընդունել ըստ </w:t>
      </w:r>
      <w:r w:rsidR="00A53F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53F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A53F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</w:t>
      </w:r>
      <w:r w:rsidR="005B7FD2" w:rsidRPr="0037188B">
        <w:rPr>
          <w:rFonts w:ascii="GHEA Grapalat" w:hAnsi="GHEA Grapalat"/>
          <w:color w:val="000000" w:themeColor="text1"/>
          <w:sz w:val="24"/>
          <w:szCs w:val="24"/>
        </w:rPr>
        <w:t>9</w:t>
      </w:r>
      <w:r w:rsidR="00A53FD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ի, գյուղական բնակավայրերինը` ըստ </w:t>
      </w:r>
      <w:r w:rsidR="00A53FD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A53FD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7FD2" w:rsidRPr="0037188B">
        <w:rPr>
          <w:rFonts w:ascii="GHEA Grapalat" w:hAnsi="GHEA Grapalat"/>
          <w:color w:val="000000" w:themeColor="text1"/>
          <w:sz w:val="24"/>
          <w:szCs w:val="24"/>
        </w:rPr>
        <w:t>30</w:t>
      </w:r>
      <w:r w:rsidR="00A53FD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ի: </w:t>
      </w:r>
      <w:r w:rsidR="00C13E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անապարհների և փողոցների վերակառուցման պայմաններում շարժման մեկ շերտի հարաչափերը պահպանվում են</w:t>
      </w:r>
      <w:r w:rsidR="00C13E9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համաքաղաքային նշանակության փողոցների համար՝ 3.75 և 3.5մ, շրջանայինի համար՝ 3.5մ, տեղական նշանակության փողոցների համար՝ 3.0մ։ </w:t>
      </w:r>
    </w:p>
    <w:p w:rsidR="007B0C2E" w:rsidRPr="0037188B" w:rsidRDefault="007B0C2E" w:rsidP="004E2730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2</w:t>
      </w:r>
      <w:r w:rsidR="005B7F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9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378" w:type="dxa"/>
        <w:tblInd w:w="-240" w:type="dxa"/>
        <w:tblCellMar>
          <w:left w:w="28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119"/>
        <w:gridCol w:w="1265"/>
        <w:gridCol w:w="1160"/>
        <w:gridCol w:w="1023"/>
        <w:gridCol w:w="1547"/>
        <w:gridCol w:w="1281"/>
        <w:gridCol w:w="1457"/>
      </w:tblGrid>
      <w:tr w:rsidR="007B0C2E" w:rsidRPr="0037188B" w:rsidTr="00031E21">
        <w:trPr>
          <w:trHeight w:val="547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Ճանապարհների և փողոցների դասակարգումը 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Հաշվարկային արագությունը, կմ/ժամ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Շարժման շերտի լայնությունը, </w:t>
            </w:r>
          </w:p>
          <w:p w:rsidR="007B0C2E" w:rsidRPr="0037188B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Շարժման շերտերի թիվը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Մայթի նվազագույն լայնությունը,  մ </w:t>
            </w:r>
          </w:p>
        </w:tc>
      </w:tr>
      <w:tr w:rsidR="007B0C2E" w:rsidRPr="0037188B" w:rsidTr="00031E2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Հիմնական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Տեղանքի դժվարին տեղամասերում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7B0C2E" w:rsidRPr="0037188B" w:rsidTr="00031E2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կտրտված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լեռնային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7B0C2E" w:rsidRPr="0037188B" w:rsidTr="00031E21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Մայրուղ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4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4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7B0C2E" w:rsidRPr="0037188B" w:rsidTr="00031E21">
        <w:trPr>
          <w:trHeight w:val="544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B0C2E" w:rsidRPr="0037188B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արագընթաց,  </w:t>
            </w:r>
          </w:p>
          <w:p w:rsidR="007B0C2E" w:rsidRPr="0037188B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և ավելի 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7B0C2E" w:rsidRPr="0037188B" w:rsidTr="00031E21">
        <w:trPr>
          <w:trHeight w:val="417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շարժման կարգավորումով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D8" w:rsidRPr="0037188B" w:rsidRDefault="007B0C2E" w:rsidP="007B0C2E">
            <w:pPr>
              <w:spacing w:after="0" w:line="360" w:lineRule="auto"/>
              <w:ind w:left="271" w:right="22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3,6</w:t>
            </w:r>
          </w:p>
          <w:p w:rsidR="007B0C2E" w:rsidRPr="0037188B" w:rsidRDefault="007B0C2E" w:rsidP="007B0C2E">
            <w:pPr>
              <w:spacing w:after="0" w:line="360" w:lineRule="auto"/>
              <w:ind w:left="271" w:right="22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3,3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և ավելի 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7B0C2E" w:rsidRPr="0037188B" w:rsidTr="00031E21">
        <w:trPr>
          <w:trHeight w:val="1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B0C2E" w:rsidRPr="0037188B" w:rsidRDefault="007B0C2E" w:rsidP="007B0C2E">
            <w:pPr>
              <w:spacing w:after="421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  <w:p w:rsidR="007B0C2E" w:rsidRPr="0037188B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B0C2E" w:rsidRPr="0037188B" w:rsidRDefault="007B0C2E" w:rsidP="007B0C2E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Համաքաղաքային նշանակության մայրուղային փողոցներ </w:t>
            </w:r>
          </w:p>
          <w:p w:rsidR="007B0C2E" w:rsidRPr="0037188B" w:rsidRDefault="007B0C2E" w:rsidP="007B0C2E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F7518D" w:rsidP="00642883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1) անընդհատ շարժման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823" w:line="360" w:lineRule="auto"/>
              <w:ind w:left="4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037B7C" w:rsidRPr="0037188B" w:rsidRDefault="00037B7C" w:rsidP="007B0C2E">
            <w:pPr>
              <w:spacing w:after="823" w:line="360" w:lineRule="auto"/>
              <w:ind w:left="4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037B7C" w:rsidRPr="0037188B" w:rsidRDefault="00037B7C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B7C" w:rsidRPr="0037188B" w:rsidRDefault="00037B7C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B7C" w:rsidRPr="0037188B" w:rsidRDefault="00037B7C" w:rsidP="007B0C2E">
            <w:pPr>
              <w:spacing w:after="823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823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0" w:line="360" w:lineRule="auto"/>
              <w:ind w:right="1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B7C" w:rsidRPr="0037188B" w:rsidRDefault="00037B7C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0" w:line="360" w:lineRule="auto"/>
              <w:ind w:left="5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 և ավելի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B7C" w:rsidRPr="0037188B" w:rsidRDefault="00037B7C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4,5 </w:t>
            </w:r>
          </w:p>
        </w:tc>
      </w:tr>
      <w:tr w:rsidR="007B0C2E" w:rsidRPr="0037188B" w:rsidTr="00031E21">
        <w:trPr>
          <w:trHeight w:val="686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2) շարժման կարգավորումով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3,6 </w:t>
            </w:r>
          </w:p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3,3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4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 և ավելի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4,5 </w:t>
            </w:r>
          </w:p>
        </w:tc>
      </w:tr>
      <w:tr w:rsidR="007B0C2E" w:rsidRPr="0037188B" w:rsidTr="00031E21">
        <w:trPr>
          <w:trHeight w:val="8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Շրջանային նշանակության փողոցներ և ճանապարհներ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8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3,3 </w:t>
            </w:r>
          </w:p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և ավելի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2,25 </w:t>
            </w:r>
          </w:p>
        </w:tc>
      </w:tr>
      <w:tr w:rsidR="007B0C2E" w:rsidRPr="0037188B" w:rsidTr="00031E21">
        <w:trPr>
          <w:trHeight w:val="8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Տեղական նշանակության փողոցներ և ճանապարհներ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3,0 </w:t>
            </w:r>
          </w:p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2.7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և ավելի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</w:tr>
      <w:tr w:rsidR="007B0C2E" w:rsidRPr="0037188B" w:rsidTr="00031E21">
        <w:trPr>
          <w:trHeight w:val="246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Մոտեցումներ և անցուղիներ</w:t>
            </w:r>
          </w:p>
          <w:p w:rsidR="007B0C2E" w:rsidRPr="0037188B" w:rsidRDefault="007B0C2E" w:rsidP="00633DA2">
            <w:pPr>
              <w:pStyle w:val="ListParagraph"/>
              <w:numPr>
                <w:ilvl w:val="0"/>
                <w:numId w:val="52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հիմնական,</w:t>
            </w:r>
          </w:p>
          <w:p w:rsidR="007B0C2E" w:rsidRPr="0037188B" w:rsidRDefault="007B0C2E" w:rsidP="00465BAF">
            <w:pPr>
              <w:pStyle w:val="ListParagraph"/>
              <w:numPr>
                <w:ilvl w:val="0"/>
                <w:numId w:val="52"/>
              </w:numPr>
              <w:spacing w:after="0" w:line="360" w:lineRule="auto"/>
              <w:ind w:right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երկրորդա</w:t>
            </w:r>
            <w:r w:rsidR="00465BAF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յին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40</w:t>
            </w:r>
          </w:p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40</w:t>
            </w:r>
          </w:p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40</w:t>
            </w:r>
          </w:p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3.0</w:t>
            </w:r>
          </w:p>
          <w:p w:rsidR="007B0C2E" w:rsidRPr="0037188B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</w:t>
            </w:r>
          </w:p>
          <w:p w:rsidR="007B0C2E" w:rsidRPr="0037188B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1,0</w:t>
            </w:r>
          </w:p>
          <w:p w:rsidR="007B0C2E" w:rsidRPr="0037188B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7B0C2E" w:rsidRPr="0037188B" w:rsidTr="00642883">
        <w:trPr>
          <w:trHeight w:val="309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Հետիոտնային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փողոցներ</w:t>
            </w:r>
          </w:p>
          <w:p w:rsidR="00031E21" w:rsidRPr="0037188B" w:rsidRDefault="00031E21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  <w:p w:rsidR="007B0C2E" w:rsidRPr="0037188B" w:rsidRDefault="007B0C2E" w:rsidP="00633DA2">
            <w:pPr>
              <w:pStyle w:val="ListParagraph"/>
              <w:numPr>
                <w:ilvl w:val="0"/>
                <w:numId w:val="53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հիմնական,</w:t>
            </w:r>
          </w:p>
          <w:p w:rsidR="007B0C2E" w:rsidRPr="0037188B" w:rsidRDefault="007B0C2E" w:rsidP="00465BAF">
            <w:pPr>
              <w:pStyle w:val="ListParagraph"/>
              <w:numPr>
                <w:ilvl w:val="0"/>
                <w:numId w:val="53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երկրորդա</w:t>
            </w:r>
            <w:r w:rsidR="00465BAF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յին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7B0C2E" w:rsidRPr="0037188B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031E21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031E21" w:rsidRPr="0037188B" w:rsidRDefault="00031E21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031E21" w:rsidRPr="0037188B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031E21" w:rsidRPr="0037188B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031E21" w:rsidRPr="0037188B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1,0</w:t>
            </w:r>
          </w:p>
          <w:p w:rsidR="007B0C2E" w:rsidRPr="0037188B" w:rsidRDefault="00031E21" w:rsidP="00031E21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1E21" w:rsidRPr="0037188B" w:rsidRDefault="00031E21" w:rsidP="00031E21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031E21" w:rsidRPr="0037188B" w:rsidRDefault="00031E21" w:rsidP="00031E21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031E21" w:rsidP="00031E21">
            <w:pPr>
              <w:spacing w:after="0" w:line="360" w:lineRule="auto"/>
              <w:ind w:left="7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ըստ հաշվարկի</w:t>
            </w:r>
          </w:p>
          <w:p w:rsidR="00031E21" w:rsidRPr="0037188B" w:rsidRDefault="00031E21" w:rsidP="00642883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ըստ հաշվարկի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2883" w:rsidRPr="0037188B" w:rsidRDefault="00642883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  <w:p w:rsidR="00642883" w:rsidRPr="0037188B" w:rsidRDefault="00642883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  <w:p w:rsidR="007B0C2E" w:rsidRPr="0037188B" w:rsidRDefault="00031E21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ըստ նախագծի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ըստ նախագծի</w:t>
            </w:r>
          </w:p>
        </w:tc>
      </w:tr>
      <w:tr w:rsidR="00031E21" w:rsidRPr="0037188B" w:rsidTr="00031E21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left="11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Հեծանվային ուղիներ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left="4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left="4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1E21" w:rsidRPr="0037188B" w:rsidTr="00031E21">
        <w:trPr>
          <w:trHeight w:val="7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right="1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right="1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right="1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21" w:rsidRPr="0037188B" w:rsidRDefault="00031E21" w:rsidP="00031E21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</w:tbl>
    <w:p w:rsidR="007B0C2E" w:rsidRPr="0037188B" w:rsidRDefault="007B0C2E" w:rsidP="007B0C2E">
      <w:pPr>
        <w:spacing w:after="0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</w:p>
    <w:p w:rsidR="006216C7" w:rsidRPr="0037188B" w:rsidRDefault="006216C7" w:rsidP="007B0C2E">
      <w:pPr>
        <w:spacing w:after="0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</w:p>
    <w:p w:rsidR="007B0C2E" w:rsidRPr="0037188B" w:rsidRDefault="007B0C2E" w:rsidP="004E2730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927A7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351" w:type="dxa"/>
        <w:tblInd w:w="-280" w:type="dxa"/>
        <w:tblCellMar>
          <w:top w:w="66" w:type="dxa"/>
          <w:left w:w="27" w:type="dxa"/>
          <w:right w:w="43" w:type="dxa"/>
        </w:tblCellMar>
        <w:tblLook w:val="04A0" w:firstRow="1" w:lastRow="0" w:firstColumn="1" w:lastColumn="0" w:noHBand="0" w:noVBand="1"/>
      </w:tblPr>
      <w:tblGrid>
        <w:gridCol w:w="556"/>
        <w:gridCol w:w="2442"/>
        <w:gridCol w:w="2094"/>
        <w:gridCol w:w="1406"/>
        <w:gridCol w:w="1478"/>
        <w:gridCol w:w="1150"/>
        <w:gridCol w:w="1478"/>
      </w:tblGrid>
      <w:tr w:rsidR="007B0C2E" w:rsidRPr="0037188B" w:rsidTr="007B0C2E">
        <w:trPr>
          <w:trHeight w:val="1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9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437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փողոցների  և  ճանապարհների դասակարգում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Հիմնական նշանակությունը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Հաշվարկա- յին արա-</w:t>
            </w:r>
          </w:p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գությունը, կմ/ժամ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Շարժման շերտի լայնությունը, մ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Շարժման շերտերի թիվը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Մայթի նվազագույն լայնությունը, մ </w:t>
            </w:r>
          </w:p>
        </w:tc>
      </w:tr>
      <w:tr w:rsidR="007B0C2E" w:rsidRPr="0037188B" w:rsidTr="007B0C2E">
        <w:trPr>
          <w:trHeight w:val="5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ճանապարհ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Գյուղի կապը արտաքին ճանապարհների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324" w:right="2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3,6 </w:t>
            </w:r>
            <w:r w:rsidR="00BC50A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3,3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7B0C2E" w:rsidRPr="0037188B" w:rsidTr="007B0C2E">
        <w:trPr>
          <w:trHeight w:val="1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Գլխավոր փողոց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Բնակեցման տարածքների կապը հասարակական կենտրոնի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40-50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և ավելի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1.5-2,25 </w:t>
            </w:r>
          </w:p>
        </w:tc>
      </w:tr>
      <w:tr w:rsidR="007B0C2E" w:rsidRPr="0037188B" w:rsidTr="007B0C2E">
        <w:trPr>
          <w:trHeight w:val="108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296" w:line="360" w:lineRule="auto"/>
              <w:ind w:left="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  <w:p w:rsidR="007B0C2E" w:rsidRPr="0037188B" w:rsidRDefault="007B0C2E" w:rsidP="007B0C2E">
            <w:pPr>
              <w:spacing w:after="286" w:line="360" w:lineRule="auto"/>
              <w:ind w:left="7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7B0C2E" w:rsidRPr="0037188B" w:rsidRDefault="007B0C2E" w:rsidP="007B0C2E">
            <w:pPr>
              <w:spacing w:after="0" w:line="360" w:lineRule="auto"/>
              <w:ind w:left="7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 կառուցապատման փողոց՝</w:t>
            </w:r>
          </w:p>
          <w:p w:rsidR="007B0C2E" w:rsidRPr="0037188B" w:rsidRDefault="007B0C2E" w:rsidP="007B0C2E">
            <w:pPr>
              <w:numPr>
                <w:ilvl w:val="0"/>
                <w:numId w:val="20"/>
              </w:numPr>
              <w:spacing w:after="286" w:line="360" w:lineRule="auto"/>
              <w:ind w:left="291" w:right="0" w:hanging="29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հիմնական, </w:t>
            </w:r>
          </w:p>
          <w:p w:rsidR="00D61CC4" w:rsidRPr="0037188B" w:rsidRDefault="00D61CC4" w:rsidP="00D61CC4">
            <w:pPr>
              <w:spacing w:after="286" w:line="360" w:lineRule="auto"/>
              <w:ind w:left="29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7B0C2E" w:rsidRPr="0037188B" w:rsidRDefault="007B0C2E" w:rsidP="007B0C2E">
            <w:pPr>
              <w:numPr>
                <w:ilvl w:val="0"/>
                <w:numId w:val="20"/>
              </w:numPr>
              <w:spacing w:after="18" w:line="360" w:lineRule="auto"/>
              <w:ind w:left="291" w:right="0" w:hanging="29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երկրորդա</w:t>
            </w:r>
            <w:r w:rsidR="00465BAF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 </w:t>
            </w:r>
          </w:p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(նրբանցք)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Բնակեցման տարածքների ներսում կապը գլխավոր փողոցի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և ավելի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</w:tr>
      <w:tr w:rsidR="007B0C2E" w:rsidRPr="0037188B" w:rsidTr="007B0C2E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Կապը հիմնական բնակելի փողոցների միջև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333" w:right="2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3,0</w:t>
            </w:r>
            <w:r w:rsidR="00BC50A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2,7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1,0 </w:t>
            </w:r>
          </w:p>
        </w:tc>
      </w:tr>
      <w:tr w:rsidR="007B0C2E" w:rsidRPr="0037188B" w:rsidTr="007B0C2E">
        <w:trPr>
          <w:trHeight w:val="8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Մոտեցումներ և անցուղիներ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Թաղամասի խորքի բնակելի տների կապը փողոցի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4,5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1,0 </w:t>
            </w:r>
          </w:p>
        </w:tc>
      </w:tr>
      <w:tr w:rsidR="007B0C2E" w:rsidRPr="0037188B" w:rsidTr="007B0C2E">
        <w:trPr>
          <w:trHeight w:val="13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Տնտեսական անցատեղ, անասնաանցատեղեր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E" w:rsidRPr="0037188B" w:rsidRDefault="00B74172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Կենդանիների</w:t>
            </w:r>
            <w:r w:rsidR="007B0C2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բեռնատար տրանսպորտի անցատեղեր դեպի մերձկալվածքային հողամասեր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4,5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2E" w:rsidRPr="0037188B" w:rsidRDefault="007B0C2E" w:rsidP="007B0C2E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</w:tbl>
    <w:p w:rsidR="00A53FD7" w:rsidRPr="0037188B" w:rsidRDefault="00A53FD7" w:rsidP="00A53FD7">
      <w:pPr>
        <w:pStyle w:val="ListParagraph"/>
        <w:tabs>
          <w:tab w:val="left" w:pos="993"/>
        </w:tabs>
        <w:spacing w:line="360" w:lineRule="auto"/>
        <w:ind w:left="450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Փողոցների և ճանապարհների լայնական կտրվածքի տարրերը սահմանվում են հաշվարկով, ելնելով տրանսպորտային միջոցների և հետիոտնի հեռանկարային անցուդարձից, լայնական պրոֆիլի սահմաններում նախատեսված տարրերի (երթևեկային մասեր, ստորգետնյա հաղորդակցուղիների անցկացման տեխնիկական գոտիներ` մայթեր, կանաչապատման գոտիներ և այլն) կազմից՝ հաշվի առնելով նաև սանիտարահիգիենիկ ու քաղաքացիական պաշտպանության վերաբերյալ ՀՀ օրենսդրությամբ սահմանված պահանջները։ Բաժանիչ գոտիների նվազագույն լայնություններն ընդունվում են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2022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12-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>28-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ՀՀՇՆ </w:t>
      </w:r>
      <w:r w:rsidR="00B15193" w:rsidRPr="0037188B">
        <w:rPr>
          <w:rFonts w:ascii="GHEA Grapalat" w:hAnsi="GHEA Grapalat"/>
          <w:color w:val="000000" w:themeColor="text1"/>
          <w:sz w:val="24"/>
          <w:szCs w:val="24"/>
        </w:rPr>
        <w:t>32-01-2022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 համապատասխան։  </w:t>
      </w: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Փողոցի երթևեկային մասի շերտերի թիվը պետք է նշանակել տրանսպորտի հեռանկարային անցուդարձի՝ բեռնվածության 0.65-0.75 մակարդակի հաշվով։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Բնակավայրի ավտոմոբիլների գերխտացման բարձր մակարդակի պայմաններում նպատակահարմար է լրացուցիչ եզրային շերտեր նախատեսել ավտոմոբիլների կանգառի կամ կայանման համար։ </w:t>
      </w: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Բնակավայրի գլխավոր հատակագծի մշակման ժամանակ շարժման անվտանգությունը, խաչմերուկների թողունակությունը, ավտոմոբիլների՝ մայթեզրերին կանգառման կամ կայանման հնարավորությունը զգալիորեն բարձրացնելու, ինչպես նաև հանդիպակաց մայթ հետիոտնի անցումը դյուրինացնելու նպատակով տրանսպորտի երթևեկությունը պետք է հնարավորինս կազմակերպել միակողմանի ուղղությամբ։ </w:t>
      </w: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after="6" w:line="360" w:lineRule="auto"/>
        <w:ind w:left="-15" w:right="175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Տրանսպորտի և հետիոտնի երթևեկության կազմակերպման գերխնդրի՝ տրանսպորտի տարանցիկ, տեղական և հետիոտն շարժումների միմյանցից տարանջատ գործառումն ապահովելու համար նպատակահարմար է քաղաքին մոտեցնող մայրուղային ճանապարհների մուտքը մինչև քաղաքի կենտրոն կազմակերպել անարգել արագընթաց շարժման սկզբունքով։ </w:t>
      </w: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after="6" w:line="360" w:lineRule="auto"/>
        <w:ind w:left="-15" w:right="175" w:firstLine="46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Մեծ, խոշոր, խոշորագույն քաղաքների մայրուղային փողոցներով և ճանապարհներով ավտոբուսների և տրոլեյբուսների երթևեկության համար եզրային շերտերն անհրաժեշտ է նախատեսել 4.5-ական մ</w:t>
      </w:r>
      <w:r w:rsidR="003F51CA"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216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այնությամբ</w:t>
      </w:r>
      <w:r w:rsidR="006216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երբ տրանսպորտի այդ տեսակների առավելագույն ժամային անցուդարձը գերազանցում է 30 միավորը, իսկ վերակառուցման պայմաններում՝ 15 միավորը։ </w:t>
      </w: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Բեռնատար ավտոմիբիլների գերակայությամբ </w:t>
      </w:r>
      <w:r w:rsidR="003F51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երթևեկության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դեպքում մայրուղային ճանապարհների և փողոցների երթևեկային մասը թույլատրվում է լայնացնել մեկական շարժման շերտով։ </w:t>
      </w: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Երբ փողոցների մայթեզրով նախատեսվում է երկայնական շարվածքով ավտոմոբիլների կայանում փողոցի առանցքին զուգահեռ երկայնական շարվածքով, ապա եզրային շերտի լայնությունը նորմատիվային պահանջների նկատմամբ պետք է ավելացնել ևս 2մ-ով։ </w:t>
      </w: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Փողոցի վերելքի ուղղությամբ կառուցապատման սահմանը վայրէջքի համեմատ երթևեկային մասի եզրից հնարավորության դեպքում անհրաժեշտ է տեղակայել առավել մեծ հեռավորության վրա՝ աղմուկի և արտանետումների մակարդակների նույնացման նպատակով։ </w:t>
      </w:r>
    </w:p>
    <w:p w:rsidR="00840B81" w:rsidRPr="0037188B" w:rsidRDefault="00840B81" w:rsidP="00633DA2">
      <w:pPr>
        <w:numPr>
          <w:ilvl w:val="0"/>
          <w:numId w:val="50"/>
        </w:numPr>
        <w:tabs>
          <w:tab w:val="left" w:pos="993"/>
        </w:tabs>
        <w:spacing w:after="8" w:line="360" w:lineRule="auto"/>
        <w:ind w:left="-15" w:right="175" w:firstLine="46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Փոքր, միջին և մեծ քաղաքների համաքաղաքային նշանակության մայրուղային փողոցների նախագծման, ինչպես նաև վերակառուցման կամ երթևեկության միակողմանի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կազմակերպման դեպքում </w:t>
      </w:r>
      <w:r w:rsidR="006007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կիրառել շրջանային նշանակության մայրուղային փողոցների լայնական պրոֆիլի </w:t>
      </w:r>
      <w:r w:rsidR="006007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(կտրվածքի) </w:t>
      </w:r>
      <w:r w:rsidR="006007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6007E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27-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հարաչափերը։ </w:t>
      </w:r>
    </w:p>
    <w:p w:rsidR="00C560C8" w:rsidRPr="0037188B" w:rsidRDefault="006007EC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Այն դեպքերում, երբ տրանսպորտային հոսքի գերակշիռ մասը կազմում են մարդատար ավտոմոբիլները, ապա չորս և ավելի շերտերով նոր մայրուղային փողոցների կառուցման և հների վերակառուցման ժամանակ թույլատրվում է միջանկյալ երթևեկային շերտերի լայնությունն ըն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դունել եզրայիններից 0,3 կամ 0,6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մ-ով պակաս, մեկ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շերտի նվազագույն լայնությունը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պահպանելով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մ: </w:t>
      </w:r>
    </w:p>
    <w:p w:rsidR="00C560C8" w:rsidRPr="0037188B" w:rsidRDefault="00DC00B8" w:rsidP="00633DA2">
      <w:pPr>
        <w:numPr>
          <w:ilvl w:val="0"/>
          <w:numId w:val="50"/>
        </w:numPr>
        <w:tabs>
          <w:tab w:val="left" w:pos="851"/>
        </w:tabs>
        <w:spacing w:after="5" w:line="360" w:lineRule="auto"/>
        <w:ind w:left="-15" w:right="175" w:firstLine="3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Բնակելի կառուցապատման միակողմանի երթևեկությամբ փողոցների երթևեկային մասի լայնությու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նը նպատակահարմար է սահմանել 7,2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պակաս՝ զույգ մայթեզրերին երկուական մետր ավտոմոբիլների երկայնական շարվածքով կա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յանման համար, և կենտրոնական 3,3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 լայնությամբ շերտը՝ միակողմանի երթևեկության համար։ Երկկողմանի երթևեկությամբ փողոցների երթևեկային մասի լայնությունը նույն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սկզբունքով կարելի է նշանակել 9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պակաս։ </w:t>
      </w:r>
    </w:p>
    <w:p w:rsidR="00C560C8" w:rsidRPr="0037188B" w:rsidRDefault="006007EC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Տրանսպորտի երթևեկությունը քաղաքների պատմական միջուկով պետք է սահմանափակել կամ արգելել՝ նախատեսելով շրջանցիկ կամ օղակաձև մայրուղային փողոցներ, հետիոտնային փողոցներ ու գոտիներ:  </w:t>
      </w:r>
    </w:p>
    <w:p w:rsidR="00C560C8" w:rsidRPr="0037188B" w:rsidRDefault="006007EC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Երբ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հաշվարկով ստացված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երթևեկային շերտերի թիվը կազմում է 6 և ավելի, ապա նպատակահարմար է տարանցիկ երթևեկությունը տարանջատել տեղականից սիզամարգերով, որոնցով կարելի է անցկացնել հաղորդակցուղիներ, իսկ ձմռանը կուտակել երթևեկային մասերից մաքրված ձյունը: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Թույլատրվում է մայրուղային փողոցներն ու ճանապարհները, ինչպես նաև տրանսպորտային հանգույցները հաշվարկային հարաչափերի հասցնել փուլ առ փուլ՝ հաշվի առնելով տրանսպորտի և հետիոտի շարժման անցուդարձերի իրական ցուցանիշները՝ հետագա շինարարության համար անհրաժեշտ ստորգետնյա և վերգետնյա տարածքների պարտադիր օտարման պայմանով։ </w:t>
      </w:r>
    </w:p>
    <w:p w:rsidR="00C560C8" w:rsidRPr="0037188B" w:rsidRDefault="006007EC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Փողոցների ու ճանապարհների հորիզոնական կորերի նվազագույն շառավիղներն ու առավելագույն երկայնական թեքությունները սահմանվում են ըստ հաշվարկային արագությունների, համաձայն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2022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թվականի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12-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>28-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380EE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ՀՀՇՆ 32-01-2022 շինարարական նորմերի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պահանջների (որտեղ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սահմանված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են «կտրտված տեղանք» և «լեռնային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տեղանք»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հասկացությունները)։ 30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կմ/ժամ հաշվարկային արագության համար հորիզոնական կորերի նվազագո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ւյն շառավիղը պետք է ընդունել 30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մ, իսկ երկայնական առավելագույն թեքությունը՝ 90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%, բացառիկ դեպքերում, մինչև 150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 երկարությամբ տեղամասերում՝ 120%, տեսանելիության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հաշվարկային հեռավորությունը՝ 30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մ, ուղղաձիգ ուռուցիկ կորերի նվազագույն շառավ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իղը՝ 570մ, գոգավորներինը՝ 180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մ։ </w:t>
      </w:r>
    </w:p>
    <w:p w:rsidR="006868C8" w:rsidRPr="0037188B" w:rsidRDefault="00152CDA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Հորիզոնական կորերի երթևեկային մասի լայնացման չափերը պետք է ընդունել ըստ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2022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12-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>28-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DB08E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ՀՀՇՆ 32-01-2022 շինարարական նորմերի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պահանջների։</w:t>
      </w:r>
    </w:p>
    <w:p w:rsidR="00C560C8" w:rsidRPr="0037188B" w:rsidRDefault="006868C8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Ճանապարհի երկթեք լայնական պրոֆիլից միաթեքին (վիրաժ) անցումը պետք է իրականացնել անցումային կորի վրա, իսկ դրա բացակայության կամ անբավարար երկարության դեպքում այն իրականացվում է կորին նախորդող ուղղագիծ հատվածում։ Անհրաժեշտության դեպքում թույլատրվում է վիրաժի (միակողմանի թեքության)  անցամասի 1/3 մասը տեղավորել շրջանագծային կորի վրա:</w:t>
      </w:r>
    </w:p>
    <w:p w:rsidR="00C560C8" w:rsidRPr="0037188B" w:rsidRDefault="00CC488D" w:rsidP="00633DA2">
      <w:pPr>
        <w:pStyle w:val="a"/>
        <w:numPr>
          <w:ilvl w:val="0"/>
          <w:numId w:val="50"/>
        </w:numPr>
        <w:tabs>
          <w:tab w:val="left" w:pos="360"/>
          <w:tab w:val="left" w:pos="990"/>
          <w:tab w:val="left" w:pos="1080"/>
        </w:tabs>
        <w:spacing w:line="360" w:lineRule="auto"/>
        <w:ind w:left="0" w:firstLine="360"/>
        <w:rPr>
          <w:b w:val="0"/>
          <w:color w:val="auto"/>
          <w:sz w:val="24"/>
          <w:lang w:val="ru-RU"/>
        </w:rPr>
      </w:pPr>
      <w:r w:rsidRPr="0037188B">
        <w:rPr>
          <w:b w:val="0"/>
          <w:color w:val="auto"/>
          <w:sz w:val="24"/>
          <w:lang w:val="en-US"/>
        </w:rPr>
        <w:t>IA</w:t>
      </w:r>
      <w:r w:rsidRPr="0037188B">
        <w:rPr>
          <w:b w:val="0"/>
          <w:color w:val="auto"/>
          <w:sz w:val="24"/>
          <w:lang w:val="ru-RU"/>
        </w:rPr>
        <w:t xml:space="preserve">, </w:t>
      </w:r>
      <w:r w:rsidRPr="0037188B">
        <w:rPr>
          <w:b w:val="0"/>
          <w:color w:val="auto"/>
          <w:sz w:val="24"/>
          <w:lang w:val="en-US"/>
        </w:rPr>
        <w:t>IB</w:t>
      </w:r>
      <w:r w:rsidRPr="0037188B">
        <w:rPr>
          <w:b w:val="0"/>
          <w:color w:val="auto"/>
          <w:sz w:val="24"/>
          <w:lang w:val="ru-RU"/>
        </w:rPr>
        <w:t xml:space="preserve">, </w:t>
      </w:r>
      <w:r w:rsidRPr="0037188B">
        <w:rPr>
          <w:b w:val="0"/>
          <w:color w:val="auto"/>
          <w:sz w:val="24"/>
          <w:lang w:val="en-US"/>
        </w:rPr>
        <w:t>IC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կարգի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ճանապարհների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հանդիպակաց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ուղղությունների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երթևեկային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մասերի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վիրաժները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պետք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է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նախագծել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ինքնուրույն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լայնական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թեքություններով</w:t>
      </w:r>
      <w:r w:rsidRPr="0037188B">
        <w:rPr>
          <w:b w:val="0"/>
          <w:color w:val="auto"/>
          <w:sz w:val="24"/>
          <w:lang w:val="ru-RU"/>
        </w:rPr>
        <w:t xml:space="preserve">, </w:t>
      </w:r>
      <w:r w:rsidRPr="0037188B">
        <w:rPr>
          <w:b w:val="0"/>
          <w:color w:val="auto"/>
          <w:sz w:val="24"/>
          <w:lang w:val="en-US"/>
        </w:rPr>
        <w:t>իսկ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բաժանիչ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գոտուն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պետք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է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տալ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երթևեկային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մասի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վիրաժներից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անկախ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լայնական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թեքություն</w:t>
      </w:r>
      <w:r w:rsidRPr="0037188B">
        <w:rPr>
          <w:b w:val="0"/>
          <w:color w:val="auto"/>
          <w:sz w:val="24"/>
          <w:lang w:val="ru-RU"/>
        </w:rPr>
        <w:t xml:space="preserve">: </w:t>
      </w:r>
      <w:r w:rsidRPr="0037188B">
        <w:rPr>
          <w:b w:val="0"/>
          <w:color w:val="auto"/>
          <w:sz w:val="24"/>
          <w:lang w:val="en-US"/>
        </w:rPr>
        <w:t>Առանձին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դեպքերում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թույլատրվում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են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անհատական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մշակումներ</w:t>
      </w:r>
      <w:r w:rsidRPr="0037188B">
        <w:rPr>
          <w:b w:val="0"/>
          <w:color w:val="auto"/>
          <w:sz w:val="24"/>
          <w:lang w:val="ru-RU"/>
        </w:rPr>
        <w:t xml:space="preserve">: </w:t>
      </w:r>
      <w:r w:rsidRPr="0037188B">
        <w:rPr>
          <w:b w:val="0"/>
          <w:color w:val="auto"/>
          <w:sz w:val="24"/>
          <w:lang w:val="en-US"/>
        </w:rPr>
        <w:t>Վիրաժի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անցամասի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սահմաններում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երթևեկային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մասի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եզրի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լրացուցիչ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երկայնական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թեքությունը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նախագծայինի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նկատմամբ</w:t>
      </w:r>
      <w:r w:rsidRPr="0037188B">
        <w:rPr>
          <w:b w:val="0"/>
          <w:color w:val="auto"/>
          <w:sz w:val="24"/>
          <w:lang w:val="ru-RU"/>
        </w:rPr>
        <w:t xml:space="preserve">, </w:t>
      </w:r>
      <w:r w:rsidRPr="0037188B">
        <w:rPr>
          <w:b w:val="0"/>
          <w:color w:val="auto"/>
          <w:sz w:val="24"/>
          <w:lang w:val="en-US"/>
        </w:rPr>
        <w:t>կախված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ճանապարհի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կարգից</w:t>
      </w:r>
      <w:r w:rsidRPr="0037188B">
        <w:rPr>
          <w:b w:val="0"/>
          <w:color w:val="auto"/>
          <w:sz w:val="24"/>
          <w:lang w:val="ru-RU"/>
        </w:rPr>
        <w:t xml:space="preserve">, </w:t>
      </w:r>
      <w:r w:rsidRPr="0037188B">
        <w:rPr>
          <w:b w:val="0"/>
          <w:color w:val="auto"/>
          <w:sz w:val="24"/>
          <w:lang w:val="en-US"/>
        </w:rPr>
        <w:t>սահմանվում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Pr="0037188B">
        <w:rPr>
          <w:b w:val="0"/>
          <w:color w:val="auto"/>
          <w:sz w:val="24"/>
          <w:lang w:val="en-US"/>
        </w:rPr>
        <w:t>է</w:t>
      </w:r>
      <w:r w:rsidRPr="0037188B">
        <w:rPr>
          <w:b w:val="0"/>
          <w:color w:val="auto"/>
          <w:sz w:val="24"/>
          <w:lang w:val="ru-RU"/>
        </w:rPr>
        <w:t xml:space="preserve"> </w:t>
      </w:r>
      <w:r w:rsidR="00246E96" w:rsidRPr="0037188B">
        <w:rPr>
          <w:color w:val="000000" w:themeColor="text1"/>
          <w:sz w:val="24"/>
        </w:rPr>
        <w:t xml:space="preserve"> </w:t>
      </w:r>
      <w:r w:rsidR="00246E96" w:rsidRPr="0037188B">
        <w:rPr>
          <w:b w:val="0"/>
          <w:color w:val="auto"/>
          <w:sz w:val="24"/>
          <w:lang w:val="en-US"/>
        </w:rPr>
        <w:t>ըստ</w:t>
      </w:r>
      <w:r w:rsidR="00246E96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ՀՀ</w:t>
      </w:r>
      <w:r w:rsidR="006D0138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քաղաքաշինության</w:t>
      </w:r>
      <w:r w:rsidR="006D0138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կոմիտեի</w:t>
      </w:r>
      <w:r w:rsidR="006D0138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նախագահի</w:t>
      </w:r>
      <w:r w:rsidR="006D0138" w:rsidRPr="0037188B">
        <w:rPr>
          <w:b w:val="0"/>
          <w:color w:val="auto"/>
          <w:sz w:val="24"/>
          <w:lang w:val="ru-RU"/>
        </w:rPr>
        <w:t xml:space="preserve"> 2022 </w:t>
      </w:r>
      <w:r w:rsidR="006D0138" w:rsidRPr="0037188B">
        <w:rPr>
          <w:b w:val="0"/>
          <w:color w:val="auto"/>
          <w:sz w:val="24"/>
          <w:lang w:val="en-US"/>
        </w:rPr>
        <w:t>թվականի</w:t>
      </w:r>
      <w:r w:rsidR="006D0138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դեկտեմբերի</w:t>
      </w:r>
      <w:r w:rsidR="006D0138" w:rsidRPr="0037188B">
        <w:rPr>
          <w:b w:val="0"/>
          <w:color w:val="auto"/>
          <w:sz w:val="24"/>
          <w:lang w:val="ru-RU"/>
        </w:rPr>
        <w:t xml:space="preserve"> 12-</w:t>
      </w:r>
      <w:r w:rsidR="006D0138" w:rsidRPr="0037188B">
        <w:rPr>
          <w:b w:val="0"/>
          <w:color w:val="auto"/>
          <w:sz w:val="24"/>
          <w:lang w:val="en-US"/>
        </w:rPr>
        <w:t>ի</w:t>
      </w:r>
      <w:r w:rsidR="006D0138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N</w:t>
      </w:r>
      <w:r w:rsidR="006D0138" w:rsidRPr="0037188B">
        <w:rPr>
          <w:b w:val="0"/>
          <w:color w:val="auto"/>
          <w:sz w:val="24"/>
          <w:lang w:val="ru-RU"/>
        </w:rPr>
        <w:t>28-</w:t>
      </w:r>
      <w:r w:rsidR="006D0138" w:rsidRPr="0037188B">
        <w:rPr>
          <w:b w:val="0"/>
          <w:color w:val="auto"/>
          <w:sz w:val="24"/>
          <w:lang w:val="en-US"/>
        </w:rPr>
        <w:t>Ն</w:t>
      </w:r>
      <w:r w:rsidR="006D0138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հրամանով</w:t>
      </w:r>
      <w:r w:rsidR="006D0138" w:rsidRPr="0037188B">
        <w:rPr>
          <w:b w:val="0"/>
          <w:color w:val="auto"/>
          <w:sz w:val="24"/>
          <w:lang w:val="ru-RU"/>
        </w:rPr>
        <w:t xml:space="preserve">  </w:t>
      </w:r>
      <w:r w:rsidR="006D0138" w:rsidRPr="0037188B">
        <w:rPr>
          <w:b w:val="0"/>
          <w:color w:val="auto"/>
          <w:sz w:val="24"/>
          <w:lang w:val="en-US"/>
        </w:rPr>
        <w:t>հաստատված</w:t>
      </w:r>
      <w:r w:rsidR="006D0138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ՀՀՇՆ</w:t>
      </w:r>
      <w:r w:rsidR="006D0138" w:rsidRPr="0037188B">
        <w:rPr>
          <w:b w:val="0"/>
          <w:color w:val="auto"/>
          <w:sz w:val="24"/>
          <w:lang w:val="ru-RU"/>
        </w:rPr>
        <w:t xml:space="preserve"> 32-01-2022 </w:t>
      </w:r>
      <w:r w:rsidR="006D0138" w:rsidRPr="0037188B">
        <w:rPr>
          <w:b w:val="0"/>
          <w:color w:val="auto"/>
          <w:sz w:val="24"/>
          <w:lang w:val="en-US"/>
        </w:rPr>
        <w:t>շինարարական</w:t>
      </w:r>
      <w:r w:rsidR="006D0138" w:rsidRPr="0037188B">
        <w:rPr>
          <w:b w:val="0"/>
          <w:color w:val="auto"/>
          <w:sz w:val="24"/>
          <w:lang w:val="ru-RU"/>
        </w:rPr>
        <w:t xml:space="preserve"> </w:t>
      </w:r>
      <w:r w:rsidR="006D0138" w:rsidRPr="0037188B">
        <w:rPr>
          <w:b w:val="0"/>
          <w:color w:val="auto"/>
          <w:sz w:val="24"/>
          <w:lang w:val="en-US"/>
        </w:rPr>
        <w:t>նորմերի</w:t>
      </w:r>
      <w:r w:rsidR="00246E96" w:rsidRPr="0037188B">
        <w:rPr>
          <w:b w:val="0"/>
          <w:color w:val="auto"/>
          <w:sz w:val="24"/>
          <w:lang w:val="en-US"/>
        </w:rPr>
        <w:t>։</w:t>
      </w:r>
      <w:r w:rsidR="00246E96" w:rsidRPr="0037188B">
        <w:rPr>
          <w:b w:val="0"/>
          <w:color w:val="auto"/>
          <w:sz w:val="24"/>
          <w:lang w:val="ru-RU"/>
        </w:rPr>
        <w:t xml:space="preserve">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Մայթերի բանուկ մասի լայնությունը սահմանելիս հաշվի չեն առնվում կրպակների, նստարանների, փողոցային կահավորման այլ տարրերի տեղադրման համար անհրաժեշտ հարթակները։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Այն դեպքում, երբ մայթերն անմիջականորեն հարում են շենքերի պատերին, հենապատերին կամ ցանկապատերին, պետք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է մայթերը լայնացնել առնվազն 1,5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մ-ով՝ ղեկավարվելով նաև աղմկապաշտպան նորմերով։ </w:t>
      </w:r>
    </w:p>
    <w:p w:rsidR="00C560C8" w:rsidRPr="0037188B" w:rsidRDefault="00B86BDF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այթեզրին կանգառած ավտոմոբիլից ուղևորների ելումուտն ապահովելու ընթացքում դռների անարգել ու անվնաս բացվելու համար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ողոցի երկայնքով մայթեզրից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0,5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 լայնությամբ գոտում արգելվում է մայթի մակարդակից բարձր որևէ սարքերի (էլեկտրասյուների, արգելափակոցների և այլնի) տեղադրում, ինչպես նաև ծառատունկ: </w:t>
      </w:r>
    </w:p>
    <w:p w:rsidR="00C560C8" w:rsidRPr="0037188B" w:rsidRDefault="004C77C0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Քաղաքային ճանապարհների կամ փողոցների` միևնույն մակարդակում փոխհատման տեղում շրջադարձի շառավիղը մայթի կամ երթևեկային մաս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ի եզրով անհրաժեշտ է ընդունել 12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մ-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ից ոչ պակաս, հրապարակներում` 15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պակաս: Սահմանափակ պայմաններում կամ վերակառուցման ժամանակ թույլատրվում է նշված շառավիղները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համապատասխանաբար ընդունել 6 և 9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մ:  </w:t>
      </w:r>
    </w:p>
    <w:p w:rsidR="00B77C9A" w:rsidRPr="0037188B" w:rsidRDefault="00B77C9A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Ավտոմոբիլային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ճանապարհների տրանսպորտային հանգույցների հարաչափերը պետք է նախագծել ՀՀ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32-01-2022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 պահանջներին համապատասխան։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Տարբեր մակարդակներում տրանսպորտային հանգույցներն իրականացվում են հետևյալ դեպքերում՝</w:t>
      </w:r>
    </w:p>
    <w:p w:rsidR="00B77C9A" w:rsidRPr="0037188B" w:rsidRDefault="00B77C9A" w:rsidP="00633DA2">
      <w:pPr>
        <w:pStyle w:val="ListParagraph"/>
        <w:numPr>
          <w:ilvl w:val="0"/>
          <w:numId w:val="55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անընդհատ շարժման արագընթաց ճանապարհների և մայրուղային փողոցների միմյանց և այլ փողոցների հետ հատման ժամանակ,</w:t>
      </w:r>
    </w:p>
    <w:p w:rsidR="00B77C9A" w:rsidRPr="0037188B" w:rsidRDefault="00B77C9A" w:rsidP="00633DA2">
      <w:pPr>
        <w:pStyle w:val="ListParagraph"/>
        <w:numPr>
          <w:ilvl w:val="0"/>
          <w:numId w:val="55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կարգավորվող շարժման մայրուղային փողոցների վրա, երբ հանգույցի  տրանսպորտային հոսքերի գումարային ինտենսիվությունը գերազանցում է 4000 մամ/ժամը, </w:t>
      </w:r>
    </w:p>
    <w:p w:rsidR="00B77C9A" w:rsidRPr="0037188B" w:rsidRDefault="00B77C9A" w:rsidP="00633DA2">
      <w:pPr>
        <w:pStyle w:val="ListParagraph"/>
        <w:numPr>
          <w:ilvl w:val="0"/>
          <w:numId w:val="55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բոլոր քաղաքային փողոցների և մայրուղային երկաթուղագծերի, արդյունաբերական</w:t>
      </w:r>
      <w:r w:rsidR="00C32825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(արտադրական)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32825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ությունների երկաթուղային ճյուղերի, քաղաքային արագընթաց էլեկտր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տրանսպորտի գծերի,  արտաքաղաքային I-III կարգի ճանապարհների հետ փոխհատումներում,</w:t>
      </w:r>
    </w:p>
    <w:p w:rsidR="00B77C9A" w:rsidRPr="0037188B" w:rsidRDefault="00B77C9A" w:rsidP="00633DA2">
      <w:pPr>
        <w:pStyle w:val="ListParagraph"/>
        <w:numPr>
          <w:ilvl w:val="0"/>
          <w:numId w:val="55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բնական արգելքների (գետ, ձոր, բլուրներ) փոխհատման ժամանակ,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ըստ քաղաքաշինական պայմանների՝ ելնելով 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քաղաքաշինական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օբյեկտի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>/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կառուցապատվող 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տեղամասի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հատուկ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կարգավորման 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բնույթից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պատմա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մշակութային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գործառնական</w:t>
      </w:r>
      <w:r w:rsidR="006B4C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նշանակությունից:</w:t>
      </w:r>
    </w:p>
    <w:p w:rsidR="00B77C9A" w:rsidRPr="0037188B" w:rsidRDefault="006B4CF2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Տ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րանսպորտային 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բո</w:t>
      </w:r>
      <w:r w:rsidR="0047317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լոր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տեսակի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>հանգույցների իրականացումը պետք է հիմնավորված լինի տեխնիկ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>տնտեսական հաշվարկներով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59C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լուծումներով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B77C9A" w:rsidRPr="0037188B" w:rsidRDefault="00B77C9A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Տարբեր մակարդակներում տրանսպորտային հանգույցներ</w:t>
      </w:r>
      <w:r w:rsidR="0047317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արհեստական կառուցվածքների (թունելներ, ուղեանցներ և այլն) նախագծման ժամանակ պետք է պահպանված լինեն երթևեկային մասի առանցքային կետում ճանապարհածածկի մակարդակից ուղղաձիգ գաբարիտների հետևյալ նվազագույն արժեքները՝</w:t>
      </w:r>
    </w:p>
    <w:p w:rsidR="00473171" w:rsidRPr="0037188B" w:rsidRDefault="00473171" w:rsidP="00633DA2">
      <w:pPr>
        <w:pStyle w:val="ListParagraph"/>
        <w:numPr>
          <w:ilvl w:val="0"/>
          <w:numId w:val="56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>մարդատար ավտո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տրանսպորտային միջոցների 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շարժման համար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2.3 մ,</w:t>
      </w:r>
    </w:p>
    <w:p w:rsidR="00473171" w:rsidRPr="0037188B" w:rsidRDefault="00473171" w:rsidP="00633DA2">
      <w:pPr>
        <w:pStyle w:val="ListParagraph"/>
        <w:numPr>
          <w:ilvl w:val="0"/>
          <w:numId w:val="56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բեռնատար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ավտոտրանսպորտային միջոցների  շարժման համար՝ 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4.8 մ,</w:t>
      </w:r>
    </w:p>
    <w:p w:rsidR="00B77C9A" w:rsidRPr="0037188B" w:rsidRDefault="00473171" w:rsidP="00633DA2">
      <w:pPr>
        <w:pStyle w:val="ListParagraph"/>
        <w:numPr>
          <w:ilvl w:val="0"/>
          <w:numId w:val="56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էլեկտրաշարժիչով հանրային ավտոտրանսպորտային միջոցների (տրոլեյբուսի)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համար՝ 5.0մ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եթե թռիչքային կառուցվածքի կոնստրուկցիայում առկա է ազատ տարածք կախովի կոնտակտային ցանցի տեղադրման համար և 5.4 մ՝ հարթ ծածկի դեպքում: </w:t>
      </w:r>
    </w:p>
    <w:p w:rsidR="00B77C9A" w:rsidRPr="0037188B" w:rsidRDefault="00B77C9A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Տարբեր մակարդակներում </w:t>
      </w:r>
      <w:r w:rsidR="008A05B4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նախատեսվող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տրանսպորտային հանգույցները դասակարգվում են ըստ տրանսպորտային հանգույցին մոտեցող տրանսպորտային ուղիների նշանակության և ինտենսիվության:</w:t>
      </w:r>
      <w:r w:rsidR="004E148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Տարբեր մակարդակներում հանգույցների միջև հեռավորությունները որպես կանոն ընդունվում են </w:t>
      </w:r>
      <w:r w:rsidR="004E148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1200մ արագընթաց և անընդհատ շարժման մայրուղային ճանապարհների դեպքում և 600 մ՝ քաղաքների կենտրոնական մասերում և նրանց շրջանցումներում:</w:t>
      </w:r>
    </w:p>
    <w:p w:rsidR="00B77C9A" w:rsidRPr="0037188B" w:rsidRDefault="00B77C9A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Բոլոր հանգույցներում ձախակողմյա և աջակողմյա ուղեթևեր նախատեսում են, երբ շրջադարձային հոսքերի ինտենսիվությունները գերազանցում են ուղիղ հոսքերի 10%-ը: Ավելի ցածր ինտենսիվությունների դեպքում, ինչպես նաև վերակառուցման սեղմված պայմաններում  թույլատրվում է ուղեթևեր չնախատել՝ ապահովելով շրջադարձերը մոտակա փոխհատումներում: Եթե շրջադարձային հոսքի ինտենսիվությունները գերազանցում են ընդհանուր հոսքի  30%-ը այն պետք է համարվի հիմնական և նրա համար  նախատեսվի ուրիշ հոսքերից առանձնացված ուղեթև:</w:t>
      </w:r>
    </w:p>
    <w:p w:rsidR="00B77C9A" w:rsidRPr="0037188B" w:rsidRDefault="00B77C9A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Տրանսպորտային հանգույցի երկրաչափական սխեման հիմնականում որոշվում է ձախ ուղեթևերի ուրվագծերից, որոնք ընդունվում են կախված տեղական հատակագծման պայմաններից: Առավել հիմնական շրջադարձային հոսքերի համար ապահովվում են շարժման առավել նպաստավոր պայմաններ: </w:t>
      </w:r>
    </w:p>
    <w:p w:rsidR="00B77C9A" w:rsidRPr="0037188B" w:rsidRDefault="00B77C9A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I և II դասի փոխհատումներում, որտեղ ձախակողմյան հոսքը կազմում է ուղիղ հոսքի 30% -ից ավել կիրառում են հանգույցի կենտրոնով անցնող ձախակողմյա ուղիղ  կամ կիսաուղիղ ուղեթևեր՝ նախատեսելով երեք կամ չորս հարկանի հանգույցներ: Երբ ձախակողմյան հոսքը կազմում է ուղիղ հոսքի 15-30 % -ը և առկա են ազատ տարածքներ  կիրառում են կիսաուղիղ ձախ ուղեթևեր՝ նախատեսելով օղակաձև, գալարաձև թևեր երկու-երեք հարթություններում: </w:t>
      </w:r>
    </w:p>
    <w:p w:rsidR="00B77C9A" w:rsidRPr="0037188B" w:rsidRDefault="008B66DD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&lt;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>Երեքնուկի տերև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&gt;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տիպի ձախակողմյա ուղեթևերը կիրառ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վ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>ում են II և III դասի փոխհատումներում, երբ ձախակողմյա հոսքերի երթևեկության  ինտենսիվությունը կազմում է ընդհանուրի 15 %-ից ոչ պակաս: Սահմանափակ տարածքներում  թույլատրվում է կիրառել սեղմված երեքնուկի տերև տիպի ձախակողմյա ուղեթևեր 12-18 մ շառավղով, իսկ հատուկ բարդ պայմաններում ՝ 8-12մ: Թույլատրվում է կիրառել կոմբինացված սխեմաներ, երբ  ձախակողմյա տարբեր հոսքեր ունենում են տարբերվող արժեքներ և երբ առանձին հանգույցներում  առկա են կառուցապատման և ռելյեֆի առանձնահատկություններ: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C9A" w:rsidRPr="0037188B">
        <w:rPr>
          <w:rFonts w:ascii="GHEA Grapalat" w:hAnsi="GHEA Grapalat"/>
          <w:color w:val="000000" w:themeColor="text1"/>
          <w:sz w:val="24"/>
          <w:szCs w:val="24"/>
        </w:rPr>
        <w:t>Տարբեր մակարդակներում հանգույցների ձախակողմյա և աջակողմյա ուղեթևերի մուտքային և միջին մասերում  հնարավոր է տարբեր հաշվարկային արագությունների նախատեսում:</w:t>
      </w:r>
    </w:p>
    <w:p w:rsidR="00E46414" w:rsidRPr="0037188B" w:rsidRDefault="00414D48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Տարբեր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մակարդակներում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տրանսպորտային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հանգույցներ</w:t>
      </w:r>
      <w:r w:rsidR="007E4213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դասակարգ</w:t>
      </w:r>
      <w:r w:rsidR="007E4213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ումը՝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տրանսպորտային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հանգույցին մոտեցող տր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անսպորտային ուղիների նշանակությ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ինտենսիվությ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ընդունվում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D7FB0" w:rsidRPr="0037188B">
        <w:rPr>
          <w:rFonts w:ascii="GHEA Grapalat" w:hAnsi="GHEA Grapalat"/>
          <w:color w:val="000000" w:themeColor="text1"/>
          <w:sz w:val="24"/>
          <w:szCs w:val="24"/>
        </w:rPr>
        <w:t>31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7E4213" w:rsidRPr="0037188B">
        <w:rPr>
          <w:rFonts w:ascii="GHEA Grapalat" w:hAnsi="GHEA Grapalat"/>
          <w:color w:val="000000" w:themeColor="text1"/>
          <w:sz w:val="24"/>
          <w:szCs w:val="24"/>
        </w:rPr>
        <w:t>.</w:t>
      </w:r>
    </w:p>
    <w:p w:rsidR="007E4213" w:rsidRPr="0037188B" w:rsidRDefault="006D7FB0" w:rsidP="007E4213">
      <w:pPr>
        <w:pStyle w:val="ListParagraph"/>
        <w:tabs>
          <w:tab w:val="left" w:pos="993"/>
        </w:tabs>
        <w:spacing w:line="360" w:lineRule="auto"/>
        <w:ind w:left="567" w:right="176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 31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162"/>
        <w:gridCol w:w="1376"/>
        <w:gridCol w:w="2700"/>
        <w:gridCol w:w="810"/>
        <w:gridCol w:w="900"/>
        <w:gridCol w:w="810"/>
        <w:gridCol w:w="1874"/>
      </w:tblGrid>
      <w:tr w:rsidR="00B93E0B" w:rsidRPr="0037188B" w:rsidTr="00BA736C">
        <w:tc>
          <w:tcPr>
            <w:tcW w:w="1162" w:type="dxa"/>
            <w:vMerge w:val="restart"/>
          </w:tcPr>
          <w:p w:rsidR="00B93E0B" w:rsidRPr="0037188B" w:rsidRDefault="00B93E0B" w:rsidP="00BA736C">
            <w:pPr>
              <w:pStyle w:val="BodyTextIndent"/>
              <w:ind w:left="0" w:right="113"/>
              <w:jc w:val="both"/>
              <w:rPr>
                <w:rFonts w:ascii="GHEA Grapalat" w:hAnsi="GHEA Grapalat"/>
                <w:color w:val="000000" w:themeColor="text1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Տ</w:t>
            </w: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րանսպորտային հանգույցի</w:t>
            </w:r>
            <w:r w:rsidRPr="0037188B">
              <w:rPr>
                <w:rFonts w:ascii="GHEA Grapalat" w:hAnsi="GHEA Grapalat"/>
                <w:sz w:val="22"/>
                <w:szCs w:val="22"/>
              </w:rPr>
              <w:t xml:space="preserve"> դասը</w:t>
            </w:r>
          </w:p>
        </w:tc>
        <w:tc>
          <w:tcPr>
            <w:tcW w:w="1376" w:type="dxa"/>
            <w:vMerge w:val="restart"/>
          </w:tcPr>
          <w:p w:rsidR="00B93E0B" w:rsidRPr="0037188B" w:rsidRDefault="00B93E0B" w:rsidP="00BA736C">
            <w:pPr>
              <w:pStyle w:val="BodyTextIndent"/>
              <w:ind w:left="8" w:right="113"/>
              <w:rPr>
                <w:rFonts w:ascii="GHEA Grapalat" w:hAnsi="GHEA Grapalat"/>
                <w:color w:val="000000" w:themeColor="text1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Մուտք գործող տրանսպորտային հոսքերի գումարային ինտենսիվությունը, միավ/ժամ</w:t>
            </w:r>
          </w:p>
        </w:tc>
        <w:tc>
          <w:tcPr>
            <w:tcW w:w="2700" w:type="dxa"/>
            <w:vMerge w:val="restart"/>
          </w:tcPr>
          <w:p w:rsidR="00B93E0B" w:rsidRPr="0037188B" w:rsidRDefault="00B93E0B" w:rsidP="00BA736C">
            <w:pPr>
              <w:pStyle w:val="BodyTextIndent"/>
              <w:ind w:left="0"/>
              <w:rPr>
                <w:rFonts w:ascii="GHEA Grapalat" w:hAnsi="GHEA Grapalat"/>
                <w:color w:val="000000" w:themeColor="text1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Փոխհատվող մայրուղային փողոցների դասերը և տրանսպորտային հոսքերի շարժման պայմանները</w:t>
            </w:r>
          </w:p>
        </w:tc>
        <w:tc>
          <w:tcPr>
            <w:tcW w:w="2520" w:type="dxa"/>
            <w:gridSpan w:val="3"/>
          </w:tcPr>
          <w:p w:rsidR="00B93E0B" w:rsidRPr="0037188B" w:rsidRDefault="00B93E0B" w:rsidP="00BA736C">
            <w:pPr>
              <w:tabs>
                <w:tab w:val="left" w:pos="993"/>
              </w:tabs>
              <w:spacing w:line="276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2"/>
              </w:rPr>
              <w:t>Հիմնական</w:t>
            </w:r>
            <w:r w:rsidRPr="0037188B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2"/>
              </w:rPr>
              <w:t>հոսքերի</w:t>
            </w:r>
            <w:r w:rsidRPr="0037188B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2"/>
              </w:rPr>
              <w:t>հաշվարկային</w:t>
            </w:r>
            <w:r w:rsidRPr="0037188B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sz w:val="22"/>
              </w:rPr>
              <w:t>արագությունը</w:t>
            </w:r>
            <w:r w:rsidRPr="0037188B">
              <w:rPr>
                <w:rFonts w:ascii="GHEA Grapalat" w:hAnsi="GHEA Grapalat"/>
                <w:sz w:val="22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sz w:val="22"/>
              </w:rPr>
              <w:t>կմ</w:t>
            </w:r>
            <w:r w:rsidRPr="0037188B">
              <w:rPr>
                <w:rFonts w:ascii="GHEA Grapalat" w:hAnsi="GHEA Grapalat"/>
                <w:sz w:val="22"/>
                <w:lang w:val="en-US"/>
              </w:rPr>
              <w:t>/</w:t>
            </w:r>
            <w:r w:rsidRPr="0037188B">
              <w:rPr>
                <w:rFonts w:ascii="GHEA Grapalat" w:hAnsi="GHEA Grapalat"/>
                <w:sz w:val="22"/>
              </w:rPr>
              <w:t>ժամ</w:t>
            </w:r>
          </w:p>
        </w:tc>
        <w:tc>
          <w:tcPr>
            <w:tcW w:w="1874" w:type="dxa"/>
            <w:vMerge w:val="restart"/>
          </w:tcPr>
          <w:p w:rsidR="00B93E0B" w:rsidRPr="0037188B" w:rsidRDefault="00B93E0B" w:rsidP="00BA736C">
            <w:pPr>
              <w:tabs>
                <w:tab w:val="left" w:pos="993"/>
              </w:tabs>
              <w:spacing w:line="276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sz w:val="22"/>
              </w:rPr>
              <w:t>Հետիոտնային հոսքերի շարժման պայմանները</w:t>
            </w:r>
          </w:p>
        </w:tc>
      </w:tr>
      <w:tr w:rsidR="00B93E0B" w:rsidRPr="0037188B" w:rsidTr="00BA736C">
        <w:trPr>
          <w:trHeight w:val="1655"/>
        </w:trPr>
        <w:tc>
          <w:tcPr>
            <w:tcW w:w="1162" w:type="dxa"/>
            <w:vMerge/>
            <w:textDirection w:val="btLr"/>
          </w:tcPr>
          <w:p w:rsidR="00B93E0B" w:rsidRPr="0037188B" w:rsidRDefault="00B93E0B" w:rsidP="00D17F59">
            <w:pPr>
              <w:pStyle w:val="BodyTextIndent"/>
              <w:ind w:left="113" w:right="113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6" w:type="dxa"/>
            <w:vMerge/>
            <w:textDirection w:val="btLr"/>
            <w:vAlign w:val="center"/>
          </w:tcPr>
          <w:p w:rsidR="00B93E0B" w:rsidRPr="0037188B" w:rsidRDefault="00B93E0B" w:rsidP="00D17F59">
            <w:pPr>
              <w:pStyle w:val="BodyTextIndent"/>
              <w:ind w:left="130" w:right="113" w:firstLine="9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B93E0B" w:rsidRPr="0037188B" w:rsidRDefault="00B93E0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93E0B" w:rsidRPr="0037188B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Ուղիղ ուղղությամբ</w:t>
            </w:r>
          </w:p>
        </w:tc>
        <w:tc>
          <w:tcPr>
            <w:tcW w:w="900" w:type="dxa"/>
            <w:textDirection w:val="btLr"/>
            <w:vAlign w:val="center"/>
          </w:tcPr>
          <w:p w:rsidR="00B93E0B" w:rsidRPr="0037188B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Աջակողմյան թևերի մուտքերում</w:t>
            </w:r>
          </w:p>
        </w:tc>
        <w:tc>
          <w:tcPr>
            <w:tcW w:w="810" w:type="dxa"/>
            <w:textDirection w:val="btLr"/>
            <w:vAlign w:val="center"/>
          </w:tcPr>
          <w:p w:rsidR="00B93E0B" w:rsidRPr="0037188B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Ձախակողմյան թևերի մուտքերում</w:t>
            </w:r>
          </w:p>
        </w:tc>
        <w:tc>
          <w:tcPr>
            <w:tcW w:w="1874" w:type="dxa"/>
            <w:vMerge/>
          </w:tcPr>
          <w:p w:rsidR="00B93E0B" w:rsidRPr="0037188B" w:rsidRDefault="00B93E0B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53E2B" w:rsidRPr="0037188B" w:rsidTr="00BA736C">
        <w:trPr>
          <w:trHeight w:val="161"/>
        </w:trPr>
        <w:tc>
          <w:tcPr>
            <w:tcW w:w="1162" w:type="dxa"/>
          </w:tcPr>
          <w:p w:rsidR="00E46414" w:rsidRPr="0037188B" w:rsidRDefault="0056620A" w:rsidP="00053E2B">
            <w:pPr>
              <w:tabs>
                <w:tab w:val="left" w:pos="450"/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376" w:type="dxa"/>
          </w:tcPr>
          <w:p w:rsidR="00E46414" w:rsidRPr="0037188B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2700" w:type="dxa"/>
          </w:tcPr>
          <w:p w:rsidR="00E46414" w:rsidRPr="0037188B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810" w:type="dxa"/>
          </w:tcPr>
          <w:p w:rsidR="00E46414" w:rsidRPr="0037188B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900" w:type="dxa"/>
          </w:tcPr>
          <w:p w:rsidR="00E46414" w:rsidRPr="0037188B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810" w:type="dxa"/>
          </w:tcPr>
          <w:p w:rsidR="00E46414" w:rsidRPr="0037188B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874" w:type="dxa"/>
          </w:tcPr>
          <w:p w:rsidR="00E46414" w:rsidRPr="0037188B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8F6241" w:rsidRPr="0037188B" w:rsidTr="00D17F59">
        <w:tc>
          <w:tcPr>
            <w:tcW w:w="5238" w:type="dxa"/>
            <w:gridSpan w:val="3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b/>
                <w:sz w:val="22"/>
                <w:lang w:val="en-US"/>
              </w:rPr>
              <w:t>1.</w:t>
            </w:r>
            <w:r w:rsidRPr="0037188B">
              <w:rPr>
                <w:rFonts w:ascii="GHEA Grapalat" w:hAnsi="GHEA Grapalat"/>
                <w:b/>
                <w:sz w:val="22"/>
                <w:lang w:val="hy-AM"/>
              </w:rPr>
              <w:t>Հոսքերի լրիվ անջատումով</w:t>
            </w:r>
          </w:p>
        </w:tc>
        <w:tc>
          <w:tcPr>
            <w:tcW w:w="810" w:type="dxa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74" w:type="dxa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53E2B" w:rsidRPr="0037188B" w:rsidTr="00BA736C">
        <w:tc>
          <w:tcPr>
            <w:tcW w:w="1162" w:type="dxa"/>
            <w:vAlign w:val="center"/>
          </w:tcPr>
          <w:p w:rsidR="00053E2B" w:rsidRPr="0037188B" w:rsidRDefault="00053E2B" w:rsidP="00633DA2">
            <w:pPr>
              <w:pStyle w:val="BodyTextIndent"/>
              <w:numPr>
                <w:ilvl w:val="0"/>
                <w:numId w:val="57"/>
              </w:numPr>
              <w:ind w:left="360" w:hanging="27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Iա</w:t>
            </w:r>
          </w:p>
        </w:tc>
        <w:tc>
          <w:tcPr>
            <w:tcW w:w="1376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12000-15000</w:t>
            </w:r>
          </w:p>
        </w:tc>
        <w:tc>
          <w:tcPr>
            <w:tcW w:w="2700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Ե</w:t>
            </w:r>
            <w:r w:rsidRPr="0037188B">
              <w:rPr>
                <w:rFonts w:ascii="GHEA Grapalat" w:hAnsi="GHEA Grapalat"/>
                <w:sz w:val="18"/>
                <w:szCs w:val="18"/>
                <w:lang w:val="hy-AM"/>
              </w:rPr>
              <w:t>րկու մայրուղային փողոցներն էլ արագընթաց շարժման մայրուղիներ են</w:t>
            </w:r>
            <w:r w:rsidRPr="0037188B">
              <w:rPr>
                <w:rFonts w:ascii="GHEA Grapalat" w:hAnsi="GHEA Grapalat"/>
                <w:sz w:val="18"/>
                <w:szCs w:val="18"/>
              </w:rPr>
              <w:t>: Բոլոր հոսքերն առանձնացված են և անընդհատ</w:t>
            </w:r>
          </w:p>
        </w:tc>
        <w:tc>
          <w:tcPr>
            <w:tcW w:w="810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120</w:t>
            </w:r>
          </w:p>
        </w:tc>
        <w:tc>
          <w:tcPr>
            <w:tcW w:w="900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810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874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188B">
              <w:rPr>
                <w:rFonts w:ascii="GHEA Grapalat" w:hAnsi="GHEA Grapalat"/>
                <w:sz w:val="18"/>
                <w:szCs w:val="18"/>
                <w:lang w:val="hy-AM"/>
              </w:rPr>
              <w:t>Լիովին առանձնացված են տրանսպորտից</w:t>
            </w:r>
          </w:p>
        </w:tc>
      </w:tr>
      <w:tr w:rsidR="00053E2B" w:rsidRPr="0037188B" w:rsidTr="00BA736C">
        <w:tc>
          <w:tcPr>
            <w:tcW w:w="1162" w:type="dxa"/>
            <w:vAlign w:val="center"/>
          </w:tcPr>
          <w:p w:rsidR="00053E2B" w:rsidRPr="0037188B" w:rsidRDefault="00053E2B" w:rsidP="00633DA2">
            <w:pPr>
              <w:pStyle w:val="BodyTextIndent"/>
              <w:numPr>
                <w:ilvl w:val="0"/>
                <w:numId w:val="57"/>
              </w:numPr>
              <w:ind w:left="270" w:hanging="2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Iբ</w:t>
            </w:r>
          </w:p>
        </w:tc>
        <w:tc>
          <w:tcPr>
            <w:tcW w:w="1376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10000-12000</w:t>
            </w:r>
          </w:p>
        </w:tc>
        <w:tc>
          <w:tcPr>
            <w:tcW w:w="2700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 xml:space="preserve">Արագընթաց մայրուղի և անընդհատ շարժման քաղաքային մայրուղի: Արագընթաց մայրուղու վրա </w:t>
            </w:r>
            <w:r w:rsidRPr="0037188B">
              <w:rPr>
                <w:rFonts w:ascii="GHEA Grapalat" w:hAnsi="GHEA Grapalat"/>
                <w:sz w:val="18"/>
                <w:szCs w:val="18"/>
              </w:rPr>
              <w:lastRenderedPageBreak/>
              <w:t>բոլոր հոսքերն առանձնացված են և անընդհատ: Քաղաքային մայրուղու վրա շրջադարձային հոսքերը անընդհատ են, բայց կարող են ունենալ լծորդման տեղամասեր</w:t>
            </w:r>
          </w:p>
        </w:tc>
        <w:tc>
          <w:tcPr>
            <w:tcW w:w="810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lastRenderedPageBreak/>
              <w:t>100</w:t>
            </w:r>
          </w:p>
        </w:tc>
        <w:tc>
          <w:tcPr>
            <w:tcW w:w="900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810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874" w:type="dxa"/>
            <w:vAlign w:val="center"/>
          </w:tcPr>
          <w:p w:rsidR="00053E2B" w:rsidRPr="0037188B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188B">
              <w:rPr>
                <w:rFonts w:ascii="GHEA Grapalat" w:hAnsi="GHEA Grapalat"/>
                <w:sz w:val="18"/>
                <w:szCs w:val="18"/>
                <w:lang w:val="hy-AM"/>
              </w:rPr>
              <w:t>Լիովին առանձնացված են տրանսպորտից</w:t>
            </w:r>
          </w:p>
        </w:tc>
      </w:tr>
      <w:tr w:rsidR="008F6241" w:rsidRPr="0037188B" w:rsidTr="00D17F59">
        <w:tc>
          <w:tcPr>
            <w:tcW w:w="5238" w:type="dxa"/>
            <w:gridSpan w:val="3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2.</w:t>
            </w:r>
            <w:r w:rsidR="00523F4E" w:rsidRPr="0037188B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523F4E" w:rsidRPr="0037188B">
              <w:rPr>
                <w:rFonts w:ascii="GHEA Grapalat" w:hAnsi="GHEA Grapalat"/>
                <w:b/>
                <w:sz w:val="22"/>
                <w:lang w:val="hy-AM"/>
              </w:rPr>
              <w:t xml:space="preserve">Հոսքերի </w:t>
            </w:r>
            <w:r w:rsidR="00523F4E" w:rsidRPr="0037188B">
              <w:rPr>
                <w:rFonts w:ascii="GHEA Grapalat" w:hAnsi="GHEA Grapalat"/>
                <w:b/>
                <w:sz w:val="22"/>
              </w:rPr>
              <w:t xml:space="preserve">ոչ </w:t>
            </w:r>
            <w:r w:rsidR="00523F4E" w:rsidRPr="0037188B">
              <w:rPr>
                <w:rFonts w:ascii="GHEA Grapalat" w:hAnsi="GHEA Grapalat"/>
                <w:b/>
                <w:sz w:val="22"/>
                <w:lang w:val="hy-AM"/>
              </w:rPr>
              <w:t>լրիվ անջատումով</w:t>
            </w:r>
          </w:p>
        </w:tc>
        <w:tc>
          <w:tcPr>
            <w:tcW w:w="810" w:type="dxa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74" w:type="dxa"/>
          </w:tcPr>
          <w:p w:rsidR="008F6241" w:rsidRPr="0037188B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6C06" w:rsidRPr="0037188B" w:rsidTr="00BA736C">
        <w:trPr>
          <w:trHeight w:val="2060"/>
        </w:trPr>
        <w:tc>
          <w:tcPr>
            <w:tcW w:w="1162" w:type="dxa"/>
            <w:vAlign w:val="center"/>
          </w:tcPr>
          <w:p w:rsidR="00346C06" w:rsidRPr="0037188B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1)</w:t>
            </w:r>
            <w:r w:rsidR="00346C06" w:rsidRPr="0037188B">
              <w:rPr>
                <w:rFonts w:ascii="GHEA Grapalat" w:hAnsi="GHEA Grapalat"/>
                <w:sz w:val="22"/>
                <w:szCs w:val="22"/>
              </w:rPr>
              <w:t>Iգ</w:t>
            </w:r>
          </w:p>
        </w:tc>
        <w:tc>
          <w:tcPr>
            <w:tcW w:w="1376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8000-10000</w:t>
            </w:r>
          </w:p>
        </w:tc>
        <w:tc>
          <w:tcPr>
            <w:tcW w:w="270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 xml:space="preserve">Արագընթաց մայրուղի և կարգավորվող շարժման քաղաքային մայրուղի: Արագընթաց մայրուղու վրա բոլոր հոսքերն առանձնացված են և անընդհատ: </w:t>
            </w:r>
          </w:p>
        </w:tc>
        <w:tc>
          <w:tcPr>
            <w:tcW w:w="81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81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Առանձնացված են ուղիղ և հիմնական շրջադարձային հոսքերից: Մյուս հոսքերի հետ հատումները կարգավորվող են</w:t>
            </w:r>
          </w:p>
        </w:tc>
      </w:tr>
      <w:tr w:rsidR="00346C06" w:rsidRPr="0037188B" w:rsidTr="00BA736C">
        <w:trPr>
          <w:trHeight w:val="1970"/>
        </w:trPr>
        <w:tc>
          <w:tcPr>
            <w:tcW w:w="1162" w:type="dxa"/>
            <w:vAlign w:val="center"/>
          </w:tcPr>
          <w:p w:rsidR="00346C06" w:rsidRPr="0037188B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2)</w:t>
            </w:r>
            <w:r w:rsidR="00346C06" w:rsidRPr="0037188B">
              <w:rPr>
                <w:rFonts w:ascii="GHEA Grapalat" w:hAnsi="GHEA Grapalat"/>
                <w:sz w:val="22"/>
                <w:szCs w:val="22"/>
              </w:rPr>
              <w:t>IIա</w:t>
            </w:r>
          </w:p>
        </w:tc>
        <w:tc>
          <w:tcPr>
            <w:tcW w:w="1376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8000-10000</w:t>
            </w:r>
          </w:p>
        </w:tc>
        <w:tc>
          <w:tcPr>
            <w:tcW w:w="270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 xml:space="preserve">Երկու մայրուղային փողոցներն էլ անընդհատ շարժման քաղաքային մայրուղիներ են: Բոլոր ուղիղ  հոսքերն առանձնացված են և անընդհատ: </w:t>
            </w:r>
          </w:p>
        </w:tc>
        <w:tc>
          <w:tcPr>
            <w:tcW w:w="81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90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81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Առանձնացված են ուղիղ և հիմնական շրջադարձային հոսքերից: Մյուս հոսքերի հետ հատումները կարգավորվող են</w:t>
            </w:r>
          </w:p>
        </w:tc>
      </w:tr>
      <w:tr w:rsidR="00346C06" w:rsidRPr="0037188B" w:rsidTr="00BA736C">
        <w:tc>
          <w:tcPr>
            <w:tcW w:w="1162" w:type="dxa"/>
            <w:vAlign w:val="center"/>
          </w:tcPr>
          <w:p w:rsidR="00346C06" w:rsidRPr="0037188B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3)</w:t>
            </w:r>
            <w:r w:rsidR="00346C06" w:rsidRPr="0037188B">
              <w:rPr>
                <w:rFonts w:ascii="GHEA Grapalat" w:hAnsi="GHEA Grapalat"/>
                <w:sz w:val="22"/>
                <w:szCs w:val="22"/>
              </w:rPr>
              <w:t>IIբ</w:t>
            </w:r>
          </w:p>
        </w:tc>
        <w:tc>
          <w:tcPr>
            <w:tcW w:w="1376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6000-8000</w:t>
            </w:r>
          </w:p>
        </w:tc>
        <w:tc>
          <w:tcPr>
            <w:tcW w:w="270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 xml:space="preserve">Երկու մայրուղային փողոցներն էլ կարգավորվող շարժման քաղաքային մայրուղիներ են: Բոլոր ուղիղ  հոսքերն առանձնացված են: Շրջադարձային հոսքերը կարգավորվող են կամ ինքնակարգավորվող: </w:t>
            </w:r>
          </w:p>
        </w:tc>
        <w:tc>
          <w:tcPr>
            <w:tcW w:w="81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10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:rsidR="00346C06" w:rsidRPr="0037188B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Առանձնացված են ուղիղ և հիմնական շրջադարձային հոսքերից: Մյուս հոսքերի հետ հատումները կարգավորվող են</w:t>
            </w:r>
          </w:p>
        </w:tc>
      </w:tr>
      <w:tr w:rsidR="00EC2741" w:rsidRPr="0037188B" w:rsidTr="00BA736C">
        <w:tc>
          <w:tcPr>
            <w:tcW w:w="1162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4)IIIա</w:t>
            </w:r>
          </w:p>
        </w:tc>
        <w:tc>
          <w:tcPr>
            <w:tcW w:w="1376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4000-6000</w:t>
            </w:r>
          </w:p>
        </w:tc>
        <w:tc>
          <w:tcPr>
            <w:tcW w:w="2700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Երկու մայրուղային փողոցներն էլ կարգավորվող շարժման քաղաքային մայրուղիներ են: Հոսքերից մեկը  առանձնացված է և անընդհատ: Բոլոր մնացած հոսքերը կարգավորվող են կամ ինքնակարգավորվող:  Շրջադարձերի մի մասը կարող է բացակայել:</w:t>
            </w:r>
          </w:p>
        </w:tc>
        <w:tc>
          <w:tcPr>
            <w:tcW w:w="810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10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874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Առանձնացված են ուղիղ  հոսքերից: Մյուս հոսքերի հետ հատումները կարգավորվող են</w:t>
            </w:r>
          </w:p>
        </w:tc>
      </w:tr>
      <w:tr w:rsidR="00EC2741" w:rsidRPr="0037188B" w:rsidTr="00BA736C">
        <w:tc>
          <w:tcPr>
            <w:tcW w:w="1162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5)IIIբ</w:t>
            </w:r>
          </w:p>
        </w:tc>
        <w:tc>
          <w:tcPr>
            <w:tcW w:w="1376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2000-4000</w:t>
            </w:r>
          </w:p>
        </w:tc>
        <w:tc>
          <w:tcPr>
            <w:tcW w:w="2700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Երկու մայրուղային փողոցներն էլ կարգավորվող շարժման քաղաքային մայրուղիներ են: Հոսքերից մեկը  առանձնացված է և անընդհատ: Բոլոր մնացած հոսքերը կարգավորվող են կամ ինքնակարգավորվող:  Շրջադարձերի մի մասը կարող է բացակայել:</w:t>
            </w:r>
          </w:p>
        </w:tc>
        <w:tc>
          <w:tcPr>
            <w:tcW w:w="810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810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874" w:type="dxa"/>
            <w:vAlign w:val="center"/>
          </w:tcPr>
          <w:p w:rsidR="00EC2741" w:rsidRPr="0037188B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18"/>
                <w:szCs w:val="18"/>
              </w:rPr>
              <w:t>Առանձնացված են ուղիղ  հոսքերից: Մյուս հոսքերի հետ հատումները կարգավորվող են</w:t>
            </w:r>
          </w:p>
        </w:tc>
      </w:tr>
    </w:tbl>
    <w:p w:rsidR="00E46414" w:rsidRPr="0037188B" w:rsidRDefault="00E46414" w:rsidP="00E46414">
      <w:pPr>
        <w:tabs>
          <w:tab w:val="left" w:pos="993"/>
        </w:tabs>
        <w:spacing w:line="360" w:lineRule="auto"/>
        <w:ind w:right="176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532963" w:rsidRPr="0037188B" w:rsidRDefault="00532963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right="176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Տարբեր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մակարդակներում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հանգույցների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ձախակողմյա</w:t>
      </w:r>
      <w:r w:rsidR="006D7FB0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աջակողմյա</w:t>
      </w:r>
      <w:r w:rsidR="006D7FB0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ուղեթևերի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ուտքային և միջին մասերում  տարբեր հաշվարկային արագություններ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ն ընդունվում են ըստ աղյուսակ </w:t>
      </w:r>
      <w:r w:rsidR="00A743D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="006D7FB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A743D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-ի.</w:t>
      </w:r>
    </w:p>
    <w:p w:rsidR="00A743D4" w:rsidRPr="0037188B" w:rsidRDefault="00A743D4" w:rsidP="00A743D4">
      <w:pPr>
        <w:pStyle w:val="ListParagraph"/>
        <w:tabs>
          <w:tab w:val="left" w:pos="993"/>
        </w:tabs>
        <w:spacing w:line="360" w:lineRule="auto"/>
        <w:ind w:left="795" w:right="176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2"/>
          <w:lang w:val="en-US"/>
        </w:rPr>
        <w:t>Աղյուսակ 3</w:t>
      </w:r>
      <w:r w:rsidR="006D7FB0" w:rsidRPr="0037188B">
        <w:rPr>
          <w:rFonts w:ascii="GHEA Grapalat" w:hAnsi="GHEA Grapalat"/>
          <w:color w:val="000000" w:themeColor="text1"/>
          <w:sz w:val="22"/>
          <w:lang w:val="en-US"/>
        </w:rPr>
        <w:t>2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980"/>
        <w:gridCol w:w="1980"/>
        <w:gridCol w:w="1980"/>
      </w:tblGrid>
      <w:tr w:rsidR="00532963" w:rsidRPr="0037188B" w:rsidTr="00D17F59">
        <w:tc>
          <w:tcPr>
            <w:tcW w:w="352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Հանգույցի դասը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Շարժման հաշվարկային արագությունը, կմ/ժամ</w:t>
            </w:r>
          </w:p>
        </w:tc>
      </w:tr>
      <w:tr w:rsidR="00532963" w:rsidRPr="0037188B" w:rsidTr="00D17F59">
        <w:tc>
          <w:tcPr>
            <w:tcW w:w="3528" w:type="dxa"/>
            <w:vMerge w:val="restart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Տարբեր մակարդակներում հոսքերի լրիվ անջատումով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37188B" w:rsidTr="00D17F59">
        <w:tc>
          <w:tcPr>
            <w:tcW w:w="35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37188B" w:rsidTr="00D17F59">
        <w:tc>
          <w:tcPr>
            <w:tcW w:w="35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</w:tr>
      <w:tr w:rsidR="00532963" w:rsidRPr="0037188B" w:rsidTr="00D17F59">
        <w:tc>
          <w:tcPr>
            <w:tcW w:w="35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532963" w:rsidRPr="0037188B" w:rsidTr="00D17F59">
        <w:tc>
          <w:tcPr>
            <w:tcW w:w="3528" w:type="dxa"/>
            <w:vMerge w:val="restart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Տարբեր մակարդակներում հոսքերի ոչ լրիվ անջատումով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37188B" w:rsidTr="00D17F59">
        <w:tc>
          <w:tcPr>
            <w:tcW w:w="35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37188B" w:rsidTr="00D17F59">
        <w:tc>
          <w:tcPr>
            <w:tcW w:w="35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37188B" w:rsidTr="00D17F59">
        <w:tc>
          <w:tcPr>
            <w:tcW w:w="35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532963" w:rsidRPr="0037188B" w:rsidTr="00D17F59">
        <w:tc>
          <w:tcPr>
            <w:tcW w:w="35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</w:tbl>
    <w:p w:rsidR="00532963" w:rsidRPr="0037188B" w:rsidRDefault="00532963" w:rsidP="00532963">
      <w:pPr>
        <w:tabs>
          <w:tab w:val="left" w:pos="993"/>
        </w:tabs>
        <w:spacing w:after="5"/>
        <w:ind w:left="552" w:right="176" w:firstLine="0"/>
        <w:rPr>
          <w:rFonts w:ascii="GHEA Grapalat" w:hAnsi="GHEA Grapalat"/>
          <w:color w:val="000000" w:themeColor="text1"/>
          <w:sz w:val="22"/>
          <w:lang w:val="hy-AM"/>
        </w:rPr>
      </w:pPr>
    </w:p>
    <w:p w:rsidR="00532963" w:rsidRPr="0037188B" w:rsidRDefault="00532963" w:rsidP="00532963">
      <w:pPr>
        <w:tabs>
          <w:tab w:val="left" w:pos="993"/>
        </w:tabs>
        <w:spacing w:after="5" w:line="240" w:lineRule="auto"/>
        <w:ind w:left="552" w:right="176" w:firstLine="0"/>
        <w:rPr>
          <w:rFonts w:ascii="GHEA Grapalat" w:hAnsi="GHEA Grapalat"/>
          <w:color w:val="000000" w:themeColor="text1"/>
          <w:sz w:val="22"/>
          <w:lang w:val="hy-AM"/>
        </w:rPr>
      </w:pPr>
    </w:p>
    <w:p w:rsidR="00532963" w:rsidRPr="0037188B" w:rsidRDefault="00532963" w:rsidP="00633DA2">
      <w:pPr>
        <w:pStyle w:val="BodyTextIndent"/>
        <w:numPr>
          <w:ilvl w:val="0"/>
          <w:numId w:val="50"/>
        </w:numPr>
        <w:jc w:val="both"/>
        <w:rPr>
          <w:rFonts w:ascii="GHEA Grapalat" w:hAnsi="GHEA Grapalat"/>
          <w:lang w:val="hy-AM"/>
        </w:rPr>
      </w:pPr>
      <w:r w:rsidRPr="0037188B">
        <w:rPr>
          <w:rFonts w:ascii="GHEA Grapalat" w:hAnsi="GHEA Grapalat"/>
          <w:lang w:val="hy-AM"/>
        </w:rPr>
        <w:t>Ուղեթևերի նվազագույն շառավիղներ</w:t>
      </w:r>
      <w:r w:rsidR="0099759F" w:rsidRPr="0037188B">
        <w:rPr>
          <w:rFonts w:ascii="GHEA Grapalat" w:hAnsi="GHEA Grapalat"/>
          <w:lang w:val="hy-AM"/>
        </w:rPr>
        <w:t>ն</w:t>
      </w:r>
      <w:r w:rsidRPr="0037188B">
        <w:rPr>
          <w:rFonts w:ascii="GHEA Grapalat" w:hAnsi="GHEA Grapalat"/>
          <w:lang w:val="hy-AM"/>
        </w:rPr>
        <w:t xml:space="preserve"> ընդունվում են ըստ աղյուսակ 3</w:t>
      </w:r>
      <w:r w:rsidR="00EB226F" w:rsidRPr="0037188B">
        <w:rPr>
          <w:rFonts w:ascii="GHEA Grapalat" w:hAnsi="GHEA Grapalat"/>
          <w:lang w:val="hy-AM"/>
        </w:rPr>
        <w:t>3</w:t>
      </w:r>
      <w:r w:rsidRPr="0037188B">
        <w:rPr>
          <w:rFonts w:ascii="GHEA Grapalat" w:hAnsi="GHEA Grapalat"/>
          <w:lang w:val="hy-AM"/>
        </w:rPr>
        <w:t>-ի</w:t>
      </w:r>
      <w:r w:rsidR="0099759F" w:rsidRPr="0037188B">
        <w:rPr>
          <w:rFonts w:ascii="GHEA Grapalat" w:hAnsi="GHEA Grapalat"/>
          <w:lang w:val="hy-AM"/>
        </w:rPr>
        <w:t>.</w:t>
      </w:r>
    </w:p>
    <w:p w:rsidR="00532963" w:rsidRPr="0037188B" w:rsidRDefault="00532963" w:rsidP="00532963">
      <w:pPr>
        <w:pStyle w:val="BodyTextIndent"/>
        <w:ind w:left="0" w:firstLine="567"/>
        <w:jc w:val="right"/>
        <w:rPr>
          <w:rFonts w:ascii="GHEA Grapalat" w:hAnsi="GHEA Grapalat"/>
        </w:rPr>
      </w:pPr>
      <w:r w:rsidRPr="0037188B">
        <w:rPr>
          <w:rFonts w:ascii="GHEA Grapalat" w:hAnsi="GHEA Grapalat"/>
        </w:rPr>
        <w:t>Աղյուսակ 3</w:t>
      </w:r>
      <w:r w:rsidR="00EB226F" w:rsidRPr="0037188B">
        <w:rPr>
          <w:rFonts w:ascii="GHEA Grapalat" w:hAnsi="GHEA Grapalat"/>
        </w:rPr>
        <w:t>3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422"/>
        <w:gridCol w:w="1422"/>
        <w:gridCol w:w="1422"/>
        <w:gridCol w:w="1422"/>
        <w:gridCol w:w="1422"/>
      </w:tblGrid>
      <w:tr w:rsidR="00532963" w:rsidRPr="0037188B" w:rsidTr="00D17F59">
        <w:tc>
          <w:tcPr>
            <w:tcW w:w="2628" w:type="dxa"/>
            <w:vMerge w:val="restart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Ուղեթևի միջին մասում հաշվարկային արագությունը, կմ/ժամ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Հորիզոնական կորի նվազագույն շառավիղը, մ</w:t>
            </w:r>
          </w:p>
        </w:tc>
      </w:tr>
      <w:tr w:rsidR="00532963" w:rsidRPr="0037188B" w:rsidTr="00D17F59">
        <w:tc>
          <w:tcPr>
            <w:tcW w:w="26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110" w:type="dxa"/>
            <w:gridSpan w:val="5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Վիրաժի թեքությունը, ‰</w:t>
            </w:r>
          </w:p>
        </w:tc>
      </w:tr>
      <w:tr w:rsidR="00532963" w:rsidRPr="0037188B" w:rsidTr="00D17F59">
        <w:trPr>
          <w:trHeight w:val="607"/>
        </w:trPr>
        <w:tc>
          <w:tcPr>
            <w:tcW w:w="262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</w:tr>
      <w:tr w:rsidR="00532963" w:rsidRPr="0037188B" w:rsidTr="00D17F59">
        <w:tc>
          <w:tcPr>
            <w:tcW w:w="262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37188B" w:rsidTr="00D17F59">
        <w:tc>
          <w:tcPr>
            <w:tcW w:w="262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37188B" w:rsidTr="00D17F59">
        <w:tc>
          <w:tcPr>
            <w:tcW w:w="262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532963" w:rsidRPr="0037188B" w:rsidTr="00D17F59">
        <w:tc>
          <w:tcPr>
            <w:tcW w:w="262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55</w:t>
            </w:r>
          </w:p>
        </w:tc>
      </w:tr>
      <w:tr w:rsidR="00532963" w:rsidRPr="0037188B" w:rsidTr="00D17F59">
        <w:tc>
          <w:tcPr>
            <w:tcW w:w="262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110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105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95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90</w:t>
            </w:r>
          </w:p>
        </w:tc>
      </w:tr>
      <w:tr w:rsidR="00532963" w:rsidRPr="0037188B" w:rsidTr="00D17F59">
        <w:tc>
          <w:tcPr>
            <w:tcW w:w="262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160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140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135</w:t>
            </w:r>
          </w:p>
        </w:tc>
        <w:tc>
          <w:tcPr>
            <w:tcW w:w="1422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130</w:t>
            </w:r>
          </w:p>
        </w:tc>
      </w:tr>
    </w:tbl>
    <w:p w:rsidR="00532963" w:rsidRPr="0037188B" w:rsidRDefault="00532963" w:rsidP="000667EA">
      <w:pPr>
        <w:pStyle w:val="BodyTextIndent"/>
        <w:ind w:left="0" w:firstLine="567"/>
        <w:jc w:val="both"/>
        <w:rPr>
          <w:rFonts w:ascii="GHEA Grapalat" w:hAnsi="GHEA Grapalat"/>
          <w:sz w:val="22"/>
          <w:szCs w:val="22"/>
        </w:rPr>
      </w:pPr>
    </w:p>
    <w:p w:rsidR="00532963" w:rsidRPr="0037188B" w:rsidRDefault="00532963" w:rsidP="00633DA2">
      <w:pPr>
        <w:pStyle w:val="BodyTextIndent"/>
        <w:numPr>
          <w:ilvl w:val="0"/>
          <w:numId w:val="50"/>
        </w:numPr>
        <w:spacing w:line="360" w:lineRule="auto"/>
        <w:ind w:left="0" w:firstLine="567"/>
        <w:jc w:val="both"/>
        <w:rPr>
          <w:rFonts w:ascii="GHEA Grapalat" w:hAnsi="GHEA Grapalat"/>
        </w:rPr>
      </w:pPr>
      <w:r w:rsidRPr="0037188B">
        <w:rPr>
          <w:rFonts w:ascii="GHEA Grapalat" w:hAnsi="GHEA Grapalat"/>
        </w:rPr>
        <w:t>Ուղեթևերում առավելագույն երկայնական թեքությունները թույլատրվում է նշանակել 10‰-ով ավել, քան մայրուղային փողոցների և ճանապարհների հիմնական ուղետեղամասերում:</w:t>
      </w:r>
    </w:p>
    <w:p w:rsidR="00532963" w:rsidRPr="0037188B" w:rsidRDefault="00142F86" w:rsidP="00633DA2">
      <w:pPr>
        <w:pStyle w:val="BodyTextIndent"/>
        <w:numPr>
          <w:ilvl w:val="0"/>
          <w:numId w:val="50"/>
        </w:numPr>
        <w:spacing w:line="360" w:lineRule="auto"/>
        <w:ind w:left="0" w:firstLine="567"/>
        <w:jc w:val="both"/>
        <w:rPr>
          <w:rFonts w:ascii="GHEA Grapalat" w:hAnsi="GHEA Grapalat"/>
        </w:rPr>
      </w:pPr>
      <w:r w:rsidRPr="0037188B">
        <w:rPr>
          <w:rFonts w:ascii="GHEA Grapalat" w:hAnsi="GHEA Grapalat"/>
        </w:rPr>
        <w:lastRenderedPageBreak/>
        <w:t xml:space="preserve">       </w:t>
      </w:r>
      <w:r w:rsidR="00532963" w:rsidRPr="0037188B">
        <w:rPr>
          <w:rFonts w:ascii="GHEA Grapalat" w:hAnsi="GHEA Grapalat"/>
        </w:rPr>
        <w:t>Տարբեր մակարդակներում հանգույցների ուղեթևերի շարժման գոտիների քանակ</w:t>
      </w:r>
      <w:r w:rsidR="007E7C52" w:rsidRPr="0037188B">
        <w:rPr>
          <w:rFonts w:ascii="GHEA Grapalat" w:hAnsi="GHEA Grapalat"/>
        </w:rPr>
        <w:t>ն</w:t>
      </w:r>
      <w:r w:rsidR="00532963" w:rsidRPr="0037188B">
        <w:rPr>
          <w:rFonts w:ascii="GHEA Grapalat" w:hAnsi="GHEA Grapalat"/>
        </w:rPr>
        <w:t xml:space="preserve"> </w:t>
      </w:r>
      <w:r w:rsidR="007E7C52" w:rsidRPr="0037188B">
        <w:rPr>
          <w:rFonts w:ascii="GHEA Grapalat" w:hAnsi="GHEA Grapalat"/>
        </w:rPr>
        <w:t>ընդունվում</w:t>
      </w:r>
      <w:r w:rsidR="00532963" w:rsidRPr="0037188B">
        <w:rPr>
          <w:rFonts w:ascii="GHEA Grapalat" w:hAnsi="GHEA Grapalat"/>
        </w:rPr>
        <w:t xml:space="preserve"> է ելնելով շրջադարձային հոսքերի շարժման հաշվարկային  ինտենսիվություններից և ուղեթևերի շարժման գոտու թողունակությունից, որն ընդունվում է կախված հաշվարկային արագությունից և ուղեթևի սահմաններում շարժման կարգավորման պայմաններից</w:t>
      </w:r>
      <w:r w:rsidR="007E7C52" w:rsidRPr="0037188B">
        <w:rPr>
          <w:rFonts w:ascii="GHEA Grapalat" w:hAnsi="GHEA Grapalat"/>
        </w:rPr>
        <w:t xml:space="preserve">՝ ըստ </w:t>
      </w:r>
      <w:r w:rsidR="00B74172">
        <w:rPr>
          <w:rFonts w:ascii="GHEA Grapalat" w:hAnsi="GHEA Grapalat"/>
        </w:rPr>
        <w:t>Ա</w:t>
      </w:r>
      <w:r w:rsidR="007E7C52" w:rsidRPr="0037188B">
        <w:rPr>
          <w:rFonts w:ascii="GHEA Grapalat" w:hAnsi="GHEA Grapalat"/>
        </w:rPr>
        <w:t>ղյուսակ 3</w:t>
      </w:r>
      <w:r w:rsidR="00CA0FFF" w:rsidRPr="0037188B">
        <w:rPr>
          <w:rFonts w:ascii="GHEA Grapalat" w:hAnsi="GHEA Grapalat"/>
        </w:rPr>
        <w:t>4</w:t>
      </w:r>
      <w:r w:rsidRPr="0037188B">
        <w:rPr>
          <w:rFonts w:ascii="GHEA Grapalat" w:hAnsi="GHEA Grapalat"/>
        </w:rPr>
        <w:t>-ի.</w:t>
      </w:r>
    </w:p>
    <w:p w:rsidR="00532963" w:rsidRPr="0037188B" w:rsidRDefault="00532963" w:rsidP="00532963">
      <w:pPr>
        <w:pStyle w:val="BodyTextIndent"/>
        <w:spacing w:line="360" w:lineRule="auto"/>
        <w:ind w:left="0" w:firstLine="567"/>
        <w:jc w:val="right"/>
        <w:rPr>
          <w:rFonts w:ascii="GHEA Grapalat" w:hAnsi="GHEA Grapalat"/>
        </w:rPr>
      </w:pPr>
      <w:r w:rsidRPr="0037188B">
        <w:rPr>
          <w:rFonts w:ascii="GHEA Grapalat" w:hAnsi="GHEA Grapalat"/>
        </w:rPr>
        <w:t xml:space="preserve">Աղյուսակ </w:t>
      </w:r>
      <w:r w:rsidR="007E7C52" w:rsidRPr="0037188B">
        <w:rPr>
          <w:rFonts w:ascii="GHEA Grapalat" w:hAnsi="GHEA Grapalat"/>
        </w:rPr>
        <w:t>3</w:t>
      </w:r>
      <w:r w:rsidR="00CA0FFF" w:rsidRPr="0037188B">
        <w:rPr>
          <w:rFonts w:ascii="GHEA Grapalat" w:hAnsi="GHEA Grapalat"/>
        </w:rPr>
        <w:t>4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430"/>
        <w:gridCol w:w="2430"/>
        <w:gridCol w:w="2610"/>
      </w:tblGrid>
      <w:tr w:rsidR="00532963" w:rsidRPr="0037188B" w:rsidTr="00D17F59">
        <w:tc>
          <w:tcPr>
            <w:tcW w:w="2178" w:type="dxa"/>
            <w:vMerge w:val="restart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7188B">
              <w:rPr>
                <w:rFonts w:ascii="GHEA Grapalat" w:hAnsi="GHEA Grapalat"/>
                <w:b/>
                <w:sz w:val="22"/>
                <w:szCs w:val="22"/>
              </w:rPr>
              <w:t>Շարժման հաշվարկային արագությունը, կմ/ժամ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532963" w:rsidRPr="0037188B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b/>
                <w:sz w:val="22"/>
                <w:szCs w:val="22"/>
              </w:rPr>
              <w:t>Շարժման գոտու թողունակությունը, ավտ/ժամ</w:t>
            </w:r>
          </w:p>
        </w:tc>
      </w:tr>
      <w:tr w:rsidR="00532963" w:rsidRPr="0037188B" w:rsidTr="00D17F59">
        <w:tc>
          <w:tcPr>
            <w:tcW w:w="217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470" w:type="dxa"/>
            <w:gridSpan w:val="3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Ուղեթևի սահմաններում շարժման կարգավորման պայմանները</w:t>
            </w:r>
          </w:p>
        </w:tc>
      </w:tr>
      <w:tr w:rsidR="00532963" w:rsidRPr="0037188B" w:rsidTr="00D17F59">
        <w:trPr>
          <w:trHeight w:val="607"/>
        </w:trPr>
        <w:tc>
          <w:tcPr>
            <w:tcW w:w="2178" w:type="dxa"/>
            <w:vMerge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Անընդհատ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Կարգավորվող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</w:rPr>
              <w:t>Ինքնակարգավորվող</w:t>
            </w:r>
          </w:p>
        </w:tc>
      </w:tr>
      <w:tr w:rsidR="00532963" w:rsidRPr="0037188B" w:rsidTr="00D17F59">
        <w:tc>
          <w:tcPr>
            <w:tcW w:w="217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70 - 90</w:t>
            </w:r>
          </w:p>
        </w:tc>
        <w:tc>
          <w:tcPr>
            <w:tcW w:w="243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1000</w:t>
            </w:r>
          </w:p>
        </w:tc>
        <w:tc>
          <w:tcPr>
            <w:tcW w:w="243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  <w:tc>
          <w:tcPr>
            <w:tcW w:w="261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</w:tr>
      <w:tr w:rsidR="00532963" w:rsidRPr="0037188B" w:rsidTr="00D17F59">
        <w:tc>
          <w:tcPr>
            <w:tcW w:w="217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40 - 70</w:t>
            </w:r>
          </w:p>
        </w:tc>
        <w:tc>
          <w:tcPr>
            <w:tcW w:w="243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1100</w:t>
            </w:r>
          </w:p>
        </w:tc>
        <w:tc>
          <w:tcPr>
            <w:tcW w:w="243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650</w:t>
            </w:r>
          </w:p>
        </w:tc>
        <w:tc>
          <w:tcPr>
            <w:tcW w:w="261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</w:tr>
      <w:tr w:rsidR="00532963" w:rsidRPr="0037188B" w:rsidTr="00D17F59">
        <w:tc>
          <w:tcPr>
            <w:tcW w:w="217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20 - 40</w:t>
            </w:r>
          </w:p>
        </w:tc>
        <w:tc>
          <w:tcPr>
            <w:tcW w:w="243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1200</w:t>
            </w:r>
          </w:p>
        </w:tc>
        <w:tc>
          <w:tcPr>
            <w:tcW w:w="243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750</w:t>
            </w:r>
          </w:p>
        </w:tc>
        <w:tc>
          <w:tcPr>
            <w:tcW w:w="261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700</w:t>
            </w:r>
          </w:p>
        </w:tc>
      </w:tr>
      <w:tr w:rsidR="00532963" w:rsidRPr="0037188B" w:rsidTr="00D17F59">
        <w:tc>
          <w:tcPr>
            <w:tcW w:w="2178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15 - 20</w:t>
            </w:r>
          </w:p>
        </w:tc>
        <w:tc>
          <w:tcPr>
            <w:tcW w:w="243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800</w:t>
            </w:r>
          </w:p>
        </w:tc>
        <w:tc>
          <w:tcPr>
            <w:tcW w:w="243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  <w:tc>
          <w:tcPr>
            <w:tcW w:w="2610" w:type="dxa"/>
            <w:shd w:val="clear" w:color="auto" w:fill="auto"/>
          </w:tcPr>
          <w:p w:rsidR="00532963" w:rsidRPr="0037188B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188B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</w:p>
        </w:tc>
      </w:tr>
    </w:tbl>
    <w:p w:rsidR="00532963" w:rsidRPr="0037188B" w:rsidRDefault="00532963" w:rsidP="00532963">
      <w:pPr>
        <w:pStyle w:val="BodyTextIndent"/>
        <w:spacing w:line="360" w:lineRule="auto"/>
        <w:ind w:left="0" w:firstLine="567"/>
        <w:jc w:val="both"/>
        <w:rPr>
          <w:rFonts w:ascii="GHEA Grapalat" w:hAnsi="GHEA Grapalat"/>
          <w:sz w:val="22"/>
          <w:szCs w:val="22"/>
        </w:rPr>
      </w:pPr>
    </w:p>
    <w:p w:rsidR="00532963" w:rsidRPr="0037188B" w:rsidRDefault="00532963" w:rsidP="00633DA2">
      <w:pPr>
        <w:pStyle w:val="BodyTextIndent"/>
        <w:numPr>
          <w:ilvl w:val="0"/>
          <w:numId w:val="50"/>
        </w:numPr>
        <w:spacing w:line="360" w:lineRule="auto"/>
        <w:ind w:left="0" w:firstLine="360"/>
        <w:jc w:val="both"/>
        <w:rPr>
          <w:rFonts w:ascii="GHEA Grapalat" w:hAnsi="GHEA Grapalat"/>
        </w:rPr>
      </w:pPr>
      <w:r w:rsidRPr="0037188B">
        <w:rPr>
          <w:rFonts w:ascii="GHEA Grapalat" w:hAnsi="GHEA Grapalat"/>
        </w:rPr>
        <w:t>Միաշերտ ձախակողմյա</w:t>
      </w:r>
      <w:r w:rsidR="00E60E62" w:rsidRPr="0037188B">
        <w:rPr>
          <w:rFonts w:ascii="GHEA Grapalat" w:hAnsi="GHEA Grapalat"/>
        </w:rPr>
        <w:t>ն</w:t>
      </w:r>
      <w:r w:rsidRPr="0037188B">
        <w:rPr>
          <w:rFonts w:ascii="GHEA Grapalat" w:hAnsi="GHEA Grapalat"/>
        </w:rPr>
        <w:t xml:space="preserve"> </w:t>
      </w:r>
      <w:r w:rsidRPr="0037188B">
        <w:rPr>
          <w:rFonts w:ascii="GHEA Grapalat" w:hAnsi="GHEA Grapalat"/>
          <w:lang w:val="hy-AM"/>
        </w:rPr>
        <w:t>ուղեթևեր</w:t>
      </w:r>
      <w:r w:rsidRPr="0037188B">
        <w:rPr>
          <w:rFonts w:ascii="GHEA Grapalat" w:hAnsi="GHEA Grapalat"/>
        </w:rPr>
        <w:t xml:space="preserve">ի երթևեկային մասի լայնությունը </w:t>
      </w:r>
      <w:r w:rsidR="00142F86" w:rsidRPr="0037188B">
        <w:rPr>
          <w:rFonts w:ascii="GHEA Grapalat" w:hAnsi="GHEA Grapalat"/>
        </w:rPr>
        <w:t>սահմանվու</w:t>
      </w:r>
      <w:r w:rsidRPr="0037188B">
        <w:rPr>
          <w:rFonts w:ascii="GHEA Grapalat" w:hAnsi="GHEA Grapalat"/>
        </w:rPr>
        <w:t>մ է 5.5 մ, աջակողմյա</w:t>
      </w:r>
      <w:r w:rsidR="00E60E62" w:rsidRPr="0037188B">
        <w:rPr>
          <w:rFonts w:ascii="GHEA Grapalat" w:hAnsi="GHEA Grapalat"/>
        </w:rPr>
        <w:t>ն</w:t>
      </w:r>
      <w:r w:rsidR="00142F86" w:rsidRPr="0037188B">
        <w:rPr>
          <w:rFonts w:ascii="GHEA Grapalat" w:hAnsi="GHEA Grapalat"/>
        </w:rPr>
        <w:t xml:space="preserve"> երթևեկային մասինը</w:t>
      </w:r>
      <w:r w:rsidRPr="0037188B">
        <w:rPr>
          <w:rFonts w:ascii="GHEA Grapalat" w:hAnsi="GHEA Grapalat"/>
        </w:rPr>
        <w:t xml:space="preserve">՝ 5.0մ: Երկգոտի </w:t>
      </w:r>
      <w:r w:rsidRPr="0037188B">
        <w:rPr>
          <w:rFonts w:ascii="GHEA Grapalat" w:hAnsi="GHEA Grapalat"/>
          <w:lang w:val="hy-AM"/>
        </w:rPr>
        <w:t>ուղեթևեր</w:t>
      </w:r>
      <w:r w:rsidRPr="0037188B">
        <w:rPr>
          <w:rFonts w:ascii="GHEA Grapalat" w:hAnsi="GHEA Grapalat"/>
        </w:rPr>
        <w:t xml:space="preserve"> իրականացնում են, երբ շարժման գոտիներից յուրաքանչյուրի լայնությունը 3.75 մ է: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5" w:line="360" w:lineRule="auto"/>
        <w:ind w:left="0" w:right="176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Ավտոմոբիլների հետադարձի համար փակուղային փողոցների և ճանապարհների վ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երջնամասում պետք է նախատեսել 15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մ-ից ոչ պակաս տրամագծով կղզյակներով հրապարակներ, իսկ մարդատար հասարակական տրանսպորտի վե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րջնակետային հետադարձի համար` 30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մ-ից ոչ պակաս տրամագծով հրապարակներ: Շրջադարձային հրապարակներում ավտոմոբիլների կանգառ չի թույլատրվում: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Կարգավորվող երթևեկությամբ մայրուղային փողոցների երկայնքով անհրաժեշտության դեպքում թույլատրվում է նախատեսել բաժանիչ շերտերով առանձնացված հեծանվային ուղիներ: Փողոցների և ճանապարհների երթևեկային մասի եզրով նախատեսվող հեծանվային ուղիները թույլատրվում է առանձնացնել նաև կրկնակի նշագծումով։ Տրանսպորտային հոսքի համընթաց ուղղությամբ ուղ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 լայնությունը պետք է լինի 1.2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մ-ից ոչ պակաս, իսկ տրանսպորտային հոսքի հանդիպակաց ուղ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ղությամբ՝ 1.5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մ-ից ոչ պակաս։ Բնակչության զանգվածային հանգստյան գոտիներում և այլ կանաչապատ տարածքներում կարող են նախատեսվել փողոցներից, ճանապարհներից և հետիոտն շարժումից տարանջատված հեծանվային ուղիներ: Հեծանվային ուղիները կարող են լինել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միակողմանի և երկողմանի շարժման, 1-ական մ-ից ոչ պակաս լայնությամբ, կողային անվտանգության գոտիներով: Տարածք</w:t>
      </w:r>
      <w:r w:rsidR="00EB2AC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</w:t>
      </w:r>
      <w:r w:rsidR="00EB2AC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ահմանափակ լինելու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պայմաններում անվտանգության գոտի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ները կարելի է փոխարինել  0,75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 բարձրությամբ արգելապատնեշով:  Մայթի եզրաքարի երկայնքով, երթևեկային մասի հաշվին նախատեսվող հեծանվային շ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ավղի լայնությունը պետք է լինի 1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մ-ից ոչ պակաս: </w:t>
      </w:r>
    </w:p>
    <w:p w:rsidR="00C560C8" w:rsidRPr="0037188B" w:rsidRDefault="00DC00B8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միջպետական և հանրապետական նշանակության ընդհանուր օգտագործման ավտոմոբիլային ճանապարհները և դրանց հարող տարածքներն առանձնացվում են որպես քաղաքաշինական գործունեության հատուկ կարգավորման գոտիներ, որոնց նկատմամբ սահմանափակումներն ու ռեժիմները պետք է ընդունել ՀՀ կառավարության 2005 թվականի դեկտեմբերի 29-ի N 2404-Ն որոշման</w:t>
      </w:r>
      <w:r w:rsidR="00DF2A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ՀՀ քաղաքաշինության կոմիտեի նախագահի 2022 թվականի դեկտեմբերի 12-ի N28-Ն հրամանով հաստատված </w:t>
      </w:r>
      <w:r w:rsidR="001C28E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ՀՀՇՆ 32-01-2022</w:t>
      </w:r>
      <w:r w:rsidR="001C28EF" w:rsidRPr="0037188B">
        <w:rPr>
          <w:rFonts w:ascii="Arial Unicode" w:hAnsi="Arial Unicode"/>
          <w:b/>
          <w:bCs/>
          <w:sz w:val="16"/>
          <w:szCs w:val="16"/>
          <w:shd w:val="clear" w:color="auto" w:fill="FFFFFF"/>
          <w:lang w:val="hy-AM"/>
        </w:rPr>
        <w:t xml:space="preserve"> </w:t>
      </w:r>
      <w:r w:rsidR="00DF2A3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&lt;Ավտոմոբիլային ճանապարհներ&gt; շինարարական նորմերի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պահանջներին hամապատասխան։ Բնակավայրով անցնող ճանապարհի տարանցիկ երթևեկությունը պետք է տարանջատել տեղականից՝ ճանապարհի զույգ կողմերում նախատեսելով ուղեկցող փողոցներ (ճանապարհներ), որոնցից ելքերը դեպի հիմնական ճանապարհ կամ փոխհատումները դրանց հետ կարելի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է հասցնել նվազագույնի՝ 500-2000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 միջակայքում։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թե</w:t>
      </w:r>
      <w:r w:rsidR="001B231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74172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սույն 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1B231C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որմերի 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311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-րդ կետի պահանջներ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իրականացումը </w:t>
      </w:r>
      <w:r w:rsidR="00B74172">
        <w:rPr>
          <w:rFonts w:ascii="GHEA Grapalat" w:hAnsi="GHEA Grapalat"/>
          <w:color w:val="000000" w:themeColor="text1"/>
          <w:sz w:val="24"/>
          <w:szCs w:val="24"/>
          <w:lang w:val="en-US"/>
        </w:rPr>
        <w:t>բարդ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կամ անհնարին, ապա պետք է դիմել այլընտրանքային տարբերակների՝ բնակավայրերով անցնող ճանապարհով կազմակերպել միակողմանի երթևեկություն կամ ճանապարհը դուրս բերել բնակավայրից։ </w:t>
      </w:r>
    </w:p>
    <w:p w:rsidR="00C560C8" w:rsidRPr="0037188B" w:rsidRDefault="00246E96" w:rsidP="00123D94">
      <w:pPr>
        <w:numPr>
          <w:ilvl w:val="0"/>
          <w:numId w:val="50"/>
        </w:numPr>
        <w:tabs>
          <w:tab w:val="left" w:pos="993"/>
        </w:tabs>
        <w:spacing w:after="6" w:line="360" w:lineRule="auto"/>
        <w:ind w:left="0" w:right="176" w:firstLine="54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Ավտոմոբիլային ճանապարհների կողային տեսանելիության հեռավորությունը պետք է սահմանել ըստ </w:t>
      </w:r>
      <w:r w:rsidR="00B74172" w:rsidRPr="00B741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ՀՀՇՆ 32-01-2022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շինարարական նորմերի պահանջների, այն է՝ ճանապարհի երկայնքով՝ հաշված երթևեկային մասի եզրից </w:t>
      </w:r>
      <w:r w:rsidR="00123D94" w:rsidRPr="00123D9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IB և IC կարգի ճանապարհների համար պետք է ապահովել 18 մ, II կարգի ճանապարհի համար` 15 մ և III–IV կարգի ճանապարհների համար` 12 մ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 </w:t>
      </w:r>
      <w:r w:rsidR="00123D9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Իսկ</w:t>
      </w:r>
      <w:r w:rsidR="00123D94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123D9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</w:t>
      </w:r>
      <w:r w:rsidR="00123D94">
        <w:rPr>
          <w:rFonts w:ascii="GHEA Grapalat" w:hAnsi="GHEA Grapalat"/>
          <w:color w:val="000000" w:themeColor="text1"/>
          <w:sz w:val="24"/>
          <w:szCs w:val="24"/>
          <w:lang w:val="hy-AM"/>
        </w:rPr>
        <w:t>տ</w:t>
      </w:r>
      <w:r w:rsidR="00123D94" w:rsidRPr="00123D9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արբեր մակարդակներում փոխհատումների համար մշակում են կողային տեսանելիության, կորերի վրա շարժման տեսանելիության և ելքերից դեպի ավտոմոբիլային ճանապարհներ դուրս գալու </w:t>
      </w:r>
      <w:r w:rsidR="00123D94" w:rsidRPr="00123D94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գոտիներում միջոցառումներ: Երթևեկելի մասի եզրից կողային տեսանելիության նվազագույն հեռավորությունները </w:t>
      </w:r>
      <w:r w:rsidR="00123D9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տվյալ դեպքում </w:t>
      </w:r>
      <w:r w:rsidR="00123D94" w:rsidRPr="00123D94">
        <w:rPr>
          <w:rFonts w:ascii="GHEA Grapalat" w:hAnsi="GHEA Grapalat"/>
          <w:color w:val="000000" w:themeColor="text1"/>
          <w:sz w:val="24"/>
          <w:szCs w:val="24"/>
          <w:lang w:val="hy-AM"/>
        </w:rPr>
        <w:t>պետք է ընդունել՝ I-III կարգի ճանապարհների համար 25մ, IV կարգի ճանապարհների համար 15մ: Կողային տեսանելիությունը ապահովվում է հարակից տարածքների ճիշտ պլանավորման և մաքրման ճանապարհով: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Հիմնական մայրուղային ճանապարհների երթևեկային մասից մինչև բնակելի կառուցապատման գ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ոտու եզրը պետք է ընդունել 50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մ-ից ոչ պակաս, 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իսկ </w:t>
      </w:r>
      <w:r w:rsidR="00B20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2014 թվականի մարտի 17-ի N 79-Ն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ՀՀՇՆ 22-04</w:t>
      </w:r>
      <w:r w:rsidR="00B20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-2014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շինարարական նորմերի պահանջները բավարարող աղմկապաշտպան միջոցառումների կիրառման դեպքում՝ 25 մ-ից ոչ պակաս։ </w:t>
      </w:r>
    </w:p>
    <w:p w:rsidR="00C560C8" w:rsidRPr="0037188B" w:rsidRDefault="00246E96" w:rsidP="000A1013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6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Փողոցների, տեղական կամ կողային անցուղիների երթևեկային մասի եզրից մինչև կառուցապատման գիծը պետ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ք է ընդունել 25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մ-ից ոչ ավելի։ Նշված հեռավորության գերազանցմ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ան դեպքում կառուցապատման գծից 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մ-ից ոչ պակաս հեռավորության վրա պետք է նախատեսել հրշեջ մեքենաներ</w:t>
      </w:r>
      <w:r w:rsidR="003151B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 մոտեցումն ապահովելու համար 6</w:t>
      </w:r>
      <w:r w:rsidR="00B73CC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 լայնությամբ շերտ՝ </w:t>
      </w:r>
      <w:r w:rsidR="00B73CC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 քաղաքաշինության կոմիտեի նախագահի 2022 թվականի հունիսի 21-ի N12-Ն հրամանով հաստատված ՀՀՇՆ 30-02-2022 «Տարածքի բարեկարգում»</w:t>
      </w:r>
      <w:r w:rsidR="000A101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շինարարական նորմերի պահանջների հաշվառմամբ:</w:t>
      </w:r>
    </w:p>
    <w:p w:rsidR="00C560C8" w:rsidRPr="0037188B" w:rsidRDefault="00246E96" w:rsidP="000359BD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6" w:firstLine="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Ճանապարհների և փողոցների խաչմերուկներում անհրաժեշտ է նախատեսել տեսանելիության եռանկյունիներ: Հավասարասրուն եռանկյան սրունքների չափերը տեսանելիության «տրանսպորտ-տրանսպորտ» փոխհատ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ման դեպքում շարժման 40, 60 և 80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կմ/ժամ արագությունների դեպքում պետք է ընդուն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ել համապատասխանաբար 25, 40 և 65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մ-ից ոչ պակաս այն գոտու համար, որի ներսո</w:t>
      </w:r>
      <w:r w:rsidR="003235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ւմ չի թույլատրվում տեղադրել 0,5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մ-ից բարձր անշարժ և շարժական առարկաներ, շենքեր ու շինություններ (կրպակներ, գովազդային վահանակներ, փոքր ճարտարապետական ձևեր և այլն)</w:t>
      </w:r>
      <w:r w:rsidR="000C71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 ՀՀ քաղաքաշինության կոմիտեի նախագահի 2022 թվականի հունիսի 21-ի N12-Ն հրամանով հաստատված ՀՀՇՆ 30-02-2022 «Տարածքի բարեկարգում» շինարարական նորմերի պահանջների հաշվառմամբ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Տեսանելիության եռանկյան չափերը «հետիոտն-տրանսպորտ» փոխհատման դեպքում պետք է ը</w:t>
      </w:r>
      <w:r w:rsidR="003151B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նդունել 8 և 40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մ` տրանսպորտի 40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կմ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/ժամ արագության համար և 10 և 50</w:t>
      </w:r>
      <w:r w:rsidR="003151B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մ` 60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կմ/ժամ արագության համար: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Գոյություն ունեցող կառուցապատման պայմաններում, երբ հնարավոր չէ ապահովել տեսանելիության եռանկյունը, հետիոտնի և տրանսպորտի անվտանգությունը պետք է ապահովել շարժման կարգավորումով կամ հատուկ տեխնիկական միջոցներով:  </w:t>
      </w:r>
    </w:p>
    <w:p w:rsidR="00C560C8" w:rsidRPr="0037188B" w:rsidRDefault="00246E96" w:rsidP="006A79AF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Անցուղիների և մոտեցումների միացումը փողոցներին թույլատրվում է խաչմերուկներից տեսանելիության հեռավորության վրա։ Տեսանելիության հեռավորությունը սահմանվում է ըստ հաշվարկային արագության՝ համաձայն </w:t>
      </w:r>
      <w:r w:rsidR="006A79AF" w:rsidRPr="006A79A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ՀՀՇՆ 32-01-2022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շինարարական նորմերի պահանջների։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Բնակավայրերում` </w:t>
      </w:r>
      <w:r w:rsidR="00DD48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տարեցների տուն-ինտերնատների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, հաշմանդամ</w:t>
      </w:r>
      <w:r w:rsidR="00454BFD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ություն ունեցող անձանց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համար շենքերի և առողջապահական հիմնարկների ու բնակչության զանգվածային այցելության այլ հաստատությունների տեղակայման վայրերում պետք է նախատեսել հետիոտնային ուղիներ, որոնցով հնարավոր է </w:t>
      </w:r>
      <w:r w:rsidR="005B6BC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հաշմանդամություն ունեցող անձանց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թիկնաթոռ սայլակների անցուդարձը: Ընդ որում, այդ ուղիների եզրաքարերի բարձր</w:t>
      </w:r>
      <w:r w:rsidR="0032352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ությունը չպետք է գերազանցի 0,05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մ, իսկ առավելագույն երկայնական թեքությունը`  83%: Երբ ուղու երկայնական թեքությունը գերա</w:t>
      </w:r>
      <w:r w:rsidR="003151BE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զանցում է 30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%-ից, ապա ամեն 100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մ-ը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մեկ նախատեսվում են 5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մ-ից ոչ պակաս երկարությամբ հորիզոնական հատվածներ: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after="54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Շարժման կարգավորումով մայրուղային ճանապարհներում ու փողոցներում, կառուցապատման տարածքի սահմաններում անհրաժեշտ է նախատեսել միևնույն մակարդակում հետիոտնային անցումներ` 200-300 մետր ընդմիջումներով: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Շարժման կարգավորումով մայրուղային փողոցների վրա տարբեր մակարդակներով հետիոտնային անցումներ պետք է նախատեսել այն դեպքում, երբ հետիոտնի առավելագույն անցուդարձը գերազանցում է 1500 մարդը մեկ ժամում: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851"/>
        </w:tabs>
        <w:spacing w:after="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Տարբեր մակարդակներով սարքավորված հետիոտնային անցումները պետք է նախատեսել 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ղյուսակ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8574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BF778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ում տրված ցուցանիշներին համապատասխան՝ հետևյալ ընդմիջումներով</w:t>
      </w:r>
      <w:r w:rsidR="00F11CE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AB3E80" w:rsidRPr="0037188B" w:rsidRDefault="00F11CE5" w:rsidP="000B114C">
      <w:pPr>
        <w:spacing w:after="0" w:line="360" w:lineRule="auto"/>
        <w:ind w:left="530" w:right="175" w:firstLine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F11CE5" w:rsidRPr="0037188B" w:rsidRDefault="00F11CE5" w:rsidP="007712D4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Աղյուսակ </w:t>
      </w:r>
      <w:r w:rsidR="00C857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="00BF778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</w:p>
    <w:tbl>
      <w:tblPr>
        <w:tblStyle w:val="TableGrid"/>
        <w:tblW w:w="9649" w:type="dxa"/>
        <w:tblInd w:w="72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53"/>
        <w:gridCol w:w="6421"/>
        <w:gridCol w:w="2675"/>
      </w:tblGrid>
      <w:tr w:rsidR="00C560C8" w:rsidRPr="0037188B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Ուղու նշանակությունը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37188B">
        <w:trPr>
          <w:trHeight w:val="6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287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Արագընթաց շարժման ճանապարհներ,  արագընթաց տրամվայի գծեր և երկաթուղիներ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8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400-800 </w:t>
            </w:r>
          </w:p>
        </w:tc>
      </w:tr>
      <w:tr w:rsidR="00C560C8" w:rsidRPr="0037188B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0359BD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Չընդհատվող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շարժման փողոցներ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300-400 </w:t>
            </w:r>
          </w:p>
        </w:tc>
      </w:tr>
    </w:tbl>
    <w:p w:rsidR="00C560C8" w:rsidRPr="0037188B" w:rsidRDefault="00246E96" w:rsidP="006A79AF">
      <w:pPr>
        <w:numPr>
          <w:ilvl w:val="0"/>
          <w:numId w:val="50"/>
        </w:numPr>
        <w:spacing w:after="9"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Վարչական և առևտրա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կենտրոնների, հյուրանոցների, թատրոնների, 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կրթական օբյեկտների,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ցուցահանդեսների և շուկաների մոտ հետիոտնային ուղիները (մայթեր, հրապարակներ, անցումներ) պետք է նախագծել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՝ հաշվի առնելով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հետիոտնի անցուդարձի ծանրաբեռնված </w:t>
      </w:r>
      <w:r w:rsidR="006A79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(պիկ) 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ժամերին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առավելագույն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հետիոտն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A79AF" w:rsidRPr="0037188B">
        <w:rPr>
          <w:rFonts w:ascii="GHEA Grapalat" w:hAnsi="GHEA Grapalat"/>
          <w:color w:val="000000" w:themeColor="text1"/>
          <w:sz w:val="24"/>
          <w:szCs w:val="24"/>
        </w:rPr>
        <w:t>0,3մ</w:t>
      </w:r>
      <w:r w:rsidR="006A79AF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="006A79AF" w:rsidRPr="0037188B">
        <w:rPr>
          <w:rFonts w:ascii="GHEA Grapalat" w:hAnsi="GHEA Grapalat"/>
          <w:color w:val="000000" w:themeColor="text1"/>
          <w:sz w:val="24"/>
          <w:szCs w:val="24"/>
        </w:rPr>
        <w:t xml:space="preserve">/մարդ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իսկ 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խոշոր արտադրական օբյեկտների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մարզահա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մերգային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համալիրների, 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երկաթուղային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կայարանների մոտ՝ 0,8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/ մարդ 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հոսքի առավելագույն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խտության պայման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ապահովելով 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2020 թվականի </w:t>
      </w:r>
      <w:r w:rsidR="006A79AF" w:rsidRPr="006A79AF">
        <w:rPr>
          <w:rFonts w:ascii="GHEA Grapalat" w:hAnsi="GHEA Grapalat"/>
          <w:color w:val="000000" w:themeColor="text1"/>
          <w:sz w:val="24"/>
          <w:szCs w:val="24"/>
        </w:rPr>
        <w:t>ՀՀՇՆ 31-03</w:t>
      </w:r>
      <w:r w:rsidR="006A79AF">
        <w:rPr>
          <w:rFonts w:ascii="GHEA Grapalat" w:hAnsi="GHEA Grapalat"/>
          <w:color w:val="000000" w:themeColor="text1"/>
          <w:sz w:val="24"/>
          <w:szCs w:val="24"/>
        </w:rPr>
        <w:t>-«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6A79AF" w:rsidRPr="006A79AF">
        <w:rPr>
          <w:rFonts w:ascii="GHEA Grapalat" w:hAnsi="GHEA Grapalat"/>
          <w:color w:val="000000" w:themeColor="text1"/>
          <w:sz w:val="24"/>
          <w:szCs w:val="24"/>
        </w:rPr>
        <w:t xml:space="preserve">ասարակական շենքեր </w:t>
      </w:r>
      <w:r w:rsidR="006A79AF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6A79AF" w:rsidRPr="006A79AF">
        <w:rPr>
          <w:rFonts w:ascii="GHEA Grapalat" w:hAnsi="GHEA Grapalat"/>
          <w:color w:val="000000" w:themeColor="text1"/>
          <w:sz w:val="24"/>
          <w:szCs w:val="24"/>
        </w:rPr>
        <w:t xml:space="preserve"> շինություններ»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 պահանջները: </w:t>
      </w:r>
    </w:p>
    <w:p w:rsidR="00143694" w:rsidRPr="0037188B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pStyle w:val="Heading1"/>
        <w:numPr>
          <w:ilvl w:val="0"/>
          <w:numId w:val="48"/>
        </w:numPr>
        <w:tabs>
          <w:tab w:val="center" w:pos="540"/>
          <w:tab w:val="center" w:pos="4852"/>
        </w:tabs>
        <w:spacing w:line="360" w:lineRule="auto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ab/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ՀԱՍԱՐԱԿԱԿԱՆ </w:t>
      </w:r>
      <w:r w:rsidR="00B927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ՏՐԱՆՍՊՈՐՏԻ ԵՎ ՀԵՏԻՈՏՆ</w:t>
      </w:r>
      <w:r w:rsidR="00B927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B927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ՇԱՐԺՄԱՆ ՑԱՆՑ </w:t>
      </w:r>
    </w:p>
    <w:p w:rsidR="00C560C8" w:rsidRPr="0037188B" w:rsidRDefault="00246E96" w:rsidP="000B114C">
      <w:pPr>
        <w:spacing w:after="37" w:line="360" w:lineRule="auto"/>
        <w:ind w:left="36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Հասարակական</w:t>
      </w:r>
      <w:r w:rsidR="004E587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4E587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հանրային</w:t>
      </w:r>
      <w:r w:rsidR="004E587E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տրանսպորտի տեսակը պետք է ընտրել՝ ելնելով հաշվարկային ուղևորահոսքից և ուղևորության հեռավորությունից: Տրանսպորտի տարբեր տեսակների ուղևորափոխադրելիության հնարավորությունը, ինչպես նաև ուղևորների ընդունման և մեկնելու հարթակների չափերը որոշվում են վերգետնյա տրանսպորտի համար՝ շարժակազմի ուղևորային սրահում 4 մարդ/մ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խտության ապահովման պայմանից, և 3 մարդ/մ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՝ ստորգետնյա տրանսպորտի համար: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Վերգետնյա հասարակական տրանսպորտի ուղիներ պետք է նախատեսել մայրուղային փողոցներով և ճանապարհներով, կազմակերպելով դրանց երթևեկությունը տրանսպորտային միջոցների ընդհանուր հոսքի հետ միասին՝ երթևեկային մասից տարանջատված շե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րտով կամ առանձնացված պաստառով: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Խոշոր քաղաքների կենտրոնական </w:t>
      </w:r>
      <w:r w:rsidR="00A52733">
        <w:rPr>
          <w:rFonts w:ascii="GHEA Grapalat" w:hAnsi="GHEA Grapalat"/>
          <w:color w:val="000000" w:themeColor="text1"/>
          <w:sz w:val="24"/>
          <w:szCs w:val="24"/>
          <w:lang w:val="en-US"/>
        </w:rPr>
        <w:t>հատված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ներում, ճանապարհափողոցային սահմանափակ հնարավորության դեպքում թույլատրվում է նախատեսել տրամվայի գծերի անցկացումը փողոցի սահմաններից դուրս՝ ոչ խորը փորվածքի թո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>ւնելներով կամ ուղեկամուրջներով</w:t>
      </w:r>
      <w:r w:rsidR="00A52733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Կառուցապատված տարածքներում վերգետնյա հասարակական ուղևորատար տրանսպորտի ցանցի խտությունն ան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հրաժեշտ է ընդունել 1,5-2,5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կմ/կմ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սահմաններում՝ կախված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ուղևորների հոսքի անցուդարձից: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Խոշոր քաղաքների կենտրոնական </w:t>
      </w:r>
      <w:r w:rsidR="00A52733">
        <w:rPr>
          <w:rFonts w:ascii="GHEA Grapalat" w:hAnsi="GHEA Grapalat"/>
          <w:color w:val="000000" w:themeColor="text1"/>
          <w:sz w:val="24"/>
          <w:szCs w:val="24"/>
          <w:lang w:val="en-US"/>
        </w:rPr>
        <w:t>հատված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ներում այդ ցանցի խտությունը կարելի է հասցնել մինչև 4,5 կմ/ կմ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="00D353E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D353E6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Թեք լանջերի կառուցապատման դեպքում ցանցի խտությունը կարելի է հասցնել մինչև 3,5-4,5 կմ/կմ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D353E6" w:rsidRPr="0037188B" w:rsidRDefault="009B44CC" w:rsidP="00633DA2">
      <w:pPr>
        <w:pStyle w:val="ListParagraph"/>
        <w:numPr>
          <w:ilvl w:val="0"/>
          <w:numId w:val="50"/>
        </w:numPr>
        <w:tabs>
          <w:tab w:val="left" w:pos="851"/>
        </w:tabs>
        <w:spacing w:after="57"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Հետիոտն</w:t>
      </w:r>
      <w:r w:rsidR="006235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մոտեցումների հեռավորությունը մինչև հասարակական տրանսպորտի մո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տակա կանգառ պետք է ընդունել 400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մ-ից ոչ ավելի: Քաղաքի կենտրոնական մասերում այդ հեռավո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>րությունը չպետք է գերազանցի 25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մ-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ը, արտադրական և</w:t>
      </w:r>
      <w:r w:rsidR="004A36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պահեստարանների գոտիներում՝ 400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մ՝ մինչև կազմակերպության մուտքը, իսկ սպորտային և զանգ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վածային հանգստի գոտիներում՝ 800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 մինչև գլխավոր մուտքը:  </w:t>
      </w:r>
    </w:p>
    <w:p w:rsidR="00D353E6" w:rsidRPr="0037188B" w:rsidRDefault="00D353E6" w:rsidP="00633DA2">
      <w:pPr>
        <w:pStyle w:val="ListParagraph"/>
        <w:numPr>
          <w:ilvl w:val="0"/>
          <w:numId w:val="50"/>
        </w:numPr>
        <w:tabs>
          <w:tab w:val="left" w:pos="851"/>
        </w:tabs>
        <w:spacing w:after="57"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Անհատական տնամերձ կառուցապատման շրջաններում հետիոտն</w:t>
      </w:r>
      <w:r w:rsidR="002974E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անցման առավելագույն հեռավորությունը մինչև հասարակական տրանսպորտի մոտակա կանգառը </w:t>
      </w:r>
      <w:r w:rsidR="008A4187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ընդունել    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600մ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-ից ոչ ավելի:  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Բնակեցման տարածքի սահմաններում հա</w:t>
      </w:r>
      <w:r w:rsidR="008A4187">
        <w:rPr>
          <w:rFonts w:ascii="GHEA Grapalat" w:hAnsi="GHEA Grapalat"/>
          <w:color w:val="000000" w:themeColor="text1"/>
          <w:sz w:val="24"/>
          <w:szCs w:val="24"/>
          <w:lang w:val="en-US"/>
        </w:rPr>
        <w:t>նրային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ուղևորատար տրանսպորտի կանգառների միջև հեռավորությո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ւնը </w:t>
      </w:r>
      <w:r w:rsidR="008A4187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ընդունել 400-500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մ՝ ավտոբուսների, տրամվայների և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տրոլեյբուսների համար, 800-1200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մ՝ արագընթաց տրամվայների և ճեպընթաց ավտոբուսների համար, 1000-12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00 մ՝ մետրոպոլիտենի և 1500-2000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մ՝ էլե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կտրաֆիկացված երկաթուղու համար: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Հասարակական տրանսպորտային մեկ միջոցից մեկ այլ</w:t>
      </w:r>
      <w:r w:rsidR="00AB3E8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տեղափոխման հանգույցներում, անկախ ուղևորների հոսքի հաշվարկային չափից, տրանսպորտային միջոցի փոփոխման համար ուղևորի կորցրած ժամանակը չպետք է գերազանցի 3 րոպեն: Տրանսպորտից տրանսպորտ տեղափոխման հանգույցների, մետրոպոլիտենի կայարանների և զանգվածային այցելության օբյեկտների առջևի հրապարակներն անհրաժեշտ է նախագծել</w:t>
      </w:r>
      <w:r w:rsidR="009433F4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ելնելով հետիոտնի հոսքի շարժման հաշվարկային խտությունից (մարդ/մ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), որի չափը ընդունվում է 1,0-ից ոչ ավելի՝ հետիոտնի միակողմանի շարժման, 0,8՝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հանդիպակաց շարժման, 0,5՝ հետիոտն</w:t>
      </w:r>
      <w:r w:rsidR="00AF0CF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հոսքերի փոխհատման տեղերում և 0,3՝ արագընթաց արտափողոցային տրանսպորտային գծերի կենտրոնական և վերջնակետային տեղափոխման հանգույցներում:  </w:t>
      </w:r>
    </w:p>
    <w:p w:rsidR="00C560C8" w:rsidRPr="0037188B" w:rsidRDefault="00246E96" w:rsidP="000B114C">
      <w:pPr>
        <w:spacing w:after="45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tabs>
          <w:tab w:val="center" w:pos="1752"/>
          <w:tab w:val="center" w:pos="4141"/>
          <w:tab w:val="center" w:pos="6070"/>
          <w:tab w:val="center" w:pos="7500"/>
          <w:tab w:val="right" w:pos="9802"/>
        </w:tabs>
        <w:spacing w:after="15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ab/>
      </w:r>
      <w:r w:rsidR="009C2F9A"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                </w:t>
      </w:r>
      <w:r w:rsidR="00AC2E5A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17. </w:t>
      </w:r>
      <w:r w:rsidRPr="0037188B">
        <w:rPr>
          <w:rFonts w:ascii="GHEA Grapalat" w:eastAsia="Arial" w:hAnsi="GHEA Grapalat" w:cs="Arial"/>
          <w:b/>
          <w:color w:val="000000" w:themeColor="text1"/>
          <w:sz w:val="24"/>
          <w:szCs w:val="24"/>
        </w:rPr>
        <w:t xml:space="preserve"> </w:t>
      </w:r>
      <w:r w:rsidR="009C2F9A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ՏՐԱՆՍՊՈՐՏԱՅԻՆ ՄԻՋՈՑՆԵՐԻ ՍՊԱՍԱՐԿՄԱՆ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ԵՎ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ab/>
        <w:t xml:space="preserve">ՊԱՀՊԱՆՄԱՆ </w:t>
      </w:r>
    </w:p>
    <w:p w:rsidR="00C560C8" w:rsidRPr="0037188B" w:rsidRDefault="009C2F9A" w:rsidP="000B114C">
      <w:pPr>
        <w:pStyle w:val="Heading1"/>
        <w:spacing w:line="360" w:lineRule="auto"/>
        <w:ind w:left="255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ՇԻՆՈՒԹՅՈՒՆՆԵՐ 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Բնակեցման և հարակից արտադրական տարածքներում մարդատար </w:t>
      </w:r>
      <w:r w:rsidR="00081C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ավտոտրանսպորտային միջոցների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հաշվարկային թվաքանակի 90%-ից ոչ պակասի մշտական պահպանության համար անհրաժեշտ է նախատեսել կայանատեղեր և կանգառատեղեր՝ ապահովելով </w:t>
      </w:r>
      <w:r w:rsidR="00081C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2003 թվականի մայիսի 13-ի N28-Ն հրամանով հաստատված և տեղայնացման (արդիականացման)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IV-11.03.03</w:t>
      </w:r>
      <w:r w:rsidR="00081C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-2002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81CB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&lt;Ավտոկայանատեղեր&gt; և ՀՀ քաղաքաշինության կոմիտեի նախագահի 2022 թվականի հունիսի 21-ի N12-Ն հրամանով հաստատված ՀՀՇՆ 30-02-2022 &lt;Տարածքի բարեկարգում&gt; </w:t>
      </w:r>
      <w:r w:rsidR="00081C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պահանջները: Ընդ որում, հետիոտնի հասանելիության հեռավորությունը չպետք է գերազանցի 300 մ՝ նոր շինարարության, և 6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00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մ՝ վերակառուցման դեպքում: 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Մարդատար </w:t>
      </w:r>
      <w:r w:rsidR="00683D4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ավտոտրանսպորտային միջոցների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ժամանակավոր պահպանման բացօթյա կա</w:t>
      </w:r>
      <w:r w:rsidR="009433F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յանատեղեր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նախատեսել մարդատար անհատական ավտոմոբիլների հաշվարկային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թվաքանակի առնվազն 70%-ի համար։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</w:t>
      </w:r>
      <w:r w:rsidR="002077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(գոտուն)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շրջաններին և միկրոշրջաններին</w:t>
      </w:r>
      <w:r w:rsidR="00683D4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(թաղամասերին)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սահմանակից փողոցների ու ճանապարհների սահմաններում ավտոմոբիլների ժամանակավոր և հիմնական պահպանման համար թույլատրվում 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է նախատեսել </w:t>
      </w:r>
      <w:r w:rsidR="00683D4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</w:t>
      </w:r>
      <w:r w:rsidR="009433F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յանատեղեր</w:t>
      </w:r>
      <w:r w:rsidR="002077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(վերգետնյա և ստորգետնյա ավտոկայանատեղիներ) </w:t>
      </w:r>
      <w:r w:rsidR="00683D4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 նախապատվությունը տալով ստորգետնյա՝ 3-4 հարկաբաժնով, արդի  կոնստրուկտիվ լուծումներով կայանատեղերին, որոնք կարող են շա</w:t>
      </w:r>
      <w:r w:rsidR="002077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հագործվել երկակի նշանակ</w:t>
      </w:r>
      <w:r w:rsidR="00683D4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ությամբ՝ ըստ անհրաժեշտության նաև որպես քաղաքացիական պաշտպանության պաշտպանական կառույց, հատկապես գոյություն ունեցող բնակելի կառուցապատման պայմաններում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7C0459" w:rsidRPr="0037188B" w:rsidRDefault="00246E96" w:rsidP="00467334">
      <w:pPr>
        <w:pStyle w:val="ListParagraph"/>
        <w:numPr>
          <w:ilvl w:val="0"/>
          <w:numId w:val="50"/>
        </w:numPr>
        <w:tabs>
          <w:tab w:val="left" w:pos="360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 և հասարակական շենքերին ներկառուցված</w:t>
      </w:r>
      <w:r w:rsidR="00A50BF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կցակառուցված</w:t>
      </w:r>
      <w:r w:rsidR="00A50BF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(վերգետնյա և ստորգետնյա)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50BF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կայանատեղ</w:t>
      </w:r>
      <w:r w:rsidR="00A50BF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նախագծել</w:t>
      </w:r>
      <w:r w:rsidR="00AD37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80D0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 քաղաքաշինության նախարարի 2014 թվականի մարտի 31-ի N</w:t>
      </w:r>
      <w:r w:rsidR="00B0476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93-Ն հրամանով </w:t>
      </w:r>
      <w:r w:rsidR="00B0476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 xml:space="preserve">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31-01</w:t>
      </w:r>
      <w:r w:rsidR="00B0476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-2014 &lt;Բնակելի շենքեր. Մաս I.Բ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ազմաբնակարան բնակելի շենքեր</w:t>
      </w:r>
      <w:r w:rsidR="00B0476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&gt;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2020 թվականի դեկտեմբերի 10-ի N95-Ն հրամանով հաստատված ՀՀՇՆ 31-03-&lt;Հասարակական շենքեր և շինություններ&gt;,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21-ի N12-Ն հրամանով հաստատված 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ՀՀՇՆ  30-02-2022 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&lt;Տ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</w:rPr>
        <w:t>արածքի բարեկարգում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&gt;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նոր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>մերի պահանջների</w:t>
      </w:r>
      <w:r w:rsidR="004673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հաշվառմամբ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8A4187" w:rsidRDefault="00246E96" w:rsidP="008240CF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Հաշմանդամ</w:t>
      </w:r>
      <w:r w:rsidR="0059571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ություն</w:t>
      </w:r>
      <w:r w:rsidR="005957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9571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59571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9571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անձանց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3661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կողմից</w:t>
      </w:r>
      <w:r w:rsidR="008240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շահագործ</w:t>
      </w:r>
      <w:r w:rsidR="0013661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վող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ավտոտրանսպորտային միջոցների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հիմնական պահպանման համար առանձնացված 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ավտոկայանման </w:t>
      </w:r>
      <w:r w:rsidR="008240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ստորգետնյա կամ վերգետնյա տեղամասերը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պետք է նախատեսե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լ բնակելի 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և հասարակական 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 մուտքերից </w:t>
      </w:r>
      <w:r w:rsidR="00E83C6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100-300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մ-ից ոչ ավելի հետիոտնային հասանելիության հեռավորությա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</w:rPr>
        <w:t>մբ</w:t>
      </w:r>
      <w:r w:rsidR="008240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 ընդհանուր օգտագործման համար նախատեսված ավտոկայանատեղիի 10-20% մասնաչափով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Հաշմանդամություն ունեցող անձանց պատկանող ավտոտրանսպորտային միջոցների 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կայանման 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եղեր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ը պետք </w:t>
      </w:r>
      <w:r w:rsidR="008240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է 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առանձնացվեն հատուկ գծանշումներով և  համալրվեն անձի համար հասանելի</w:t>
      </w:r>
      <w:r w:rsidR="008240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 մատչելի ու անվտանգ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տեխնիկական սարքերով ու</w:t>
      </w:r>
      <w:r w:rsidR="008240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</w:t>
      </w:r>
      <w:r w:rsidR="0013661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3C50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սավորվածությամբ՝ ըստ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նախագծային առաջադրանքի</w:t>
      </w:r>
      <w:r w:rsidR="008240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 համընդհանուր դիզայնի սկզբունքներին համապատասխան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7C0459" w:rsidRPr="0037188B" w:rsidRDefault="008A4187" w:rsidP="008240CF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Հանրային ավտոտրանսպորտային միջոցների (այդ թվում մետրոպոլիտենի, երկաթուղային կայարանների) վերգետնյա և ստորգետնյա կայանման տեղերը, հարթակները պետք է հարմարեցված լինեն հաշմանդամություն ունեցող անձանց համար՝ համալրվեն վերելակներով, հատուկ վերհան սարքերով, շարժասանդուղքներով, հատուկ լուսավորության և ազդանշանման սարքերով ու սարքավորումներով, վահանակներով, գծանշումներով և այլն: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Հետիոտն</w:t>
      </w:r>
      <w:r w:rsidR="008A509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մոտեցումների հեռավորությունը մարդատար </w:t>
      </w:r>
      <w:r w:rsidR="008240C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ավտոտրանսպորտային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ժամանակավոր պահպանման կա</w:t>
      </w:r>
      <w:r w:rsidR="00D84F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յանատե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ղերից</w:t>
      </w:r>
      <w:r w:rsidR="00EE6BA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EE6BA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ավտոկայանատեղերից</w:t>
      </w:r>
      <w:r w:rsidR="00EE6BAB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անհրաժեշտ է ընդունել </w:t>
      </w:r>
      <w:r w:rsidR="00D84F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D84FB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</w:t>
      </w:r>
      <w:r w:rsidR="002E0E4A" w:rsidRPr="0037188B">
        <w:rPr>
          <w:rFonts w:ascii="GHEA Grapalat" w:hAnsi="GHEA Grapalat"/>
          <w:color w:val="000000" w:themeColor="text1"/>
          <w:sz w:val="24"/>
          <w:szCs w:val="24"/>
        </w:rPr>
        <w:t>6</w:t>
      </w:r>
      <w:r w:rsidR="00D84FB1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ցուցանիշներից ոչ ավելի։ </w:t>
      </w:r>
    </w:p>
    <w:p w:rsidR="00C560C8" w:rsidRPr="0037188B" w:rsidRDefault="00246E96" w:rsidP="00D8714E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 3</w:t>
      </w:r>
      <w:r w:rsidR="002E0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552"/>
        <w:gridCol w:w="6063"/>
        <w:gridCol w:w="2926"/>
      </w:tblGrid>
      <w:tr w:rsidR="00C560C8" w:rsidRPr="0037188B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37188B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E6BAB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Բնակելի շենքերի մուտքեր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C560C8" w:rsidRPr="0037188B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Կայարանների սպասասրահները, հասարակական սննդի և առևտրի խոշոր օբյեկտների մուտքեր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150 </w:t>
            </w:r>
          </w:p>
        </w:tc>
      </w:tr>
      <w:tr w:rsidR="00C560C8" w:rsidRPr="0037188B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Բնակչության սպասարկման այլ հիմնարկները , կազմակեր</w:t>
            </w:r>
            <w:r w:rsidR="00EE6BAB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պություններն ու վարչական 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250 </w:t>
            </w:r>
          </w:p>
        </w:tc>
      </w:tr>
      <w:tr w:rsidR="00C560C8" w:rsidRPr="0037188B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Պուրակների, ցուցահա</w:t>
            </w:r>
            <w:r w:rsidR="00EE6BAB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նդեսների և մարզադաշտերի մուտքեր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83C62" w:rsidP="00E83C62">
            <w:pPr>
              <w:pStyle w:val="ListParagraph"/>
              <w:spacing w:after="0" w:line="360" w:lineRule="auto"/>
              <w:ind w:right="63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300</w:t>
            </w:r>
          </w:p>
        </w:tc>
      </w:tr>
    </w:tbl>
    <w:p w:rsidR="007C0459" w:rsidRPr="0037188B" w:rsidRDefault="007C0459" w:rsidP="000B114C">
      <w:pPr>
        <w:spacing w:line="360" w:lineRule="auto"/>
        <w:ind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Մարդատար ավտոմոբիլների կա</w:t>
      </w:r>
      <w:r w:rsidR="00D84F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յանատեղե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րի հաշվարկի նորմերը թույլատրվում է ընդունել </w:t>
      </w:r>
      <w:r w:rsidR="0023344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սույն</w:t>
      </w:r>
      <w:r w:rsidR="0023344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4FB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որմերի</w:t>
      </w:r>
      <w:r w:rsidR="00E37210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համապատասխան: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Մարդատար ավտոմոբիլների կայանատեղերի հողամասերի չափերը՝ կախված դրանց հարկայնությունից, անհրաժեշտ է ընդունել 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</w:t>
      </w:r>
      <w:r w:rsidR="002E0E4A" w:rsidRPr="0037188B">
        <w:rPr>
          <w:rFonts w:ascii="GHEA Grapalat" w:hAnsi="GHEA Grapalat"/>
          <w:color w:val="000000" w:themeColor="text1"/>
          <w:sz w:val="24"/>
          <w:szCs w:val="24"/>
        </w:rPr>
        <w:t>7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ցուցանիշներին համապատասխան, մեկ ավտոմոբիլի տեղի համար: </w:t>
      </w:r>
    </w:p>
    <w:p w:rsidR="0023212D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3212D" w:rsidP="0023212D">
      <w:pPr>
        <w:spacing w:after="0" w:line="360" w:lineRule="auto"/>
        <w:ind w:left="180" w:right="175" w:firstLine="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Աղյուսակ 3</w:t>
      </w:r>
      <w:r w:rsidR="002E0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7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71"/>
        <w:gridCol w:w="5911"/>
        <w:gridCol w:w="3059"/>
      </w:tblGrid>
      <w:tr w:rsidR="00C560C8" w:rsidRPr="0037188B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Հողամասերի չափերը,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Մեկ հարկանի կայանատեղի համար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</w:tr>
      <w:tr w:rsidR="00C560C8" w:rsidRPr="0037188B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Երկհարկանի կայանատեղի համար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 </w:t>
            </w:r>
          </w:p>
        </w:tc>
      </w:tr>
      <w:tr w:rsidR="00C560C8" w:rsidRPr="0037188B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Եռահարկ կայանատեղի համար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 </w:t>
            </w:r>
          </w:p>
        </w:tc>
      </w:tr>
      <w:tr w:rsidR="00C560C8" w:rsidRPr="0037188B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Քառահարկ կայանատեղի համար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C560C8" w:rsidRPr="0037188B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Հինգ հարկանի կայանատեղի համար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 </w:t>
            </w:r>
          </w:p>
        </w:tc>
      </w:tr>
      <w:tr w:rsidR="00C560C8" w:rsidRPr="0037188B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23212D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Վերգետնյա կա</w:t>
            </w:r>
            <w:r w:rsidR="0023212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յանա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տեղ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23212D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16" w:right="51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</w:tbl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Կայանատեղերի ուղեմուտքերի ու ելքերի նվազագույն հեռավորությունը մինչև մայրուղային փողոցների 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խաչմերուկներ պետք է ընդունել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մ, տեղ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ական փողոցների խաչմերուկներ՝ 40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մ, հասարա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կական տրանսպորտի կանգառներ՝ 30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մ: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A94C8C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Մարդատար ավտոմոբիլների ստորգետնյա կայանատեղերի մուտքերն ու ելքերը բնակելի շենքերի և անհատական տների պատուհաններից, հասարակական շենքերի աշխատատեղերից ու հանրակրթական դպրոցների սահմաններից, մանկական նախադպրոցական ու բուժական հիմ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նարկներից պետք է հեռու լինեն 15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պակաս:  </w:t>
      </w:r>
    </w:p>
    <w:p w:rsidR="00C560C8" w:rsidRPr="0037188B" w:rsidRDefault="00A94C8C" w:rsidP="0044766C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Ստորգետնյա կայանատեղերի օդափոխիչ հորանները պետք է նախատեսվեն </w:t>
      </w:r>
      <w:r w:rsidR="0044766C" w:rsidRPr="0044766C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կոմիտեի նախագահի 2022 թվականի հունիսի 14-ի N 11-Ն հրամանով հաստատված և տեղայնացման ենթակա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ՎՍՆ 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</w:rPr>
        <w:t>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1</w:t>
      </w:r>
      <w:r w:rsidR="0044766C">
        <w:rPr>
          <w:rFonts w:ascii="GHEA Grapalat" w:hAnsi="GHEA Grapalat"/>
          <w:color w:val="000000" w:themeColor="text1"/>
          <w:sz w:val="24"/>
          <w:szCs w:val="24"/>
          <w:lang w:val="en-US"/>
        </w:rPr>
        <w:t>-89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 համապատասխան:  </w:t>
      </w:r>
    </w:p>
    <w:p w:rsidR="00A94C8C" w:rsidRPr="0037188B" w:rsidRDefault="00A94C8C" w:rsidP="00633DA2">
      <w:pPr>
        <w:pStyle w:val="ListParagraph"/>
        <w:numPr>
          <w:ilvl w:val="0"/>
          <w:numId w:val="50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Հատուկ նշանակության մարդատար ու բեռնատար ավտո</w:t>
      </w:r>
      <w:r w:rsidR="0087084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տրանսպորտային</w:t>
      </w:r>
      <w:r w:rsidR="0087084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084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կայանատեղերը, ավտոբուսների, տրոլեյբուսների ու տրամվայների հավաքակայանները, ինչպես նաև տեխնիկական սպասարկման և </w:t>
      </w:r>
      <w:r w:rsidR="00B92D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վարձակալվող</w:t>
      </w:r>
      <w:r w:rsidR="00B92D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ավտո</w:t>
      </w:r>
      <w:r w:rsidR="0087084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տրանսպորտային</w:t>
      </w:r>
      <w:r w:rsidR="0087084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7084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2D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կայանման</w:t>
      </w:r>
      <w:r w:rsidR="00B92D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2D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տեղամասերը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տեղակայել դրանց համար </w:t>
      </w:r>
      <w:r w:rsidR="00F973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հատուկ նախատեսվող գոտիներում՝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օրենսդությանը համապատասխան:  </w:t>
      </w:r>
    </w:p>
    <w:p w:rsidR="001F6388" w:rsidRPr="0037188B" w:rsidRDefault="00246E96" w:rsidP="00633DA2">
      <w:pPr>
        <w:pStyle w:val="ListParagraph"/>
        <w:numPr>
          <w:ilvl w:val="0"/>
          <w:numId w:val="50"/>
        </w:numPr>
        <w:spacing w:after="0"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Վերգետնյա և կիսավերգետնյա կայանատեղերից, մարդատար ավտոմոբիլների հիմնական և ժամանակավոր բացօթյա սպասարկման, տեխնիկական սպասարկման կայաններից մինչև բնակելի  ու հասարակական շենքերը, ինչպես նաև բնակեցման տարածքում գտնվող դպրոցները, մսուրմանկապարտեզները և բուժհիմնարկների տեղամասերն անհրաժեշտ է ընդունել 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</w:t>
      </w:r>
      <w:r w:rsidR="00E1582E" w:rsidRPr="0037188B">
        <w:rPr>
          <w:rFonts w:ascii="GHEA Grapalat" w:hAnsi="GHEA Grapalat"/>
          <w:color w:val="000000" w:themeColor="text1"/>
          <w:sz w:val="24"/>
          <w:szCs w:val="24"/>
        </w:rPr>
        <w:t>8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նշված հեռավորություններից ոչ պակաս։ </w:t>
      </w:r>
      <w:r w:rsidR="00A94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560C8" w:rsidRPr="0037188B" w:rsidRDefault="00246E96" w:rsidP="007712D4">
      <w:pPr>
        <w:pStyle w:val="ListParagraph"/>
        <w:spacing w:after="0" w:line="360" w:lineRule="auto"/>
        <w:ind w:left="567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94C8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5A239E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="00E158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078" w:type="dxa"/>
        <w:tblInd w:w="-180" w:type="dxa"/>
        <w:tblCellMar>
          <w:top w:w="66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631"/>
        <w:gridCol w:w="2716"/>
        <w:gridCol w:w="1019"/>
        <w:gridCol w:w="721"/>
        <w:gridCol w:w="674"/>
        <w:gridCol w:w="768"/>
        <w:gridCol w:w="938"/>
        <w:gridCol w:w="1019"/>
        <w:gridCol w:w="774"/>
        <w:gridCol w:w="818"/>
      </w:tblGrid>
      <w:tr w:rsidR="00C560C8" w:rsidRPr="0037188B">
        <w:trPr>
          <w:trHeight w:val="319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7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37188B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" w:right="2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Կայանատեղերից և բացօթյա կանգառատեղերից, մարդատար ավտոմոբիլների քանակի դեպքում 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38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Տեխնիկական սպասարկման կայաններից, սպասարկման տեղերի դեպքում </w:t>
            </w:r>
          </w:p>
        </w:tc>
      </w:tr>
      <w:tr w:rsidR="00C560C8" w:rsidRPr="0037188B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և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պակաս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11-50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51-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101-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300-ից ավելի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և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պակաս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11-30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30-ից ավելի </w:t>
            </w:r>
          </w:p>
        </w:tc>
      </w:tr>
      <w:tr w:rsidR="00C560C8" w:rsidRPr="0037188B">
        <w:trPr>
          <w:trHeight w:val="3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շենքեր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*)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F9739E">
            <w:pPr>
              <w:spacing w:after="0" w:line="360" w:lineRule="auto"/>
              <w:ind w:left="-3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</w:tr>
      <w:tr w:rsidR="00C560C8" w:rsidRPr="0037188B" w:rsidTr="00AD00F8">
        <w:trPr>
          <w:trHeight w:val="5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շենքեր՝ </w:t>
            </w:r>
          </w:p>
          <w:p w:rsidR="00C560C8" w:rsidRPr="0037188B" w:rsidRDefault="00246E96" w:rsidP="000B114C">
            <w:pPr>
              <w:spacing w:after="0" w:line="360" w:lineRule="auto"/>
              <w:ind w:left="1" w:right="36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կողային խուլ պատերով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10 *)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*)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21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</w:tr>
      <w:tr w:rsidR="00C560C8" w:rsidRPr="0037188B" w:rsidTr="00AD00F8">
        <w:trPr>
          <w:trHeight w:val="2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28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Հասարակական</w:t>
            </w:r>
            <w:r w:rsidR="00921CC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նշանակության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շենքեր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*)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F9739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*)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1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</w:tr>
      <w:tr w:rsidR="00C560C8" w:rsidRPr="0037188B">
        <w:trPr>
          <w:trHeight w:val="108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921CC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Հանրակրթական դպրոցներ և նախադպրոցական </w:t>
            </w:r>
            <w:r w:rsidR="00921CC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F9739E" w:rsidP="00F9739E">
            <w:pPr>
              <w:spacing w:after="0" w:line="360" w:lineRule="auto"/>
              <w:ind w:left="6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F9739E">
            <w:pPr>
              <w:spacing w:after="0" w:line="360" w:lineRule="auto"/>
              <w:ind w:left="-1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strike/>
                <w:color w:val="000000" w:themeColor="text1"/>
                <w:sz w:val="24"/>
                <w:szCs w:val="24"/>
              </w:rPr>
              <w:t>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strike/>
                <w:color w:val="000000" w:themeColor="text1"/>
                <w:sz w:val="24"/>
                <w:szCs w:val="24"/>
              </w:rPr>
              <w:t>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54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921CC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</w:t>
            </w:r>
            <w:r w:rsidR="00921CC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ժշկական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21CCC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ություններ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-3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C560C8" w:rsidRPr="0037188B">
        <w:trPr>
          <w:trHeight w:val="3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9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*) - III-V կարգերի հրակայունության կայանա</w:t>
            </w:r>
            <w:r w:rsidR="0072655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տեղերի համար պետք է ընդունել 12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մ-ից ոչ պակաս: </w:t>
            </w:r>
          </w:p>
        </w:tc>
      </w:tr>
    </w:tbl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4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Հեռավորությունները պետք է </w:t>
      </w:r>
      <w:r w:rsidR="00921CCC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 և հասարակական </w:t>
      </w:r>
      <w:r w:rsidR="00921CC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նշանակության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 պատուհաններից և հանրակրթական դպրոցների, մանկական նախադպրոցական ու </w:t>
      </w:r>
      <w:r w:rsidR="00921CCC">
        <w:rPr>
          <w:rFonts w:ascii="GHEA Grapalat" w:hAnsi="GHEA Grapalat"/>
          <w:color w:val="000000" w:themeColor="text1"/>
          <w:sz w:val="24"/>
          <w:szCs w:val="24"/>
          <w:lang w:val="en-US"/>
        </w:rPr>
        <w:t>բժշկա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կան </w:t>
      </w:r>
      <w:r w:rsidR="00921CCC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ների հողամասերի սահմաններից մինչև կայանատեղերի պատերը կամ բացօթյա կանգառատեղերի սահմանները: 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4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Շենքերի ճակատի երկարությամբ՝ 101-ից 300 ավտոմոբիլի համար տեղակայված բացօթյա կա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յանատե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ղերից մինչև այդ շենքերը հեռ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ավորությունը պետք է </w:t>
      </w:r>
      <w:r w:rsidR="00921CCC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սահմանել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21CC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առնվազն 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մ: 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Բացվող պատուհաններ, ինչպես նաև դեպի բնակելի ու հասարակական շենքերը ուղեմուտքեր չունեցող I և II կարգի հրակայունության կայանատեղերի համար 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23212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30-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բերված հեռավորությունները կարելի է կրճատել 25%-ով: 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Մարդատար ավտոմոբիլների 300 և ավելի տեղով կայանատեղեր</w:t>
      </w:r>
      <w:r w:rsidR="002E71B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տեղակայել բնակելի միկրոշրջաններից</w:t>
      </w:r>
      <w:r w:rsidR="00650382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(թաղամասերից)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դուրս: </w:t>
      </w:r>
    </w:p>
    <w:p w:rsidR="00F30B39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Ավտոմոբիլների տեխնիկական սպասարկման կայանները պետք է նախատեսել</w:t>
      </w:r>
      <w:r w:rsidR="00F30B39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30B39" w:rsidRPr="0037188B" w:rsidRDefault="00F30B39" w:rsidP="000B114C">
      <w:pPr>
        <w:pStyle w:val="ListParagraph"/>
        <w:numPr>
          <w:ilvl w:val="0"/>
          <w:numId w:val="34"/>
        </w:numPr>
        <w:spacing w:after="5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քաղաքային և գյուղական բնակավայրերի բնակել</w:t>
      </w:r>
      <w:r w:rsidR="00693F2C" w:rsidRPr="0037188B">
        <w:rPr>
          <w:rFonts w:ascii="GHEA Grapalat" w:hAnsi="GHEA Grapalat"/>
          <w:color w:val="000000" w:themeColor="text1"/>
          <w:sz w:val="24"/>
          <w:szCs w:val="24"/>
        </w:rPr>
        <w:t>ի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թաղամասերում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փոքր՝ մինչև 2 (ներառյալ) սպասարկման կետով՝ 2 մարդատար ավտոմոբիլների միաժամանակյա կայանման/սպասարկման հնարավորությամբ,</w:t>
      </w:r>
    </w:p>
    <w:p w:rsidR="00F30B39" w:rsidRPr="0037188B" w:rsidRDefault="008445D3" w:rsidP="000B114C">
      <w:pPr>
        <w:pStyle w:val="ListParagraph"/>
        <w:numPr>
          <w:ilvl w:val="0"/>
          <w:numId w:val="34"/>
        </w:numPr>
        <w:spacing w:after="5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քաղաքային և գյուղական բնակավայրերի ծայրամասերում (սահմանագծերում)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միջին՝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</w:rPr>
        <w:t>3-ից 4 (ներառյալ)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սպասարկման կետերով՝ 3-4 մարդատար ավտոմոբիլների միաժամանակյա կայանման/ սպասարկման հնարավորությամբ,</w:t>
      </w:r>
    </w:p>
    <w:p w:rsidR="00C560C8" w:rsidRPr="0037188B" w:rsidRDefault="008445D3" w:rsidP="000B114C">
      <w:pPr>
        <w:pStyle w:val="ListParagraph"/>
        <w:numPr>
          <w:ilvl w:val="0"/>
          <w:numId w:val="34"/>
        </w:numPr>
        <w:spacing w:after="5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հանրապետական նշանակության ճանապարհների հետ քաղաքային և </w:t>
      </w:r>
      <w:r w:rsidR="00673E36" w:rsidRPr="0037188B">
        <w:rPr>
          <w:rFonts w:ascii="GHEA Grapalat" w:hAnsi="GHEA Grapalat"/>
          <w:color w:val="000000" w:themeColor="text1"/>
          <w:sz w:val="24"/>
          <w:szCs w:val="24"/>
        </w:rPr>
        <w:t>գյու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ղական բնակավայրերի </w:t>
      </w:r>
      <w:r w:rsidR="00673E36" w:rsidRPr="0037188B">
        <w:rPr>
          <w:rFonts w:ascii="GHEA Grapalat" w:hAnsi="GHEA Grapalat"/>
          <w:color w:val="000000" w:themeColor="text1"/>
          <w:sz w:val="24"/>
          <w:szCs w:val="24"/>
        </w:rPr>
        <w:t>սահմանագծերի հատման վայրերում խոշոր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673E3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5 և ավելի սպասարկման կետերով՝ առնվազն 5 (ընդհանուր թվով) մարդատար և բեռնատար ավտոմոբիլների միաժամանակյա կայանման/ սպասարկման հնարավորությամբ:</w:t>
      </w:r>
    </w:p>
    <w:p w:rsidR="00693F2C" w:rsidRPr="0037188B" w:rsidRDefault="00693F2C" w:rsidP="00633DA2">
      <w:pPr>
        <w:pStyle w:val="ListParagraph"/>
        <w:numPr>
          <w:ilvl w:val="0"/>
          <w:numId w:val="50"/>
        </w:numPr>
        <w:spacing w:after="5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Ավտոտեխսպասարկման կետերի հողամասի առավելագույն մակերեսները պետք է ընդունել 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ըստ 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</w:t>
      </w:r>
      <w:r w:rsidR="001B5C1E" w:rsidRPr="0037188B">
        <w:rPr>
          <w:rFonts w:ascii="GHEA Grapalat" w:hAnsi="GHEA Grapalat"/>
          <w:color w:val="000000" w:themeColor="text1"/>
          <w:sz w:val="24"/>
          <w:szCs w:val="24"/>
        </w:rPr>
        <w:t>9</w:t>
      </w:r>
      <w:r w:rsidR="00A824B4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ում նշված հարաչափերի:</w:t>
      </w:r>
    </w:p>
    <w:p w:rsidR="00AD00F8" w:rsidRPr="0037188B" w:rsidRDefault="00246E96" w:rsidP="000B114C">
      <w:pPr>
        <w:spacing w:after="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474FAD" w:rsidP="00474FAD">
      <w:pPr>
        <w:spacing w:line="360" w:lineRule="auto"/>
        <w:ind w:left="180" w:right="175" w:firstLine="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Աղյուսակ 3</w:t>
      </w:r>
      <w:r w:rsidR="001B5C1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9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721" w:type="dxa"/>
        <w:tblInd w:w="0" w:type="dxa"/>
        <w:tblCellMar>
          <w:top w:w="66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611"/>
        <w:gridCol w:w="3499"/>
        <w:gridCol w:w="5611"/>
      </w:tblGrid>
      <w:tr w:rsidR="00C560C8" w:rsidRPr="0037188B" w:rsidTr="00474FAD">
        <w:trPr>
          <w:trHeight w:val="3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Հ/Հ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673E36" w:rsidP="00955A67">
            <w:pPr>
              <w:spacing w:after="0" w:line="360" w:lineRule="auto"/>
              <w:ind w:right="33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Ավտոտեխսպասարկման կետերի քանակը՝ ըստ</w:t>
            </w:r>
            <w:r w:rsidR="00955A6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փոքր</w:t>
            </w:r>
            <w:r w:rsidR="00955A6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միջին</w:t>
            </w:r>
            <w:r w:rsidR="00955A6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խոշոր կայանների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Հողամասի </w:t>
            </w:r>
            <w:r w:rsidR="00673E3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առավելագույն մակերեսը՝ ըստ  ավտոմոբիլների քանակի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 w:rsidTr="00474FAD">
        <w:trPr>
          <w:trHeight w:val="3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955A67" w:rsidP="00955A67">
            <w:pPr>
              <w:spacing w:after="0" w:line="360" w:lineRule="auto"/>
              <w:ind w:right="1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Սպասարկման </w:t>
            </w:r>
            <w:r w:rsidR="000B7F3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փոքր կայան՝ մինչև 2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955A67">
            <w:pPr>
              <w:spacing w:after="0" w:line="360" w:lineRule="auto"/>
              <w:ind w:right="32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0.</w:t>
            </w:r>
            <w:r w:rsidR="000B7F3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  <w:r w:rsidR="000B7F3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 (150քմ՝ 2 ավտոոբիլի հաշվարկով), այդ թվում՝ 1 կետի (1 ավտոմոբիլի) հաշվարկով առնվազն՝  0,01 հա, կամ 100քմ</w:t>
            </w:r>
          </w:p>
        </w:tc>
      </w:tr>
      <w:tr w:rsidR="00C560C8" w:rsidRPr="0037188B" w:rsidTr="00474FAD">
        <w:trPr>
          <w:trHeight w:val="3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0B7F31" w:rsidP="00955A67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Սպասարկ</w:t>
            </w:r>
            <w:r w:rsidR="00955A6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միջին կայան՝  3-4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7F" w:rsidRPr="0037188B" w:rsidRDefault="008F4F7F" w:rsidP="000B114C">
            <w:pPr>
              <w:spacing w:after="0" w:line="360" w:lineRule="auto"/>
              <w:ind w:right="32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առնվազն 0,02հա կամ 200քմ՝ 3 ավտոմոբիլի հաշվարկով</w:t>
            </w:r>
          </w:p>
        </w:tc>
      </w:tr>
      <w:tr w:rsidR="00C560C8" w:rsidRPr="0037188B" w:rsidTr="00474FAD">
        <w:trPr>
          <w:trHeight w:val="3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955A67" w:rsidP="00955A67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Սպասարկման </w:t>
            </w:r>
            <w:r w:rsidR="000B7F3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խոշոր կայան՝  5 և ավելի 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8F4F7F" w:rsidP="000B114C">
            <w:pPr>
              <w:spacing w:after="0" w:line="360" w:lineRule="auto"/>
              <w:ind w:right="31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առնվազն 0,03հա կամ 300քմ՝ 5 ավտոմոբիլի հաշվարկով և ավելի՝ ըստ 1-ին և 2-րդ կետերով սահմանված մեթոդաբանության </w:t>
            </w:r>
          </w:p>
        </w:tc>
      </w:tr>
    </w:tbl>
    <w:p w:rsidR="008F4F7F" w:rsidRPr="0037188B" w:rsidRDefault="00D24BA9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5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Հեղուկ վառելանյութի լիցքավորման կայանները պետք է նախագծել՝ օրական 1200 մարդատար ավտոմոբիլների սպասարկման համար վառելանյութի բաշխման մեկ կետ հաշվարկից, հողամասերի չափերն ընդունելով համաձայն 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որմերի 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111D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40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ցուցանիշի: </w:t>
      </w:r>
    </w:p>
    <w:p w:rsidR="009203F4" w:rsidRDefault="009203F4" w:rsidP="00955A67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</w:p>
    <w:p w:rsidR="009203F4" w:rsidRDefault="009203F4" w:rsidP="00955A67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955A67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Աղյուսակ </w:t>
      </w:r>
      <w:r w:rsidR="00111D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83" w:type="dxa"/>
        <w:tblInd w:w="38" w:type="dxa"/>
        <w:tblCellMar>
          <w:top w:w="66" w:type="dxa"/>
          <w:left w:w="118" w:type="dxa"/>
          <w:right w:w="58" w:type="dxa"/>
        </w:tblCellMar>
        <w:tblLook w:val="04A0" w:firstRow="1" w:lastRow="0" w:firstColumn="1" w:lastColumn="0" w:noHBand="0" w:noVBand="1"/>
      </w:tblPr>
      <w:tblGrid>
        <w:gridCol w:w="574"/>
        <w:gridCol w:w="6021"/>
        <w:gridCol w:w="3088"/>
      </w:tblGrid>
      <w:tr w:rsidR="00C560C8" w:rsidRPr="0037188B" w:rsidTr="00955A67">
        <w:trPr>
          <w:trHeight w:val="6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Հ/Հ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Հեղուկ վառելանյութի լիցքավորման կայանների քանակը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8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Հողամասի մակերեսը, </w:t>
            </w:r>
          </w:p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օբյեկտին հա </w:t>
            </w:r>
          </w:p>
        </w:tc>
      </w:tr>
      <w:tr w:rsidR="00C560C8" w:rsidRPr="0037188B" w:rsidTr="00955A67">
        <w:trPr>
          <w:trHeight w:val="3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0.1 </w:t>
            </w:r>
          </w:p>
        </w:tc>
      </w:tr>
      <w:tr w:rsidR="00C560C8" w:rsidRPr="0037188B" w:rsidTr="00955A67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1-ից` 5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0.2 </w:t>
            </w:r>
          </w:p>
        </w:tc>
      </w:tr>
      <w:tr w:rsidR="00C560C8" w:rsidRPr="0037188B" w:rsidTr="00955A67">
        <w:trPr>
          <w:trHeight w:val="3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5-ից` 7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0.3 </w:t>
            </w:r>
          </w:p>
        </w:tc>
      </w:tr>
      <w:tr w:rsidR="00C560C8" w:rsidRPr="0037188B" w:rsidTr="00955A67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7-ից` 9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0.35 </w:t>
            </w:r>
          </w:p>
        </w:tc>
      </w:tr>
      <w:tr w:rsidR="00C560C8" w:rsidRPr="0037188B" w:rsidTr="00955A67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9-ից` 11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0.4 </w:t>
            </w:r>
          </w:p>
        </w:tc>
      </w:tr>
    </w:tbl>
    <w:p w:rsidR="00C560C8" w:rsidRPr="0037188B" w:rsidRDefault="00246E96" w:rsidP="00601180">
      <w:pPr>
        <w:numPr>
          <w:ilvl w:val="0"/>
          <w:numId w:val="50"/>
        </w:numPr>
        <w:tabs>
          <w:tab w:val="left" w:pos="993"/>
        </w:tabs>
        <w:spacing w:after="61"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Բնակավայրերում ավտոմոբիլների հեղուկ վառելանյութի լիցքավորման կայանները (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այսուհետ՝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ԱՀՎԼԿ) պետք է նախատեսել միայն հեղուկ վառելիքի պահման 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</w:rPr>
        <w:t>ստորգետնյա պահեստարաններով,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01180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ապահովելով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N 2-III-2.13 սանիտարական կանոնների և նորմերի, </w:t>
      </w:r>
      <w:r w:rsidR="00601180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ՍՆիՊ 2.05.13</w:t>
      </w:r>
      <w:r w:rsidR="00601180">
        <w:rPr>
          <w:rFonts w:ascii="GHEA Grapalat" w:hAnsi="GHEA Grapalat"/>
          <w:color w:val="000000" w:themeColor="text1"/>
          <w:sz w:val="24"/>
          <w:szCs w:val="24"/>
          <w:lang w:val="en-US"/>
        </w:rPr>
        <w:t>-90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601180" w:rsidRPr="0037188B">
        <w:rPr>
          <w:rFonts w:ascii="GHEA Grapalat" w:hAnsi="GHEA Grapalat"/>
          <w:color w:val="000000" w:themeColor="text1"/>
          <w:sz w:val="24"/>
          <w:szCs w:val="24"/>
        </w:rPr>
        <w:t>ՎՍՆ 01</w:t>
      </w:r>
      <w:r w:rsidR="00601180">
        <w:rPr>
          <w:rFonts w:ascii="GHEA Grapalat" w:hAnsi="GHEA Grapalat"/>
          <w:color w:val="000000" w:themeColor="text1"/>
          <w:sz w:val="24"/>
          <w:szCs w:val="24"/>
          <w:lang w:val="en-US"/>
        </w:rPr>
        <w:t>-89, ինչպես նաև</w:t>
      </w:r>
      <w:r w:rsidR="00601180" w:rsidRPr="00601180">
        <w:rPr>
          <w:rFonts w:ascii="GHEA Grapalat" w:hAnsi="GHEA Grapalat"/>
          <w:color w:val="000000" w:themeColor="text1"/>
          <w:sz w:val="24"/>
          <w:szCs w:val="24"/>
        </w:rPr>
        <w:t xml:space="preserve"> ՀՀ քաղաքաշինության կոմիտեի նախագահի 2022 թվականի օգոստոսի 24-ի N20-Ն հրամանով հաստատված   ՀՀՇՆ 21-02-2022 «Պահեստներ նավթի և նավթամթերքի. Նախագծման նորմեր»   շինարարական նորմերի պահանջներ</w:t>
      </w:r>
      <w:r w:rsidR="00601180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 Ստորգետնյա պահեստարանների միավորի տար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ողությունը չպետք է գերազանցի 20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3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, իսկ ընդհանուրը՝ 40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ԱՀՎԼԿ-ի կազմում պետք է նախատեսել տեխնոլոգիական սարքավորումներով շենքեր և շինություններ, որոնք կապահովեն. </w:t>
      </w:r>
    </w:p>
    <w:p w:rsidR="00C560C8" w:rsidRPr="0037188B" w:rsidRDefault="00246E96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սպասարկող և սպասարկվող անձնակազմի կենցաղային պահանջները (սանիտարական հանգույց, սննդի կետ, սպասասրահ), </w:t>
      </w:r>
    </w:p>
    <w:p w:rsidR="00C560C8" w:rsidRPr="0037188B" w:rsidRDefault="00246E96" w:rsidP="000B114C">
      <w:pPr>
        <w:numPr>
          <w:ilvl w:val="0"/>
          <w:numId w:val="9"/>
        </w:numPr>
        <w:spacing w:after="78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շրջակա միջավայրի պահպանությունը, </w:t>
      </w:r>
    </w:p>
    <w:p w:rsidR="00C560C8" w:rsidRPr="0037188B" w:rsidRDefault="00246E96" w:rsidP="000B114C">
      <w:pPr>
        <w:numPr>
          <w:ilvl w:val="0"/>
          <w:numId w:val="9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վառելիքի ընդունումը, պահեստավորումը և առաքումը, </w:t>
      </w:r>
    </w:p>
    <w:p w:rsidR="00C560C8" w:rsidRPr="0037188B" w:rsidRDefault="00246E96" w:rsidP="000B114C">
      <w:pPr>
        <w:numPr>
          <w:ilvl w:val="0"/>
          <w:numId w:val="9"/>
        </w:numPr>
        <w:spacing w:after="65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ԱՀՎԼԿ-ի շահագործման անվտանգությունը, </w:t>
      </w:r>
    </w:p>
    <w:p w:rsidR="00C560C8" w:rsidRPr="0037188B" w:rsidRDefault="00246E96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արտաքին հրդեհաշիջման աշխատանքները՝ նախատեսելով 100մ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ծավալով ստորգետնյա ջրավազան կամ տեղադրելով երկու հրշեջ հ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իդրանտներ՝ տարողություններից 40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հեռավորության վրա: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ԱՀՎԼԿ-ի մուտքերը (ելքերը) պետք է տեղադրվեն միմյանցից անջատ և մինչև փողոցների և ճան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ապարհների մոտակա հատումները՝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մ-ից ոչ պակաս հեռավորության վրա: ԱՀՎԼԿ-ի տեղադրում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արգելվում է. </w:t>
      </w:r>
    </w:p>
    <w:p w:rsidR="00C560C8" w:rsidRPr="0037188B" w:rsidRDefault="00246E96" w:rsidP="000B114C">
      <w:pPr>
        <w:numPr>
          <w:ilvl w:val="0"/>
          <w:numId w:val="10"/>
        </w:numPr>
        <w:spacing w:after="79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փողոցների և ճանապարհների բաժանիչ շերտում և ուղղորդիչ կղզյակներում, </w:t>
      </w:r>
    </w:p>
    <w:p w:rsidR="00C560C8" w:rsidRPr="0037188B" w:rsidRDefault="00246E96" w:rsidP="00F9739E">
      <w:pPr>
        <w:numPr>
          <w:ilvl w:val="0"/>
          <w:numId w:val="10"/>
        </w:numPr>
        <w:spacing w:after="78" w:line="360" w:lineRule="auto"/>
        <w:ind w:left="-15" w:right="175" w:firstLine="100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տրանսպորտային հոսքերի միակողմանի երթևեկության դեպքում, երթևեկության ձախ կողմից, </w:t>
      </w:r>
    </w:p>
    <w:p w:rsidR="00C560C8" w:rsidRPr="0037188B" w:rsidRDefault="00246E96" w:rsidP="000B114C">
      <w:pPr>
        <w:numPr>
          <w:ilvl w:val="0"/>
          <w:numId w:val="10"/>
        </w:numPr>
        <w:spacing w:after="78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կառուցապատման փողոցների և հետիոտնային ճանապարհների վրա, </w:t>
      </w:r>
    </w:p>
    <w:p w:rsidR="007C0459" w:rsidRPr="0037188B" w:rsidRDefault="00246E96" w:rsidP="000B114C">
      <w:pPr>
        <w:numPr>
          <w:ilvl w:val="0"/>
          <w:numId w:val="10"/>
        </w:numPr>
        <w:spacing w:after="71" w:line="360" w:lineRule="auto"/>
        <w:ind w:left="0" w:right="175" w:firstLine="10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բնապահպանական, պատմական և մշակութային, առողջարարական նպատակով և հանգստի համար նախատեսված հողերում: 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ԱՀՎԼԿ-ի տարածքը պետք է տարանջատվի փողոցների և ճանապարհների երթևեկային մասից անվտանգության կղզյակով, որի լայնությունը սահմանվում է մայթի տեղադրման պայմանից՝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նվազագույնը 1.5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լայնությամբ։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Հեղուկ վառելիքի պահեստավորման ստորգետնյա պահեստարաններով ԱՀՎԼԿ-ի հեռավորությունները մինչև մանկական նախադպրոցական հաստատությունների, հանրակրթական դպրոցների, գիշերօթիկ դպրոցների, ստացիոնար բուժական հիմնարկների հողամասերի սահմանները կամ բնակելի և հասարակական շե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նքերի պատերը պետք է ընդունել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պակաս։ Նշված հեռավորությունը պետք է որոշել բաշխիչ կետերից և վառելիքի պահեստավորման ստորգետնյա պահեստարաններից։ Օրական 500-ից ոչ ավելի միայն մարդատար ավտոմոբիլների սպասարկման համար նախատեսված ԱՀՎԼԿ-ի հեռավորությունը մինչև վերը նշված օբյեկտները թույլատրվում է նվազեցնել, 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բայց ընդունել 25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պակաս։</w:t>
      </w:r>
    </w:p>
    <w:p w:rsidR="00E92B2C" w:rsidRPr="0037188B" w:rsidRDefault="00E92B2C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Վերակառու</w:t>
      </w:r>
      <w:r w:rsidR="00486E95" w:rsidRPr="0037188B">
        <w:rPr>
          <w:rFonts w:ascii="GHEA Grapalat" w:hAnsi="GHEA Grapalat"/>
          <w:color w:val="000000" w:themeColor="text1"/>
          <w:sz w:val="24"/>
          <w:szCs w:val="24"/>
        </w:rPr>
        <w:t>ցվող թաղամասերի դեպքում</w:t>
      </w:r>
      <w:r w:rsidR="00C3677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օր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C3677C" w:rsidRPr="0037188B">
        <w:rPr>
          <w:rFonts w:ascii="GHEA Grapalat" w:hAnsi="GHEA Grapalat"/>
          <w:color w:val="000000" w:themeColor="text1"/>
          <w:sz w:val="24"/>
          <w:szCs w:val="24"/>
        </w:rPr>
        <w:t>կան մինչև 500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3677C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մեքենա սպասարկող </w:t>
      </w:r>
      <w:r w:rsidR="00486E95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ԱՀՎԼԿ-ի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հեռավորությունը բազմաբնակարն/բազմահարկ</w:t>
      </w:r>
      <w:r w:rsidR="00486E9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շենքերից կարելի է նվազեցնել՝           </w:t>
      </w:r>
    </w:p>
    <w:p w:rsidR="00E92B2C" w:rsidRPr="0037188B" w:rsidRDefault="00E92B2C" w:rsidP="00633DA2">
      <w:pPr>
        <w:pStyle w:val="ListParagraph"/>
        <w:numPr>
          <w:ilvl w:val="0"/>
          <w:numId w:val="37"/>
        </w:numPr>
        <w:spacing w:line="360" w:lineRule="auto"/>
        <w:ind w:left="27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մինչև 15մ, եթե ԱՀՎԼԿ-ի հեղուկ վառելիքի </w:t>
      </w:r>
      <w:r w:rsidR="001D393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ստորգետնյա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պահեստի դեպի շենքն ուղղված կողային հատվածում իրականացնել   0,3մ. հաստությամբ, առնվազն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2.7մ բարձրությամբ ու 0.6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="00486E9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լայնքով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դեպի վառելիքի պահեստարանը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թեքված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բարձակով  միաձույլ երկաթբետոնյա պատ/պատնեշ, որը պետք է մարի  պայթյունից առաջացող օդի հարվածային ալիքի ուժը (բնակելի շենքի հեռավորությունը պետք է հաշվարկել նորակառույց պատնեշի ճակատից)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</w:rPr>
        <w:t>՝ ներկայացնելով մասնագիտական կառույցի կողմից կատարված հաշվարկ-հիմնավորում՝ ալիքի ազդեցության մեղմման ուղղությամբ նշված միջոցառման ազդեցության վերաբերյալ՝ դիաֆրագմայի դիմակաունության)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E92B2C" w:rsidRPr="0037188B" w:rsidRDefault="00E92B2C" w:rsidP="00633DA2">
      <w:pPr>
        <w:pStyle w:val="ListParagraph"/>
        <w:numPr>
          <w:ilvl w:val="0"/>
          <w:numId w:val="37"/>
        </w:numPr>
        <w:spacing w:line="360" w:lineRule="auto"/>
        <w:ind w:left="27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մինչև 10մ, պայմանով, որ բնակելի նորակառույց շենքի դեպի լցակայանի պատնեշն</w:t>
      </w:r>
      <w:r w:rsidR="00486E9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ուղղված ճակատ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486E95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53A64" w:rsidRPr="0037188B">
        <w:rPr>
          <w:rFonts w:ascii="GHEA Grapalat" w:hAnsi="GHEA Grapalat"/>
          <w:color w:val="000000" w:themeColor="text1"/>
          <w:sz w:val="24"/>
          <w:szCs w:val="24"/>
        </w:rPr>
        <w:t>գետնի</w:t>
      </w:r>
      <w:r w:rsidR="00486E9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նիշի</w:t>
      </w:r>
      <w:r w:rsidR="00253A64" w:rsidRPr="0037188B">
        <w:rPr>
          <w:rFonts w:ascii="GHEA Grapalat" w:hAnsi="GHEA Grapalat"/>
          <w:color w:val="000000" w:themeColor="text1"/>
          <w:sz w:val="24"/>
          <w:szCs w:val="24"/>
        </w:rPr>
        <w:t>ց առնվազն 15մ բարձրությամբ 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ամբողջությամբ</w:t>
      </w:r>
      <w:r w:rsidR="00253A64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իրականացվի միաձույլ երկաթբետոնյա դիաֆրագմատիպ կոնստրուկտիվ համակարգով, որի մակեր</w:t>
      </w:r>
      <w:r w:rsidR="00253A64" w:rsidRPr="0037188B">
        <w:rPr>
          <w:rFonts w:ascii="GHEA Grapalat" w:hAnsi="GHEA Grapalat"/>
          <w:color w:val="000000" w:themeColor="text1"/>
          <w:sz w:val="24"/>
          <w:szCs w:val="24"/>
        </w:rPr>
        <w:t>ևույթին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53A64" w:rsidRPr="0037188B">
        <w:rPr>
          <w:rFonts w:ascii="GHEA Grapalat" w:hAnsi="GHEA Grapalat"/>
          <w:color w:val="000000" w:themeColor="text1"/>
          <w:sz w:val="24"/>
          <w:szCs w:val="24"/>
        </w:rPr>
        <w:t>չպետք է լինեն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պատուհա</w:t>
      </w:r>
      <w:r w:rsidR="00253A64" w:rsidRPr="0037188B">
        <w:rPr>
          <w:rFonts w:ascii="GHEA Grapalat" w:hAnsi="GHEA Grapalat"/>
          <w:color w:val="000000" w:themeColor="text1"/>
          <w:sz w:val="24"/>
          <w:szCs w:val="24"/>
        </w:rPr>
        <w:t>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   </w:t>
      </w:r>
      <w:r w:rsidR="00486E95" w:rsidRPr="0037188B">
        <w:rPr>
          <w:rFonts w:ascii="GHEA Grapalat" w:hAnsi="GHEA Grapalat"/>
          <w:color w:val="000000" w:themeColor="text1"/>
          <w:sz w:val="24"/>
          <w:szCs w:val="24"/>
        </w:rPr>
        <w:t>և</w:t>
      </w:r>
      <w:r w:rsidR="00253A6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դռների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բացվածք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ED348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ինչպես նաև ապահո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</w:rPr>
        <w:t>վվեն հրշեջ մեքենաների գործողու</w:t>
      </w:r>
      <w:r w:rsidR="00ED3482" w:rsidRPr="0037188B">
        <w:rPr>
          <w:rFonts w:ascii="GHEA Grapalat" w:hAnsi="GHEA Grapalat"/>
          <w:color w:val="000000" w:themeColor="text1"/>
          <w:sz w:val="24"/>
          <w:szCs w:val="24"/>
        </w:rPr>
        <w:t>թյուններ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</w:rPr>
        <w:t>ը տվյալ շենքի ճակատային մասում</w:t>
      </w:r>
      <w:r w:rsidR="00ED3482" w:rsidRPr="0037188B">
        <w:rPr>
          <w:rFonts w:ascii="GHEA Grapalat" w:eastAsiaTheme="minorHAnsi" w:hAnsi="GHEA Grapalat"/>
          <w:color w:val="000000" w:themeColor="text1"/>
          <w:sz w:val="24"/>
          <w:szCs w:val="24"/>
          <w:lang w:eastAsia="en-US"/>
        </w:rPr>
        <w:t>: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Ավտոմոբիլների գազալիցքավորման ճնշակայաններին (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այսուհետ՝</w:t>
      </w:r>
      <w:r w:rsidR="00955A6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ԱԳԼՃԿ) տրամադրած հողատարածքը` շինարարություն կազմակերպելու համար, պետք է լինի ոչ պակաս, քան 0.2 հեկտար, իսկ մոնոբլոկ կայանների դեպքում` ոչ պակաս 0,1 հեկտարից։ 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ԱԳԼՃԿ-ները </w:t>
      </w:r>
      <w:r w:rsidR="00A6075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A6075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075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A6075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տեղադրել միմյանցից </w:t>
      </w:r>
      <w:r w:rsidR="003416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առնվազն</w:t>
      </w:r>
      <w:r w:rsidR="003416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կմ հեռավորության վրա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Միջպետական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հանրապետական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նշանակության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ընդհանուր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օգտագործման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ավտոմոբիլային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ճանապարհների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սպասարկման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գոտում</w:t>
      </w:r>
      <w:r w:rsidR="007819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ԱԳԼՃԿ-ները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տեղակայվեն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ճանապարհների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երկարությամբ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7819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կողային</w:t>
      </w:r>
      <w:r w:rsidR="007819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819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տեսանելիության</w:t>
      </w:r>
      <w:r w:rsidR="007819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819F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գոտուց</w:t>
      </w:r>
      <w:r w:rsidR="007819F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ճանապարհի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փոխհատումների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միացումների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օտարման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շերտից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դուրս</w:t>
      </w:r>
      <w:r w:rsidR="00D80F34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շարժման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երկու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ուղղություններով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անկախ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աջակողմյան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ձախակողմյան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գոտիների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բետոնյա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մետաղական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սիզամարգային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այլն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միջնապատերով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առանձնացված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լինելը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`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ճանապարհային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ոստիկանության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փոխհամաձայնեցված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26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C56B7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C56B7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6B7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ապահովելով</w:t>
      </w:r>
      <w:r w:rsidR="00C56B7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նախարարի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</w:rPr>
        <w:t xml:space="preserve">2014 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մարտի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17-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</w:rPr>
        <w:t>78-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B77BC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ՀՀՇՆ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</w:rPr>
        <w:t>21-01-2014 &lt;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Շենքերի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և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շինությունների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հրդեհային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անվտանգություն</w:t>
      </w:r>
      <w:r w:rsidR="00B77BC2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&gt; 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2022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12-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>28-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B06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4B06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32-01-2022</w:t>
      </w:r>
      <w:r w:rsidR="004B06A9" w:rsidRPr="0037188B">
        <w:rPr>
          <w:rFonts w:ascii="Arial Unicode" w:hAnsi="Arial Unicode"/>
          <w:b/>
          <w:bCs/>
          <w:sz w:val="16"/>
          <w:szCs w:val="16"/>
          <w:shd w:val="clear" w:color="auto" w:fill="FFFFFF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>&lt;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Ավտոմոբիլային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ճանապարհներ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&gt;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շինարարական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</w:t>
      </w:r>
      <w:r w:rsidR="00E078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6B7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56B7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պահանջները</w:t>
      </w:r>
      <w:r w:rsidR="00812D81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0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ԱԳԼՃ-ի մուտքերը (ելքերը) պետք է տեղադրվեն միմյանցից անջատ և  մինչև փողոցների և ճան</w:t>
      </w:r>
      <w:r w:rsidR="00726551" w:rsidRPr="0037188B">
        <w:rPr>
          <w:rFonts w:ascii="GHEA Grapalat" w:hAnsi="GHEA Grapalat"/>
          <w:color w:val="000000" w:themeColor="text1"/>
          <w:sz w:val="24"/>
          <w:szCs w:val="24"/>
        </w:rPr>
        <w:t>ապարհների մոտակա հատումները՝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</w:t>
      </w:r>
      <w:r w:rsidR="007C045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ից ոչ պակաս հեռավորության վրա: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spacing w:after="71" w:line="360" w:lineRule="auto"/>
        <w:ind w:left="142" w:right="175" w:firstLine="30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ԱԳԼՃԿ-ի կազմում պետք է նախատեսել տեխնոլոգիական սարքավորումներով շենքեր և կառուցվածքներ, որոնք կապահովեն. </w:t>
      </w:r>
    </w:p>
    <w:p w:rsidR="00C560C8" w:rsidRPr="0037188B" w:rsidRDefault="00246E96" w:rsidP="000B114C">
      <w:pPr>
        <w:numPr>
          <w:ilvl w:val="0"/>
          <w:numId w:val="11"/>
        </w:numPr>
        <w:spacing w:after="0" w:line="360" w:lineRule="auto"/>
        <w:ind w:left="142" w:right="176" w:firstLine="92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սպասարկող և սպասարկվող անձնակազմի կենցաղային պահանջները (սանիտարական հանգույց, սննդի կետ, սպասասրահ), </w:t>
      </w:r>
    </w:p>
    <w:p w:rsidR="00C560C8" w:rsidRPr="0037188B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շրջակա միջավայրի պահպանությունը, </w:t>
      </w:r>
    </w:p>
    <w:p w:rsidR="00C560C8" w:rsidRPr="0037188B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բնական գազի պահեստավորումը և կոմպրեսացված վառելիքի լիցքավորումը, </w:t>
      </w:r>
    </w:p>
    <w:p w:rsidR="00C560C8" w:rsidRPr="0037188B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ԱԳԼՃԿ-ի շահագործման անվտանգությունը, </w:t>
      </w:r>
    </w:p>
    <w:p w:rsidR="00C560C8" w:rsidRPr="0037188B" w:rsidRDefault="00246E96" w:rsidP="000B114C">
      <w:pPr>
        <w:numPr>
          <w:ilvl w:val="0"/>
          <w:numId w:val="11"/>
        </w:numPr>
        <w:spacing w:after="0" w:line="360" w:lineRule="auto"/>
        <w:ind w:left="142" w:right="176" w:firstLine="92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արտաքին հրդեհաշիջման աշխատանքները՝ նախատեսելով 100մ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ծավալով ստորգետնյա ջրավազան կամ տեղադրելով երկու հրշեջ հ</w:t>
      </w:r>
      <w:r w:rsidR="008036D5" w:rsidRPr="0037188B">
        <w:rPr>
          <w:rFonts w:ascii="GHEA Grapalat" w:hAnsi="GHEA Grapalat"/>
          <w:color w:val="000000" w:themeColor="text1"/>
          <w:sz w:val="24"/>
          <w:szCs w:val="24"/>
        </w:rPr>
        <w:t>իդրանտներ՝ տարողություններից 40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հեռավորության վրա: </w:t>
      </w:r>
    </w:p>
    <w:p w:rsidR="00C560C8" w:rsidRPr="0037188B" w:rsidRDefault="00D03E2F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87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րդյունաբերական կազմակերպություններից, երկաթգծի կայարաններից, ընդհանուր օգտագործման երկաթգծային կամուրջներից, ավտոճանապարհներից, շենք-շինություններից, մարդկանց զանգվածային կուտակումներով հրապարակներից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ԱԳԼՃԿ-ի կառուցման թույլատրելի հեռավորությունները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պետք է բավարարեն ՀՀ կառավարության 2005 թվականի </w:t>
      </w:r>
      <w:r w:rsidR="00A13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A13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22-</w:t>
      </w:r>
      <w:r w:rsidR="00A13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A13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N 2399-Ն որոշմամբ սահմանված պահանջներին: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ԱԳԼՃԿ-ի և ԱՀՎԼԿ-ի միջև թույլատրելի հեռավորությունները պետք է սահմանել՝ պահպանելով </w:t>
      </w:r>
      <w:r w:rsidR="000E7650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ՀՀՇՆ 21-01-2014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«Շենքերի և շինությունների հրդեհային անվտանգություն» </w:t>
      </w:r>
      <w:r w:rsidR="00C5200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շինարարական</w:t>
      </w:r>
      <w:r w:rsidR="00C5200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նորմերի պահանջները։ </w:t>
      </w:r>
    </w:p>
    <w:p w:rsidR="00E07C0A" w:rsidRPr="0037188B" w:rsidRDefault="009E5A69" w:rsidP="00633DA2">
      <w:pPr>
        <w:numPr>
          <w:ilvl w:val="0"/>
          <w:numId w:val="50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Համայնքներում (բ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նակավայրերում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)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նախատեսել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էլեկտրա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տրա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նսպորտի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լիցքավորման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սարքավորումներ</w:t>
      </w:r>
      <w:r w:rsidR="005514C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(տերմինալներ)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>, որոնք կարող են տեղակայվել ա</w:t>
      </w:r>
      <w:r w:rsidR="00E07C0A"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վտոմոբիլների տեխնիկական սպասարկման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կետերում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ինչպես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նաև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E6C93">
        <w:rPr>
          <w:rFonts w:ascii="GHEA Grapalat" w:hAnsi="GHEA Grapalat"/>
          <w:color w:val="000000" w:themeColor="text1"/>
          <w:sz w:val="24"/>
          <w:szCs w:val="24"/>
          <w:lang w:val="en-US"/>
        </w:rPr>
        <w:t>թաղ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ամասերի</w:t>
      </w:r>
      <w:r w:rsidR="00D40D4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03C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ավտոկայա</w:t>
      </w:r>
      <w:r w:rsidR="008E6C93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7B759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ման</w:t>
      </w:r>
      <w:r w:rsidR="007B759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B759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հարթակներում</w:t>
      </w:r>
      <w:r w:rsidR="00902E82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բնակելի և հասարակական նշանակության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շենքերին</w:t>
      </w:r>
      <w:r w:rsidR="005514C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ու շինություններին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կից </w:t>
      </w:r>
      <w:r w:rsidR="00902E82">
        <w:rPr>
          <w:rFonts w:ascii="GHEA Grapalat" w:hAnsi="GHEA Grapalat"/>
          <w:color w:val="000000" w:themeColor="text1"/>
          <w:sz w:val="24"/>
          <w:szCs w:val="24"/>
          <w:lang w:val="en-US"/>
        </w:rPr>
        <w:t>ավտոկայանատեղիներում</w:t>
      </w:r>
      <w:r w:rsidR="007B759C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61979" w:rsidRPr="0037188B" w:rsidRDefault="00D61979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Ավտոտեխսպասարկման կայանների համար հատկացվող հողամասերի չափերն անհրաժեշտ է ընդունել </w:t>
      </w:r>
      <w:r w:rsidR="00CA780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CA780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</w:t>
      </w:r>
      <w:r w:rsidR="0099160A" w:rsidRPr="0037188B">
        <w:rPr>
          <w:rFonts w:ascii="GHEA Grapalat" w:hAnsi="GHEA Grapalat"/>
          <w:color w:val="000000" w:themeColor="text1"/>
          <w:sz w:val="24"/>
          <w:szCs w:val="24"/>
        </w:rPr>
        <w:t>9</w:t>
      </w:r>
      <w:r w:rsidR="00CA780B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ում տրված ցուցանիշի համաձայն՝ փոքր, միջին և խոշոր կայաններում սպասարկման կետերի հաշվառմամբ:</w:t>
      </w:r>
    </w:p>
    <w:p w:rsidR="00C560C8" w:rsidRPr="0037188B" w:rsidRDefault="00246E96" w:rsidP="000B114C">
      <w:pPr>
        <w:spacing w:after="84" w:line="360" w:lineRule="auto"/>
        <w:ind w:left="53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</w:p>
    <w:p w:rsidR="007B759C" w:rsidRPr="0037188B" w:rsidRDefault="009060D1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18.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7B759C" w:rsidRPr="0037188B">
        <w:rPr>
          <w:rFonts w:ascii="GHEA Grapalat" w:hAnsi="GHEA Grapalat"/>
          <w:color w:val="000000" w:themeColor="text1"/>
          <w:sz w:val="24"/>
          <w:szCs w:val="24"/>
        </w:rPr>
        <w:t>ՋՐԱՄԱՏԱԿԱՐԱՐՈՒՄ ԵՎ ՋՐԱՀԵՌԱՑՈՒՄ</w:t>
      </w:r>
    </w:p>
    <w:p w:rsidR="000B6B88" w:rsidRPr="0037188B" w:rsidRDefault="000B6B88" w:rsidP="000B114C">
      <w:pPr>
        <w:spacing w:line="36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9203F4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Քաղաքների և այլ բնակավայրերի խմելու-տնտեսական ջրամատակարարման և ջրահեռացման համակարգերի նախագծումը պետք է իրականացնել համաձայն ՀՀՇՆ 40-01.01, </w:t>
      </w:r>
      <w:r w:rsidR="00542308" w:rsidRPr="0037188B">
        <w:rPr>
          <w:rFonts w:ascii="GHEA Grapalat" w:hAnsi="GHEA Grapalat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111639" w:rsidRPr="0037188B">
        <w:rPr>
          <w:rFonts w:ascii="GHEA Grapalat" w:hAnsi="GHEA Grapalat"/>
          <w:color w:val="000000" w:themeColor="text1"/>
          <w:sz w:val="24"/>
          <w:szCs w:val="24"/>
        </w:rPr>
        <w:t>N</w:t>
      </w:r>
      <w:r w:rsidR="00542308" w:rsidRPr="0037188B">
        <w:rPr>
          <w:rFonts w:ascii="GHEA Grapalat" w:hAnsi="GHEA Grapalat"/>
          <w:sz w:val="24"/>
          <w:szCs w:val="24"/>
          <w:lang w:val="hy-AM"/>
        </w:rPr>
        <w:t xml:space="preserve"> 803 հրաման</w:t>
      </w:r>
      <w:r w:rsidR="00542308" w:rsidRPr="0037188B">
        <w:rPr>
          <w:rFonts w:ascii="GHEA Grapalat" w:hAnsi="GHEA Grapalat"/>
          <w:sz w:val="24"/>
          <w:szCs w:val="24"/>
          <w:lang w:val="en-US"/>
        </w:rPr>
        <w:t>ի</w:t>
      </w:r>
      <w:r w:rsidR="00542308" w:rsidRPr="0037188B">
        <w:rPr>
          <w:rFonts w:ascii="GHEA Grapalat" w:hAnsi="GHEA Grapalat"/>
          <w:sz w:val="24"/>
          <w:szCs w:val="24"/>
        </w:rPr>
        <w:t>,</w:t>
      </w:r>
      <w:r w:rsidR="0054230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2020 թվականի դեկտեմբերի 28-ի N103-Ն հրամանով հաստատված ՀՀՇՆ 40-01.02- &lt;Ջրամատակարարում.Արտաքին ցանցեր և կառուցվածքներ&gt;, </w:t>
      </w:r>
      <w:r w:rsidR="009203F4" w:rsidRPr="009203F4">
        <w:rPr>
          <w:rFonts w:ascii="GHEA Grapalat" w:hAnsi="GHEA Grapalat"/>
          <w:color w:val="000000" w:themeColor="text1"/>
          <w:sz w:val="24"/>
          <w:szCs w:val="24"/>
        </w:rPr>
        <w:t>ՀՀ քաղաքաշինության կոմիտեի նախագահի 202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9203F4" w:rsidRPr="009203F4">
        <w:rPr>
          <w:rFonts w:ascii="GHEA Grapalat" w:hAnsi="GHEA Grapalat"/>
          <w:color w:val="000000" w:themeColor="text1"/>
          <w:sz w:val="24"/>
          <w:szCs w:val="24"/>
        </w:rPr>
        <w:t xml:space="preserve"> թվականի 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>հուլիսի</w:t>
      </w:r>
      <w:r w:rsidR="009203F4" w:rsidRPr="009203F4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>0</w:t>
      </w:r>
      <w:r w:rsidR="009203F4" w:rsidRPr="009203F4">
        <w:rPr>
          <w:rFonts w:ascii="GHEA Grapalat" w:hAnsi="GHEA Grapalat"/>
          <w:color w:val="000000" w:themeColor="text1"/>
          <w:sz w:val="24"/>
          <w:szCs w:val="24"/>
        </w:rPr>
        <w:t>8-ի N1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  <w:r w:rsidR="009203F4" w:rsidRPr="009203F4">
        <w:rPr>
          <w:rFonts w:ascii="GHEA Grapalat" w:hAnsi="GHEA Grapalat"/>
          <w:color w:val="000000" w:themeColor="text1"/>
          <w:sz w:val="24"/>
          <w:szCs w:val="24"/>
        </w:rPr>
        <w:t>-Ն հրամանով հաստատված ՀՀՇՆ 40-01.0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="009203F4" w:rsidRPr="009203F4">
        <w:rPr>
          <w:rFonts w:ascii="GHEA Grapalat" w:hAnsi="GHEA Grapalat"/>
          <w:color w:val="000000" w:themeColor="text1"/>
          <w:sz w:val="24"/>
          <w:szCs w:val="24"/>
        </w:rPr>
        <w:t>-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>2022</w:t>
      </w:r>
      <w:r w:rsidR="009203F4" w:rsidRPr="009203F4">
        <w:rPr>
          <w:rFonts w:ascii="GHEA Grapalat" w:hAnsi="GHEA Grapalat"/>
          <w:color w:val="000000" w:themeColor="text1"/>
          <w:sz w:val="24"/>
          <w:szCs w:val="24"/>
        </w:rPr>
        <w:t xml:space="preserve"> &lt;</w:t>
      </w:r>
      <w:r w:rsidR="009203F4">
        <w:rPr>
          <w:rFonts w:ascii="GHEA Grapalat" w:hAnsi="GHEA Grapalat"/>
          <w:color w:val="000000" w:themeColor="text1"/>
          <w:sz w:val="24"/>
          <w:szCs w:val="24"/>
          <w:lang w:val="en-US"/>
        </w:rPr>
        <w:t>Կոյուղի</w:t>
      </w:r>
      <w:r w:rsidR="009203F4" w:rsidRPr="009203F4">
        <w:rPr>
          <w:rFonts w:ascii="GHEA Grapalat" w:hAnsi="GHEA Grapalat"/>
          <w:color w:val="000000" w:themeColor="text1"/>
          <w:sz w:val="24"/>
          <w:szCs w:val="24"/>
        </w:rPr>
        <w:t>.Արտաքին ցանցեր և կառուցվածքներ&gt;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 պահանջների՝ հաշվի առնելով խմելու ջրի ստացման սանիտարահիգիենիկ անվտանգության, բնապահպանական և ռեսուրսախնայողության պահանջները: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բնակելի և հասարակական կառուցապատումը՝ ներառյալ տնամերձ հողամասերով անհատական և բլոկավորված կառուցապատմամբ հատվածները, ինչպես նաև արտադրական օբյեկտները պետք է ապահովված լինեն ջրամատակարարման և ջրահեռացման կենտրոնացված կամ տեղային համակարգերով: Այն բնակելի գոտիներում, որոնք ապահովված չեն կենտրոնացված ջրամատակարարման և ջրահեռացման համակարգերով, բազմահարկ բնակելի շենքերի տեղակայում չի թույլատրվում: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426"/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Խմելու-տնտեսական ջրամատակարարման աղբյուրների ընտրությունը և դրանց սանիտարապաշտպանիչ գոտիների չափերի սահմանումն անհրաժեշտ է իրականացնել համաձայն   N2-III-Ա2-1 և N 2-III-Ա2-2 սանիտարական կանոնների և նորմերի պահանջների՝ հաշվի առնելով ճառագայթային անվտանգության նորմերը։   </w:t>
      </w:r>
    </w:p>
    <w:p w:rsidR="00C560C8" w:rsidRPr="0037188B" w:rsidRDefault="00DC00B8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9" w:line="360" w:lineRule="auto"/>
        <w:ind w:left="142" w:right="175" w:firstLine="39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Ջրի մաքրման կայանների զբաղեցրած հողամասերի չափերը՝ կախված դրանց արտադրողականությունից (հազ. 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3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/օր), պետք է ընդունել ըստ նախագծի, 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սակայն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11D93" w:rsidRPr="0037188B">
        <w:rPr>
          <w:rFonts w:ascii="GHEA Grapalat" w:hAnsi="GHEA Grapalat"/>
          <w:color w:val="000000" w:themeColor="text1"/>
          <w:sz w:val="24"/>
          <w:szCs w:val="24"/>
        </w:rPr>
        <w:t>41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ցուցանիշներից ոչ ավելի: </w:t>
      </w:r>
    </w:p>
    <w:p w:rsidR="00C560C8" w:rsidRPr="0037188B" w:rsidRDefault="00246E96" w:rsidP="0032545D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 </w:t>
      </w:r>
      <w:r w:rsidR="00111D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41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left w:w="107" w:type="dxa"/>
          <w:bottom w:w="6" w:type="dxa"/>
          <w:right w:w="32" w:type="dxa"/>
        </w:tblCellMar>
        <w:tblLook w:val="04A0" w:firstRow="1" w:lastRow="0" w:firstColumn="1" w:lastColumn="0" w:noHBand="0" w:noVBand="1"/>
      </w:tblPr>
      <w:tblGrid>
        <w:gridCol w:w="538"/>
        <w:gridCol w:w="4959"/>
        <w:gridCol w:w="3967"/>
      </w:tblGrid>
      <w:tr w:rsidR="00C560C8" w:rsidRPr="0037188B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Հ/Հ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Արտադրողականությունը,  հազ.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/օր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Հողամասի չափերը, հա </w:t>
            </w:r>
          </w:p>
        </w:tc>
      </w:tr>
      <w:tr w:rsidR="00C560C8" w:rsidRPr="0037188B" w:rsidTr="00AD00F8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0,8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C560C8" w:rsidRPr="0037188B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09-ից բարձր մինչև 12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C560C8" w:rsidRPr="0037188B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13-ից </w:t>
            </w:r>
            <w:r w:rsidR="0080296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բարձր մինչև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C560C8" w:rsidRPr="0037188B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33-ից </w:t>
            </w:r>
            <w:r w:rsidR="0080296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բարձր մինչև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C560C8" w:rsidRPr="0037188B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81-ից </w:t>
            </w:r>
            <w:r w:rsidR="0080296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բարձր մինչև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125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C560C8" w:rsidRPr="0037188B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126-ից </w:t>
            </w:r>
            <w:r w:rsidR="0080296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բարձր մինչև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250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C560C8" w:rsidRPr="0037188B" w:rsidTr="00AD00F8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251-ից </w:t>
            </w:r>
            <w:r w:rsidR="0080296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բարձր մինչև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400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 </w:t>
            </w:r>
          </w:p>
        </w:tc>
      </w:tr>
      <w:tr w:rsidR="00C560C8" w:rsidRPr="0037188B" w:rsidTr="00AD00F8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802966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401-ից </w:t>
            </w:r>
            <w:r w:rsidR="0080296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բարձր մինչև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800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24 </w:t>
            </w:r>
          </w:p>
        </w:tc>
      </w:tr>
    </w:tbl>
    <w:p w:rsidR="00C560C8" w:rsidRPr="0037188B" w:rsidRDefault="00246E96" w:rsidP="000B114C">
      <w:pPr>
        <w:spacing w:after="13" w:line="360" w:lineRule="auto"/>
        <w:ind w:left="53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A11557" w:rsidRPr="0037188B" w:rsidRDefault="00A11557" w:rsidP="00633DA2">
      <w:pPr>
        <w:numPr>
          <w:ilvl w:val="0"/>
          <w:numId w:val="50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Բնակավայրերի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հեռացման ենթակա կեղտաջրերը պարտադիր ենթակա են մա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րման՝ մինչև բաց ջրահոսքեր ուղղելը։ Դրանց մաքրումը կազմակերպելու նպատակով անրաժեշտ է նախատեսել մաքրման կայաններ (գյուղական բնակավայրերում՝ սարքավորումներ)՝ համապատասխան տարածքների առկայության դեպքում, իսկ վերջիններիս բացակայության դեպքում՝ գլխավոր կոլեկտորի կառուցում դեպի մոտակա մաքրման կայան։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Կոյուղու մաքրման </w:t>
      </w:r>
      <w:r w:rsidR="00D63C04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կայանների/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սարքավորումների զբաղեցրած հողամասերի չափերը պետք է ընդունել 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ղյուսակ</w:t>
      </w:r>
      <w:r w:rsidR="00822FF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</w:t>
      </w:r>
      <w:r w:rsidR="00D2624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85679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ում տրված ցուցանիշներից ոչ ավելի: </w:t>
      </w:r>
    </w:p>
    <w:p w:rsidR="00C560C8" w:rsidRPr="0037188B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C560C8" w:rsidRPr="0037188B" w:rsidRDefault="00246E96" w:rsidP="00856792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822FF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="00D2624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536" w:type="dxa"/>
        <w:tblInd w:w="0" w:type="dxa"/>
        <w:tblCellMar>
          <w:top w:w="31" w:type="dxa"/>
          <w:left w:w="14" w:type="dxa"/>
          <w:bottom w:w="1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675"/>
        <w:gridCol w:w="2066"/>
        <w:gridCol w:w="1809"/>
        <w:gridCol w:w="1999"/>
      </w:tblGrid>
      <w:tr w:rsidR="00C560C8" w:rsidRPr="0037188B" w:rsidTr="00AD00F8">
        <w:trPr>
          <w:trHeight w:val="28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left="13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Հ/Հ 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C86F5A">
            <w:pPr>
              <w:spacing w:after="0" w:line="360" w:lineRule="auto"/>
              <w:ind w:left="247" w:right="0" w:firstLine="54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Կոյուղու մաքրման </w:t>
            </w:r>
            <w:r w:rsidR="00D63C0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կայանների</w:t>
            </w:r>
            <w:r w:rsidR="00D63C04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սարքավորումների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արտադրողականությունը </w:t>
            </w:r>
          </w:p>
          <w:p w:rsidR="00C560C8" w:rsidRPr="0037188B" w:rsidRDefault="00246E96" w:rsidP="000B114C">
            <w:pPr>
              <w:spacing w:after="0" w:line="360" w:lineRule="auto"/>
              <w:ind w:left="35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(հազ.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/օր)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8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Հողամասի չափերը, հա </w:t>
            </w:r>
          </w:p>
        </w:tc>
      </w:tr>
      <w:tr w:rsidR="00C560C8" w:rsidRPr="0037188B" w:rsidTr="00AD00F8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00" w:right="0" w:firstLine="62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մաքրող սարքավորումներ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C86F5A">
            <w:pPr>
              <w:spacing w:after="0" w:line="360" w:lineRule="auto"/>
              <w:ind w:left="270" w:right="152" w:firstLine="2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տիղմի հարթակներ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C86F5A">
            <w:pPr>
              <w:spacing w:after="0" w:line="360" w:lineRule="auto"/>
              <w:ind w:left="746" w:right="0" w:hanging="289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կոյուղաջրերի խորը մաքրման</w:t>
            </w:r>
          </w:p>
          <w:p w:rsidR="00C560C8" w:rsidRPr="0037188B" w:rsidRDefault="00246E96" w:rsidP="00C86F5A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կենսաբանական լճակներ</w:t>
            </w:r>
          </w:p>
        </w:tc>
      </w:tr>
      <w:tr w:rsidR="00C560C8" w:rsidRPr="0037188B" w:rsidTr="00AD00F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4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0,7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3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C560C8" w:rsidRPr="0037188B" w:rsidTr="00AD00F8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21" w:right="108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08-ից բարձր մինչև   17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3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C560C8" w:rsidRPr="0037188B" w:rsidTr="00AD00F8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86F5A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18-ից  բարձր մինչև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8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C560C8" w:rsidRPr="0037188B" w:rsidTr="00AD00F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41-ից </w:t>
            </w:r>
            <w:r w:rsidR="00C86F5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բարձր մինչև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8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</w:tr>
      <w:tr w:rsidR="00C560C8" w:rsidRPr="0037188B" w:rsidTr="00AD00F8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131-ից</w:t>
            </w:r>
            <w:r w:rsidR="00C86F5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բարձր մինչև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175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</w:tr>
      <w:tr w:rsidR="00C560C8" w:rsidRPr="0037188B" w:rsidTr="00AD00F8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176-ից</w:t>
            </w:r>
            <w:r w:rsidR="00C86F5A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բարձր մինչև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280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3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55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</w:tbl>
    <w:p w:rsidR="00C560C8" w:rsidRPr="0037188B" w:rsidRDefault="00246E96" w:rsidP="000B114C">
      <w:pPr>
        <w:spacing w:after="0" w:line="360" w:lineRule="auto"/>
        <w:ind w:left="53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53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9060D1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D3AE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280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հազ.մ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3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/օր-ից բարձր արտադրողականությամբ մաքրման կայանների հողամասերի չափերը պետք է ընդունել սահմանված կարգով մշակված նախագծերով</w:t>
      </w:r>
      <w:r w:rsidR="00C86F5A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Կոյուղու մաքրման </w:t>
      </w:r>
      <w:r w:rsidR="008C0F4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կայանների</w:t>
      </w:r>
      <w:r w:rsidR="008C0F42" w:rsidRPr="0037188B">
        <w:rPr>
          <w:rFonts w:ascii="GHEA Grapalat" w:hAnsi="GHEA Grapalat"/>
          <w:color w:val="000000" w:themeColor="text1"/>
          <w:sz w:val="24"/>
          <w:szCs w:val="24"/>
        </w:rPr>
        <w:t>/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սարքավորումների տեղային /լոկալ/ համակարգի դեպքում հողամասերի և դրանց սանիտարապաշտպանիչ գոտիների չափերը պետք է ընդունել գրունտային պայմաններից և կոյուղաջրերի քանակից ելնելով, 0.25 հա-ից ոչ ավելի և համաձայն </w:t>
      </w:r>
      <w:r w:rsidR="003303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3303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3004F" w:rsidRPr="0037188B">
        <w:rPr>
          <w:rFonts w:ascii="GHEA Grapalat" w:hAnsi="GHEA Grapalat"/>
          <w:color w:val="000000" w:themeColor="text1"/>
          <w:sz w:val="24"/>
          <w:szCs w:val="24"/>
        </w:rPr>
        <w:t xml:space="preserve">40-01.03-2022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Կոյուղու կենտրոնական համակարգի բացակայության դեպքում պետք է նախատեսել կեղտաջրերի մաքրման կայաններ, որոնց համար առանձնացված հողամասերի և սանիտարապաշտպան գոտիների չափերը պետք է ընդունել ըստ </w:t>
      </w:r>
      <w:r w:rsidR="0098255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98255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</w:t>
      </w:r>
      <w:r w:rsidR="000151FE" w:rsidRPr="0037188B">
        <w:rPr>
          <w:rFonts w:ascii="GHEA Grapalat" w:hAnsi="GHEA Grapalat"/>
          <w:color w:val="000000" w:themeColor="text1"/>
          <w:sz w:val="24"/>
          <w:szCs w:val="24"/>
        </w:rPr>
        <w:t>4</w:t>
      </w:r>
      <w:r w:rsidR="00982554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 և համաձայն </w:t>
      </w:r>
      <w:r w:rsidR="003303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3303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3004F" w:rsidRPr="0037188B">
        <w:rPr>
          <w:rFonts w:ascii="GHEA Grapalat" w:hAnsi="GHEA Grapalat"/>
          <w:color w:val="000000" w:themeColor="text1"/>
          <w:sz w:val="24"/>
          <w:szCs w:val="24"/>
        </w:rPr>
        <w:t xml:space="preserve">40-01.03-2022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 պահանջների: </w:t>
      </w:r>
    </w:p>
    <w:p w:rsidR="00982554" w:rsidRPr="0037188B" w:rsidRDefault="00246E96" w:rsidP="000B114C">
      <w:pPr>
        <w:spacing w:after="46" w:line="360" w:lineRule="auto"/>
        <w:ind w:left="54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9060D1" w:rsidP="00982554">
      <w:pPr>
        <w:pStyle w:val="Heading1"/>
        <w:spacing w:line="360" w:lineRule="auto"/>
        <w:ind w:left="535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19.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600E07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ՀԵՂԵՂԱՋՐԵՐԻ ՋՐՀԵՌ</w:t>
      </w:r>
      <w:r w:rsidR="00844E0F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 xml:space="preserve"> (ՋՐԱՀԵՌԱՑՄԱՆ)</w:t>
      </w:r>
      <w:r w:rsidR="00600E07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ԿԱՌՈՒՑՎԱԾՔՆԵՐ</w:t>
      </w:r>
    </w:p>
    <w:p w:rsidR="007B759C" w:rsidRPr="0037188B" w:rsidRDefault="007B759C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600E07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Հեղեղաջրերի ջրհեռ կառուցվածքների</w:t>
      </w:r>
      <w:r w:rsidRPr="0037188B" w:rsidDel="00600E0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նախագծումը պետք է իրականացնել գործող նորմատիվ փաստաթղթերի հիման վրա՝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40-01.03-2022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նորմերի, </w:t>
      </w:r>
      <w:r w:rsidR="00D97A33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ՍՆ 496</w:t>
      </w:r>
      <w:r w:rsidR="00B65796" w:rsidRPr="0037188B">
        <w:rPr>
          <w:rFonts w:ascii="GHEA Grapalat" w:hAnsi="GHEA Grapalat"/>
          <w:color w:val="000000" w:themeColor="text1"/>
          <w:sz w:val="24"/>
          <w:szCs w:val="24"/>
        </w:rPr>
        <w:t>-77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հրահանգի և ՀՀ օրենսդրության պահանջներին համապատասխան:  </w:t>
      </w:r>
    </w:p>
    <w:p w:rsidR="00C87FB3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Տարբերակում են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ջրահեռացման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երեք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տիպի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համակարգեր՝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անջատ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կիսանջատ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84ED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համակցված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>: Նախապատվությունը տրվում է առանձնացված համակարգին: Հեղեղատար կոյուղու միջոցով հեղեղային ջրերի, հալոցքաջրերի և փողոցների լվացումից առաջացած ջրերի հեռացումը դեպի գետեր կամ ջրավազաններ պետք է իրականաց</w:t>
      </w:r>
      <w:r w:rsidR="00D81A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նել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քաղաքների և գյուղական բնակավայրերի տարածքների ողջ ավազանից՝ դեպի ցանց հեռացված հոսքաջրերը նախնական մաքրման ենթարկելուց հետո: Բնակավայրի տարածքից հավաքվող և տեղափոխվող ձյան և սառույցի զանգվածների օգտահանումը պետք է  իրականացնել կոյուղու կոլեկտորների վրա տեղակայված ձնհալ խցերի կիրառմամբ՝ օգտագործելով կոյուղու կենցաղային կեղտաջրեր</w:t>
      </w:r>
      <w:r w:rsidR="00D81A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ջերմությունը: Հեղեղային 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ջրերի, հալոցքաջրերի և փողոցների լվացումից առաջացած ջրերի բացթողումը դեպի անարտահոս ջրավազաններ, ողողվող հեղեղատներ, փակ ձորակներ, ճահճացած տարածքներ չի թույլատրվում: </w:t>
      </w:r>
    </w:p>
    <w:p w:rsidR="00C87FB3" w:rsidRPr="0037188B" w:rsidRDefault="00C87FB3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Հեղեղային ջրերի, հալոցքաջրերի և փողոցների լվացումից առաջացած ջրերի բացթողումը լողալու համար նախատեսված ջրավազաններ հնարավոր է միայն դրանք խորը մաքրման ենթարկելու պայմանով: </w:t>
      </w:r>
    </w:p>
    <w:p w:rsidR="00C560C8" w:rsidRPr="0037188B" w:rsidRDefault="00C87FB3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 w:rsidDel="00C87FB3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Ջրահեռացման խողովակների և ջրատար ուղիների չափերի որոշման համար անհրաժեշտ է հաշվի առնել հեղեղեատար կոյուղու ցանց մտնող հոսքաջրերի  առավելագույն հաշվարկային քանակը, որը կախված է տեղումների հաշվարկային ինտենսիվությունից, տևողությունից, հոսքաջրերի գործակցից և ջրհավաք ավազանի մակերեսից: Քաղաքային տարածքներում պետք է կիրառել հեղեղատար կոյուղու փակ համակարգ: Բաց համակարգերի կիրառումը թույլատրվում է միջին և փոքր քաղաքների, գյուղական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բնակավայրերի՝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սակավահարկ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կառուցապատմամբ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ab/>
        <w:t>շրջաններում</w:t>
      </w:r>
      <w:r w:rsidR="00D81A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և զբոսայգիների տարածքներում՝ ավտոմայրուղ</w:t>
      </w:r>
      <w:r w:rsidR="00D81A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իներին ուղեկցող խրամառուներով։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Ճանապարհների հետ հատումը նախատեսվում է կազմակերպել կամրջային կամ խողովակային անցումներով: Ջրատար խողովակների համակարգի նվազագ</w:t>
      </w:r>
      <w:r w:rsidR="008E75B5" w:rsidRPr="0037188B">
        <w:rPr>
          <w:rFonts w:ascii="GHEA Grapalat" w:hAnsi="GHEA Grapalat"/>
          <w:color w:val="000000" w:themeColor="text1"/>
          <w:sz w:val="24"/>
          <w:szCs w:val="24"/>
        </w:rPr>
        <w:t>ույն տրամագիծ</w:t>
      </w:r>
      <w:r w:rsidR="006B02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8E75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ընդունվում է </w:t>
      </w:r>
      <w:r w:rsidR="006B02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հիմք</w:t>
      </w:r>
      <w:r w:rsidR="006B02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B02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ընդունելով</w:t>
      </w:r>
      <w:r w:rsidR="006B02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B02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6B029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40-01.03-2022 շինարարական </w:t>
      </w:r>
      <w:r w:rsidR="006B029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 </w:t>
      </w:r>
    </w:p>
    <w:p w:rsidR="00C560C8" w:rsidRPr="0037188B" w:rsidRDefault="00C87FB3" w:rsidP="00633DA2">
      <w:pPr>
        <w:numPr>
          <w:ilvl w:val="0"/>
          <w:numId w:val="50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Հեղեղաջրերի ջրհեռ բաց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համակարգը կազմված է բնական կամ արհեստական պատվածքով տարբեր չափերի ջրահեռացման առվակներից կամ պարզեցված ջրատար կառուցվածքներից: Ջրընդունիչներ այս դեպքում չեն տեղադրվում: </w:t>
      </w:r>
    </w:p>
    <w:p w:rsidR="00C560C8" w:rsidRPr="0037188B" w:rsidRDefault="00C87FB3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Հեղեղային ջրերի, հալոցքաջրերի և փողոցների լվացումից առաջացած ջրերի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հեռացման համակարգը կազմակերպելիս  պետք է հաշվի առնվի ուղեկցող ցամաքուրդային համակարգերից, ջերմային ցանցերից և ստորգետնյա ենթակառուցվածքների ընդհանուր կոլեկտորներից ցամաքուրդային ջրերի ընդունման հնարավորությունը: Սալարկված տարածքների լվացման և կանաչապատ տարածքների ոռոգման արդյունքում գոյացած աննշան ծավալով ջրերի մուտքը ջրընդունիչ հորեր կարելի է հաշվի չառնել: Տեխնիկական հնարավորության այդ ջրերը առանձին խողովակաշարերի միջոցով կարելի է օգտագործել դեկորատիվ լճակների սնուցման համար:  </w:t>
      </w:r>
    </w:p>
    <w:p w:rsidR="00C560C8" w:rsidRPr="0037188B" w:rsidRDefault="000D3AE0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Հեղեղային ջրահեռացման համակարգի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հաշվարկը պետք է իրականացնել անձրևի հոսքաջրերի </w:t>
      </w:r>
      <w:r w:rsidR="00600E07"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հալոցքաջրերի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քանակից</w:t>
      </w:r>
      <w:r w:rsidR="00D81A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ելնելով </w:t>
      </w:r>
      <w:r w:rsidR="000420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04208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40-01.03-2022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 պահանջներից: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Հաշվարկային ինտենսիվության միապատիկ գերազանցման </w:t>
      </w:r>
      <w:r w:rsidR="00FA39A8" w:rsidRPr="0037188B">
        <w:rPr>
          <w:rFonts w:ascii="GHEA Grapalat" w:hAnsi="GHEA Grapalat"/>
          <w:color w:val="000000" w:themeColor="text1"/>
          <w:sz w:val="24"/>
          <w:szCs w:val="24"/>
        </w:rPr>
        <w:t>դեպքում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հեղեղատար կոյուղու ջրընդունիչը բաց </w:t>
      </w:r>
      <w:r w:rsidR="00FA39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FA39A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թողն</w:t>
      </w:r>
      <w:r w:rsidR="00FA39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անձրևահոսքերի միայն մի մասը, մնացած մասը ժամանակավորապես ջրածածկում է (ողողում է) փողոցի երթևեկելի մասը, և թեքության առկայության դեպքում՝ հոսում ջրահեռացման եզրային խրամառուներով։ Այս դեպքում, փողոցների ջրածածկման բարձրությունը պետք է պակաս լինի նկուղային և կիսանկուղային հարկերի ջրածածկման բարձրությունից։ Հեղեղատար կոյուղու ցանցի միապատիկ գերլցման ժամանակահատվածն ընդունվում է տարածքի բնույթից, մակերեսից և անձրևի ինտենսիվության մեծությունից` ըստ </w:t>
      </w:r>
      <w:r w:rsidR="00BA683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BA683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40-01.03-2022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նորմերի: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Քաղաքների տարածքներից հեռացված 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հեղեղային ջրերի, հալոցքաջրերի և փողոցների լվացումից առաջացած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ջրերի մաքրումը պետք է իրականացնել տեղային (լոկալ) կամ խմբային տարբեր տիպի մաքրման կառույցներում։ Մաքրման ուղարկվող ջրերի հաշվարկային քանակը պետք է որոշել անձրևի 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հալոցքաջրերի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տարեկան առավելագույն հոսքի (0.05-0.1) ինտենսիվության միապատիկ գերազանցման ժամանակահատվածով։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Արդյունաբերական կազմակերպությունների, պահեստարանների, ավտոտնտեսությունների և այլ տարածքներից, ինչպես նաև բնակելի և հասարակական-գործարարական գոտիների տարածքներում տեղակայված առավել աղտոտված (օրգանական կամ ոչ օրգանական ծագման թունավոր (տոքսիկ) նյութերով) հատվածներից մակերևութային ջրահոսքերը պետք է ենթարկվեն մաքրման լոկալ (ինքնուրույն) մաքրման սարքավորումներում՝ մաքրման ենթարկված ջրի գերադասելի կրկնակի օգտագործմամբ՝ փակ ցիկլերով արդյունաբերական կարիքների համար։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Արդյունաբերական և բնակելի տարածքներից 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հեռացմանը դեպի ջրային օբյեկտներ ներկայացվում են նույն պահանջները, ինչ և կոյուղաջրերին՝ ՍՆ 496</w:t>
      </w:r>
      <w:r w:rsidR="005E088B" w:rsidRPr="0037188B">
        <w:rPr>
          <w:rFonts w:ascii="GHEA Grapalat" w:hAnsi="GHEA Grapalat"/>
          <w:color w:val="000000" w:themeColor="text1"/>
          <w:sz w:val="24"/>
          <w:szCs w:val="24"/>
        </w:rPr>
        <w:t>-77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հրահանգի պահանջներին համապատասխան։ 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Արձրևաջրերի 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հալոցքաջրերի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հաշվարկային ծախսի մաքրման կամ կարգավորման (կուտակման) նպատակահարմարությունը պետք է որոշել տեխնիկատնտեսական հաշվարկների հիման վրա։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5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Կողմնորոշիչ հաշվարկների համար, քաղաքների բնակելի և հասարակական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գործարարական  գոտիների տարածքներից մաքրման կայան մտնող մակերևութային հոսքաջրերի օրական ծավալն ընդունվում է տարածքի կառուցվածքային մասերից կախված՝ </w:t>
      </w:r>
      <w:r w:rsidR="00FA39A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A39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FA39A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B5FF7" w:rsidRPr="0037188B">
        <w:rPr>
          <w:rFonts w:ascii="GHEA Grapalat" w:hAnsi="GHEA Grapalat"/>
          <w:color w:val="000000" w:themeColor="text1"/>
          <w:sz w:val="24"/>
          <w:szCs w:val="24"/>
        </w:rPr>
        <w:t>43</w:t>
      </w:r>
      <w:r w:rsidR="00FA39A8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տվյալների համաձայն։ </w:t>
      </w:r>
    </w:p>
    <w:p w:rsidR="00C560C8" w:rsidRPr="0037188B" w:rsidRDefault="00246E96" w:rsidP="007712D4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 </w:t>
      </w:r>
      <w:r w:rsidR="006F7ED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="004B5F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136" w:type="dxa"/>
        <w:tblInd w:w="0" w:type="dxa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670"/>
        <w:gridCol w:w="4100"/>
        <w:gridCol w:w="4366"/>
      </w:tblGrid>
      <w:tr w:rsidR="00C560C8" w:rsidRPr="0037188B">
        <w:trPr>
          <w:trHeight w:val="7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Հ/Հ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7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Քաղաքի տարածքը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215" w:right="0" w:firstLine="236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Մաքրման ուղարկվող մակերևութային ջրերի ծավալը մ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/օր տարածքի 1 հա-ից </w:t>
            </w:r>
          </w:p>
        </w:tc>
      </w:tr>
      <w:tr w:rsidR="00C560C8" w:rsidRPr="0037188B">
        <w:trPr>
          <w:trHeight w:val="2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Քաղաքային քաղաքաշինական հանգույց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7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60-ից ավելի </w:t>
            </w:r>
          </w:p>
        </w:tc>
      </w:tr>
      <w:tr w:rsidR="00C560C8" w:rsidRPr="0037188B">
        <w:trPr>
          <w:trHeight w:val="2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Մայրուղիներին հարող տարածքներ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7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50-60 </w:t>
            </w:r>
          </w:p>
        </w:tc>
      </w:tr>
      <w:tr w:rsidR="00C560C8" w:rsidRPr="0037188B">
        <w:trPr>
          <w:trHeight w:val="13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Միջմայրուղային տարածքներ՝                    թաղամասի հետևյալ չափերով. </w:t>
            </w:r>
          </w:p>
          <w:p w:rsidR="00C560C8" w:rsidRPr="0037188B" w:rsidRDefault="00246E96" w:rsidP="000B114C">
            <w:pPr>
              <w:numPr>
                <w:ilvl w:val="0"/>
                <w:numId w:val="21"/>
              </w:numPr>
              <w:spacing w:after="17" w:line="360" w:lineRule="auto"/>
              <w:ind w:right="0" w:hanging="30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5 հա, </w:t>
            </w:r>
          </w:p>
          <w:p w:rsidR="00C560C8" w:rsidRPr="0037188B" w:rsidRDefault="00246E96" w:rsidP="000B114C">
            <w:pPr>
              <w:numPr>
                <w:ilvl w:val="0"/>
                <w:numId w:val="21"/>
              </w:numPr>
              <w:spacing w:after="18" w:line="360" w:lineRule="auto"/>
              <w:ind w:right="0" w:hanging="30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5-10 հա, </w:t>
            </w:r>
          </w:p>
          <w:p w:rsidR="00C560C8" w:rsidRPr="0037188B" w:rsidRDefault="00246E96" w:rsidP="000B114C">
            <w:pPr>
              <w:numPr>
                <w:ilvl w:val="0"/>
                <w:numId w:val="21"/>
              </w:numPr>
              <w:spacing w:after="0" w:line="360" w:lineRule="auto"/>
              <w:ind w:right="0" w:hanging="30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10-50 հա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23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23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left="17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45-50 </w:t>
            </w:r>
          </w:p>
          <w:p w:rsidR="00C560C8" w:rsidRPr="0037188B" w:rsidRDefault="00246E96" w:rsidP="000B114C">
            <w:pPr>
              <w:spacing w:after="18" w:line="360" w:lineRule="auto"/>
              <w:ind w:left="17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40-45 </w:t>
            </w:r>
          </w:p>
          <w:p w:rsidR="00C560C8" w:rsidRPr="0037188B" w:rsidRDefault="00246E96" w:rsidP="000B114C">
            <w:pPr>
              <w:spacing w:after="0" w:line="360" w:lineRule="auto"/>
              <w:ind w:left="17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35-40 </w:t>
            </w:r>
          </w:p>
        </w:tc>
      </w:tr>
    </w:tbl>
    <w:p w:rsidR="00C560C8" w:rsidRPr="0037188B" w:rsidRDefault="00246E96" w:rsidP="00633DA2">
      <w:pPr>
        <w:pStyle w:val="ListParagraph"/>
        <w:numPr>
          <w:ilvl w:val="0"/>
          <w:numId w:val="50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Ջրային օբյեկտներ բաց թողնվող 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մաքրման որակը պետք է համապատասխանի ՀՀ օրենսդրության</w:t>
      </w:r>
      <w:r w:rsidR="004820D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820D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պահանջներին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426"/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գոտուց մինչև </w:t>
      </w:r>
      <w:r w:rsidR="00C87FB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մաքրման բաց տիպի կայան սանիտարապաշտպանիչ գ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ոտին (ՍՊԳ) </w:t>
      </w:r>
      <w:r w:rsidR="008E75B5" w:rsidRPr="0037188B">
        <w:rPr>
          <w:rFonts w:ascii="GHEA Grapalat" w:hAnsi="GHEA Grapalat"/>
          <w:color w:val="000000" w:themeColor="text1"/>
          <w:sz w:val="24"/>
          <w:szCs w:val="24"/>
        </w:rPr>
        <w:t>պետք է ընդունել 100մ, փակ տիպի դեպքում՝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157BB6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157BB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ելնելով</w:t>
      </w:r>
      <w:r w:rsidR="00157BB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57BB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157BB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40-01.03-2022 շինարարական </w:t>
      </w:r>
      <w:r w:rsidR="00157BB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նորմերից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246E96" w:rsidP="000B114C">
      <w:pPr>
        <w:tabs>
          <w:tab w:val="left" w:pos="993"/>
        </w:tabs>
        <w:spacing w:after="46" w:line="360" w:lineRule="auto"/>
        <w:ind w:right="0" w:firstLine="567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0B6B88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                                            </w:t>
      </w:r>
      <w:r w:rsidR="00CD1D49" w:rsidRPr="0037188B">
        <w:rPr>
          <w:rFonts w:ascii="GHEA Grapalat" w:hAnsi="GHEA Grapalat"/>
          <w:color w:val="000000" w:themeColor="text1"/>
          <w:sz w:val="24"/>
          <w:szCs w:val="24"/>
        </w:rPr>
        <w:t>20.</w:t>
      </w:r>
      <w:r w:rsidR="00CD1D4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ՈՌՈԳՄԱՆ ՀԱՄԱԿԱՐԳԵՐ </w:t>
      </w:r>
    </w:p>
    <w:p w:rsidR="00C560C8" w:rsidRPr="0037188B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BC000D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Հանրապետության պարբերական խոնավության պակասությամբ գյուղատնտեսական տարածքների համար հարկ է նախատեսել ոռոգում՝ բաղկացած տեխնիկական, ագրոտեխնիկական, կազմակերպչական ու տնտեսական միջոցառումներից, որոնց հիմքում ընկած է ջրի նորմավորված մատակարարման սկզբունքը։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Ոռոգման համակարգերը պետք է բաղկացած լինեն ջրամբարներից (գլխամասային հանգույց)</w:t>
      </w:r>
      <w:r w:rsidR="003E5B6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E5B6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ջրանցքների համակարգից (մայրուղային ջրանցք, առանձին ճյուղավորումներով բաշխիչ ցանց), որոնց միջոցով հնարավոր կլինի կանոնավոր ոռոգումն իրականացնել ոռոգման տարբեր եղանակներով (մակերեսային՝ ակոսներով, շերտերով, օդում ջրի ցրմամբ՝ ջրցրիչ սարքավորումներով, ստորգետնյա խողովակաշարերի միջոցով,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կաթիլային)։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2C1B29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38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Բաշխիչ ցանցը պետք է բաղկացած լինի ջրաչափիչ, մակարդակի բարձրացման, ջրածախսումների կարգավորման սարքավորումներով հագեցած մատակարարող և կարգավորող ջրանցքներից՝ ջրանցքների հատակի նիշերի լծորդմամբ։ </w:t>
      </w:r>
    </w:p>
    <w:p w:rsidR="00C560C8" w:rsidRPr="0037188B" w:rsidRDefault="00246E96" w:rsidP="00633DA2">
      <w:pPr>
        <w:numPr>
          <w:ilvl w:val="0"/>
          <w:numId w:val="50"/>
        </w:numPr>
        <w:tabs>
          <w:tab w:val="left" w:pos="993"/>
        </w:tabs>
        <w:spacing w:after="38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Ոռոգման ռեժիմները պետք է ընտրվեն՝ հաշվի առնելով խոնավության դեֆիցիտը հողի ակտիվ շերտում ըստ կլիմայական պայմանների (միջին տարվա համար): Որպես հաշվարկային պետք է ընդուն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երաշտ տարվա ոռոգման ռեժիմը, այսինքն՝ վեգետացիոն շրջանում ջրի 95%-ի ապահովման պայմանը: </w:t>
      </w:r>
    </w:p>
    <w:p w:rsidR="00C560C8" w:rsidRPr="0037188B" w:rsidRDefault="00AD00F8" w:rsidP="00633DA2">
      <w:pPr>
        <w:numPr>
          <w:ilvl w:val="0"/>
          <w:numId w:val="50"/>
        </w:numPr>
        <w:tabs>
          <w:tab w:val="left" w:pos="993"/>
        </w:tabs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Ոռոգման համակարգի հաշվարկային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ելքերը պետք է որոշվեն համաձայն. </w:t>
      </w:r>
    </w:p>
    <w:p w:rsidR="00C560C8" w:rsidRPr="0037188B" w:rsidRDefault="00246E96" w:rsidP="000B114C">
      <w:pPr>
        <w:numPr>
          <w:ilvl w:val="0"/>
          <w:numId w:val="12"/>
        </w:numPr>
        <w:tabs>
          <w:tab w:val="left" w:pos="993"/>
        </w:tabs>
        <w:spacing w:after="78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ոռոգման ենթակա տարածքների մակերեսների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8036D5" w:rsidRPr="0037188B" w:rsidRDefault="005B0972" w:rsidP="000B114C">
      <w:pPr>
        <w:numPr>
          <w:ilvl w:val="0"/>
          <w:numId w:val="12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40-01.03-2022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նորմերի պահանջների։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Տարածքների ոռոգման աղբյուր կարող է ծառայել համայնքների տարածքով անցնող գետակների ջուրը, ինչի համար անհրաժեշտ է փոքր ամբարտակների օգնությամբ ստեղծել ջրամբարներ և ազատ հոսքի կամ պոմպերի օգնությամբ իրականացնել ոռոգումը: </w:t>
      </w:r>
    </w:p>
    <w:p w:rsidR="007C0459" w:rsidRPr="0037188B" w:rsidRDefault="00246E96" w:rsidP="00633DA2">
      <w:pPr>
        <w:pStyle w:val="ListParagraph"/>
        <w:numPr>
          <w:ilvl w:val="0"/>
          <w:numId w:val="50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Քաղաքային բնակավայրերի ոռոգման նպատակով ջրապահանջի հաշվարկման ժամանակ </w:t>
      </w:r>
      <w:r w:rsidR="00DE518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անհրաժեշտ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է հաշվի առնել նաև փողոցների լվացման, այգիների ու պուրակների ոռոգման համար պահանջվող ջրի ծախսը։ Հեղեղետար կոյուղու ելքերի հաշվարկներում պետք է հաշվի առնել նաև փողոցների լվացման համար պահանջվող ջրի,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ինչպես նաև հալոցքի և անձրևաջրերի ծախսը։ Քաղաքային բնակավայրերի բարեկարգման պահանջներից ելնելով փողոցները պետք է լվացվեն գիշերային ժամերին։ </w:t>
      </w:r>
    </w:p>
    <w:p w:rsidR="003E419C" w:rsidRPr="0037188B" w:rsidRDefault="007C0459" w:rsidP="00633DA2">
      <w:pPr>
        <w:pStyle w:val="ListParagraph"/>
        <w:numPr>
          <w:ilvl w:val="0"/>
          <w:numId w:val="50"/>
        </w:numPr>
        <w:tabs>
          <w:tab w:val="left" w:pos="851"/>
          <w:tab w:val="left" w:pos="993"/>
        </w:tabs>
        <w:spacing w:after="0"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55EA3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 w:rsidR="00E5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ոյութ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</w:t>
      </w:r>
      <w:r w:rsidR="00E5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ւ</w:t>
      </w:r>
      <w:r w:rsidR="00E55EA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E55EA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ունեցող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ջրատնտեսական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մելիորատիվ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համակարգերի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գետերի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ջրամբարների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ջրատնտեսական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այլ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կառուցվածքների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անօտարելի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գոտիների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սահմանված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չափորոշիչներ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ընդունվում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C66D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ստ</w:t>
      </w:r>
      <w:r w:rsidR="0023344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սույն Նորմերո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ամրագրված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611F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ցուցանիշների</w:t>
      </w:r>
      <w:r w:rsidR="0023344D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2C1B29" w:rsidP="00DC00B8">
      <w:pPr>
        <w:tabs>
          <w:tab w:val="left" w:pos="993"/>
        </w:tabs>
        <w:spacing w:after="5" w:line="360" w:lineRule="auto"/>
        <w:ind w:right="175" w:firstLine="567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0B6B88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     </w:t>
      </w:r>
      <w:r w:rsidR="00AD73F2" w:rsidRPr="0037188B">
        <w:rPr>
          <w:rFonts w:ascii="GHEA Grapalat" w:hAnsi="GHEA Grapalat"/>
          <w:color w:val="000000" w:themeColor="text1"/>
          <w:sz w:val="24"/>
          <w:szCs w:val="24"/>
        </w:rPr>
        <w:t>21.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ՍԱՆԻՏԱՐԱԿԱՆ ՄԱՔՐՈՒՄ 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pStyle w:val="ListParagraph"/>
        <w:numPr>
          <w:ilvl w:val="0"/>
          <w:numId w:val="50"/>
        </w:numPr>
        <w:spacing w:after="5"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Քաղաքային և գյուղական բնակավայրերի սանիտարական մաքրումը պետք է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ապահովել կոյուղացման համակարգի, կենցաղային և արդյունաբերական թափոնների հավաքման ու օգտահանման հետ փոխկապակցված՝ հաշվի առնելով բնապահպանական և ռեսուրսախնայողության պահանջները և N 2.1.7.002 սանիտարական կանոնների և նորմերի պահանջները։ Կենցաղային թափոնների քանակը պետք է ընդունել ըստ 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F7ED3" w:rsidRPr="0037188B">
        <w:rPr>
          <w:rFonts w:ascii="GHEA Grapalat" w:hAnsi="GHEA Grapalat"/>
          <w:color w:val="000000" w:themeColor="text1"/>
          <w:sz w:val="24"/>
          <w:szCs w:val="24"/>
        </w:rPr>
        <w:t>4</w:t>
      </w:r>
      <w:r w:rsidR="00B5621E" w:rsidRPr="0037188B">
        <w:rPr>
          <w:rFonts w:ascii="GHEA Grapalat" w:hAnsi="GHEA Grapalat"/>
          <w:color w:val="000000" w:themeColor="text1"/>
          <w:sz w:val="24"/>
          <w:szCs w:val="24"/>
        </w:rPr>
        <w:t>4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 տվյալների: </w:t>
      </w:r>
    </w:p>
    <w:p w:rsidR="00C560C8" w:rsidRPr="0037188B" w:rsidRDefault="00246E96" w:rsidP="007712D4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 </w:t>
      </w:r>
      <w:r w:rsidR="006F7ED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="00B5621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53"/>
        <w:gridCol w:w="3774"/>
        <w:gridCol w:w="2592"/>
        <w:gridCol w:w="2545"/>
      </w:tblGrid>
      <w:tr w:rsidR="00C560C8" w:rsidRPr="0037188B">
        <w:trPr>
          <w:trHeight w:val="40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Անվանումը 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DB5CA1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Թափոնների քանակը</w:t>
            </w:r>
            <w:r w:rsidR="00DB5CA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,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մարդ/տարի </w:t>
            </w:r>
          </w:p>
        </w:tc>
      </w:tr>
      <w:tr w:rsidR="00C560C8" w:rsidRPr="0037188B">
        <w:trPr>
          <w:trHeight w:val="38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Կենցաղային թափոններ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մ3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կգ </w:t>
            </w:r>
          </w:p>
        </w:tc>
      </w:tr>
      <w:tr w:rsidR="00C560C8" w:rsidRPr="0037188B">
        <w:trPr>
          <w:trHeight w:val="188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Կոշտ կենցաղային աղբ</w:t>
            </w:r>
            <w:r w:rsidR="00E038C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E038C8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ք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աղաքում ընդհանուր քանակը </w:t>
            </w:r>
          </w:p>
          <w:p w:rsidR="00C560C8" w:rsidRPr="0037188B" w:rsidRDefault="00246E96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(բնակելի շենքեր`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կոյուղացված,գազաֆիկացված, ջրամատակարարման ցանցով, հասարակական և այլ շենքեր ու շինություններ)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360 </w:t>
            </w:r>
          </w:p>
        </w:tc>
      </w:tr>
      <w:tr w:rsidR="00C560C8" w:rsidRPr="0037188B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Հորերից հանված հեղուկ թափոնները (կոյուղու բացակայության դեպքում)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ընդունել 2000</w:t>
            </w:r>
            <w:r w:rsidR="001D5B4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3500լ (մարդ/տարի): </w:t>
            </w:r>
          </w:p>
        </w:tc>
      </w:tr>
      <w:tr w:rsidR="00C560C8" w:rsidRPr="0037188B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DB5CA1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Միջին, փոքր, փոքրագույն քաղաքների համար կուտակված աղբի նորմ</w:t>
            </w:r>
            <w:r w:rsidR="00DB5CA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</w:t>
            </w:r>
            <w:r w:rsidR="00DB5CA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B5CA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անհրաժեշտ</w:t>
            </w:r>
            <w:r w:rsidR="00DB5CA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B5CA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է</w:t>
            </w:r>
            <w:r w:rsidR="00822BA0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ընդունել 1.1-1.3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/տարի: </w:t>
            </w:r>
          </w:p>
        </w:tc>
      </w:tr>
    </w:tbl>
    <w:p w:rsidR="002C1B29" w:rsidRPr="0037188B" w:rsidRDefault="00246E96" w:rsidP="000B114C">
      <w:pPr>
        <w:spacing w:after="48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76205C">
      <w:pPr>
        <w:pStyle w:val="ListParagraph"/>
        <w:numPr>
          <w:ilvl w:val="0"/>
          <w:numId w:val="50"/>
        </w:numPr>
        <w:spacing w:after="5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Կենցաղային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թափոնների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վնասազերծման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տեղափոխման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վերամշակման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կառուցվածքների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հողամասերի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սանիտարապաշտպան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գոտիների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չափերը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B0402D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սահմանել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ըստ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6B26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="00C35E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="00E038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</w:p>
    <w:p w:rsidR="00C560C8" w:rsidRPr="0037188B" w:rsidRDefault="00246E96" w:rsidP="001E7F77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Աղուսակ </w:t>
      </w:r>
      <w:r w:rsidR="006B266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="00C35E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98" w:type="dxa"/>
        <w:tblInd w:w="38" w:type="dxa"/>
        <w:tblCellMar>
          <w:top w:w="6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72"/>
        <w:gridCol w:w="3744"/>
        <w:gridCol w:w="2402"/>
        <w:gridCol w:w="2780"/>
      </w:tblGrid>
      <w:tr w:rsidR="00C560C8" w:rsidRPr="0037188B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044" w:right="0" w:hanging="246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Կազմակերպություններ և կառուցվածքներ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3" w:right="0" w:firstLine="48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1000 տ կենցաղային թափոնների համար հողամաերի մակերեսը, հա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BB68F6">
            <w:pPr>
              <w:spacing w:after="0" w:line="360" w:lineRule="auto"/>
              <w:ind w:left="155" w:right="0" w:hanging="7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Սանիտարապաշտպան գոտիների չափերը, մ </w:t>
            </w:r>
          </w:p>
        </w:tc>
      </w:tr>
      <w:tr w:rsidR="00C560C8" w:rsidRPr="0037188B">
        <w:trPr>
          <w:trHeight w:val="13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6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right="0" w:firstLine="6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Աղբամշակման և աղբաայրման կազմակերպություններ՝ տարեկան </w:t>
            </w:r>
          </w:p>
          <w:p w:rsidR="00C560C8" w:rsidRPr="0037188B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հազ. տ հզորությամբ </w:t>
            </w:r>
          </w:p>
          <w:p w:rsidR="00C560C8" w:rsidRPr="0037188B" w:rsidRDefault="00246E96" w:rsidP="000B114C">
            <w:pPr>
              <w:numPr>
                <w:ilvl w:val="0"/>
                <w:numId w:val="22"/>
              </w:numPr>
              <w:spacing w:after="17" w:line="360" w:lineRule="auto"/>
              <w:ind w:right="0" w:hanging="353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100, </w:t>
            </w:r>
          </w:p>
          <w:p w:rsidR="00C560C8" w:rsidRPr="0037188B" w:rsidRDefault="00246E96" w:rsidP="000B114C">
            <w:pPr>
              <w:numPr>
                <w:ilvl w:val="0"/>
                <w:numId w:val="22"/>
              </w:numPr>
              <w:spacing w:after="0" w:line="360" w:lineRule="auto"/>
              <w:ind w:right="0" w:hanging="353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100-ից մեծ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right="10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0.05 </w:t>
            </w:r>
          </w:p>
          <w:p w:rsidR="00C560C8" w:rsidRPr="0037188B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0.05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7" w:line="360" w:lineRule="auto"/>
              <w:ind w:right="11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  <w:p w:rsidR="00C560C8" w:rsidRPr="0037188B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  <w:tr w:rsidR="00C560C8" w:rsidRPr="0037188B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Կոմպոստի պահեստներ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0.04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1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C560C8" w:rsidRPr="0037188B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Պոլիգոններ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0.02-0.05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  <w:tr w:rsidR="00C560C8" w:rsidRPr="0037188B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Կոմպոստացման դաշտեր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0.5-1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</w:tr>
      <w:tr w:rsidR="00C560C8" w:rsidRPr="0037188B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Աղբատեղափոխման կայաններ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0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0.04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</w:tr>
      <w:tr w:rsidR="00C560C8" w:rsidRPr="0037188B" w:rsidTr="00AD00F8">
        <w:trPr>
          <w:trHeight w:val="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36" w:firstLine="0"/>
              <w:jc w:val="righ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3" w:firstLine="6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Թողարկման (դատարկման) կայաններ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0.02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C560C8" w:rsidRPr="0037188B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4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6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Վնասազերծված նստվածքների (ըստ չոր նյութի) պահեստավորման և թաղման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դաշտեր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0.3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1000 </w:t>
            </w:r>
          </w:p>
        </w:tc>
      </w:tr>
      <w:tr w:rsidR="00C560C8" w:rsidRPr="0037188B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35" w:firstLine="0"/>
              <w:jc w:val="righ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6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Պոլիգոնների նվազագույն չափերն ընտրվում են ավազային գրունտներում տեղակայված կառուցվածքների դեպքում։ </w:t>
            </w:r>
          </w:p>
        </w:tc>
      </w:tr>
      <w:tr w:rsidR="00C560C8" w:rsidRPr="0037188B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36" w:firstLine="0"/>
              <w:jc w:val="righ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792858">
            <w:pPr>
              <w:spacing w:after="0" w:line="360" w:lineRule="auto"/>
              <w:ind w:right="170" w:firstLine="61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Աղբամշակման և աղբաայրման կազմակերպությունների համար, մթնոլորտ վնասակար նյութերի արտանետման պարագայում, սանիտարաշապտպան գոտու չափը պետք է ճշգրտվի արտանետումների ցրման հաշվարկի հիման վրա։ </w:t>
            </w:r>
          </w:p>
        </w:tc>
      </w:tr>
    </w:tbl>
    <w:p w:rsidR="00C560C8" w:rsidRPr="0037188B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3E419C" w:rsidRPr="0037188B" w:rsidRDefault="000B6B88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</w:t>
      </w:r>
      <w:r w:rsidR="00AD73F2" w:rsidRPr="0037188B">
        <w:rPr>
          <w:rFonts w:ascii="GHEA Grapalat" w:hAnsi="GHEA Grapalat"/>
          <w:color w:val="000000" w:themeColor="text1"/>
          <w:sz w:val="24"/>
          <w:szCs w:val="24"/>
        </w:rPr>
        <w:t>22.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ԷՆԵՐԳԱՄԱՏԱԿԱՐԱՐՈՒՄ</w:t>
      </w:r>
      <w:r w:rsidR="00371FC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ԵՎ</w:t>
      </w:r>
      <w:r w:rsidR="00371FC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ԿԱՊԻ ՄԻՋՈՑՆԵՐ  </w:t>
      </w:r>
    </w:p>
    <w:p w:rsidR="00C560C8" w:rsidRPr="0037188B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C455C">
      <w:pPr>
        <w:pStyle w:val="ListParagraph"/>
        <w:numPr>
          <w:ilvl w:val="0"/>
          <w:numId w:val="50"/>
        </w:numPr>
        <w:spacing w:line="360" w:lineRule="auto"/>
        <w:ind w:right="175"/>
        <w:rPr>
          <w:rFonts w:ascii="GHEA Grapalat" w:eastAsia="Arial" w:hAnsi="GHEA Grapalat" w:cs="Arial"/>
          <w:color w:val="000000" w:themeColor="text1"/>
          <w:sz w:val="24"/>
          <w:szCs w:val="24"/>
        </w:rPr>
      </w:pPr>
      <w:r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Էներգակիրների ծախսը և էներգիայի աղբյուրների հզորության պահանջը պետք է որոշել. </w:t>
      </w:r>
    </w:p>
    <w:p w:rsidR="003E419C" w:rsidRPr="0037188B" w:rsidRDefault="00354683" w:rsidP="000B114C">
      <w:pPr>
        <w:numPr>
          <w:ilvl w:val="0"/>
          <w:numId w:val="13"/>
        </w:numPr>
        <w:spacing w:line="360" w:lineRule="auto"/>
        <w:ind w:right="214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արդյունաբերական և գյուղատնտեսական կազմակերպությունների համար՝ ըստ գործող կազմակերպությունների հայտերի (տեղեկատվության), նոր, վերակառուցվող կամ նմանատիպ կազմակերպությունների նախագծերի, ինչպես նաև ըստ խոշորացված ցուցանիշների (տեղական առանձնահատկությունների հաշվառմամբ),  </w:t>
      </w:r>
    </w:p>
    <w:p w:rsidR="003E419C" w:rsidRPr="0037188B" w:rsidRDefault="00246E96" w:rsidP="00354683">
      <w:pPr>
        <w:numPr>
          <w:ilvl w:val="0"/>
          <w:numId w:val="13"/>
        </w:numPr>
        <w:spacing w:after="70" w:line="360" w:lineRule="auto"/>
        <w:ind w:right="214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տնտեսական-կենցաղային և կոմունալ կարիքների համար՝ 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ինժեներական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ենթակառուցվածքների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մատակարար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(էլեկտրա, ջերմա- և գազամատակարարման)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կողմից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ընդունվող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ցուցանիշներին</w:t>
      </w:r>
      <w:r w:rsidR="0079285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համապատասխան։ </w:t>
      </w:r>
    </w:p>
    <w:p w:rsidR="003E419C" w:rsidRPr="0037188B" w:rsidRDefault="00246E96" w:rsidP="004509D0">
      <w:pPr>
        <w:pStyle w:val="ListParagraph"/>
        <w:numPr>
          <w:ilvl w:val="0"/>
          <w:numId w:val="50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Էլեկտրասպառման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խոշորացված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ցուցանիշները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թո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ւյլատրվում է ընդունել </w:t>
      </w:r>
      <w:r w:rsidR="0023344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սույն</w:t>
      </w:r>
      <w:r w:rsidR="0023344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E24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6E2486" w:rsidRPr="0037188B">
        <w:rPr>
          <w:rFonts w:ascii="GHEA Grapalat" w:hAnsi="GHEA Grapalat"/>
          <w:color w:val="000000" w:themeColor="text1"/>
          <w:sz w:val="24"/>
          <w:szCs w:val="24"/>
        </w:rPr>
        <w:t>որմերի</w:t>
      </w:r>
      <w:r w:rsidR="007242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համապատասխան։ </w:t>
      </w:r>
    </w:p>
    <w:p w:rsidR="00C560C8" w:rsidRPr="0037188B" w:rsidRDefault="0023344D" w:rsidP="004509D0">
      <w:pPr>
        <w:pStyle w:val="ListParagraph"/>
        <w:numPr>
          <w:ilvl w:val="0"/>
          <w:numId w:val="50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երակառուցվող և </w:t>
      </w:r>
      <w:r w:rsidR="00A93A7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</w:t>
      </w:r>
      <w:r w:rsidR="00A93A7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93A7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կառուցվող</w:t>
      </w:r>
      <w:r w:rsidR="00A93A7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օբյեկտների էլեկտրա</w:t>
      </w:r>
      <w:r w:rsidR="00A93A7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մատակարարման</w:t>
      </w:r>
      <w:r w:rsidR="00A93A7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պահանջի վերաբերյալ տվյալների հավաքագրման (աուդիտ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ժամանակ պետք է </w:t>
      </w:r>
      <w:r w:rsidR="00A93A7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ղեկավարվել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էներգետիկ կարիքները կոգեներատիվ (էլեկտրական և ջերմային էներգիաների համատեղ արտադրության) եղանակով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ապահովելու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նպատակահարմարությամբ, ինչպես «</w:t>
      </w:r>
      <w:r w:rsidR="008F6FC0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եծ» էներգետիկայի օբյեկտներում՝ ՋԷԿ, ճյուղավորված և ձգված ջերմային ցանցով (ջ</w:t>
      </w:r>
      <w:r w:rsidR="008F6FC0" w:rsidRPr="0037188B">
        <w:rPr>
          <w:rFonts w:ascii="GHEA Grapalat" w:hAnsi="GHEA Grapalat"/>
          <w:color w:val="000000" w:themeColor="text1"/>
          <w:sz w:val="24"/>
          <w:szCs w:val="24"/>
        </w:rPr>
        <w:t>երմամատակարարում), այնպես էլ՝ «փ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ոքր»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(բաշխված) էներգետիկայի օբյեկտներում՝ ներառյալ ինքնավար (ավտոնոմ) էներգակիրները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հիմք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ընդունելով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էներգաարդյունավետության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էներգախնայողության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հիմնական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սկզբունքները՝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</w:t>
      </w:r>
      <w:r w:rsidR="000C455C" w:rsidRPr="0037188B">
        <w:rPr>
          <w:rFonts w:ascii="GHEA Grapalat" w:hAnsi="GHEA Grapalat"/>
          <w:color w:val="000000" w:themeColor="text1"/>
          <w:sz w:val="24"/>
          <w:szCs w:val="24"/>
        </w:rPr>
        <w:t>2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C45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դեկտեմբերի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C455C" w:rsidRPr="0037188B">
        <w:rPr>
          <w:rFonts w:ascii="GHEA Grapalat" w:hAnsi="GHEA Grapalat"/>
          <w:color w:val="000000" w:themeColor="text1"/>
          <w:sz w:val="24"/>
          <w:szCs w:val="24"/>
        </w:rPr>
        <w:t>22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>31-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հրամանով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&lt;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ՀՀՇՆ</w:t>
      </w:r>
      <w:r w:rsidR="00C91E4A" w:rsidRPr="0037188B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</w:rPr>
        <w:t>24-02-2022 &lt;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Շենքերի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էներգաարդյունավետության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ապահովում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. 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Էներգաարդյունավետության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գնահատման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C91E4A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ցուցանիշներ</w:t>
      </w:r>
      <w:r w:rsidR="00C91E4A" w:rsidRPr="0037188B">
        <w:rPr>
          <w:rFonts w:ascii="GHEA Grapalat" w:hAnsi="GHEA Grapalat"/>
          <w:color w:val="000000" w:themeColor="text1"/>
          <w:sz w:val="24"/>
          <w:szCs w:val="24"/>
        </w:rPr>
        <w:t>&gt;</w:t>
      </w:r>
      <w:r w:rsidR="00376868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3E419C" w:rsidRPr="0037188B" w:rsidRDefault="00D315C3" w:rsidP="009A1FD8">
      <w:pPr>
        <w:pStyle w:val="ListParagraph"/>
        <w:numPr>
          <w:ilvl w:val="0"/>
          <w:numId w:val="50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Բնակավայրերում</w:t>
      </w:r>
      <w:r w:rsidR="00812E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հատկապես գյուղերում, </w:t>
      </w:r>
      <w:r w:rsidR="00AC64B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շենքերի հարթ կամ լանջավոր տանիքներում պետք է նախատեսել </w:t>
      </w:r>
      <w:r w:rsidR="008F6FC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րևային էլեկտրամարտկոցների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(ֆոտովոլտային համակարգերի)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12E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տեղակայ</w:t>
      </w:r>
      <w:r w:rsidR="00AC64B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ում: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C64B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Գյողական բնակավայրերում նպատակահարմար է</w:t>
      </w:r>
      <w:r w:rsidR="008C4B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նաև </w:t>
      </w:r>
      <w:r w:rsidR="008F6FC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812E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ողմային կայանների 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(հողմագեներատորներյի) </w:t>
      </w:r>
      <w:r w:rsidR="00812E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կիրարկումը</w:t>
      </w:r>
      <w:r w:rsidR="0037686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 հիմք ընդունելով &lt;Էներգախնայողության և վերականգնվող էներգետիկայի մասին&gt; ՀՀ օրենքի պահանջները</w:t>
      </w:r>
      <w:r w:rsidR="000F197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812E2E" w:rsidRPr="0037188B" w:rsidRDefault="00812E2E" w:rsidP="009A1FD8">
      <w:pPr>
        <w:pStyle w:val="ListParagraph"/>
        <w:numPr>
          <w:ilvl w:val="0"/>
          <w:numId w:val="50"/>
        </w:numPr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Արևային կայաններ նախագծելիս անհրաժեշտ է հաշվի առնել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0F197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պահանջվող հզորությունը, արևային տվյալների առկայությունը, պահանջվող էլեկտրակայանի տեսակը և չափը, արտադրված էներգիայի արժեքը, համակարգի պահանջները, ծախսերի կրճատման հեռանկարները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(հիմնավորված տեխնիկան և ֆինանսատնտեսական գնահատմամբ)</w:t>
      </w:r>
      <w:r w:rsidR="005B643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 ինչպես նաև դրանց ծավալատարածական ներդաշնակությունը բնակավայրի արդեն իսկ ձևավորված ճարտարապետական միջավայրի հետ</w:t>
      </w:r>
      <w:r w:rsidR="000F197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0F1975" w:rsidRPr="0037188B" w:rsidRDefault="00DC00B8" w:rsidP="000B114C">
      <w:pPr>
        <w:pStyle w:val="ListParagraph"/>
        <w:tabs>
          <w:tab w:val="left" w:pos="851"/>
        </w:tabs>
        <w:spacing w:line="360" w:lineRule="auto"/>
        <w:ind w:left="0" w:right="175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407</w:t>
      </w:r>
      <w:r w:rsidR="003D46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Արևային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մարտկոցների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տեղադրման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հեռավորությունը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հասարակական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կառուցապատման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գոտուց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սանիտարական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կանոններով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նորմերով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չի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սահմանափակվում</w:t>
      </w:r>
      <w:r w:rsidR="002B0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5B6431" w:rsidRPr="0037188B" w:rsidRDefault="00DC00B8" w:rsidP="000B114C">
      <w:pPr>
        <w:tabs>
          <w:tab w:val="left" w:pos="851"/>
        </w:tabs>
        <w:spacing w:line="360" w:lineRule="auto"/>
        <w:ind w:right="175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408</w:t>
      </w:r>
      <w:r w:rsidR="003D46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.   </w:t>
      </w:r>
      <w:r w:rsidR="00C7482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Էներգետիկայի</w:t>
      </w:r>
      <w:r w:rsidR="00C7482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482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բնագավառի</w:t>
      </w:r>
      <w:r w:rsidR="00C7482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7482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օբյեկտների</w:t>
      </w:r>
      <w:r w:rsidR="00C7482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անվտանգության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գոտիների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չափերը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դրանց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օգտագործումը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սամանվում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առավարության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>1998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</w:t>
      </w:r>
      <w:r w:rsidR="00C44D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յիսի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26-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313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2017 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նոյեմբերի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23-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1494-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որոշումներով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A72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արգերով</w:t>
      </w:r>
      <w:r w:rsidR="00BB1BA2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B643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</w:p>
    <w:p w:rsidR="00735F0E" w:rsidRPr="0037188B" w:rsidRDefault="00DC00B8" w:rsidP="000B114C">
      <w:pPr>
        <w:tabs>
          <w:tab w:val="left" w:pos="851"/>
        </w:tabs>
        <w:spacing w:line="360" w:lineRule="auto"/>
        <w:ind w:right="175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409</w:t>
      </w:r>
      <w:r w:rsidR="003D46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.  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Էլեկտրաէներգիայի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ինքնավար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էներգաարտադրողը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սեփական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կարիքների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735F0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տեղադրել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մինչև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500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կՎտ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հզորության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իսկ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ինքնավար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խմբի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դեպքում՝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մինչև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1050 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կՎտ</w:t>
      </w:r>
      <w:r w:rsidR="004B353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B353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արևային</w:t>
      </w:r>
      <w:r w:rsidR="004B353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B353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մարտկոցներ</w:t>
      </w:r>
      <w:r w:rsidR="00F555D8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723245" w:rsidRPr="0037188B" w:rsidRDefault="00723245" w:rsidP="00633DA2">
      <w:pPr>
        <w:pStyle w:val="Standard"/>
        <w:numPr>
          <w:ilvl w:val="0"/>
          <w:numId w:val="54"/>
        </w:numPr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ջերմամատակարարումը պետք է նախատեսել սահմանված կարգով հաստատված ջերմամատակարարման սխեմայի համաձայն՝ հաշվի առնելով արդյունավետ համադրության և ապակենտրոնացված ջերմային աղբյուրների էներգախնայողության տնտեսական հիմնավորումը:  </w:t>
      </w:r>
    </w:p>
    <w:p w:rsidR="00723245" w:rsidRPr="0037188B" w:rsidRDefault="00DC00B8" w:rsidP="00633DA2">
      <w:pPr>
        <w:pStyle w:val="Standard"/>
        <w:numPr>
          <w:ilvl w:val="0"/>
          <w:numId w:val="54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</w:t>
      </w:r>
      <w:r w:rsidR="00723245" w:rsidRPr="0037188B">
        <w:rPr>
          <w:rFonts w:ascii="GHEA Grapalat" w:hAnsi="GHEA Grapalat"/>
          <w:color w:val="000000" w:themeColor="text1"/>
          <w:sz w:val="24"/>
          <w:szCs w:val="24"/>
        </w:rPr>
        <w:t>Արդյունաբերական կազմակերպությունների, ինչպես նաև բնակելի և հասարակական կառուցապատման օբյեկտների ջերմ</w:t>
      </w:r>
      <w:r w:rsidR="00B116F2" w:rsidRPr="0037188B">
        <w:rPr>
          <w:rFonts w:ascii="GHEA Grapalat" w:hAnsi="GHEA Grapalat"/>
          <w:color w:val="000000" w:themeColor="text1"/>
          <w:sz w:val="24"/>
          <w:szCs w:val="24"/>
        </w:rPr>
        <w:t>ամատակարարման համար նախատեսված է</w:t>
      </w:r>
      <w:r w:rsidR="007232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ներգիա արտադրող սարքերն ու սարքավորումները պետք է տեղաբաշխել արտադրական կամ կոմունալ գոտիների տարածքներում:  </w:t>
      </w:r>
    </w:p>
    <w:p w:rsidR="00723245" w:rsidRPr="0037188B" w:rsidRDefault="00723245" w:rsidP="00633DA2">
      <w:pPr>
        <w:pStyle w:val="Standard"/>
        <w:numPr>
          <w:ilvl w:val="0"/>
          <w:numId w:val="54"/>
        </w:numPr>
        <w:tabs>
          <w:tab w:val="left" w:pos="851"/>
        </w:tabs>
        <w:spacing w:line="360" w:lineRule="auto"/>
        <w:ind w:left="0" w:right="175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Ցածր հարկայնությամբ բազմաբնակարան բնակելի, ինչպես նաև մեկ-երկու հարկանի տնամերձ հողամասերով բնակելի կառուցապատմամբ տարածքների ջերմամատակարարումը թույլատրվում է նախատեսել մի խումբ բնակելի և հասարակական շինությունները սպասարկող կաթսայատներից կամ ջերմության անհատական աղբյուրներից՝ տեխնիկական կանոնակարգերի, բնապահպանական, սանիտարահիգիենիկ, ինչպես նաև հակահրդեհային պահանջների պահպանմամբ:</w:t>
      </w:r>
    </w:p>
    <w:p w:rsidR="005B6431" w:rsidRPr="0037188B" w:rsidRDefault="005B6431" w:rsidP="00633DA2">
      <w:pPr>
        <w:pStyle w:val="Standard"/>
        <w:numPr>
          <w:ilvl w:val="0"/>
          <w:numId w:val="54"/>
        </w:numPr>
        <w:tabs>
          <w:tab w:val="left" w:pos="851"/>
        </w:tabs>
        <w:spacing w:line="360" w:lineRule="auto"/>
        <w:ind w:left="0" w:right="175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գոտիներում տեղակայված առանձին կանգնած կաթսայատների հողամասերի չափերը պետք է ընդունել համաձայն  </w:t>
      </w:r>
      <w:r w:rsidR="00B116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B116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</w:t>
      </w:r>
      <w:r w:rsidR="0052602B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B116F2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 տվյալների:</w:t>
      </w:r>
    </w:p>
    <w:p w:rsidR="00C7482D" w:rsidRPr="0037188B" w:rsidRDefault="00246E96" w:rsidP="00633DA2">
      <w:pPr>
        <w:pStyle w:val="Standard"/>
        <w:numPr>
          <w:ilvl w:val="0"/>
          <w:numId w:val="54"/>
        </w:numPr>
        <w:tabs>
          <w:tab w:val="left" w:pos="851"/>
        </w:tabs>
        <w:spacing w:line="360" w:lineRule="auto"/>
        <w:ind w:left="0" w:right="175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Քաղաքների էլեկտրամատակարումը պետք է իրականաց</w:t>
      </w:r>
      <w:r w:rsidR="000B136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էլեկտրաէներգիայի նվազագույնը երկու անկախ աղբյուրներից՝ </w:t>
      </w:r>
      <w:r w:rsidR="00B0402D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ՍՆիՊ 3.05.06</w:t>
      </w:r>
      <w:r w:rsidR="00ED6F82" w:rsidRPr="0037188B">
        <w:rPr>
          <w:rFonts w:ascii="GHEA Grapalat" w:hAnsi="GHEA Grapalat"/>
          <w:color w:val="000000" w:themeColor="text1"/>
          <w:sz w:val="24"/>
          <w:szCs w:val="24"/>
        </w:rPr>
        <w:t>-85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 ապահովմամբ: </w:t>
      </w:r>
    </w:p>
    <w:p w:rsidR="00C560C8" w:rsidRPr="0037188B" w:rsidRDefault="00246E96" w:rsidP="00B0402D">
      <w:pPr>
        <w:pStyle w:val="Standard"/>
        <w:numPr>
          <w:ilvl w:val="0"/>
          <w:numId w:val="54"/>
        </w:numPr>
        <w:tabs>
          <w:tab w:val="left" w:pos="851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Ջերմային էլեկտրակայանները պետք է տեղաբաշխվեն ջերմային և էլեկտրական բեռնվածությունների կենտրոնի մոտակայքում, բնակավայրի սահմաններից դուրս, բնակելի, հասարակական-գործարարական և ռեկրեացիոն գոտիների նկատմամբ հողմահար կողմով՝ </w:t>
      </w:r>
      <w:r w:rsidR="00B0402D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ապահովելով </w:t>
      </w:r>
      <w:r w:rsidR="00B0402D" w:rsidRPr="00B0402D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ՍՆիՊ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II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-58</w:t>
      </w:r>
      <w:r w:rsidR="00BC2D37" w:rsidRPr="0037188B">
        <w:rPr>
          <w:rFonts w:ascii="GHEA Grapalat" w:hAnsi="GHEA Grapalat"/>
          <w:color w:val="000000" w:themeColor="text1"/>
          <w:sz w:val="24"/>
          <w:szCs w:val="24"/>
        </w:rPr>
        <w:t>-75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D4696"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նորմերի պահանջները:</w:t>
      </w:r>
    </w:p>
    <w:p w:rsidR="00C560C8" w:rsidRPr="0037188B" w:rsidRDefault="00246E96" w:rsidP="00633DA2">
      <w:pPr>
        <w:pStyle w:val="Standard"/>
        <w:numPr>
          <w:ilvl w:val="0"/>
          <w:numId w:val="54"/>
        </w:numPr>
        <w:tabs>
          <w:tab w:val="left" w:pos="851"/>
        </w:tabs>
        <w:spacing w:line="360" w:lineRule="auto"/>
        <w:ind w:left="0" w:right="175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Ջերմային էլեկտրակայաններից մինչև բնակելի և հասարակական կառուցապատումը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սանիտարապաշտպան գոտիների չափերը պետք է որոշել </w:t>
      </w:r>
      <w:r w:rsidR="00D838D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 11-Ն հրամանով հաստատված և տեղայնացման ենթակա 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ՍՆ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245-71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838D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սանիտարական նորմերի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պահանջների համաձայն: </w:t>
      </w:r>
    </w:p>
    <w:p w:rsidR="00C560C8" w:rsidRPr="0037188B" w:rsidRDefault="00822BA0" w:rsidP="00633DA2">
      <w:pPr>
        <w:pStyle w:val="Standard"/>
        <w:numPr>
          <w:ilvl w:val="0"/>
          <w:numId w:val="54"/>
        </w:numPr>
        <w:tabs>
          <w:tab w:val="left" w:pos="851"/>
        </w:tabs>
        <w:spacing w:line="360" w:lineRule="auto"/>
        <w:ind w:left="0" w:right="175" w:firstLine="426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Էլեկտրահաղորդման 110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կՎ և ավելի բարձր լարման օդային գծերի (ՕԳ) տեղաբաշխումը թույլատրվում է միայն բնակելի և հասարակական-գործարարական  գոտիների սահմաններից դուրս: 220 կՎ և ավելի բարձր լարման  էլեկտրահաղորդման տարանցիկ գծերի տեղադրումը բնակավայրերի սահմաններում չի թույլատրվում, բացառությամբ պահուստային տարածքների: Բարձրավոլտ էլեկտրահաղորդման գծերի միջանցքների լայնությունը և դրանք շահագործելու թույլատրելի ռեժիմը, այդ թվում </w:t>
      </w:r>
      <w:r w:rsidR="000B136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և գյուղատնտեսական արտադրանքի ստացման համար, որոշվում են էլեկտրական էներգիայի հաղորդաբաշխման վերաբերյալ ՀՀ կառավարության 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2007 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հուլիսի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12-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N 961-Ն որոշմամբ հաստատված տեխնիկական կանոնակարգով։  1000 Վ-ից բարձր լարման էլեկտրա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մատակարարման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ցանցերի համար՝ ՀՀ կառավարության 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2009 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ապրիլի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93201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N 363-Ն որոշմամբ հաստատված 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</w:rPr>
        <w:t>&lt;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լեկտրական ցանցերի անվտանգության գոտիների վերաբերյալ տեխնիկական կանոնակարգի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</w:rPr>
        <w:t>&gt;</w:t>
      </w:r>
      <w:r w:rsidR="00493DE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3D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համաձայն՝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էլեկտրահաղորդման օդային գծերի երկայնքով</w:t>
      </w:r>
      <w:r w:rsidR="00493DED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գծի երկու կողմ</w:t>
      </w:r>
      <w:r w:rsidR="00493DE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ից (եզրային հաղորդալարերից՝ դրանց չշեղված դիրքի դեպքում) սահմանվում են անվտանգության գոտիներ, որոնց չափերը պետք է ընդունել </w:t>
      </w:r>
      <w:r w:rsidR="000B136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0B136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</w:t>
      </w:r>
      <w:r w:rsidR="00C35E39" w:rsidRPr="0037188B">
        <w:rPr>
          <w:rFonts w:ascii="GHEA Grapalat" w:hAnsi="GHEA Grapalat"/>
          <w:color w:val="000000" w:themeColor="text1"/>
          <w:sz w:val="24"/>
          <w:szCs w:val="24"/>
        </w:rPr>
        <w:t>6</w:t>
      </w:r>
      <w:r w:rsidR="000B1360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ի տվյալների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0762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</w:p>
    <w:p w:rsidR="00C560C8" w:rsidRPr="0037188B" w:rsidRDefault="00246E96" w:rsidP="00275566">
      <w:pPr>
        <w:spacing w:after="17" w:line="360" w:lineRule="auto"/>
        <w:ind w:left="556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Աղյուսակ 4</w:t>
      </w:r>
      <w:r w:rsidR="00C35E3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13" w:type="dxa"/>
        <w:tblInd w:w="173" w:type="dxa"/>
        <w:tblCellMar>
          <w:top w:w="71" w:type="dxa"/>
          <w:left w:w="65" w:type="dxa"/>
          <w:right w:w="7" w:type="dxa"/>
        </w:tblCellMar>
        <w:tblLook w:val="04A0" w:firstRow="1" w:lastRow="0" w:firstColumn="1" w:lastColumn="0" w:noHBand="0" w:noVBand="1"/>
      </w:tblPr>
      <w:tblGrid>
        <w:gridCol w:w="460"/>
        <w:gridCol w:w="2039"/>
        <w:gridCol w:w="3001"/>
        <w:gridCol w:w="4113"/>
      </w:tblGrid>
      <w:tr w:rsidR="008D161D" w:rsidRPr="0037188B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D228B" w:rsidRPr="0037188B" w:rsidRDefault="00BD228B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ՀՀ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:rsidR="00BD228B" w:rsidRPr="0037188B" w:rsidRDefault="00BD228B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Գծի լարումը (կՎ)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BD228B" w:rsidRPr="0037188B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BD228B" w:rsidRPr="0037188B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Հեռավորությունը (մ)</w:t>
            </w:r>
          </w:p>
        </w:tc>
      </w:tr>
      <w:tr w:rsidR="008D161D" w:rsidRPr="0037188B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D228B" w:rsidRPr="0037188B" w:rsidRDefault="00BD228B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:rsidR="00BD228B" w:rsidRPr="0037188B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Մինչև 1000 Վ (կՎ)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BD228B" w:rsidRPr="0037188B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BD228B" w:rsidRPr="0037188B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</w:t>
            </w:r>
          </w:p>
        </w:tc>
      </w:tr>
      <w:tr w:rsidR="008D161D" w:rsidRPr="0037188B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:rsidR="00A906F7" w:rsidRPr="0037188B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20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8D161D" w:rsidRPr="0037188B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:rsidR="00A906F7" w:rsidRPr="0037188B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8D161D" w:rsidRPr="0037188B" w:rsidTr="00275566">
        <w:trPr>
          <w:trHeight w:val="289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left="7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:rsidR="00A906F7" w:rsidRPr="0037188B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8D161D" w:rsidRPr="0037188B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:rsidR="00A906F7" w:rsidRPr="0037188B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150, 220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8D161D" w:rsidRPr="0037188B" w:rsidTr="00275566">
        <w:trPr>
          <w:trHeight w:val="289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6,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:rsidR="00A906F7" w:rsidRPr="0037188B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330, 500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:rsidR="00A906F7" w:rsidRPr="0037188B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</w:tbl>
    <w:p w:rsidR="00C560C8" w:rsidRPr="0037188B" w:rsidRDefault="00246E96" w:rsidP="000B114C">
      <w:pPr>
        <w:spacing w:after="29" w:line="360" w:lineRule="auto"/>
        <w:ind w:left="54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Courier New" w:hAnsi="GHEA Grapalat" w:cs="Courier New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Բնակելի, հասարակական-աշխատանքային և ռեկրեացիոն գոտիների սահմաններում 110 կՎ և ավելի բարձր լարման էլեկտրական ցանցերի անցկացումը դեպի խորը ներանցումով իջեցնող ենթակայաններ պետք է նախատեսել մալուխային գծերով: </w:t>
      </w:r>
    </w:p>
    <w:p w:rsidR="00C560C8" w:rsidRPr="0037188B" w:rsidRDefault="00246E96" w:rsidP="00633DA2">
      <w:pPr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Քաղաքների վերակառո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</w:rPr>
        <w:t xml:space="preserve">ւցման ժամանակ պետք է նախատեսել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35-110 կՎ և ավելի բարձր լարման էլեկտրահաղորդման գծերի դուրս բերում</w:t>
      </w:r>
      <w:r w:rsidR="00BD43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բնակելի, հասարակական</w:t>
      </w:r>
      <w:r w:rsidR="00BD4386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գործարարական գոտիների սահմաններից կամ օդային գծերի փոխարինում</w:t>
      </w:r>
      <w:r w:rsidR="00BD43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մալուխայինով: </w:t>
      </w:r>
    </w:p>
    <w:p w:rsidR="00A906F7" w:rsidRPr="0037188B" w:rsidRDefault="00246E96" w:rsidP="00633DA2">
      <w:pPr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4 և ավելի հարկայնությամբ կառուցապատում ունեցող քաղաքների և այլ բնակավայրերի բոլոր գոտիներում մինչև 20 կՎ (ներառյալ) լարում ունեցող (առողջարանային տարածքներում բոլոր լարման ցանցերը) էլեկտրա</w:t>
      </w:r>
      <w:r w:rsidR="000E69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մատակարարման</w:t>
      </w:r>
      <w:r w:rsidR="000E69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E69A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հաղորդակցուղիները</w:t>
      </w:r>
      <w:r w:rsidR="000E69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E69AE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ցանցերը</w:t>
      </w:r>
      <w:r w:rsidR="000E69AE" w:rsidRPr="0037188B">
        <w:rPr>
          <w:rFonts w:ascii="GHEA Grapalat" w:hAnsi="GHEA Grapalat"/>
          <w:color w:val="000000" w:themeColor="text1"/>
          <w:sz w:val="24"/>
          <w:szCs w:val="24"/>
        </w:rPr>
        <w:t xml:space="preserve">)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նախատեսել մալուխային գծերով:</w:t>
      </w:r>
    </w:p>
    <w:p w:rsidR="00A906F7" w:rsidRPr="0037188B" w:rsidRDefault="00A906F7" w:rsidP="00633DA2">
      <w:pPr>
        <w:pStyle w:val="ListParagraph"/>
        <w:numPr>
          <w:ilvl w:val="0"/>
          <w:numId w:val="54"/>
        </w:numPr>
        <w:shd w:val="clear" w:color="auto" w:fill="FFFFFF"/>
        <w:spacing w:after="0" w:line="360" w:lineRule="auto"/>
        <w:ind w:left="0" w:right="0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Ստորգետնյա մալուխային գծերի ուղեգծերի երկարությամբ պետք է սահմանվեն պահպանության գոտիներ` հետևյալ մակերեսով`</w:t>
      </w:r>
    </w:p>
    <w:p w:rsidR="00A906F7" w:rsidRPr="0037188B" w:rsidRDefault="00BD4386" w:rsidP="000B114C">
      <w:pPr>
        <w:shd w:val="clear" w:color="auto" w:fill="FFFFFF"/>
        <w:spacing w:after="0" w:line="360" w:lineRule="auto"/>
        <w:ind w:left="851" w:right="0" w:hanging="321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1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</w:rPr>
        <w:t>) 1 կՎ-ից բարձր լարման մալուխային գծերի համար` ուղեգծի յուրաքանչյուր կողմի եզրային մալուխներից 1 մ,</w:t>
      </w:r>
    </w:p>
    <w:p w:rsidR="00A906F7" w:rsidRPr="0037188B" w:rsidRDefault="00BD4386" w:rsidP="000B114C">
      <w:pPr>
        <w:shd w:val="clear" w:color="auto" w:fill="FFFFFF"/>
        <w:spacing w:after="0" w:line="360" w:lineRule="auto"/>
        <w:ind w:left="851" w:right="0" w:hanging="321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2</w:t>
      </w:r>
      <w:r w:rsidR="00A906F7" w:rsidRPr="0037188B">
        <w:rPr>
          <w:rFonts w:ascii="GHEA Grapalat" w:hAnsi="GHEA Grapalat"/>
          <w:color w:val="000000" w:themeColor="text1"/>
          <w:sz w:val="24"/>
          <w:szCs w:val="24"/>
        </w:rPr>
        <w:t>) մինչև 1 կՎ լարման մալուխային գծերի համար` ուղեգծի յուրաքանչյուր կողմի եզրային մալուխներից 1 մ, իսկ քաղաքներում մալուխային գծերը մայթերի տակով անցկացնելիս` 0,6 մ դեպի շենքերն ու կառույցները և 1 մ դեպի փողոցի երթևեկելի մասը:</w:t>
      </w:r>
    </w:p>
    <w:p w:rsidR="00A906F7" w:rsidRPr="0037188B" w:rsidRDefault="00A906F7" w:rsidP="00633DA2">
      <w:pPr>
        <w:pStyle w:val="ListParagraph"/>
        <w:numPr>
          <w:ilvl w:val="0"/>
          <w:numId w:val="54"/>
        </w:numPr>
        <w:shd w:val="clear" w:color="auto" w:fill="FFFFFF"/>
        <w:spacing w:after="0" w:line="360" w:lineRule="auto"/>
        <w:ind w:left="0" w:right="0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Մինչև 1 կՎ և 1 կՎ-ից բարձր լարման ս</w:t>
      </w:r>
      <w:r w:rsidR="004B3532" w:rsidRPr="0037188B">
        <w:rPr>
          <w:rFonts w:ascii="GHEA Grapalat" w:hAnsi="GHEA Grapalat"/>
          <w:color w:val="000000" w:themeColor="text1"/>
          <w:sz w:val="24"/>
          <w:szCs w:val="24"/>
        </w:rPr>
        <w:t>տորջրյա մալուխային գծերի համար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սահման</w:t>
      </w:r>
      <w:r w:rsidR="00BD438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պահպանության գոտի, որը որոշվում է եզրային մալուխներից 100 մ հեռավորությամբ զուգահեռ ուղիղներով:</w:t>
      </w:r>
    </w:p>
    <w:p w:rsidR="00A906F7" w:rsidRPr="0037188B" w:rsidRDefault="00A906F7" w:rsidP="00633DA2">
      <w:pPr>
        <w:pStyle w:val="ListParagraph"/>
        <w:numPr>
          <w:ilvl w:val="0"/>
          <w:numId w:val="54"/>
        </w:numPr>
        <w:shd w:val="clear" w:color="auto" w:fill="FFFFFF"/>
        <w:spacing w:after="0" w:line="360" w:lineRule="auto"/>
        <w:ind w:left="0" w:right="0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Մալուխային գծերի պահպանության գոտիներ</w:t>
      </w:r>
      <w:r w:rsidR="002879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879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օգտագործման պայմանները սահմանվում են ՀՀ կառավարության 2007 թվականի հուլիսի 12-ի &lt;Էլեկտրական էներգիայի հաղորդաբաշխման վերաբերյալ տեխնիկական կանոնակարգը հաստատելու մասին&gt; N 961-Ն որոշմամբ հաստատված տեխնիկական կանոնակարգով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C560C8" w:rsidRPr="0037188B" w:rsidRDefault="00246E96" w:rsidP="00633DA2">
      <w:pPr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Առանձին կանգնած բաշխիչ կետերի և երկուսից ոչ ավել</w:t>
      </w:r>
      <w:r w:rsidR="00527D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(յուրաքանչյուրը մինչև 1000 կՎԱ հզորությամբ) տրանսֆորմատորներով 10(6)-</w:t>
      </w:r>
      <w:r w:rsidR="008E75B5" w:rsidRPr="0037188B">
        <w:rPr>
          <w:rFonts w:ascii="GHEA Grapalat" w:hAnsi="GHEA Grapalat"/>
          <w:color w:val="000000" w:themeColor="text1"/>
          <w:sz w:val="24"/>
          <w:szCs w:val="24"/>
        </w:rPr>
        <w:t>20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կՎ լարման տրանսֆորմատորային ենթակայանների հեռավորությունը մինչև բնակելի տների և հասարակական շինությունների</w:t>
      </w:r>
      <w:r w:rsidR="008E75B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պատուհանները պետք է ընդունել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E75B5" w:rsidRPr="0037188B">
        <w:rPr>
          <w:rFonts w:ascii="GHEA Grapalat" w:hAnsi="GHEA Grapalat"/>
          <w:color w:val="000000" w:themeColor="text1"/>
          <w:sz w:val="24"/>
          <w:szCs w:val="24"/>
        </w:rPr>
        <w:t>10</w:t>
      </w:r>
      <w:r w:rsidR="00BD4386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հաշվի առնելով աղմուկի, վիբրացիայի թույլատրելի մակարդակը և հակահրդեհային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պահանջները, իսկ մինչև բուժ-պր</w:t>
      </w:r>
      <w:r w:rsidR="008E75B5" w:rsidRPr="0037188B">
        <w:rPr>
          <w:rFonts w:ascii="GHEA Grapalat" w:hAnsi="GHEA Grapalat"/>
          <w:color w:val="000000" w:themeColor="text1"/>
          <w:sz w:val="24"/>
          <w:szCs w:val="24"/>
        </w:rPr>
        <w:t>ոֆիլակտիկ հաստատությունները՝ 15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պակաս՝ N 2-III-11.3 սանիտարական կանոնների և նորմերի պահանջներին համապատասխան:  </w:t>
      </w:r>
    </w:p>
    <w:p w:rsidR="00C560C8" w:rsidRPr="0037188B" w:rsidRDefault="00246E96" w:rsidP="00633DA2">
      <w:pPr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ջերմամատակարարումը պետք է նախատեսել սահմանված կարգով հաստատված ջերմամատակարարման սխեմայի համաձայն՝ հաշվի առնելով արդյունավետ համադրության և ապակենտրոնացված ջերմային աղբյուրների էներգախնայողության տնտեսական հիմնավորումը:  </w:t>
      </w:r>
    </w:p>
    <w:p w:rsidR="00C560C8" w:rsidRPr="0037188B" w:rsidRDefault="00246E96" w:rsidP="00633DA2">
      <w:pPr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Արդյունաբերական կազմակերպությունների, ինչպես նաև բնակելի և հասարակական կառուցապատման օբյեկտների ջերմամատակարարման համար նախատեսված </w:t>
      </w:r>
      <w:r w:rsidR="00F9739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ներգիա արտադրող սարքերն ու սարքավորումները պետք է տեղաբաշխել արտադրական կամ կոմունալ գոտիների տարածքներում:  </w:t>
      </w:r>
    </w:p>
    <w:p w:rsidR="00C560C8" w:rsidRPr="0037188B" w:rsidRDefault="00246E96" w:rsidP="00633DA2">
      <w:pPr>
        <w:numPr>
          <w:ilvl w:val="0"/>
          <w:numId w:val="54"/>
        </w:numPr>
        <w:spacing w:after="6"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գոտիներում տեղակայված առանձին կանգնած կաթսայատների հողամասերի չափերը պետք է ընդունել համաձայն 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</w:t>
      </w:r>
      <w:r w:rsidR="00021257" w:rsidRPr="0037188B">
        <w:rPr>
          <w:rFonts w:ascii="GHEA Grapalat" w:hAnsi="GHEA Grapalat"/>
          <w:color w:val="000000" w:themeColor="text1"/>
          <w:sz w:val="24"/>
          <w:szCs w:val="24"/>
        </w:rPr>
        <w:t>7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 տվյալների: </w:t>
      </w:r>
    </w:p>
    <w:p w:rsidR="00C560C8" w:rsidRPr="0037188B" w:rsidRDefault="00246E96" w:rsidP="00F8263D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 4</w:t>
      </w:r>
      <w:r w:rsidR="0002125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7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780" w:type="dxa"/>
        <w:tblInd w:w="6" w:type="dxa"/>
        <w:tblCellMar>
          <w:top w:w="56" w:type="dxa"/>
          <w:left w:w="67" w:type="dxa"/>
          <w:bottom w:w="7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4522"/>
        <w:gridCol w:w="2221"/>
        <w:gridCol w:w="2437"/>
      </w:tblGrid>
      <w:tr w:rsidR="00C560C8" w:rsidRPr="0037188B">
        <w:trPr>
          <w:trHeight w:val="58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181" w:line="360" w:lineRule="auto"/>
              <w:ind w:left="6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Հ/Հ </w:t>
            </w:r>
          </w:p>
          <w:p w:rsidR="00C560C8" w:rsidRPr="0037188B" w:rsidRDefault="00246E96" w:rsidP="000B114C">
            <w:pPr>
              <w:spacing w:after="0" w:line="360" w:lineRule="auto"/>
              <w:ind w:right="19" w:firstLine="0"/>
              <w:jc w:val="righ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32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Կաթսայատների </w:t>
            </w:r>
          </w:p>
          <w:p w:rsidR="00C560C8" w:rsidRPr="0037188B" w:rsidRDefault="00246E96" w:rsidP="000B114C">
            <w:pPr>
              <w:spacing w:after="0" w:line="360" w:lineRule="auto"/>
              <w:ind w:left="1578" w:right="0" w:hanging="893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ջերմաարտադրողականությունը,  Հկալ/ժամ (ՄՎտ) 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4" w:right="0" w:hanging="205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Կաթսայատների հողամասերի չափերն ըստ օգտագործվող վառելիքի տիպի, հա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6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կոշտ վառելիք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0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հեղուկ վառելիք </w:t>
            </w:r>
          </w:p>
        </w:tc>
      </w:tr>
      <w:tr w:rsidR="00C560C8" w:rsidRPr="0037188B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5-ից մինչև 10 (6 մինչև 12)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1,0 </w:t>
            </w:r>
          </w:p>
        </w:tc>
      </w:tr>
      <w:tr w:rsidR="00C560C8" w:rsidRPr="0037188B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11 -ից բարձր մինչև 50 (12-ից բարձր մինչև 58)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</w:tr>
      <w:tr w:rsidR="00C560C8" w:rsidRPr="0037188B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51 -ից- (58 -"- 116)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2,5 </w:t>
            </w:r>
          </w:p>
        </w:tc>
      </w:tr>
      <w:tr w:rsidR="00C560C8" w:rsidRPr="0037188B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101-ից -"- 200 (116 -"- 233)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3,7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3,0 </w:t>
            </w:r>
          </w:p>
        </w:tc>
      </w:tr>
      <w:tr w:rsidR="00C560C8" w:rsidRPr="0037188B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201-ից  -"- 400 (233 -"- 466)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4,3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3,5 </w:t>
            </w:r>
          </w:p>
        </w:tc>
      </w:tr>
      <w:tr w:rsidR="00C560C8" w:rsidRPr="0037188B" w:rsidTr="00AD00F8">
        <w:trPr>
          <w:trHeight w:val="4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27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Սպառողներին տաք ջրով անմիջական ջրաբաշխումով ապահովող կաթսայատների, ինչպես նաև վառելիքը երկաթգծով տեղափոխվող կաթսայատների հողամասերի չափերը պետք է մեծացնել 20%-ով:  </w:t>
            </w:r>
          </w:p>
        </w:tc>
      </w:tr>
      <w:tr w:rsidR="00C560C8" w:rsidRPr="0037188B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Մոխրախարամային կույտերի տեղադրումը պետք է նախատեսել բնակեցման տարածքից դուրս:  </w:t>
            </w:r>
          </w:p>
        </w:tc>
      </w:tr>
      <w:tr w:rsidR="00C560C8" w:rsidRPr="0037188B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Մոխրախարամային կույտերի տեղադրման պայմաններն ու հարթակների չափերն անհրաժեշտ է նախատեսել համաձայն ՍՆիՊ 2.04.07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շինարարական նորմերի:  </w:t>
            </w:r>
          </w:p>
        </w:tc>
      </w:tr>
      <w:tr w:rsidR="00C560C8" w:rsidRPr="0037188B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Կաթսայատներից սանիտարապաշտ գոտիների չափերը որոշվում են ըստ 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ՀՀ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կառավարության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2011 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թվականի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դեկտեմբերի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29-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N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1920-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0117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որոշման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:rsidR="00E202E0" w:rsidRPr="0037188B" w:rsidRDefault="00E202E0" w:rsidP="000B114C">
      <w:pPr>
        <w:spacing w:line="360" w:lineRule="auto"/>
        <w:ind w:left="530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Մայրուղային գազատարների գազաբաշխիչ կայանները պետք է տեղաբաշխել բնակավայրի սահմաններից դուրս՝ համաձայն ՀՀՇՆ IV-12.03.01 շինարարական նորմերի պահանջների: 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after="5"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Գազալցման      կայանների (ԳԼԿ) հողամասերի    չափերը, կախված         դրանց արտադրողականությունից, պետք է ընդունել ըստ նախագծի, բայց</w:t>
      </w:r>
      <w:r w:rsidR="002451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      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4</w:t>
      </w:r>
      <w:r w:rsidR="00D91506" w:rsidRPr="0037188B">
        <w:rPr>
          <w:rFonts w:ascii="GHEA Grapalat" w:hAnsi="GHEA Grapalat"/>
          <w:color w:val="000000" w:themeColor="text1"/>
          <w:sz w:val="24"/>
          <w:szCs w:val="24"/>
        </w:rPr>
        <w:t>8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ցուցանիշներից ոչ ավելի: </w:t>
      </w:r>
    </w:p>
    <w:p w:rsidR="00C560C8" w:rsidRPr="0037188B" w:rsidRDefault="00246E96" w:rsidP="00937BA8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 4</w:t>
      </w:r>
      <w:r w:rsidR="00D9150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94" w:type="dxa"/>
        <w:tblInd w:w="0" w:type="dxa"/>
        <w:tblCellMar>
          <w:top w:w="6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52"/>
        <w:gridCol w:w="5478"/>
        <w:gridCol w:w="3364"/>
      </w:tblGrid>
      <w:tr w:rsidR="00C560C8" w:rsidRPr="0037188B" w:rsidTr="00937BA8">
        <w:trPr>
          <w:trHeight w:val="31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Հ/Հ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ԳԼԿ արտադրողականությունը, հազ.տ/տարի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Հողամասի չափերը, հա </w:t>
            </w:r>
          </w:p>
        </w:tc>
      </w:tr>
      <w:tr w:rsidR="00C560C8" w:rsidRPr="0037188B" w:rsidTr="00937BA8">
        <w:trPr>
          <w:trHeight w:val="3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հազ.տ/տարի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C560C8" w:rsidRPr="0037188B" w:rsidTr="00937BA8">
        <w:trPr>
          <w:trHeight w:val="31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  -"-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 </w:t>
            </w:r>
          </w:p>
        </w:tc>
      </w:tr>
      <w:tr w:rsidR="00C560C8" w:rsidRPr="0037188B" w:rsidTr="00937BA8">
        <w:trPr>
          <w:trHeight w:val="31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  -"-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 </w:t>
            </w:r>
          </w:p>
        </w:tc>
      </w:tr>
    </w:tbl>
    <w:p w:rsidR="00C560C8" w:rsidRPr="0037188B" w:rsidRDefault="00246E96" w:rsidP="006E5DCD">
      <w:pPr>
        <w:numPr>
          <w:ilvl w:val="0"/>
          <w:numId w:val="54"/>
        </w:numPr>
        <w:tabs>
          <w:tab w:val="left" w:pos="540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Գազալցման կետերի (ԳԿ) և բալոնների միջանկյալ պահեստների հողամասերի </w:t>
      </w:r>
      <w:r w:rsidR="008E75B5" w:rsidRPr="0037188B">
        <w:rPr>
          <w:rFonts w:ascii="GHEA Grapalat" w:hAnsi="GHEA Grapalat"/>
          <w:color w:val="000000" w:themeColor="text1"/>
          <w:sz w:val="24"/>
          <w:szCs w:val="24"/>
        </w:rPr>
        <w:t>չափերն անհրաժեշտ է ընդունել 0,6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հա-ից ոչ ավելի: Հեռավորությունը դրանցից մինչև տարբեր նշանակության շենքերն ու շինություններն անհրաժեշտ է ընդունել համաձայն N 2-III-2.13 սանիտարական կանոնների և նորմերի, </w:t>
      </w:r>
      <w:r w:rsidR="00B0402D" w:rsidRPr="00B0402D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ՍՆիՊ 2.05.13</w:t>
      </w:r>
      <w:r w:rsidR="006E5DCD">
        <w:rPr>
          <w:rFonts w:ascii="GHEA Grapalat" w:hAnsi="GHEA Grapalat"/>
          <w:color w:val="000000" w:themeColor="text1"/>
          <w:sz w:val="24"/>
          <w:szCs w:val="24"/>
          <w:lang w:val="en-US"/>
        </w:rPr>
        <w:t>-90</w:t>
      </w:r>
      <w:r w:rsidR="006E5DCD">
        <w:rPr>
          <w:rFonts w:ascii="GHEA Grapalat" w:hAnsi="GHEA Grapalat"/>
          <w:color w:val="000000" w:themeColor="text1"/>
          <w:sz w:val="24"/>
          <w:szCs w:val="24"/>
        </w:rPr>
        <w:t xml:space="preserve"> 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E5DCD" w:rsidRPr="0037188B">
        <w:rPr>
          <w:rFonts w:ascii="GHEA Grapalat" w:hAnsi="GHEA Grapalat"/>
          <w:color w:val="000000" w:themeColor="text1"/>
          <w:sz w:val="24"/>
          <w:szCs w:val="24"/>
        </w:rPr>
        <w:t>ՎՍՆ-01</w:t>
      </w:r>
      <w:r w:rsidR="006E5DCD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-89, ինչպես նաև ՀՀ քաղաքաշինության կոմիտեի նախագահի 2022 թվականի օգոստոսի 24-ի N20-Ն հրամանով հաստատված  </w:t>
      </w:r>
      <w:r w:rsidR="006E5DCD" w:rsidRPr="006E5DCD">
        <w:t xml:space="preserve"> </w:t>
      </w:r>
      <w:r w:rsidR="006E5DCD" w:rsidRPr="006E5DCD">
        <w:rPr>
          <w:rFonts w:ascii="GHEA Grapalat" w:hAnsi="GHEA Grapalat"/>
          <w:color w:val="000000" w:themeColor="text1"/>
          <w:sz w:val="24"/>
          <w:szCs w:val="24"/>
          <w:lang w:val="en-US"/>
        </w:rPr>
        <w:t>«ՀՀՇՆ 21-02-2022 «</w:t>
      </w:r>
      <w:r w:rsidR="006E5DCD">
        <w:rPr>
          <w:rFonts w:ascii="GHEA Grapalat" w:hAnsi="GHEA Grapalat"/>
          <w:color w:val="000000" w:themeColor="text1"/>
          <w:sz w:val="24"/>
          <w:szCs w:val="24"/>
          <w:lang w:val="en-US"/>
        </w:rPr>
        <w:t>Պ</w:t>
      </w:r>
      <w:r w:rsidR="006E5DCD" w:rsidRPr="006E5DCD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ահեստներ նավթի </w:t>
      </w:r>
      <w:r w:rsidR="006E5DCD">
        <w:rPr>
          <w:rFonts w:ascii="GHEA Grapalat" w:hAnsi="GHEA Grapalat"/>
          <w:color w:val="000000" w:themeColor="text1"/>
          <w:sz w:val="24"/>
          <w:szCs w:val="24"/>
          <w:lang w:val="en-US"/>
        </w:rPr>
        <w:t>և նավթամթերքի. Ն</w:t>
      </w:r>
      <w:r w:rsidR="006E5DCD" w:rsidRPr="006E5DCD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ախագծման նորմեր» </w:t>
      </w:r>
      <w:r w:rsidR="006E5DC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պահանջների:  </w:t>
      </w:r>
    </w:p>
    <w:p w:rsidR="00C560C8" w:rsidRPr="0037188B" w:rsidRDefault="002451D9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Կապի, ռադիոհաղորդման և հեռուստատեսության, հակահրդեհային և պահպանության ազդանշանման, ինժեներական սարքավորումների համակարգի դիսպետչերաական ծառայությունների մատուցման կազմակերպությունների, շենքերի և շինությունների տեղաբաշխումն անհրաժեշտ է իրականացնել սահմանված կարգով հաստատված նորմատիվային փաստաթղթերի պահանջներին համապատասխան: 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after="5"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Գազալիցքավորման ճնշակայաններից, գազալցման կետերից և բալոնների միջանկյալ պահեստներից մինչև տարբեր նշանակության շենքերն ու շինությունները հեռավորությունը պետք է ընդունել ըստ ՀՀՇՆ IV-12.03.01</w:t>
      </w:r>
      <w:r w:rsidR="006E5DCD">
        <w:rPr>
          <w:rFonts w:ascii="GHEA Grapalat" w:hAnsi="GHEA Grapalat"/>
          <w:color w:val="000000" w:themeColor="text1"/>
          <w:sz w:val="24"/>
          <w:szCs w:val="24"/>
          <w:lang w:val="en-US"/>
        </w:rPr>
        <w:t>-04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պահանջների:  </w:t>
      </w:r>
    </w:p>
    <w:p w:rsidR="00C560C8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</w:t>
      </w:r>
    </w:p>
    <w:p w:rsidR="00C560C8" w:rsidRPr="0037188B" w:rsidRDefault="00AD73F2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23.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ՏԱՐԱԾՔԻ ԻՆԺԵՆԵՐԱԿԱՆ ՆԱԽԱՊԱՏՐԱՍՏՈՒՄ ԵՎ ՊԱՇՏՊԱՆՈՒԹՅՈՒՆ 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5A2C41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D46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Տարածքի ինժեներական նախապատրաստման և պաշտպանության միջոցառումները պետք է սահմանել՝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հաշվի առնելով ինժեներաերկրաբանական պայմաններն ու դրանց   փոփոխությունների կանխատեսումները, տարածքի օգտագործման և հատակագծային կազմակերպման բնույթը, ինչպես նաև վտանգավոր երկրաբանական երևույթներից կառուցապատվող տարածքների ինժեներական պաշտպանության համակարգի նախագծման </w:t>
      </w:r>
      <w:r w:rsidR="006D5B6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 2022 թվականի հունիսի 14-ի N11-Ն հրամանով հաստատված և տեղայնացման ենթակա 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</w:rPr>
        <w:t>ՍՆիՊ 2.01.15</w:t>
      </w:r>
      <w:r w:rsidR="006F4722" w:rsidRPr="0037188B">
        <w:rPr>
          <w:rFonts w:ascii="GHEA Grapalat" w:hAnsi="GHEA Grapalat"/>
          <w:color w:val="000000" w:themeColor="text1"/>
          <w:sz w:val="24"/>
          <w:szCs w:val="24"/>
        </w:rPr>
        <w:t>-90</w:t>
      </w:r>
      <w:r w:rsidR="00AD00F8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ՀՀՇՆ II-6.01</w:t>
      </w:r>
      <w:r w:rsidR="006F4722" w:rsidRPr="0037188B">
        <w:rPr>
          <w:rFonts w:ascii="GHEA Grapalat" w:hAnsi="GHEA Grapalat"/>
          <w:color w:val="000000" w:themeColor="text1"/>
          <w:sz w:val="24"/>
          <w:szCs w:val="24"/>
        </w:rPr>
        <w:t>-96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պահանջները։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հատակագծման և կառուցապատման նախագծերը մշակելիս, անհրաժեշտության դեպքում, պետք է նախատեսել ինժեներական պաշտպանություն հեղեղներից, ջրածածկումներից, ձնահյուսքերից, փլուզումներից, սողանքներից և քարաթափերից: </w:t>
      </w:r>
    </w:p>
    <w:p w:rsidR="00C560C8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Ուղղաձիգ հատակագծման ժամանակ տարածքի նախագծային նիշերը պետք է ընտրել այնպես, որ</w:t>
      </w:r>
      <w:r w:rsidR="00B7087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առավելագույն չափով պահպանվեն բնական ռելիեֆը, հողածածկույթը, մակերևութային ջրերի բնական հուները, գոյություն ունեցող ծառատունկը, մակերևութային ջրերի հեռացումն այն արագությամբ, որ բացառվի հողի </w:t>
      </w:r>
      <w:r w:rsidR="00685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ռոզիայի հնարավորությունը, կատարվեն նվազագույն ծավալի հողային աշխատանքներ՝ հանված գրունտներն օգտագործելով շինարարական հրապարակում: </w:t>
      </w:r>
    </w:p>
    <w:p w:rsidR="000C0DD1" w:rsidRPr="0037188B" w:rsidRDefault="000C0DD1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Շինարարական հրապար</w:t>
      </w:r>
      <w:r w:rsidR="00C257C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կաների կազմակերպումն ու կահավորումը պետք է իրականացվի </w:t>
      </w:r>
      <w:r w:rsidR="00C257C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Մթնոլորտային օդի պահպանության մասին օրենքի, ՀՀ կառավարության </w:t>
      </w:r>
      <w:r w:rsidR="00C257C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2020 թվականի ապրիլի 30-ի N718-Ն որոշման, ՀՀ քաղաքաշինության կոմիտեի նախագահի 2022 թվականի օգոստոսի 26-ի  N21-Ն հրամանով հաստատված &lt;Անվտանգության տեխնիկա</w:t>
      </w:r>
      <w:r w:rsidR="009A0C3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շինարարությունում</w:t>
      </w:r>
      <w:r w:rsidR="00C257CB">
        <w:rPr>
          <w:rFonts w:ascii="GHEA Grapalat" w:hAnsi="GHEA Grapalat"/>
          <w:color w:val="000000" w:themeColor="text1"/>
          <w:sz w:val="24"/>
          <w:szCs w:val="24"/>
          <w:lang w:val="en-US"/>
        </w:rPr>
        <w:t>&gt; շինարարական նորմերի, ՀՀ քաղաքաշինության նախարարի 2008 թվականի հունվարի 14-ի N11-Ն հրամանի հիմնական պահանջների ապահովմաբ՝ շինարարական հրապարակի ցան</w:t>
      </w:r>
      <w:r w:rsidR="00CA4DAC">
        <w:rPr>
          <w:rFonts w:ascii="GHEA Grapalat" w:hAnsi="GHEA Grapalat"/>
          <w:color w:val="000000" w:themeColor="text1"/>
          <w:sz w:val="24"/>
          <w:szCs w:val="24"/>
          <w:lang w:val="en-US"/>
        </w:rPr>
        <w:t>կապատման, պաշտպանական և ազդանշան</w:t>
      </w:r>
      <w:r w:rsidR="00C257CB">
        <w:rPr>
          <w:rFonts w:ascii="GHEA Grapalat" w:hAnsi="GHEA Grapalat"/>
          <w:color w:val="000000" w:themeColor="text1"/>
          <w:sz w:val="24"/>
          <w:szCs w:val="24"/>
          <w:lang w:val="en-US"/>
        </w:rPr>
        <w:t>ային սարքերի, ժամանակավոր շենքերի և շինությունների, իրազեկման վահանակների, կանաչապատ տարածքների բուսական գրունտի, տնկիների, ծառերի պահպանման-առանձնացման</w:t>
      </w:r>
      <w:r w:rsidR="00CA4DA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ծառաթփային բուսականության, օդի փոշոտվածության և գազոտվածության կախարգելման միջոցների, շինարարական օբյեկտների շենքերի թաղանթով ծածկման, խաթարված քաղաքաշինական միջավայրի (մայթերի, փողոցների, ուղանցումների և այլն) վերականգնման-վերակառուցման </w:t>
      </w:r>
      <w:r w:rsidR="00C257C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A4DAC">
        <w:rPr>
          <w:rFonts w:ascii="GHEA Grapalat" w:hAnsi="GHEA Grapalat"/>
          <w:color w:val="000000" w:themeColor="text1"/>
          <w:sz w:val="24"/>
          <w:szCs w:val="24"/>
          <w:lang w:val="en-US"/>
        </w:rPr>
        <w:t>վերաբերյալ նախագծային լուծումներով:</w:t>
      </w:r>
    </w:p>
    <w:p w:rsidR="005A2C41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Մակերևութային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ջրերի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հեռացումը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դեպի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ջրամբարները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ջրահոսքերը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հեղեղա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տարները և այլն) պետք է իրականացնել ամբողջ ավազանից՝ տրանսպորտային կառուցվածքների նորմերի և պահանջների համաձայն</w:t>
      </w:r>
      <w:r w:rsidR="00685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քաղաքներում նախատեսելով </w:t>
      </w:r>
      <w:r w:rsidR="00685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հոսքի նախնական մաքրումով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անձրևաջրերի հեռացման փակ համակարգ: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Բաց հունով կառուցվածքների (առուներ, հեղեղատարներ) ափերի բարձրությունը և ամրացումը</w:t>
      </w:r>
      <w:r w:rsidR="0076029F" w:rsidRPr="0037188B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ջրի առավելագույն հնարավոր մակարդակը (1</w:t>
      </w:r>
      <w:r w:rsidR="00F9739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% ապահովվածությամբ)</w:t>
      </w:r>
      <w:r w:rsidR="007602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որոշելիս անհրաժեշտ է հիմք ընդունել </w:t>
      </w:r>
      <w:r w:rsid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141-ի N11-Ն հրամանով հաստատված և տեղայնացման (արդիականացման) ենթակա </w:t>
      </w:r>
      <w:r w:rsidR="0076029F" w:rsidRPr="0037188B">
        <w:rPr>
          <w:rFonts w:ascii="GHEA Grapalat" w:hAnsi="GHEA Grapalat"/>
          <w:color w:val="000000" w:themeColor="text1"/>
          <w:sz w:val="24"/>
          <w:szCs w:val="24"/>
        </w:rPr>
        <w:t>ՀՀՇՆ II-6.01-96</w:t>
      </w:r>
      <w:r w:rsid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&lt;Վտանգավոր բնական ազդեցությունների երկրաֆիզիկա&gt;</w:t>
      </w:r>
      <w:r w:rsidR="007602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Խոշոր, մեծ քաղաքներ</w:t>
      </w:r>
      <w:r w:rsidR="006859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685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հեղեղումներից պաշտպանելու նպատակով անհրաժեշտ է նախատեսել </w:t>
      </w:r>
      <w:r w:rsidR="00C94A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հեղեղակարգավորիչ սարքավորումներով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հեղեղատարների ցանց։</w:t>
      </w:r>
      <w:r w:rsidR="006859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Վերակառուցման պայմաններում, փակ համակարգի առկայության դեպքում, անհրաժեշտ է </w:t>
      </w:r>
      <w:r w:rsidR="00C94AF9" w:rsidRPr="0037188B">
        <w:rPr>
          <w:rFonts w:ascii="GHEA Grapalat" w:hAnsi="GHEA Grapalat"/>
          <w:color w:val="000000" w:themeColor="text1"/>
          <w:sz w:val="24"/>
          <w:szCs w:val="24"/>
        </w:rPr>
        <w:t xml:space="preserve">խոշոր չափերի ջրաբերուկների քարերի հեռացման նպատակով հեղեղակարգավորիչ սարքավորումները ենթարկել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պարբերաբար մաքրման։ Հեղեղատար համակարգերի համար կարող են օգտագործվել կերամիկական, ե</w:t>
      </w:r>
      <w:r w:rsidR="0091102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րկաթ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բետոնե, թուջե խողովակներ 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ե</w:t>
      </w:r>
      <w:r w:rsidR="0091102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րկաթբետոնե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կիսախողովակներ: Շինարարական աշխատանքներ սկսելուց առաջ, պետք է նախատեսել </w:t>
      </w:r>
      <w:r w:rsidR="00911020"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փակ ցամաքուրդային համակարգի միջոցով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գրունտային ջրերի մակարդակի իջեցում</w:t>
      </w:r>
      <w:r w:rsidR="0091102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Քաղաքների այն տարածքներում, որոնք կառուցապատված են առանձնատներով, գյուղական վայրերում, մարզադաշտերի, պուրակների և այլ ընդհանուր օգտագործման կանաչապատ տարածքներում </w:t>
      </w:r>
      <w:r w:rsidR="004205AC" w:rsidRPr="0037188B">
        <w:rPr>
          <w:rFonts w:ascii="GHEA Grapalat" w:hAnsi="GHEA Grapalat"/>
          <w:color w:val="000000" w:themeColor="text1"/>
          <w:sz w:val="24"/>
          <w:szCs w:val="24"/>
        </w:rPr>
        <w:t>գրունտային ջրերի իջեցում</w:t>
      </w:r>
      <w:r w:rsidR="004205A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4205A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թույլատրվում է բաց համակարգի միջոցով: </w:t>
      </w:r>
    </w:p>
    <w:p w:rsidR="00C560C8" w:rsidRPr="0037188B" w:rsidRDefault="0011373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Ինժեներապաշտպան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միջոցառումները պետք է ապահովեն գրունտային ջրերի մակարդակի իջեցում կա</w:t>
      </w:r>
      <w:r w:rsidR="00822BA0" w:rsidRPr="0037188B">
        <w:rPr>
          <w:rFonts w:ascii="GHEA Grapalat" w:hAnsi="GHEA Grapalat"/>
          <w:color w:val="000000" w:themeColor="text1"/>
          <w:sz w:val="24"/>
          <w:szCs w:val="24"/>
        </w:rPr>
        <w:t>պիտալ շինարարության տարածքում 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(մակերևույթի նախագծային նիշից հաշված), իսկ մարզադաշտերի, այգիների, պուրակների </w:t>
      </w:r>
      <w:r w:rsidR="00822BA0" w:rsidRPr="0037188B">
        <w:rPr>
          <w:rFonts w:ascii="GHEA Grapalat" w:hAnsi="GHEA Grapalat"/>
          <w:color w:val="000000" w:themeColor="text1"/>
          <w:sz w:val="24"/>
          <w:szCs w:val="24"/>
        </w:rPr>
        <w:t>և այլ կանաչապատ տարածքներում՝ 1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6D66E4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Տորֆի տեղակայմամբ տեդամասերում, որոնք ենթակա են կառուցապատման, գրունտային ջրերի մակարդակի իջեցման հետ միաժամանակ պետք է նախատեսել դրանց մակերևույթի պարբերական բեռնում հանքային գրունտներով կամ</w:t>
      </w:r>
      <w:r w:rsidR="008C7C04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համապատասխան հիմնավորման դեպքում, թույլատրովում է տորֆազերծում: Հանքային գրունտի շերտի բարձրությունը որոշվում է՝ հաշվի առնելով տորֆի հետագա նստվածքը և տարածքի մակերևութային հոսքի կազմակերպման անհրաժեշտ թեքության ապահովումը:</w:t>
      </w:r>
    </w:p>
    <w:p w:rsidR="006D66E4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Բնակավայրի տարածքում հանքային գրունտի շերտի նվազագույն բարձրությունը պետք է ընդունել 1 մ, իսկ փողոցների երթևեկելի մասերում այդ չափը պետք է սահման</w:t>
      </w:r>
      <w:r w:rsidR="008C7C0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ելնելով տրանսպորտի շարժման անցուդարձից և հաշվի առնելով տրանսպորտային կառուցվածքներին ներկայացվող նորմատիվ պահանջները: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Առափնյա տեղամասերում գտնվող բնակավայրերի տարածքները հեղեղների ազդեցությունից, քամու ազդեցությամբ ջրի մակարդակի բարձրացումից, գրունտային ջրերով ջրածածկումից՝ </w:t>
      </w:r>
      <w:r w:rsidR="008C7C04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պետք է պաշտպանված լինեն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լիցքով կամ թմբապատումով: Տարածքի հնարավոր ողողման եզերքի նիշը պետք է ընդունել 0,5 մ-ով ավելի ջրի ամենաբարձր հաշվարկային հորիզոնից՝ հաշվի առնելով ալիքի կամ քամու ազդեցությամբ ջրի մակարդակի բարձրացումը: Հողաթմբի գագաթի նիշի գերազանցումը հաշվարկայինից պետք է սահմանել կառուցվածքի կարգից կախված: Որպես ջրերի բարձր մակարդակ ունեցող հաշվարկային հորիզոն պետք է ընդունել գրունտային ջրի այն ամենաբարձր մակարդակը, որի կրկնելիությունը բնակելի և հասարակական շենքերով կառուցապատված և կառուցապատման ենթակա տարածքների համար՝ 100 տարին մեկ է, իսկ պուրակների և հարթ տարածքների համար՝ 10 տարին մեկ: </w:t>
      </w:r>
    </w:p>
    <w:p w:rsidR="006D66E4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Հեղեղավտանգ գոտում գոյություն ունեցող կառուցապատման պաշտպանության համար անհրաժեշտ է նախատեսել անտառի առավելագույն պահպանում, ծառերի և թփերի տնկում, թեք լանջերի դարավանդավորում, հեղեղաբեր գետերի ափերի ամրացում, հեղեղի ձևավորման գոտիներում պատվարների, պատնեշների, հեղեղաուղղորդիչ հողաթմբերի և հունի ջրաբերուկի կոնի հեռացնող ջրանցքների կառուցում: </w:t>
      </w:r>
    </w:p>
    <w:p w:rsidR="006D66E4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Այն տեղամասերում, որտեղ գործում են հեղեղատների առաջացումով էրոզիոն գործընթացներ</w:t>
      </w:r>
      <w:r w:rsidR="007064A6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նախատեսել մակերևութային հոսքի կարգավորում, հեղեղատների գոգի ամրացում, լանջերի դարավանդավորում և անտառապատում: Առանձին դեպքերում թույլատրվում է </w:t>
      </w:r>
      <w:r w:rsidR="007064A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հողալցման միջոցով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հեղեղատների լրիվ կամ մասնակի վերացում</w:t>
      </w:r>
      <w:r w:rsidR="007064A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նախատեսելով նաև ջրհոս ու ցամաքուրդային կոլեկտորների տեղադրում: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Հեղեղատների վերականգնված տարածքները կարելի է օգտագործել տրանսպորտային կառույցների, ավտոտնակների, պահեստների, կոմունալ օբյեկտների, ինչպես նաև պուրակների տեղադրման համար: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Սողանքային երևույթների ազդեցությանը ենթակա տարածքներում կառուցված քաղաքային և գյուղական բնակավայրերում պետք է նախատեսել մակերևութային հոսքի կարգավորում, գրունտային ջրերի մակարդակի իջեցում, սողանքային զանգվածի բնական որմնանեցուկի պահպանում քայքայումից, մեխանիկական և ֆիզիկաքիմիական միջոցներով (լանջերի սանդղավորում, կանաչապատում) շեպերի կայունության բարձրացում: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540"/>
        </w:tabs>
        <w:spacing w:after="6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Հակասողանքային միջոցառումները պետք է իրականացնել տարածքի ինժեներաերկրաբանական համալիր ուսումնասիրությունների հիման վրա: </w:t>
      </w:r>
    </w:p>
    <w:p w:rsidR="007064A6" w:rsidRPr="0037188B" w:rsidRDefault="00246E96" w:rsidP="000B114C">
      <w:pPr>
        <w:spacing w:after="48" w:line="360" w:lineRule="auto"/>
        <w:ind w:left="54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tabs>
          <w:tab w:val="center" w:pos="1173"/>
          <w:tab w:val="center" w:pos="2882"/>
          <w:tab w:val="center" w:pos="4815"/>
          <w:tab w:val="center" w:pos="6231"/>
          <w:tab w:val="center" w:pos="7092"/>
          <w:tab w:val="center" w:pos="7808"/>
          <w:tab w:val="right" w:pos="9802"/>
        </w:tabs>
        <w:spacing w:after="15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ab/>
      </w:r>
      <w:r w:rsidR="00AD73F2" w:rsidRPr="0037188B">
        <w:rPr>
          <w:rFonts w:ascii="GHEA Grapalat" w:hAnsi="GHEA Grapalat"/>
          <w:b/>
          <w:color w:val="000000" w:themeColor="text1"/>
          <w:sz w:val="24"/>
          <w:szCs w:val="24"/>
        </w:rPr>
        <w:t>24.</w:t>
      </w:r>
      <w:r w:rsidRPr="0037188B">
        <w:rPr>
          <w:rFonts w:ascii="GHEA Grapalat" w:eastAsia="Arial" w:hAnsi="GHEA Grapalat" w:cs="Arial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ՇՐՋԱԿԱ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ab/>
        <w:t xml:space="preserve">ՄԻՋԱՎԱՅՐԻ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ab/>
        <w:t xml:space="preserve">ՊԱՀՊԱՆՈՒԹՅՈՒՆ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ab/>
        <w:t xml:space="preserve">ԵՎ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ab/>
        <w:t xml:space="preserve">ԲՆԱԿԱՆ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ab/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ab/>
        <w:t xml:space="preserve">ՌԵՍՈՒՐՍՆԵՐԻ </w:t>
      </w:r>
    </w:p>
    <w:p w:rsidR="00C560C8" w:rsidRPr="0037188B" w:rsidRDefault="00246E96" w:rsidP="000B114C">
      <w:pPr>
        <w:pStyle w:val="Heading1"/>
        <w:spacing w:line="360" w:lineRule="auto"/>
        <w:ind w:left="255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ԱՐԴՅՈՒՆԱՎԵՏ ՕԳՏԱԳՈՐԾՈՒՄ </w:t>
      </w:r>
    </w:p>
    <w:p w:rsidR="00C560C8" w:rsidRPr="0037188B" w:rsidRDefault="00246E96" w:rsidP="00D91506">
      <w:pPr>
        <w:pStyle w:val="ListParagraph"/>
        <w:numPr>
          <w:ilvl w:val="0"/>
          <w:numId w:val="54"/>
        </w:numPr>
        <w:tabs>
          <w:tab w:val="left" w:pos="0"/>
        </w:tabs>
        <w:spacing w:after="38" w:line="360" w:lineRule="auto"/>
        <w:ind w:left="90" w:right="0" w:firstLine="3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Բնակավայրերի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տարածքներում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ապահովել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մթնոլորտային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օդին, ջրին, բնահողին, ինչպես նաև աղմուկին, թրթռումներին, էլեկտրամագնիսական ճառագայթմանը և այլ բնական և տեխնածին ծագման գործոններին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2.1.7.003,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C1183C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2.1.8-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010 սանիտարական կանոններով և նորմերով, ՀՀՇՆ 22-04</w:t>
      </w:r>
      <w:r w:rsidR="002E7746" w:rsidRPr="0037188B">
        <w:rPr>
          <w:rFonts w:ascii="GHEA Grapalat" w:hAnsi="GHEA Grapalat"/>
          <w:color w:val="000000" w:themeColor="text1"/>
          <w:sz w:val="24"/>
          <w:szCs w:val="24"/>
        </w:rPr>
        <w:t xml:space="preserve">-2014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նորմերով ներկայացվող նորմատիվ պահանջները: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Քաղաքային և գյուղա</w:t>
      </w:r>
      <w:r w:rsidR="008678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կան նոր բնակավայրերի կառուցման,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զարգացման համար տարածքների ընտրությունը պետք է կատարել </w:t>
      </w:r>
      <w:r w:rsidR="008678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օրենսդրությամբ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սահմանված կարգով հաստատված 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մշակված տարածական պլանավորման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>փաստաթղթեր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ով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լուծումներով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Ընդերքօգտագործողը պետք է ապահովի շրջակա միջավայրի պահպանության պայմաններն ու պահանջները, այդ թվում մթնոլորտի, ջրային ռեսուրսների, հողի, կենդական և բուսական աշխարհի պաշտպանությունն ու պահպանումը, արդյունաբերական թափոնների օգտագործման, օգտահանման, չեզոքացման և նվազեցման աշխատանքների, միջոցառումների կատարումը։ </w:t>
      </w:r>
    </w:p>
    <w:p w:rsidR="00E94310" w:rsidRPr="0037188B" w:rsidRDefault="00E94310" w:rsidP="00E94310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sz w:val="24"/>
          <w:szCs w:val="24"/>
        </w:rPr>
      </w:pPr>
      <w:r w:rsidRPr="0037188B">
        <w:rPr>
          <w:rStyle w:val="y2iqfc"/>
          <w:rFonts w:ascii="GHEA Grapalat" w:hAnsi="GHEA Grapalat"/>
          <w:sz w:val="24"/>
          <w:szCs w:val="24"/>
        </w:rPr>
        <w:t xml:space="preserve">Արգելվում է </w:t>
      </w:r>
      <w:r w:rsidRPr="0037188B">
        <w:rPr>
          <w:rStyle w:val="y2iqfc"/>
          <w:rFonts w:ascii="GHEA Grapalat" w:hAnsi="GHEA Grapalat"/>
          <w:sz w:val="24"/>
          <w:szCs w:val="24"/>
          <w:lang w:val="en-US"/>
        </w:rPr>
        <w:t>ընդերքօգտագործողի</w:t>
      </w:r>
      <w:r w:rsidRPr="0037188B">
        <w:rPr>
          <w:rStyle w:val="y2iqfc"/>
          <w:rFonts w:ascii="GHEA Grapalat" w:hAnsi="GHEA Grapalat"/>
          <w:sz w:val="24"/>
          <w:szCs w:val="24"/>
        </w:rPr>
        <w:t xml:space="preserve"> </w:t>
      </w:r>
      <w:r w:rsidRPr="0037188B">
        <w:rPr>
          <w:rStyle w:val="y2iqfc"/>
          <w:rFonts w:ascii="GHEA Grapalat" w:hAnsi="GHEA Grapalat"/>
          <w:sz w:val="24"/>
          <w:szCs w:val="24"/>
          <w:lang w:val="en-US"/>
        </w:rPr>
        <w:t>կողմից</w:t>
      </w:r>
      <w:r w:rsidRPr="0037188B">
        <w:rPr>
          <w:rStyle w:val="y2iqfc"/>
          <w:rFonts w:ascii="GHEA Grapalat" w:hAnsi="GHEA Grapalat"/>
          <w:sz w:val="24"/>
          <w:szCs w:val="24"/>
        </w:rPr>
        <w:t xml:space="preserve"> </w:t>
      </w:r>
      <w:r w:rsidRPr="0037188B">
        <w:rPr>
          <w:rStyle w:val="y2iqfc"/>
          <w:rFonts w:ascii="GHEA Grapalat" w:hAnsi="GHEA Grapalat" w:cs="Sylfaen"/>
          <w:sz w:val="24"/>
          <w:szCs w:val="24"/>
        </w:rPr>
        <w:t>արդյունաբերական այլ կեղտաջրերի</w:t>
      </w:r>
      <w:r w:rsidRPr="0037188B">
        <w:rPr>
          <w:rStyle w:val="y2iqfc"/>
          <w:rFonts w:ascii="GHEA Grapalat" w:hAnsi="GHEA Grapalat"/>
          <w:sz w:val="24"/>
          <w:szCs w:val="24"/>
        </w:rPr>
        <w:t xml:space="preserve"> թափումը պոչամբար, եթե </w:t>
      </w:r>
      <w:r w:rsidRPr="0037188B">
        <w:rPr>
          <w:rStyle w:val="y2iqfc"/>
          <w:rFonts w:ascii="Cambria Math" w:hAnsi="Cambria Math" w:cs="Cambria Math"/>
          <w:sz w:val="24"/>
          <w:szCs w:val="24"/>
        </w:rPr>
        <w:t>​​</w:t>
      </w:r>
      <w:r w:rsidRPr="0037188B">
        <w:rPr>
          <w:rStyle w:val="y2iqfc"/>
          <w:rFonts w:ascii="GHEA Grapalat" w:hAnsi="GHEA Grapalat" w:cs="Sylfaen"/>
          <w:sz w:val="24"/>
          <w:szCs w:val="24"/>
        </w:rPr>
        <w:t>պոչամբարում կուտակվող թափոնները պարունակում են այնպիսի բաղադրիչներ, որոնք ենթակա են հետագա վերամշակման: Այս դեպքում անհրաժեշտ է</w:t>
      </w:r>
      <w:r w:rsidRPr="0037188B">
        <w:rPr>
          <w:rStyle w:val="y2iqfc"/>
          <w:rFonts w:ascii="GHEA Grapalat" w:hAnsi="GHEA Grapalat"/>
          <w:sz w:val="24"/>
          <w:szCs w:val="24"/>
        </w:rPr>
        <w:t xml:space="preserve"> նախատեսել լրացուցիչ տեղամասի ընտրություն՝</w:t>
      </w:r>
      <w:r w:rsidRPr="0037188B">
        <w:rPr>
          <w:rStyle w:val="y2iqfc"/>
          <w:rFonts w:ascii="GHEA Grapalat" w:hAnsi="GHEA Grapalat" w:cs="Sylfaen"/>
          <w:sz w:val="24"/>
          <w:szCs w:val="24"/>
        </w:rPr>
        <w:t xml:space="preserve"> արդյունաբերական այլ կեղտաջրերի</w:t>
      </w:r>
      <w:r w:rsidRPr="0037188B">
        <w:rPr>
          <w:rStyle w:val="y2iqfc"/>
          <w:rFonts w:ascii="GHEA Grapalat" w:hAnsi="GHEA Grapalat"/>
          <w:sz w:val="24"/>
          <w:szCs w:val="24"/>
        </w:rPr>
        <w:t xml:space="preserve"> առանձին ամբարավորումն իրականացնելու համար։</w:t>
      </w:r>
      <w:r w:rsidRPr="0037188B">
        <w:rPr>
          <w:rStyle w:val="Heading2Char"/>
          <w:rFonts w:ascii="GHEA Grapalat" w:hAnsi="GHEA Grapalat"/>
          <w:sz w:val="24"/>
          <w:szCs w:val="24"/>
        </w:rPr>
        <w:t xml:space="preserve"> </w:t>
      </w:r>
      <w:r w:rsidRPr="0037188B">
        <w:rPr>
          <w:rStyle w:val="y2iqfc"/>
          <w:rFonts w:ascii="GHEA Grapalat" w:hAnsi="GHEA Grapalat"/>
          <w:sz w:val="24"/>
          <w:szCs w:val="24"/>
        </w:rPr>
        <w:t>Ա</w:t>
      </w:r>
      <w:r w:rsidRPr="0037188B">
        <w:rPr>
          <w:rFonts w:ascii="GHEA Grapalat" w:hAnsi="GHEA Grapalat"/>
          <w:sz w:val="24"/>
          <w:szCs w:val="24"/>
        </w:rPr>
        <w:t>րգելվում է պոչամբարներից տեխնիկական ջրերի արտահոսքը՝ առանց հոսքաջրերի համապատասխան մեխանիկական, քիմիական և կենսաբանական մաքրման</w:t>
      </w:r>
      <w:r w:rsidR="001603C9" w:rsidRPr="0037188B">
        <w:rPr>
          <w:rFonts w:ascii="GHEA Grapalat" w:hAnsi="GHEA Grapalat"/>
          <w:sz w:val="24"/>
          <w:szCs w:val="24"/>
        </w:rPr>
        <w:t xml:space="preserve">: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Հիդրոտեխնիկական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կառուցվածքների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նկատմամբ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կարգավորումները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սահմանված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են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423D7B" w:rsidRPr="0037188B">
        <w:rPr>
          <w:rFonts w:ascii="GHEA Grapalat" w:hAnsi="GHEA Grapalat"/>
          <w:sz w:val="24"/>
          <w:szCs w:val="24"/>
        </w:rPr>
        <w:t xml:space="preserve">  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ՀՀ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քաղաքաշինության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կոմիտեի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նախագահի</w:t>
      </w:r>
      <w:r w:rsidR="001603C9" w:rsidRPr="0037188B">
        <w:rPr>
          <w:rFonts w:ascii="GHEA Grapalat" w:hAnsi="GHEA Grapalat"/>
          <w:sz w:val="24"/>
          <w:szCs w:val="24"/>
        </w:rPr>
        <w:t xml:space="preserve"> 2022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թվականի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դեկտեմբերի</w:t>
      </w:r>
      <w:r w:rsidR="001603C9" w:rsidRPr="0037188B">
        <w:rPr>
          <w:rFonts w:ascii="GHEA Grapalat" w:hAnsi="GHEA Grapalat"/>
          <w:sz w:val="24"/>
          <w:szCs w:val="24"/>
        </w:rPr>
        <w:t xml:space="preserve"> 29-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ի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N</w:t>
      </w:r>
      <w:r w:rsidR="001603C9" w:rsidRPr="0037188B">
        <w:rPr>
          <w:rFonts w:ascii="GHEA Grapalat" w:hAnsi="GHEA Grapalat"/>
          <w:sz w:val="24"/>
          <w:szCs w:val="24"/>
        </w:rPr>
        <w:t>33-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Ն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հրամանով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հաստատված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ՀՀՇՆ</w:t>
      </w:r>
      <w:r w:rsidR="001603C9" w:rsidRPr="0037188B">
        <w:rPr>
          <w:rFonts w:ascii="GHEA Grapalat" w:hAnsi="GHEA Grapalat"/>
          <w:sz w:val="24"/>
          <w:szCs w:val="24"/>
        </w:rPr>
        <w:t xml:space="preserve"> 33-01-2022 &lt;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Հիդրոտեխնիկական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կառուցվածքներ</w:t>
      </w:r>
      <w:r w:rsidR="001603C9" w:rsidRPr="0037188B">
        <w:rPr>
          <w:rFonts w:ascii="GHEA Grapalat" w:hAnsi="GHEA Grapalat"/>
          <w:sz w:val="24"/>
          <w:szCs w:val="24"/>
        </w:rPr>
        <w:t xml:space="preserve">. </w:t>
      </w:r>
      <w:r w:rsidR="00423D7B" w:rsidRPr="0037188B">
        <w:rPr>
          <w:rFonts w:ascii="GHEA Grapalat" w:hAnsi="GHEA Grapalat"/>
          <w:sz w:val="24"/>
          <w:szCs w:val="24"/>
          <w:lang w:val="en-US"/>
        </w:rPr>
        <w:t>Հ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իմնական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դրույթներ</w:t>
      </w:r>
      <w:r w:rsidR="001603C9" w:rsidRPr="0037188B">
        <w:rPr>
          <w:rFonts w:ascii="GHEA Grapalat" w:hAnsi="GHEA Grapalat"/>
          <w:sz w:val="24"/>
          <w:szCs w:val="24"/>
        </w:rPr>
        <w:t>&gt;</w:t>
      </w:r>
      <w:r w:rsidR="009E7CE1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շինարարական</w:t>
      </w:r>
      <w:r w:rsidR="001603C9" w:rsidRPr="0037188B">
        <w:rPr>
          <w:rFonts w:ascii="GHEA Grapalat" w:hAnsi="GHEA Grapalat"/>
          <w:sz w:val="24"/>
          <w:szCs w:val="24"/>
        </w:rPr>
        <w:t xml:space="preserve"> </w:t>
      </w:r>
      <w:r w:rsidR="001603C9" w:rsidRPr="0037188B">
        <w:rPr>
          <w:rFonts w:ascii="GHEA Grapalat" w:hAnsi="GHEA Grapalat"/>
          <w:sz w:val="24"/>
          <w:szCs w:val="24"/>
          <w:lang w:val="en-US"/>
        </w:rPr>
        <w:t>նորմերով</w:t>
      </w:r>
      <w:r w:rsidRPr="0037188B">
        <w:rPr>
          <w:rFonts w:ascii="GHEA Grapalat" w:hAnsi="GHEA Grapalat"/>
          <w:sz w:val="24"/>
          <w:szCs w:val="24"/>
        </w:rPr>
        <w:t>:</w:t>
      </w:r>
    </w:p>
    <w:p w:rsidR="00C560C8" w:rsidRPr="0037188B" w:rsidRDefault="00593D81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Բուժիչ և առողջարարական վայրերի, առողջարանների սանիտարական տեղամասի կազմում առանձնացվում են </w:t>
      </w:r>
      <w:r w:rsidR="003A4CA8" w:rsidRPr="0037188B">
        <w:rPr>
          <w:rFonts w:ascii="GHEA Grapalat" w:hAnsi="GHEA Grapalat"/>
          <w:color w:val="000000" w:themeColor="text1"/>
          <w:sz w:val="24"/>
          <w:szCs w:val="24"/>
        </w:rPr>
        <w:t>պահպանության տարբեր ռեժիմներով գոտիներ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</w:p>
    <w:p w:rsidR="00C560C8" w:rsidRPr="0037188B" w:rsidRDefault="00246E96" w:rsidP="000B114C">
      <w:pPr>
        <w:numPr>
          <w:ilvl w:val="0"/>
          <w:numId w:val="14"/>
        </w:numPr>
        <w:tabs>
          <w:tab w:val="left" w:pos="993"/>
        </w:tabs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առաջին գոտի, որտեղ արգելվում են տնտեսական գործունեության բոլոր տ</w:t>
      </w:r>
      <w:r w:rsidR="003A4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եսակները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բացի բնական բուժիչ ռեսուրսների ուսումնասիրության հետ կապված աշխատանքներից՝ էկոլոգիապես մաքուր և ռացիոնալ տեխնոլոգիաների պարտադիր կիրառմամբ, </w:t>
      </w:r>
    </w:p>
    <w:p w:rsidR="00C560C8" w:rsidRPr="0037188B" w:rsidRDefault="00246E96" w:rsidP="007712D4">
      <w:pPr>
        <w:numPr>
          <w:ilvl w:val="0"/>
          <w:numId w:val="14"/>
        </w:numPr>
        <w:spacing w:after="71"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երկրորդ գոտի, որ</w:t>
      </w:r>
      <w:r w:rsidR="003A4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արգելվում է առողջարանային բուժման և հանգստի ոլորտի հետ կապ չունեցող օբյեկտների և կառուցվածքների, ինչպես նաև շրջակա միջավայրը, բնական բուժիչ ռեսուրսները աղտոտող կամ դրանց աղքատացմանը նպաստող աշխատանքների իրականացումը, </w:t>
      </w:r>
    </w:p>
    <w:p w:rsidR="00C65638" w:rsidRPr="0037188B" w:rsidRDefault="00246E96" w:rsidP="00593D81">
      <w:pPr>
        <w:numPr>
          <w:ilvl w:val="0"/>
          <w:numId w:val="14"/>
        </w:numPr>
        <w:spacing w:after="129"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երրորդ գոտի, որ</w:t>
      </w:r>
      <w:r w:rsidR="003A4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տեղ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A4CA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գործում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են շրջակա միջավայրը, բուժիչ ռեսուրսները աղտոտող արդյունաբերական և գյուղատնտեսական շենքերի և շինությունների և կազմակերպությունների տեղադրման   սահմանափակումներ։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Օբյեկտների տեղադրումը խմելու ջրերի աղբյուրների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II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III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սանիտարական գոտիներ</w:t>
      </w:r>
      <w:r w:rsidR="00361B9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պետք է իրականացնել ՀՀ ջրային օրենսդրությանը, 2-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III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-Ա2-1 և 2-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III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-Ա2-2</w:t>
      </w:r>
      <w:r w:rsidRPr="0037188B">
        <w:rPr>
          <w:rFonts w:ascii="GHEA Grapalat" w:eastAsia="Arial Armenian" w:hAnsi="GHEA Grapalat" w:cs="Arial Armenian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սանիտարական նորմերի</w:t>
      </w:r>
      <w:r w:rsidR="00696F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կաննոների</w:t>
      </w:r>
      <w:r w:rsidR="00696F2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համաձայն: </w:t>
      </w:r>
    </w:p>
    <w:p w:rsidR="00C560C8" w:rsidRPr="0037188B" w:rsidRDefault="008426D1" w:rsidP="00633DA2">
      <w:pPr>
        <w:pStyle w:val="ListParagraph"/>
        <w:numPr>
          <w:ilvl w:val="0"/>
          <w:numId w:val="54"/>
        </w:numPr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Ինժեներական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և տրանսպորտային ենթակառուցվածքների շենքերի, շինությունների տեղադրում</w:t>
      </w:r>
      <w:r w:rsidR="00200C6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արգելվում է. </w:t>
      </w:r>
    </w:p>
    <w:p w:rsidR="00C560C8" w:rsidRPr="0037188B" w:rsidRDefault="00696F2E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արգելավայրերի, արգելոցների, բուսաբանական այգիների, դենդրոլոգիական պարկերի հողերի վրա և ջրապաշտպան գոտիներում, </w:t>
      </w:r>
    </w:p>
    <w:p w:rsidR="00C560C8" w:rsidRPr="0037188B" w:rsidRDefault="00246E96" w:rsidP="000B114C">
      <w:pPr>
        <w:numPr>
          <w:ilvl w:val="0"/>
          <w:numId w:val="15"/>
        </w:numPr>
        <w:spacing w:after="79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քաղաքների կանաչ գոտիներում, քաղաքային անտառների տարածքներում, </w:t>
      </w:r>
    </w:p>
    <w:p w:rsidR="00C560C8" w:rsidRPr="0037188B" w:rsidRDefault="00246E96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ջրամատակարարման համար նախատեսված աղբյուրների սանիտարական առաջին գոտում, ջրամատակարարաման կառուցվածքների հարթակների վրա, </w:t>
      </w:r>
    </w:p>
    <w:p w:rsidR="00C560C8" w:rsidRPr="0037188B" w:rsidRDefault="00246E96" w:rsidP="000B114C">
      <w:pPr>
        <w:numPr>
          <w:ilvl w:val="0"/>
          <w:numId w:val="15"/>
        </w:numPr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այն տեղամասերի վրա, որոնց հողաշերտի, գրունտների աղտոտվածության մակարդակը գերազանցում է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թույլատրելի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սահմանաչափը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բացառելով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377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շրջակա</w:t>
      </w:r>
      <w:r w:rsidR="0083772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377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83772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377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էկոլոգիական հնարավոր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ոչ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բարենպաստ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հետևանքների առաջաց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69287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C560C8" w:rsidRPr="0037188B" w:rsidRDefault="00246E96" w:rsidP="000B114C">
      <w:pPr>
        <w:numPr>
          <w:ilvl w:val="0"/>
          <w:numId w:val="15"/>
        </w:numPr>
        <w:spacing w:after="78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հիդրոօդերևութաբանական կայանների պահպանման գոտում, </w:t>
      </w:r>
    </w:p>
    <w:p w:rsidR="00C560C8" w:rsidRPr="0037188B" w:rsidRDefault="00246E96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լեռնաարդյունահանող և լեռնավերամշակող օբյեկտների թափոնների շրջանում, սահքերի, սահքավտանգ տեղամասերի, հեղեղների և ձնահյուսերի շրջանում, </w:t>
      </w:r>
    </w:p>
    <w:p w:rsidR="00C560C8" w:rsidRPr="0037188B" w:rsidRDefault="00246E96" w:rsidP="003A4CA8">
      <w:pPr>
        <w:numPr>
          <w:ilvl w:val="0"/>
          <w:numId w:val="15"/>
        </w:numPr>
        <w:spacing w:after="78" w:line="360" w:lineRule="auto"/>
        <w:ind w:left="-15" w:right="175" w:firstLine="55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ինժեներական պաշտպանության կառուցվածքներ չունեցող հնարավոր ջրածածկման  գոտիներում (1.5 մ և ավելի խորությամբ), </w:t>
      </w:r>
    </w:p>
    <w:p w:rsidR="00C560C8" w:rsidRPr="0037188B" w:rsidRDefault="00246E96" w:rsidP="000B114C">
      <w:pPr>
        <w:numPr>
          <w:ilvl w:val="0"/>
          <w:numId w:val="15"/>
        </w:numPr>
        <w:spacing w:after="78"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մայրուղային խողովակաշարերի պահպանման գոտիներում: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Մերձքաղաքային գոտու ծառապատ տարածքներում պետք է նախատեսել</w:t>
      </w:r>
      <w:r w:rsidR="008426D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անտառայգու և անտառտնտեսական հատվածների տարանջատում, հանգստի վայրերի և պահպանվող տարածքների առանձնացում՝ ապահովելով կանաչապատ տարածքի բնապահպանական և առողջարարական գործառույթները: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Անտառազուրկ և սակավանտառ շրջաններում քաղաքային և գյուղական բնակավայրերի շուրջն անհրաժեշտ է նախատեսել քամապաշտպան և ափապաշտպան անտառաշերտեր, որոնց լա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յնությունը պետք է ընդունել 500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մ-ից ոչ պակաս՝ խոշորագու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յն և խոշոր քաղաքների համար, 100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մ՝ մեծ և միջին քաղաքների համար և 50մ ` փոքր քաղաքների և գյուղական բնակավայրերի համար, ինչպես նաև իրականացնել բլուրների, չոր հեղեղատների կանաչապատում: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Քաղաքների, սանիտարական պահպանման տեղամասերի կանաչ գոտու անտառները, որոնք պատկանում են I խմբի անտառներին, պետք է օգտագործվեն ռեկրեացիոն, սանիտարահիգիենիկ և առողջարարական նպատակներով: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Բնակավայրերի  նախագծման և  կառուցապատման ընթացքում  անհրաժեշտ է ապահովել մթնոլորտային օդի որակին ներկայացվող պահանջները, ընդ որում  բնակավայրի բնակելի, հասարակական, խառը  կառուցապատման գոտիներում  չի թույլատրվում սանիտարական  նորմերով սահմանված  աղտոտվածության սահմանային  թույլատրելի  խտությունների (</w:t>
      </w:r>
      <w:r w:rsidR="002957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այսուհետ</w:t>
      </w:r>
      <w:r w:rsidR="002957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957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նաև՝</w:t>
      </w:r>
      <w:r w:rsidR="0029574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ՍԹԽ) գերազանցում, իսկ  մթնոլորտային օդի  որակին հատուկ  պահանջներ ներկայացնող  գոտիներում (առողջապահական,  մանկական, նախադպրոցական, դպրոցական,  ռեկրեացիոն  օբյեկտների  տարածքներում)  պետք է ապահովել 0.8 ՍԹԽ: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Բնակելի, հասարակական կառուցապատման գոտիներում վտանգավոր նյութերի սահմանային խտությունների մեծացման դեպքում անհրաժեշտ է նախատեսել տեխ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ոլոգիական և նախագծային բնույթի միջոցառումներ, ընդգրկելով</w:t>
      </w:r>
      <w:r w:rsidR="008426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սանիտարապաշտպանիչ գոտիների սահմանները՝ համաձա</w:t>
      </w:r>
      <w:r w:rsidR="00255202" w:rsidRPr="0037188B">
        <w:rPr>
          <w:rFonts w:ascii="GHEA Grapalat" w:hAnsi="GHEA Grapalat"/>
          <w:color w:val="000000" w:themeColor="text1"/>
          <w:sz w:val="24"/>
          <w:szCs w:val="24"/>
        </w:rPr>
        <w:t xml:space="preserve">յն </w:t>
      </w:r>
      <w:r w:rsidR="002957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255202" w:rsidRPr="0037188B">
        <w:rPr>
          <w:rFonts w:ascii="GHEA Grapalat" w:hAnsi="GHEA Grapalat"/>
          <w:color w:val="000000" w:themeColor="text1"/>
          <w:sz w:val="24"/>
          <w:szCs w:val="24"/>
        </w:rPr>
        <w:t>որմերի 114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-րդ կետի: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Բնակելի, հասարակական և ռեկրեացիոն օբյեկտները պետք է տեղադրել աղտոտման հիմնական աղբյուր հանդիսացող արտադրական և հրդեհավտանգ օբյեկտների նկատմամբ հողմահար կողմից (գերակշռող քամիների ուղղության համար):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Մթնոլորտային օդի հատուկ մաքրություն  պահանջող կազմակերպությունները չի  կարելի  տեղադրել  մթոնոլորտի աղտոտման  աղբյուր հանդիսացող հարևան  կազմակերպությունների  նկատմամբ՝ գերակշռող ուղղության քամիների  հողմահար  կողմից: Անասնաբուծական կազմակերպությունները, թունաքիմիկատների, զինամթերքների, պարարտանյութերի պահեստները, ինչպես նաև հրդեհավտանգ  պահեստները և արտադրությունները, թափոնների օգտահանման արտադրամասերը, կաթսայատները, մաքրման կայանները, գոմաղբի բաց տիպի  պահոցները հարկավոր է տեղադրել բնակելի, հասարակական, ռեկրեացիոն գոտիների,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արտադրական գոտու օբյեկտների  և կազմակերպությունների նկատմամբ  հողմհակառակ կողմից՝ </w:t>
      </w:r>
      <w:r w:rsidR="00D838DF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 245</w:t>
      </w:r>
      <w:r w:rsidR="00D838DF">
        <w:rPr>
          <w:rFonts w:ascii="GHEA Grapalat" w:hAnsi="GHEA Grapalat"/>
          <w:color w:val="000000" w:themeColor="text1"/>
          <w:sz w:val="24"/>
          <w:szCs w:val="24"/>
          <w:lang w:val="en-US"/>
        </w:rPr>
        <w:t>-71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սանիտարական նոր</w:t>
      </w:r>
      <w:r w:rsidR="00D81DFB" w:rsidRPr="0037188B">
        <w:rPr>
          <w:rFonts w:ascii="GHEA Grapalat" w:hAnsi="GHEA Grapalat"/>
          <w:color w:val="000000" w:themeColor="text1"/>
          <w:sz w:val="24"/>
          <w:szCs w:val="24"/>
        </w:rPr>
        <w:t>մերի դրույթներին  համապատասխան։</w:t>
      </w:r>
    </w:p>
    <w:p w:rsidR="00C560C8" w:rsidRPr="0037188B" w:rsidRDefault="007712D4" w:rsidP="00633DA2">
      <w:pPr>
        <w:pStyle w:val="ListParagraph"/>
        <w:numPr>
          <w:ilvl w:val="0"/>
          <w:numId w:val="54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Մթնոլորտային օդի  աղտոտման աղբյուր հանդիսացող  արտադրական կազմակերպությունները, որոնք տեխնոլոգիական միջոցառումների  վերակառուցումից հետո  պահանջում են  500 և ավելի  մետր սանիտարական  գոտիների  սահմանում, չի  կարելի տ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եղադրել մինչև 1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մ/վրկ  արագությունը չգերազանցող  քամիների գերակայությամբ,  երկարատև և հաճախ կրկնվող անհողմությունների, ինվերսիաների, մշուշների առկայությամբ  շրջաններում (տարեկան 3040%, ձմեռային ամիսներին՝ 50-60% օր): Մթնոլորտային օդի աղտոտվածության  հաշվարկը պետք է իրականացն</w:t>
      </w:r>
      <w:r w:rsidR="003917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ել  </w:t>
      </w:r>
      <w:r w:rsidR="002957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3917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որմերի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պահանջների համաձայն՝  հաշվի առնելով ավտոմոբիլային  տրանսպորտից  արտանետվող վնասակար նյութերը: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Ջրատարների, ջրամբարների պահպանության միջոցառումները պետք է նախատեսել ՀՀ ջրային օրենսդրության </w:t>
      </w:r>
      <w:r w:rsidR="00D36630" w:rsidRPr="0037188B">
        <w:rPr>
          <w:rFonts w:ascii="GHEA Grapalat" w:hAnsi="GHEA Grapalat"/>
          <w:color w:val="000000" w:themeColor="text1"/>
          <w:sz w:val="24"/>
          <w:szCs w:val="24"/>
        </w:rPr>
        <w:t>(</w:t>
      </w:r>
      <w:r w:rsidR="00D366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D36630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366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2-III-Ա2-2</w:t>
      </w:r>
      <w:r w:rsidRPr="0037188B">
        <w:rPr>
          <w:rFonts w:ascii="GHEA Grapalat" w:eastAsia="Arial Armenian" w:hAnsi="GHEA Grapalat" w:cs="Arial Armenian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սանիտարական նորմերի</w:t>
      </w:r>
      <w:r w:rsidR="00D36630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պահանջներին համապատասխան՝ պահպանելով աղտոտող նյութերի սահմանային թույլատրելի խտությունները խմելու</w:t>
      </w:r>
      <w:r w:rsidR="008426D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-կենցաղային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նպատակներով ջրամատակարարման, բնակչության հանգստի, ձկնաբուծության համար օգտագործվող, այդ թվում բնակավայրերի սահմաններում տեղակայված, ջրային օբյեկտներում: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Բնակավայրերի բնակեցման, հասարակական, խառը և ռեկրեացիոն գոտիները հարկավոր է տեղակայել ջրատարերը և ջրավազանները թափվող բոլոր կարգի հեռացվող կեղտաջրերի թողարկման վայրերից վերև, հոսանքն ի վեր: Դրանց տեղադրումը նշված վայրերից ցածր թույլատրվում է</w:t>
      </w:r>
      <w:r w:rsidRPr="0037188B">
        <w:rPr>
          <w:rFonts w:ascii="GHEA Grapalat" w:eastAsia="Arial Armenian" w:hAnsi="GHEA Grapalat" w:cs="Arial Armenian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2-III-Ա2-2</w:t>
      </w:r>
      <w:r w:rsidRPr="0037188B">
        <w:rPr>
          <w:rFonts w:ascii="GHEA Grapalat" w:eastAsia="Arial Armenian" w:hAnsi="GHEA Grapalat" w:cs="Arial Armenian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սանիտարական կանոնների համաձայն: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նախագծման և կառուցապատման ժամանակ ջրային ավազանների համար անհրաժեշտ է նախատեսել ջրապահպան գոտիներ և ափամերձ պահպանիչ շերտեր, որոնց չափերը և ռեժիմները պետք է ընդունել՝ ապահովելով ջրաէկոհամակարգերի սանիտարական պահպանման, հոսքի ձևավորման, ստորերկրյա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ջրերի պահպանման, ջրապահպան, էկոտոնի և անօտարելի գոտիների տարածքների սահմանման չափորոշիչները՝ ՀՀ ջրային օրենսգրքի դրույթներին համապատասխան։ 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Ջրամբարների և դրանց ցածր ջրամասերի շահագործումը, օգտագործումը որպես խմելու</w:t>
      </w:r>
      <w:r w:rsidR="00DE5182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-կենցաղային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մշակութակենցաղային ջրամատակարարման աղբյուրներ, հարկավոր է իրականացնել` հաշվի առնելով ՀԽՍՀ մինիստրների խորհրդի 1989 թվականի դեկտեմբերի 22-ի N</w:t>
      </w:r>
      <w:r w:rsidR="00CC42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648 որոշման դրույթները: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Գոյություն ունեցող, ինչպես նաև նախագծվող հանգստի գոտիներում ջրամբարների և ջրատարների ջրապահպան միջոցառումները պետք է իրականացնել ՀԽՍՀ մինիստրների խորհրդի 1989 թվականի դեկտեմբերի 22-ի N</w:t>
      </w:r>
      <w:r w:rsidR="00CC420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648 որոշման պահանջներին համապատասխան: </w:t>
      </w:r>
    </w:p>
    <w:p w:rsidR="00C560C8" w:rsidRPr="0037188B" w:rsidRDefault="00DE5182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27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Խմելու-կենցաղային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ջրամատակարարման  համար նախատեսվող  աղբյուրների համար պետք է  սահմանել  սանիտարական պահպանության տեղամաս` II և III գոտիներով, համաձայն ՀՀ ջրային օրենսգրքի</w:t>
      </w:r>
      <w:r w:rsidR="00930F4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30F4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9F3D7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3D7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հաշվի</w:t>
      </w:r>
      <w:r w:rsidR="009F3D7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3D7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առնելով</w:t>
      </w:r>
      <w:r w:rsidR="009F3D7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F3D7E" w:rsidRPr="0037188B">
        <w:rPr>
          <w:rFonts w:ascii="GHEA Grapalat" w:hAnsi="GHEA Grapalat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</w:rPr>
        <w:t>N</w:t>
      </w:r>
      <w:r w:rsidR="007712D4" w:rsidRPr="0037188B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D7E" w:rsidRPr="0037188B">
        <w:rPr>
          <w:rFonts w:ascii="GHEA Grapalat" w:hAnsi="GHEA Grapalat"/>
          <w:sz w:val="24"/>
          <w:szCs w:val="24"/>
          <w:lang w:val="hy-AM"/>
        </w:rPr>
        <w:t>803 հրաման</w:t>
      </w:r>
      <w:r w:rsidR="009F3D7E" w:rsidRPr="0037188B">
        <w:rPr>
          <w:rFonts w:ascii="GHEA Grapalat" w:hAnsi="GHEA Grapalat"/>
          <w:sz w:val="24"/>
          <w:szCs w:val="24"/>
          <w:lang w:val="en-US"/>
        </w:rPr>
        <w:t>ի</w:t>
      </w:r>
      <w:r w:rsidR="009F3D7E" w:rsidRPr="0037188B">
        <w:rPr>
          <w:rFonts w:ascii="GHEA Grapalat" w:hAnsi="GHEA Grapalat"/>
          <w:sz w:val="24"/>
          <w:szCs w:val="24"/>
        </w:rPr>
        <w:t xml:space="preserve"> </w:t>
      </w:r>
      <w:r w:rsidR="009F3D7E" w:rsidRPr="0037188B">
        <w:rPr>
          <w:rFonts w:ascii="GHEA Grapalat" w:hAnsi="GHEA Grapalat"/>
          <w:sz w:val="24"/>
          <w:szCs w:val="24"/>
          <w:lang w:val="en-US"/>
        </w:rPr>
        <w:t>պահանջները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D81DFB" w:rsidRPr="0037188B" w:rsidRDefault="00930F48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Ջրային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ավազաննների 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ռափնյա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պաշտպանիչ </w:t>
      </w:r>
      <w:r w:rsidR="00FC4EAC" w:rsidRPr="0037188B">
        <w:rPr>
          <w:rFonts w:ascii="GHEA Grapalat" w:hAnsi="GHEA Grapalat"/>
          <w:color w:val="000000" w:themeColor="text1"/>
          <w:sz w:val="24"/>
          <w:szCs w:val="24"/>
        </w:rPr>
        <w:t>շերտերում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արտադրական կազմակերպությունների տեղաբաշխումը թույլատրվում է միայն տեխնոլոգիական պայմաններով թելադրված անհրաժեշտությամբ՝ ՀԽՍՀ մինիստրների խորհրդի 1989 թվականի դեկտեմբերի 22-ի N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648 որոշման դրույթներին համապատասխան: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Ջրային ավազաններին հարող արտադրական կազմակերպությունների թիվը և չափերը պետք է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սահմանվեն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շրջակա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միջավայրի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բնագավառներում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գործող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սահմանափակումների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շրջանակներում՝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հաստատված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նախագծային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լուծումների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772A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առկայությամբ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Ափամերձ տեղամասերում և դրանց հետ անմիջական կապ չունեցող գյուղատնտեսական կազմակերպությունների տեղաբաշխման ժամանակ հարկավոր է նախատեսել չկ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առուցապատված ափամերձ շերտ՝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մ-ից ոչ պակաս լայնությամբ՝ համաձայն ՀԽՍՀ մինիստրների խորհրդի 1989 թվականի դեկտեմբերի 22-ի N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648 որոշման դրույթներին: 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Հանքային պարարտանյութերի և բույսերի պաշտպանության քիմիական միջոցների պահեստները հարկավոր է տեղակայել ձ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կնատնտեսական   ջրավազաններից 24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 հեռավորության վրա: </w:t>
      </w:r>
    </w:p>
    <w:p w:rsidR="00C560C8" w:rsidRPr="0037188B" w:rsidRDefault="00D93C9D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Հանքային պարարտանյութերի, բույսերի, անասնապահական և թռչնաբուծական կազմակերպությունների անհրաժեշտ քիմիական միջոցների պահեստների տեղադրման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ժամանակ անհրաժեշտ է նախատեսել քիմիական նյութերի, ինչպես նաև գոմաղբային, թռչնաղբային հոսքերի ջրավազաններ </w:t>
      </w:r>
      <w:r w:rsidR="003B1605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ներթափանցումը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բացառելու</w:t>
      </w:r>
      <w:r w:rsidR="00B305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B305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305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ուղղված</w:t>
      </w:r>
      <w:r w:rsidR="00B3056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305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after="38"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բնակեցման տարածքներում տեղակայված լողի համար նախատեսված ջրավազաններում (անարտահոս), ամռան ամիսներին 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է նախատեսել ջրի պարբերաբար թարմացում, փոխում՝ կախված ջրավազանի հայելու մակերեսից (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մինչև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3 հա 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մակերեսով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դեկորատ</w:t>
      </w:r>
      <w:r w:rsidR="00E84F3A" w:rsidRPr="0037188B">
        <w:rPr>
          <w:rFonts w:ascii="GHEA Grapalat" w:hAnsi="GHEA Grapalat"/>
          <w:b/>
          <w:color w:val="000000" w:themeColor="text1"/>
          <w:sz w:val="24"/>
          <w:szCs w:val="24"/>
        </w:rPr>
        <w:t>իվ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ջրավազաններում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 անգամ, 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հա-ից 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ավել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մակերեսով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՝ 1 անգամ, լողի համար նախատեսված</w:t>
      </w:r>
      <w:r w:rsidR="00BD48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մինչև 3հա և 3հա-ի ավել մակերեսներով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ջրավազաններում՝ համապ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ատասխանաբար 4 և 3 անգամ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): </w:t>
      </w:r>
    </w:p>
    <w:p w:rsidR="00C560C8" w:rsidRPr="0037188B" w:rsidRDefault="002F0A45" w:rsidP="00633DA2">
      <w:pPr>
        <w:numPr>
          <w:ilvl w:val="0"/>
          <w:numId w:val="54"/>
        </w:numPr>
        <w:tabs>
          <w:tab w:val="left" w:pos="993"/>
        </w:tabs>
        <w:spacing w:after="7" w:line="360" w:lineRule="auto"/>
        <w:ind w:left="-15" w:right="175" w:firstLine="46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ab/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բնակ</w:t>
      </w:r>
      <w:r w:rsidR="008426D1" w:rsidRPr="0037188B">
        <w:rPr>
          <w:rFonts w:ascii="GHEA Grapalat" w:hAnsi="GHEA Grapalat"/>
          <w:color w:val="000000" w:themeColor="text1"/>
          <w:sz w:val="24"/>
          <w:szCs w:val="24"/>
        </w:rPr>
        <w:t>եցման տարածքներում տեղակայված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ջրավազաններում (անարտահոս) ջրի խորությունը գարնանային-ամառային ժամանակահատ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վածում պետք է լինի 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1.5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մ-ից ոչ պակաս, իսկ առափնյա գոտում, ջրային բուսականության պարբերաբար հեռացման պայմանով՝ 1մ-ից ոչ պակաս: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Բնահողի պաշտպանության միջոցառումներն անհրաժեշտ է </w:t>
      </w:r>
      <w:r w:rsidR="007712D4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նախատեսել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 օրենսդրությա</w:t>
      </w:r>
      <w:r w:rsidR="001023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նը</w:t>
      </w:r>
      <w:r w:rsidR="001023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</w:t>
      </w:r>
      <w:r w:rsidR="001023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այդ</w:t>
      </w:r>
      <w:r w:rsidR="001023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023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թվում՝</w:t>
      </w:r>
      <w:r w:rsidR="001023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N 2.1.7.003-10</w:t>
      </w:r>
      <w:r w:rsidRPr="0037188B">
        <w:rPr>
          <w:rFonts w:ascii="GHEA Grapalat" w:eastAsia="Arial Armenian" w:hAnsi="GHEA Grapalat" w:cs="Arial Armenian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սանիտարական նորմերին համապատասխան</w:t>
      </w:r>
      <w:r w:rsidR="0010231F" w:rsidRPr="0037188B">
        <w:rPr>
          <w:rFonts w:ascii="GHEA Grapalat" w:hAnsi="GHEA Grapalat"/>
          <w:color w:val="000000" w:themeColor="text1"/>
          <w:sz w:val="24"/>
          <w:szCs w:val="24"/>
        </w:rPr>
        <w:t>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E21185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տարածքների </w:t>
      </w:r>
      <w:r w:rsidR="00E21185" w:rsidRPr="0037188B">
        <w:rPr>
          <w:rFonts w:ascii="GHEA Grapalat" w:hAnsi="GHEA Grapalat"/>
          <w:color w:val="000000" w:themeColor="text1"/>
          <w:sz w:val="24"/>
          <w:szCs w:val="24"/>
        </w:rPr>
        <w:t>հողի սանիտարական վիճակի հիգիենիկ գնահատականը տրվում է համաճարակային վտանգավորության և քիմիական աղտոտվածության աստիճանի գնահատման հիման վրա՝ N 2.1.7.003-10</w:t>
      </w:r>
      <w:r w:rsidR="00E21185" w:rsidRPr="0037188B">
        <w:rPr>
          <w:rFonts w:ascii="GHEA Grapalat" w:eastAsia="Arial Armenian" w:hAnsi="GHEA Grapalat" w:cs="Arial Armenian"/>
          <w:color w:val="000000" w:themeColor="text1"/>
          <w:sz w:val="24"/>
          <w:szCs w:val="24"/>
        </w:rPr>
        <w:t xml:space="preserve"> </w:t>
      </w:r>
      <w:r w:rsidR="00E21185" w:rsidRPr="0037188B">
        <w:rPr>
          <w:rFonts w:ascii="GHEA Grapalat" w:hAnsi="GHEA Grapalat"/>
          <w:color w:val="000000" w:themeColor="text1"/>
          <w:sz w:val="24"/>
          <w:szCs w:val="24"/>
        </w:rPr>
        <w:t>սանիտարական նորմերի պահանջներին համապատասխան:</w:t>
      </w:r>
    </w:p>
    <w:p w:rsidR="00E21185" w:rsidRPr="0037188B" w:rsidRDefault="00B8697E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21185" w:rsidRPr="0037188B">
        <w:rPr>
          <w:rFonts w:ascii="GHEA Grapalat" w:hAnsi="GHEA Grapalat"/>
          <w:color w:val="000000" w:themeColor="text1"/>
          <w:sz w:val="24"/>
          <w:szCs w:val="24"/>
        </w:rPr>
        <w:t>Բնակելի կառուցապատման տարածքների, առողջարարական նպատակներով, հանգստի համար նախատեսված տարածքների, ջրամատակարարման կենտրոնացված համակարգերի կառույցների սանիտարական պահպանման գոտիների հողերում չի թույլատրվում.</w:t>
      </w:r>
    </w:p>
    <w:p w:rsidR="00E21185" w:rsidRPr="0037188B" w:rsidRDefault="00E21185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 xml:space="preserve">1) սանիտարաթունաբանական ցուցանիշներով` սահմանային թույլատրելի կոնցենտրացիաների կամ կողմնորոշիչ թույլատրելի քանակությունների </w:t>
      </w:r>
      <w:r w:rsidR="00C434E4" w:rsidRPr="0037188B">
        <w:rPr>
          <w:rFonts w:ascii="GHEA Grapalat" w:hAnsi="GHEA Grapalat"/>
          <w:color w:val="000000" w:themeColor="text1"/>
        </w:rPr>
        <w:t xml:space="preserve">քիմիական աղտոտիչներով </w:t>
      </w:r>
      <w:r w:rsidRPr="0037188B">
        <w:rPr>
          <w:rFonts w:ascii="GHEA Grapalat" w:hAnsi="GHEA Grapalat"/>
          <w:color w:val="000000" w:themeColor="text1"/>
        </w:rPr>
        <w:t>գերազանցում</w:t>
      </w:r>
      <w:r w:rsidR="00C434E4" w:rsidRPr="0037188B">
        <w:rPr>
          <w:rFonts w:ascii="GHEA Grapalat" w:hAnsi="GHEA Grapalat"/>
          <w:color w:val="000000" w:themeColor="text1"/>
          <w:lang w:val="en-US"/>
        </w:rPr>
        <w:t>ը</w:t>
      </w:r>
      <w:r w:rsidRPr="0037188B">
        <w:rPr>
          <w:rFonts w:ascii="GHEA Grapalat" w:hAnsi="GHEA Grapalat"/>
          <w:color w:val="000000" w:themeColor="text1"/>
        </w:rPr>
        <w:t>,</w:t>
      </w:r>
    </w:p>
    <w:p w:rsidR="00E21185" w:rsidRPr="0037188B" w:rsidRDefault="00E21185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lastRenderedPageBreak/>
        <w:t xml:space="preserve">2) սանիտարամանրէաբանական ցուցանիշներով` </w:t>
      </w:r>
      <w:r w:rsidR="00C434E4" w:rsidRPr="0037188B">
        <w:rPr>
          <w:rFonts w:ascii="GHEA Grapalat" w:hAnsi="GHEA Grapalat"/>
          <w:color w:val="000000" w:themeColor="text1"/>
        </w:rPr>
        <w:t>աղիքային վարակների հարուցիչների</w:t>
      </w:r>
      <w:r w:rsidRPr="0037188B">
        <w:rPr>
          <w:rFonts w:ascii="GHEA Grapalat" w:hAnsi="GHEA Grapalat"/>
          <w:color w:val="000000" w:themeColor="text1"/>
        </w:rPr>
        <w:t xml:space="preserve"> ախտածին էնտերոբակտերիաներ</w:t>
      </w:r>
      <w:r w:rsidR="00C434E4" w:rsidRPr="0037188B">
        <w:rPr>
          <w:rFonts w:ascii="GHEA Grapalat" w:hAnsi="GHEA Grapalat"/>
          <w:color w:val="000000" w:themeColor="text1"/>
          <w:lang w:val="en-US"/>
        </w:rPr>
        <w:t>ի</w:t>
      </w:r>
      <w:r w:rsidRPr="0037188B">
        <w:rPr>
          <w:rFonts w:ascii="GHEA Grapalat" w:hAnsi="GHEA Grapalat"/>
          <w:color w:val="000000" w:themeColor="text1"/>
        </w:rPr>
        <w:t xml:space="preserve"> և էնտերովիրուսներ</w:t>
      </w:r>
      <w:r w:rsidR="00C434E4" w:rsidRPr="0037188B">
        <w:rPr>
          <w:rFonts w:ascii="GHEA Grapalat" w:hAnsi="GHEA Grapalat"/>
          <w:color w:val="000000" w:themeColor="text1"/>
          <w:lang w:val="en-US"/>
        </w:rPr>
        <w:t>ի</w:t>
      </w:r>
      <w:r w:rsidR="00C434E4" w:rsidRPr="0037188B">
        <w:rPr>
          <w:rFonts w:ascii="GHEA Grapalat" w:hAnsi="GHEA Grapalat"/>
          <w:color w:val="000000" w:themeColor="text1"/>
        </w:rPr>
        <w:t xml:space="preserve"> </w:t>
      </w:r>
      <w:r w:rsidR="00C434E4" w:rsidRPr="0037188B">
        <w:rPr>
          <w:rFonts w:ascii="GHEA Grapalat" w:hAnsi="GHEA Grapalat"/>
          <w:color w:val="000000" w:themeColor="text1"/>
          <w:lang w:val="en-US"/>
        </w:rPr>
        <w:t>առկայությունը</w:t>
      </w:r>
      <w:r w:rsidRPr="0037188B">
        <w:rPr>
          <w:rFonts w:ascii="GHEA Grapalat" w:hAnsi="GHEA Grapalat"/>
          <w:color w:val="000000" w:themeColor="text1"/>
        </w:rPr>
        <w:t>: Սանիտարացուցադրական օրգանիզմների ինդեքսը չպետք է գերազանցի 10 բջիջ/գ հողում (աղիքային ցուպիկի խմբի մանրէներ</w:t>
      </w:r>
      <w:r w:rsidR="00C434E4" w:rsidRPr="0037188B">
        <w:rPr>
          <w:rFonts w:ascii="GHEA Grapalat" w:hAnsi="GHEA Grapalat"/>
          <w:color w:val="000000" w:themeColor="text1"/>
        </w:rPr>
        <w:t xml:space="preserve"> (ԱՑԽՄ) </w:t>
      </w:r>
      <w:r w:rsidRPr="0037188B">
        <w:rPr>
          <w:rFonts w:ascii="GHEA Grapalat" w:hAnsi="GHEA Grapalat"/>
          <w:color w:val="000000" w:themeColor="text1"/>
        </w:rPr>
        <w:t>կամ ընդհանուր կոլիֆորմ և էնտերոկոկեր),</w:t>
      </w:r>
    </w:p>
    <w:p w:rsidR="00E21185" w:rsidRPr="0037188B" w:rsidRDefault="00E21185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3) սանիտարամակաբուծաբանական ցուցանիշներով` աղիքային մակաբուծային հիվանդությունների (հելմինթոզներ, լյամբլիոզ, ամեոբիազ և այլն) հարուցիչների, հելմինթների ձվիկների, աղիքային ախտածին նախակենդանիների ցիստերի առկայություն</w:t>
      </w:r>
      <w:r w:rsidR="009D70DA" w:rsidRPr="0037188B">
        <w:rPr>
          <w:rFonts w:ascii="GHEA Grapalat" w:hAnsi="GHEA Grapalat"/>
          <w:color w:val="000000" w:themeColor="text1"/>
          <w:lang w:val="en-US"/>
        </w:rPr>
        <w:t>ը</w:t>
      </w:r>
      <w:r w:rsidRPr="0037188B">
        <w:rPr>
          <w:rFonts w:ascii="GHEA Grapalat" w:hAnsi="GHEA Grapalat"/>
          <w:color w:val="000000" w:themeColor="text1"/>
        </w:rPr>
        <w:t>,</w:t>
      </w:r>
    </w:p>
    <w:p w:rsidR="00E21185" w:rsidRPr="0037188B" w:rsidRDefault="00E21185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4) սանիտարամիջատաբանական ցուցանիշներով` սինանթրոպ ճանճերի պրեիմարգինալ ձևերի առկայություն</w:t>
      </w:r>
      <w:r w:rsidR="009B1168" w:rsidRPr="0037188B">
        <w:rPr>
          <w:rFonts w:ascii="GHEA Grapalat" w:hAnsi="GHEA Grapalat"/>
          <w:color w:val="000000" w:themeColor="text1"/>
          <w:lang w:val="en-US"/>
        </w:rPr>
        <w:t>ը</w:t>
      </w:r>
      <w:r w:rsidRPr="0037188B">
        <w:rPr>
          <w:rFonts w:ascii="GHEA Grapalat" w:hAnsi="GHEA Grapalat"/>
          <w:color w:val="000000" w:themeColor="text1"/>
        </w:rPr>
        <w:t>,</w:t>
      </w:r>
    </w:p>
    <w:p w:rsidR="00E21185" w:rsidRPr="0037188B" w:rsidRDefault="00E21185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5) սանիտարաքիմիական ցուցանիշներով` սանիտարական թիվը (հողի սպիտակուցային` հումուսային ազոտի քանակի հարաբերությունը օրգանական` ամոնիակային և նիտրատային ազոտի քանակին) չպետք է լինի 0,98-ից (հարաբերական միավորներ) ցածր:</w:t>
      </w:r>
    </w:p>
    <w:p w:rsidR="00E21185" w:rsidRPr="0037188B" w:rsidRDefault="00E21185" w:rsidP="00633DA2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0" w:afterAutospacing="0" w:line="360" w:lineRule="auto"/>
        <w:ind w:left="0" w:firstLine="530"/>
        <w:jc w:val="both"/>
        <w:rPr>
          <w:rFonts w:ascii="GHEA Grapalat" w:hAnsi="GHEA Grapalat"/>
          <w:color w:val="000000" w:themeColor="text1"/>
        </w:rPr>
      </w:pPr>
      <w:r w:rsidRPr="0037188B">
        <w:rPr>
          <w:rFonts w:ascii="GHEA Grapalat" w:hAnsi="GHEA Grapalat"/>
          <w:color w:val="000000" w:themeColor="text1"/>
        </w:rPr>
        <w:t>Հողի սանիտարական վիճակի գնահատման համար հսկողության հիմնական ցուցանիշները` կախված դրանց գործառնական նշանակությունից (բնակավայրեր, այդ թվում՝ նախադպրոցական, դպրոցական կազմակերպությունների, խաղահրապարակների, շենքերի բակային տարածքներ, կոմունալ օբյեկտներ` ջրամատակարարման, ջրահեռացման, կոյուղագծեր, օրվա կարգավորիչ ջրամբարներ, մաքրման կայաններ, պոմպակայաններ, աղբավայրեր և այլ օբյեկտների կառուցման ու սպասարկման համար տրամադրված հողամասեր, առողջարարական նպատակներով, հանգստի համար նախատեսված հողերի) սահմանվ</w:t>
      </w:r>
      <w:r w:rsidR="00641AD7" w:rsidRPr="0037188B">
        <w:rPr>
          <w:rFonts w:ascii="GHEA Grapalat" w:hAnsi="GHEA Grapalat"/>
          <w:color w:val="000000" w:themeColor="text1"/>
          <w:lang w:val="en-US"/>
        </w:rPr>
        <w:t>ում</w:t>
      </w:r>
      <w:r w:rsidR="00641AD7" w:rsidRPr="0037188B">
        <w:rPr>
          <w:rFonts w:ascii="GHEA Grapalat" w:hAnsi="GHEA Grapalat"/>
          <w:color w:val="000000" w:themeColor="text1"/>
        </w:rPr>
        <w:t xml:space="preserve"> </w:t>
      </w:r>
      <w:r w:rsidRPr="0037188B">
        <w:rPr>
          <w:rFonts w:ascii="GHEA Grapalat" w:hAnsi="GHEA Grapalat"/>
          <w:color w:val="000000" w:themeColor="text1"/>
        </w:rPr>
        <w:t xml:space="preserve"> են</w:t>
      </w:r>
      <w:r w:rsidR="00CB5DCB" w:rsidRPr="0037188B">
        <w:rPr>
          <w:rFonts w:ascii="GHEA Grapalat" w:hAnsi="GHEA Grapalat"/>
          <w:color w:val="000000" w:themeColor="text1"/>
        </w:rPr>
        <w:t xml:space="preserve"> </w:t>
      </w:r>
      <w:r w:rsidR="00641AD7" w:rsidRPr="0037188B">
        <w:rPr>
          <w:rFonts w:ascii="GHEA Grapalat" w:hAnsi="GHEA Grapalat"/>
          <w:color w:val="000000"/>
          <w:lang w:val="hy-AM"/>
        </w:rPr>
        <w:t xml:space="preserve">ՀՀ առողջապահության նախարարի 2010 թվականի հունվարի 25-ի </w:t>
      </w:r>
      <w:r w:rsidR="00ED1FFE" w:rsidRPr="0037188B">
        <w:rPr>
          <w:rFonts w:ascii="GHEA Grapalat" w:hAnsi="GHEA Grapalat"/>
          <w:color w:val="000000"/>
          <w:lang w:val="en-US"/>
        </w:rPr>
        <w:t>N</w:t>
      </w:r>
      <w:r w:rsidR="00641AD7" w:rsidRPr="0037188B">
        <w:rPr>
          <w:rFonts w:ascii="GHEA Grapalat" w:hAnsi="GHEA Grapalat"/>
          <w:color w:val="000000"/>
          <w:lang w:val="hy-AM"/>
        </w:rPr>
        <w:t xml:space="preserve"> 01-Ն հրամանով հաստատված </w:t>
      </w:r>
      <w:r w:rsidR="00CB5DCB" w:rsidRPr="0037188B">
        <w:rPr>
          <w:rFonts w:ascii="GHEA Grapalat" w:hAnsi="GHEA Grapalat"/>
          <w:color w:val="000000" w:themeColor="text1"/>
          <w:lang w:val="en-US"/>
        </w:rPr>
        <w:t>N</w:t>
      </w:r>
      <w:r w:rsidR="00CB5DCB" w:rsidRPr="0037188B">
        <w:rPr>
          <w:rFonts w:ascii="GHEA Grapalat" w:hAnsi="GHEA Grapalat"/>
          <w:color w:val="000000" w:themeColor="text1"/>
        </w:rPr>
        <w:t xml:space="preserve"> 2.1.7.003-10 սանիտարական նորմերի</w:t>
      </w:r>
      <w:r w:rsidR="00641AD7" w:rsidRPr="0037188B">
        <w:rPr>
          <w:rFonts w:ascii="GHEA Grapalat" w:hAnsi="GHEA Grapalat"/>
          <w:color w:val="000000" w:themeColor="text1"/>
          <w:lang w:val="en-US"/>
        </w:rPr>
        <w:t>ն</w:t>
      </w:r>
      <w:r w:rsidR="00CB5DCB" w:rsidRPr="0037188B">
        <w:rPr>
          <w:rFonts w:ascii="GHEA Grapalat" w:hAnsi="GHEA Grapalat"/>
          <w:color w:val="000000" w:themeColor="text1"/>
        </w:rPr>
        <w:t xml:space="preserve"> համապատասխան։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Մեծ աղտոտվածություն ունեցող</w:t>
      </w:r>
      <w:r w:rsidR="00CB5DC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(արտակարգ վտանգավոր)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բնահողը </w:t>
      </w:r>
      <w:r w:rsidR="00CB5DCB"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տեղափոխում և օգտահանում հատուկ պոլիգոններում: Համաճարակային վտանգի առկայության դեպքում հիգիենիկ հակահամաճարակային հսկողություն իրականացնող մարմինների առաջարկությամբ կատարվում է ախտահանում (դեզինվազիա)` հետագա լաբորատոր հսկողությամբ՝ </w:t>
      </w:r>
      <w:r w:rsidR="004277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առողջապահության նախարարի 2010 թվականի հունվարի 25-ի </w:t>
      </w:r>
      <w:r w:rsidR="004277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4277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01-Ն հրամանով հաստատված </w:t>
      </w:r>
      <w:r w:rsidR="004277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427793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2.1.7.003-10 սանիտարական նորմերին համապատասխան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   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Բնահողի ճառագայթային անվտանգության ապահովման նպատակով տարբեր նպատակներով օգտագործվող բոլոր ինժեներական և շինարարական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սարքավորումները անհրաժեշտ է ենթարկել վերահսկողության` ճառագայթային անվտանգության որոշումով՝ համաձայն ՀՀ գործող իրավական ակտերի պահանջների: </w:t>
      </w:r>
    </w:p>
    <w:p w:rsidR="00C560C8" w:rsidRPr="0037188B" w:rsidRDefault="00B8697E" w:rsidP="00633DA2">
      <w:pPr>
        <w:numPr>
          <w:ilvl w:val="0"/>
          <w:numId w:val="54"/>
        </w:numPr>
        <w:tabs>
          <w:tab w:val="left" w:pos="567"/>
          <w:tab w:val="left" w:pos="993"/>
        </w:tabs>
        <w:spacing w:after="6"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Բնահողի որակին ներկայացվող </w:t>
      </w:r>
      <w:r w:rsidR="008426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պահանջները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պետք է տարբերակել ըստ գործառական նշանակության տա</w:t>
      </w:r>
      <w:r w:rsidR="008426D1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րածքների (բնակելի, հասարակական,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արտադրական)՝ </w:t>
      </w:r>
      <w:r w:rsidR="000968CE" w:rsidRPr="0037188B">
        <w:rPr>
          <w:rFonts w:ascii="GHEA Grapalat" w:hAnsi="GHEA Grapalat"/>
          <w:sz w:val="24"/>
          <w:szCs w:val="24"/>
          <w:lang w:val="hy-AM"/>
        </w:rPr>
        <w:t xml:space="preserve">ՀՀ առողջապահության նախարարի 2010 թվականի հունվարի 25-ի </w:t>
      </w:r>
      <w:r w:rsidR="000968CE" w:rsidRPr="0037188B">
        <w:rPr>
          <w:rFonts w:ascii="GHEA Grapalat" w:hAnsi="GHEA Grapalat"/>
          <w:sz w:val="24"/>
          <w:szCs w:val="24"/>
          <w:lang w:val="en-US"/>
        </w:rPr>
        <w:t>N</w:t>
      </w:r>
      <w:r w:rsidR="000968CE" w:rsidRPr="0037188B">
        <w:rPr>
          <w:rFonts w:ascii="GHEA Grapalat" w:hAnsi="GHEA Grapalat"/>
          <w:sz w:val="24"/>
          <w:szCs w:val="24"/>
          <w:lang w:val="hy-AM"/>
        </w:rPr>
        <w:t xml:space="preserve"> 01-Ն հրամանով հաստատված </w:t>
      </w:r>
      <w:r w:rsidR="000968C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0968C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2.1.7.003-10 սանիտարական նորմերի</w:t>
      </w:r>
      <w:r w:rsidR="000968CE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0968C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համապատասխան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2.1.7.003-10</w:t>
      </w:r>
      <w:r w:rsidR="00246E96" w:rsidRPr="0037188B">
        <w:rPr>
          <w:rFonts w:ascii="GHEA Grapalat" w:eastAsia="Arial Armenian" w:hAnsi="GHEA Grapalat" w:cs="Arial Armenian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սանիտարական նորմերի պահանջներին  համապատասխան: </w:t>
      </w:r>
    </w:p>
    <w:p w:rsidR="00C560C8" w:rsidRPr="0037188B" w:rsidRDefault="00246E96" w:rsidP="000B114C">
      <w:pPr>
        <w:spacing w:after="89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AD73F2" w:rsidP="000B114C">
      <w:pPr>
        <w:pStyle w:val="Heading1"/>
        <w:spacing w:line="360" w:lineRule="auto"/>
        <w:ind w:left="1065" w:hanging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25.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ՊԱՇՏՊԱՆՈՒԹ</w:t>
      </w:r>
      <w:r w:rsidR="006D5B68">
        <w:rPr>
          <w:rFonts w:ascii="GHEA Grapalat" w:hAnsi="GHEA Grapalat"/>
          <w:color w:val="000000" w:themeColor="text1"/>
          <w:sz w:val="24"/>
          <w:szCs w:val="24"/>
        </w:rPr>
        <w:t xml:space="preserve">ՅՈՒՆ </w:t>
      </w:r>
      <w:r w:rsidR="006D5B68">
        <w:rPr>
          <w:rFonts w:ascii="GHEA Grapalat" w:hAnsi="GHEA Grapalat"/>
          <w:color w:val="000000" w:themeColor="text1"/>
          <w:sz w:val="24"/>
          <w:szCs w:val="24"/>
        </w:rPr>
        <w:tab/>
        <w:t xml:space="preserve">ԱՂՄՈՒԿԻՑ, </w:t>
      </w:r>
      <w:r w:rsidR="006D5B68">
        <w:rPr>
          <w:rFonts w:ascii="GHEA Grapalat" w:hAnsi="GHEA Grapalat"/>
          <w:color w:val="000000" w:themeColor="text1"/>
          <w:sz w:val="24"/>
          <w:szCs w:val="24"/>
        </w:rPr>
        <w:tab/>
        <w:t xml:space="preserve">ԹՐԹՌՈՒՄՆԵՐԻՑ,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ԷԼԵԿՏՐԱՄԱԳՆԻՍԱԿԱՆ ԴԱՇՏԻՑ, ՃԱՌԱԳԱՅԹԱՀԱՐՈՒՄԻՑ</w:t>
      </w:r>
      <w:r w:rsidR="006D5B68">
        <w:rPr>
          <w:rFonts w:ascii="GHEA Grapalat" w:hAnsi="GHEA Grapalat"/>
          <w:color w:val="000000" w:themeColor="text1"/>
          <w:sz w:val="24"/>
          <w:szCs w:val="24"/>
          <w:lang w:val="en-US"/>
        </w:rPr>
        <w:t>.</w:t>
      </w:r>
      <w:r w:rsidR="006D5B6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ՄԻԿՐՈԿԼԻՄԱՅԻ ԲԱՐԵԼԱՎՈՒՄ 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Աղմուկի թույլատրելի պայմանները բնակելի, հասարակական շենքերի և դրանց հարող տարածքների համար, արտաքին աղմուկի աղբյուրների բնութագիրը, սպասվող աղմուկի մակարդակի որոշման կարգը պետք է ընդունել ըստ </w:t>
      </w:r>
      <w:r w:rsidR="00F13069" w:rsidRPr="0037188B">
        <w:rPr>
          <w:rFonts w:ascii="GHEA Grapalat" w:hAnsi="GHEA Grapalat"/>
          <w:sz w:val="24"/>
          <w:szCs w:val="24"/>
          <w:lang w:val="hy-AM"/>
        </w:rPr>
        <w:t xml:space="preserve">ՀՀ առողջապահության նախարարի 2002 թվականի մարտի 6-ի </w:t>
      </w:r>
      <w:r w:rsidR="00C424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F13069" w:rsidRPr="0037188B">
        <w:rPr>
          <w:rFonts w:ascii="GHEA Grapalat" w:hAnsi="GHEA Grapalat"/>
          <w:sz w:val="24"/>
          <w:szCs w:val="24"/>
          <w:lang w:val="hy-AM"/>
        </w:rPr>
        <w:t xml:space="preserve"> 138</w:t>
      </w:r>
      <w:r w:rsidR="00F13069" w:rsidRPr="0037188B">
        <w:rPr>
          <w:rFonts w:ascii="GHEA Grapalat" w:hAnsi="GHEA Grapalat"/>
          <w:sz w:val="24"/>
          <w:szCs w:val="24"/>
        </w:rPr>
        <w:t xml:space="preserve"> </w:t>
      </w:r>
      <w:r w:rsidR="00F13069" w:rsidRPr="0037188B">
        <w:rPr>
          <w:rFonts w:ascii="GHEA Grapalat" w:hAnsi="GHEA Grapalat"/>
          <w:sz w:val="24"/>
          <w:szCs w:val="24"/>
          <w:lang w:val="en-US"/>
        </w:rPr>
        <w:t>որոշման</w:t>
      </w:r>
      <w:r w:rsidR="00F13069" w:rsidRPr="0037188B">
        <w:rPr>
          <w:rFonts w:ascii="GHEA Grapalat" w:hAnsi="GHEA Grapalat"/>
          <w:sz w:val="24"/>
          <w:szCs w:val="24"/>
        </w:rPr>
        <w:t xml:space="preserve"> </w:t>
      </w:r>
      <w:r w:rsidR="00F13069" w:rsidRPr="0037188B">
        <w:rPr>
          <w:rFonts w:ascii="GHEA Grapalat" w:hAnsi="GHEA Grapalat"/>
          <w:sz w:val="24"/>
          <w:szCs w:val="24"/>
          <w:lang w:val="en-US"/>
        </w:rPr>
        <w:t>պահանջների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և հասարակական շենքերում թույլատրելի թրթռումների մակարդակը պետք է համապատասխանի սանիտարական </w:t>
      </w:r>
      <w:r w:rsidR="008426D1" w:rsidRPr="0037188B">
        <w:rPr>
          <w:rFonts w:ascii="GHEA Grapalat" w:hAnsi="GHEA Grapalat"/>
          <w:color w:val="000000" w:themeColor="text1"/>
          <w:sz w:val="24"/>
          <w:szCs w:val="24"/>
        </w:rPr>
        <w:t>նորմերին: Վերոհիշյալ պահանջների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իրականացման համար անհրաժեշտ է բնակելի, հասարակական շենքերի և թրթռման աղբյուրների միջև նախատեսել անհրաժեշտ հեռավորություն, իսկ թրթռման աղբյուրները մեկուսացնել թրթռումը նվազեցնող նյութերով և կոնստրուկցիաներով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հիմք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ընդունելով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առողջապահության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նախարարի</w:t>
      </w:r>
      <w:r w:rsidR="00F1306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13069" w:rsidRPr="0037188B">
        <w:rPr>
          <w:rFonts w:ascii="GHEA Grapalat" w:hAnsi="GHEA Grapalat"/>
          <w:sz w:val="24"/>
          <w:szCs w:val="24"/>
          <w:lang w:val="hy-AM"/>
        </w:rPr>
        <w:t xml:space="preserve">2006 թվականի մայիսի 17-ի </w:t>
      </w:r>
      <w:r w:rsidR="00C4249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N</w:t>
      </w:r>
      <w:r w:rsidR="00F13069" w:rsidRPr="0037188B">
        <w:rPr>
          <w:rFonts w:ascii="GHEA Grapalat" w:hAnsi="GHEA Grapalat"/>
          <w:sz w:val="24"/>
          <w:szCs w:val="24"/>
          <w:lang w:val="hy-AM"/>
        </w:rPr>
        <w:t xml:space="preserve"> 533-Ն հրաման</w:t>
      </w:r>
      <w:r w:rsidR="00F13069" w:rsidRPr="0037188B">
        <w:rPr>
          <w:rFonts w:ascii="GHEA Grapalat" w:hAnsi="GHEA Grapalat"/>
          <w:sz w:val="24"/>
          <w:szCs w:val="24"/>
          <w:lang w:val="en-US"/>
        </w:rPr>
        <w:t>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Փոքր խորության վրա նախատեսվող մետրոպոլիտենի գծերի և բնակելի, հասարակական շենքերի միջև պետք է սահմանել թրթռման և աղմուկի հաշվարկային մակարդակ՝ </w:t>
      </w:r>
      <w:r w:rsidR="004031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4031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031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4031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031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առողջապահության</w:t>
      </w:r>
      <w:r w:rsidR="004031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031A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նախարարի</w:t>
      </w:r>
      <w:r w:rsidR="004031A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031A9" w:rsidRPr="0037188B">
        <w:rPr>
          <w:rFonts w:ascii="GHEA Grapalat" w:hAnsi="GHEA Grapalat"/>
          <w:sz w:val="24"/>
          <w:szCs w:val="24"/>
          <w:lang w:val="hy-AM"/>
        </w:rPr>
        <w:t xml:space="preserve">2006 թվականի մայիսի 17-ի </w:t>
      </w:r>
      <w:r w:rsidR="00A04694" w:rsidRPr="0037188B">
        <w:rPr>
          <w:rFonts w:ascii="GHEA Grapalat" w:hAnsi="GHEA Grapalat"/>
          <w:sz w:val="24"/>
          <w:szCs w:val="24"/>
          <w:lang w:val="en-US"/>
        </w:rPr>
        <w:t>N</w:t>
      </w:r>
      <w:r w:rsidR="004031A9" w:rsidRPr="0037188B">
        <w:rPr>
          <w:rFonts w:ascii="GHEA Grapalat" w:hAnsi="GHEA Grapalat"/>
          <w:sz w:val="24"/>
          <w:szCs w:val="24"/>
          <w:lang w:val="hy-AM"/>
        </w:rPr>
        <w:t xml:space="preserve"> 533-Ն </w:t>
      </w:r>
      <w:r w:rsidR="004031A9" w:rsidRPr="0037188B">
        <w:rPr>
          <w:rFonts w:ascii="GHEA Grapalat" w:hAnsi="GHEA Grapalat"/>
          <w:sz w:val="24"/>
          <w:szCs w:val="24"/>
          <w:lang w:val="en-US"/>
        </w:rPr>
        <w:t>և</w:t>
      </w:r>
      <w:r w:rsidR="004031A9" w:rsidRPr="0037188B">
        <w:rPr>
          <w:rFonts w:ascii="GHEA Grapalat" w:hAnsi="GHEA Grapalat"/>
          <w:sz w:val="24"/>
          <w:szCs w:val="24"/>
        </w:rPr>
        <w:t xml:space="preserve"> </w:t>
      </w:r>
      <w:r w:rsidR="004031A9" w:rsidRPr="0037188B">
        <w:rPr>
          <w:rFonts w:ascii="GHEA Grapalat" w:hAnsi="GHEA Grapalat"/>
          <w:sz w:val="24"/>
          <w:szCs w:val="24"/>
          <w:lang w:val="hy-AM"/>
        </w:rPr>
        <w:t xml:space="preserve">2002 թվականի մարտի 6-ի </w:t>
      </w:r>
      <w:r w:rsidR="004031A9" w:rsidRPr="0037188B">
        <w:rPr>
          <w:rFonts w:ascii="GHEA Grapalat" w:hAnsi="GHEA Grapalat"/>
          <w:sz w:val="24"/>
          <w:szCs w:val="24"/>
          <w:lang w:val="en-US"/>
        </w:rPr>
        <w:t>N</w:t>
      </w:r>
      <w:r w:rsidR="004031A9" w:rsidRPr="0037188B">
        <w:rPr>
          <w:rFonts w:ascii="GHEA Grapalat" w:hAnsi="GHEA Grapalat"/>
          <w:sz w:val="24"/>
          <w:szCs w:val="24"/>
          <w:lang w:val="hy-AM"/>
        </w:rPr>
        <w:t xml:space="preserve"> 138</w:t>
      </w:r>
      <w:r w:rsidR="004031A9" w:rsidRPr="0037188B">
        <w:rPr>
          <w:rFonts w:ascii="GHEA Grapalat" w:hAnsi="GHEA Grapalat"/>
          <w:sz w:val="24"/>
          <w:szCs w:val="24"/>
        </w:rPr>
        <w:t xml:space="preserve"> </w:t>
      </w:r>
      <w:r w:rsidR="004031A9" w:rsidRPr="0037188B">
        <w:rPr>
          <w:rFonts w:ascii="GHEA Grapalat" w:hAnsi="GHEA Grapalat"/>
          <w:sz w:val="24"/>
          <w:szCs w:val="24"/>
          <w:lang w:val="hy-AM"/>
        </w:rPr>
        <w:t>հրաման</w:t>
      </w:r>
      <w:r w:rsidR="00BE194F" w:rsidRPr="0037188B">
        <w:rPr>
          <w:rFonts w:ascii="GHEA Grapalat" w:hAnsi="GHEA Grapalat"/>
          <w:sz w:val="24"/>
          <w:szCs w:val="24"/>
          <w:lang w:val="en-US"/>
        </w:rPr>
        <w:t>ներով</w:t>
      </w:r>
      <w:r w:rsidR="00BE194F" w:rsidRPr="0037188B">
        <w:rPr>
          <w:rFonts w:ascii="GHEA Grapalat" w:hAnsi="GHEA Grapalat"/>
          <w:sz w:val="24"/>
          <w:szCs w:val="24"/>
        </w:rPr>
        <w:t xml:space="preserve"> </w:t>
      </w:r>
      <w:r w:rsidR="00BE194F" w:rsidRPr="0037188B">
        <w:rPr>
          <w:rFonts w:ascii="GHEA Grapalat" w:hAnsi="GHEA Grapalat"/>
          <w:sz w:val="24"/>
          <w:szCs w:val="24"/>
          <w:lang w:val="en-US"/>
        </w:rPr>
        <w:t>սահմանված</w:t>
      </w:r>
      <w:r w:rsidR="00BE194F" w:rsidRPr="0037188B">
        <w:rPr>
          <w:rFonts w:ascii="GHEA Grapalat" w:hAnsi="GHEA Grapalat"/>
          <w:sz w:val="24"/>
          <w:szCs w:val="24"/>
        </w:rPr>
        <w:t xml:space="preserve"> </w:t>
      </w:r>
      <w:r w:rsidR="00BE194F" w:rsidRPr="0037188B">
        <w:rPr>
          <w:rFonts w:ascii="GHEA Grapalat" w:hAnsi="GHEA Grapalat"/>
          <w:sz w:val="24"/>
          <w:szCs w:val="24"/>
          <w:lang w:val="en-US"/>
        </w:rPr>
        <w:t>պահանջների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։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Ռադիոտեխնիկական օբյեկտների (օդերևութաբանական ռադիոլոկատորներ, հեռուստակենտրոններ, ռադիոկայաններ, ալեհավաքներ, բարձր լարման էլեկտրահաղորդման գծեր, արդյունաբերական գեներատորներ և այլ էլեկտրամագնիսական էներգիա ճառագայթող օբյեկտներ) տեղադրման դեպքում պետք է ղեկավարվել N</w:t>
      </w:r>
      <w:r w:rsidR="009D70D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2.1.8-010 սանիտարական կանոնների և նորմերի պահանջներով։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Ռադիոակտիվ նյութերի արտադրության, վերամշակման, օգտագործման, պահեստավորման, տեղափոխման, վնասազերծման, թաղման ժամանակ ճառագայթահարման անվտանգությունը պետք է ապահովել ըստ</w:t>
      </w:r>
      <w:r w:rsidR="00223E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կառավարության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23E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2006 </w:t>
      </w:r>
      <w:r w:rsidR="00223E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223E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23E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օգոստոսի</w:t>
      </w:r>
      <w:r w:rsidR="00223E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18-</w:t>
      </w:r>
      <w:r w:rsidR="00223E8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23E8D" w:rsidRPr="0037188B">
        <w:rPr>
          <w:rFonts w:ascii="GHEA Grapalat" w:hAnsi="GHEA Grapalat"/>
          <w:color w:val="000000" w:themeColor="text1"/>
          <w:sz w:val="24"/>
          <w:szCs w:val="24"/>
        </w:rPr>
        <w:t xml:space="preserve">N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1219-Ն որոշման պահանջների: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Ատոմակայանների տեղադրումը և արտաքին ճառագայթումից մարդկանց անհրաժեշտ պաշտպանությունն իրագործվում է ըստ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կառավարության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2006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օգոստոսի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18-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N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1219-Ն որոշման պահանջների: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Բնակավայրերի նախագծման և կառուցապատման ժամանակ անհրաժեշտ է հաշվի առնել </w:t>
      </w:r>
      <w:r w:rsidR="004D6C9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2011 թվականի սեպտեմբերի 26-ի N167-Ն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ՀՀՇՆII-7.01</w:t>
      </w:r>
      <w:r w:rsidR="004D6C9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&lt;Շինարարական կլիմայաբանություն&gt;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նորմերով սահմանված կլիմայական հարաչափերը և մշակել միջոցառումներ՝ բնակավայրի մեզո և միկրոկլիմայական պայմանների բարելավման ուղղությամբ (պաշտպանություն քամուց, օդափոխման ապահովում, կանաչապատման և ջրարբիացման եղանակով ջերմաստիճանային խոնավային ռեժիմների բարելավում, արեգակնային ճառագայթման արդյունավետ օգտագործում և այլն): </w:t>
      </w:r>
    </w:p>
    <w:p w:rsidR="00C560C8" w:rsidRPr="0037188B" w:rsidRDefault="00246E96" w:rsidP="006A1167">
      <w:pPr>
        <w:pStyle w:val="ListParagraph"/>
        <w:numPr>
          <w:ilvl w:val="0"/>
          <w:numId w:val="54"/>
        </w:numPr>
        <w:tabs>
          <w:tab w:val="left" w:pos="810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Բնակելի և հասարակական շենքերի տեղադրումը և կողմնորոշումը պետք է ապահովի շենքերի և տարածքների ինսոլյացիայի տևողությունը՝ համաձայն բնակելի և հասարակական շենքերի, բնակելի կա</w:t>
      </w:r>
      <w:r w:rsidR="006A1167" w:rsidRPr="0037188B">
        <w:rPr>
          <w:rFonts w:ascii="GHEA Grapalat" w:hAnsi="GHEA Grapalat"/>
          <w:color w:val="000000" w:themeColor="text1"/>
          <w:sz w:val="24"/>
          <w:szCs w:val="24"/>
        </w:rPr>
        <w:t xml:space="preserve">ռուցապատման տարածքների անընդմեջ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ինսոլյացիայի տևողության ապահովման շինարարական նորմերի` </w:t>
      </w:r>
      <w:r w:rsidR="00163E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ԿԱ քաղաքաշինության պետական կոմիտեի նախագահի 2017 թվականի </w:t>
      </w:r>
      <w:r w:rsidR="006A11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ապրիլի 13-ի </w:t>
      </w:r>
      <w:r w:rsidR="00163E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N56-Ն հրամանով հաստատված </w:t>
      </w:r>
      <w:r w:rsidR="00AB41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ՀՀՇՆ 22-03-2017 </w:t>
      </w:r>
      <w:r w:rsidR="00AB41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&lt;</w:t>
      </w:r>
      <w:r w:rsidR="00163E4C" w:rsidRPr="0037188B">
        <w:rPr>
          <w:rFonts w:ascii="GHEA Grapalat" w:hAnsi="GHEA Grapalat"/>
          <w:color w:val="000000" w:themeColor="text1"/>
          <w:sz w:val="24"/>
          <w:szCs w:val="24"/>
        </w:rPr>
        <w:t>Արհեստական և բնական լո</w:t>
      </w:r>
      <w:r w:rsidR="00AB41CA" w:rsidRPr="0037188B">
        <w:rPr>
          <w:rFonts w:ascii="GHEA Grapalat" w:hAnsi="GHEA Grapalat"/>
          <w:color w:val="000000" w:themeColor="text1"/>
          <w:sz w:val="24"/>
          <w:szCs w:val="24"/>
        </w:rPr>
        <w:t>ւսավորում</w:t>
      </w:r>
      <w:r w:rsidR="00AB41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&gt;</w:t>
      </w:r>
      <w:r w:rsidRPr="0037188B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 համաձայն </w:t>
      </w:r>
      <w:r w:rsidR="00994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2011 թվականի սեպտեմբերի 26-ի N167-Ն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ՀՀՇՆ II-7.01</w:t>
      </w:r>
      <w:r w:rsidR="009944E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-2011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</w:t>
      </w:r>
      <w:r w:rsidR="006A11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ՀՀ տարածքի կլիմայական շրջանացման</w:t>
      </w:r>
      <w:r w:rsidR="00DC5A0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քարտեզի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</w:p>
    <w:p w:rsidR="00C560C8" w:rsidRPr="0037188B" w:rsidRDefault="00E84F3A" w:rsidP="000B114C">
      <w:pPr>
        <w:numPr>
          <w:ilvl w:val="0"/>
          <w:numId w:val="16"/>
        </w:numPr>
        <w:spacing w:after="40" w:line="360" w:lineRule="auto"/>
        <w:ind w:right="264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ցուրտ գոտու համար՝ օրական 2.5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ժ-ից ոչ պակաս, ապրիլի 22-ից մինչև օգոստոսի 22-ը,   </w:t>
      </w:r>
    </w:p>
    <w:p w:rsidR="008426D1" w:rsidRPr="0037188B" w:rsidRDefault="00246E96" w:rsidP="000B114C">
      <w:pPr>
        <w:numPr>
          <w:ilvl w:val="0"/>
          <w:numId w:val="16"/>
        </w:numPr>
        <w:spacing w:line="360" w:lineRule="auto"/>
        <w:ind w:right="264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չափավոր գոտու համար՝ օրական 2 ժ-ից ոչ պակաս, մարտի 22-ից մինչև սեպտեմբերի 22-ը,  </w:t>
      </w:r>
    </w:p>
    <w:p w:rsidR="00C560C8" w:rsidRPr="0037188B" w:rsidRDefault="00E84F3A" w:rsidP="000B114C">
      <w:pPr>
        <w:numPr>
          <w:ilvl w:val="0"/>
          <w:numId w:val="16"/>
        </w:numPr>
        <w:spacing w:line="360" w:lineRule="auto"/>
        <w:ind w:right="264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տաք գոտու համար՝ օրական 1.5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ժ-ից ոչ պակաս, փետրվարի 22-ից մինչև հոկտեմբերի 22-ը: </w:t>
      </w:r>
    </w:p>
    <w:p w:rsidR="00C560C8" w:rsidRPr="0037188B" w:rsidRDefault="00246E96" w:rsidP="00D66ADB">
      <w:pPr>
        <w:pStyle w:val="ListParagraph"/>
        <w:numPr>
          <w:ilvl w:val="0"/>
          <w:numId w:val="54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Անընդմեջ ինսոլյացիայի տևողությունը նորմավորվում է  տարբերակված՝ բնակելի և հասարակական շենքերի համար, կապված շենքի գործառնական նշանակության, բնակավայրի տարբեր գոտիների, բնակարանների տիպերի, կլիմայական շրջանացման հետ: Կլիմայական շրջանացումը հարկավոր է ընդունել համաձայն </w:t>
      </w:r>
      <w:r w:rsidR="00D66A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նախարարի 2011 թվականի սեպտեմբերի 26-ի N167-Ն հրամանով հաստատված ՀՀՇՆ II-7.01-2011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նորմերի:  </w:t>
      </w:r>
    </w:p>
    <w:p w:rsidR="00C560C8" w:rsidRPr="0037188B" w:rsidRDefault="00D92AA7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Առանձին դեպքերում կառուցապատման պայմաններում թույլատրվում է բնակելի շենքերում ինսոլյացիայի միանգամյա ընդհատում՝ յուրաքանչյուր գոտու համար ինսոլյացիայի   գումարային տևողությունը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մեծացնելով օրվա ընթացքում 0.5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ժ-ով: 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Ամառանոցային կառուցապատման բնակելի շենքերի համար, որտեղ ինսոլացվում են բնակարանի բոլոր սենյակները, ինչպես նաև բարդ քաղաքաշինական պայմաններում (պատմականորեն արժեքավոր քաղաքային միջավայր, թանկարժեք ինժեներական նախապատրաստման միջոցառումների կիրառում) թույլատրվում է յուրաքանչյուր գոտու համար ինսոլյա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ցիայի տևողությունը կրճատել 0.5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ժ-ով։  </w:t>
      </w:r>
    </w:p>
    <w:p w:rsidR="00C560C8" w:rsidRPr="0037188B" w:rsidRDefault="00246E96" w:rsidP="00633DA2">
      <w:pPr>
        <w:numPr>
          <w:ilvl w:val="0"/>
          <w:numId w:val="54"/>
        </w:numPr>
        <w:tabs>
          <w:tab w:val="left" w:pos="993"/>
        </w:tabs>
        <w:spacing w:after="6"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Տաք գոտիների համար հարկավոր է նախատեսել ինսոլյացիայի ջերմային ազդեցությունը սահմանափակող միջոցառումներ՝ տարվա տաք եղանակների </w:t>
      </w:r>
      <w:r w:rsidR="00C14B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ընթացքում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(մանկական խաղահրապարակների, սպորտային կառուցվածքներ</w:t>
      </w:r>
      <w:r w:rsidR="00C14BF2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ի, բնակչության հանգստի վայրերի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արդյունավետ կանաչապատ</w:t>
      </w:r>
      <w:r w:rsidR="00C14B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մամբ՝ մասնավորապես ՀՀ տարածքին բնորոշ ծառերի տնկարկով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, հատուկ արևապաշտպան կառուցվածների տեղադրումով)</w:t>
      </w:r>
      <w:r w:rsidR="00C14B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 հիմք ընդունելով հաստատված նախագծային լուծումները, քաղաքաշինության, առողջապահության և շրջակա միջավայրի բնագավառներում գործող օրենսդրական կարգավորումները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0B114C">
      <w:pPr>
        <w:spacing w:after="48" w:line="360" w:lineRule="auto"/>
        <w:ind w:left="1882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EF1026" w:rsidP="000B114C">
      <w:pPr>
        <w:spacing w:after="15" w:line="360" w:lineRule="auto"/>
        <w:ind w:left="10" w:right="174" w:hanging="1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26. </w:t>
      </w:r>
      <w:r w:rsidR="00246E96" w:rsidRPr="0037188B">
        <w:rPr>
          <w:rFonts w:ascii="GHEA Grapalat" w:eastAsia="Arial" w:hAnsi="GHEA Grapalat" w:cs="Arial"/>
          <w:b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ՊԱՏՄՈՒԹՅԱՆ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ԵՎ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ՄՇԱԿՈՒՅԹԻ ԱՆՇԱՐԺ ՀՈՒՇԱՐՁԱՆՆԵՐԻ ԵՎ ՊԱՏՄԱԿԱՆ </w:t>
      </w:r>
    </w:p>
    <w:p w:rsidR="00C560C8" w:rsidRPr="0037188B" w:rsidRDefault="00246E96" w:rsidP="000B114C">
      <w:pPr>
        <w:pStyle w:val="Heading1"/>
        <w:spacing w:line="360" w:lineRule="auto"/>
        <w:ind w:left="2558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ՄԻՋԱՎԱՅՐԻ ՊԱՀՊԱՆՈՒԹՅՈՒՆ </w:t>
      </w:r>
    </w:p>
    <w:p w:rsidR="00C560C8" w:rsidRPr="0037188B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2F23DB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Բնակավայրերում պահպանված պատմական կառուցապատման գոտիներն ու դրանցում առկա պատմության և մշակույթի անշարժ հուշարձանները   պետք է պահպանվեն պատմության և մշակույթի անշարժ հուշարձանների ու պատմական միջավայրերի պահպանության ու օգտագործման վերաբերյալ ՀՀ օրենսդրության և միջազգային պայմանագրերով ստանձնած պարտավորությունների պահանջներ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բավարարմամբ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Պատմության և մշակույթի հուշարձանի տարածքը ենթակա է պահպանման իր իսկ հուշարձանի հետ, որպես մեկ միասնություն: </w:t>
      </w:r>
    </w:p>
    <w:p w:rsidR="008709E5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Քաղաքաշինական գործունեությունը պատ</w:t>
      </w:r>
      <w:r w:rsidR="00937ABF" w:rsidRPr="0037188B">
        <w:rPr>
          <w:rFonts w:ascii="GHEA Grapalat" w:hAnsi="GHEA Grapalat"/>
          <w:color w:val="000000" w:themeColor="text1"/>
          <w:sz w:val="24"/>
          <w:szCs w:val="24"/>
        </w:rPr>
        <w:t>մամշակութային հուշարձանի պահպանությ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ան ու կառուցապատման կարգավորման գոտիներում իրականացվում 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6E2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տարածքի</w:t>
      </w:r>
      <w:r w:rsidR="004E6E2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պատմական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հիմնավորման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հենքի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վրա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F23D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մշակված</w:t>
      </w:r>
      <w:r w:rsidR="004E6E2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6E2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գոտիավորման</w:t>
      </w:r>
      <w:r w:rsidR="004E6E2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6E2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նախագծով</w:t>
      </w:r>
      <w:r w:rsidR="004E6E2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E6E2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սահմանված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քաղաքաշինական սահմանափակումների պահանջների </w:t>
      </w:r>
      <w:r w:rsidR="00C14BF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ապահովմ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ամբ և չպետք է հանգեցնի պահպանման ենթակա օբյեկտի տեսողական (վիզուալ) ընկալման խաթարմանը:</w:t>
      </w:r>
    </w:p>
    <w:p w:rsidR="008709E5" w:rsidRPr="0037188B" w:rsidRDefault="004E6E24" w:rsidP="00633DA2">
      <w:pPr>
        <w:pStyle w:val="ListParagraph"/>
        <w:numPr>
          <w:ilvl w:val="0"/>
          <w:numId w:val="54"/>
        </w:numPr>
        <w:tabs>
          <w:tab w:val="left" w:pos="270"/>
          <w:tab w:val="left" w:pos="993"/>
        </w:tabs>
        <w:spacing w:after="0" w:line="360" w:lineRule="auto"/>
        <w:ind w:left="0" w:right="21" w:firstLine="5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Բնակավայրի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կամ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դրա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առանձին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հատվածի պատմամշակութային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հիմնավորման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ախագծային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փաստաթղթերը կազմվում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նքնակառավարման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մարմնի,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իսկ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r w:rsidR="005B788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քաղաքում՝ Երևանի քաղաքապետի պատվերով:</w:t>
      </w:r>
    </w:p>
    <w:p w:rsidR="008709E5" w:rsidRPr="0037188B" w:rsidRDefault="004E6E24" w:rsidP="00633DA2">
      <w:pPr>
        <w:pStyle w:val="ListParagraph"/>
        <w:numPr>
          <w:ilvl w:val="0"/>
          <w:numId w:val="54"/>
        </w:numPr>
        <w:tabs>
          <w:tab w:val="left" w:pos="270"/>
          <w:tab w:val="left" w:pos="993"/>
        </w:tabs>
        <w:spacing w:line="360" w:lineRule="auto"/>
        <w:ind w:left="0" w:right="21" w:firstLine="567"/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Պատմամշակութային հիմնավորման նախագծերով սահմանվում են բնակավայրի</w:t>
      </w:r>
      <w:r w:rsidR="005B788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կամ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դրա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առանձին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հատվածների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պատմական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սահմանները,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պատմական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միջուկի</w:t>
      </w:r>
      <w:r w:rsidR="008426D1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սահմանները,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արժեքավոր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պատմական,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քաղաքաշինական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տարրերը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44320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ճարտարապետալանդշաֆտային արժեքավոր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տարածքները,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բնակավայրերի</w:t>
      </w:r>
      <w:r w:rsidR="005B7888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բնական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և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քաղաքային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լանդշաֆտի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համապատկերային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ընկալման </w:t>
      </w:r>
      <w:r w:rsidR="00366245"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37188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եզրագծերը,</w:t>
      </w:r>
      <w:r w:rsidRPr="0037188B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 xml:space="preserve"> </w:t>
      </w:r>
      <w:r w:rsidR="00366245" w:rsidRPr="0037188B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 xml:space="preserve">   </w:t>
      </w:r>
      <w:r w:rsidRPr="0037188B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>արժեքավոր</w:t>
      </w:r>
      <w:r w:rsidR="005B7888" w:rsidRPr="0037188B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>քաղաքաշինական տարրերի բնական դոմինանտների հորինվածքային փոխկապակցվածությունը:</w:t>
      </w:r>
    </w:p>
    <w:p w:rsidR="004E6E24" w:rsidRPr="0037188B" w:rsidRDefault="00366245" w:rsidP="00633DA2">
      <w:pPr>
        <w:pStyle w:val="ListParagraph"/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Պատմամշակութային հիմնավորման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նախագծերով սահմանվում են բնակավայրի կամ դրա առանձին հատվածների հուշարձանների և հուշարձանախմբերի </w:t>
      </w:r>
      <w:r w:rsidRPr="0037188B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>պահպանական գոտիներ՝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pt-PT"/>
        </w:rPr>
        <w:t xml:space="preserve"> </w:t>
      </w:r>
      <w:r w:rsidRPr="0037188B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>հուշարձանների տարածքների շուրջ դրանց օգտագործման նկատմամբ սահմանված որոշակի պայմանակարգ (ռեժիմ) ունեցող պահպանության, կառուցապատման կարգավորման և/կամ լանդշաֆտի պահպանման գոտիների համակարգ։</w:t>
      </w:r>
    </w:p>
    <w:p w:rsidR="00C560C8" w:rsidRPr="0037188B" w:rsidRDefault="00937ABF" w:rsidP="00633DA2">
      <w:pPr>
        <w:pStyle w:val="ListParagraph"/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Հուշարձանների պահպանությ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 ու կառուցապատման գոտիներում քաղաքաշինական գործունեության սահմանափակումներն արտահայտող քաղաքաշինական ծրագրային փաստաթղթում   պետք է արտահայտված լինեն. </w:t>
      </w:r>
    </w:p>
    <w:p w:rsidR="00C560C8" w:rsidRPr="0037188B" w:rsidRDefault="00D92AA7" w:rsidP="00D92AA7">
      <w:pPr>
        <w:numPr>
          <w:ilvl w:val="0"/>
          <w:numId w:val="17"/>
        </w:numPr>
        <w:spacing w:after="70"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պատ</w:t>
      </w:r>
      <w:r w:rsidR="00937ABF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մամշակութային հուշարձանի պահպանությ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 ու կառուցապատման կարգավորման գոտիների  սահմանները, </w:t>
      </w:r>
    </w:p>
    <w:p w:rsidR="00C560C8" w:rsidRPr="0037188B" w:rsidRDefault="00B843A8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պատմական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կառուցապատման  ձևակերպերը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(մորֆոտիպը, կերպարանքը)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դրանց բնորոշ նորմատիվ և գեղագիտական չափորոշիչների պահպանման պայմանները  (կառուցապատման հարկայնություն խտություն, ոճայնություն, ինքնատիպ շինանյութ, գունային ներկապնակ, միջավայրին բնորոշ այլ առանձնահատկություններ), </w:t>
      </w:r>
    </w:p>
    <w:p w:rsidR="00C560C8" w:rsidRPr="0037188B" w:rsidRDefault="00246E96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տարածքում պատմամշակութային  լրացուցիչ հետազոտությունների իրականացման   անհրաժեշտությունն  ու պայմանները, </w:t>
      </w:r>
    </w:p>
    <w:p w:rsidR="00C560C8" w:rsidRPr="0037188B" w:rsidRDefault="00246E96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կառուցապատման ծավալատարածական  կերպարի ու դրան հարող  բնապատկերի ավանդական տեսաընկալումն  ապահովող  պահանջներն ու միջամտության սահմանափակումները:   </w:t>
      </w:r>
    </w:p>
    <w:p w:rsidR="00264BAA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Պատմամշակութային արգելոցներում քաղաքաշինական գործունեության կարգավարումը չպետք է հակասի  այդ արգելոցների համար օրենսդրությամբ սահմանված կարգով հաստատված պայմանակարգերին (ռեժիմներին):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Պատմական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կառուցապատման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գոտիներից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դուրս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բերվեն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դրանում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արտադրական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կազմակերպությունները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որոնք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բացասական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ազդեցություն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շրջակա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միջավայրի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վրա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:rsidR="00264BAA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Պատմակ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ան կառուցապատման գոտիները պետք է բեռնաթափվեն տրանսպորտայի երթևեկությունից, հատկապես` բեռնափոխադրումներից ու տարանցիկ հոսքերից: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Հեռավորությունը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պատմամշակութային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հուշարձանների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տրանսպորտային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ինժեներական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ենթակառուցվածքների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միջև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D5B68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պետք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ընդունե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 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ղյուսակ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</w:t>
      </w:r>
      <w:r w:rsidR="00EE578A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D92AA7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ում տրված ցուցանիշներից ոչ պակաս: </w:t>
      </w:r>
    </w:p>
    <w:p w:rsidR="00C560C8" w:rsidRPr="0037188B" w:rsidRDefault="00246E96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 4</w:t>
      </w:r>
      <w:r w:rsidR="00EE57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9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633" w:type="dxa"/>
        <w:tblInd w:w="72" w:type="dxa"/>
        <w:tblCellMar>
          <w:top w:w="66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51"/>
        <w:gridCol w:w="5655"/>
        <w:gridCol w:w="3427"/>
      </w:tblGrid>
      <w:tr w:rsidR="00C560C8" w:rsidRPr="0037188B" w:rsidTr="0051463A">
        <w:trPr>
          <w:trHeight w:val="3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Հ/Հ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Ենթակառուցվածքների տեսակները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Հեռավորությունը,  մ </w:t>
            </w:r>
          </w:p>
        </w:tc>
      </w:tr>
      <w:tr w:rsidR="00C560C8" w:rsidRPr="0037188B" w:rsidTr="0051463A">
        <w:trPr>
          <w:trHeight w:val="125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92" w:rsidRPr="0037188B" w:rsidRDefault="00246E96" w:rsidP="000B114C">
            <w:pPr>
              <w:spacing w:after="1" w:line="360" w:lineRule="auto"/>
              <w:ind w:left="1" w:right="62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արագընթաց մայրուղիները և ոչ խորը տեղադրված մետրոպոլիտենի գծերը. </w:t>
            </w:r>
          </w:p>
          <w:p w:rsidR="00C560C8" w:rsidRPr="0037188B" w:rsidRDefault="00246E96" w:rsidP="000B114C">
            <w:pPr>
              <w:spacing w:after="1" w:line="360" w:lineRule="auto"/>
              <w:ind w:left="1" w:right="62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 բարդ ռելիեֆային պայմաններում,  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հարթ ռելիեֆային պայմաններում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58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59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</w:tr>
      <w:tr w:rsidR="00C560C8" w:rsidRPr="0037188B" w:rsidTr="0051463A">
        <w:trPr>
          <w:trHeight w:val="6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ջրամատակարարման, կոյուղու և ջերմամատակարարման ցանցերը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</w:tr>
      <w:tr w:rsidR="00C560C8" w:rsidRPr="0037188B" w:rsidTr="0051463A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593D81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Մինչև այլ ստորգետնյա ինժեներական հաղորդակցուղիները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633DA2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right="62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</w:tbl>
    <w:p w:rsidR="008709E5" w:rsidRPr="0037188B" w:rsidRDefault="008709E5" w:rsidP="000B114C">
      <w:pPr>
        <w:spacing w:line="360" w:lineRule="auto"/>
        <w:ind w:left="530"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5B7888" w:rsidP="00633DA2">
      <w:pPr>
        <w:pStyle w:val="ListParagraph"/>
        <w:numPr>
          <w:ilvl w:val="0"/>
          <w:numId w:val="54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Վերակառուցման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պայմաններում վերոհիշյալ տարածությունները մինչև ինժեներական հաղորդակցուղիները թույլատրվում է կրճատել, սակայն ընդունել. </w:t>
      </w:r>
    </w:p>
    <w:p w:rsidR="00C560C8" w:rsidRPr="0037188B" w:rsidRDefault="00246E96" w:rsidP="000139E1">
      <w:pPr>
        <w:numPr>
          <w:ilvl w:val="0"/>
          <w:numId w:val="18"/>
        </w:numPr>
        <w:spacing w:after="79" w:line="360" w:lineRule="auto"/>
        <w:ind w:left="0" w:right="175" w:firstLine="99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5 մետրից ոչ պակաս՝ մինչև ջրատար խողովակաշարերը, </w:t>
      </w:r>
    </w:p>
    <w:p w:rsidR="00CB432B" w:rsidRPr="0037188B" w:rsidRDefault="00246E96" w:rsidP="000139E1">
      <w:pPr>
        <w:numPr>
          <w:ilvl w:val="0"/>
          <w:numId w:val="18"/>
        </w:numPr>
        <w:spacing w:line="360" w:lineRule="auto"/>
        <w:ind w:left="0" w:right="175" w:firstLine="99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2 մետրից ոչ պակաս՝ մինչև ոչ ջրատար խողովակաշարերը։ </w:t>
      </w:r>
    </w:p>
    <w:p w:rsidR="00B90B1F" w:rsidRPr="0037188B" w:rsidRDefault="00246E96" w:rsidP="00633DA2">
      <w:pPr>
        <w:pStyle w:val="ListParagraph"/>
        <w:numPr>
          <w:ilvl w:val="0"/>
          <w:numId w:val="54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Արգելվում է ինժեներական ցանցերի վերգետնյա մոնտաժումը բնակավայրի    պատմամշակութային կառուցապատման և/կամ առանձնացվա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>ծ հուշարձանի պահպանման գոտում: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Ստորգետնյա ինժեներական հաղորդակցուղիների շինարարական աշխատանքների կատարման ընթացքում անհրաժեշտ է կիրառել պաշտպանիչ լրացուցիչ տեխնիկական միջոցառումներ, որոնք կերաշխավորեն հուշարձանի ֆիզիկական անվտանգությունը: </w:t>
      </w:r>
    </w:p>
    <w:p w:rsidR="00CB432B" w:rsidRPr="0037188B" w:rsidRDefault="00CB432B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Գիտական </w:t>
      </w:r>
      <w:r w:rsidRPr="0037188B">
        <w:rPr>
          <w:rFonts w:ascii="Cambria Math" w:hAnsi="Cambria Math" w:cs="Cambria Math"/>
          <w:color w:val="000000" w:themeColor="text1"/>
          <w:sz w:val="24"/>
          <w:szCs w:val="24"/>
        </w:rPr>
        <w:t>​​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և նախագծային փաստաթղթերի մշակման կազմը և կարգը՝ պահպանման, վերանորոգման, վերականգնման, լանդշաֆտային ճարտարապետության և լանդշաֆտային այգեգործության ստեղծագործությունների ժամանակակից օգտագործմանը հարմարեց</w:t>
      </w:r>
      <w:r w:rsidR="008C1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ման աշխատանքների 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հնագիտական </w:t>
      </w:r>
      <w:r w:rsidRPr="0037188B">
        <w:rPr>
          <w:rFonts w:ascii="Cambria Math" w:hAnsi="Cambria Math" w:cs="Cambria Math"/>
          <w:color w:val="000000" w:themeColor="text1"/>
          <w:sz w:val="24"/>
          <w:szCs w:val="24"/>
        </w:rPr>
        <w:t>​​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հետազոտությունների կատարման համար որոշվում են </w:t>
      </w:r>
      <w:r w:rsidR="008C1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ըստ ԳՕՍՏ Ռ 55935 և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ԳՕՍՏ Ռ 55627</w:t>
      </w:r>
      <w:r w:rsidR="008C1DEE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նորմատիվ ակտերի:</w:t>
      </w:r>
    </w:p>
    <w:p w:rsidR="00C560C8" w:rsidRPr="0037188B" w:rsidRDefault="00246E96" w:rsidP="000B114C">
      <w:pPr>
        <w:spacing w:after="46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0B6B88" w:rsidP="000B114C">
      <w:pPr>
        <w:pStyle w:val="Heading1"/>
        <w:spacing w:line="360" w:lineRule="auto"/>
        <w:ind w:left="535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                                  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>27.</w:t>
      </w:r>
      <w:r w:rsidR="00246E96" w:rsidRPr="0037188B">
        <w:rPr>
          <w:rFonts w:ascii="GHEA Grapalat" w:eastAsia="Arial" w:hAnsi="GHEA Grapalat" w:cs="Arial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ՀԱԿԱՀՐԴԵՀԱՅԻՆ ՊԱՀԱՆՋՆԵՐ   </w:t>
      </w:r>
    </w:p>
    <w:p w:rsidR="00B90B1F" w:rsidRPr="0037188B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B90B1F" w:rsidRPr="0037188B" w:rsidRDefault="00246E96" w:rsidP="005D2F8A">
      <w:pPr>
        <w:pStyle w:val="ListParagraph"/>
        <w:numPr>
          <w:ilvl w:val="0"/>
          <w:numId w:val="54"/>
        </w:numPr>
        <w:tabs>
          <w:tab w:val="left" w:pos="540"/>
          <w:tab w:val="left" w:pos="851"/>
        </w:tabs>
        <w:spacing w:after="37" w:line="360" w:lineRule="auto"/>
        <w:ind w:left="-90" w:right="0" w:firstLine="72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 xml:space="preserve">Բնակելի, հասարակական և արդյունաբերական կազմակերպությունների օժանդակ շենքերի միջև հակահրդեհային հեռավորությունները հարկավոր է ընդունել ըստ </w:t>
      </w:r>
      <w:r w:rsidR="004656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հրակայունության</w:t>
      </w:r>
      <w:r w:rsidR="004656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656D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աստիճանի՝</w:t>
      </w:r>
      <w:r w:rsidR="004656D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E71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0E71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656D9" w:rsidRPr="0037188B">
        <w:rPr>
          <w:rFonts w:ascii="GHEA Grapalat" w:hAnsi="GHEA Grapalat"/>
          <w:color w:val="000000" w:themeColor="text1"/>
          <w:sz w:val="24"/>
          <w:szCs w:val="24"/>
        </w:rPr>
        <w:t>50</w:t>
      </w:r>
      <w:r w:rsidR="000E71CA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 տվյալների, իսկ արդյունաբերական և գյուղատնտեսական կազմակերպությունների արտադրական շենքերի միջև՝</w:t>
      </w:r>
      <w:r w:rsidR="007C0D0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ՀՀ քաղաքաշինության նախարարի 2014 թվականի մարտի 17-ի N78-Ն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ՀՀՇՆ 21</w:t>
      </w:r>
      <w:r w:rsidR="007C0D0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01</w:t>
      </w:r>
      <w:r w:rsidR="000E7650" w:rsidRPr="0037188B">
        <w:rPr>
          <w:rFonts w:ascii="GHEA Grapalat" w:hAnsi="GHEA Grapalat"/>
          <w:color w:val="000000" w:themeColor="text1"/>
          <w:sz w:val="24"/>
          <w:szCs w:val="24"/>
        </w:rPr>
        <w:t>-2014</w:t>
      </w:r>
      <w:r w:rsidR="007C0D0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&lt;Շենքերի և շինությունների հրդեհային անվտանգություն&gt;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7C0D0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նախարարի 2003 թվականի մայիսի 23-ի N32-Ն հրամանով հաստատված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ՀՀՇՆ III-9.02.02, </w:t>
      </w:r>
      <w:r w:rsidR="007C0D03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</w:t>
      </w:r>
      <w:r w:rsidR="00286B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օգոստոսի 24-ի N20-Ն հրամանով հաստատված ՀՀՇՆ 21-02-2022 «Պահեստներ նավթի և նավթամթերքի. Նախագծման նորմեր»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,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79C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հունիսի 14-ի N11-Ն հրամանով </w:t>
      </w:r>
      <w:r w:rsidR="00022C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հաստատված և տեղայնացման ենթակա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ՍՆիՊ 2.11.06</w:t>
      </w:r>
      <w:r w:rsidR="00022C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-91</w:t>
      </w:r>
      <w:r w:rsidR="00022C2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ՍՆիՊ II</w:t>
      </w:r>
      <w:r w:rsidR="00022C2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-97-76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մերի պահանջներին համապատասխան: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tabs>
          <w:tab w:val="left" w:pos="851"/>
          <w:tab w:val="left" w:pos="993"/>
        </w:tabs>
        <w:spacing w:after="37" w:line="360" w:lineRule="auto"/>
        <w:ind w:left="0" w:right="0" w:firstLine="60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Ամենափոքր հեռավորությունը I և II աստիճանի հրակայունությամբ բնակելի, հասարակական և օժանդակ կառույցներից մինչև I և II աստիճանի հրակայունությամբ արտադրական շենքերը և ավտ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ոտնակները հարկավոր է ընդունել 9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մ-ից ոչ պակաս, իսկ մինչև արտադրական շենքերը, որոնց ծածկերում օգտագործված են պոլիմերներից կամ այր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վող նյութերից տաքացուցիչներ՝ 15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հիմք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ընդունելով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C528A" w:rsidRPr="0037188B">
        <w:rPr>
          <w:rFonts w:ascii="GHEA Grapalat" w:hAnsi="GHEA Grapalat"/>
          <w:color w:val="000000" w:themeColor="text1"/>
          <w:sz w:val="24"/>
          <w:szCs w:val="24"/>
        </w:rPr>
        <w:t>50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B7B9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ցուցանիշները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560C8" w:rsidRPr="0037188B" w:rsidRDefault="00246E96" w:rsidP="000B114C">
      <w:pPr>
        <w:spacing w:after="0" w:line="360" w:lineRule="auto"/>
        <w:ind w:left="54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6C52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6" w:type="dxa"/>
        <w:tblInd w:w="180" w:type="dxa"/>
        <w:tblCellMar>
          <w:top w:w="66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20"/>
        <w:gridCol w:w="1980"/>
        <w:gridCol w:w="2160"/>
        <w:gridCol w:w="1987"/>
      </w:tblGrid>
      <w:tr w:rsidR="00C560C8" w:rsidRPr="0037188B">
        <w:trPr>
          <w:trHeight w:val="5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8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Շենքի հրակայունության աստիճանը </w:t>
            </w: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Հեռավորությունը, մ, ըստ շենքերի հրակայունության աստիճանի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I, II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III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IV, V </w:t>
            </w:r>
          </w:p>
        </w:tc>
      </w:tr>
      <w:tr w:rsidR="00C560C8" w:rsidRPr="0037188B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 ,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C560C8" w:rsidRPr="0037188B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C560C8" w:rsidRPr="0037188B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IV, V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</w:tbl>
    <w:p w:rsidR="00B90B1F" w:rsidRPr="0037188B" w:rsidRDefault="00B90B1F" w:rsidP="000B114C">
      <w:pPr>
        <w:spacing w:line="360" w:lineRule="auto"/>
        <w:ind w:right="175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B90B1F" w:rsidRPr="0037188B" w:rsidRDefault="00246E96" w:rsidP="005D2F8A">
      <w:pPr>
        <w:pStyle w:val="ListParagraph"/>
        <w:numPr>
          <w:ilvl w:val="0"/>
          <w:numId w:val="54"/>
        </w:numPr>
        <w:tabs>
          <w:tab w:val="left" w:pos="540"/>
        </w:tabs>
        <w:spacing w:line="360" w:lineRule="auto"/>
        <w:ind w:left="0" w:right="175" w:firstLine="36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Շենքերի դասակարգումն ըստ հրակայունության աստ</w:t>
      </w:r>
      <w:r w:rsidR="000E71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իճանի </w:t>
      </w:r>
      <w:r w:rsidR="005D2F8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 է իրականացվի ՀՀ քաղաքաշինության նախարարի 2014 թվականի մարտի 17-ի N78-Ն հրամանով հաստատված  ՀՀՇՆ 21-01-2014</w:t>
      </w:r>
      <w:r w:rsidR="000E71C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մերի պահանջներին համապատասխան: </w:t>
      </w:r>
    </w:p>
    <w:p w:rsidR="00B90B1F" w:rsidRPr="0037188B" w:rsidRDefault="00DC14A1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E71C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ենքերի և շինությունների միջև </w:t>
      </w:r>
      <w:r w:rsidR="000E71CA"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</w:t>
      </w:r>
      <w:r w:rsidR="00DF60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` արտաքին պատերի և այլ կոնստրուկցիաների միջև առլույս հեռավորություն</w:t>
      </w:r>
      <w:r w:rsidR="00DF60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 է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Շենքերի և շինությունների </w:t>
      </w:r>
      <w:r w:rsidR="00942D8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1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ավելի արտացցված ոչ հրակայուն նյութերից կառուցված </w:t>
      </w:r>
      <w:r w:rsidR="00DF60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ելուստային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մասերի առկայության դեպքում, ընդունվում է այդ կոնստրուկցիան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>երի</w:t>
      </w:r>
      <w:r w:rsidR="00DF604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(արտացցված մասերի)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միջև եղած հեռավորությունը: </w:t>
      </w:r>
    </w:p>
    <w:p w:rsidR="00B90B1F" w:rsidRPr="0037188B" w:rsidRDefault="00942D85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Առանց պատուհանների բացվածքների շենքերի պատերի միջև հեռավորությո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ւնը թույլատրվում է փոքրացնել 20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%-ով, բացառությամբ IV և V աստ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>իճանի հրակայունությամբ շենքերի:</w:t>
      </w:r>
    </w:p>
    <w:p w:rsidR="00B90B1F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I և II աստիճանի հրակայունությամբ շենքերի միջև հեռավորությունը թույլատրվ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ում է նախատեսել 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20%-ով պակաս այն պայմանով, եթե </w:t>
      </w:r>
      <w:r w:rsidR="00344A3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ավելի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բարձր</w:t>
      </w:r>
      <w:r w:rsidR="00344A3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(ամենաբարձր)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շենքի պատը, որը տեղադրված է մյուս շենքի դիմաց, հ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ամարվում է հրդեհակայուն: </w:t>
      </w:r>
    </w:p>
    <w:p w:rsidR="00B90B1F" w:rsidRPr="0037188B" w:rsidRDefault="00246E96" w:rsidP="00344A3A">
      <w:pPr>
        <w:pStyle w:val="ListParagraph"/>
        <w:numPr>
          <w:ilvl w:val="0"/>
          <w:numId w:val="54"/>
        </w:numPr>
        <w:tabs>
          <w:tab w:val="left" w:pos="540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Հեռավորությունները մեկ, երկու բնակարանով շենքերից և տնամերձ հողամասում տեղադրված տնտեսական շինություններից (ցախատուն, ավտոտնակ, բաղնիք) մինչև հարևան հողամասում տեղակայված բնակելի շենքերը և տնտեսական շինություն</w:t>
      </w:r>
      <w:r w:rsidR="00146392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երն ընդունվում են ըստ  </w:t>
      </w:r>
      <w:r w:rsidR="002A686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2A686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6392" w:rsidRPr="0037188B">
        <w:rPr>
          <w:rFonts w:ascii="GHEA Grapalat" w:hAnsi="GHEA Grapalat"/>
          <w:color w:val="000000" w:themeColor="text1"/>
          <w:sz w:val="24"/>
          <w:szCs w:val="24"/>
        </w:rPr>
        <w:t>50</w:t>
      </w:r>
      <w:r w:rsidR="002A686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847F8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ի և </w:t>
      </w:r>
      <w:r w:rsidR="00344A3A" w:rsidRPr="0037188B">
        <w:rPr>
          <w:rFonts w:ascii="GHEA Grapalat" w:hAnsi="GHEA Grapalat"/>
          <w:color w:val="000000" w:themeColor="text1"/>
          <w:sz w:val="24"/>
          <w:szCs w:val="24"/>
        </w:rPr>
        <w:t>ՀՀ քաղաքաշինության նախարարի 2014 թվականի մարտի 17-ի N78-Ն հրամանով հաստատված  ՀՀՇՆ 21-01-2014</w:t>
      </w:r>
      <w:r w:rsidR="00344A3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47F8E"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նորմերին համապատասխան</w:t>
      </w:r>
      <w:r w:rsidR="00344A3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 հաշվի առնելով ՀՀ քաղաքաշինության կոմիտեի նախագահի 2022 թվականի նոյեմբերի 7-ի N27-Ն հրամանով հաստատված ՀՀՇՆ 31-02-2022 «Բնակելի շենքեր. Մաս II. Անհատական բնակելի տներ» շինարարական նորմերի պահանջները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Հեռավորությունները բնակելի շենքի և տնտեսական շինությունների միջև, ինչպես նաև մեկ հողակտորի սահմաններում տնտեսական շինությունների միջև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հիմնականում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չեն նորմավորվում: </w:t>
      </w:r>
    </w:p>
    <w:p w:rsidR="00B90B1F" w:rsidRPr="0037188B" w:rsidRDefault="00942D85" w:rsidP="00183D52">
      <w:pPr>
        <w:pStyle w:val="ListParagraph"/>
        <w:numPr>
          <w:ilvl w:val="0"/>
          <w:numId w:val="54"/>
        </w:numPr>
        <w:tabs>
          <w:tab w:val="left" w:pos="540"/>
        </w:tabs>
        <w:spacing w:line="360" w:lineRule="auto"/>
        <w:ind w:left="0" w:right="1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նակելի շենքերի, ինչպես նաև շենքերի և տնտեսական շինությունների (ցախատների, ավտոտնակների, բաղնիքների) միջև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եռավորությունները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հիմնականում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չեն նորմա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վորվում: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Սակայն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կառուցապատման գումարային մակերեսի (դրանց միջև եղած չկառուցապատված մակերեսը ներառյալ) և միևնույն մակերեսով առանց հրդեհակայուն պատերի նույն աստիճանի հրակայունությամբ մեկ շենքի (հարկի) առավելագույն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lastRenderedPageBreak/>
        <w:t>թույլատրվող կառուցապատման մակերեսի հավասարության դեպքում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հեռավորությունները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սահմանվում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B262E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նախարարի 2014 թվականի մարտի 17-ի N78-Ն հրամանով հաստատված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ՀՀՇՆ 21-01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>-2014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շինարարական նորմերի պահանջներին համապատասխան: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Անհատական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բնակելի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տների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մասով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առանձին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կարգավորումները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սահմանված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քաղաքաշինության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նախագահի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2022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նոյեմբերի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 7-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83D52" w:rsidRPr="0037188B">
        <w:rPr>
          <w:rFonts w:ascii="GHEA Grapalat" w:hAnsi="GHEA Grapalat"/>
          <w:color w:val="000000" w:themeColor="text1"/>
          <w:sz w:val="24"/>
          <w:szCs w:val="24"/>
        </w:rPr>
        <w:t xml:space="preserve">N27-Ն հրամանով հաստատված </w:t>
      </w:r>
      <w:r w:rsidR="00274D35" w:rsidRPr="0037188B">
        <w:rPr>
          <w:rFonts w:ascii="GHEA Grapalat" w:hAnsi="GHEA Grapalat"/>
          <w:bCs/>
          <w:color w:val="000000" w:themeColor="text1"/>
          <w:sz w:val="24"/>
          <w:szCs w:val="24"/>
          <w:lang w:val="en-US"/>
        </w:rPr>
        <w:t>ՀՀՇՆ</w:t>
      </w:r>
      <w:r w:rsidR="00274D35" w:rsidRPr="0037188B">
        <w:rPr>
          <w:rFonts w:ascii="GHEA Grapalat" w:hAnsi="GHEA Grapalat"/>
          <w:bCs/>
          <w:color w:val="000000" w:themeColor="text1"/>
          <w:sz w:val="24"/>
          <w:szCs w:val="24"/>
        </w:rPr>
        <w:t xml:space="preserve"> 31-02-2022</w:t>
      </w:r>
      <w:r w:rsidR="00274D35" w:rsidRPr="0037188B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շինարարական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նորմերով</w:t>
      </w:r>
      <w:r w:rsidR="00274D35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B90B1F" w:rsidRPr="0037188B" w:rsidRDefault="00942D85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6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նամերձ հողամասից դուրս տեղադրված տ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նտեսական շինությունների (ցախատների, ավտոտնակների, բաղնիքների) միջև ընկած հեռավորությունները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չեն նորմավորվում այն պայմանով, եթե կցակառույց տնտեսական շինությունն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երի մակերեսը չի գերազանցում 400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E8451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Հեռավորությունները կցակառույց տնտեսական շինությունների խմբերի միջև ընդունվում են ըստ </w:t>
      </w:r>
      <w:r w:rsidR="0058639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58639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84515" w:rsidRPr="0037188B">
        <w:rPr>
          <w:rFonts w:ascii="GHEA Grapalat" w:hAnsi="GHEA Grapalat"/>
          <w:color w:val="000000" w:themeColor="text1"/>
          <w:sz w:val="24"/>
          <w:szCs w:val="24"/>
        </w:rPr>
        <w:t>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ի:</w:t>
      </w:r>
    </w:p>
    <w:p w:rsidR="00B90B1F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Անցումներ և հետիոտն</w:t>
      </w:r>
      <w:r w:rsidR="00D634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ճանապարհներ նախագծելիս անհրաժեշտ է ապահովել հրշեջ </w:t>
      </w:r>
      <w:r w:rsidR="00555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մեքենաների</w:t>
      </w:r>
      <w:r w:rsidR="005B7888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մոտեցման հնարավորությունը դեպի բնակելի և հասարակական շենքեր, այդ թվում կցակառուցված-ներկառուցված սենքեր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պայմանով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որ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հրշեջ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ավտո</w:t>
      </w:r>
      <w:r w:rsidR="00D6344B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անդու</w:t>
      </w:r>
      <w:r w:rsidR="00FE673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ք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ների կամ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հրշեջ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ծնկաձև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ավտոամբարձիչների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միջոցով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հրշեջ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փրկարարները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հնարավորություն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ունենան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մոտենալ</w:t>
      </w:r>
      <w:r w:rsidR="003557E4" w:rsidRPr="0037188B">
        <w:rPr>
          <w:rFonts w:ascii="GHEA Grapalat" w:hAnsi="GHEA Grapalat"/>
          <w:color w:val="000000" w:themeColor="text1"/>
          <w:sz w:val="24"/>
          <w:szCs w:val="24"/>
        </w:rPr>
        <w:t xml:space="preserve"> ցանկացած բնակարանի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կամ սենքի: </w:t>
      </w:r>
    </w:p>
    <w:p w:rsidR="00B90B1F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Հեռավորությունը անցումի եզրից մինչև շենքի պատը</w:t>
      </w:r>
      <w:r w:rsidR="00AD30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9 հարկանի շենքեր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ի համար հարկավոր է ընդունել</w:t>
      </w:r>
      <w:r w:rsidR="00AD30B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="00AD30B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 xml:space="preserve"> 5-8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մ, իսկ 9 և ավ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ելի հարկայնության դեպքում՝ 8-10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մ: Այդ գոտում չեն թույլատրվում պարիսպների տեղադրում, հոսանքի հաղորդման օդային գծերի անցկացում և ծառերի շա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րքային տնկումների իրականացում: </w:t>
      </w:r>
    </w:p>
    <w:p w:rsidR="00B90B1F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Շենքերի մուտքեր չունեցող ճակատների երկարությամբ թույլատրվում է նախատեսել հր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շեջ մեքենաների մոտեցման համար 6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 լայնությամբ անցումներ՝ հաշվի առնելով դրանց թույլատրելի բեռնվածո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ւթյունը գրունտի կամ ծածկի վրա: </w:t>
      </w:r>
    </w:p>
    <w:p w:rsidR="00C560C8" w:rsidRPr="0037188B" w:rsidRDefault="00246E96" w:rsidP="003A6FE8">
      <w:pPr>
        <w:pStyle w:val="ListParagraph"/>
        <w:numPr>
          <w:ilvl w:val="0"/>
          <w:numId w:val="54"/>
        </w:numPr>
        <w:tabs>
          <w:tab w:val="left" w:pos="540"/>
        </w:tabs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Բնակելի և հասարակական շենքերի հեռավորությունը նավթ և նավթամթերքներ պահելու համար I խմբի պահեստներից հարկավոր է ընդունել համաձայն </w:t>
      </w:r>
      <w:r w:rsidR="003A6F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ՀՀ քաղաքաշինության կոմիտեի նախագահի 2022 թվականի օգոստոսի 24-ի N20-Ն հրամանով հաստատված </w:t>
      </w:r>
      <w:r w:rsidR="00CE07EA" w:rsidRPr="0037188B">
        <w:rPr>
          <w:rFonts w:ascii="GHEA Grapalat" w:hAnsi="GHEA Grapalat"/>
          <w:color w:val="000000" w:themeColor="text1"/>
          <w:sz w:val="24"/>
          <w:szCs w:val="24"/>
        </w:rPr>
        <w:t>ՀՀՇՆ 21-02-2022 «</w:t>
      </w:r>
      <w:r w:rsidR="003A6F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</w:t>
      </w:r>
      <w:r w:rsidR="003A6F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ահեստներ նավթի </w:t>
      </w:r>
      <w:r w:rsidR="003A6F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3A6FE8"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նավթամթերքի. </w:t>
      </w:r>
      <w:r w:rsidR="003A6FE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Ն</w:t>
      </w:r>
      <w:r w:rsidR="003A6FE8" w:rsidRPr="0037188B">
        <w:rPr>
          <w:rFonts w:ascii="GHEA Grapalat" w:hAnsi="GHEA Grapalat"/>
          <w:color w:val="000000" w:themeColor="text1"/>
          <w:sz w:val="24"/>
          <w:szCs w:val="24"/>
        </w:rPr>
        <w:t>ախագծման նորմեր</w:t>
      </w:r>
      <w:r w:rsidR="00CE07EA" w:rsidRPr="0037188B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շինարարական նորմերի պահանջների: Իսկ մինչև բնակելի և հասարակական շենքեր սպասարկող կաթսայատների, դիզելային էլեկտրակայանների և այլ էներգաօբյեկտների կազմում նախատեսված II խմբի պահեստները՝ </w:t>
      </w:r>
      <w:r w:rsidR="00AA685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ղյուսակ</w:t>
      </w:r>
      <w:r w:rsidR="00AA6857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A2448" w:rsidRPr="0037188B">
        <w:rPr>
          <w:rFonts w:ascii="GHEA Grapalat" w:hAnsi="GHEA Grapalat"/>
          <w:color w:val="000000" w:themeColor="text1"/>
          <w:sz w:val="24"/>
          <w:szCs w:val="24"/>
        </w:rPr>
        <w:t>51</w:t>
      </w:r>
      <w:r w:rsidR="00AA6857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ում տրված ցուցանիշից ոչ պակաս: </w:t>
      </w:r>
    </w:p>
    <w:p w:rsidR="00C560C8" w:rsidRPr="0037188B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0A244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51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top w:w="6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2988"/>
        <w:gridCol w:w="1980"/>
        <w:gridCol w:w="1980"/>
        <w:gridCol w:w="1982"/>
      </w:tblGrid>
      <w:tr w:rsidR="00C560C8" w:rsidRPr="0037188B">
        <w:trPr>
          <w:trHeight w:val="54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 Հ 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Պահեստների տարողունակությունը, </w:t>
            </w:r>
          </w:p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խոր.մ 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և հասարակական շենքերի հրակայունության աստիճանը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I-ին, II-րդ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III-րդ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IV-րդ  </w:t>
            </w:r>
          </w:p>
        </w:tc>
      </w:tr>
      <w:tr w:rsidR="00C560C8" w:rsidRPr="0037188B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800-ից  մինչև10000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</w:tr>
      <w:tr w:rsidR="00C560C8" w:rsidRPr="0037188B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100-ից  մինչև800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</w:tr>
      <w:tr w:rsidR="00C560C8" w:rsidRPr="0037188B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100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</w:tbl>
    <w:p w:rsidR="00B90B1F" w:rsidRPr="0037188B" w:rsidRDefault="00246E96" w:rsidP="00264B26">
      <w:pPr>
        <w:pStyle w:val="ListParagraph"/>
        <w:numPr>
          <w:ilvl w:val="0"/>
          <w:numId w:val="54"/>
        </w:numPr>
        <w:tabs>
          <w:tab w:val="left" w:pos="810"/>
        </w:tabs>
        <w:spacing w:line="360" w:lineRule="auto"/>
        <w:ind w:left="0" w:right="175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Մանկական նախադպրոցական հիմնարկներից, հանրակրթական դպրոցներից, դպրոցինտերնատներից, առողջապահական և հանգստի հիմնարկներից, դիտահանդիսային հիմնարկներից և ս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պորտային կառույցներից մինչև 100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տարողությամբ պահեստների հեռավորությունը հարկավոր 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է մեծացնել երկու անգամ, իսկ 100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37188B">
        <w:rPr>
          <w:rFonts w:ascii="GHEA Grapalat" w:hAnsi="GHEA Grapalat"/>
          <w:color w:val="000000" w:themeColor="text1"/>
          <w:sz w:val="24"/>
          <w:szCs w:val="24"/>
          <w:vertAlign w:val="superscript"/>
        </w:rPr>
        <w:t>3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-ից ավելի տարողությամբ պահեստները՝ ընդունել </w:t>
      </w:r>
      <w:r w:rsidR="00264B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ՀՀ քաղաքաշինության կոմիտեի նախագահի 2022 թվականի օգոստոսի 24-ի N20-Ն հրամանով հաստատված ՀՀՇՆ 21-02-2022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շինարարական նո</w:t>
      </w:r>
      <w:r w:rsidR="00B90B1F" w:rsidRPr="0037188B">
        <w:rPr>
          <w:rFonts w:ascii="GHEA Grapalat" w:hAnsi="GHEA Grapalat"/>
          <w:color w:val="000000" w:themeColor="text1"/>
          <w:sz w:val="24"/>
          <w:szCs w:val="24"/>
        </w:rPr>
        <w:t>րմերի պահանջներին համապատասխան:</w:t>
      </w:r>
    </w:p>
    <w:p w:rsidR="00C560C8" w:rsidRPr="0037188B" w:rsidRDefault="00C3176D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Հրշեջ մեքենաների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ջրառքի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համար գետերի և ջրավազանների մոտ հարկավոր է նախատեսել կոշտ ծածկույթով մոտեցման ճանապարհներ:  </w:t>
      </w:r>
    </w:p>
    <w:p w:rsidR="00021C73" w:rsidRPr="0037188B" w:rsidRDefault="00246E96" w:rsidP="00633DA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Քաղաքային բնակավայրերի կառուցապատման սահմաններից մինչև անտառային զանգվածները հեռ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ավորությունները պետք է լինեն 50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մ-ից ոչ պակաս, իսկ մինչև գյուղական բնակավայրերի և ամառանոցայի</w:t>
      </w:r>
      <w:r w:rsidR="00E84F3A" w:rsidRPr="0037188B">
        <w:rPr>
          <w:rFonts w:ascii="GHEA Grapalat" w:hAnsi="GHEA Grapalat"/>
          <w:color w:val="000000" w:themeColor="text1"/>
          <w:sz w:val="24"/>
          <w:szCs w:val="24"/>
        </w:rPr>
        <w:t>ն տարածքների կառուցապատումը՝ 15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մ-ից ոչ պակաս: </w:t>
      </w:r>
    </w:p>
    <w:p w:rsidR="00021C73" w:rsidRPr="0037188B" w:rsidRDefault="00021C73" w:rsidP="000B114C">
      <w:pPr>
        <w:tabs>
          <w:tab w:val="left" w:pos="993"/>
        </w:tabs>
        <w:spacing w:line="360" w:lineRule="auto"/>
        <w:ind w:right="175"/>
        <w:rPr>
          <w:rFonts w:ascii="GHEA Grapalat" w:hAnsi="GHEA Grapalat"/>
          <w:color w:val="000000" w:themeColor="text1"/>
          <w:sz w:val="24"/>
          <w:szCs w:val="24"/>
        </w:rPr>
      </w:pPr>
    </w:p>
    <w:p w:rsidR="00021C73" w:rsidRPr="0037188B" w:rsidRDefault="00021C73" w:rsidP="000B114C">
      <w:pPr>
        <w:tabs>
          <w:tab w:val="left" w:pos="993"/>
        </w:tabs>
        <w:spacing w:line="360" w:lineRule="auto"/>
        <w:ind w:right="175"/>
        <w:rPr>
          <w:rFonts w:ascii="GHEA Grapalat" w:hAnsi="GHEA Grapalat"/>
          <w:b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28.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sz w:val="24"/>
          <w:szCs w:val="24"/>
          <w:lang w:val="hy-AM"/>
        </w:rPr>
        <w:t>ՔԱՂԱՔԱՑԻԱԿԱՆ ՊԱՇՏՊԱՆՈՒԹՅԱՆ ՈՒ ԱՐՏԱԿԱՐԳ ԻՐԱՎԻՃԱԿՆԵՐԻ ԿԱՆԽԱՐԳԵԼՄԱՆ ՄԻՋՈՑԱՌՈՒՄՆԵՐԻ ՊԼԱՆԱՎՈՐՈՒՄ</w:t>
      </w:r>
    </w:p>
    <w:p w:rsidR="00021C73" w:rsidRPr="0037188B" w:rsidRDefault="00021C73" w:rsidP="000B114C">
      <w:pPr>
        <w:tabs>
          <w:tab w:val="left" w:pos="993"/>
        </w:tabs>
        <w:spacing w:line="360" w:lineRule="auto"/>
        <w:ind w:right="175"/>
        <w:rPr>
          <w:rFonts w:ascii="GHEA Grapalat" w:hAnsi="GHEA Grapalat"/>
          <w:b/>
          <w:sz w:val="24"/>
          <w:szCs w:val="24"/>
        </w:rPr>
      </w:pPr>
    </w:p>
    <w:p w:rsidR="00021C73" w:rsidRPr="0037188B" w:rsidRDefault="00021C73" w:rsidP="00633DA2">
      <w:pPr>
        <w:pStyle w:val="ListParagraph"/>
        <w:numPr>
          <w:ilvl w:val="0"/>
          <w:numId w:val="54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firstLine="630"/>
        <w:rPr>
          <w:rFonts w:ascii="GHEA Grapalat" w:hAnsi="GHEA Grapalat" w:cs="SylfaenRegular"/>
          <w:sz w:val="24"/>
          <w:szCs w:val="24"/>
          <w:lang w:val="hy-AM"/>
        </w:rPr>
      </w:pPr>
      <w:r w:rsidRPr="0037188B">
        <w:rPr>
          <w:rFonts w:ascii="GHEA Grapalat" w:hAnsi="GHEA Grapalat" w:cs="SylfaenRegular"/>
          <w:sz w:val="24"/>
          <w:szCs w:val="24"/>
          <w:lang w:val="hy-AM"/>
        </w:rPr>
        <w:t xml:space="preserve">Նոր կառուցվող </w:t>
      </w:r>
      <w:r w:rsidRPr="0037188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բնակելի, </w:t>
      </w:r>
      <w:r w:rsidRPr="0037188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3718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հասարակական, արտադրական նպատակային նշանակության շենքերի, շինությունների համար պետք է նախագծվեն</w:t>
      </w:r>
      <w:r w:rsidRPr="0037188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t xml:space="preserve">քաղաքացիական պաշտպանության պաշտպանական կառույցներ (պարզագույն թաքստոց, 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lastRenderedPageBreak/>
        <w:t>հակաճառագայթային թաքստոց կամ ապաստարան)</w:t>
      </w:r>
      <w:r w:rsidR="006516E0" w:rsidRPr="0037188B">
        <w:rPr>
          <w:rFonts w:ascii="GHEA Grapalat" w:hAnsi="GHEA Grapalat" w:cs="SylfaenRegular"/>
          <w:sz w:val="24"/>
          <w:szCs w:val="24"/>
          <w:lang w:val="en-US"/>
        </w:rPr>
        <w:t>՝ համաձայն ՀՀ կառավարության 2015 թվականի մարտի 19-ի N596-Ն որոշմամբ ամրագրված պահանջների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t>։ Պաշտպանական կառույցը կարող է լինել առանձին ստորգետնյա, ներկառուցված</w:t>
      </w:r>
      <w:r w:rsidR="00471F21" w:rsidRPr="0037188B">
        <w:rPr>
          <w:rFonts w:ascii="GHEA Grapalat" w:hAnsi="GHEA Grapalat" w:cs="SylfaenRegular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t xml:space="preserve">(կառուցվող շենքի նկուղային հարկում) կամ վերգետնյա (այլ պայմաններից ելնելով ստորգետնյա կառույցի անհնարինության դեպքում) շինություն։  </w:t>
      </w:r>
    </w:p>
    <w:p w:rsidR="00021C73" w:rsidRPr="0037188B" w:rsidRDefault="00021C73" w:rsidP="00633DA2">
      <w:pPr>
        <w:pStyle w:val="ListParagraph"/>
        <w:numPr>
          <w:ilvl w:val="0"/>
          <w:numId w:val="54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sz w:val="24"/>
          <w:szCs w:val="24"/>
          <w:lang w:val="hy-AM"/>
        </w:rPr>
      </w:pPr>
      <w:r w:rsidRPr="0037188B">
        <w:rPr>
          <w:rFonts w:ascii="GHEA Grapalat" w:hAnsi="GHEA Grapalat" w:cs="SylfaenRegular"/>
          <w:sz w:val="24"/>
          <w:szCs w:val="24"/>
          <w:lang w:val="hy-AM"/>
        </w:rPr>
        <w:t xml:space="preserve">Պաշտպանական կառույցը պետք է ունենա երկակի գործառական նշանակություն: Նշված տարածքները պետք է հարմարեցված լինեն ռազմական դրության, ինչպես նաև խաղաղ </w:t>
      </w:r>
      <w:r w:rsidR="006516E0" w:rsidRPr="0037188B">
        <w:rPr>
          <w:rFonts w:ascii="GHEA Grapalat" w:hAnsi="GHEA Grapalat" w:cs="SylfaenRegular"/>
          <w:sz w:val="24"/>
          <w:szCs w:val="24"/>
          <w:lang w:val="en-US"/>
        </w:rPr>
        <w:t>պայմաններում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t xml:space="preserve"> արտակարգ իրավիճակների առաջացման դեպքում բնակչության պատսպարման նպատակով։</w:t>
      </w:r>
    </w:p>
    <w:p w:rsidR="00021C73" w:rsidRPr="0037188B" w:rsidRDefault="00021C73" w:rsidP="00633DA2">
      <w:pPr>
        <w:pStyle w:val="ListParagraph"/>
        <w:numPr>
          <w:ilvl w:val="0"/>
          <w:numId w:val="54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sz w:val="24"/>
          <w:szCs w:val="24"/>
          <w:lang w:val="hy-AM"/>
        </w:rPr>
      </w:pPr>
      <w:r w:rsidRPr="0037188B">
        <w:rPr>
          <w:rFonts w:ascii="GHEA Grapalat" w:hAnsi="GHEA Grapalat" w:cs="SylfaenRegular"/>
          <w:sz w:val="24"/>
          <w:szCs w:val="24"/>
          <w:lang w:val="hy-AM"/>
        </w:rPr>
        <w:t xml:space="preserve">Պաշտպանական կառույցը նախագծելիս պետք է հաշվի առնել հաշմանդամություն ունեցող անձանց համար դրանց մատչելիության </w:t>
      </w:r>
      <w:r w:rsidR="006516E0" w:rsidRPr="0037188B">
        <w:rPr>
          <w:rFonts w:ascii="GHEA Grapalat" w:hAnsi="GHEA Grapalat" w:cs="SylfaenRegular"/>
          <w:sz w:val="24"/>
          <w:szCs w:val="24"/>
          <w:lang w:val="en-US"/>
        </w:rPr>
        <w:t xml:space="preserve">և համընդհանուր դիզայնի 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t xml:space="preserve">պահանջները: </w:t>
      </w:r>
    </w:p>
    <w:p w:rsidR="00021C73" w:rsidRPr="0037188B" w:rsidRDefault="00021C73" w:rsidP="00633DA2">
      <w:pPr>
        <w:pStyle w:val="ListParagraph"/>
        <w:numPr>
          <w:ilvl w:val="0"/>
          <w:numId w:val="54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sz w:val="24"/>
          <w:szCs w:val="24"/>
          <w:lang w:val="hy-AM"/>
        </w:rPr>
      </w:pPr>
      <w:r w:rsidRPr="0037188B">
        <w:rPr>
          <w:rFonts w:ascii="GHEA Grapalat" w:hAnsi="GHEA Grapalat" w:cs="SylfaenRegular"/>
          <w:sz w:val="24"/>
          <w:szCs w:val="24"/>
          <w:lang w:val="hy-AM"/>
        </w:rPr>
        <w:t>Այն դեպքերում, երբ նոր կառուցվող շենքերում գտնվողներին հնարավոր է կցագրել գոյություն ունեցող պաշտպանական կառույցներին՝ թույլատրվում է չնախատեսել նոր պաշտպանական կառույց։ Կցագրում</w:t>
      </w:r>
      <w:r w:rsidR="006516E0" w:rsidRPr="0037188B">
        <w:rPr>
          <w:rFonts w:ascii="GHEA Grapalat" w:hAnsi="GHEA Grapalat" w:cs="SylfaenRegular"/>
          <w:sz w:val="24"/>
          <w:szCs w:val="24"/>
          <w:lang w:val="en-US"/>
        </w:rPr>
        <w:t>ն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t xml:space="preserve"> անհրաժեշտ է համաձայնեցնել քաղաքացիական պաշտպանության ոլորտում լիազոր մարմնի հետ։</w:t>
      </w:r>
    </w:p>
    <w:p w:rsidR="00C560C8" w:rsidRPr="0037188B" w:rsidRDefault="00021C73" w:rsidP="006516E0">
      <w:pPr>
        <w:pStyle w:val="ListParagraph"/>
        <w:numPr>
          <w:ilvl w:val="0"/>
          <w:numId w:val="54"/>
        </w:numPr>
        <w:spacing w:line="360" w:lineRule="auto"/>
        <w:ind w:left="0" w:right="175" w:firstLine="53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 w:cs="SylfaenRegular"/>
          <w:sz w:val="24"/>
          <w:szCs w:val="24"/>
          <w:lang w:val="hy-AM"/>
        </w:rPr>
        <w:t>Նախագծվող շենքը պետք է ունենա տարհանման պլան</w:t>
      </w:r>
      <w:r w:rsidR="0055571A" w:rsidRPr="0037188B">
        <w:rPr>
          <w:rFonts w:ascii="GHEA Grapalat" w:hAnsi="GHEA Grapalat" w:cs="SylfaenRegular"/>
          <w:sz w:val="24"/>
          <w:szCs w:val="24"/>
          <w:lang w:val="hy-AM"/>
        </w:rPr>
        <w:t>-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t>սխեմա</w:t>
      </w:r>
      <w:r w:rsidR="00471F21" w:rsidRPr="0037188B">
        <w:rPr>
          <w:rFonts w:ascii="GHEA Grapalat" w:hAnsi="GHEA Grapalat" w:cs="SylfaenRegular"/>
          <w:sz w:val="24"/>
          <w:szCs w:val="24"/>
          <w:lang w:val="en-US"/>
        </w:rPr>
        <w:t xml:space="preserve"> և նախագծվի ըստ ՀՀ քաղաքաշինության կոմիտեի նախագահի 2022 թվականի ապրիլի 4-ի N06-Ն հրամանով հաստատված </w:t>
      </w:r>
      <w:r w:rsidR="006516E0" w:rsidRPr="0037188B">
        <w:rPr>
          <w:rFonts w:ascii="GHEA Grapalat" w:hAnsi="GHEA Grapalat" w:cs="SylfaenRegular"/>
          <w:sz w:val="24"/>
          <w:szCs w:val="24"/>
          <w:lang w:val="en-US"/>
        </w:rPr>
        <w:t>ՀՀՇՆ 31-03.02-2022 «Հայաստանի Հանրապետության քաղաքացիական պաշտպանության պաշտպանական կառույցներ» շինարարական նորմերի</w:t>
      </w:r>
      <w:r w:rsidRPr="0037188B">
        <w:rPr>
          <w:rFonts w:ascii="GHEA Grapalat" w:hAnsi="GHEA Grapalat" w:cs="SylfaenRegular"/>
          <w:sz w:val="24"/>
          <w:szCs w:val="24"/>
          <w:lang w:val="hy-AM"/>
        </w:rPr>
        <w:t>։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br w:type="page"/>
      </w:r>
    </w:p>
    <w:p w:rsidR="00C560C8" w:rsidRPr="0037188B" w:rsidRDefault="00246E96" w:rsidP="000B114C">
      <w:pPr>
        <w:spacing w:after="40" w:line="360" w:lineRule="auto"/>
        <w:ind w:right="128" w:firstLine="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lastRenderedPageBreak/>
        <w:t xml:space="preserve"> </w:t>
      </w:r>
    </w:p>
    <w:p w:rsidR="00C560C8" w:rsidRPr="0037188B" w:rsidRDefault="00C560C8" w:rsidP="000B114C">
      <w:pPr>
        <w:spacing w:after="14" w:line="360" w:lineRule="auto"/>
        <w:ind w:left="483" w:right="0" w:firstLine="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560C8" w:rsidRPr="0037188B" w:rsidRDefault="00EF1026" w:rsidP="000B114C">
      <w:pPr>
        <w:pStyle w:val="Heading2"/>
        <w:spacing w:line="360" w:lineRule="auto"/>
        <w:ind w:left="987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A9342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A93429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ԳՅՈՒՂԵՐԻ ԲՆԱԿԵԼԻ ՏԱՐԱԾՔՈՒՄ ԲՆԱԿՉՈՒԹՅԱՆ ՀԱՇՎԱՐԿԱՅԻՆ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ԽՏՈՒԹՅՈՒՆ </w:t>
      </w:r>
    </w:p>
    <w:p w:rsidR="00C560C8" w:rsidRPr="0037188B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1026" w:rsidRPr="0037188B" w:rsidRDefault="00EF1026" w:rsidP="00633DA2">
      <w:pPr>
        <w:pStyle w:val="Heading2"/>
        <w:numPr>
          <w:ilvl w:val="0"/>
          <w:numId w:val="54"/>
        </w:numPr>
        <w:spacing w:line="360" w:lineRule="auto"/>
        <w:ind w:left="0" w:firstLine="630"/>
        <w:jc w:val="both"/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</w:pP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Գյուղերի բնակելի տարածքում բնակչության հաշվարկային  խտություն</w:t>
      </w:r>
      <w:r w:rsidR="007719FD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 xml:space="preserve">ն </w:t>
      </w:r>
      <w:r w:rsidR="00AA6857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ըն</w:t>
      </w:r>
      <w:r w:rsidR="00EF365D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դ</w:t>
      </w:r>
      <w:r w:rsidR="007719FD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ու</w:t>
      </w:r>
      <w:r w:rsidR="00EF365D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ն</w:t>
      </w:r>
      <w:r w:rsidR="007719FD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 xml:space="preserve">վում է ըստ </w:t>
      </w:r>
      <w:r w:rsidR="00AA6857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Ա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 xml:space="preserve">ղյուսակ </w:t>
      </w:r>
      <w:r w:rsidR="00EF365D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5</w:t>
      </w:r>
      <w:r w:rsidR="00A44206"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2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 xml:space="preserve">-ի: </w:t>
      </w:r>
    </w:p>
    <w:p w:rsidR="00C560C8" w:rsidRPr="0037188B" w:rsidRDefault="00EF1026" w:rsidP="000B114C">
      <w:pPr>
        <w:spacing w:after="18" w:line="360" w:lineRule="auto"/>
        <w:ind w:left="180" w:right="0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EF365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="00A4420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38" w:type="dxa"/>
        <w:tblCellMar>
          <w:top w:w="66" w:type="dxa"/>
          <w:right w:w="3" w:type="dxa"/>
        </w:tblCellMar>
        <w:tblLook w:val="04A0" w:firstRow="1" w:lastRow="0" w:firstColumn="1" w:lastColumn="0" w:noHBand="0" w:noVBand="1"/>
      </w:tblPr>
      <w:tblGrid>
        <w:gridCol w:w="492"/>
        <w:gridCol w:w="2513"/>
        <w:gridCol w:w="864"/>
        <w:gridCol w:w="864"/>
        <w:gridCol w:w="864"/>
        <w:gridCol w:w="864"/>
        <w:gridCol w:w="864"/>
        <w:gridCol w:w="864"/>
        <w:gridCol w:w="864"/>
        <w:gridCol w:w="870"/>
      </w:tblGrid>
      <w:tr w:rsidR="00C560C8" w:rsidRPr="0037188B">
        <w:trPr>
          <w:trHeight w:val="81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80" w:right="7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 Հ 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Շենքի  տիպը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60C8" w:rsidRPr="0037188B" w:rsidRDefault="00246E96" w:rsidP="000B114C">
            <w:pPr>
              <w:spacing w:after="18" w:line="360" w:lineRule="auto"/>
              <w:ind w:left="6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Բնակչության խտությունը մարդ/հա, ընտանիքի միջին կազմով, մարդ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-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4,0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4,5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5,0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5,5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6,0 </w:t>
            </w:r>
          </w:p>
        </w:tc>
      </w:tr>
      <w:tr w:rsidR="00C560C8" w:rsidRPr="0037188B">
        <w:trPr>
          <w:trHeight w:val="108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54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  <w:p w:rsidR="00C560C8" w:rsidRPr="0037188B" w:rsidRDefault="00246E96" w:rsidP="000B114C">
            <w:pPr>
              <w:spacing w:after="0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Առանձնատնային տնամերձ հողամասով, </w:t>
            </w:r>
          </w:p>
          <w:p w:rsidR="00C560C8" w:rsidRPr="0037188B" w:rsidRDefault="00246E96" w:rsidP="000B114C">
            <w:pPr>
              <w:spacing w:after="66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2500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81" w:rsidRPr="0037188B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593D81" w:rsidRPr="0037188B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593D81" w:rsidRPr="0037188B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81" w:rsidRPr="0037188B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81" w:rsidRPr="0037188B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81" w:rsidRPr="0037188B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81" w:rsidRPr="0037188B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81" w:rsidRPr="0037188B" w:rsidRDefault="00593D81" w:rsidP="000B114C">
            <w:pPr>
              <w:spacing w:after="554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246E96" w:rsidP="000B114C">
            <w:pPr>
              <w:spacing w:after="554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22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2000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24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3) 1500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4) 1200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37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5) 1000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44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6) 800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7) 600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8) 400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65 </w:t>
            </w:r>
          </w:p>
        </w:tc>
      </w:tr>
      <w:tr w:rsidR="00C560C8" w:rsidRPr="0037188B" w:rsidTr="005B7888">
        <w:trPr>
          <w:trHeight w:val="682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0" w:line="360" w:lineRule="auto"/>
              <w:ind w:left="108" w:right="37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Սեկցիոն (հատվածքային) հարկերի թվով </w:t>
            </w:r>
          </w:p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1) 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4" w:line="360" w:lineRule="auto"/>
              <w:ind w:left="6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C560C8" w:rsidRPr="0037188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3) 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170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</w:tbl>
    <w:p w:rsidR="00C560C8" w:rsidRPr="0037188B" w:rsidRDefault="00246E96" w:rsidP="00AD30B7">
      <w:pPr>
        <w:spacing w:after="16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  </w:t>
      </w:r>
    </w:p>
    <w:p w:rsidR="00C560C8" w:rsidRPr="0037188B" w:rsidRDefault="00246E96" w:rsidP="000B114C">
      <w:pPr>
        <w:spacing w:after="16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</w:p>
    <w:p w:rsidR="00EF1026" w:rsidRPr="0037188B" w:rsidRDefault="00246E96" w:rsidP="000B114C">
      <w:pPr>
        <w:spacing w:after="14" w:line="360" w:lineRule="auto"/>
        <w:ind w:left="180" w:right="0" w:firstLine="0"/>
        <w:jc w:val="left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A93429" w:rsidRPr="0037188B">
        <w:rPr>
          <w:rFonts w:ascii="GHEA Grapalat" w:hAnsi="GHEA Grapalat"/>
          <w:b/>
          <w:color w:val="000000" w:themeColor="text1"/>
          <w:sz w:val="24"/>
          <w:szCs w:val="24"/>
        </w:rPr>
        <w:t>30.</w:t>
      </w:r>
      <w:r w:rsidR="00A9342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ՊԱՀԵՍՏՆԵՐԻ ՀՈՂԱՄԱՍԵՐԻ ՄԱԿԵՐԵՍՆԵՐ ԵՎ ՉԱՓԵՐ</w:t>
      </w:r>
    </w:p>
    <w:p w:rsidR="00EF1026" w:rsidRPr="0037188B" w:rsidRDefault="00246E96" w:rsidP="00633DA2">
      <w:pPr>
        <w:pStyle w:val="ListParagraph"/>
        <w:numPr>
          <w:ilvl w:val="0"/>
          <w:numId w:val="54"/>
        </w:numPr>
        <w:spacing w:after="14" w:line="360" w:lineRule="auto"/>
        <w:ind w:right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Ընդհանուր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ապրանքային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պահեստների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հողամասերի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մակերեսներ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ու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չափեր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ընդունվում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5571A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ղյուսակ</w:t>
      </w:r>
      <w:r w:rsidR="004904E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0615C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A44206" w:rsidRPr="0037188B">
        <w:rPr>
          <w:rFonts w:ascii="GHEA Grapalat" w:hAnsi="GHEA Grapalat"/>
          <w:color w:val="000000" w:themeColor="text1"/>
          <w:sz w:val="24"/>
          <w:szCs w:val="24"/>
        </w:rPr>
        <w:t>3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B97F51" w:rsidRPr="0037188B">
        <w:rPr>
          <w:rFonts w:ascii="GHEA Grapalat" w:hAnsi="GHEA Grapalat"/>
          <w:color w:val="000000" w:themeColor="text1"/>
          <w:sz w:val="24"/>
          <w:szCs w:val="24"/>
        </w:rPr>
        <w:t>,</w:t>
      </w:r>
      <w:r w:rsidR="004904E9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0615C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A44206" w:rsidRPr="0037188B">
        <w:rPr>
          <w:rFonts w:ascii="GHEA Grapalat" w:hAnsi="GHEA Grapalat"/>
          <w:color w:val="000000" w:themeColor="text1"/>
          <w:sz w:val="24"/>
          <w:szCs w:val="24"/>
        </w:rPr>
        <w:t>4</w:t>
      </w:r>
      <w:r w:rsidR="004904E9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4904E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B97F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97F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="00B97F51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0615C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A44206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B97F51"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="00B97F5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EF1026" w:rsidRPr="0037188B" w:rsidRDefault="00EF1026" w:rsidP="000B114C">
      <w:pPr>
        <w:pStyle w:val="ListParagraph"/>
        <w:spacing w:after="6" w:line="360" w:lineRule="auto"/>
        <w:ind w:left="960" w:right="446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246E96" w:rsidP="000B114C">
      <w:pPr>
        <w:pStyle w:val="ListParagraph"/>
        <w:spacing w:after="6" w:line="360" w:lineRule="auto"/>
        <w:ind w:left="960" w:right="446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Աղյուսակ</w:t>
      </w:r>
      <w:r w:rsidR="00EF102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4061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="00A4420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</w:p>
    <w:tbl>
      <w:tblPr>
        <w:tblStyle w:val="TableGrid"/>
        <w:tblW w:w="10000" w:type="dxa"/>
        <w:tblInd w:w="-180" w:type="dxa"/>
        <w:tblCellMar>
          <w:top w:w="6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17"/>
        <w:gridCol w:w="2474"/>
        <w:gridCol w:w="1604"/>
        <w:gridCol w:w="1876"/>
        <w:gridCol w:w="1553"/>
        <w:gridCol w:w="1876"/>
      </w:tblGrid>
      <w:tr w:rsidR="00C560C8" w:rsidRPr="0037188B" w:rsidTr="002508B9">
        <w:trPr>
          <w:trHeight w:val="52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4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28" w:right="229" w:firstLine="2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Ընդհանուր ապրանքային  պահեստներ 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Պահեստների մակերեսը,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B9" w:rsidRPr="0037188B" w:rsidRDefault="00246E96" w:rsidP="002508B9">
            <w:pPr>
              <w:spacing w:after="4" w:line="360" w:lineRule="auto"/>
              <w:ind w:left="10" w:right="175" w:hanging="10"/>
              <w:jc w:val="righ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Հողամասերի չափը,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C560C8" w:rsidRPr="0037188B" w:rsidRDefault="002508B9" w:rsidP="002508B9">
            <w:pPr>
              <w:spacing w:after="4" w:line="360" w:lineRule="auto"/>
              <w:ind w:left="10" w:right="175" w:hanging="10"/>
              <w:jc w:val="righ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16"/>
                <w:szCs w:val="16"/>
              </w:rPr>
              <w:t>(1000 մարդու հաշվ</w:t>
            </w:r>
            <w:r w:rsidRPr="0037188B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արկ</w:t>
            </w:r>
            <w:r w:rsidRPr="0037188B">
              <w:rPr>
                <w:rFonts w:ascii="GHEA Grapalat" w:hAnsi="GHEA Grapalat"/>
                <w:color w:val="000000" w:themeColor="text1"/>
                <w:sz w:val="16"/>
                <w:szCs w:val="16"/>
              </w:rPr>
              <w:t>ով )</w:t>
            </w:r>
          </w:p>
        </w:tc>
      </w:tr>
      <w:tr w:rsidR="00C560C8" w:rsidRPr="0037188B" w:rsidTr="002508B9">
        <w:trPr>
          <w:trHeight w:val="1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Քաղաքների համար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բնակավայրերի համար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Քաղաքների համար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բնակավայրերի համար </w:t>
            </w:r>
          </w:p>
        </w:tc>
      </w:tr>
      <w:tr w:rsidR="00C560C8" w:rsidRPr="0037188B" w:rsidTr="002508B9">
        <w:trPr>
          <w:trHeight w:val="4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Պարենային ապրանքների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19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310* / 210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</w:tc>
      </w:tr>
      <w:tr w:rsidR="00C560C8" w:rsidRPr="0037188B" w:rsidTr="002508B9">
        <w:trPr>
          <w:trHeight w:val="4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Ոչ պարենային ապրանքների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217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193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740 / 490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580 </w:t>
            </w:r>
          </w:p>
        </w:tc>
      </w:tr>
      <w:tr w:rsidR="00C560C8" w:rsidRPr="0037188B" w:rsidTr="002508B9">
        <w:trPr>
          <w:trHeight w:val="6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3.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Մասնագիտացված խմբերի կազմում ընդհանուր ապրանքային պահեստների տեղադրման դեպքում հողամասերի չափերը անհրաժեշտ է կրճատել  30%-ով:  </w:t>
            </w:r>
          </w:p>
        </w:tc>
      </w:tr>
      <w:tr w:rsidR="00C560C8" w:rsidRPr="0037188B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4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4.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Վաղաժամկետ ներբերվող ապրանքների գոտիներում պահեստների հողամասերի չափերը անհրաժեշտ է մեծացնել 40%-ով:  </w:t>
            </w:r>
          </w:p>
        </w:tc>
      </w:tr>
      <w:tr w:rsidR="00C560C8" w:rsidRPr="0037188B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5.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Ընդհանուր ապրանքային պահեստների ապրանքների պաշարների մակարդակը, ըստ մանրածախ վաճառքի օրերի քանակի (ապրանքաշրջանառության), որոշվում է նախագծման առաջադրանքով:  </w:t>
            </w:r>
          </w:p>
        </w:tc>
      </w:tr>
      <w:tr w:rsidR="00C560C8" w:rsidRPr="0037188B" w:rsidTr="002508B9">
        <w:trPr>
          <w:trHeight w:val="10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3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6.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Ապրանքային պաշարների գլխավորապես գյուղական բնակավայրերում պահպանման դեպքում դրանց պահեստների մակերեսները և հողամասերի չափերը կարող են մեծացվել՝ համապատասխանաբար փոքրացնելով նույն ցուցանիշները քաղաքում: </w:t>
            </w:r>
          </w:p>
        </w:tc>
      </w:tr>
      <w:tr w:rsidR="00C560C8" w:rsidRPr="0037188B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7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* Համարիչում բերված են մեկ հարկանի պահեստների նորմեր, հայտարարում՝ բազմահարկերի (հարկի միջին բարձրությունը՝ 6 մ): </w:t>
            </w:r>
          </w:p>
        </w:tc>
      </w:tr>
    </w:tbl>
    <w:p w:rsidR="004904E9" w:rsidRPr="0037188B" w:rsidRDefault="004904E9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4904E9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40615C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A44206" w:rsidRPr="0037188B">
        <w:rPr>
          <w:rFonts w:ascii="GHEA Grapalat" w:hAnsi="GHEA Grapalat"/>
          <w:color w:val="000000" w:themeColor="text1"/>
          <w:sz w:val="24"/>
          <w:szCs w:val="24"/>
        </w:rPr>
        <w:t>4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4" w:line="360" w:lineRule="auto"/>
        <w:ind w:left="10" w:right="291" w:hanging="1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Մասնագիտացված պահեստների հողամասերի չափեր և տարողություններ </w:t>
      </w:r>
    </w:p>
    <w:tbl>
      <w:tblPr>
        <w:tblStyle w:val="TableGrid"/>
        <w:tblW w:w="9858" w:type="dxa"/>
        <w:tblInd w:w="-180" w:type="dxa"/>
        <w:tblCellMar>
          <w:top w:w="66" w:type="dxa"/>
          <w:left w:w="80" w:type="dxa"/>
          <w:right w:w="44" w:type="dxa"/>
        </w:tblCellMar>
        <w:tblLook w:val="04A0" w:firstRow="1" w:lastRow="0" w:firstColumn="1" w:lastColumn="0" w:noHBand="0" w:noVBand="1"/>
      </w:tblPr>
      <w:tblGrid>
        <w:gridCol w:w="598"/>
        <w:gridCol w:w="2591"/>
        <w:gridCol w:w="1503"/>
        <w:gridCol w:w="1875"/>
        <w:gridCol w:w="1531"/>
        <w:gridCol w:w="1875"/>
      </w:tblGrid>
      <w:tr w:rsidR="00C560C8" w:rsidRPr="0037188B">
        <w:trPr>
          <w:trHeight w:val="54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87" w:right="1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Մասնագիտացված պահեստներ 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Պահեստների տարողությունը, տ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Հողամասերի չափերը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234899" w:rsidRPr="0037188B" w:rsidRDefault="00234899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16"/>
                <w:szCs w:val="16"/>
              </w:rPr>
              <w:t>(1000 մարդու հաշվ</w:t>
            </w:r>
            <w:r w:rsidRPr="0037188B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արկ</w:t>
            </w:r>
            <w:r w:rsidRPr="0037188B">
              <w:rPr>
                <w:rFonts w:ascii="GHEA Grapalat" w:hAnsi="GHEA Grapalat"/>
                <w:color w:val="000000" w:themeColor="text1"/>
                <w:sz w:val="16"/>
                <w:szCs w:val="16"/>
              </w:rPr>
              <w:t>ով )</w:t>
            </w:r>
          </w:p>
        </w:tc>
      </w:tr>
      <w:tr w:rsidR="00C560C8" w:rsidRPr="0037188B">
        <w:trPr>
          <w:trHeight w:val="10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Քաղաքների համար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բնակավայրերի համար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Քաղաքների համար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բնակավայրերի համար </w:t>
            </w:r>
          </w:p>
        </w:tc>
      </w:tr>
      <w:tr w:rsidR="00C560C8" w:rsidRPr="0037188B" w:rsidTr="00593D81">
        <w:trPr>
          <w:trHeight w:val="97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" w:right="62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Բաշխիչ սառնարաններ (մսի և մսամթերքների, ձկան և ձկնամթերքների, կարագի, կենդանական ճարպի, կաթնամթերքների և ձվի պահպան ման համար)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190 * / 70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25 </w:t>
            </w:r>
          </w:p>
        </w:tc>
      </w:tr>
      <w:tr w:rsidR="00C560C8" w:rsidRPr="0037188B">
        <w:trPr>
          <w:trHeight w:val="2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Մրգի պահեստարան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2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Բանջարեղենի պահեստարան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90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1300 / 610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380 </w:t>
            </w:r>
          </w:p>
        </w:tc>
      </w:tr>
      <w:tr w:rsidR="00C560C8" w:rsidRPr="0037188B">
        <w:trPr>
          <w:trHeight w:val="2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Կարտոֆիլի պահեստարան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>
        <w:trPr>
          <w:trHeight w:val="8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5.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Կարտոֆիլի, բանջարեղենի և մրգի աճեցման և մթերման շրջաններում պահեստների տարողությունը և համապատասխանաբար հողամասերի մակերեսի չափերը ընդունվում են 0,6 գործակցով:  </w:t>
            </w:r>
          </w:p>
        </w:tc>
      </w:tr>
      <w:tr w:rsidR="00C560C8" w:rsidRPr="0037188B">
        <w:trPr>
          <w:trHeight w:val="8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1" w:right="62" w:hanging="1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Կարտոֆիլի և մրգերի պահեստների տարողությունը և պահեստների համար հողամասերի չափերը քաղաքներում հարկավոր է փոքրացնել ի հաշիվ արտաքաղաքային պահպանման կազմակերպության, որի չափը որոշում է համապատասխան նախագծման առջադրանքի:  </w:t>
            </w:r>
          </w:p>
        </w:tc>
      </w:tr>
      <w:tr w:rsidR="00C560C8" w:rsidRPr="0037188B">
        <w:trPr>
          <w:trHeight w:val="5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6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* Համարիչում բերված են մեկ հարկանի պահեստների նորմեր, հայտարարում՝ բազմահարկերի: </w:t>
            </w:r>
          </w:p>
        </w:tc>
      </w:tr>
    </w:tbl>
    <w:p w:rsidR="00C560C8" w:rsidRPr="0037188B" w:rsidRDefault="00246E96" w:rsidP="00FC6D79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40615C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  <w:r w:rsidR="00A44206" w:rsidRPr="0037188B">
        <w:rPr>
          <w:rFonts w:ascii="GHEA Grapalat" w:hAnsi="GHEA Grapalat"/>
          <w:color w:val="000000" w:themeColor="text1"/>
          <w:sz w:val="24"/>
          <w:szCs w:val="24"/>
        </w:rPr>
        <w:t>5</w:t>
      </w:r>
    </w:p>
    <w:p w:rsidR="00C560C8" w:rsidRPr="0037188B" w:rsidRDefault="00246E96" w:rsidP="000B114C">
      <w:pPr>
        <w:spacing w:after="4" w:line="360" w:lineRule="auto"/>
        <w:ind w:left="364" w:right="362" w:hanging="1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Շինանյութերի և կոշտ վառելիքի պահեստների հողամասերի չափեր </w:t>
      </w:r>
    </w:p>
    <w:p w:rsidR="00C560C8" w:rsidRPr="0037188B" w:rsidRDefault="00246E96" w:rsidP="000B114C">
      <w:pPr>
        <w:spacing w:after="0" w:line="360" w:lineRule="auto"/>
        <w:ind w:right="128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09" w:type="dxa"/>
        <w:tblInd w:w="-180" w:type="dxa"/>
        <w:tblCellMar>
          <w:top w:w="64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644"/>
        <w:gridCol w:w="4961"/>
        <w:gridCol w:w="3804"/>
      </w:tblGrid>
      <w:tr w:rsidR="00C560C8" w:rsidRPr="0037188B">
        <w:trPr>
          <w:trHeight w:val="5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Պահեստներ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Հողամասերի չափերը,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234899" w:rsidRPr="0037188B">
              <w:rPr>
                <w:rFonts w:ascii="GHEA Grapalat" w:hAnsi="GHEA Grapalat"/>
                <w:color w:val="000000" w:themeColor="text1"/>
                <w:sz w:val="16"/>
                <w:szCs w:val="16"/>
              </w:rPr>
              <w:t>(1000 մարդու հաշվ</w:t>
            </w:r>
            <w:r w:rsidR="00234899" w:rsidRPr="0037188B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արկ</w:t>
            </w:r>
            <w:r w:rsidR="00234899" w:rsidRPr="0037188B">
              <w:rPr>
                <w:rFonts w:ascii="GHEA Grapalat" w:hAnsi="GHEA Grapalat"/>
                <w:color w:val="000000" w:themeColor="text1"/>
                <w:sz w:val="16"/>
                <w:szCs w:val="16"/>
              </w:rPr>
              <w:t>ով )</w:t>
            </w:r>
          </w:p>
        </w:tc>
      </w:tr>
      <w:tr w:rsidR="00C560C8" w:rsidRPr="0037188B">
        <w:trPr>
          <w:trHeight w:val="5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Շինանյութերի պահեստներ (պահանջարկային)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C560C8" w:rsidRPr="0037188B" w:rsidTr="002C06D1">
        <w:trPr>
          <w:trHeight w:val="12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566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202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Առավել օգտագործվող կոշտ վառելիքի պահեստներ՝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ածուխ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E99" w:rsidRPr="0037188B" w:rsidRDefault="00246E96" w:rsidP="000B114C">
            <w:pPr>
              <w:spacing w:after="566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566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C560C8" w:rsidRPr="0037188B">
        <w:trPr>
          <w:trHeight w:val="606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փայտ </w:t>
            </w:r>
          </w:p>
        </w:tc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C560C8" w:rsidRPr="0037188B">
        <w:trPr>
          <w:trHeight w:val="6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hanging="1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Կոշտ վառելիքի պահեստների հողամասերի չափերը IV կլիմայական շրջանի համար հարկավոր է ընդունել 0,6 գործակցով: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C560C8" w:rsidRPr="0037188B" w:rsidRDefault="00246E96" w:rsidP="000B114C">
      <w:pPr>
        <w:spacing w:after="18" w:line="360" w:lineRule="auto"/>
        <w:ind w:right="128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</w:p>
    <w:p w:rsidR="00C560C8" w:rsidRPr="0037188B" w:rsidRDefault="00C560C8" w:rsidP="000B114C">
      <w:pPr>
        <w:spacing w:after="0" w:line="360" w:lineRule="auto"/>
        <w:ind w:right="128" w:firstLine="0"/>
        <w:jc w:val="right"/>
        <w:rPr>
          <w:rFonts w:ascii="GHEA Grapalat" w:hAnsi="GHEA Grapalat"/>
          <w:color w:val="000000" w:themeColor="text1"/>
          <w:sz w:val="24"/>
          <w:szCs w:val="24"/>
        </w:rPr>
      </w:pPr>
    </w:p>
    <w:p w:rsidR="00871A20" w:rsidRPr="0037188B" w:rsidRDefault="00871A20" w:rsidP="000B114C">
      <w:pPr>
        <w:spacing w:after="15" w:line="360" w:lineRule="auto"/>
        <w:ind w:left="10" w:right="2156" w:hanging="10"/>
        <w:jc w:val="left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3</w:t>
      </w:r>
      <w:r w:rsidR="00A93429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1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.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>ԱՎՏՈԿԱՅԱՆԱՏԵՂԵՐԻ ՀԱՇՎԱՐԿ</w:t>
      </w:r>
      <w:r w:rsidR="0040615C" w:rsidRPr="0037188B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ԱՅԻՆ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ՆՈՐՄԵՐ</w:t>
      </w:r>
    </w:p>
    <w:p w:rsidR="00871A20" w:rsidRPr="0037188B" w:rsidRDefault="00871A20" w:rsidP="000B114C">
      <w:pPr>
        <w:spacing w:after="15" w:line="360" w:lineRule="auto"/>
        <w:ind w:left="10" w:right="2156" w:hanging="10"/>
        <w:jc w:val="right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</w:p>
    <w:p w:rsidR="00C560C8" w:rsidRPr="0037188B" w:rsidRDefault="00871A20" w:rsidP="00633DA2">
      <w:pPr>
        <w:pStyle w:val="ListParagraph"/>
        <w:numPr>
          <w:ilvl w:val="0"/>
          <w:numId w:val="54"/>
        </w:numPr>
        <w:spacing w:after="15" w:line="360" w:lineRule="auto"/>
        <w:ind w:left="-90" w:right="82" w:firstLine="45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Ավտոկայանատեղերի հաշվարկ</w:t>
      </w:r>
      <w:r w:rsidR="0040615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ային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նորմերն անհրաժեշտ է ընդունել ըստ </w:t>
      </w:r>
      <w:r w:rsidR="00FC6D7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ղյուսակ 5</w:t>
      </w:r>
      <w:r w:rsidR="00DE0B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-ի: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6516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Ներկայացված հաշվարկային /խորհրդատվական բնույթի/ նորմերը կարող են փոփոխվել ըստ տեխնիկական առաջադրանքի՝ ելնելով ավտոկայանատեղի</w:t>
      </w:r>
      <w:r w:rsidR="005071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="006516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կոնստրուկտիվ լուծումներից՝ ստորգետնյա կամ վերգետնյա մի քանի հարկաբաժնով</w:t>
      </w:r>
      <w:r w:rsidR="005071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նախատեսվելու, հատուկ տեխնիկական սարքերով համալրված լինելու</w:t>
      </w:r>
      <w:r w:rsidR="006516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հանգամանքից</w:t>
      </w:r>
      <w:r w:rsidR="0050716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և այլն</w:t>
      </w:r>
      <w:r w:rsidR="006516E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871A20" w:rsidRPr="0037188B" w:rsidRDefault="00871A20" w:rsidP="000B114C">
      <w:pPr>
        <w:pStyle w:val="ListParagraph"/>
        <w:spacing w:after="15" w:line="360" w:lineRule="auto"/>
        <w:ind w:left="960" w:right="82" w:firstLine="0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C560C8" w:rsidRPr="0037188B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</w:t>
      </w:r>
      <w:r w:rsidR="00871A2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5</w:t>
      </w:r>
      <w:r w:rsidR="00DE0B8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6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TableGrid"/>
        <w:tblW w:w="9640" w:type="dxa"/>
        <w:tblInd w:w="38" w:type="dxa"/>
        <w:tblCellMar>
          <w:top w:w="31" w:type="dxa"/>
          <w:left w:w="55" w:type="dxa"/>
          <w:right w:w="58" w:type="dxa"/>
        </w:tblCellMar>
        <w:tblLook w:val="04A0" w:firstRow="1" w:lastRow="0" w:firstColumn="1" w:lastColumn="0" w:noHBand="0" w:noVBand="1"/>
      </w:tblPr>
      <w:tblGrid>
        <w:gridCol w:w="572"/>
        <w:gridCol w:w="4294"/>
        <w:gridCol w:w="2451"/>
        <w:gridCol w:w="2323"/>
      </w:tblGrid>
      <w:tr w:rsidR="005B7888" w:rsidRPr="0037188B" w:rsidTr="00752E1F">
        <w:trPr>
          <w:trHeight w:val="10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Ռեկրեացիոն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հանգստի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օբյեկտներ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կառույցներ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8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Հաշվարկային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միավորը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3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Նախատեսում է 1 մեքենա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յ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ի կայանատեղ հետևյալ հաշվարկային միավորների համար </w:t>
            </w:r>
          </w:p>
        </w:tc>
      </w:tr>
      <w:tr w:rsidR="005B7888" w:rsidRPr="0037188B" w:rsidTr="00752E1F">
        <w:trPr>
          <w:trHeight w:val="3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 xml:space="preserve">Շենքեր և շինություններ </w:t>
            </w:r>
          </w:p>
        </w:tc>
      </w:tr>
      <w:tr w:rsidR="005B7888" w:rsidRPr="0037188B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34899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1)</w:t>
            </w:r>
          </w:p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3B3D74" w:rsidP="003B3D74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ետական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կառավարման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տեղական</w:t>
            </w:r>
            <w:r w:rsidR="005B7888" w:rsidRPr="0037188B" w:rsidDel="00FE32E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ինքնակառավարման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մարմիններ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5B7888" w:rsidRPr="0037188B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200-220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7888" w:rsidRPr="0037188B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234899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23489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արչական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կազմակերպությու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օտարերկրյա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ներկայացուցչություններ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5B7888" w:rsidRPr="0037188B" w:rsidRDefault="0023489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իրավաբանական անձանց կազմակերպությունների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հասարակական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կազմակերպությունների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շենքեր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տարածքներ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100-120</w:t>
            </w:r>
          </w:p>
        </w:tc>
      </w:tr>
      <w:tr w:rsidR="005B7888" w:rsidRPr="0037188B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3B3D7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ռևտրային և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գործարարական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կենտրոններ,</w:t>
            </w:r>
          </w:p>
          <w:p w:rsidR="005B7888" w:rsidRPr="0037188B" w:rsidRDefault="005B788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գրասենյակային շենքեր և տարածքներ,</w:t>
            </w:r>
          </w:p>
          <w:p w:rsidR="005B7888" w:rsidRPr="0037188B" w:rsidRDefault="003B3D7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պահովագրական ընկերություններ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50-60</w:t>
            </w:r>
          </w:p>
        </w:tc>
      </w:tr>
      <w:tr w:rsidR="005B7888" w:rsidRPr="0037188B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անկեր և բանկային </w:t>
            </w:r>
            <w:r w:rsidR="0095175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</w:p>
          <w:p w:rsidR="005B7888" w:rsidRPr="0037188B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ֆ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ինանսա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վարկային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</w:p>
          <w:p w:rsidR="005B7888" w:rsidRPr="0037188B" w:rsidRDefault="005B7888" w:rsidP="00752E1F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752E1F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55-60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7888" w:rsidRPr="0037188B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752E1F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արձրագույն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ուսումնական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հաստատությունների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կազմակերպություններ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շենքեր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752E1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շինություններ</w:t>
            </w:r>
          </w:p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752E1F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Դասախոսական անձնակազմ, ԲՈՒՀ-ի աշխատակազմ</w:t>
            </w:r>
          </w:p>
          <w:p w:rsidR="005B7888" w:rsidRPr="0037188B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2-4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դասախոսի</w:t>
            </w:r>
          </w:p>
          <w:p w:rsidR="005B7888" w:rsidRPr="0037188B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 աշխատ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ակցի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հաշվով</w:t>
            </w:r>
          </w:p>
          <w:p w:rsidR="005B7888" w:rsidRPr="0037188B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+ 1 ավտոկայանատեղ</w:t>
            </w:r>
          </w:p>
          <w:p w:rsidR="005B7888" w:rsidRPr="0037188B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 ուսանողի համար</w:t>
            </w:r>
          </w:p>
        </w:tc>
      </w:tr>
      <w:tr w:rsidR="005B7888" w:rsidRPr="0037188B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ասնագիտական </w:t>
            </w:r>
            <w:r w:rsidR="005B7888" w:rsidRPr="0037188B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​​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կրթական կազմակերպություններ, քաղաքային նշանակության արվեստի կրթական կազմակերպություններ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Մեկ հերթափոխով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դասախոսների համար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2-3</w:t>
            </w:r>
          </w:p>
        </w:tc>
      </w:tr>
      <w:tr w:rsidR="005B7888" w:rsidRPr="0037188B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ւսուցման կենտրոններ, սիրողական ստեղծագործական, մեծահասակների հետաքրքրության ակումբներ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20.25</w:t>
            </w:r>
          </w:p>
        </w:tc>
      </w:tr>
      <w:tr w:rsidR="005B7888" w:rsidRPr="0037188B" w:rsidTr="00752E1F">
        <w:trPr>
          <w:trHeight w:val="3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</w:t>
            </w:r>
            <w:r w:rsidR="003B3D74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գ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իտա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հետազոտա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նախագծային </w:t>
            </w:r>
          </w:p>
          <w:p w:rsidR="005B7888" w:rsidRPr="0037188B" w:rsidRDefault="005B7888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կազմակերպություններ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140-170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3B3D7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134" w:right="0" w:hanging="4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րդյունաբերական և կոմունալ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նշանակության օբյեկտներ, որոնք գտնվում են արդյունաբերական և արդյունաբերական օբյեկտների տարածքներ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հողամասերում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100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աշխատակից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երկու հերթափոխով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140-160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Del="008F57F0" w:rsidRDefault="003B3D74" w:rsidP="00633DA2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0" w:right="0" w:firstLine="40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խ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անութ-պահեստներ (փոքր մեծածախ և մանրածախ առևտուր, հիպերմարկետներ)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Del="00F67F86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30-35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633DA2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40" w:right="0" w:firstLine="274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արենային և (կամ) ոչ պարենային խմբերի պարբերական պահանջարկ ունեցող ապրանքների լայն տեսականիով առևտրային օբյեկտներ (առևտրի կենտրոններ, առևտրի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համալիր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ներ, սուպերմարկետներ, հանրախանութներ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40-50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633DA2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40" w:right="0" w:firstLine="274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չ պարենային խմբի դիպվածային պահանջարկ ունեցող ապրանքների վաճառքի մասնագիտացված խանութներ (սպորտային, ավտոսրահներ, կահույք, կենցաղային տեխնիկա, երաժշտական </w:t>
            </w:r>
            <w:r w:rsidR="005B7888" w:rsidRPr="0037188B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​​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գործիքներ, զարդեր, գրքեր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60-70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633DA2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40" w:right="0" w:hanging="36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ուկաները մշտական </w:t>
            </w:r>
            <w:r w:rsidR="005B7888" w:rsidRPr="0037188B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​​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են.</w:t>
            </w:r>
          </w:p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 ունիվերսալ և ոչ պարենային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30-40</w:t>
            </w:r>
          </w:p>
        </w:tc>
      </w:tr>
      <w:tr w:rsidR="005B7888" w:rsidRPr="0037188B" w:rsidTr="00752E1F">
        <w:trPr>
          <w:trHeight w:val="3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pStyle w:val="ListParagraph"/>
              <w:spacing w:after="0" w:line="360" w:lineRule="auto"/>
              <w:ind w:left="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 պարենային և գյուղատնտեսական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40-50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C32825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արբերական պահանջարկ ունեցող հասարակական սննդի </w:t>
            </w:r>
            <w:r w:rsidR="00C32825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ություններ (ռեստորաններ, սրճարաններ)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նստելատեղ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4-5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633DA2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40" w:right="0" w:hanging="36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ոմունալ ծառայությունների օբյեկտներ.</w:t>
            </w:r>
          </w:p>
          <w:p w:rsidR="005B7888" w:rsidRPr="0037188B" w:rsidRDefault="005B7888" w:rsidP="000B114C">
            <w:pPr>
              <w:pStyle w:val="ListParagraph"/>
              <w:spacing w:after="0" w:line="360" w:lineRule="auto"/>
              <w:ind w:left="88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բաղնիքներ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այցելուներ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5-6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արհեստանոցներ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քաղաքային լուսանկարչական սրահներ, վարսավիրանոցներ, գեղեցկության սրահներ, սոլյարիներ, նորաձևության սրահներ, հարսանյաց 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10-15</w:t>
            </w:r>
          </w:p>
        </w:tc>
      </w:tr>
      <w:tr w:rsidR="005B7888" w:rsidRPr="0037188B" w:rsidTr="00752E1F">
        <w:trPr>
          <w:trHeight w:val="24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 թաղման 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20-25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- քիմմաքր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եր, լվացքատներ, վերանորոգման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արհեստանոց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ներ, մասնագիտացված կենցաղային տեխնիկա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յի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համալիր սպասարկման կենտրոններ և այլն։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աշխատատեղ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1-2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յուրանոցներ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Ըստ նորմերի պահանջների՝ հյուրանոցի կարգից կախված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ց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ուցահանդես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թանգարանային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համալիրներ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թանգարան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արգելոցներ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թանգարաններ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պատկերասրահներ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ցուցասրահներ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այցելու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6-8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թ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ատրոններ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համերգասրահներ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քաղաքային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նշանակություն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հարմարավետության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1-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մակարդակ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Հանդիսատեղ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4-7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3B3D74">
            <w:pPr>
              <w:pStyle w:val="ListParagraph"/>
              <w:spacing w:after="0" w:line="360" w:lineRule="auto"/>
              <w:ind w:left="40" w:right="0" w:firstLine="94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 այլ թատրոններ և համերգասրահներ</w:t>
            </w:r>
          </w:p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(հարմարավետության 2-րդ մակարդակ) և կոնֆերանսների դահլիճներ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Հանդիսատեղ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15-20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ինոկենտրոններ և կինոթատրոններ</w:t>
            </w:r>
          </w:p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 քաղաքային նշանակության (հարմարավետության 1-ին մակարդակ)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Հանդիսատեղ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8-12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 այլ (հարմարավետության 2-րդ մակարդակ)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Հանդիսատեղ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15-25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ենտրոնական, հատուկ և մասնագիտացված գրադարաններ, ինտերնետ սրճարաններ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Մշտական տեղ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6-8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6D5B68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րոնական </w:t>
            </w:r>
            <w:r w:rsidR="006D5B6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կազմակերպու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թյուններ (եկեղեցիներ, մատուռներ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8-10, բայց ոչ պակաս, քան 10 ավտոկայանատեղի մեկ օբյեկտի համար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անգստի և ժամանցի օբյեկտներ՝ ժամանցի կենտրոններ, դիսկոտեկներ, խաղային ավտոմատ սրահներ, գիշերային ակումբներ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4-7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իլիարդ, բոուլինգ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3-4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ժշկական կազմակերպությունների շենքեր և տարածքներ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Ըստ համապատասխան նորմերի պահանջների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արզահամալիրներ և տրիբունաներով մարզադաշտեր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Տեղեր տրիբունայում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25-30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0705D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ռողջ</w:t>
            </w:r>
            <w:r w:rsidR="0050716F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ության պահպանման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համալիրներ (ֆիտնես ակումբներ, սպորտային և ֆիթնես կենտրոններ, սպորտային և մարզասրահներ)</w:t>
            </w:r>
          </w:p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 ընդհանուր մակերեսը 1000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-ից պակաս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25-55</w:t>
            </w:r>
          </w:p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25-40</w:t>
            </w:r>
          </w:p>
        </w:tc>
      </w:tr>
      <w:tr w:rsidR="005B7888" w:rsidRPr="0037188B" w:rsidTr="00752E1F">
        <w:trPr>
          <w:trHeight w:val="3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- 1000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և ավելի ընդհանուր մակերեսով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ընդհանուր մակերեսի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40-55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մանկական սպորտային և հանգստի օբյեկտներ.</w:t>
            </w:r>
          </w:p>
          <w:p w:rsidR="005B7888" w:rsidRPr="0037188B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- 150-500 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մակերեսով մարզադահլիճներ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8-10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արմնամարզական-առողջարարական համալիր 1000-2000 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մակերեսով դահլիճով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արմնամարզական-առողջարարական համալիր 2000-3000 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ընդհանուր մակերեսով սրահով և լողավազանով։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5-7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ասնագիտացված սպորտային ակումբներ և համալիրներ (թենիս, ձիասպորտ, դահուկային կենտրոններ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3-4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ջ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րային պարկեր, լողավազաններ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5-7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առցադաշտեր՝ արհեստական ծածկով ավելի քան 3000 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ընդհանուր մակերեսով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Միաժամանակյա հաճախորդներ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6-7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րկաթուղային կայարաններ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705D8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Միջքաղաքային ուղ</w:t>
            </w:r>
            <w:r w:rsidR="000705D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որներ պիկ ժամին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8-10</w:t>
            </w:r>
          </w:p>
        </w:tc>
      </w:tr>
      <w:tr w:rsidR="005B7888" w:rsidRPr="0037188B" w:rsidTr="00752E1F">
        <w:trPr>
          <w:trHeight w:val="2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վտոկայ</w:t>
            </w:r>
            <w:r w:rsidR="000705D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Ուղևորներ պիկ ժամին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10-15</w:t>
            </w:r>
          </w:p>
        </w:tc>
      </w:tr>
      <w:tr w:rsidR="005B7888" w:rsidRPr="0037188B" w:rsidTr="00752E1F">
        <w:trPr>
          <w:trHeight w:val="3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օ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դանավակայանի տերմինալներ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Ուղևորներ պիկ ժամին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6-8</w:t>
            </w:r>
          </w:p>
        </w:tc>
      </w:tr>
      <w:tr w:rsidR="005B7888" w:rsidRPr="0037188B" w:rsidTr="00752E1F">
        <w:trPr>
          <w:trHeight w:val="2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F7747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2.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left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  <w:t>Ռեկրեացիոն (հանգստի) տարածքներ և հանգստի օբյեկտներ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3B3D74">
            <w:pPr>
              <w:pStyle w:val="ListParagraph"/>
              <w:spacing w:after="0" w:line="360" w:lineRule="auto"/>
              <w:ind w:left="4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անգստի գոտում լողափեր և զբոսայգիներ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միաժամանակյա հաճախորդ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15-20 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3B3D74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նտառայգիներ և արգելոցներ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7-10 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3B3D74">
            <w:pPr>
              <w:pStyle w:val="ListParagraph"/>
              <w:spacing w:after="0" w:line="360" w:lineRule="auto"/>
              <w:ind w:left="40" w:right="0" w:hanging="86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արճատև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հանգստի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հանգրվաններ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սպորտային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դահուկային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ձկնորսական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որսորդական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այլն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10-15 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3B3D74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փ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ոքր նավատորմի ափամերձ հանգրվաններ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10-15 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0705D8">
            <w:pPr>
              <w:pStyle w:val="ListParagraph"/>
              <w:spacing w:after="0" w:line="360" w:lineRule="auto"/>
              <w:ind w:left="40" w:right="0" w:firstLine="9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անգստյան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առողջարաններ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հանգստի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զբոսաշրջության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հանգրվաններ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100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հանգստացող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սպասարկող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անձնա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կազմ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3-5 </w:t>
            </w:r>
          </w:p>
        </w:tc>
      </w:tr>
      <w:tr w:rsidR="005B7888" w:rsidRPr="0037188B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3B3D74" w:rsidP="00CC5413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անգստի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գոտում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</w:t>
            </w:r>
            <w:r w:rsidR="00CC541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նրային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սննդի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կազմակերպություններ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առևտրի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կոմունալ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կենցաղային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սպասարկման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օբյեկտներ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100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տեղ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դահլիճներում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միաժամանակյա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հաճախորդներ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սպասարկողներ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88" w:rsidRPr="0037188B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7-10 </w:t>
            </w:r>
          </w:p>
        </w:tc>
      </w:tr>
      <w:tr w:rsidR="005B7888" w:rsidRPr="0037188B" w:rsidTr="005B7888">
        <w:trPr>
          <w:trHeight w:val="54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88" w:rsidRPr="0037188B" w:rsidRDefault="005B7888" w:rsidP="000B114C">
            <w:pPr>
              <w:numPr>
                <w:ilvl w:val="0"/>
                <w:numId w:val="23"/>
              </w:numPr>
              <w:spacing w:after="1" w:line="360" w:lineRule="auto"/>
              <w:ind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Հետիոտն</w:t>
            </w:r>
            <w:r w:rsidR="002C06D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անցման հեռավորությունը մարդատար ավտոմոբիլների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ժամանակավոր պահպանման կայաններից մինչև զանգվածային հանգստի գոտիների օբյեկտներ չպետք է գերազանցի 1000 մետրը:  </w:t>
            </w:r>
          </w:p>
          <w:p w:rsidR="005B7888" w:rsidRPr="0037188B" w:rsidRDefault="005B7888" w:rsidP="000B114C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Խոշորագույն քաղաքներում, քաղաք-կենտրոններում և զբոսաշրջության քաղաք-կենտրոններում զբոսաշրջիկներին պատկանող մարդատար ավտոմոբիլների և ավտոբուսների համար հարկավոր է նախատեսել կայաններ, որոնց քանակը որոշվում է հաշվարկով: Նշված կայանները պետք է տեղադրված լինեն՝ հաշվի առնելով զբոսաշրջիկների այցելության օբյեկտների հարմար մոտեցումների ապահովումը, բայց 500 մ-ից ոչ ավելի հեռավորությամբ, չխախտելով պատմական միջավայրի ամբողջական բնութագիրը:  </w:t>
            </w:r>
          </w:p>
          <w:p w:rsidR="005B7888" w:rsidRPr="0037188B" w:rsidRDefault="005B7888" w:rsidP="000B114C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Կայանման տեղերի քանակը պետք է որոշել՝ ելնելով հաշվարկային ժամկետում ավտոմոբիլացման մակարդակից:</w:t>
            </w:r>
          </w:p>
          <w:p w:rsidR="005B7888" w:rsidRPr="0037188B" w:rsidRDefault="005B7888" w:rsidP="00361B95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right="60" w:firstLine="24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Օդանավակայաններում, երկաթուղային կայարաններում տուրիստական </w:t>
            </w:r>
            <w:r w:rsidRPr="0037188B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​​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ավտոբուսների կայանման հնարավորությունները պետք է հաշվի առնել պիկ ժամերին ժամանող 100 ուղևորի (զբոսաշրջիկի) հաշվով 3-4 կայանատեղի չափով:</w:t>
            </w:r>
          </w:p>
          <w:p w:rsidR="005B7888" w:rsidRPr="0037188B" w:rsidRDefault="005B7888" w:rsidP="00361B95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Կայանման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հարաչափ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երը պետք է հաշվարկվեն՝ հաշվի առնելով ավտոբուսների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տար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ողունակության դասը, բայց ոչ պակաս, քան 3,0 մ լայնությունը, 8,5 մ երկարությունը և հետիոտների անվտանգ անցումը առնվազն 0,75 մ լայնությամբ կայանատեղիների սահմանների միջև:</w:t>
            </w:r>
          </w:p>
          <w:p w:rsidR="005B7888" w:rsidRPr="0037188B" w:rsidRDefault="005B7888" w:rsidP="00361B95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right="60" w:firstLine="114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Ավտոկայանատեղերի քանակը պետք է վերցվի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հաշվարկային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ժամանակահատվածի համար որոշված </w:t>
            </w:r>
            <w:r w:rsidRPr="0037188B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​​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ավտոմոբիլ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իզացիայի մակարդակ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համապատասխան։</w:t>
            </w:r>
          </w:p>
          <w:p w:rsidR="005B7888" w:rsidRPr="0037188B" w:rsidRDefault="005B7888" w:rsidP="00745B7D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Շենքերի և շինությունների ցանկը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ճշ</w:t>
            </w:r>
            <w:r w:rsidR="00CC5413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գր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տվում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կայանելու համար նախատեսված շենքերի և շինությունների,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հող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ամասերի և տարածքների նախագծումը կարգավորող </w:t>
            </w:r>
            <w:r w:rsidR="00745B7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նորմատիվ</w:t>
            </w:r>
            <w:r w:rsidR="00745B7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745B7D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ակտերին</w:t>
            </w:r>
            <w:r w:rsidR="00745B7D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համապատասխան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։</w:t>
            </w:r>
          </w:p>
        </w:tc>
      </w:tr>
    </w:tbl>
    <w:p w:rsidR="00C560C8" w:rsidRPr="0037188B" w:rsidRDefault="00C560C8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</w:pPr>
    </w:p>
    <w:p w:rsidR="00B62C6C" w:rsidRPr="0037188B" w:rsidRDefault="00B62C6C" w:rsidP="003B3D74">
      <w:pPr>
        <w:spacing w:after="15" w:line="360" w:lineRule="auto"/>
        <w:ind w:left="10" w:right="875" w:hanging="10"/>
        <w:jc w:val="left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>3</w:t>
      </w:r>
      <w:r w:rsidR="00A93429" w:rsidRPr="0037188B">
        <w:rPr>
          <w:rFonts w:ascii="GHEA Grapalat" w:hAnsi="GHEA Grapalat"/>
          <w:b/>
          <w:color w:val="000000" w:themeColor="text1"/>
          <w:sz w:val="24"/>
          <w:szCs w:val="24"/>
        </w:rPr>
        <w:t>2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.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>ՏՐԱՆՍՊՈՐՏԱՅԻՆ ՄԻՋՈՑՆԵՐԻ ԿԱՅԱՆԱՏԵՂԵՐԻ ԵՎ ՀԱՎԱՔԱԿԱՅԱՆՆԵՐԻ</w:t>
      </w:r>
      <w:r w:rsidR="003B3D74"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b/>
          <w:color w:val="000000" w:themeColor="text1"/>
          <w:sz w:val="24"/>
          <w:szCs w:val="24"/>
        </w:rPr>
        <w:t>ՀՈՂԱՄԱՍԵՐԻ ՆՈՐՄԵՐ</w:t>
      </w:r>
    </w:p>
    <w:p w:rsidR="00B62C6C" w:rsidRPr="0037188B" w:rsidRDefault="00B62C6C" w:rsidP="00633DA2">
      <w:pPr>
        <w:pStyle w:val="ListParagraph"/>
        <w:numPr>
          <w:ilvl w:val="0"/>
          <w:numId w:val="54"/>
        </w:numPr>
        <w:spacing w:after="15" w:line="360" w:lineRule="auto"/>
        <w:ind w:left="90" w:right="875" w:firstLine="45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րանսպորտային միջոցների կայանատեղերի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հավաքակայանների</w:t>
      </w: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հողամասերի</w:t>
      </w:r>
      <w:r w:rsidR="00962E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(խորհրդատվական բնույթի)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նորմեր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ընդունվում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ըստ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B3D7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ղյուսակ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5</w:t>
      </w:r>
      <w:r w:rsidR="002E5AA1" w:rsidRPr="0037188B">
        <w:rPr>
          <w:rFonts w:ascii="GHEA Grapalat" w:hAnsi="GHEA Grapalat"/>
          <w:color w:val="000000" w:themeColor="text1"/>
          <w:sz w:val="24"/>
          <w:szCs w:val="24"/>
        </w:rPr>
        <w:t>7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="00962E4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Նշված նորմերը կարող են վերանայվել ըստ տեխնիկական առաջադրանքների՝ տրանսպորտային միջոցների տեխնիկական անձնագրերի և դրանց բնորոշ առանձնահատկությունների:</w:t>
      </w:r>
    </w:p>
    <w:p w:rsidR="00C560C8" w:rsidRPr="0037188B" w:rsidRDefault="00246E96" w:rsidP="000B114C">
      <w:pPr>
        <w:pStyle w:val="Heading2"/>
        <w:spacing w:after="15" w:line="360" w:lineRule="auto"/>
        <w:ind w:left="600" w:right="648" w:firstLine="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</w:t>
      </w:r>
      <w:r w:rsidR="00B62C6C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5</w:t>
      </w:r>
      <w:r w:rsidR="002E5AA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7</w:t>
      </w:r>
    </w:p>
    <w:tbl>
      <w:tblPr>
        <w:tblStyle w:val="TableGrid"/>
        <w:tblW w:w="9698" w:type="dxa"/>
        <w:tblInd w:w="72" w:type="dxa"/>
        <w:tblCellMar>
          <w:top w:w="6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23"/>
        <w:gridCol w:w="2812"/>
        <w:gridCol w:w="2862"/>
        <w:gridCol w:w="1853"/>
        <w:gridCol w:w="1957"/>
      </w:tblGrid>
      <w:tr w:rsidR="00117990" w:rsidRPr="0037188B" w:rsidTr="003F7747">
        <w:trPr>
          <w:trHeight w:val="44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6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Օբյեկտներ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Հաշվարկային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միավորը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Օբյեկտի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տարողությունը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Օբյեկտի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հողակտորի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մակերեսը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117990" w:rsidRPr="0037188B" w:rsidTr="003F7747">
        <w:trPr>
          <w:trHeight w:val="13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962E41" w:rsidP="00E7443B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Ստորգետնյա կամ վերգետնյա բ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ազմահարկ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կայանատեղեր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մարդատար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7443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հանրային ավտոտրանսպորտային միջոցի՝ տաքսիների, երթուղային տաքսիների, վարձույթով ավտոմոբիլների, ինքնագլորների, հեծանիվների համար</w:t>
            </w:r>
            <w:r w:rsidR="008707BB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և այլն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7443B" w:rsidP="00E7443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տաքսիներ, երթուղային տաքսիներ, վարձույթով ավտոմոբիլներ, ինքնագլորներ, հեծանիվներ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3B" w:rsidRPr="0037188B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E7443B" w:rsidRPr="0037188B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5-10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  <w:p w:rsidR="00C560C8" w:rsidRPr="0037188B" w:rsidRDefault="00246E96" w:rsidP="000B114C">
            <w:pPr>
              <w:spacing w:after="17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100 </w:t>
            </w:r>
          </w:p>
          <w:p w:rsidR="00E7443B" w:rsidRPr="0037188B" w:rsidRDefault="00246E96" w:rsidP="000B114C">
            <w:pPr>
              <w:spacing w:after="0" w:line="360" w:lineRule="auto"/>
              <w:ind w:left="302" w:right="29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  <w:p w:rsidR="00C560C8" w:rsidRPr="0037188B" w:rsidRDefault="00246E96" w:rsidP="000B114C">
            <w:pPr>
              <w:spacing w:after="0" w:line="360" w:lineRule="auto"/>
              <w:ind w:left="302" w:right="29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3B" w:rsidRPr="0037188B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E7443B" w:rsidRPr="0037188B" w:rsidRDefault="001F67A1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0.001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0.2 </w:t>
            </w:r>
          </w:p>
          <w:p w:rsidR="00C560C8" w:rsidRPr="0037188B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0.3 </w:t>
            </w:r>
          </w:p>
          <w:p w:rsidR="00C560C8" w:rsidRPr="0037188B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0.5 </w:t>
            </w:r>
          </w:p>
          <w:p w:rsidR="00C560C8" w:rsidRPr="0037188B" w:rsidRDefault="00246E96" w:rsidP="000B114C">
            <w:pPr>
              <w:spacing w:after="18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1.2 </w:t>
            </w:r>
          </w:p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1.6 </w:t>
            </w:r>
          </w:p>
        </w:tc>
      </w:tr>
      <w:tr w:rsidR="00117990" w:rsidRPr="0037188B" w:rsidTr="003F7747">
        <w:trPr>
          <w:trHeight w:val="10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962E41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Բեռնատար </w:t>
            </w:r>
            <w:r w:rsidR="00962E4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ավտոտրանսպորտային միջոցների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կայանատեղեր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962E41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ավտոտրանսպորտային միջոց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  <w:p w:rsidR="00C560C8" w:rsidRPr="0037188B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0.9 </w:t>
            </w:r>
          </w:p>
          <w:p w:rsidR="00C560C8" w:rsidRPr="0037188B" w:rsidRDefault="00246E96" w:rsidP="000B114C">
            <w:pPr>
              <w:spacing w:after="18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1.2 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2.0 </w:t>
            </w:r>
          </w:p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4.5 </w:t>
            </w:r>
          </w:p>
        </w:tc>
      </w:tr>
      <w:tr w:rsidR="00117990" w:rsidRPr="0037188B" w:rsidTr="003F7747">
        <w:trPr>
          <w:trHeight w:val="8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117990" w:rsidP="000B114C">
            <w:pPr>
              <w:spacing w:after="46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Հանրային ավտոտրանսպորտային միջոցի՝ տ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րամվայի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հավաքակայան՝ </w:t>
            </w:r>
          </w:p>
          <w:p w:rsidR="00C560C8" w:rsidRPr="0037188B" w:rsidRDefault="00246E96" w:rsidP="00962E41">
            <w:pPr>
              <w:spacing w:after="0" w:line="360" w:lineRule="auto"/>
              <w:ind w:left="35" w:right="0" w:hanging="3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1)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առանց </w:t>
            </w:r>
            <w:r w:rsidR="00962E4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տեխնիկական սպասարկման </w:t>
            </w:r>
            <w:r w:rsidR="00962E4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ծառայության շենքեր</w:t>
            </w:r>
            <w:r w:rsidR="00962E4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  <w:r w:rsidR="00962E41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շինություններ</w:t>
            </w:r>
            <w:r w:rsidR="00962E4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ի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վագոն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36" w:right="42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35 45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21" w:right="71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2.1 3.0 </w:t>
            </w:r>
          </w:p>
        </w:tc>
      </w:tr>
      <w:tr w:rsidR="00117990" w:rsidRPr="0037188B" w:rsidTr="003F7747">
        <w:trPr>
          <w:trHeight w:val="421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962E41">
            <w:pPr>
              <w:spacing w:after="0" w:line="360" w:lineRule="auto"/>
              <w:ind w:left="35" w:right="0" w:hanging="3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2)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="00962E4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տեխնիկական սպասարկման ծառայության շենքերով և շինություններով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-"-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37" w:right="42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35 45 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2.4 </w:t>
            </w:r>
          </w:p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3.3 </w:t>
            </w:r>
          </w:p>
        </w:tc>
      </w:tr>
      <w:tr w:rsidR="00117990" w:rsidRPr="0037188B" w:rsidTr="003F7747">
        <w:trPr>
          <w:trHeight w:val="19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117990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Հանրային ավտոտրանսպորտային միջոցի՝ տ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րոլեյբուսի հավաքակայան՝  </w:t>
            </w:r>
          </w:p>
          <w:p w:rsidR="00C560C8" w:rsidRPr="0037188B" w:rsidRDefault="00246E96" w:rsidP="000B114C">
            <w:pPr>
              <w:spacing w:after="47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AB68C1" w:rsidP="00117990">
            <w:pPr>
              <w:pStyle w:val="ListParagraph"/>
              <w:numPr>
                <w:ilvl w:val="0"/>
                <w:numId w:val="24"/>
              </w:numPr>
              <w:spacing w:after="47" w:line="360" w:lineRule="auto"/>
              <w:ind w:right="0" w:firstLine="12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տեխնիկական սպասարկման ծառայության շենքերի և շինությունների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AB68C1" w:rsidP="000B114C">
            <w:pPr>
              <w:numPr>
                <w:ilvl w:val="0"/>
                <w:numId w:val="24"/>
              </w:numPr>
              <w:spacing w:after="0" w:line="360" w:lineRule="auto"/>
              <w:ind w:right="0" w:firstLine="3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տեխնիկական սպասարկման ծառայությունների շենքերով և շինություններով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տրոլեյբուս </w:t>
            </w:r>
          </w:p>
          <w:p w:rsidR="00C560C8" w:rsidRPr="0037188B" w:rsidRDefault="00246E96" w:rsidP="000B114C">
            <w:pPr>
              <w:spacing w:after="17" w:line="360" w:lineRule="auto"/>
              <w:ind w:left="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9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-"-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  <w:p w:rsidR="00C560C8" w:rsidRPr="0037188B" w:rsidRDefault="00246E96" w:rsidP="000B114C">
            <w:pPr>
              <w:spacing w:after="17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45 </w:t>
            </w:r>
          </w:p>
          <w:p w:rsidR="00C560C8" w:rsidRPr="0037188B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  <w:p w:rsidR="00C560C8" w:rsidRPr="0037188B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45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678" w:right="66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1.35 1.8 </w:t>
            </w:r>
          </w:p>
          <w:p w:rsidR="00C560C8" w:rsidRPr="0037188B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1.5 </w:t>
            </w:r>
          </w:p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2.1 </w:t>
            </w:r>
          </w:p>
        </w:tc>
      </w:tr>
      <w:tr w:rsidR="00117990" w:rsidRPr="0037188B" w:rsidTr="003F7747">
        <w:trPr>
          <w:trHeight w:val="81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E7443B" w:rsidP="00E7443B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Հանրային ավտոտրանսպորտային միջոցի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՝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վտոբուսի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կայանատեղեր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ավտոբուս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30 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60 </w:t>
            </w:r>
          </w:p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0.9 </w:t>
            </w:r>
          </w:p>
          <w:p w:rsidR="00C560C8" w:rsidRPr="0037188B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1.5 </w:t>
            </w:r>
          </w:p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2.3 </w:t>
            </w:r>
          </w:p>
        </w:tc>
      </w:tr>
      <w:tr w:rsidR="00117990" w:rsidRPr="0037188B" w:rsidTr="003F7747">
        <w:trPr>
          <w:trHeight w:val="5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9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ED0191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Վերակառուցման պայմաններում համապատասխան հիմնավորման առկայության դեպքում հողամասերի չափերը </w:t>
            </w:r>
            <w:r w:rsidR="00ED019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կարող են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փոքրաց</w:t>
            </w:r>
            <w:r w:rsidR="00ED019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ել, բայց 20 %-ից ոչ ավելի չափով</w:t>
            </w:r>
            <w:r w:rsidR="00ED0191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՝ ըստ նախագծային լուծումների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:rsidR="00C560C8" w:rsidRPr="0037188B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000000" w:themeColor="text1"/>
          <w:sz w:val="24"/>
          <w:szCs w:val="24"/>
        </w:rPr>
        <w:sectPr w:rsidR="00C560C8" w:rsidRPr="0037188B" w:rsidSect="00EC2741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540" w:right="656" w:bottom="900" w:left="990" w:header="770" w:footer="711" w:gutter="0"/>
          <w:cols w:space="720"/>
        </w:sect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9906C8" w:rsidRPr="00E11061" w:rsidRDefault="009906C8" w:rsidP="00E11061">
      <w:pPr>
        <w:spacing w:after="40" w:line="360" w:lineRule="auto"/>
        <w:ind w:left="-589" w:right="0" w:firstLine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E11061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lastRenderedPageBreak/>
        <w:t>3</w:t>
      </w:r>
      <w:r w:rsidR="004F4247" w:rsidRPr="00E11061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3</w:t>
      </w:r>
      <w:r w:rsidRPr="00E11061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. </w:t>
      </w:r>
      <w:r w:rsidR="00246E96" w:rsidRPr="00E11061">
        <w:rPr>
          <w:rFonts w:ascii="GHEA Grapalat" w:hAnsi="GHEA Grapalat"/>
          <w:b/>
          <w:color w:val="000000" w:themeColor="text1"/>
          <w:sz w:val="24"/>
          <w:szCs w:val="24"/>
        </w:rPr>
        <w:t xml:space="preserve">ԻՆԺԵՆԵՐԱԿԱՆ </w:t>
      </w:r>
      <w:r w:rsidRPr="00E11061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ՀԱՂՈՐԴԱԿՑՈՒՂԻՆԵՐԻ ՀԱՄԱԿ</w:t>
      </w:r>
      <w:r w:rsidR="00A831F0" w:rsidRPr="00E11061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Ա</w:t>
      </w:r>
      <w:r w:rsidRPr="00E11061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ՐԳԵՐ (</w:t>
      </w:r>
      <w:r w:rsidR="00246E96" w:rsidRPr="00E11061">
        <w:rPr>
          <w:rFonts w:ascii="GHEA Grapalat" w:hAnsi="GHEA Grapalat"/>
          <w:b/>
          <w:color w:val="000000" w:themeColor="text1"/>
          <w:sz w:val="24"/>
          <w:szCs w:val="24"/>
        </w:rPr>
        <w:t>ՑԱՆՑԵՐ</w:t>
      </w:r>
      <w:r w:rsidRPr="00E11061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)</w:t>
      </w:r>
    </w:p>
    <w:p w:rsidR="009906C8" w:rsidRPr="0037188B" w:rsidRDefault="009906C8" w:rsidP="000B114C">
      <w:pPr>
        <w:pStyle w:val="Heading2"/>
        <w:spacing w:after="15" w:line="360" w:lineRule="auto"/>
        <w:ind w:left="1082" w:right="645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C560C8" w:rsidRPr="0037188B" w:rsidRDefault="00246E96" w:rsidP="00633DA2">
      <w:pPr>
        <w:pStyle w:val="ListParagraph"/>
        <w:numPr>
          <w:ilvl w:val="0"/>
          <w:numId w:val="54"/>
        </w:numPr>
        <w:spacing w:after="4" w:line="360" w:lineRule="auto"/>
        <w:ind w:right="926"/>
        <w:jc w:val="lef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Ստորգետնյա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ինժեներական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ցանցերից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մինչև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մոտակա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շենքերն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ու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շինությունները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հորիզոնական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(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առլույս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) 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հեռավորություններ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</w:t>
      </w:r>
      <w:r w:rsidR="00A831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ընդուվում են ըստ </w:t>
      </w:r>
      <w:r w:rsidR="00F675B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A831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ղյուսակ 5</w:t>
      </w:r>
      <w:r w:rsidR="002E5AA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  <w:r w:rsidR="00A831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-ի:</w:t>
      </w:r>
      <w:r w:rsidR="009906C8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</w:p>
    <w:p w:rsidR="00C560C8" w:rsidRPr="0037188B" w:rsidRDefault="00246E96" w:rsidP="000B114C">
      <w:pPr>
        <w:spacing w:after="7" w:line="360" w:lineRule="auto"/>
        <w:ind w:left="-305" w:right="175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</w:t>
      </w:r>
      <w:r w:rsidR="00A831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5</w:t>
      </w:r>
      <w:r w:rsidR="002E5AA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8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</w:p>
    <w:tbl>
      <w:tblPr>
        <w:tblStyle w:val="TableGrid"/>
        <w:tblW w:w="15666" w:type="dxa"/>
        <w:tblInd w:w="-605" w:type="dxa"/>
        <w:tblCellMar>
          <w:top w:w="66" w:type="dxa"/>
          <w:bottom w:w="7" w:type="dxa"/>
        </w:tblCellMar>
        <w:tblLook w:val="04A0" w:firstRow="1" w:lastRow="0" w:firstColumn="1" w:lastColumn="0" w:noHBand="0" w:noVBand="1"/>
      </w:tblPr>
      <w:tblGrid>
        <w:gridCol w:w="602"/>
        <w:gridCol w:w="1704"/>
        <w:gridCol w:w="1826"/>
        <w:gridCol w:w="2280"/>
        <w:gridCol w:w="1538"/>
        <w:gridCol w:w="1343"/>
        <w:gridCol w:w="1509"/>
        <w:gridCol w:w="1783"/>
        <w:gridCol w:w="1329"/>
        <w:gridCol w:w="860"/>
        <w:gridCol w:w="892"/>
      </w:tblGrid>
      <w:tr w:rsidR="00C560C8" w:rsidRPr="0037188B" w:rsidTr="009906C8">
        <w:trPr>
          <w:trHeight w:val="38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36" w:line="360" w:lineRule="auto"/>
              <w:ind w:left="7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  <w:p w:rsidR="00C560C8" w:rsidRPr="0037188B" w:rsidRDefault="00246E96" w:rsidP="000B114C">
            <w:pPr>
              <w:spacing w:after="0" w:line="360" w:lineRule="auto"/>
              <w:ind w:left="15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Հ/Հ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Հորիզոնական հեռավորությունները</w:t>
            </w:r>
            <w:r w:rsidRPr="0037188B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¸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</w:t>
            </w:r>
            <w:r w:rsidRPr="0037188B">
              <w:rPr>
                <w:rFonts w:ascii="GHEA Grapalat" w:eastAsia="Sylfaen" w:hAnsi="GHEA Grapalat" w:cs="Sylfaen"/>
                <w:color w:val="000000" w:themeColor="text1"/>
                <w:sz w:val="24"/>
                <w:szCs w:val="24"/>
              </w:rPr>
              <w:t>¸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(առլույս) ստորգետնյա ցանցերից մինչև </w:t>
            </w:r>
          </w:p>
        </w:tc>
      </w:tr>
      <w:tr w:rsidR="00C560C8" w:rsidRPr="0037188B" w:rsidTr="009906C8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Եզրային գծի առանցքը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F675B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Էլեկտրահաղորդման օդային գծերի հենարանների հիմքերը (լարումով) </w:t>
            </w:r>
          </w:p>
        </w:tc>
      </w:tr>
      <w:tr w:rsidR="00C560C8" w:rsidRPr="0037188B" w:rsidTr="00F675B4">
        <w:trPr>
          <w:trHeight w:val="536"/>
        </w:trPr>
        <w:tc>
          <w:tcPr>
            <w:tcW w:w="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Ինժեներական ցանցեր 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Շենքերի և շինությունների հիմքերը 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44372E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Կազմակերպություն-</w:t>
            </w:r>
          </w:p>
          <w:p w:rsidR="00C560C8" w:rsidRPr="0037188B" w:rsidRDefault="00246E96" w:rsidP="000B114C">
            <w:pPr>
              <w:spacing w:after="0" w:line="360" w:lineRule="auto"/>
              <w:ind w:left="348" w:right="0" w:hanging="25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ների ցանկապատերի հիմքերը, էստա- </w:t>
            </w:r>
          </w:p>
          <w:p w:rsidR="00C560C8" w:rsidRPr="0037188B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կադների (ուղեանցերի) հպումային ցանցի,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կապի և երկաթգծի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հենարանները </w:t>
            </w:r>
          </w:p>
        </w:tc>
        <w:tc>
          <w:tcPr>
            <w:tcW w:w="30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42" w:right="0" w:firstLine="248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Փողոցի, ճանապարհի եզրային </w:t>
            </w:r>
          </w:p>
          <w:p w:rsidR="00C560C8" w:rsidRPr="0037188B" w:rsidRDefault="00246E96" w:rsidP="000B114C">
            <w:pPr>
              <w:spacing w:after="17" w:line="360" w:lineRule="auto"/>
              <w:ind w:left="19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քարը (եր-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թևեկելի մասի եզրը)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270" w:right="0" w:firstLine="4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Ճանապարհի լիրքի </w:t>
            </w:r>
          </w:p>
          <w:p w:rsidR="00C560C8" w:rsidRPr="0037188B" w:rsidRDefault="00246E96" w:rsidP="000B114C">
            <w:pPr>
              <w:spacing w:after="17" w:line="360" w:lineRule="auto"/>
              <w:ind w:left="18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հատակը </w:t>
            </w:r>
          </w:p>
          <w:p w:rsidR="00C560C8" w:rsidRPr="0037188B" w:rsidRDefault="00246E96" w:rsidP="000B114C">
            <w:pPr>
              <w:spacing w:after="0" w:line="360" w:lineRule="auto"/>
              <w:ind w:left="272" w:right="0" w:hanging="206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կամ առվա- կի եզրը </w:t>
            </w:r>
          </w:p>
        </w:tc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0C8" w:rsidRPr="0037188B" w:rsidRDefault="00C560C8" w:rsidP="00F675B4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 w:rsidTr="00F675B4">
        <w:trPr>
          <w:trHeight w:val="2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1520 մմ անվամեջով եր-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կաթգիծը, բայց ոչ պակաս </w:t>
            </w:r>
          </w:p>
          <w:p w:rsidR="00C560C8" w:rsidRPr="0037188B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խրամատի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խորքից մինչև լիրաթմբի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հատակը և հանվածքի եզերքը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1" w:line="360" w:lineRule="auto"/>
              <w:ind w:right="0" w:firstLine="21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750 մմ անվամեջով երկաթգիծը </w:t>
            </w:r>
          </w:p>
          <w:p w:rsidR="00C560C8" w:rsidRPr="0037188B" w:rsidRDefault="00246E96" w:rsidP="000B114C">
            <w:pPr>
              <w:spacing w:after="18" w:line="360" w:lineRule="auto"/>
              <w:ind w:right="627" w:firstLine="0"/>
              <w:jc w:val="righ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և         </w:t>
            </w:r>
          </w:p>
          <w:p w:rsidR="00C560C8" w:rsidRPr="0037188B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տրամվայի գիծը </w:t>
            </w:r>
          </w:p>
          <w:p w:rsidR="00C560C8" w:rsidRPr="0037188B" w:rsidRDefault="00246E96" w:rsidP="000B114C">
            <w:pPr>
              <w:spacing w:after="18" w:line="360" w:lineRule="auto"/>
              <w:ind w:left="60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-1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8" w:rsidRPr="0037188B" w:rsidRDefault="00246E96" w:rsidP="00F675B4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</w:rPr>
              <w:t>մինչև 1 կՎ արտաքին լուսա-</w:t>
            </w:r>
          </w:p>
          <w:p w:rsidR="00C560C8" w:rsidRPr="0037188B" w:rsidRDefault="00246E96" w:rsidP="00F675B4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</w:rPr>
              <w:t xml:space="preserve">վորման, </w:t>
            </w:r>
          </w:p>
          <w:p w:rsidR="00C560C8" w:rsidRPr="0037188B" w:rsidRDefault="00246E96" w:rsidP="00F675B4">
            <w:pPr>
              <w:spacing w:after="17" w:line="360" w:lineRule="auto"/>
              <w:ind w:left="3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</w:rPr>
              <w:t xml:space="preserve">տրամվայի և </w:t>
            </w:r>
          </w:p>
          <w:p w:rsidR="00C560C8" w:rsidRPr="0037188B" w:rsidRDefault="00246E96" w:rsidP="00F675B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տրոլեյբուսի գծերը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8" w:rsidRPr="0037188B" w:rsidRDefault="00246E96" w:rsidP="00F675B4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1-ից մինչև 35 կՎ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</w:rPr>
              <w:t xml:space="preserve">35-ից մինչև </w:t>
            </w:r>
          </w:p>
          <w:p w:rsidR="00C560C8" w:rsidRPr="0037188B" w:rsidRDefault="00246E96" w:rsidP="000B114C">
            <w:pPr>
              <w:spacing w:after="0" w:line="360" w:lineRule="auto"/>
              <w:ind w:left="96" w:right="3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auto"/>
                <w:sz w:val="24"/>
                <w:szCs w:val="24"/>
              </w:rPr>
              <w:t xml:space="preserve">110 կՎ և բարձր </w:t>
            </w:r>
          </w:p>
        </w:tc>
      </w:tr>
      <w:tr w:rsidR="00C560C8" w:rsidRPr="0037188B" w:rsidTr="00F675B4">
        <w:trPr>
          <w:trHeight w:val="2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 </w:t>
            </w:r>
          </w:p>
        </w:tc>
      </w:tr>
      <w:tr w:rsidR="00C560C8" w:rsidRPr="0037188B" w:rsidTr="009906C8">
        <w:trPr>
          <w:trHeight w:val="8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2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Ջրմուղ և ճնշումային կոյուղի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C560C8" w:rsidRPr="0037188B" w:rsidTr="009906C8">
        <w:trPr>
          <w:trHeight w:val="11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2" w:right="13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Ինքնահոս կոյուղի (կենցաղային և անձրևային)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C560C8" w:rsidRPr="0037188B" w:rsidTr="009906C8">
        <w:trPr>
          <w:trHeight w:val="2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Ցամաքուրդ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C560C8" w:rsidRPr="0037188B" w:rsidTr="009906C8">
        <w:trPr>
          <w:trHeight w:val="6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Ուղեկցող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ցամաքուրդ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0,4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0,4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0,4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0,4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0,4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</w:tbl>
    <w:p w:rsidR="00C560C8" w:rsidRPr="0037188B" w:rsidRDefault="00C560C8" w:rsidP="000B114C">
      <w:pPr>
        <w:spacing w:after="0" w:line="360" w:lineRule="auto"/>
        <w:ind w:right="175" w:firstLine="0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15523" w:type="dxa"/>
        <w:tblInd w:w="-605" w:type="dxa"/>
        <w:tblCellMar>
          <w:top w:w="66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520"/>
        <w:gridCol w:w="2203"/>
        <w:gridCol w:w="1341"/>
        <w:gridCol w:w="2231"/>
        <w:gridCol w:w="1251"/>
        <w:gridCol w:w="995"/>
        <w:gridCol w:w="1357"/>
        <w:gridCol w:w="1240"/>
        <w:gridCol w:w="2961"/>
        <w:gridCol w:w="733"/>
        <w:gridCol w:w="691"/>
      </w:tblGrid>
      <w:tr w:rsidR="00EA6DEF" w:rsidRPr="0037188B">
        <w:trPr>
          <w:trHeight w:val="27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 </w:t>
            </w:r>
          </w:p>
        </w:tc>
      </w:tr>
      <w:tr w:rsidR="00EA6DEF" w:rsidRPr="0037188B">
        <w:trPr>
          <w:trHeight w:val="159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802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  <w:p w:rsidR="00C560C8" w:rsidRPr="0037188B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Գազամուղեր </w:t>
            </w:r>
          </w:p>
          <w:p w:rsidR="00C560C8" w:rsidRPr="0037188B" w:rsidRDefault="00246E96" w:rsidP="000B114C">
            <w:pPr>
              <w:spacing w:after="1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ՄՊա ճնշմամբ </w:t>
            </w:r>
          </w:p>
          <w:p w:rsidR="00C560C8" w:rsidRPr="0037188B" w:rsidRDefault="00246E96" w:rsidP="000B114C">
            <w:pPr>
              <w:spacing w:after="285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(կգու/սմ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), </w:t>
            </w:r>
          </w:p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ցածր՝ մինչև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0,005 (0,5)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023" w:right="961" w:firstLine="4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10" w:right="359" w:firstLine="128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27" w:right="467" w:firstLine="4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15" w:right="452" w:firstLine="4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802" w:line="360" w:lineRule="auto"/>
              <w:ind w:left="2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EA6DEF" w:rsidRPr="0037188B">
        <w:trPr>
          <w:trHeight w:val="81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միջին՝ 0,005ից (0,05) մինչև 0,3 (3)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4,8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EA6DEF" w:rsidRPr="0037188B">
        <w:trPr>
          <w:trHeight w:val="8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3) բարձր՝ 0,3ից (3) մինչև 0,6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(6)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7,8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EA6DEF" w:rsidRPr="0037188B">
        <w:trPr>
          <w:trHeight w:val="8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4) բարձր՝ 0,6ից (6) մինչև 1,2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(12)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10,8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EA6DEF" w:rsidRPr="0037188B">
        <w:trPr>
          <w:trHeight w:val="162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2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Ջերմային   ցանցեր՝ </w:t>
            </w:r>
          </w:p>
          <w:p w:rsidR="00C560C8" w:rsidRPr="0037188B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անցուղու կամ թունելի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արտաքին պատից</w:t>
            </w:r>
            <w:r w:rsidRPr="0037188B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EA6DEF" w:rsidRPr="0037188B">
        <w:trPr>
          <w:trHeight w:val="16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F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7. </w:t>
            </w:r>
          </w:p>
          <w:p w:rsidR="00EA6DEF" w:rsidRPr="0037188B" w:rsidRDefault="00EA6DEF" w:rsidP="000B114C">
            <w:pPr>
              <w:spacing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EA6DEF" w:rsidRPr="0037188B" w:rsidRDefault="00EA6DEF" w:rsidP="000B114C">
            <w:pPr>
              <w:spacing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EA6DEF" w:rsidRPr="0037188B" w:rsidRDefault="00EA6DEF" w:rsidP="000B114C">
            <w:pPr>
              <w:spacing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EA6DEF" w:rsidRPr="0037188B" w:rsidRDefault="00EA6DEF" w:rsidP="000B114C">
            <w:pPr>
              <w:spacing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C560C8" w:rsidP="000B114C">
            <w:pPr>
              <w:spacing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Բոլոր լարվածության ուժային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մալուխներ և կապի մալուխներ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3,2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F" w:rsidRPr="0037188B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0,5 *</w:t>
            </w:r>
          </w:p>
          <w:p w:rsidR="00C560C8" w:rsidRPr="0037188B" w:rsidRDefault="00EA6DEF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Աստղանիշըվերաբերվում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միայն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ուժային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մալուխների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հեռավորությանը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*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* </w:t>
            </w:r>
          </w:p>
        </w:tc>
      </w:tr>
      <w:tr w:rsidR="00EA6DEF" w:rsidRPr="0037188B">
        <w:trPr>
          <w:trHeight w:val="8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Անցուղիներ, հաղորդակցության թունելներ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* </w:t>
            </w:r>
          </w:p>
        </w:tc>
      </w:tr>
      <w:tr w:rsidR="00EA6DEF" w:rsidRPr="0037188B">
        <w:trPr>
          <w:trHeight w:val="7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Ճնշումային աղբամղիչներ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3,8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2,8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</w:tr>
    </w:tbl>
    <w:p w:rsidR="00A831F0" w:rsidRPr="0037188B" w:rsidRDefault="00A831F0" w:rsidP="000B114C">
      <w:pPr>
        <w:spacing w:after="8" w:line="360" w:lineRule="auto"/>
        <w:ind w:left="-589" w:right="175" w:firstLine="0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831F0" w:rsidRPr="0037188B" w:rsidRDefault="00A831F0" w:rsidP="00633DA2">
      <w:pPr>
        <w:pStyle w:val="ListParagraph"/>
        <w:numPr>
          <w:ilvl w:val="0"/>
          <w:numId w:val="54"/>
        </w:numPr>
        <w:spacing w:after="8" w:line="360" w:lineRule="auto"/>
        <w:ind w:left="-180" w:right="175" w:firstLine="108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Ինժեներական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ստորգետնյա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հարևան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ցանցերի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հեռավորությունը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միմյանցից՝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դրանց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զուգահեռ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տեղադրման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դեպքում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ընդունվում ՝ ըստ </w:t>
      </w:r>
      <w:r w:rsidR="00F675B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ղյուսակ 5</w:t>
      </w:r>
      <w:r w:rsidR="002E5AA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9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-ի:</w:t>
      </w:r>
    </w:p>
    <w:p w:rsidR="00C560C8" w:rsidRPr="0037188B" w:rsidRDefault="00246E96" w:rsidP="000B114C">
      <w:pPr>
        <w:spacing w:after="8" w:line="360" w:lineRule="auto"/>
        <w:ind w:left="-589" w:right="175" w:firstLine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>Աղյուսակ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831F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="002E5AA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9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</w:p>
    <w:tbl>
      <w:tblPr>
        <w:tblStyle w:val="TableGrid"/>
        <w:tblW w:w="15610" w:type="dxa"/>
        <w:tblInd w:w="-711" w:type="dxa"/>
        <w:tblLayout w:type="fixed"/>
        <w:tblCellMar>
          <w:top w:w="66" w:type="dxa"/>
          <w:left w:w="49" w:type="dxa"/>
          <w:bottom w:w="7" w:type="dxa"/>
        </w:tblCellMar>
        <w:tblLook w:val="04A0" w:firstRow="1" w:lastRow="0" w:firstColumn="1" w:lastColumn="0" w:noHBand="0" w:noVBand="1"/>
      </w:tblPr>
      <w:tblGrid>
        <w:gridCol w:w="609"/>
        <w:gridCol w:w="1853"/>
        <w:gridCol w:w="1074"/>
        <w:gridCol w:w="14"/>
        <w:gridCol w:w="1022"/>
        <w:gridCol w:w="18"/>
        <w:gridCol w:w="1120"/>
        <w:gridCol w:w="900"/>
        <w:gridCol w:w="990"/>
        <w:gridCol w:w="720"/>
        <w:gridCol w:w="884"/>
        <w:gridCol w:w="16"/>
        <w:gridCol w:w="1342"/>
        <w:gridCol w:w="8"/>
        <w:gridCol w:w="917"/>
        <w:gridCol w:w="15"/>
        <w:gridCol w:w="1041"/>
        <w:gridCol w:w="7"/>
        <w:gridCol w:w="1296"/>
        <w:gridCol w:w="954"/>
        <w:gridCol w:w="810"/>
      </w:tblGrid>
      <w:tr w:rsidR="00C560C8" w:rsidRPr="0037188B" w:rsidTr="00F64FDE">
        <w:trPr>
          <w:trHeight w:val="278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     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Ինժեներական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ցանցեր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Հորիզոնական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հեռավորությունը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, (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առլույս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մինչև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C560C8" w:rsidRPr="0037188B" w:rsidTr="00F64FDE">
        <w:trPr>
          <w:trHeight w:val="1084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0C8" w:rsidRPr="0037188B" w:rsidRDefault="00246E96" w:rsidP="000B114C">
            <w:pPr>
              <w:spacing w:after="124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ջրմուղ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կենցա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ղային </w:t>
            </w:r>
          </w:p>
          <w:p w:rsidR="00C560C8" w:rsidRPr="0037188B" w:rsidRDefault="00246E96" w:rsidP="000B114C">
            <w:pPr>
              <w:spacing w:after="972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կոյուղի </w:t>
            </w:r>
          </w:p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" w:line="360" w:lineRule="auto"/>
              <w:ind w:left="83" w:right="7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դրենաժ և անձ- </w:t>
            </w:r>
          </w:p>
          <w:p w:rsidR="00C560C8" w:rsidRPr="0037188B" w:rsidRDefault="00246E96" w:rsidP="000B114C">
            <w:pPr>
              <w:spacing w:after="972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րևային </w:t>
            </w:r>
          </w:p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գազամուղ՝ ճնշումով ՄՊա </w:t>
            </w:r>
          </w:p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(կգու/ք.սմ) 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74" w:right="0" w:firstLine="232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Ուժային մալուխ բոլոր լարվածու- թյունների 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7" w:line="360" w:lineRule="auto"/>
              <w:ind w:left="12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Կապի </w:t>
            </w:r>
          </w:p>
          <w:p w:rsidR="00C560C8" w:rsidRPr="0037188B" w:rsidRDefault="00246E96" w:rsidP="000B114C">
            <w:pPr>
              <w:spacing w:after="0" w:line="360" w:lineRule="auto"/>
              <w:ind w:left="8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մալուխ 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5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Ջերմային ցանցեր 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անցու- ղիներ, թունել </w:t>
            </w:r>
          </w:p>
          <w:p w:rsidR="00C560C8" w:rsidRPr="0037188B" w:rsidRDefault="00246E96" w:rsidP="000B114C">
            <w:pPr>
              <w:spacing w:after="205" w:line="360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-ներ </w:t>
            </w:r>
          </w:p>
          <w:p w:rsidR="00C560C8" w:rsidRPr="0037188B" w:rsidRDefault="00246E96" w:rsidP="000B114C">
            <w:pPr>
              <w:spacing w:after="694" w:line="360" w:lineRule="auto"/>
              <w:ind w:left="1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արտա- քին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ճնշու- մային աղ- բա- մուղից </w:t>
            </w:r>
          </w:p>
        </w:tc>
      </w:tr>
      <w:tr w:rsidR="00C560C8" w:rsidRPr="0037188B" w:rsidTr="00F64FDE">
        <w:trPr>
          <w:trHeight w:val="63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5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ցածր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2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միջին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բարձր </w:t>
            </w: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7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թունել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անցուղու ար-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տաքին պատից 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125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խրամա-</w:t>
            </w:r>
          </w:p>
          <w:p w:rsidR="00C560C8" w:rsidRPr="0037188B" w:rsidRDefault="00246E96" w:rsidP="000B114C">
            <w:pPr>
              <w:spacing w:after="18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տում տեղա</w:t>
            </w:r>
          </w:p>
          <w:p w:rsidR="00C560C8" w:rsidRPr="0037188B" w:rsidRDefault="00246E96" w:rsidP="000B114C">
            <w:pPr>
              <w:spacing w:after="1" w:line="360" w:lineRule="auto"/>
              <w:ind w:right="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դրված խողովակի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թաղանթից 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 w:rsidTr="00F64FDE">
        <w:trPr>
          <w:trHeight w:val="1254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8" w:line="360" w:lineRule="auto"/>
              <w:ind w:left="13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</w:t>
            </w:r>
          </w:p>
          <w:p w:rsidR="00C560C8" w:rsidRPr="0037188B" w:rsidRDefault="00246E96" w:rsidP="000B114C">
            <w:pPr>
              <w:spacing w:after="17" w:line="360" w:lineRule="auto"/>
              <w:ind w:left="12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0,005 </w:t>
            </w:r>
          </w:p>
          <w:p w:rsidR="00C560C8" w:rsidRPr="0037188B" w:rsidRDefault="00246E96" w:rsidP="000B114C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(0,05)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0,005 (0,05) մինչև </w:t>
            </w:r>
          </w:p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0,3(3)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103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0,3-ից </w:t>
            </w:r>
          </w:p>
          <w:p w:rsidR="00C560C8" w:rsidRPr="0037188B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(3) </w:t>
            </w:r>
          </w:p>
          <w:p w:rsidR="00C560C8" w:rsidRPr="0037188B" w:rsidRDefault="00246E96" w:rsidP="000B114C">
            <w:pPr>
              <w:spacing w:after="18" w:line="360" w:lineRule="auto"/>
              <w:ind w:left="136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</w:t>
            </w:r>
          </w:p>
          <w:p w:rsidR="00C560C8" w:rsidRPr="0037188B" w:rsidRDefault="00246E96" w:rsidP="000B114C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0,6(6)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92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0,6-ից </w:t>
            </w:r>
          </w:p>
          <w:p w:rsidR="00C560C8" w:rsidRPr="0037188B" w:rsidRDefault="00246E96" w:rsidP="000B114C">
            <w:pPr>
              <w:spacing w:after="17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(6) </w:t>
            </w:r>
          </w:p>
          <w:p w:rsidR="00C560C8" w:rsidRPr="0037188B" w:rsidRDefault="00246E96" w:rsidP="000B114C">
            <w:pPr>
              <w:spacing w:after="18" w:line="360" w:lineRule="auto"/>
              <w:ind w:left="127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մինչև </w:t>
            </w:r>
          </w:p>
          <w:p w:rsidR="00C560C8" w:rsidRPr="0037188B" w:rsidRDefault="00246E96" w:rsidP="000B114C">
            <w:pPr>
              <w:spacing w:after="0" w:line="360" w:lineRule="auto"/>
              <w:ind w:left="7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1,2 (12) </w:t>
            </w: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C560C8" w:rsidRPr="0037188B" w:rsidTr="00F64FDE">
        <w:trPr>
          <w:trHeight w:val="35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</w:p>
        </w:tc>
      </w:tr>
      <w:tr w:rsidR="00C560C8" w:rsidRPr="0037188B" w:rsidTr="00F64FDE">
        <w:trPr>
          <w:trHeight w:val="2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Ջրմուղ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տես 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տես 2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*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C560C8" w:rsidRPr="0037188B" w:rsidTr="00F64FDE">
        <w:trPr>
          <w:trHeight w:val="6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Կենցաղային կոյուղի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տես 2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0,5*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C560C8" w:rsidRPr="0037188B" w:rsidTr="00F64FDE"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8" w:right="36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Անձրևային կոյուղի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C560C8" w:rsidRPr="0037188B" w:rsidTr="00F64FDE">
        <w:trPr>
          <w:trHeight w:val="90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Գազամուղ ճնշումով ՄՊա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(կգու/ք.սմ)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60C8" w:rsidRPr="0037188B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64F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ցածր՝ մինչև </w:t>
            </w:r>
          </w:p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0,005 (0,5)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C560C8" w:rsidRPr="0037188B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64F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7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միջին՝ 0,005 </w:t>
            </w:r>
          </w:p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(0,5) մինչև 0,3 (3)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</w:tr>
      <w:tr w:rsidR="00C560C8" w:rsidRPr="0037188B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64F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բարձր՝ 0,3-ից </w:t>
            </w:r>
          </w:p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(3) մինչև 0,6 (6)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C560C8" w:rsidRPr="0037188B" w:rsidTr="00F64FDE">
        <w:trPr>
          <w:trHeight w:val="6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64FDE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բարձր՝ 0,6-ից </w:t>
            </w:r>
          </w:p>
          <w:p w:rsidR="00C560C8" w:rsidRPr="0037188B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(6) մինչև 1,2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(12)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223F00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36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Ուժային մալուխ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0,1- 0,5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</w:tr>
      <w:tr w:rsidR="00223F00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Բոլոր լարվածության ուժային մալուխներ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4F4247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1,0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0,1 -0,5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</w:tr>
      <w:tr w:rsidR="00223F00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40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Կապի մալուխ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223F00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81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Ջերմային ցանցեր՝ թունելի կամ անցուղու արտաքին պատից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223F00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5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87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Անցուղիներ, թունելներ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223F00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7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44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Արտաքին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ճնշումային աղբամուղեր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C560C8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11.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 քանի ջրմուղների զուգահեռ անցկացման դեպքում դրանց միջև հեռավորությունը պետք է ընդունել՝ ելնելով տեխնիկական,  ինժեներաերկրաբանական պայմաններից և համաձայն ՍՆիՊ 2.04.02 պահանջների: </w:t>
            </w:r>
          </w:p>
        </w:tc>
      </w:tr>
      <w:tr w:rsidR="00C560C8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12.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Հեռավորությունը կենցաղային կոյուղուց մինչև խմելու</w:t>
            </w:r>
            <w:r w:rsidR="00DE5182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-կենցաղային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ջրմուղը պետք</w:t>
            </w:r>
            <w:r w:rsidR="005B7888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ընդունել. մինչև երկաթբետոնե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խողովակները՝ 5 մ, մինչև ջրմուղի պլաստմասե խողովակները՝ 1.5 մ, մինչև 200 մմ տրամագծով թուջե խողովակները՝ 1.5 մ, 200 մմ-ից ավելի՝ 3 մ։  </w:t>
            </w:r>
          </w:p>
        </w:tc>
      </w:tr>
      <w:tr w:rsidR="00C560C8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13.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1" w:right="0" w:firstLine="13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Կոյուղու ցանցերի և արտադրական ջրմուղի միջև հեռավորությունը, կախված նյութից և խողովակների տրամագծից, ինչպես նաև գրունտի բնութագրից, պետք է լինի 1,5 մ: </w:t>
            </w:r>
          </w:p>
        </w:tc>
      </w:tr>
      <w:tr w:rsidR="00C560C8" w:rsidRPr="0037188B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61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14.</w:t>
            </w:r>
            <w:r w:rsidRPr="0037188B">
              <w:rPr>
                <w:rFonts w:ascii="GHEA Grapalat" w:eastAsia="Arial" w:hAnsi="GHEA Grapalat" w:cs="Arial"/>
                <w:color w:val="000000" w:themeColor="text1"/>
                <w:sz w:val="24"/>
                <w:szCs w:val="24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2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Միևնույն խրամատում համատեղ երկու և ավելի գազամուղների տեղադրման դեպքում հեռավորությունը դրանց միջև պետք է ընդունել՝ մինչև 300 մմ տրամագծով խողովակների դեպքում - 0,4 մ, 300 մմ և ավելի՝ 0,5 մ: 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Լարվածության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ուժային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մալուխները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պետք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է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ընդունել</w:t>
            </w:r>
            <w:r w:rsidR="004F4247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համաձայն ՍՆիՊ 3.05.06 շինարարական նորմերի  պահանջների։</w:t>
            </w:r>
          </w:p>
        </w:tc>
      </w:tr>
    </w:tbl>
    <w:p w:rsidR="00E11061" w:rsidRDefault="00E11061" w:rsidP="000B114C">
      <w:pPr>
        <w:pStyle w:val="Heading2"/>
        <w:spacing w:after="15" w:line="360" w:lineRule="auto"/>
        <w:ind w:left="1082" w:right="1074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E7503D" w:rsidRPr="0037188B" w:rsidRDefault="00E7503D" w:rsidP="00E11061">
      <w:pPr>
        <w:pStyle w:val="Heading2"/>
        <w:spacing w:after="15" w:line="360" w:lineRule="auto"/>
        <w:ind w:left="1082" w:right="1074"/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3</w:t>
      </w:r>
      <w:r w:rsidR="004F424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.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ԷԼԵԿՏՐԱՕԳՏԱԳՈՐԾՄԱՆ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12047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ԽՈՇՈՐԱՑՎԱԾ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120470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>ՑՈՒՑԱՆԻՇՆԵՐ</w:t>
      </w:r>
    </w:p>
    <w:p w:rsidR="00E7503D" w:rsidRPr="0037188B" w:rsidRDefault="00E7503D" w:rsidP="000B114C">
      <w:pPr>
        <w:pStyle w:val="Heading2"/>
        <w:spacing w:after="15" w:line="360" w:lineRule="auto"/>
        <w:ind w:left="1082" w:right="1074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E7503D" w:rsidRPr="0037188B" w:rsidRDefault="00E7503D" w:rsidP="00633DA2">
      <w:pPr>
        <w:pStyle w:val="Heading2"/>
        <w:numPr>
          <w:ilvl w:val="0"/>
          <w:numId w:val="54"/>
        </w:numPr>
        <w:spacing w:after="15" w:line="360" w:lineRule="auto"/>
        <w:ind w:right="1074"/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 xml:space="preserve"> Է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</w:rPr>
        <w:t>լեկտրաօգտագործման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</w:rPr>
        <w:t>խոշորացված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</w:rPr>
        <w:t>ցուցանիշներ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 xml:space="preserve">ն ընդուվում են ըստ </w:t>
      </w:r>
      <w:r w:rsidR="00223F00"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 xml:space="preserve">ղյուսակ </w:t>
      </w:r>
      <w:r w:rsidR="002E5AA1"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>60</w:t>
      </w: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>-ի:</w:t>
      </w:r>
    </w:p>
    <w:p w:rsidR="00223F00" w:rsidRPr="0037188B" w:rsidRDefault="00246E96" w:rsidP="00EF7AA7">
      <w:pPr>
        <w:pStyle w:val="Heading2"/>
        <w:spacing w:after="15" w:line="360" w:lineRule="auto"/>
        <w:ind w:left="1082" w:right="1074"/>
        <w:rPr>
          <w:lang w:val="en-US"/>
        </w:rPr>
      </w:pPr>
      <w:r w:rsidRPr="0037188B">
        <w:rPr>
          <w:rFonts w:ascii="GHEA Grapalat" w:hAnsi="GHEA Grapalat"/>
          <w:b w:val="0"/>
          <w:color w:val="000000" w:themeColor="text1"/>
          <w:sz w:val="24"/>
          <w:szCs w:val="24"/>
          <w:lang w:val="en-US"/>
        </w:rPr>
        <w:t xml:space="preserve"> </w:t>
      </w:r>
    </w:p>
    <w:p w:rsidR="00C560C8" w:rsidRPr="0037188B" w:rsidRDefault="00E7503D" w:rsidP="000B114C">
      <w:pPr>
        <w:spacing w:after="7" w:line="360" w:lineRule="auto"/>
        <w:ind w:right="175" w:firstLine="0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Աղյուսակ </w:t>
      </w:r>
      <w:r w:rsidR="002E5AA1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60</w:t>
      </w:r>
    </w:p>
    <w:tbl>
      <w:tblPr>
        <w:tblStyle w:val="TableGrid"/>
        <w:tblW w:w="12787" w:type="dxa"/>
        <w:tblInd w:w="-703" w:type="dxa"/>
        <w:tblCellMar>
          <w:top w:w="32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630"/>
        <w:gridCol w:w="6570"/>
        <w:gridCol w:w="2819"/>
        <w:gridCol w:w="2768"/>
      </w:tblGrid>
      <w:tr w:rsidR="00C560C8" w:rsidRPr="0037188B" w:rsidTr="001D111E">
        <w:trPr>
          <w:trHeight w:val="10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 xml:space="preserve"> Հ/Հ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887" w:right="825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Բնակավայրերի  բարեկարգման աստիճանը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Էլեկտրաօգտագործումը 1 մարդու </w:t>
            </w:r>
          </w:p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համար տարեկան, կվտ/ժ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Էլեկտրական բեռնվածության առավելագույն օգտագործումը, </w:t>
            </w:r>
          </w:p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ժ/տարի </w:t>
            </w:r>
          </w:p>
        </w:tc>
      </w:tr>
      <w:tr w:rsidR="00C560C8" w:rsidRPr="0037188B" w:rsidTr="001D111E">
        <w:trPr>
          <w:trHeight w:val="9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287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1. </w:t>
            </w:r>
          </w:p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Ստացիոնար էլեկտրասալիկներով չկահավորված քաղաքներ`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առանց օդորակիչների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287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1700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287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5200 </w:t>
            </w:r>
          </w:p>
        </w:tc>
      </w:tr>
      <w:tr w:rsidR="00C560C8" w:rsidRPr="0037188B" w:rsidTr="001D111E">
        <w:trPr>
          <w:trHeight w:val="56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օդորակիչներներով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2000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5700 </w:t>
            </w:r>
          </w:p>
        </w:tc>
      </w:tr>
      <w:tr w:rsidR="00C560C8" w:rsidRPr="0037188B" w:rsidTr="001D111E">
        <w:trPr>
          <w:trHeight w:val="9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287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2. </w:t>
            </w:r>
          </w:p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Ստացիոնար էլեկտրասալիկներով կահավորված </w:t>
            </w:r>
          </w:p>
          <w:p w:rsidR="00223F00" w:rsidRPr="0037188B" w:rsidRDefault="00246E96" w:rsidP="000B114C">
            <w:pPr>
              <w:spacing w:after="0" w:line="360" w:lineRule="auto"/>
              <w:ind w:left="1" w:right="1586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քաղաքներ` (100 % ընդգրկված)</w:t>
            </w:r>
          </w:p>
          <w:p w:rsidR="00C560C8" w:rsidRPr="0037188B" w:rsidRDefault="00246E96" w:rsidP="000B114C">
            <w:pPr>
              <w:spacing w:after="0" w:line="360" w:lineRule="auto"/>
              <w:ind w:left="1" w:right="1586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1) առանց օդորակիչների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3F00" w:rsidRPr="0037188B" w:rsidRDefault="00223F00" w:rsidP="000B114C">
            <w:pPr>
              <w:spacing w:after="152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F64FDE" w:rsidP="00F64FDE">
            <w:pPr>
              <w:spacing w:after="152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 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2100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3F00" w:rsidRPr="0037188B" w:rsidRDefault="00223F00" w:rsidP="000B114C">
            <w:pPr>
              <w:spacing w:after="152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C560C8" w:rsidRPr="0037188B" w:rsidRDefault="00F64FDE" w:rsidP="00F64FDE">
            <w:pPr>
              <w:spacing w:after="152" w:line="360" w:lineRule="auto"/>
              <w:ind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        </w:t>
            </w:r>
            <w:r w:rsidR="00246E96"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5300 </w:t>
            </w:r>
          </w:p>
        </w:tc>
      </w:tr>
      <w:tr w:rsidR="00C560C8" w:rsidRPr="0037188B" w:rsidTr="001D111E">
        <w:trPr>
          <w:trHeight w:val="46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F64FD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օդորակիչներներով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2400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5800 </w:t>
            </w:r>
          </w:p>
        </w:tc>
      </w:tr>
      <w:tr w:rsidR="00C560C8" w:rsidRPr="0037188B" w:rsidTr="001D111E">
        <w:trPr>
          <w:trHeight w:val="1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287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3. </w:t>
            </w:r>
          </w:p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Գյուղական բնակավայրեր (առանց </w:t>
            </w:r>
          </w:p>
          <w:p w:rsidR="00C560C8" w:rsidRPr="0037188B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օդորակիչներների)` </w:t>
            </w:r>
          </w:p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 չկահավորված հաստատուն էլեկտրասալիկներով 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52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950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60C8" w:rsidRPr="0037188B" w:rsidRDefault="00246E96" w:rsidP="000B114C">
            <w:pPr>
              <w:spacing w:after="152" w:line="360" w:lineRule="auto"/>
              <w:ind w:left="1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  <w:p w:rsidR="00C560C8" w:rsidRPr="0037188B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4100 </w:t>
            </w:r>
          </w:p>
        </w:tc>
      </w:tr>
      <w:tr w:rsidR="00C560C8" w:rsidRPr="0037188B" w:rsidTr="001D111E">
        <w:trPr>
          <w:trHeight w:val="512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 հաստատուն էլեկտրասալիկներով կահավորված (100 % ընդգրկված)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1350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4400 </w:t>
            </w:r>
          </w:p>
        </w:tc>
      </w:tr>
      <w:tr w:rsidR="00C560C8" w:rsidRPr="0037188B" w:rsidTr="001D111E">
        <w:trPr>
          <w:trHeight w:val="21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4.</w:t>
            </w:r>
            <w:r w:rsidRPr="0037188B">
              <w:rPr>
                <w:rFonts w:ascii="GHEA Grapalat" w:hAnsi="GHEA Grapala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C8" w:rsidRPr="0037188B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Էլեկտրաօգտագործման խոշորացված ցուցանիշները բերված են մեծ քաղաքների համար: Դրանք պետք է ընդունել գործակիցների կիրառումով, քաղաքների խմբերի համար`  </w:t>
            </w:r>
          </w:p>
          <w:p w:rsidR="00C560C8" w:rsidRPr="0037188B" w:rsidRDefault="00246E96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1)խոշորագույն.……………………………………...1,2  </w:t>
            </w:r>
          </w:p>
          <w:p w:rsidR="002C5FE6" w:rsidRDefault="00246E96" w:rsidP="000B114C">
            <w:pPr>
              <w:spacing w:after="0" w:line="360" w:lineRule="auto"/>
              <w:ind w:left="1" w:right="759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2)խոշոր.……………………………………………….1,1  </w:t>
            </w:r>
          </w:p>
          <w:p w:rsidR="00C560C8" w:rsidRPr="0037188B" w:rsidRDefault="00246E96" w:rsidP="000B114C">
            <w:pPr>
              <w:spacing w:after="0" w:line="360" w:lineRule="auto"/>
              <w:ind w:left="1" w:right="759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3)միջին.………………………………………………0,9  </w:t>
            </w:r>
          </w:p>
          <w:p w:rsidR="00C560C8" w:rsidRPr="0037188B" w:rsidRDefault="00246E96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4)փոքր……………………………………………….....0,8  </w:t>
            </w:r>
          </w:p>
          <w:p w:rsidR="00C560C8" w:rsidRPr="0037188B" w:rsidRDefault="00246E96" w:rsidP="000B114C">
            <w:pPr>
              <w:spacing w:after="0" w:line="360" w:lineRule="auto"/>
              <w:ind w:left="1" w:right="59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Բերված խոշորացված ցուցանիշները նախատեսում են բնակելի և հասարակական շենքերի, կոմունալկենցաղային սպասարկման կազմակերպությունների, արտաքին լուսավորման, քաղաքային էլեկտրատրանսպորտի (առանց մետրոպոլիտենի), ջրամատակարարման, ջրահեռացման և ջերմամատակարարման համակարգերի էլեկտրաօգտագործումը:  </w:t>
            </w:r>
          </w:p>
          <w:p w:rsidR="00C560C8" w:rsidRPr="0037188B" w:rsidRDefault="00246E96" w:rsidP="003572CA">
            <w:pPr>
              <w:spacing w:after="0" w:line="360" w:lineRule="auto"/>
              <w:ind w:left="1" w:right="61" w:firstLine="0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Բնակելի կառուցապատման մեջ ստացիոնար էլեկտրասալիկների օգտագործման պայմանները, ինչպես նաև բնակչության կողմից կենցաղային օդորակիչներների օգտագործման շրջանները ընդունել </w:t>
            </w:r>
            <w:r w:rsidR="002C5FE6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ՀՀ քաղաքաշինության նախարարի 2014 թվականի</w:t>
            </w:r>
            <w:r w:rsid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մարտի 31-ի </w:t>
            </w:r>
            <w:r w:rsidR="002C5FE6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N93-Ն հրամանով հաստատված &lt;</w:t>
            </w:r>
            <w:r w:rsidR="003572CA">
              <w:t xml:space="preserve"> </w:t>
            </w:r>
            <w:r w:rsidR="003572CA" w:rsidRP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ՀՀՇՆ 31-01-2014 «</w:t>
            </w:r>
            <w:r w:rsid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="003572CA" w:rsidRP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նակելի շենքեր. </w:t>
            </w:r>
            <w:r w:rsid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</w:t>
            </w:r>
            <w:r w:rsidR="003572CA" w:rsidRP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աս </w:t>
            </w:r>
            <w:r w:rsid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I</w:t>
            </w:r>
            <w:r w:rsidR="003572CA" w:rsidRP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Բ</w:t>
            </w:r>
            <w:r w:rsidR="003572CA" w:rsidRPr="003572CA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ազմաբնակարան բնակելի շենքեր» շինարարական նորմերը</w:t>
            </w:r>
            <w:r w:rsidR="002C5FE6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շինարարական նորմերին համապատասխան:   </w:t>
            </w:r>
          </w:p>
        </w:tc>
      </w:tr>
    </w:tbl>
    <w:p w:rsidR="00C560C8" w:rsidRPr="0037188B" w:rsidRDefault="00246E96" w:rsidP="000B114C">
      <w:pPr>
        <w:spacing w:after="17" w:line="360" w:lineRule="auto"/>
        <w:ind w:left="10" w:right="2" w:hanging="1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</w:p>
    <w:p w:rsidR="004767F6" w:rsidRPr="0037188B" w:rsidRDefault="00246E96" w:rsidP="000B114C">
      <w:pPr>
        <w:spacing w:after="0" w:line="360" w:lineRule="auto"/>
        <w:ind w:right="0" w:firstLine="0"/>
        <w:jc w:val="left"/>
        <w:rPr>
          <w:rFonts w:ascii="GHEA Grapalat" w:eastAsia="Calibri" w:hAnsi="GHEA Grapalat" w:cs="Calibri"/>
          <w:color w:val="000000" w:themeColor="text1"/>
          <w:sz w:val="24"/>
          <w:szCs w:val="24"/>
        </w:rPr>
      </w:pP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</w:p>
    <w:p w:rsidR="004767F6" w:rsidRPr="0037188B" w:rsidRDefault="00120470" w:rsidP="000B114C">
      <w:pPr>
        <w:spacing w:after="17" w:line="360" w:lineRule="auto"/>
        <w:ind w:left="10" w:right="3" w:hanging="10"/>
        <w:jc w:val="center"/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</w:pPr>
      <w:r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35. </w:t>
      </w:r>
      <w:r w:rsidR="00FD7EE9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FD7EE9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Չ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ԱՓՈՐՈՇԻՉՆԵՐ</w:t>
      </w:r>
      <w:r w:rsidR="00FD7EE9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.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ԳՈՅՈՒԹՅՈՒՆ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ՈՒՆԵՑՈՂ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ՋՐԱ</w:t>
      </w:r>
      <w:r w:rsidR="00FD7EE9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ՄԱՏԱԿԱՐԱՐՄԱՆ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ԵՎ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ՄԵԼԻՈՐԱՏԻՎ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ՀԱՄԱԿԱՐԳԵՐԻ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,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ԳԵՏԵՐԻ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,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ՋՐԱՄԲԱՐՆԵՐԻ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ԵՎ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ԱՅԼ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ԿԱՌՈՒՑՎԱԾՔՆԵՐԻ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ԱՆՕՏԱՐԵԼԻ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</w:t>
      </w:r>
      <w:r w:rsidR="004767F6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  <w:lang w:val="en-US"/>
        </w:rPr>
        <w:t>ԳՈՏԻՆԵՐ</w:t>
      </w:r>
    </w:p>
    <w:p w:rsidR="00120470" w:rsidRPr="0037188B" w:rsidRDefault="00120470" w:rsidP="000B114C">
      <w:pPr>
        <w:spacing w:after="17" w:line="360" w:lineRule="auto"/>
        <w:ind w:left="10" w:right="3" w:hanging="10"/>
        <w:jc w:val="center"/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</w:pPr>
    </w:p>
    <w:p w:rsidR="00FD7EE9" w:rsidRPr="0037188B" w:rsidRDefault="00FD7EE9" w:rsidP="00633DA2">
      <w:pPr>
        <w:pStyle w:val="ListParagraph"/>
        <w:numPr>
          <w:ilvl w:val="0"/>
          <w:numId w:val="54"/>
        </w:numPr>
        <w:spacing w:after="17" w:line="360" w:lineRule="auto"/>
        <w:ind w:right="3"/>
        <w:jc w:val="left"/>
        <w:rPr>
          <w:rFonts w:ascii="GHEA Grapalat" w:eastAsia="Calibri" w:hAnsi="GHEA Grapalat" w:cs="Calibri"/>
          <w:color w:val="000000" w:themeColor="text1"/>
          <w:sz w:val="24"/>
          <w:szCs w:val="24"/>
        </w:rPr>
      </w:pP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Անօտարելի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գօտիները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սահմանվում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են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ըստ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  <w:r w:rsidR="00223F00"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Ա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ղյուսակ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 xml:space="preserve"> </w:t>
      </w:r>
      <w:r w:rsidR="00AD2FC7"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>61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>-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ի</w:t>
      </w:r>
      <w:r w:rsidRPr="0037188B">
        <w:rPr>
          <w:rFonts w:ascii="GHEA Grapalat" w:eastAsia="Calibri" w:hAnsi="GHEA Grapalat" w:cs="Calibri"/>
          <w:color w:val="000000" w:themeColor="text1"/>
          <w:sz w:val="24"/>
          <w:szCs w:val="24"/>
        </w:rPr>
        <w:t>:</w:t>
      </w:r>
    </w:p>
    <w:p w:rsidR="00F3260B" w:rsidRPr="0037188B" w:rsidRDefault="00FD7EE9" w:rsidP="000B114C">
      <w:pPr>
        <w:spacing w:after="17" w:line="360" w:lineRule="auto"/>
        <w:ind w:left="10" w:right="3" w:hanging="10"/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</w:pPr>
      <w:r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F3260B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                         </w:t>
      </w:r>
    </w:p>
    <w:p w:rsidR="00F3260B" w:rsidRPr="0037188B" w:rsidRDefault="00F3260B" w:rsidP="000B114C">
      <w:pPr>
        <w:spacing w:after="17" w:line="360" w:lineRule="auto"/>
        <w:ind w:left="10" w:right="3" w:hanging="10"/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</w:pPr>
    </w:p>
    <w:p w:rsidR="004767F6" w:rsidRPr="0037188B" w:rsidRDefault="00F3260B" w:rsidP="00F3260B">
      <w:pPr>
        <w:spacing w:after="17" w:line="360" w:lineRule="auto"/>
        <w:ind w:left="10" w:right="3" w:hanging="10"/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D7EE9" w:rsidRPr="0037188B">
        <w:rPr>
          <w:rFonts w:ascii="GHEA Grapalat" w:eastAsia="Calibri" w:hAnsi="GHEA Grapalat" w:cs="Calibri"/>
          <w:b/>
          <w:color w:val="000000" w:themeColor="text1"/>
          <w:sz w:val="24"/>
          <w:szCs w:val="24"/>
        </w:rPr>
        <w:t xml:space="preserve">  </w:t>
      </w:r>
      <w:r w:rsidR="00FD7EE9"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 xml:space="preserve">Աղյուսակ </w:t>
      </w:r>
      <w:r w:rsidR="00AD2FC7" w:rsidRPr="0037188B">
        <w:rPr>
          <w:rFonts w:ascii="GHEA Grapalat" w:eastAsia="Calibri" w:hAnsi="GHEA Grapalat" w:cs="Calibri"/>
          <w:color w:val="000000" w:themeColor="text1"/>
          <w:sz w:val="24"/>
          <w:szCs w:val="24"/>
          <w:lang w:val="en-US"/>
        </w:rPr>
        <w:t>61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3438"/>
        <w:gridCol w:w="4642"/>
        <w:gridCol w:w="2743"/>
      </w:tblGrid>
      <w:tr w:rsidR="004767F6" w:rsidRPr="0037188B" w:rsidTr="00F3260B">
        <w:trPr>
          <w:trHeight w:val="898"/>
        </w:trPr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Կառուցվածքի անվանումը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Անօտարելի գոտի /շերտ/, չհաշված ջրանցքի լայնությունը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Անօտարելի </w:t>
            </w:r>
          </w:p>
          <w:p w:rsidR="004767F6" w:rsidRPr="0037188B" w:rsidRDefault="00F3260B" w:rsidP="00F3260B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գ</w:t>
            </w:r>
            <w:r w:rsidR="004767F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ոտու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4767F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լայն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ությունը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Մայր և միջտնտեսային ջրանցք լանջի վրա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Մի կողմից 3մ.,մյուս կողմից՝ 12մ. 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15մ.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2  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Մայր և միջտնտեսային ջրանցք հարթավայրում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 կողմից 2մ.,մյուս կողմից՝ 10մ.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12մ.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3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Ներտնտեսային և բաժանարար ջրանցք  լանջի վրա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 կողմից 3մ.,մյուս կողմից՝ 8մ.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11մ.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Ներտնտեսային և բաժանարար ջրանցք հարթավայրում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 կողմից 2մ.,մյուս կողմից՝ 6մ.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8մ.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Կոլեկտոր մինչև 4մ.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խորությամբ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Մի կողմից 2մ.,մյուս կողմից՝ 10մ.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12մ.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6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Կոլեկտոր մինչև 6մ. խորությամբ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Երկու կողմից 10-ական մետր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20մ.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7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Ոռոգման և չորացման փակ ցանց*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Մի կողմից 1մ.,մյուս կողմից՝ 7մ.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8մ.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8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Ոռոգման և չորացման փակ ցանցերի հորեր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Հատակագծում կառուցվածքի  եզրագծից մեկ մետր շերտով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1մ.</w:t>
            </w:r>
          </w:p>
        </w:tc>
      </w:tr>
      <w:tr w:rsidR="004767F6" w:rsidRPr="0037188B" w:rsidTr="00F3260B">
        <w:trPr>
          <w:trHeight w:val="381"/>
        </w:trPr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9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Հիդրանտոռոգման ցանցի վրա 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Երկու կողմերից 1.5-ական մետր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2.3մ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Պոմպակայաններ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Պոմպակայանի շենքերով և կառուցվածքներով զբաղեցված տարածքի եզրագծից 2մ. շերտով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2մ.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Ճնշումային բաց խողովակաշար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Խողովակատարի հենարանի եզրագծից մի կողմից 1մ.,մյուս կողմից՝ 7մ.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8մ.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Ճնշումային փակ խողովակաշար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Խողովակատարի  եզրագծի մի կողմից 1.5մ.,մյուս կողմից՝ 7.5մ.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9.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Ջրամբար,</w:t>
            </w:r>
            <w:r w:rsidR="00AB47B6"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կից լանջերի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մինչև երեք աստիճան թեքության դեպքում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Նորմալ դիմհարային հորիզոնից  և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կառուցվածքներից 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      50մ.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Ջրամբար, կից լանջերի երեք աստիճանից ավելի թեքության դեպքում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Նորմալ դիմհարային հորիզոնից  և կառուցվածքներից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100մ.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Օրվա կարգավորման ջրավազան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Հատակագծում կառուցվածքի եզրագծից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30մ.</w:t>
            </w:r>
          </w:p>
        </w:tc>
      </w:tr>
      <w:tr w:rsidR="004767F6" w:rsidRPr="0037188B" w:rsidTr="00F3260B">
        <w:tc>
          <w:tcPr>
            <w:tcW w:w="668" w:type="dxa"/>
            <w:vMerge w:val="restart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3438" w:type="dxa"/>
            <w:vMerge w:val="restart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Ջրառի կառույց գետի վրա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Հատակագծում կառուցվածքի եզրագծից, գետի ստորին մասում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200մ.</w:t>
            </w:r>
          </w:p>
        </w:tc>
      </w:tr>
      <w:tr w:rsidR="004767F6" w:rsidRPr="0037188B" w:rsidTr="00F3260B">
        <w:tc>
          <w:tcPr>
            <w:tcW w:w="668" w:type="dxa"/>
            <w:vMerge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38" w:type="dxa"/>
            <w:vMerge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Վերին մասում՝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100մ.</w:t>
            </w:r>
          </w:p>
        </w:tc>
      </w:tr>
      <w:tr w:rsidR="004767F6" w:rsidRPr="0037188B" w:rsidTr="00F3260B">
        <w:tc>
          <w:tcPr>
            <w:tcW w:w="668" w:type="dxa"/>
            <w:vMerge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38" w:type="dxa"/>
            <w:vMerge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Ափեզրերից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50մ.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Աղբյուրների ջրառ /կապտաժ/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Կառուցվածքի հատակագծային եզրագծերից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30մ.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Խորքային հոր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Կառուցվածքի  եզրագծերից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5մ.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Շատրվանող հորատանցքեր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Կառուցվածքի եզրագծերից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3մ.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223F00">
            <w:pPr>
              <w:spacing w:line="360" w:lineRule="auto"/>
              <w:ind w:right="24"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գետեր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Ջրի ամենաբարձր հորիզոնի </w:t>
            </w: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եզրագծից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       35մ</w:t>
            </w:r>
          </w:p>
        </w:tc>
      </w:tr>
      <w:tr w:rsidR="004767F6" w:rsidRPr="0037188B" w:rsidTr="00F3260B">
        <w:tc>
          <w:tcPr>
            <w:tcW w:w="66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3438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Հեղեղների պաշտպանիչ թմբեր</w:t>
            </w:r>
          </w:p>
        </w:tc>
        <w:tc>
          <w:tcPr>
            <w:tcW w:w="4642" w:type="dxa"/>
          </w:tcPr>
          <w:p w:rsidR="004767F6" w:rsidRPr="0037188B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Թմբերի արտաքին եզրագծից</w:t>
            </w:r>
          </w:p>
        </w:tc>
        <w:tc>
          <w:tcPr>
            <w:tcW w:w="2743" w:type="dxa"/>
          </w:tcPr>
          <w:p w:rsidR="004767F6" w:rsidRPr="0037188B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37188B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 xml:space="preserve">         4մ.</w:t>
            </w:r>
          </w:p>
        </w:tc>
      </w:tr>
    </w:tbl>
    <w:p w:rsidR="004767F6" w:rsidRDefault="004767F6" w:rsidP="000B114C">
      <w:pPr>
        <w:spacing w:after="2" w:line="360" w:lineRule="auto"/>
        <w:ind w:right="0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49307F" w:rsidRDefault="0049307F" w:rsidP="000B114C">
      <w:pPr>
        <w:spacing w:after="2" w:line="360" w:lineRule="auto"/>
        <w:ind w:right="0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49307F" w:rsidRPr="0037188B" w:rsidRDefault="0049307F" w:rsidP="000B114C">
      <w:pPr>
        <w:spacing w:after="2" w:line="360" w:lineRule="auto"/>
        <w:ind w:right="0" w:firstLine="0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C560C8" w:rsidP="000B114C">
      <w:pPr>
        <w:spacing w:after="14" w:line="360" w:lineRule="auto"/>
        <w:ind w:left="58" w:right="0" w:firstLine="0"/>
        <w:jc w:val="center"/>
        <w:rPr>
          <w:rFonts w:ascii="GHEA Grapalat" w:hAnsi="GHEA Grapalat"/>
          <w:color w:val="000000" w:themeColor="text1"/>
          <w:sz w:val="24"/>
          <w:szCs w:val="24"/>
        </w:rPr>
      </w:pPr>
    </w:p>
    <w:p w:rsidR="00C560C8" w:rsidRPr="0037188B" w:rsidRDefault="005300B5" w:rsidP="00633DA2">
      <w:pPr>
        <w:pStyle w:val="Heading2"/>
        <w:numPr>
          <w:ilvl w:val="0"/>
          <w:numId w:val="49"/>
        </w:numPr>
        <w:spacing w:line="360" w:lineRule="auto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00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ՍՊԱՍԱՐԿՄԱՆ </w:t>
      </w:r>
      <w:r w:rsidR="009C25F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ԾԱՌԱՅՈՒԹՅՈՒՆՆԵՐ</w:t>
      </w:r>
      <w:r w:rsidR="009C25F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C25F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ՄԱՏՈՒՑՈՂ</w:t>
      </w:r>
      <w:r w:rsidR="009C25F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001F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ԿԱԶՄԱԿԵՐՊՈՒԹՅՈՒՆՆԵՐԻ</w:t>
      </w:r>
      <w:r w:rsidR="00F7001F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46E96"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9307F">
        <w:rPr>
          <w:rFonts w:ascii="GHEA Grapalat" w:hAnsi="GHEA Grapalat"/>
          <w:color w:val="000000" w:themeColor="text1"/>
          <w:sz w:val="24"/>
          <w:szCs w:val="24"/>
          <w:lang w:val="en-US"/>
        </w:rPr>
        <w:t>ՉԱՓՈՐՈՇԻՉՆԵՐ</w:t>
      </w:r>
    </w:p>
    <w:p w:rsidR="00C560C8" w:rsidRPr="0037188B" w:rsidRDefault="00246E96" w:rsidP="000B114C">
      <w:pPr>
        <w:spacing w:after="14" w:line="360" w:lineRule="auto"/>
        <w:ind w:left="58" w:right="0" w:firstLine="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</w:p>
    <w:p w:rsidR="00C560C8" w:rsidRPr="0037188B" w:rsidRDefault="00246E96" w:rsidP="00633DA2">
      <w:pPr>
        <w:pStyle w:val="ListParagraph"/>
        <w:numPr>
          <w:ilvl w:val="0"/>
          <w:numId w:val="54"/>
        </w:numPr>
        <w:spacing w:after="6" w:line="360" w:lineRule="auto"/>
        <w:ind w:left="0" w:right="0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Սպասարկման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34C50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ծառայություններ</w:t>
      </w:r>
      <w:r w:rsidR="00E34C50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="00E34C50" w:rsidRPr="0037188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մատուցող</w:t>
      </w:r>
      <w:r w:rsidR="00E34C50" w:rsidRPr="0037188B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37188B">
        <w:rPr>
          <w:rFonts w:ascii="GHEA Grapalat" w:hAnsi="GHEA Grapalat" w:cs="Sylfaen"/>
          <w:color w:val="000000" w:themeColor="text1"/>
          <w:sz w:val="24"/>
          <w:szCs w:val="24"/>
        </w:rPr>
        <w:t>կազմ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ակերպությունների </w:t>
      </w:r>
      <w:r w:rsidR="0049307F">
        <w:rPr>
          <w:rFonts w:ascii="GHEA Grapalat" w:hAnsi="GHEA Grapalat"/>
          <w:color w:val="000000" w:themeColor="text1"/>
          <w:sz w:val="24"/>
          <w:szCs w:val="24"/>
          <w:lang w:val="en-US"/>
        </w:rPr>
        <w:t>չափորոշիչների սահմանման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համար </w:t>
      </w:r>
      <w:r w:rsidR="00A40564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կարող են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F785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կիրառվել Աղյուսակ</w:t>
      </w:r>
      <w:r w:rsidR="007F785D" w:rsidRPr="0037188B">
        <w:rPr>
          <w:rFonts w:ascii="GHEA Grapalat" w:hAnsi="GHEA Grapalat"/>
          <w:color w:val="000000" w:themeColor="text1"/>
          <w:sz w:val="24"/>
          <w:szCs w:val="24"/>
        </w:rPr>
        <w:t xml:space="preserve"> 62-</w:t>
      </w:r>
      <w:r w:rsidR="007F785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ի խորհրդատվական բնույթի ցուցանիշները</w:t>
      </w:r>
      <w:r w:rsidR="00361B95" w:rsidRPr="0037188B">
        <w:rPr>
          <w:rFonts w:ascii="GHEA Grapalat" w:hAnsi="GHEA Grapalat"/>
          <w:color w:val="000000" w:themeColor="text1"/>
          <w:sz w:val="24"/>
          <w:szCs w:val="24"/>
        </w:rPr>
        <w:t>: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61B95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Նորմերում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չնշված սպասարկման </w:t>
      </w:r>
      <w:r w:rsidR="007F785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ծառայություններ մատուցող կազմակերպությունների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հողամասերի չափերը, տարողությունը և տեղաբաշխումը </w:t>
      </w:r>
      <w:r w:rsidR="007F785D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պետք է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 ընդունել ըստ նախագծային առաջադրանքի:  </w:t>
      </w:r>
    </w:p>
    <w:p w:rsidR="00C560C8" w:rsidRPr="0037188B" w:rsidRDefault="00246E96" w:rsidP="00633DA2">
      <w:pPr>
        <w:numPr>
          <w:ilvl w:val="0"/>
          <w:numId w:val="54"/>
        </w:numPr>
        <w:spacing w:after="5" w:line="360" w:lineRule="auto"/>
        <w:ind w:left="0" w:right="0" w:firstLine="540"/>
        <w:rPr>
          <w:rFonts w:ascii="GHEA Grapalat" w:hAnsi="GHEA Grapalat"/>
          <w:color w:val="000000" w:themeColor="text1"/>
          <w:sz w:val="24"/>
          <w:szCs w:val="24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Սպասարկման </w:t>
      </w:r>
      <w:r w:rsidR="00A63B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ծառայություններ մատուցող կազմակերպությունների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>հաշվարկի</w:t>
      </w:r>
      <w:r w:rsidR="00A63B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նորմերը </w:t>
      </w:r>
      <w:r w:rsidR="00A63B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խորհրդատվական բնույթի են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: Միջբնակավայրային նշանակության սպասարկման </w:t>
      </w:r>
      <w:r w:rsidR="00A63B09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կազմակերպությունների </w:t>
      </w:r>
      <w:r w:rsidRPr="0037188B">
        <w:rPr>
          <w:rFonts w:ascii="GHEA Grapalat" w:hAnsi="GHEA Grapalat"/>
          <w:color w:val="000000" w:themeColor="text1"/>
          <w:sz w:val="24"/>
          <w:szCs w:val="24"/>
        </w:rPr>
        <w:t xml:space="preserve">կազմն ու կառուցվածքը և տեսակարար տարողությունը սահմանվում է ըստ նախագծման առաջադրանքի, հաշվի առնելով նախագծվող բնակավայրի դերը տարաբնակեցման համակարգում: </w:t>
      </w:r>
    </w:p>
    <w:p w:rsidR="004907B9" w:rsidRDefault="004907B9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49307F" w:rsidRDefault="0049307F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D17F59" w:rsidRDefault="00CD22F6" w:rsidP="00634FD5">
      <w:pPr>
        <w:spacing w:after="5" w:line="360" w:lineRule="auto"/>
        <w:ind w:right="0"/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Աղյուսակ 6</w:t>
      </w:r>
      <w:r w:rsidR="00AD2FC7" w:rsidRPr="0037188B"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</w:p>
    <w:tbl>
      <w:tblPr>
        <w:tblStyle w:val="TableGrid"/>
        <w:tblW w:w="14646" w:type="dxa"/>
        <w:tblInd w:w="-731" w:type="dxa"/>
        <w:tblCellMar>
          <w:top w:w="65" w:type="dxa"/>
          <w:left w:w="55" w:type="dxa"/>
        </w:tblCellMar>
        <w:tblLook w:val="04A0" w:firstRow="1" w:lastRow="0" w:firstColumn="1" w:lastColumn="0" w:noHBand="0" w:noVBand="1"/>
      </w:tblPr>
      <w:tblGrid>
        <w:gridCol w:w="631"/>
        <w:gridCol w:w="15"/>
        <w:gridCol w:w="3330"/>
        <w:gridCol w:w="3200"/>
        <w:gridCol w:w="3399"/>
        <w:gridCol w:w="7"/>
        <w:gridCol w:w="4064"/>
      </w:tblGrid>
      <w:tr w:rsidR="00D17F59" w:rsidRPr="0037188B" w:rsidTr="007427BB">
        <w:trPr>
          <w:trHeight w:val="7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59" w:rsidRPr="0037188B" w:rsidRDefault="00D17F59" w:rsidP="00D17F59">
            <w:pPr>
              <w:spacing w:after="0" w:line="259" w:lineRule="auto"/>
              <w:ind w:left="124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Հ</w:t>
            </w:r>
            <w:r w:rsidRPr="0037188B">
              <w:rPr>
                <w:rFonts w:ascii="GHEA Grapalat" w:eastAsia="Sylfaen" w:hAnsi="GHEA Grapalat" w:cs="Sylfaen"/>
                <w:color w:val="000000" w:themeColor="text1"/>
                <w:sz w:val="22"/>
              </w:rPr>
              <w:t>/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Հ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Կազմակերպություններ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, շինություններ, չափման միավոր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59" w:rsidRPr="00643CF2" w:rsidRDefault="00643CF2" w:rsidP="00D17F59">
            <w:pPr>
              <w:spacing w:after="0" w:line="259" w:lineRule="auto"/>
              <w:ind w:right="57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Քանակը/հզորությունը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59" w:rsidRPr="0037188B" w:rsidRDefault="00D17F59" w:rsidP="00D17F59">
            <w:pPr>
              <w:spacing w:after="0" w:line="259" w:lineRule="auto"/>
              <w:ind w:right="58" w:firstLine="0"/>
              <w:jc w:val="center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Հողամասերի չափերը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59" w:rsidRPr="0037188B" w:rsidRDefault="00D17F59" w:rsidP="00D17F59">
            <w:pPr>
              <w:spacing w:after="0" w:line="259" w:lineRule="auto"/>
              <w:ind w:right="55" w:firstLine="0"/>
              <w:jc w:val="center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Լրացուցիչ պայմաններ </w:t>
            </w:r>
          </w:p>
        </w:tc>
      </w:tr>
      <w:tr w:rsidR="00D17F59" w:rsidRPr="0037188B" w:rsidTr="007427BB">
        <w:trPr>
          <w:trHeight w:val="2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right="59" w:firstLine="0"/>
              <w:jc w:val="center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1. </w:t>
            </w:r>
          </w:p>
        </w:tc>
        <w:tc>
          <w:tcPr>
            <w:tcW w:w="14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5B3362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Կրթական </w:t>
            </w:r>
            <w:r w:rsidR="005B3362" w:rsidRPr="0037188B">
              <w:rPr>
                <w:rFonts w:ascii="GHEA Grapalat" w:hAnsi="GHEA Grapalat"/>
                <w:b/>
                <w:color w:val="000000" w:themeColor="text1"/>
                <w:sz w:val="22"/>
                <w:lang w:val="en-US"/>
              </w:rPr>
              <w:t>օբյեկտներ</w:t>
            </w:r>
            <w:r w:rsidRPr="0037188B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D17F59" w:rsidRPr="0037188B" w:rsidTr="007427BB">
        <w:trPr>
          <w:trHeight w:val="34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lastRenderedPageBreak/>
              <w:t xml:space="preserve"> </w:t>
            </w:r>
            <w:r w:rsidR="007D220C" w:rsidRPr="0037188B">
              <w:rPr>
                <w:rFonts w:ascii="GHEA Grapalat" w:hAnsi="GHEA Grapalat"/>
                <w:color w:val="000000" w:themeColor="text1"/>
                <w:sz w:val="22"/>
              </w:rPr>
              <w:t>1)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D20B7" w:rsidP="00DD20B7">
            <w:pPr>
              <w:spacing w:after="0" w:line="259" w:lineRule="auto"/>
              <w:ind w:left="1" w:right="873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Ն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ախադպրոցական </w:t>
            </w:r>
            <w:r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կազմակերպություններ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, տեղ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77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Որոշվում է կախված բնակավայրի ժողովրդագրական կառուցվածքից, նախադպրոցական </w:t>
            </w:r>
            <w:r w:rsidR="00DD20B7"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կազմակերպություններով</w:t>
            </w:r>
            <w:r w:rsidR="00DD20B7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երեխաների ապահովվածության մակարդակն ընդունելով 85%-ի սահմաններում, այդ թվում ընդհանուր տիպի - 70%, մասնագիտացված – 3%, կազդուրչական - 12: Նոր</w:t>
            </w:r>
            <w:r w:rsidR="00DD20B7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="00DD20B7"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կառուցապատվող</w:t>
            </w:r>
            <w:r w:rsidR="00DD20B7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  <w:p w:rsidR="00D17F59" w:rsidRPr="0037188B" w:rsidRDefault="00DD20B7" w:rsidP="00D17F59">
            <w:pPr>
              <w:spacing w:after="0" w:line="278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Բ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>նակավայրեր</w:t>
            </w:r>
            <w:r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տարածքներ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ում, ժողովրդագրական տվյալների բացակայության ժամանակ անհրաժեշտ է </w:t>
            </w:r>
          </w:p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ընդունել յուրաքանչյուր 1000 մարդու համար մինչև 180 տեղ, ընդ որում բնակելի կառուցապատման տարածքում տեղադրել յուրաքանչյուր 1000 մարդու համար ոչ ավել 100 տեղ հաշվարկից: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39" w:line="263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Ըստ մսուր-մանկապարտեզների տարողության, 1 տեղին մ</w:t>
            </w:r>
            <w:r w:rsidRPr="0037188B">
              <w:rPr>
                <w:rFonts w:ascii="GHEA Grapalat" w:hAnsi="GHEA Grapalat"/>
                <w:color w:val="000000" w:themeColor="text1"/>
                <w:sz w:val="22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, մինչև 100 </w:t>
            </w:r>
          </w:p>
          <w:p w:rsidR="00D17F59" w:rsidRPr="0037188B" w:rsidRDefault="00D17F59" w:rsidP="00D17F59">
            <w:pPr>
              <w:spacing w:after="0" w:line="277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տեղ - 40, 100-ից բարձր 35; մսուրմանկապարտեզների համալիրում 500 տեղից բարձր 30: Հողամասերի չափերը կարող են փոքրացվել, վերակառուց-ման պայմաններում - 25%, 20%-ից ավելի թեքությամբ ռելիեֆի վրա տեղադրման պայմաններում - 15%, նորակառույց բնակավայրերում - 10% </w:t>
            </w:r>
          </w:p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(կանաչապատման մակերեսի կրճատման հաշվին)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78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Մսուրային տարիքի երեխաների խմբային հարթակի մակերեսը 1 տեղի </w:t>
            </w:r>
          </w:p>
          <w:p w:rsidR="00D17F59" w:rsidRPr="0037188B" w:rsidRDefault="00D17F59" w:rsidP="00D17F59">
            <w:pPr>
              <w:spacing w:after="0" w:line="290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համար պետք է ընդունել 7,5 մ</w:t>
            </w:r>
            <w:r w:rsidRPr="0037188B">
              <w:rPr>
                <w:rFonts w:ascii="GHEA Grapalat" w:hAnsi="GHEA Grapalat"/>
                <w:color w:val="000000" w:themeColor="text1"/>
                <w:sz w:val="22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, նախադպրոցական տարիքի երեխաների համար </w:t>
            </w:r>
          </w:p>
          <w:p w:rsidR="00D17F59" w:rsidRPr="0037188B" w:rsidRDefault="00D17F59" w:rsidP="00D17F59">
            <w:pPr>
              <w:spacing w:after="0" w:line="259" w:lineRule="auto"/>
              <w:ind w:left="1" w:right="42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խաղահարթակները թույլատրվում է տեղադրել ընդհանուր տիպի մանկական նախադպրոցական հիմնարկությունների տարածքից դուրս </w:t>
            </w:r>
          </w:p>
        </w:tc>
      </w:tr>
      <w:tr w:rsidR="00D17F59" w:rsidRPr="0037188B" w:rsidTr="007427BB">
        <w:trPr>
          <w:trHeight w:val="8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lastRenderedPageBreak/>
              <w:t xml:space="preserve"> </w:t>
            </w:r>
            <w:r w:rsidR="007D220C" w:rsidRPr="0037188B">
              <w:rPr>
                <w:rFonts w:ascii="GHEA Grapalat" w:hAnsi="GHEA Grapalat"/>
                <w:color w:val="000000" w:themeColor="text1"/>
                <w:sz w:val="22"/>
              </w:rPr>
              <w:t>2)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145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Նախադպրոցականների համար ծածկած լողավազաններ, օբյեկտ 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59" w:rsidRPr="0037188B" w:rsidRDefault="00D17F59" w:rsidP="00D17F59">
            <w:pPr>
              <w:spacing w:after="0" w:line="259" w:lineRule="auto"/>
              <w:ind w:right="56" w:firstLine="0"/>
              <w:jc w:val="center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Ըստ նախագծման առաջադրանքի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</w:tc>
      </w:tr>
      <w:tr w:rsidR="00D17F59" w:rsidRPr="0037188B" w:rsidTr="007427BB">
        <w:trPr>
          <w:trHeight w:val="326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="007D220C" w:rsidRPr="0037188B">
              <w:rPr>
                <w:rFonts w:ascii="GHEA Grapalat" w:hAnsi="GHEA Grapalat"/>
                <w:color w:val="000000" w:themeColor="text1"/>
                <w:sz w:val="22"/>
              </w:rPr>
              <w:t>3)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Հանրակրթական դպրոցներ, սովորողներ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77" w:lineRule="auto"/>
              <w:ind w:left="1" w:right="55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Հարկավոր է ընդունել ոչ լրիվ միջնակարգ կրթությամբ (I-VIII դասարաններ) երեխաների 100% ընդգրկման հաշվառումով և երեխաների մինչև 75% - միջնակարգ կրթությամբ (IX-X դասարաններ) մեկ հերթով սովորելու ժամանակ: Նորակառույց բնակավայրերում անհրաժեշտ է</w:t>
            </w:r>
          </w:p>
          <w:p w:rsidR="00D17F59" w:rsidRPr="0037188B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յուրաքանչյուր 1 հազ. մարդու համար ընդունել 180 տեղից ոչ պակաս: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921F03" w:rsidRDefault="00921F03" w:rsidP="00921F03">
            <w:pPr>
              <w:tabs>
                <w:tab w:val="left" w:pos="2640"/>
                <w:tab w:val="right" w:pos="3630"/>
              </w:tabs>
              <w:spacing w:after="29" w:line="259" w:lineRule="auto"/>
              <w:ind w:left="300" w:right="690" w:hanging="30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  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>Հանրակրթական դպրոցներ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ի մակերեսներ</w:t>
            </w:r>
          </w:p>
          <w:p w:rsidR="00921F03" w:rsidRPr="0037188B" w:rsidRDefault="00921F03" w:rsidP="00921F03">
            <w:pPr>
              <w:tabs>
                <w:tab w:val="left" w:pos="2640"/>
                <w:tab w:val="right" w:pos="3630"/>
              </w:tabs>
              <w:spacing w:after="29" w:line="259" w:lineRule="auto"/>
              <w:ind w:left="300" w:right="690" w:hanging="30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  <w:p w:rsidR="00D17F59" w:rsidRPr="0037188B" w:rsidRDefault="00921F03" w:rsidP="00D17F59">
            <w:pPr>
              <w:spacing w:after="42" w:line="259" w:lineRule="auto"/>
              <w:ind w:right="0" w:firstLine="0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     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>50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-4000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մ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  <w:vertAlign w:val="superscript"/>
              </w:rPr>
              <w:t>2</w:t>
            </w:r>
          </w:p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1" w:line="277" w:lineRule="auto"/>
              <w:ind w:left="1" w:right="55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Դպրոցների հողամասերի չափերը կարող են փոքրացվել՝ 20% - վերակառուցման պայմաններում, մեծացվել՝ 30% - գյուղական բնակավայրերում, եթե </w:t>
            </w:r>
          </w:p>
          <w:p w:rsidR="00D17F59" w:rsidRPr="0037188B" w:rsidRDefault="00D17F59" w:rsidP="00D17F59">
            <w:pPr>
              <w:spacing w:after="0" w:line="278" w:lineRule="auto"/>
              <w:ind w:left="1" w:right="54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ուսումնաարտադրական աշխատանքների կազմակերպման համար այլ տարածքներ չեն նախատեսված: Դպրոցի սպորտային գոտին կարող է միացվել բնակելի </w:t>
            </w:r>
          </w:p>
          <w:p w:rsidR="00D17F59" w:rsidRPr="0037188B" w:rsidRDefault="00D17F59" w:rsidP="00921F03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շրջանի մարմնակրթական</w:t>
            </w:r>
            <w:r w:rsidR="00921F03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համալիրի հետ: </w:t>
            </w:r>
          </w:p>
        </w:tc>
      </w:tr>
      <w:tr w:rsidR="00D17F59" w:rsidRPr="0037188B" w:rsidTr="007427BB">
        <w:trPr>
          <w:trHeight w:val="54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ա. 40 աշակերտներով (սովորողներով) դասարանների հագեցվածության ժամանակ հողամասի չափերն ընդունվում են՝ հաշվի առնելով սպորտային գոտու և դպրոցի շենքի մակերեսները: </w:t>
            </w:r>
          </w:p>
        </w:tc>
      </w:tr>
      <w:tr w:rsidR="00D17F59" w:rsidRPr="0037188B" w:rsidTr="007427BB">
        <w:tblPrEx>
          <w:tblCellMar>
            <w:right w:w="39" w:type="dxa"/>
          </w:tblCellMar>
        </w:tblPrEx>
        <w:trPr>
          <w:trHeight w:val="188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="007D220C" w:rsidRPr="0037188B">
              <w:rPr>
                <w:rFonts w:ascii="GHEA Grapalat" w:hAnsi="GHEA Grapalat"/>
                <w:color w:val="000000" w:themeColor="text1"/>
                <w:sz w:val="22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Գիշերօթիկ դպրոցներ սովորողներ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Ըստ նախագծման առաջադրանքի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5A7373" w:rsidRDefault="00D17F59" w:rsidP="00D17F59">
            <w:pPr>
              <w:spacing w:after="0" w:line="259" w:lineRule="auto"/>
              <w:ind w:right="3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Դպրոցի հողամասի վրա գիշերօթիկ շենքի (ննջարանային մասնաշենք) տեղադրման ժամանակ հողամասի մակերեսը անհրաժեշտ է մեծացնել 0,2 հա-ով: </w:t>
            </w:r>
          </w:p>
        </w:tc>
      </w:tr>
      <w:tr w:rsidR="00D17F59" w:rsidRPr="0037188B" w:rsidTr="007427BB">
        <w:tblPrEx>
          <w:tblCellMar>
            <w:right w:w="39" w:type="dxa"/>
          </w:tblCellMar>
        </w:tblPrEx>
        <w:trPr>
          <w:trHeight w:val="618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4044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lastRenderedPageBreak/>
              <w:t xml:space="preserve"> </w:t>
            </w:r>
            <w:r w:rsidR="007D220C" w:rsidRPr="0037188B">
              <w:rPr>
                <w:rFonts w:ascii="GHEA Grapalat" w:hAnsi="GHEA Grapalat"/>
                <w:color w:val="000000" w:themeColor="text1"/>
                <w:sz w:val="22"/>
              </w:rPr>
              <w:t>5)</w:t>
            </w:r>
          </w:p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2683" w:line="278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Միջ</w:t>
            </w:r>
            <w:r w:rsidR="00764F1E"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ի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ն մասնագիտական </w:t>
            </w:r>
            <w:r w:rsidR="00764F1E" w:rsidRPr="0037188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կրթության օբյեկտներ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  <w:p w:rsidR="00D17F59" w:rsidRPr="0037188B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3488" w:line="278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Ըստ նախագծման առաջադրանքի, հաշվի առնելով քաղաք-կենտրոնի և դրա ազդեցության գոտու այլ բնակավայրերի բնակչությունը </w:t>
            </w:r>
          </w:p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1D1374" w:rsidP="00D17F59">
            <w:pPr>
              <w:spacing w:after="0" w:line="278" w:lineRule="auto"/>
              <w:ind w:left="7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Միջին մասնագիտական 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ուսումնական 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կազմակերպություններ՝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  <w:p w:rsidR="00D17F59" w:rsidRPr="0037188B" w:rsidRDefault="00D17F59" w:rsidP="001D1374">
            <w:pPr>
              <w:spacing w:after="0" w:line="304" w:lineRule="auto"/>
              <w:ind w:left="1" w:right="337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75մ</w:t>
            </w:r>
            <w:r w:rsidRPr="0037188B">
              <w:rPr>
                <w:rFonts w:ascii="GHEA Grapalat" w:hAnsi="GHEA Grapalat"/>
                <w:color w:val="000000" w:themeColor="text1"/>
                <w:sz w:val="22"/>
                <w:vertAlign w:val="superscript"/>
              </w:rPr>
              <w:t>2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="001D1374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՝ </w:t>
            </w: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1 սովորողին  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5A7373" w:rsidRDefault="00D17F59" w:rsidP="00D17F59">
            <w:pPr>
              <w:spacing w:after="0" w:line="277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Հողամասերի չափերը կարող են փոքրացվել վերակառուցման ժամանակ՝ 30% - հումանիտար պրոֆիլի ուսումնական հաստատությունների համար, մեծացվեն՝ 50% - գյուղական բնակավայրերում տեղադրված գյուղատնտեսական պրոֆիլի ուսումնական հաստատությունների համար: Ուսումնական </w:t>
            </w:r>
          </w:p>
          <w:p w:rsidR="00D17F59" w:rsidRPr="005A7373" w:rsidRDefault="00D17F59" w:rsidP="00D17F59">
            <w:pPr>
              <w:spacing w:after="1" w:line="277" w:lineRule="auto"/>
              <w:ind w:right="1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հաստատությունների կոոպերացման և ուսումնական կենտրոնների ստեղծման հողամասերի չափերը հանձնարարվում է փոքրացնել կախված ուսումնական կենտրոնի տարողությունից, սովորողներ՝ </w:t>
            </w:r>
          </w:p>
          <w:p w:rsidR="00D17F59" w:rsidRPr="005A7373" w:rsidRDefault="00D17F59" w:rsidP="00D17F59">
            <w:pPr>
              <w:spacing w:after="18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1500 մինչև 2000  - 10%; </w:t>
            </w:r>
          </w:p>
          <w:p w:rsidR="00D17F59" w:rsidRPr="005A7373" w:rsidRDefault="00D17F59" w:rsidP="00D17F59">
            <w:pPr>
              <w:spacing w:after="0" w:line="278" w:lineRule="auto"/>
              <w:ind w:right="459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2000 մինչև 3000  - 20%; 3000-ից բարձր    - 30%: </w:t>
            </w:r>
          </w:p>
          <w:p w:rsidR="00D17F59" w:rsidRPr="005A7373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 Բնակելի գոտու, ուսումնական և օժանդակ տնտեսությունների, ավտոտրակտորադրոմների չափերը նշված չափերի մեջ չեն մտնում: </w:t>
            </w:r>
          </w:p>
        </w:tc>
      </w:tr>
      <w:tr w:rsidR="00D17F59" w:rsidRPr="0037188B" w:rsidTr="007427BB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="007D220C" w:rsidRPr="0037188B">
              <w:rPr>
                <w:rFonts w:ascii="GHEA Grapalat" w:hAnsi="GHEA Grapalat"/>
                <w:color w:val="000000" w:themeColor="text1"/>
                <w:sz w:val="22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Բարձրագույն ուսումնական հաստատություններ, ուսանողներ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Ըստ նախագծման առաջադրանքի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AE3C6F" w:rsidRDefault="00AE3C6F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Բուհական կրթության համալիրներ՝ բազմաֆունկցիոնալ գործառույթներով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5A7373" w:rsidRDefault="00D17F59" w:rsidP="00921F03">
            <w:pPr>
              <w:spacing w:after="0" w:line="259" w:lineRule="auto"/>
              <w:ind w:left="2" w:right="168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Վերակառուցման պայմաններում ԲՈՒՀ-երի հողամասերի չափերը կարող են փոքրացվել 40%-ով: Մեկ հողամասի վրա մի քանի կոոպերացիայով տեղադրման ժամանակ հողամասերի գումարային տարածքը </w:t>
            </w:r>
            <w:r w:rsidR="00921F0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կարող</w:t>
            </w: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 է կրճատել 20%-ով: </w:t>
            </w:r>
          </w:p>
        </w:tc>
      </w:tr>
      <w:tr w:rsidR="00D17F59" w:rsidRPr="0037188B" w:rsidTr="007427BB">
        <w:tblPrEx>
          <w:tblCellMar>
            <w:left w:w="54" w:type="dxa"/>
            <w:right w:w="59" w:type="dxa"/>
          </w:tblCellMar>
        </w:tblPrEx>
        <w:trPr>
          <w:trHeight w:val="60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3" w:right="0" w:firstLine="0"/>
              <w:jc w:val="center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2. 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764F1E">
            <w:pPr>
              <w:spacing w:after="0" w:line="259" w:lineRule="auto"/>
              <w:ind w:left="1" w:right="7353" w:hanging="1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b/>
                <w:color w:val="000000" w:themeColor="text1"/>
                <w:sz w:val="22"/>
              </w:rPr>
              <w:t>Առողջապահական, սոցիալական ապահովության,  սպորտային մարմնամարզական-առողջարար</w:t>
            </w:r>
            <w:r w:rsidRPr="0037188B">
              <w:rPr>
                <w:rFonts w:ascii="GHEA Grapalat" w:hAnsi="GHEA Grapalat"/>
                <w:b/>
                <w:color w:val="000000" w:themeColor="text1"/>
                <w:sz w:val="22"/>
                <w:lang w:val="en-US"/>
              </w:rPr>
              <w:t>ական</w:t>
            </w:r>
            <w:r w:rsidRPr="0037188B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 </w:t>
            </w:r>
            <w:r w:rsidRPr="0037188B">
              <w:rPr>
                <w:rFonts w:ascii="GHEA Grapalat" w:hAnsi="GHEA Grapalat"/>
                <w:b/>
                <w:color w:val="000000" w:themeColor="text1"/>
                <w:sz w:val="22"/>
                <w:lang w:val="en-US"/>
              </w:rPr>
              <w:t>կազմակերպություններ</w:t>
            </w:r>
            <w:r w:rsidRPr="0037188B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  </w:t>
            </w:r>
          </w:p>
        </w:tc>
      </w:tr>
      <w:tr w:rsidR="00D17F59" w:rsidRPr="0037188B" w:rsidTr="005A7373">
        <w:tblPrEx>
          <w:tblCellMar>
            <w:left w:w="54" w:type="dxa"/>
            <w:right w:w="59" w:type="dxa"/>
          </w:tblCellMar>
        </w:tblPrEx>
        <w:trPr>
          <w:trHeight w:val="235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lastRenderedPageBreak/>
              <w:t xml:space="preserve"> </w:t>
            </w:r>
            <w:r w:rsidR="008861A6" w:rsidRPr="0037188B">
              <w:rPr>
                <w:rFonts w:ascii="GHEA Grapalat" w:hAnsi="GHEA Grapalat"/>
                <w:color w:val="000000" w:themeColor="text1"/>
                <w:sz w:val="22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Գիշերօթիկ տներ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>Ըստ նախագծման առաջադրանքի</w:t>
            </w:r>
            <w:r w:rsidRPr="0037188B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 </w:t>
            </w:r>
            <w:r w:rsidR="00D17F59"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59" w:rsidRPr="0037188B" w:rsidRDefault="00D17F59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37188B">
              <w:rPr>
                <w:rFonts w:ascii="GHEA Grapalat" w:hAnsi="GHEA Grapalat"/>
                <w:color w:val="000000" w:themeColor="text1"/>
                <w:sz w:val="22"/>
              </w:rPr>
              <w:t xml:space="preserve">Սոցիալական ապահովության հիմնարկների հաշվարկի նորմերն անհրաժեշտ է ճշտել տարածքի սոցիալ-ժողովրդական առանձնահատկություններից կախված: </w:t>
            </w:r>
          </w:p>
        </w:tc>
      </w:tr>
      <w:tr w:rsidR="006B1248" w:rsidRPr="0037188B" w:rsidTr="005B0355">
        <w:tblPrEx>
          <w:tblCellMar>
            <w:left w:w="54" w:type="dxa"/>
            <w:right w:w="59" w:type="dxa"/>
          </w:tblCellMar>
        </w:tblPrEx>
        <w:trPr>
          <w:trHeight w:val="123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48" w:rsidRPr="0037188B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B1248">
              <w:rPr>
                <w:rFonts w:ascii="GHEA Grapalat" w:hAnsi="GHEA Grapalat"/>
                <w:color w:val="000000" w:themeColor="text1"/>
                <w:sz w:val="22"/>
              </w:rPr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3A" w:rsidRPr="0037188B" w:rsidRDefault="006B1248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B1248">
              <w:rPr>
                <w:rFonts w:ascii="GHEA Grapalat" w:hAnsi="GHEA Grapalat"/>
                <w:color w:val="000000" w:themeColor="text1"/>
                <w:sz w:val="22"/>
              </w:rPr>
              <w:t>Տարեցների</w:t>
            </w:r>
            <w:r w:rsidR="00C5613A">
              <w:rPr>
                <w:rFonts w:ascii="GHEA Grapalat" w:hAnsi="GHEA Grapalat"/>
                <w:color w:val="000000" w:themeColor="text1"/>
                <w:sz w:val="22"/>
              </w:rPr>
              <w:t xml:space="preserve"> տուն-ինտերնատներ, պանսիոնատներ</w:t>
            </w:r>
            <w:r w:rsidRPr="006B1248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  <w:p w:rsidR="006B1248" w:rsidRPr="0037188B" w:rsidRDefault="006B1248" w:rsidP="006B1248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48" w:rsidRPr="0037188B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</w:rPr>
            </w:pPr>
            <w:r w:rsidRPr="005A4306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3A" w:rsidRPr="006B1248" w:rsidRDefault="00C5613A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B1248">
              <w:rPr>
                <w:rFonts w:ascii="GHEA Grapalat" w:hAnsi="GHEA Grapalat"/>
                <w:color w:val="000000" w:themeColor="text1"/>
                <w:sz w:val="22"/>
              </w:rPr>
              <w:t xml:space="preserve">1 հազ. </w:t>
            </w:r>
          </w:p>
          <w:p w:rsidR="006B1248" w:rsidRPr="0037188B" w:rsidRDefault="00C5613A" w:rsidP="00C5613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</w:rPr>
              <w:t>մարդուն տեղ (60 տարեկանից)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48" w:rsidRPr="0037188B" w:rsidRDefault="006B1248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6B1248" w:rsidRPr="0037188B" w:rsidTr="005A7373">
        <w:tblPrEx>
          <w:tblCellMar>
            <w:left w:w="54" w:type="dxa"/>
            <w:right w:w="59" w:type="dxa"/>
          </w:tblCellMar>
        </w:tblPrEx>
        <w:trPr>
          <w:trHeight w:val="120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48" w:rsidRPr="0037188B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B1248">
              <w:rPr>
                <w:rFonts w:ascii="GHEA Grapalat" w:hAnsi="GHEA Grapalat"/>
                <w:color w:val="000000" w:themeColor="text1"/>
                <w:sz w:val="22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48" w:rsidRPr="0037188B" w:rsidRDefault="00C5613A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Երեխաների տուն-ինտերնատներ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48" w:rsidRPr="005A4306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A4306">
              <w:rPr>
                <w:rFonts w:ascii="GHEA Grapalat" w:hAnsi="GHEA Grapalat"/>
                <w:color w:val="000000" w:themeColor="text1"/>
                <w:sz w:val="22"/>
              </w:rPr>
              <w:t xml:space="preserve"> 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48" w:rsidRPr="0037188B" w:rsidRDefault="00C5613A" w:rsidP="00D17F5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B1248">
              <w:rPr>
                <w:rFonts w:ascii="GHEA Grapalat" w:hAnsi="GHEA Grapalat"/>
                <w:color w:val="000000" w:themeColor="text1"/>
                <w:sz w:val="22"/>
              </w:rPr>
              <w:t>1 հազ. մարդուն տեղ (4-ից մինչև 17 տարեկան)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48" w:rsidRPr="0037188B" w:rsidRDefault="006B1248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5A4306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06" w:rsidRPr="0037188B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5A4306">
              <w:rPr>
                <w:rFonts w:ascii="GHEA Grapalat" w:hAnsi="GHEA Grapalat"/>
                <w:color w:val="000000" w:themeColor="text1"/>
                <w:sz w:val="22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BE" w:rsidRPr="006B1248" w:rsidRDefault="005A4306" w:rsidP="00D601BE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5A4306">
              <w:rPr>
                <w:rFonts w:ascii="GHEA Grapalat" w:hAnsi="GHEA Grapalat"/>
                <w:color w:val="000000" w:themeColor="text1"/>
                <w:sz w:val="22"/>
              </w:rPr>
              <w:t xml:space="preserve">Հոգենյարդաբանական գիշերօթիկներ, </w:t>
            </w:r>
          </w:p>
          <w:p w:rsidR="005A4306" w:rsidRPr="006B1248" w:rsidRDefault="005A4306" w:rsidP="005A4306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06" w:rsidRDefault="00D601BE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601BE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BE" w:rsidRPr="005A4306" w:rsidRDefault="005A4306" w:rsidP="00D601BE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5A4306">
              <w:rPr>
                <w:rFonts w:ascii="GHEA Grapalat" w:hAnsi="GHEA Grapalat"/>
                <w:color w:val="000000" w:themeColor="text1"/>
                <w:sz w:val="22"/>
              </w:rPr>
              <w:t>125 մ2</w:t>
            </w:r>
            <w:r w:rsidR="00AE3C6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՝</w:t>
            </w:r>
            <w:r w:rsidRPr="005A4306">
              <w:rPr>
                <w:rFonts w:ascii="GHEA Grapalat" w:hAnsi="GHEA Grapalat"/>
                <w:color w:val="000000" w:themeColor="text1"/>
                <w:sz w:val="22"/>
              </w:rPr>
              <w:t xml:space="preserve"> 1 տեղին</w:t>
            </w:r>
            <w:r w:rsidR="00D601BE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, </w:t>
            </w:r>
            <w:r w:rsidRPr="005A4306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="00D601BE" w:rsidRPr="005A4306">
              <w:rPr>
                <w:rFonts w:ascii="GHEA Grapalat" w:hAnsi="GHEA Grapalat"/>
                <w:color w:val="000000" w:themeColor="text1"/>
                <w:sz w:val="22"/>
              </w:rPr>
              <w:t xml:space="preserve">1 հազ. </w:t>
            </w:r>
          </w:p>
          <w:p w:rsidR="005A4306" w:rsidRPr="005A4306" w:rsidRDefault="00D601BE" w:rsidP="00D601BE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5A4306">
              <w:rPr>
                <w:rFonts w:ascii="GHEA Grapalat" w:hAnsi="GHEA Grapalat"/>
                <w:color w:val="000000" w:themeColor="text1"/>
                <w:sz w:val="22"/>
              </w:rPr>
              <w:t>մարդուն տեղ (18 տարեկանից)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06" w:rsidRPr="0037188B" w:rsidRDefault="005A4306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5A4306" w:rsidRPr="0037188B" w:rsidTr="007427BB">
        <w:tblPrEx>
          <w:tblCellMar>
            <w:left w:w="54" w:type="dxa"/>
            <w:right w:w="59" w:type="dxa"/>
          </w:tblCellMar>
        </w:tblPrEx>
        <w:trPr>
          <w:trHeight w:val="91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06" w:rsidRPr="0037188B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5</w:t>
            </w:r>
            <w:r w:rsidRPr="00635767">
              <w:rPr>
                <w:rFonts w:ascii="GHEA Grapalat" w:hAnsi="GHEA Grapalat"/>
                <w:color w:val="000000" w:themeColor="text1"/>
                <w:sz w:val="22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67" w:rsidRPr="00635767" w:rsidRDefault="0063576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35767">
              <w:rPr>
                <w:rFonts w:ascii="GHEA Grapalat" w:hAnsi="GHEA Grapalat"/>
                <w:color w:val="000000" w:themeColor="text1"/>
                <w:sz w:val="22"/>
              </w:rPr>
              <w:t xml:space="preserve">Առողջապահական կազմակերպություններ` </w:t>
            </w:r>
          </w:p>
          <w:p w:rsidR="00635767" w:rsidRDefault="0063576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35767">
              <w:rPr>
                <w:rFonts w:ascii="GHEA Grapalat" w:hAnsi="GHEA Grapalat"/>
                <w:color w:val="000000" w:themeColor="text1"/>
                <w:sz w:val="22"/>
              </w:rPr>
              <w:t xml:space="preserve">օժանդակ շենքերով </w:t>
            </w:r>
          </w:p>
          <w:p w:rsidR="00D322A7" w:rsidRPr="00635767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  <w:p w:rsidR="005A4306" w:rsidRPr="005A4306" w:rsidRDefault="00D322A7" w:rsidP="00AB770F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ա. </w:t>
            </w:r>
            <w:r w:rsidR="00AB770F" w:rsidRPr="00635767">
              <w:rPr>
                <w:rFonts w:ascii="GHEA Grapalat" w:hAnsi="GHEA Grapalat"/>
                <w:color w:val="000000" w:themeColor="text1"/>
                <w:sz w:val="22"/>
              </w:rPr>
              <w:t>Ս</w:t>
            </w:r>
            <w:r w:rsidR="00635767" w:rsidRPr="00635767">
              <w:rPr>
                <w:rFonts w:ascii="GHEA Grapalat" w:hAnsi="GHEA Grapalat"/>
                <w:color w:val="000000" w:themeColor="text1"/>
                <w:sz w:val="22"/>
              </w:rPr>
              <w:t>տացիոնար</w:t>
            </w:r>
            <w:r w:rsidR="00AB770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բուժպգնության </w:t>
            </w:r>
            <w:r w:rsidR="00AB770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կազմակերպություններ</w:t>
            </w:r>
            <w:r w:rsidR="00635767" w:rsidRPr="00635767">
              <w:rPr>
                <w:rFonts w:ascii="GHEA Grapalat" w:hAnsi="GHEA Grapalat"/>
                <w:color w:val="000000" w:themeColor="text1"/>
                <w:sz w:val="22"/>
              </w:rPr>
              <w:t>, մահճակալ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06" w:rsidRDefault="00AB770F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67" w:rsidRPr="00635767" w:rsidRDefault="00635767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35767">
              <w:rPr>
                <w:rFonts w:ascii="GHEA Grapalat" w:hAnsi="GHEA Grapalat"/>
                <w:color w:val="000000" w:themeColor="text1"/>
                <w:sz w:val="22"/>
              </w:rPr>
              <w:t xml:space="preserve">Ստացիոնար,  </w:t>
            </w:r>
          </w:p>
          <w:p w:rsidR="00AE3C6F" w:rsidRPr="005A4306" w:rsidRDefault="00635767" w:rsidP="00AE3C6F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35767">
              <w:rPr>
                <w:rFonts w:ascii="GHEA Grapalat" w:hAnsi="GHEA Grapalat"/>
                <w:color w:val="000000" w:themeColor="text1"/>
                <w:sz w:val="22"/>
              </w:rPr>
              <w:t>300</w:t>
            </w:r>
            <w:r w:rsidR="00AE3C6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քմ</w:t>
            </w:r>
            <w:r w:rsidRPr="00635767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  <w:r w:rsidR="00AE3C6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-1000քմ և ավելի</w:t>
            </w:r>
            <w:r w:rsidRPr="00635767">
              <w:rPr>
                <w:rFonts w:ascii="GHEA Grapalat" w:hAnsi="GHEA Grapalat"/>
                <w:color w:val="000000" w:themeColor="text1"/>
                <w:sz w:val="22"/>
              </w:rPr>
              <w:t xml:space="preserve"> </w:t>
            </w:r>
          </w:p>
          <w:p w:rsidR="005A4306" w:rsidRPr="005A4306" w:rsidRDefault="005A4306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67" w:rsidRPr="006753D2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6753D2">
              <w:rPr>
                <w:rFonts w:ascii="GHEA Grapalat" w:hAnsi="GHEA Grapalat"/>
                <w:color w:val="000000" w:themeColor="text1"/>
                <w:szCs w:val="20"/>
              </w:rPr>
              <w:t xml:space="preserve">Երեխաների համար մեկ մահճակալի նորմն անհրաժեշտ է ընդունել ամբողջ ստացիոնարի համար 1,5 գործակցով:  Մեկ հողամասի վրա երկու և ավելի ստացիոնարների տեղադրման ժամանակ դրա ընդհանուր մակերեսը պետք է ընդունել ստացիոնարի գումարային </w:t>
            </w:r>
            <w:r w:rsidRPr="006753D2">
              <w:rPr>
                <w:rFonts w:ascii="GHEA Grapalat" w:hAnsi="GHEA Grapalat"/>
                <w:color w:val="000000" w:themeColor="text1"/>
                <w:szCs w:val="20"/>
              </w:rPr>
              <w:lastRenderedPageBreak/>
              <w:t xml:space="preserve">տարողության նորմով: Վերակառուցման ժամանակ և խոշոր և խոշորագույն քաղաքներում հիվանդանոցների հողամասերը թույլատրվում է փոքրացնել 25%-ով: Մերձքաղաքային գոտում տեղադրված հիվանդանոցների հողամասերի չափերն անհրաժեշտ է մեծացնել՝ վարակիչ և ուռուցքաբանականինը - </w:t>
            </w:r>
          </w:p>
          <w:p w:rsidR="00635767" w:rsidRPr="006753D2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6753D2">
              <w:rPr>
                <w:rFonts w:ascii="GHEA Grapalat" w:hAnsi="GHEA Grapalat"/>
                <w:color w:val="000000" w:themeColor="text1"/>
                <w:szCs w:val="20"/>
              </w:rPr>
              <w:t xml:space="preserve">15%, տուբերկուլյոզայինը և հոգեբուժականինը-25%, մեծահասակների համար վերականգնողական բուժմանը - 20%՝ երեխաների համար - 40%: </w:t>
            </w:r>
          </w:p>
          <w:p w:rsidR="00635767" w:rsidRPr="006753D2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6753D2">
              <w:rPr>
                <w:rFonts w:ascii="GHEA Grapalat" w:hAnsi="GHEA Grapalat"/>
                <w:color w:val="000000" w:themeColor="text1"/>
                <w:szCs w:val="20"/>
              </w:rPr>
              <w:t xml:space="preserve">Ծննդատների հողամասերի մակերեսն անհրաժեշտ է ընդունել ըստ ստացիո- նարների նորմի՝ 0,7 գործակցով: </w:t>
            </w:r>
          </w:p>
          <w:p w:rsidR="00635767" w:rsidRPr="006753D2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</w:p>
          <w:p w:rsidR="005A4306" w:rsidRPr="0037188B" w:rsidRDefault="005A4306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635DA2" w:rsidRPr="0037188B" w:rsidTr="005A7373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Pr="0037188B" w:rsidRDefault="00635DA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322A7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բ. առանց ստացիոնարի պոլիկլինիկաներ, ամբուլատորիաներ, դիսպանսերներ, հերթում հաճախում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Pr="00635767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B0355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Pr="00635767" w:rsidRDefault="007D013C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7D013C">
              <w:rPr>
                <w:rFonts w:ascii="GHEA Grapalat" w:hAnsi="GHEA Grapalat"/>
                <w:color w:val="000000" w:themeColor="text1"/>
                <w:sz w:val="22"/>
              </w:rPr>
              <w:t>100 հաճախումին 0,1 հա, բայց 0,3 հա-ից ոչ 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Pr="006753D2" w:rsidRDefault="000A54D8" w:rsidP="006753D2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6753D2">
              <w:rPr>
                <w:rFonts w:ascii="GHEA Grapalat" w:hAnsi="GHEA Grapalat"/>
                <w:color w:val="000000" w:themeColor="text1"/>
                <w:szCs w:val="20"/>
              </w:rPr>
              <w:t>Մեկ հիմնարկում համատեղված ստացիոնարի և պոլիկլինիկայի (դիսպանսերի) հողամասի չափերը որոշվում են առանձին, ըստ համապատասխան նորմերի և տեխնիկական առաջադրանքի</w:t>
            </w:r>
          </w:p>
        </w:tc>
      </w:tr>
      <w:tr w:rsidR="00635DA2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Pr="0037188B" w:rsidRDefault="00635DA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322A7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գ. շտապ բուժական օգնության կայաններ (ենթակայաններ), մեքենա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3C" w:rsidRPr="007D013C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D013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10 հազ. մարդուն 1 կայան, 15 րոպե մատչելիության գոտու սահմաններում՝ հատուկ </w:t>
            </w:r>
          </w:p>
          <w:p w:rsidR="00635DA2" w:rsidRPr="00635767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D013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տիպի մեքենաներ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Pr="00635767" w:rsidRDefault="007D013C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7D013C">
              <w:rPr>
                <w:rFonts w:ascii="GHEA Grapalat" w:hAnsi="GHEA Grapalat"/>
                <w:color w:val="000000" w:themeColor="text1"/>
                <w:sz w:val="22"/>
              </w:rPr>
              <w:t>1 ավտոմեքենային 0,05 հա, բայց 0,1 հա-ից ոչ 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2" w:rsidRPr="00635767" w:rsidRDefault="00635DA2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D322A7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A7" w:rsidRPr="0037188B" w:rsidRDefault="00D322A7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A7" w:rsidRPr="00D322A7" w:rsidRDefault="00D12140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1214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դ. շտապ բուժական օգնության շարժական կետեր, ավտոմեքենա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3C" w:rsidRPr="007D013C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D013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Գյուղական բնակչության 5 հազ. մարդուն 1 կետ, </w:t>
            </w:r>
          </w:p>
          <w:p w:rsidR="00D322A7" w:rsidRPr="00635767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D013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30 րոպե մատչելիության գոտու սահմաններում, հատուկ տիպի մեքենա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A7" w:rsidRPr="00635767" w:rsidRDefault="00740E42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740E42">
              <w:rPr>
                <w:rFonts w:ascii="GHEA Grapalat" w:hAnsi="GHEA Grapalat"/>
                <w:color w:val="000000" w:themeColor="text1"/>
                <w:sz w:val="22"/>
              </w:rPr>
              <w:t>1 ավտոմեքենային 0,05 հա, բայց 0,1 հա-ից ոչ 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A7" w:rsidRPr="00635767" w:rsidRDefault="00D322A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D12140" w:rsidRPr="0037188B" w:rsidTr="005A7373">
        <w:tblPrEx>
          <w:tblCellMar>
            <w:left w:w="54" w:type="dxa"/>
            <w:right w:w="59" w:type="dxa"/>
          </w:tblCellMar>
        </w:tblPrEx>
        <w:trPr>
          <w:trHeight w:val="131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37188B" w:rsidRDefault="00D1214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D12140" w:rsidRDefault="00D12140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1214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ե. բուժական և բուժականմանկաբարձական կետեր, օբյեկտ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635767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B0355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740E42" w:rsidRDefault="00740E42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0.2 հա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635767" w:rsidRDefault="00D1214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D12140" w:rsidRPr="0037188B" w:rsidTr="005A7373">
        <w:tblPrEx>
          <w:tblCellMar>
            <w:left w:w="54" w:type="dxa"/>
            <w:right w:w="59" w:type="dxa"/>
          </w:tblCellMar>
        </w:tblPrEx>
        <w:trPr>
          <w:trHeight w:val="127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37188B" w:rsidRDefault="00D1214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D12140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1214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զ. դեղատներ`  </w:t>
            </w:r>
          </w:p>
          <w:p w:rsidR="00D12140" w:rsidRPr="00D12140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1214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I-II     խմբի  </w:t>
            </w:r>
          </w:p>
          <w:p w:rsidR="00D12140" w:rsidRPr="00D12140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1214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III-V     -"-  </w:t>
            </w:r>
          </w:p>
          <w:p w:rsidR="00D12140" w:rsidRPr="00D12140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1214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VI-VIII -"-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635767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B0355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D8" w:rsidRPr="000A54D8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0A54D8">
              <w:rPr>
                <w:rFonts w:ascii="GHEA Grapalat" w:hAnsi="GHEA Grapalat"/>
                <w:color w:val="000000" w:themeColor="text1"/>
                <w:sz w:val="22"/>
              </w:rPr>
              <w:t xml:space="preserve">0,3 հա կամ ներկառուցված </w:t>
            </w:r>
          </w:p>
          <w:p w:rsidR="000A54D8" w:rsidRPr="000A54D8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0A54D8">
              <w:rPr>
                <w:rFonts w:ascii="GHEA Grapalat" w:hAnsi="GHEA Grapalat"/>
                <w:color w:val="000000" w:themeColor="text1"/>
                <w:sz w:val="22"/>
              </w:rPr>
              <w:t xml:space="preserve">0,25    -"- </w:t>
            </w:r>
          </w:p>
          <w:p w:rsidR="00D12140" w:rsidRPr="00635767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0A54D8">
              <w:rPr>
                <w:rFonts w:ascii="GHEA Grapalat" w:hAnsi="GHEA Grapalat"/>
                <w:color w:val="000000" w:themeColor="text1"/>
                <w:sz w:val="22"/>
              </w:rPr>
              <w:t>0,2     -"-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40" w:rsidRPr="00635767" w:rsidRDefault="00D1214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8861A6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37188B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6</w:t>
            </w:r>
            <w:r w:rsidRPr="008861A6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D12140" w:rsidRDefault="008861A6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8861A6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Առողջարանա-առողջավայրային և կազդուրիչ, հանգստի և զբոսաշրջության կազմակերպություններ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635767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B0355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0A54D8" w:rsidRDefault="008861A6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49307F" w:rsidRDefault="008861A6" w:rsidP="008861A6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49307F">
              <w:rPr>
                <w:rFonts w:ascii="GHEA Grapalat" w:hAnsi="GHEA Grapalat"/>
                <w:color w:val="000000" w:themeColor="text1"/>
                <w:szCs w:val="20"/>
              </w:rPr>
              <w:t xml:space="preserve">Նշված սահմաններում հողամասերի </w:t>
            </w:r>
            <w:r w:rsidRPr="0049307F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 xml:space="preserve">նպատակային </w:t>
            </w:r>
            <w:r w:rsidRPr="0049307F">
              <w:rPr>
                <w:rFonts w:ascii="GHEA Grapalat" w:hAnsi="GHEA Grapalat"/>
                <w:color w:val="000000" w:themeColor="text1"/>
                <w:szCs w:val="20"/>
              </w:rPr>
              <w:t>նշանակություն</w:t>
            </w:r>
            <w:r w:rsidRPr="0049307F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ը որոշվում</w:t>
            </w:r>
            <w:r w:rsidRPr="0049307F">
              <w:rPr>
                <w:rFonts w:ascii="GHEA Grapalat" w:hAnsi="GHEA Grapalat"/>
                <w:color w:val="000000" w:themeColor="text1"/>
                <w:szCs w:val="20"/>
              </w:rPr>
              <w:t xml:space="preserve"> է ըստ </w:t>
            </w:r>
            <w:r w:rsidRPr="0049307F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ներկայացված պահանջի՝ առաջադրանքի:</w:t>
            </w:r>
            <w:r w:rsidRPr="0049307F">
              <w:rPr>
                <w:rFonts w:ascii="GHEA Grapalat" w:hAnsi="GHEA Grapalat"/>
                <w:color w:val="000000" w:themeColor="text1"/>
                <w:szCs w:val="20"/>
              </w:rPr>
              <w:t xml:space="preserve"> Հողամասերի չափերը տրված են առանց հաշվի առնելու տնտեսական գոտու մակերեսները:</w:t>
            </w:r>
          </w:p>
        </w:tc>
      </w:tr>
      <w:tr w:rsidR="008861A6" w:rsidRPr="0037188B" w:rsidTr="005A7373">
        <w:tblPrEx>
          <w:tblCellMar>
            <w:left w:w="54" w:type="dxa"/>
            <w:right w:w="59" w:type="dxa"/>
          </w:tblCellMar>
        </w:tblPrEx>
        <w:trPr>
          <w:trHeight w:val="106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37188B" w:rsidRDefault="00D762D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7</w:t>
            </w:r>
            <w:r w:rsidRPr="00D762D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D12140" w:rsidRDefault="00D762D2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762D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Առողջարաններ (առանց տուբերկուլյոզայինի), 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635767" w:rsidRDefault="00722DC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22DC5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0A54D8" w:rsidRDefault="00722DC5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722DC5">
              <w:rPr>
                <w:rFonts w:ascii="GHEA Grapalat" w:hAnsi="GHEA Grapalat"/>
                <w:color w:val="000000" w:themeColor="text1"/>
                <w:sz w:val="22"/>
              </w:rPr>
              <w:t>1 տեղին 125-150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635767" w:rsidRDefault="008861A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8861A6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37188B" w:rsidRDefault="00722DC5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8</w:t>
            </w:r>
            <w:r w:rsidRPr="00722DC5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D12140" w:rsidRDefault="00722DC5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22DC5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Երեխաներով ծնողների համար առողջարաններ և մանկական առողջարաններ (առանց տուբերկուլյոզայինի), 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635767" w:rsidRDefault="00722DC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22DC5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0A54D8" w:rsidRDefault="00722DC5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722DC5">
              <w:rPr>
                <w:rFonts w:ascii="GHEA Grapalat" w:hAnsi="GHEA Grapalat"/>
                <w:color w:val="000000" w:themeColor="text1"/>
                <w:sz w:val="22"/>
              </w:rPr>
              <w:t xml:space="preserve"> 145-170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6" w:rsidRPr="00635767" w:rsidRDefault="008861A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6F2656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Default="007A431C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9</w:t>
            </w:r>
            <w:r w:rsidRPr="006F2656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722DC5" w:rsidRDefault="006F2656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6F2656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Առողջարաններ, պրոֆիլակտորիումներ, 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722DC5" w:rsidRDefault="007A431C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A431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722DC5" w:rsidRDefault="006F2656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6F2656">
              <w:rPr>
                <w:rFonts w:ascii="GHEA Grapalat" w:hAnsi="GHEA Grapalat"/>
                <w:color w:val="000000" w:themeColor="text1"/>
                <w:sz w:val="22"/>
              </w:rPr>
              <w:t xml:space="preserve"> 70-100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49307F" w:rsidRDefault="006F2656" w:rsidP="006F2656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49307F">
              <w:rPr>
                <w:rFonts w:ascii="GHEA Grapalat" w:hAnsi="GHEA Grapalat"/>
                <w:color w:val="000000" w:themeColor="text1"/>
                <w:szCs w:val="20"/>
              </w:rPr>
              <w:t>Քաղաք</w:t>
            </w:r>
            <w:r w:rsidRPr="0049307F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աքային համայնքի</w:t>
            </w:r>
            <w:r w:rsidRPr="0049307F">
              <w:rPr>
                <w:rFonts w:ascii="GHEA Grapalat" w:hAnsi="GHEA Grapalat"/>
                <w:color w:val="000000" w:themeColor="text1"/>
                <w:szCs w:val="20"/>
              </w:rPr>
              <w:t xml:space="preserve"> սահմաններում տեղա</w:t>
            </w:r>
            <w:r w:rsidRPr="0049307F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կայվող</w:t>
            </w:r>
            <w:r w:rsidRPr="0049307F">
              <w:rPr>
                <w:rFonts w:ascii="GHEA Grapalat" w:hAnsi="GHEA Grapalat"/>
                <w:color w:val="000000" w:themeColor="text1"/>
                <w:szCs w:val="20"/>
              </w:rPr>
              <w:t xml:space="preserve"> առողջարան-պրոֆիլակտորիումներում թույլատրվում է հողամասի չափերը </w:t>
            </w:r>
            <w:r w:rsidRPr="0049307F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 xml:space="preserve">նվազեցնել՝ մինչև </w:t>
            </w:r>
            <w:r w:rsidRPr="0049307F">
              <w:rPr>
                <w:rFonts w:ascii="GHEA Grapalat" w:hAnsi="GHEA Grapalat"/>
                <w:color w:val="000000" w:themeColor="text1"/>
                <w:szCs w:val="20"/>
              </w:rPr>
              <w:t>10%</w:t>
            </w:r>
            <w:r w:rsidR="008304F9" w:rsidRPr="0049307F">
              <w:rPr>
                <w:rFonts w:ascii="GHEA Grapalat" w:hAnsi="GHEA Grapalat"/>
                <w:color w:val="000000" w:themeColor="text1"/>
                <w:szCs w:val="20"/>
              </w:rPr>
              <w:t xml:space="preserve"> </w:t>
            </w:r>
          </w:p>
        </w:tc>
      </w:tr>
      <w:tr w:rsidR="006F2656" w:rsidRPr="0037188B" w:rsidTr="005A7373">
        <w:tblPrEx>
          <w:tblCellMar>
            <w:left w:w="54" w:type="dxa"/>
            <w:right w:w="59" w:type="dxa"/>
          </w:tblCellMar>
        </w:tblPrEx>
        <w:trPr>
          <w:trHeight w:val="90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Default="007A431C" w:rsidP="007A431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A431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0</w:t>
            </w:r>
            <w:r w:rsidRPr="007A431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722DC5" w:rsidRDefault="007A431C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7A431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Առողջարանային դպրոցական ճամբարներ, 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722DC5" w:rsidRDefault="00C33882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C3388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722DC5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100-</w:t>
            </w:r>
            <w:r w:rsidR="00C33882" w:rsidRPr="00C33882">
              <w:rPr>
                <w:rFonts w:ascii="GHEA Grapalat" w:hAnsi="GHEA Grapalat"/>
                <w:color w:val="000000" w:themeColor="text1"/>
                <w:sz w:val="22"/>
              </w:rPr>
              <w:t xml:space="preserve"> 200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635767" w:rsidRDefault="006F265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6F2656" w:rsidRPr="0037188B" w:rsidTr="005A7373">
        <w:tblPrEx>
          <w:tblCellMar>
            <w:left w:w="54" w:type="dxa"/>
            <w:right w:w="59" w:type="dxa"/>
          </w:tblCellMar>
        </w:tblPrEx>
        <w:trPr>
          <w:trHeight w:val="96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C670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</w:t>
            </w:r>
            <w:r w:rsidRPr="00C670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C670FB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C670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Հանգստյան տներ </w:t>
            </w:r>
          </w:p>
          <w:p w:rsidR="006F2656" w:rsidRPr="00722DC5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C670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(պանսիոնատներ), 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722DC5" w:rsidRDefault="00C670F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C670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722DC5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C670FB">
              <w:rPr>
                <w:rFonts w:ascii="GHEA Grapalat" w:hAnsi="GHEA Grapalat"/>
                <w:color w:val="000000" w:themeColor="text1"/>
                <w:sz w:val="22"/>
              </w:rPr>
              <w:t xml:space="preserve"> 120-130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56" w:rsidRPr="00635767" w:rsidRDefault="006F265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C670FB" w:rsidRPr="0037188B" w:rsidTr="005A7373">
        <w:tblPrEx>
          <w:tblCellMar>
            <w:left w:w="54" w:type="dxa"/>
            <w:right w:w="59" w:type="dxa"/>
          </w:tblCellMar>
        </w:tblPrEx>
        <w:trPr>
          <w:trHeight w:val="118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Default="00C670FB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12</w:t>
            </w:r>
            <w:r w:rsidRPr="00C670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722DC5" w:rsidRDefault="00C670F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C670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Երեխաներով ընտանիքների համար հանգստյան տներ (պանսիոնատներ), 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722DC5" w:rsidRDefault="00C670F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C670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722DC5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C670FB">
              <w:rPr>
                <w:rFonts w:ascii="GHEA Grapalat" w:hAnsi="GHEA Grapalat"/>
                <w:color w:val="000000" w:themeColor="text1"/>
                <w:sz w:val="22"/>
              </w:rPr>
              <w:t xml:space="preserve"> 140-150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635767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C670FB" w:rsidRPr="0037188B" w:rsidTr="005A7373">
        <w:tblPrEx>
          <w:tblCellMar>
            <w:left w:w="54" w:type="dxa"/>
            <w:right w:w="59" w:type="dxa"/>
          </w:tblCellMar>
        </w:tblPrEx>
        <w:trPr>
          <w:trHeight w:val="145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Default="00D77B3F" w:rsidP="00D77B3F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77B3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3</w:t>
            </w:r>
            <w:r w:rsidRPr="00D77B3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C670FB" w:rsidRDefault="00D77B3F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77B3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Կազմակերպությունների հանգստի բազաներ, երիտասարդական ճամբարներ, 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C670FB" w:rsidRDefault="00D77B3F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D77B3F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C670FB" w:rsidRDefault="00D77B3F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D77B3F">
              <w:rPr>
                <w:rFonts w:ascii="GHEA Grapalat" w:hAnsi="GHEA Grapalat"/>
                <w:color w:val="000000" w:themeColor="text1"/>
                <w:sz w:val="22"/>
              </w:rPr>
              <w:t xml:space="preserve"> 140-160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635767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C670FB" w:rsidRPr="0037188B" w:rsidTr="005A7373">
        <w:tblPrEx>
          <w:tblCellMar>
            <w:left w:w="54" w:type="dxa"/>
            <w:right w:w="59" w:type="dxa"/>
          </w:tblCellMar>
        </w:tblPrEx>
        <w:trPr>
          <w:trHeight w:val="144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Default="00B73BAB" w:rsidP="00B73BA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5</w:t>
            </w: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C670FB" w:rsidRDefault="00B73BA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Առողջավայրային (կուրորտային) հյուրանոցներ, </w:t>
            </w:r>
            <w:r w:rsidR="00BE6CA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զբոսաշրջային քեմփինգներ, մոթելներ, </w:t>
            </w: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C670FB" w:rsidRDefault="00B73BA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C670FB" w:rsidRDefault="00B73BAB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B73BAB">
              <w:rPr>
                <w:rFonts w:ascii="GHEA Grapalat" w:hAnsi="GHEA Grapalat"/>
                <w:color w:val="000000" w:themeColor="text1"/>
                <w:sz w:val="22"/>
              </w:rPr>
              <w:t xml:space="preserve"> 65-</w:t>
            </w:r>
            <w:r w:rsidR="00BE6CA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130</w:t>
            </w:r>
            <w:r w:rsidRPr="00B73BAB">
              <w:rPr>
                <w:rFonts w:ascii="GHEA Grapalat" w:hAnsi="GHEA Grapalat"/>
                <w:color w:val="000000" w:themeColor="text1"/>
                <w:sz w:val="22"/>
              </w:rPr>
              <w:t xml:space="preserve">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FB" w:rsidRPr="00635767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B73BAB" w:rsidRPr="0037188B" w:rsidTr="005A7373">
        <w:tblPrEx>
          <w:tblCellMar>
            <w:left w:w="54" w:type="dxa"/>
            <w:right w:w="59" w:type="dxa"/>
          </w:tblCellMar>
        </w:tblPrEx>
        <w:trPr>
          <w:trHeight w:val="69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Default="00B73BAB" w:rsidP="00B73BA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6</w:t>
            </w: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Pr="00C670FB" w:rsidRDefault="00B73BA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Դպրոցական ճամբարներ, 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Pr="00C670FB" w:rsidRDefault="00B73BA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B73BA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Pr="00C670FB" w:rsidRDefault="00B73BA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B73BAB">
              <w:rPr>
                <w:rFonts w:ascii="GHEA Grapalat" w:hAnsi="GHEA Grapalat"/>
                <w:color w:val="000000" w:themeColor="text1"/>
                <w:sz w:val="22"/>
              </w:rPr>
              <w:t xml:space="preserve"> 150-200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Pr="00635767" w:rsidRDefault="00B73BA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B73BAB" w:rsidRPr="0037188B" w:rsidTr="005A7373">
        <w:tblPrEx>
          <w:tblCellMar>
            <w:left w:w="54" w:type="dxa"/>
            <w:right w:w="59" w:type="dxa"/>
          </w:tblCellMar>
        </w:tblPrEx>
        <w:trPr>
          <w:trHeight w:val="113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Default="00CF05B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</w:t>
            </w:r>
            <w:r w:rsidRPr="00BE6CA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7)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Pr="00C670FB" w:rsidRDefault="00BE6CAA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BE6CA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Մանկատներ, 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երեխաների խնամքի տներ , </w:t>
            </w:r>
            <w:r w:rsidRPr="00BE6CA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տեղ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Pr="00C670FB" w:rsidRDefault="00CF05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CF05B9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Pr="00C670FB" w:rsidRDefault="00CF05B9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50</w:t>
            </w:r>
            <w:r w:rsidR="00BE6CAA" w:rsidRPr="00BE6CAA">
              <w:rPr>
                <w:rFonts w:ascii="GHEA Grapalat" w:hAnsi="GHEA Grapalat"/>
                <w:color w:val="000000" w:themeColor="text1"/>
                <w:sz w:val="22"/>
              </w:rPr>
              <w:t>-</w:t>
            </w:r>
            <w:r w:rsidR="00BE6CA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7</w:t>
            </w:r>
            <w:r w:rsidR="00BE6CAA" w:rsidRPr="00BE6CAA">
              <w:rPr>
                <w:rFonts w:ascii="GHEA Grapalat" w:hAnsi="GHEA Grapalat"/>
                <w:color w:val="000000" w:themeColor="text1"/>
                <w:sz w:val="22"/>
              </w:rPr>
              <w:t>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AB" w:rsidRPr="00635767" w:rsidRDefault="00B73BA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CF05B9" w:rsidRPr="0037188B" w:rsidTr="00072480">
        <w:tblPrEx>
          <w:tblCellMar>
            <w:left w:w="54" w:type="dxa"/>
            <w:right w:w="59" w:type="dxa"/>
          </w:tblCellMar>
        </w:tblPrEx>
        <w:trPr>
          <w:trHeight w:val="118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9" w:rsidRDefault="001D7A2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18)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9" w:rsidRPr="00BE6CAA" w:rsidRDefault="001D7A2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1D7A2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Մարմնակրթական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</w:t>
            </w:r>
            <w:r w:rsidRPr="001D7A2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սպորտային կառույցներ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, ը</w:t>
            </w:r>
            <w:r w:rsidRPr="001D7A2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նդհանուր օգտագործման սպորտային դահլիճներ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, սպորտակումբներ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9" w:rsidRPr="00C670FB" w:rsidRDefault="001D7A20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1D7A2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B9" w:rsidRDefault="001D7A20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Հողատարածք՝ </w:t>
            </w:r>
            <w:r w:rsidRPr="001D7A2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1000 մարդու համար 0,7-0,9 հա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A20" w:rsidRPr="005A7373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>Ընդհանուր օգտագործման մարմնակրթական-սպորտային կառույցների ցանց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ը կարող է</w:t>
            </w: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 միավոր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վ</w:t>
            </w: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ել հանրակրթական դպրոցների և այլ ուսումնական հաստատությունների, հանգստի և մշակույթի 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 xml:space="preserve">կազմակերպությունների </w:t>
            </w: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հետ, տարածքի հնարավոր կրճատումով:  </w:t>
            </w:r>
          </w:p>
          <w:p w:rsidR="001D7A20" w:rsidRPr="005A7373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>Փոքր բնակավայրերի համար դահլիճների և լողավազանների հաշվարկի նորմերը անհրաժեշտ է ընդունել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՝ ըստ</w:t>
            </w: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 օբյեկտի նվազագույն տարողության, տեխնոլոգիական պահանջների:</w:t>
            </w:r>
            <w:r w:rsidRPr="005A7373">
              <w:rPr>
                <w:szCs w:val="20"/>
              </w:rPr>
              <w:t xml:space="preserve"> </w:t>
            </w: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Մարմնակրթական-կազդուրչական հարթակների համալիրները նախատեսվում են յուրաքանչյուր բնակավայրում: Քաղաքային նշանակության մարմնակրթականսպորտային </w:t>
            </w: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lastRenderedPageBreak/>
              <w:t xml:space="preserve">կառույցների </w:t>
            </w:r>
          </w:p>
          <w:p w:rsidR="001D7A20" w:rsidRPr="005A7373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մատչելիությունը չպետք է գերազանցի 30 րոպե: Բնակելի շրջանում տեղակայված մարմնակրթականսպորտային կառույցների </w:t>
            </w:r>
          </w:p>
          <w:p w:rsidR="001D7A20" w:rsidRPr="005A7373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մասնաբաժինը անհրաժեշտ է ընդունել ընդհանուր նորմից, %-ով. </w:t>
            </w:r>
          </w:p>
          <w:p w:rsidR="00CF05B9" w:rsidRPr="005A7373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>տարածքները - 35, սպորտային դահլիճները - 50, լողավազանները - 45:</w:t>
            </w:r>
          </w:p>
        </w:tc>
      </w:tr>
      <w:tr w:rsidR="001D7A20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A20" w:rsidRDefault="002A117A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19)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7A" w:rsidRPr="002A117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2A117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Ընդհանուր օգտագործման բաց և ծածկած լողավազաններ, 1 հազ. </w:t>
            </w:r>
          </w:p>
          <w:p w:rsidR="002A117A" w:rsidRPr="002A117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2A117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մարդուն մ2 ջրային </w:t>
            </w:r>
          </w:p>
          <w:p w:rsidR="001D7A20" w:rsidRPr="00BE6CA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2A117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մակերես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A20" w:rsidRPr="00C670FB" w:rsidRDefault="004922C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4922CA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A20" w:rsidRDefault="001D7A20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A20" w:rsidRPr="00635767" w:rsidRDefault="001D7A2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5750E2" w:rsidRPr="0037188B" w:rsidTr="007427BB">
        <w:tblPrEx>
          <w:tblCellMar>
            <w:left w:w="54" w:type="dxa"/>
            <w:right w:w="59" w:type="dxa"/>
          </w:tblCellMar>
        </w:tblPrEx>
        <w:trPr>
          <w:trHeight w:val="664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2" w:rsidRPr="005750E2" w:rsidRDefault="005750E2" w:rsidP="005750E2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000000" w:themeColor="text1"/>
                <w:sz w:val="22"/>
                <w:lang w:val="en-US"/>
              </w:rPr>
            </w:pPr>
            <w:r w:rsidRPr="005750E2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3. </w:t>
            </w:r>
            <w:r w:rsidRPr="005750E2">
              <w:rPr>
                <w:rFonts w:ascii="GHEA Grapalat" w:hAnsi="GHEA Grapalat"/>
                <w:b/>
                <w:color w:val="000000" w:themeColor="text1"/>
                <w:sz w:val="22"/>
              </w:rPr>
              <w:tab/>
              <w:t xml:space="preserve">Մշակույթի և արվեստի </w:t>
            </w:r>
            <w:r w:rsidRPr="005750E2">
              <w:rPr>
                <w:rFonts w:ascii="GHEA Grapalat" w:hAnsi="GHEA Grapalat"/>
                <w:b/>
                <w:color w:val="000000" w:themeColor="text1"/>
                <w:sz w:val="22"/>
                <w:lang w:val="en-US"/>
              </w:rPr>
              <w:t>կազմակերպություններ</w:t>
            </w:r>
          </w:p>
        </w:tc>
      </w:tr>
      <w:tr w:rsidR="00181CA7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Default="00CB0C57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750E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BE6CAA" w:rsidRDefault="005750E2" w:rsidP="008A06ED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750E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Մշակութային հանգստի </w:t>
            </w:r>
            <w:r w:rsidR="008A06ED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և </w:t>
            </w:r>
            <w:r w:rsidRPr="005750E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գործունեության համար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կազմակերպված տարածքներ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C670FB" w:rsidRDefault="005750E2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750E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Default="00181CA7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11" w:rsidRPr="005A7373" w:rsidRDefault="003921A6" w:rsidP="00510E11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Մ</w:t>
            </w:r>
            <w:r w:rsidR="00510E11"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շակութային, մարմանկրթական 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օբյեկտների</w:t>
            </w:r>
            <w:r w:rsidR="00510E11"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 կազմակերպման համար 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 xml:space="preserve">կարող են </w:t>
            </w:r>
            <w:r w:rsidR="00510E11" w:rsidRPr="005A7373">
              <w:rPr>
                <w:rFonts w:ascii="GHEA Grapalat" w:hAnsi="GHEA Grapalat"/>
                <w:color w:val="000000" w:themeColor="text1"/>
                <w:szCs w:val="20"/>
              </w:rPr>
              <w:t>ձևավոր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վ</w:t>
            </w:r>
            <w:r w:rsidR="00510E11"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ել միասնական համալիրներ </w:t>
            </w:r>
          </w:p>
          <w:p w:rsidR="00510E11" w:rsidRPr="005A7373" w:rsidRDefault="00510E11" w:rsidP="00510E11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500 մ-ից ոչ ավելի հետիոտնային մատչելիության սահմաններում:  </w:t>
            </w:r>
          </w:p>
          <w:p w:rsidR="00181CA7" w:rsidRPr="00112959" w:rsidRDefault="00112959" w:rsidP="001129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Տեղական</w:t>
            </w:r>
            <w:r w:rsidR="00510E11"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 նշանակության 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մարզա</w:t>
            </w:r>
            <w:r w:rsidR="00510E11"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դահլիճների, կինոթատրոնների և ակումբների տեսակարար կշիռը 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առաջարկվում է</w:t>
            </w:r>
            <w:r w:rsidR="00510E11"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 ընդունել 40-50%-ի չափով: 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 xml:space="preserve">Մշակույթի և արվեստի կազմակերպությունների հիմնական  չափորոշիչներն ընդունվում են գործող 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lastRenderedPageBreak/>
              <w:t>նորմատիվ փաստաթղթերի համաձայն՝ ըստ նախագծային լուծումների: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</w:t>
            </w: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BE6CA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750E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Պարային 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և </w:t>
            </w:r>
            <w:r w:rsidRPr="006D68C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սպորտային-դիտահանդիսային դահլիճներ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1հազ.մարդուն՝ 6-9  տեղ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5A7373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Կրկեսներ, համերգային դահլիճներ, թատրոններ և պլանետարիումներ, արհեստական սառույցով ունիվերսալ սպորտային-դիտահանդիսային </w:t>
            </w:r>
          </w:p>
          <w:p w:rsidR="004907B9" w:rsidRPr="005A7373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Cs w:val="20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դահլիճները պետք է նախատեսել տարաբնակեցման համակարգի առավել մեծ բնակչություն ունեցող քաղաք-կենտրոններում: </w:t>
            </w:r>
          </w:p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Կինոթատրոններ պետք է նախատեսել </w:t>
            </w:r>
            <w:r w:rsidRPr="005A7373">
              <w:rPr>
                <w:rFonts w:ascii="GHEA Grapalat" w:hAnsi="GHEA Grapalat"/>
                <w:color w:val="000000" w:themeColor="text1"/>
                <w:szCs w:val="20"/>
                <w:lang w:val="en-US"/>
              </w:rPr>
              <w:t>3</w:t>
            </w:r>
            <w:r w:rsidRPr="005A7373">
              <w:rPr>
                <w:rFonts w:ascii="GHEA Grapalat" w:hAnsi="GHEA Grapalat"/>
                <w:color w:val="000000" w:themeColor="text1"/>
                <w:szCs w:val="20"/>
              </w:rPr>
              <w:t xml:space="preserve"> հազար մարդուց ոչ պակաս բնակչությամբ բնակավայրերում:</w:t>
            </w: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91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5750E2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5750E2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Ակումբներ</w:t>
            </w:r>
          </w:p>
          <w:p w:rsidR="004907B9" w:rsidRPr="005750E2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1 հազ. </w:t>
            </w:r>
          </w:p>
          <w:p w:rsidR="004907B9" w:rsidRPr="00072480" w:rsidRDefault="004907B9" w:rsidP="004907B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մարդուն՝ 80 հաճախողի տեղ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90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5750E2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Կինոթատրոններ</w:t>
            </w:r>
          </w:p>
          <w:p w:rsidR="004907B9" w:rsidRPr="005750E2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1 հազ. </w:t>
            </w:r>
          </w:p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մարդուն՝ 25-35 տեղ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96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Թատրոններ</w:t>
            </w:r>
            <w:r w:rsidRPr="00850C41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</w:t>
            </w:r>
          </w:p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1 հազ. </w:t>
            </w:r>
          </w:p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Մարդուն՝ 5-8 տեղ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451698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Համերգային դահլիճներ</w:t>
            </w:r>
          </w:p>
          <w:p w:rsidR="004907B9" w:rsidRPr="00850C41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 հազ. մարդուն՝ 3-5 տեղ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7)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451698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Կրկեսներ</w:t>
            </w:r>
            <w:r w:rsidRPr="00BA12FD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</w:t>
            </w:r>
          </w:p>
          <w:p w:rsidR="004907B9" w:rsidRPr="00451698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1 հազ. </w:t>
            </w:r>
          </w:p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մարդուն՝ 3-5 տեղ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AC1B7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8)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Լսարան</w:t>
            </w:r>
            <w:r w:rsidRPr="00AC1B7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</w:t>
            </w:r>
          </w:p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1 հազ. </w:t>
            </w:r>
          </w:p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մարդուն՝ 2-3 տեղ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6D68C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9)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D68CC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6D68C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Ատրակցիոնների և ավտոմատ խաղերի </w:t>
            </w:r>
          </w:p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6D68CC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դահլիճներ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1 հազ. մարդուն հատակի մակերես՝ 3քմ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10)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Գրադարաններ </w:t>
            </w:r>
          </w:p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sz w:val="22"/>
              </w:rPr>
            </w:pPr>
            <w:r w:rsidRPr="00072480">
              <w:rPr>
                <w:rFonts w:ascii="GHEA Grapalat" w:hAnsi="GHEA Grapalat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1 հազ. մարդուն՝ 2 ընթերցատեղ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7F2224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24" w:rsidRPr="00072480" w:rsidRDefault="00751E4B" w:rsidP="00751E4B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000000" w:themeColor="text1"/>
                <w:sz w:val="22"/>
              </w:rPr>
            </w:pPr>
            <w:r w:rsidRPr="00072480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4. </w:t>
            </w:r>
            <w:r w:rsidRPr="00072480">
              <w:rPr>
                <w:rFonts w:ascii="GHEA Grapalat" w:hAnsi="GHEA Grapalat"/>
                <w:b/>
                <w:color w:val="000000" w:themeColor="text1"/>
                <w:sz w:val="22"/>
              </w:rPr>
              <w:tab/>
              <w:t>Առևտրի, հա</w:t>
            </w:r>
            <w:r w:rsidRPr="00072480">
              <w:rPr>
                <w:rFonts w:ascii="GHEA Grapalat" w:hAnsi="GHEA Grapalat"/>
                <w:b/>
                <w:color w:val="000000" w:themeColor="text1"/>
                <w:sz w:val="22"/>
                <w:lang w:val="en-US"/>
              </w:rPr>
              <w:t>նրային</w:t>
            </w:r>
            <w:r w:rsidRPr="00072480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 սննդի և կենցաղային</w:t>
            </w:r>
            <w:r w:rsidR="00444389" w:rsidRPr="00072480">
              <w:rPr>
                <w:rFonts w:ascii="GHEA Grapalat" w:hAnsi="GHEA Grapalat"/>
                <w:b/>
                <w:color w:val="000000" w:themeColor="text1"/>
                <w:sz w:val="22"/>
                <w:lang w:val="en-US"/>
              </w:rPr>
              <w:t xml:space="preserve"> ու կոմունալ</w:t>
            </w:r>
            <w:r w:rsidRPr="00072480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 սպասարկման կազմակերպություններ</w:t>
            </w:r>
          </w:p>
        </w:tc>
      </w:tr>
      <w:tr w:rsidR="006232D8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Default="00B207DA" w:rsidP="00B207D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Առևտրի կրպակներ, սրահներ, համակցված խանութ-սրճարաններ, սննդի (այդ թվում արագ սննդի) կազմակերպման</w:t>
            </w:r>
            <w:r w:rsidR="00C06D7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, կենցաղային սպասարկման 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ծառայություններ մատուցող</w:t>
            </w:r>
            <w:r w:rsidR="00444389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և կոմունալ տնտեսության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կազմակերպություններ</w:t>
            </w:r>
            <w:r w:rsidR="00444389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(հրշեջ կայան, հուղարկավորության ծառայություններ)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և այլն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Pr="00072480" w:rsidRDefault="00B207D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Pr="00072480" w:rsidRDefault="00B207DA" w:rsidP="0044438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 հազ. մարդուն՝ մինչև 100-</w:t>
            </w:r>
            <w:r w:rsidR="00444389"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8</w:t>
            </w: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00քմ մակերես , մինչև 0.6 հա ղատարածք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Pr="00635767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6232D8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Default="00B207DA" w:rsidP="00BA12FD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Առևտրի բազմաֆունկցիոնալ համալիրներ՝  հանրային սննդի և կենցաղային սպասարկման տարածքներով</w:t>
            </w:r>
            <w:r w:rsidR="00397CFB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, պարենային մթերքների և ոչ պարենային ապրանքների առևտրի կազմակերպմամբ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Pr="00072480" w:rsidRDefault="00B207D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Pr="00072480" w:rsidRDefault="00B207DA" w:rsidP="00B207D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 հազ. մարդուն՝ 500քմ  և ավելի մակերես , մինչև 0.6 հա ղատարածք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Pr="00635767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6232D8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Բաց և Փակ Շուկայի կազմակերպման ծառայություններ մատուցող  համալիրներ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Pr="00072480" w:rsidRDefault="00E3185C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5C" w:rsidRPr="00072480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1 հազ. </w:t>
            </w:r>
          </w:p>
          <w:p w:rsidR="006232D8" w:rsidRPr="00072480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մարդուն 50մ2 առևտրական մակերես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D8" w:rsidRPr="00635767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C06D70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0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0" w:rsidRDefault="00E12119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Կենցաղային</w:t>
            </w:r>
            <w:r w:rsidR="00C06D7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 սպասարկման կազմակերպություններ՝ լ</w:t>
            </w:r>
            <w:r w:rsidR="00C06D70" w:rsidRPr="00C06D7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վացքատներ</w:t>
            </w: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, քիմմաքրման կետեր, վարսահարդարման սրահներ և այլն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0" w:rsidRPr="00072480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0" w:rsidRPr="00072480" w:rsidRDefault="00C06D70" w:rsidP="00C06D7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1 հազ. </w:t>
            </w:r>
          </w:p>
          <w:p w:rsidR="00C06D70" w:rsidRPr="00072480" w:rsidRDefault="00C06D70" w:rsidP="00C06D7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մարդուն ՝ 10-30 օբյեկտ</w:t>
            </w:r>
            <w:r w:rsidR="00E12119"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, մինչև 300քմ մակերեսով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0" w:rsidRPr="00635767" w:rsidRDefault="00C06D7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2A6D27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27" w:rsidRPr="00072480" w:rsidRDefault="002A6D2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000000" w:themeColor="text1"/>
                <w:sz w:val="22"/>
              </w:rPr>
            </w:pPr>
            <w:r w:rsidRPr="00072480">
              <w:rPr>
                <w:rFonts w:ascii="GHEA Grapalat" w:hAnsi="GHEA Grapalat"/>
                <w:b/>
                <w:color w:val="000000" w:themeColor="text1"/>
                <w:sz w:val="22"/>
                <w:lang w:val="en-US"/>
              </w:rPr>
              <w:t xml:space="preserve">5. Վարչական </w:t>
            </w:r>
            <w:r w:rsidRPr="00072480">
              <w:rPr>
                <w:rFonts w:ascii="GHEA Grapalat" w:hAnsi="GHEA Grapalat"/>
                <w:b/>
                <w:color w:val="000000" w:themeColor="text1"/>
                <w:sz w:val="22"/>
              </w:rPr>
              <w:t xml:space="preserve"> կազմակերպություններ</w:t>
            </w:r>
          </w:p>
        </w:tc>
      </w:tr>
      <w:tr w:rsidR="002A6D27" w:rsidRPr="0037188B" w:rsidTr="007427BB">
        <w:tblPrEx>
          <w:tblCellMar>
            <w:left w:w="54" w:type="dxa"/>
            <w:right w:w="59" w:type="dxa"/>
          </w:tblCellMar>
        </w:tblPrEx>
        <w:trPr>
          <w:trHeight w:val="37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27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27" w:rsidRDefault="00F23B2B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Գիտական կազմակերպություններ՝ նախագծային, գիտափորձարարական, գիտակրթական,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27" w:rsidRPr="00072480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8B" w:rsidRPr="00072480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Շենքի հարկայնությունից կախված, 1 </w:t>
            </w:r>
          </w:p>
          <w:p w:rsidR="00DE2E8B" w:rsidRPr="00072480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աշխատակցին </w:t>
            </w:r>
          </w:p>
          <w:p w:rsidR="002A6D27" w:rsidRPr="00072480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15-30 մ2՝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27" w:rsidRPr="00635767" w:rsidRDefault="002A6D2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Բանկային ծառայություններ մատուցող կազմակերպություններ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2-3 հազ. մարդուն 1 գործառության տեղ </w:t>
            </w:r>
          </w:p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(պատուհան)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lastRenderedPageBreak/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Կապի ծառայություններ մատուցող կազմակերպություններ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Հողատարածք՝ 1.0-0.004հա, ըստ վարչական շրջանների, բնակավայրի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Պետական և տարածքային կառավարման, տեղական ինքնակառավարման մարմինների շենքեր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Շենքի հարկայնությունից կախված, 1 </w:t>
            </w:r>
          </w:p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աշխատակցին՝  </w:t>
            </w:r>
          </w:p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20-50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4907B9" w:rsidRPr="0037188B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Իրավաբանական ծառայություններ մատուցող կազմակերպություններ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072480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 xml:space="preserve">5 հազ. բնակչին 1 իրավաբանական գրասենյակ </w:t>
            </w: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ab/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B9" w:rsidRPr="00635767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  <w:tr w:rsidR="009F3E26" w:rsidRPr="0037188B" w:rsidTr="007427BB">
        <w:tblPrEx>
          <w:tblCellMar>
            <w:left w:w="54" w:type="dxa"/>
            <w:right w:w="59" w:type="dxa"/>
          </w:tblCellMar>
        </w:tblPrEx>
        <w:trPr>
          <w:trHeight w:val="61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6" w:rsidRDefault="007E454A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6" w:rsidRDefault="009F3E26" w:rsidP="00F23B2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Դատարաններ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6" w:rsidRPr="00072480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6" w:rsidRPr="00072480" w:rsidRDefault="009F3E26" w:rsidP="009F3E26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000000" w:themeColor="text1"/>
                <w:sz w:val="22"/>
                <w:lang w:val="en-US"/>
              </w:rPr>
            </w:pPr>
            <w:r w:rsidRPr="00072480">
              <w:rPr>
                <w:rFonts w:ascii="GHEA Grapalat" w:hAnsi="GHEA Grapalat"/>
                <w:color w:val="000000" w:themeColor="text1"/>
                <w:sz w:val="22"/>
                <w:lang w:val="en-US"/>
              </w:rPr>
              <w:t>25հազ. մարդուն 1 դատավոր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26" w:rsidRPr="00635767" w:rsidRDefault="009F3E2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000000" w:themeColor="text1"/>
                <w:sz w:val="22"/>
              </w:rPr>
            </w:pPr>
          </w:p>
        </w:tc>
      </w:tr>
    </w:tbl>
    <w:p w:rsidR="00D17F59" w:rsidRPr="00E11061" w:rsidRDefault="00D17F59" w:rsidP="00E11061">
      <w:pPr>
        <w:tabs>
          <w:tab w:val="left" w:pos="3840"/>
        </w:tabs>
        <w:rPr>
          <w:rFonts w:ascii="GHEA Grapalat" w:hAnsi="GHEA Grapalat"/>
          <w:sz w:val="22"/>
        </w:rPr>
        <w:sectPr w:rsidR="00D17F59" w:rsidRPr="00E1106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1250" w:right="1440" w:bottom="1440" w:left="1440" w:header="770" w:footer="703" w:gutter="0"/>
          <w:cols w:space="720"/>
          <w:titlePg/>
        </w:sectPr>
      </w:pPr>
    </w:p>
    <w:p w:rsidR="00C560C8" w:rsidRPr="007D3427" w:rsidRDefault="00C560C8" w:rsidP="007E454A">
      <w:pPr>
        <w:spacing w:after="18" w:line="360" w:lineRule="auto"/>
        <w:ind w:righ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sectPr w:rsidR="00C560C8" w:rsidRPr="007D3427" w:rsidSect="005B788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134" w:right="1321" w:bottom="312" w:left="1038" w:header="771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0F30" w:rsidRDefault="006F0F30">
      <w:pPr>
        <w:spacing w:after="0" w:line="240" w:lineRule="auto"/>
      </w:pPr>
      <w:r>
        <w:separator/>
      </w:r>
    </w:p>
  </w:endnote>
  <w:endnote w:type="continuationSeparator" w:id="0">
    <w:p w:rsidR="006F0F30" w:rsidRDefault="006F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llak Helv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17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5E56" w:rsidRPr="00965E56">
      <w:rPr>
        <w:rFonts w:ascii="Calibri" w:eastAsia="Calibri" w:hAnsi="Calibri" w:cs="Calibri"/>
        <w:noProof/>
      </w:rPr>
      <w:t>51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A4EF4" w:rsidRDefault="009A4EF4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17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A4EF4" w:rsidRDefault="009A4EF4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17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5E56" w:rsidRPr="00965E56">
      <w:rPr>
        <w:rFonts w:ascii="Calibri" w:eastAsia="Calibri" w:hAnsi="Calibri" w:cs="Calibri"/>
        <w:noProof/>
      </w:rPr>
      <w:t>214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A4EF4" w:rsidRDefault="009A4EF4">
    <w:pPr>
      <w:spacing w:after="0" w:line="259" w:lineRule="auto"/>
      <w:ind w:left="-589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17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5E56" w:rsidRPr="00965E56">
      <w:rPr>
        <w:rFonts w:ascii="Calibri" w:eastAsia="Calibri" w:hAnsi="Calibri" w:cs="Calibri"/>
        <w:noProof/>
      </w:rPr>
      <w:t>215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A4EF4" w:rsidRDefault="009A4EF4">
    <w:pPr>
      <w:spacing w:after="0" w:line="259" w:lineRule="auto"/>
      <w:ind w:left="-589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17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5E56" w:rsidRPr="00965E56">
      <w:rPr>
        <w:rFonts w:ascii="Calibri" w:eastAsia="Calibri" w:hAnsi="Calibri" w:cs="Calibri"/>
        <w:noProof/>
      </w:rPr>
      <w:t>199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A4EF4" w:rsidRDefault="009A4EF4">
    <w:pPr>
      <w:spacing w:after="0" w:line="259" w:lineRule="auto"/>
      <w:ind w:left="-589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17" w:line="259" w:lineRule="auto"/>
      <w:ind w:left="8008" w:right="-2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A4EF4">
      <w:rPr>
        <w:rFonts w:ascii="Calibri" w:eastAsia="Calibri" w:hAnsi="Calibri" w:cs="Calibri"/>
        <w:noProof/>
      </w:rPr>
      <w:t>228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A4EF4" w:rsidRDefault="009A4EF4">
    <w:pPr>
      <w:spacing w:after="0" w:line="259" w:lineRule="auto"/>
      <w:ind w:left="54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17" w:line="259" w:lineRule="auto"/>
      <w:ind w:left="8008" w:right="-2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A4EF4">
      <w:rPr>
        <w:rFonts w:ascii="Calibri" w:eastAsia="Calibri" w:hAnsi="Calibri" w:cs="Calibri"/>
        <w:noProof/>
      </w:rPr>
      <w:t>229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A4EF4" w:rsidRDefault="009A4EF4">
    <w:pPr>
      <w:spacing w:after="0" w:line="259" w:lineRule="auto"/>
      <w:ind w:left="54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17" w:line="259" w:lineRule="auto"/>
      <w:ind w:left="8008" w:right="-2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70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A4EF4" w:rsidRDefault="009A4EF4">
    <w:pPr>
      <w:spacing w:after="0" w:line="259" w:lineRule="auto"/>
      <w:ind w:left="54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0F30" w:rsidRDefault="006F0F30">
      <w:pPr>
        <w:spacing w:after="0" w:line="240" w:lineRule="auto"/>
      </w:pPr>
      <w:r>
        <w:separator/>
      </w:r>
    </w:p>
  </w:footnote>
  <w:footnote w:type="continuationSeparator" w:id="0">
    <w:p w:rsidR="006F0F30" w:rsidRDefault="006F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Pr="005B7888" w:rsidRDefault="009A4EF4" w:rsidP="00B34622">
    <w:pPr>
      <w:pStyle w:val="Header"/>
      <w:jc w:val="right"/>
      <w:rPr>
        <w:lang w:val="hy-AM"/>
      </w:rPr>
    </w:pPr>
  </w:p>
  <w:p w:rsidR="009A4EF4" w:rsidRPr="005B7888" w:rsidRDefault="009A4EF4" w:rsidP="00B34622">
    <w:pPr>
      <w:pStyle w:val="Header"/>
      <w:jc w:val="right"/>
      <w:rPr>
        <w:lang w:val="hy-AM"/>
      </w:rPr>
    </w:pPr>
    <w:r>
      <w:rPr>
        <w:lang w:val="hy-AM"/>
      </w:rPr>
      <w:t xml:space="preserve">  </w:t>
    </w:r>
  </w:p>
  <w:p w:rsidR="009A4EF4" w:rsidRPr="00B34622" w:rsidRDefault="009A4EF4" w:rsidP="00B34622">
    <w:pPr>
      <w:pStyle w:val="Header"/>
      <w:jc w:val="right"/>
      <w:rPr>
        <w:lang w:val="hy-AM"/>
      </w:rPr>
    </w:pPr>
    <w:r>
      <w:rPr>
        <w:lang w:val="hy-AM"/>
      </w:rPr>
      <w:t xml:space="preserve"> </w:t>
    </w:r>
  </w:p>
  <w:p w:rsidR="009A4EF4" w:rsidRPr="005B7888" w:rsidRDefault="009A4EF4" w:rsidP="00B34622">
    <w:pPr>
      <w:pStyle w:val="Header"/>
      <w:jc w:val="right"/>
      <w:rPr>
        <w:lang w:val="hy-AM"/>
      </w:rPr>
    </w:pPr>
    <w:r>
      <w:rPr>
        <w:lang w:val="hy-AM"/>
      </w:rPr>
      <w:t xml:space="preserve"> </w:t>
    </w:r>
  </w:p>
  <w:p w:rsidR="009A4EF4" w:rsidRPr="005B7888" w:rsidRDefault="009A4EF4" w:rsidP="005B7888">
    <w:pPr>
      <w:pStyle w:val="Header"/>
      <w:jc w:val="right"/>
      <w:rPr>
        <w:lang w:val="hy-A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0" w:line="259" w:lineRule="auto"/>
      <w:ind w:right="189" w:firstLine="0"/>
      <w:jc w:val="right"/>
    </w:pPr>
    <w:r>
      <w:t xml:space="preserve">ՀՀՇՆ 30-01-2014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0" w:line="259" w:lineRule="auto"/>
      <w:ind w:left="-589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Pr="0044372E" w:rsidRDefault="009A4EF4" w:rsidP="004437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Pr="0044372E" w:rsidRDefault="009A4EF4" w:rsidP="0044372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0" w:line="259" w:lineRule="auto"/>
      <w:ind w:right="-7687" w:firstLine="0"/>
      <w:jc w:val="right"/>
    </w:pPr>
    <w:r>
      <w:t xml:space="preserve">ՀՀՇՆ 30-01-2014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0" w:line="259" w:lineRule="auto"/>
      <w:ind w:right="-7687" w:firstLine="0"/>
      <w:jc w:val="right"/>
    </w:pPr>
    <w:r>
      <w:t xml:space="preserve">ՀՀՇՆ 30-01-2014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EF4" w:rsidRDefault="009A4EF4">
    <w:pPr>
      <w:spacing w:after="0" w:line="259" w:lineRule="auto"/>
      <w:ind w:right="-7687" w:firstLine="0"/>
      <w:jc w:val="right"/>
    </w:pPr>
    <w:r>
      <w:t xml:space="preserve">ՀՀՇՆ 30-01-2014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783"/>
    <w:multiLevelType w:val="hybridMultilevel"/>
    <w:tmpl w:val="34FAD134"/>
    <w:lvl w:ilvl="0" w:tplc="70B44D6C">
      <w:start w:val="1"/>
      <w:numFmt w:val="decimal"/>
      <w:lvlText w:val="%1)"/>
      <w:lvlJc w:val="left"/>
      <w:pPr>
        <w:ind w:left="889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EE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F9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034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E21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656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F6C1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871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C806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76755"/>
    <w:multiLevelType w:val="hybridMultilevel"/>
    <w:tmpl w:val="E66A1E58"/>
    <w:lvl w:ilvl="0" w:tplc="6256ED7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27A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E640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0E6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B68C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498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3E70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E5E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614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26687"/>
    <w:multiLevelType w:val="hybridMultilevel"/>
    <w:tmpl w:val="AA5AD0AA"/>
    <w:lvl w:ilvl="0" w:tplc="15A6D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60937"/>
    <w:multiLevelType w:val="hybridMultilevel"/>
    <w:tmpl w:val="2D103C66"/>
    <w:lvl w:ilvl="0" w:tplc="5F2C7BB2">
      <w:start w:val="16"/>
      <w:numFmt w:val="decimal"/>
      <w:lvlText w:val="%1)"/>
      <w:lvlJc w:val="left"/>
      <w:pPr>
        <w:ind w:left="52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ED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EE2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01A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4682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A27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429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D87B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614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67522"/>
    <w:multiLevelType w:val="hybridMultilevel"/>
    <w:tmpl w:val="27EAA524"/>
    <w:lvl w:ilvl="0" w:tplc="793EC39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0D8B376C"/>
    <w:multiLevelType w:val="multilevel"/>
    <w:tmpl w:val="D8802AD2"/>
    <w:styleLink w:val="WWNum46"/>
    <w:lvl w:ilvl="0">
      <w:start w:val="349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6" w15:restartNumberingAfterBreak="0">
    <w:nsid w:val="0D955056"/>
    <w:multiLevelType w:val="hybridMultilevel"/>
    <w:tmpl w:val="3F203AB0"/>
    <w:lvl w:ilvl="0" w:tplc="CBC8520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2D5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B8F8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4DCB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60B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496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07A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033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E9C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B57D6C"/>
    <w:multiLevelType w:val="hybridMultilevel"/>
    <w:tmpl w:val="E2B4BFB2"/>
    <w:lvl w:ilvl="0" w:tplc="2D7A0A56">
      <w:start w:val="36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0ECE2A49"/>
    <w:multiLevelType w:val="hybridMultilevel"/>
    <w:tmpl w:val="C6541CB4"/>
    <w:lvl w:ilvl="0" w:tplc="AE78BE00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47A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2BA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8F8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C89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4252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83C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32EF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2F9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0860CB"/>
    <w:multiLevelType w:val="hybridMultilevel"/>
    <w:tmpl w:val="44B67B1C"/>
    <w:lvl w:ilvl="0" w:tplc="5422EC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0F7C2C8B"/>
    <w:multiLevelType w:val="hybridMultilevel"/>
    <w:tmpl w:val="C81C6726"/>
    <w:lvl w:ilvl="0" w:tplc="A81836FC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6D4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26B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AA5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663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4DB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E2F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074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ED19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A618BB"/>
    <w:multiLevelType w:val="hybridMultilevel"/>
    <w:tmpl w:val="14848AB6"/>
    <w:lvl w:ilvl="0" w:tplc="118A4BB4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D1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83E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C6E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705A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27D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6F4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A32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886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4B4F83"/>
    <w:multiLevelType w:val="hybridMultilevel"/>
    <w:tmpl w:val="072EC0AA"/>
    <w:lvl w:ilvl="0" w:tplc="79A8C82E">
      <w:start w:val="15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1ABE3263"/>
    <w:multiLevelType w:val="hybridMultilevel"/>
    <w:tmpl w:val="851CF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82A38"/>
    <w:multiLevelType w:val="hybridMultilevel"/>
    <w:tmpl w:val="D012C5E2"/>
    <w:lvl w:ilvl="0" w:tplc="EE06E384">
      <w:start w:val="1"/>
      <w:numFmt w:val="decimal"/>
      <w:lvlText w:val="%1)"/>
      <w:lvlJc w:val="left"/>
      <w:pPr>
        <w:ind w:left="88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ED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C0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E77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E6B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46AE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C38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ADE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8AA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CC72C4"/>
    <w:multiLevelType w:val="hybridMultilevel"/>
    <w:tmpl w:val="21E6ED26"/>
    <w:lvl w:ilvl="0" w:tplc="6D748FB2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6" w15:restartNumberingAfterBreak="0">
    <w:nsid w:val="1F3E40E9"/>
    <w:multiLevelType w:val="hybridMultilevel"/>
    <w:tmpl w:val="FB4E9068"/>
    <w:lvl w:ilvl="0" w:tplc="81E83822">
      <w:start w:val="197"/>
      <w:numFmt w:val="decimal"/>
      <w:lvlText w:val="%1."/>
      <w:lvlJc w:val="left"/>
      <w:pPr>
        <w:ind w:left="124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C6BA4"/>
    <w:multiLevelType w:val="hybridMultilevel"/>
    <w:tmpl w:val="A636D9D8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8" w15:restartNumberingAfterBreak="0">
    <w:nsid w:val="26066C0B"/>
    <w:multiLevelType w:val="hybridMultilevel"/>
    <w:tmpl w:val="29949B8A"/>
    <w:lvl w:ilvl="0" w:tplc="012C2E5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54833"/>
    <w:multiLevelType w:val="hybridMultilevel"/>
    <w:tmpl w:val="B3BCEB12"/>
    <w:lvl w:ilvl="0" w:tplc="C8EA7616">
      <w:start w:val="1"/>
      <w:numFmt w:val="decimal"/>
      <w:lvlText w:val="%1)"/>
      <w:lvlJc w:val="left"/>
      <w:pPr>
        <w:ind w:left="414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C0678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20E5CA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6BF7C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CAED2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6B9AC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321FF2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6CDE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67814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8B3A48"/>
    <w:multiLevelType w:val="hybridMultilevel"/>
    <w:tmpl w:val="E1229084"/>
    <w:lvl w:ilvl="0" w:tplc="979A9C72">
      <w:start w:val="1"/>
      <w:numFmt w:val="decimal"/>
      <w:lvlText w:val="%1)"/>
      <w:lvlJc w:val="left"/>
      <w:pPr>
        <w:ind w:left="0"/>
      </w:pPr>
      <w:rPr>
        <w:rFonts w:ascii="GHEA Grapalat" w:eastAsia="Sylfaen" w:hAnsi="GHEA Grapalat" w:cs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FD04">
      <w:start w:val="1"/>
      <w:numFmt w:val="lowerLetter"/>
      <w:lvlText w:val="%2"/>
      <w:lvlJc w:val="left"/>
      <w:pPr>
        <w:ind w:left="16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A834A">
      <w:start w:val="1"/>
      <w:numFmt w:val="lowerRoman"/>
      <w:lvlText w:val="%3"/>
      <w:lvlJc w:val="left"/>
      <w:pPr>
        <w:ind w:left="23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761266">
      <w:start w:val="1"/>
      <w:numFmt w:val="decimal"/>
      <w:lvlText w:val="%4"/>
      <w:lvlJc w:val="left"/>
      <w:pPr>
        <w:ind w:left="30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8DA72">
      <w:start w:val="1"/>
      <w:numFmt w:val="lowerLetter"/>
      <w:lvlText w:val="%5"/>
      <w:lvlJc w:val="left"/>
      <w:pPr>
        <w:ind w:left="37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56E990">
      <w:start w:val="1"/>
      <w:numFmt w:val="lowerRoman"/>
      <w:lvlText w:val="%6"/>
      <w:lvlJc w:val="left"/>
      <w:pPr>
        <w:ind w:left="45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41806">
      <w:start w:val="1"/>
      <w:numFmt w:val="decimal"/>
      <w:lvlText w:val="%7"/>
      <w:lvlJc w:val="left"/>
      <w:pPr>
        <w:ind w:left="52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E46A8">
      <w:start w:val="1"/>
      <w:numFmt w:val="lowerLetter"/>
      <w:lvlText w:val="%8"/>
      <w:lvlJc w:val="left"/>
      <w:pPr>
        <w:ind w:left="59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4891E">
      <w:start w:val="1"/>
      <w:numFmt w:val="lowerRoman"/>
      <w:lvlText w:val="%9"/>
      <w:lvlJc w:val="left"/>
      <w:pPr>
        <w:ind w:left="66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76155"/>
    <w:multiLevelType w:val="hybridMultilevel"/>
    <w:tmpl w:val="ECAE80BE"/>
    <w:lvl w:ilvl="0" w:tplc="69D6C65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33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0C0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EE7C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7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96B8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21F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5C2F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61CE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8B7DE8"/>
    <w:multiLevelType w:val="hybridMultilevel"/>
    <w:tmpl w:val="F22C2EFA"/>
    <w:lvl w:ilvl="0" w:tplc="6C9C25D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42116CD"/>
    <w:multiLevelType w:val="hybridMultilevel"/>
    <w:tmpl w:val="75246A48"/>
    <w:lvl w:ilvl="0" w:tplc="6814578E">
      <w:start w:val="16"/>
      <w:numFmt w:val="decimal"/>
      <w:lvlText w:val="%1."/>
      <w:lvlJc w:val="left"/>
      <w:pPr>
        <w:ind w:left="1425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34AE24ED"/>
    <w:multiLevelType w:val="hybridMultilevel"/>
    <w:tmpl w:val="76F05D36"/>
    <w:lvl w:ilvl="0" w:tplc="97D8AD5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34E905B7"/>
    <w:multiLevelType w:val="hybridMultilevel"/>
    <w:tmpl w:val="054C773A"/>
    <w:lvl w:ilvl="0" w:tplc="848C6694">
      <w:start w:val="1"/>
      <w:numFmt w:val="decimal"/>
      <w:lvlText w:val="%1)"/>
      <w:lvlJc w:val="left"/>
      <w:pPr>
        <w:ind w:left="88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ED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C0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E77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E6B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46AE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C38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ADE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8AA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D2070A"/>
    <w:multiLevelType w:val="hybridMultilevel"/>
    <w:tmpl w:val="31003EFA"/>
    <w:lvl w:ilvl="0" w:tplc="51F6E13C">
      <w:start w:val="1"/>
      <w:numFmt w:val="decimal"/>
      <w:lvlText w:val="%1)"/>
      <w:lvlJc w:val="left"/>
      <w:pPr>
        <w:ind w:left="653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973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86F2F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CDBD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E2020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E1F9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E389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C71C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0947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72545E1"/>
    <w:multiLevelType w:val="hybridMultilevel"/>
    <w:tmpl w:val="C23C324E"/>
    <w:lvl w:ilvl="0" w:tplc="5FAA98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A1481"/>
    <w:multiLevelType w:val="hybridMultilevel"/>
    <w:tmpl w:val="365CD2D6"/>
    <w:lvl w:ilvl="0" w:tplc="04708382">
      <w:start w:val="1"/>
      <w:numFmt w:val="decimal"/>
      <w:lvlText w:val="%1)"/>
      <w:lvlJc w:val="left"/>
      <w:pPr>
        <w:ind w:left="74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30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A4D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21D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FE1A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E17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6277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B8B3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46F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3D12A4"/>
    <w:multiLevelType w:val="hybridMultilevel"/>
    <w:tmpl w:val="1CC40434"/>
    <w:lvl w:ilvl="0" w:tplc="AE8A6698">
      <w:start w:val="1"/>
      <w:numFmt w:val="decimal"/>
      <w:lvlText w:val="%1)"/>
      <w:lvlJc w:val="left"/>
      <w:pPr>
        <w:ind w:left="292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AE40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78C42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A03B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E435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62B9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CA62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6FDB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824E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733734"/>
    <w:multiLevelType w:val="hybridMultilevel"/>
    <w:tmpl w:val="DAC0B0CA"/>
    <w:lvl w:ilvl="0" w:tplc="D60E52EA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84E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EAF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6A0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281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AEB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098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EA9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A89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BFA2D08"/>
    <w:multiLevelType w:val="hybridMultilevel"/>
    <w:tmpl w:val="6BEE1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3443E"/>
    <w:multiLevelType w:val="hybridMultilevel"/>
    <w:tmpl w:val="E5E2C682"/>
    <w:lvl w:ilvl="0" w:tplc="56820CC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3F76530B"/>
    <w:multiLevelType w:val="hybridMultilevel"/>
    <w:tmpl w:val="F1BAF234"/>
    <w:lvl w:ilvl="0" w:tplc="4FCCA0B6">
      <w:start w:val="12"/>
      <w:numFmt w:val="decimal"/>
      <w:lvlText w:val="%1."/>
      <w:lvlJc w:val="left"/>
      <w:pPr>
        <w:ind w:left="1425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424D57FF"/>
    <w:multiLevelType w:val="hybridMultilevel"/>
    <w:tmpl w:val="42F64066"/>
    <w:lvl w:ilvl="0" w:tplc="0CD4987C">
      <w:start w:val="1"/>
      <w:numFmt w:val="decimal"/>
      <w:lvlText w:val="%1.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EB0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4E8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4C0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1A9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AFD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0B9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2A52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1C02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655313"/>
    <w:multiLevelType w:val="hybridMultilevel"/>
    <w:tmpl w:val="06E86596"/>
    <w:lvl w:ilvl="0" w:tplc="0419000F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578C7"/>
    <w:multiLevelType w:val="hybridMultilevel"/>
    <w:tmpl w:val="6F7EB488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7" w15:restartNumberingAfterBreak="0">
    <w:nsid w:val="48B1657E"/>
    <w:multiLevelType w:val="hybridMultilevel"/>
    <w:tmpl w:val="92680FE8"/>
    <w:lvl w:ilvl="0" w:tplc="923A263E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646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A71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468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C26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45D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DE11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B2F8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AF3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D3D71F4"/>
    <w:multiLevelType w:val="hybridMultilevel"/>
    <w:tmpl w:val="655E4626"/>
    <w:lvl w:ilvl="0" w:tplc="27684856">
      <w:start w:val="1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9" w15:restartNumberingAfterBreak="0">
    <w:nsid w:val="4DE51F6F"/>
    <w:multiLevelType w:val="hybridMultilevel"/>
    <w:tmpl w:val="AA5AD0AA"/>
    <w:lvl w:ilvl="0" w:tplc="15A6D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2734BEE"/>
    <w:multiLevelType w:val="hybridMultilevel"/>
    <w:tmpl w:val="1B26C920"/>
    <w:lvl w:ilvl="0" w:tplc="75906FB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04CB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6B6F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0B98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CE67C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389BA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CCD0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C53B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893D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63C783E"/>
    <w:multiLevelType w:val="hybridMultilevel"/>
    <w:tmpl w:val="D3D069EE"/>
    <w:lvl w:ilvl="0" w:tplc="5D30906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0D290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2825A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0AEE66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2B4CE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69954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2C5EA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0E9FA6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6CC7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71465FB"/>
    <w:multiLevelType w:val="hybridMultilevel"/>
    <w:tmpl w:val="ACA6F8FA"/>
    <w:lvl w:ilvl="0" w:tplc="3D987AF0">
      <w:start w:val="10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3" w15:restartNumberingAfterBreak="0">
    <w:nsid w:val="59F60089"/>
    <w:multiLevelType w:val="hybridMultilevel"/>
    <w:tmpl w:val="D610D4E2"/>
    <w:lvl w:ilvl="0" w:tplc="E99801D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4" w15:restartNumberingAfterBreak="0">
    <w:nsid w:val="5BBA43C0"/>
    <w:multiLevelType w:val="hybridMultilevel"/>
    <w:tmpl w:val="DD14E7C0"/>
    <w:lvl w:ilvl="0" w:tplc="13749E78">
      <w:start w:val="1"/>
      <w:numFmt w:val="decimal"/>
      <w:lvlText w:val="%1)"/>
      <w:lvlJc w:val="left"/>
      <w:pPr>
        <w:ind w:left="158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45" w15:restartNumberingAfterBreak="0">
    <w:nsid w:val="5D857A39"/>
    <w:multiLevelType w:val="hybridMultilevel"/>
    <w:tmpl w:val="90300EF6"/>
    <w:lvl w:ilvl="0" w:tplc="2C82F29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D849FC"/>
    <w:multiLevelType w:val="hybridMultilevel"/>
    <w:tmpl w:val="F62479FE"/>
    <w:lvl w:ilvl="0" w:tplc="9DEA84B4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6AD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949E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C22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09B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7493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F4AB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8E6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EAEF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F16125F"/>
    <w:multiLevelType w:val="hybridMultilevel"/>
    <w:tmpl w:val="392A8B1C"/>
    <w:lvl w:ilvl="0" w:tplc="1B02A65A">
      <w:start w:val="1"/>
      <w:numFmt w:val="decimal"/>
      <w:lvlText w:val="%1)"/>
      <w:lvlJc w:val="left"/>
      <w:pPr>
        <w:ind w:left="447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8DD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0EE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055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239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2009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43C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60A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A68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947611"/>
    <w:multiLevelType w:val="hybridMultilevel"/>
    <w:tmpl w:val="36B65FBA"/>
    <w:lvl w:ilvl="0" w:tplc="D0CA786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0D6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209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4F9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6AB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62B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4A5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25F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8ED6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7241002"/>
    <w:multiLevelType w:val="hybridMultilevel"/>
    <w:tmpl w:val="ABB4A5CA"/>
    <w:lvl w:ilvl="0" w:tplc="AC9EDDF4">
      <w:start w:val="1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CC068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8AD08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0D3A4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60CE0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209F8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A65B2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08FE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45EF2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CA2C6F"/>
    <w:multiLevelType w:val="hybridMultilevel"/>
    <w:tmpl w:val="315C0E40"/>
    <w:lvl w:ilvl="0" w:tplc="CA36371C">
      <w:start w:val="410"/>
      <w:numFmt w:val="decimal"/>
      <w:lvlText w:val="%1."/>
      <w:lvlJc w:val="left"/>
      <w:pPr>
        <w:ind w:left="98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1" w15:restartNumberingAfterBreak="0">
    <w:nsid w:val="6D772F36"/>
    <w:multiLevelType w:val="hybridMultilevel"/>
    <w:tmpl w:val="3968C662"/>
    <w:lvl w:ilvl="0" w:tplc="1FA2ED4C">
      <w:start w:val="30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2" w15:restartNumberingAfterBreak="0">
    <w:nsid w:val="6D7F0333"/>
    <w:multiLevelType w:val="hybridMultilevel"/>
    <w:tmpl w:val="0F0A65BE"/>
    <w:lvl w:ilvl="0" w:tplc="C7966428">
      <w:start w:val="1"/>
      <w:numFmt w:val="decimal"/>
      <w:lvlText w:val="%1)"/>
      <w:lvlJc w:val="left"/>
      <w:pPr>
        <w:ind w:left="1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8AD5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4E62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3C974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AE29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C408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4C47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02DA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AE61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32E7EBA"/>
    <w:multiLevelType w:val="hybridMultilevel"/>
    <w:tmpl w:val="94E6D998"/>
    <w:lvl w:ilvl="0" w:tplc="9E387B5A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4" w15:restartNumberingAfterBreak="0">
    <w:nsid w:val="733F7B1B"/>
    <w:multiLevelType w:val="hybridMultilevel"/>
    <w:tmpl w:val="EF925130"/>
    <w:lvl w:ilvl="0" w:tplc="21FAD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6F96DF4"/>
    <w:multiLevelType w:val="hybridMultilevel"/>
    <w:tmpl w:val="D64831DA"/>
    <w:lvl w:ilvl="0" w:tplc="0DC6C660">
      <w:start w:val="1"/>
      <w:numFmt w:val="decimal"/>
      <w:lvlText w:val="%1)"/>
      <w:lvlJc w:val="left"/>
      <w:pPr>
        <w:ind w:left="1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6" w15:restartNumberingAfterBreak="0">
    <w:nsid w:val="772F18CE"/>
    <w:multiLevelType w:val="hybridMultilevel"/>
    <w:tmpl w:val="4C6411F6"/>
    <w:lvl w:ilvl="0" w:tplc="61FA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1B7EBC"/>
    <w:multiLevelType w:val="hybridMultilevel"/>
    <w:tmpl w:val="2C0AD546"/>
    <w:lvl w:ilvl="0" w:tplc="79DEA208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68C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66C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EE2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C81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8A5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1C13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E03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C46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91203A8"/>
    <w:multiLevelType w:val="hybridMultilevel"/>
    <w:tmpl w:val="2FB6B55E"/>
    <w:lvl w:ilvl="0" w:tplc="0C4C28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60A34"/>
    <w:multiLevelType w:val="hybridMultilevel"/>
    <w:tmpl w:val="A68CF162"/>
    <w:lvl w:ilvl="0" w:tplc="7A7C4230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59594">
    <w:abstractNumId w:val="34"/>
  </w:num>
  <w:num w:numId="2" w16cid:durableId="1739672844">
    <w:abstractNumId w:val="40"/>
  </w:num>
  <w:num w:numId="3" w16cid:durableId="181357365">
    <w:abstractNumId w:val="28"/>
  </w:num>
  <w:num w:numId="4" w16cid:durableId="696851926">
    <w:abstractNumId w:val="20"/>
  </w:num>
  <w:num w:numId="5" w16cid:durableId="2133863951">
    <w:abstractNumId w:val="1"/>
  </w:num>
  <w:num w:numId="6" w16cid:durableId="37827487">
    <w:abstractNumId w:val="41"/>
  </w:num>
  <w:num w:numId="7" w16cid:durableId="831218990">
    <w:abstractNumId w:val="8"/>
  </w:num>
  <w:num w:numId="8" w16cid:durableId="506138116">
    <w:abstractNumId w:val="57"/>
  </w:num>
  <w:num w:numId="9" w16cid:durableId="1790202503">
    <w:abstractNumId w:val="10"/>
  </w:num>
  <w:num w:numId="10" w16cid:durableId="1334065979">
    <w:abstractNumId w:val="30"/>
  </w:num>
  <w:num w:numId="11" w16cid:durableId="1831868876">
    <w:abstractNumId w:val="37"/>
  </w:num>
  <w:num w:numId="12" w16cid:durableId="2021933470">
    <w:abstractNumId w:val="0"/>
  </w:num>
  <w:num w:numId="13" w16cid:durableId="255285374">
    <w:abstractNumId w:val="46"/>
  </w:num>
  <w:num w:numId="14" w16cid:durableId="272566037">
    <w:abstractNumId w:val="21"/>
  </w:num>
  <w:num w:numId="15" w16cid:durableId="888152032">
    <w:abstractNumId w:val="6"/>
  </w:num>
  <w:num w:numId="16" w16cid:durableId="1060589316">
    <w:abstractNumId w:val="47"/>
  </w:num>
  <w:num w:numId="17" w16cid:durableId="1765492948">
    <w:abstractNumId w:val="48"/>
  </w:num>
  <w:num w:numId="18" w16cid:durableId="5714036">
    <w:abstractNumId w:val="14"/>
  </w:num>
  <w:num w:numId="19" w16cid:durableId="56979255">
    <w:abstractNumId w:val="11"/>
  </w:num>
  <w:num w:numId="20" w16cid:durableId="1755857445">
    <w:abstractNumId w:val="29"/>
  </w:num>
  <w:num w:numId="21" w16cid:durableId="56561591">
    <w:abstractNumId w:val="26"/>
  </w:num>
  <w:num w:numId="22" w16cid:durableId="206452595">
    <w:abstractNumId w:val="19"/>
  </w:num>
  <w:num w:numId="23" w16cid:durableId="916867332">
    <w:abstractNumId w:val="3"/>
  </w:num>
  <w:num w:numId="24" w16cid:durableId="1604536059">
    <w:abstractNumId w:val="52"/>
  </w:num>
  <w:num w:numId="25" w16cid:durableId="1410158415">
    <w:abstractNumId w:val="49"/>
  </w:num>
  <w:num w:numId="26" w16cid:durableId="1642735455">
    <w:abstractNumId w:val="5"/>
  </w:num>
  <w:num w:numId="27" w16cid:durableId="943195337">
    <w:abstractNumId w:val="27"/>
  </w:num>
  <w:num w:numId="28" w16cid:durableId="2099054479">
    <w:abstractNumId w:val="35"/>
  </w:num>
  <w:num w:numId="29" w16cid:durableId="869952741">
    <w:abstractNumId w:val="59"/>
  </w:num>
  <w:num w:numId="30" w16cid:durableId="707880570">
    <w:abstractNumId w:val="18"/>
  </w:num>
  <w:num w:numId="31" w16cid:durableId="191454511">
    <w:abstractNumId w:val="12"/>
  </w:num>
  <w:num w:numId="32" w16cid:durableId="1296179972">
    <w:abstractNumId w:val="42"/>
  </w:num>
  <w:num w:numId="33" w16cid:durableId="316305778">
    <w:abstractNumId w:val="51"/>
  </w:num>
  <w:num w:numId="34" w16cid:durableId="182086866">
    <w:abstractNumId w:val="22"/>
  </w:num>
  <w:num w:numId="35" w16cid:durableId="835613901">
    <w:abstractNumId w:val="58"/>
  </w:num>
  <w:num w:numId="36" w16cid:durableId="556012829">
    <w:abstractNumId w:val="24"/>
  </w:num>
  <w:num w:numId="37" w16cid:durableId="55007976">
    <w:abstractNumId w:val="44"/>
  </w:num>
  <w:num w:numId="38" w16cid:durableId="482623452">
    <w:abstractNumId w:val="45"/>
  </w:num>
  <w:num w:numId="39" w16cid:durableId="609582269">
    <w:abstractNumId w:val="25"/>
  </w:num>
  <w:num w:numId="40" w16cid:durableId="205679667">
    <w:abstractNumId w:val="9"/>
  </w:num>
  <w:num w:numId="41" w16cid:durableId="1138496448">
    <w:abstractNumId w:val="31"/>
  </w:num>
  <w:num w:numId="42" w16cid:durableId="1038240511">
    <w:abstractNumId w:val="15"/>
  </w:num>
  <w:num w:numId="43" w16cid:durableId="926380405">
    <w:abstractNumId w:val="53"/>
  </w:num>
  <w:num w:numId="44" w16cid:durableId="1264341800">
    <w:abstractNumId w:val="38"/>
  </w:num>
  <w:num w:numId="45" w16cid:durableId="459498854">
    <w:abstractNumId w:val="55"/>
  </w:num>
  <w:num w:numId="46" w16cid:durableId="319651764">
    <w:abstractNumId w:val="2"/>
  </w:num>
  <w:num w:numId="47" w16cid:durableId="1475296121">
    <w:abstractNumId w:val="33"/>
  </w:num>
  <w:num w:numId="48" w16cid:durableId="529221766">
    <w:abstractNumId w:val="23"/>
  </w:num>
  <w:num w:numId="49" w16cid:durableId="1121529921">
    <w:abstractNumId w:val="7"/>
  </w:num>
  <w:num w:numId="50" w16cid:durableId="1609000862">
    <w:abstractNumId w:val="16"/>
  </w:num>
  <w:num w:numId="51" w16cid:durableId="2113822517">
    <w:abstractNumId w:val="56"/>
  </w:num>
  <w:num w:numId="52" w16cid:durableId="1521237841">
    <w:abstractNumId w:val="4"/>
  </w:num>
  <w:num w:numId="53" w16cid:durableId="1755591063">
    <w:abstractNumId w:val="43"/>
  </w:num>
  <w:num w:numId="54" w16cid:durableId="1510372218">
    <w:abstractNumId w:val="50"/>
  </w:num>
  <w:num w:numId="55" w16cid:durableId="1644502253">
    <w:abstractNumId w:val="54"/>
  </w:num>
  <w:num w:numId="56" w16cid:durableId="168644188">
    <w:abstractNumId w:val="32"/>
  </w:num>
  <w:num w:numId="57" w16cid:durableId="479620589">
    <w:abstractNumId w:val="13"/>
  </w:num>
  <w:num w:numId="58" w16cid:durableId="281619834">
    <w:abstractNumId w:val="36"/>
  </w:num>
  <w:num w:numId="59" w16cid:durableId="1737583390">
    <w:abstractNumId w:val="17"/>
  </w:num>
  <w:num w:numId="60" w16cid:durableId="284819469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0C8"/>
    <w:rsid w:val="00000CA8"/>
    <w:rsid w:val="00000D67"/>
    <w:rsid w:val="0000321A"/>
    <w:rsid w:val="00003E8E"/>
    <w:rsid w:val="00006306"/>
    <w:rsid w:val="0001076A"/>
    <w:rsid w:val="00010C46"/>
    <w:rsid w:val="00011D10"/>
    <w:rsid w:val="00012C52"/>
    <w:rsid w:val="00012DD9"/>
    <w:rsid w:val="000139E1"/>
    <w:rsid w:val="000151FE"/>
    <w:rsid w:val="000154C1"/>
    <w:rsid w:val="00016559"/>
    <w:rsid w:val="000175FE"/>
    <w:rsid w:val="00021257"/>
    <w:rsid w:val="00021C73"/>
    <w:rsid w:val="00021FB4"/>
    <w:rsid w:val="00022C21"/>
    <w:rsid w:val="00024C2A"/>
    <w:rsid w:val="00025F02"/>
    <w:rsid w:val="00026705"/>
    <w:rsid w:val="00031918"/>
    <w:rsid w:val="00031E21"/>
    <w:rsid w:val="0003251D"/>
    <w:rsid w:val="0003471C"/>
    <w:rsid w:val="00034908"/>
    <w:rsid w:val="000353AA"/>
    <w:rsid w:val="000359BD"/>
    <w:rsid w:val="000362EE"/>
    <w:rsid w:val="00036CC1"/>
    <w:rsid w:val="00037B7C"/>
    <w:rsid w:val="00037D7B"/>
    <w:rsid w:val="00040E73"/>
    <w:rsid w:val="00042086"/>
    <w:rsid w:val="0004505E"/>
    <w:rsid w:val="00046C01"/>
    <w:rsid w:val="000475F9"/>
    <w:rsid w:val="0005106F"/>
    <w:rsid w:val="00053792"/>
    <w:rsid w:val="00053E2B"/>
    <w:rsid w:val="00054A53"/>
    <w:rsid w:val="000557CB"/>
    <w:rsid w:val="00055F9E"/>
    <w:rsid w:val="0005679A"/>
    <w:rsid w:val="0006143D"/>
    <w:rsid w:val="00062682"/>
    <w:rsid w:val="000667EA"/>
    <w:rsid w:val="000705D8"/>
    <w:rsid w:val="00071F12"/>
    <w:rsid w:val="00072480"/>
    <w:rsid w:val="00072F7F"/>
    <w:rsid w:val="00073ECD"/>
    <w:rsid w:val="00075433"/>
    <w:rsid w:val="00075BAA"/>
    <w:rsid w:val="00076D6F"/>
    <w:rsid w:val="000808B1"/>
    <w:rsid w:val="000814EC"/>
    <w:rsid w:val="000814F2"/>
    <w:rsid w:val="00081CB3"/>
    <w:rsid w:val="00082ED6"/>
    <w:rsid w:val="0008356A"/>
    <w:rsid w:val="000838A2"/>
    <w:rsid w:val="00083E35"/>
    <w:rsid w:val="0008436B"/>
    <w:rsid w:val="000845B4"/>
    <w:rsid w:val="00084A78"/>
    <w:rsid w:val="00086CF3"/>
    <w:rsid w:val="000903C0"/>
    <w:rsid w:val="00091107"/>
    <w:rsid w:val="000914FD"/>
    <w:rsid w:val="0009159B"/>
    <w:rsid w:val="000939B2"/>
    <w:rsid w:val="00094994"/>
    <w:rsid w:val="000968CE"/>
    <w:rsid w:val="00096DAD"/>
    <w:rsid w:val="00097DC1"/>
    <w:rsid w:val="000A021C"/>
    <w:rsid w:val="000A03FB"/>
    <w:rsid w:val="000A071A"/>
    <w:rsid w:val="000A1013"/>
    <w:rsid w:val="000A2448"/>
    <w:rsid w:val="000A279B"/>
    <w:rsid w:val="000A38F5"/>
    <w:rsid w:val="000A45ED"/>
    <w:rsid w:val="000A4919"/>
    <w:rsid w:val="000A51D3"/>
    <w:rsid w:val="000A54D8"/>
    <w:rsid w:val="000A667E"/>
    <w:rsid w:val="000A6BC3"/>
    <w:rsid w:val="000A6EB7"/>
    <w:rsid w:val="000B07D3"/>
    <w:rsid w:val="000B114C"/>
    <w:rsid w:val="000B12E4"/>
    <w:rsid w:val="000B1360"/>
    <w:rsid w:val="000B2F52"/>
    <w:rsid w:val="000B3503"/>
    <w:rsid w:val="000B4023"/>
    <w:rsid w:val="000B54E9"/>
    <w:rsid w:val="000B5506"/>
    <w:rsid w:val="000B5FDF"/>
    <w:rsid w:val="000B6B88"/>
    <w:rsid w:val="000B73EC"/>
    <w:rsid w:val="000B778C"/>
    <w:rsid w:val="000B7F31"/>
    <w:rsid w:val="000C07AA"/>
    <w:rsid w:val="000C09BC"/>
    <w:rsid w:val="000C0DD1"/>
    <w:rsid w:val="000C244E"/>
    <w:rsid w:val="000C455C"/>
    <w:rsid w:val="000C4F65"/>
    <w:rsid w:val="000C553B"/>
    <w:rsid w:val="000C5EE8"/>
    <w:rsid w:val="000C6DBE"/>
    <w:rsid w:val="000C7167"/>
    <w:rsid w:val="000C7309"/>
    <w:rsid w:val="000D062F"/>
    <w:rsid w:val="000D08C9"/>
    <w:rsid w:val="000D1BFE"/>
    <w:rsid w:val="000D35A3"/>
    <w:rsid w:val="000D3AE0"/>
    <w:rsid w:val="000D3C9E"/>
    <w:rsid w:val="000D647A"/>
    <w:rsid w:val="000E0A93"/>
    <w:rsid w:val="000E2F82"/>
    <w:rsid w:val="000E33A2"/>
    <w:rsid w:val="000E43B3"/>
    <w:rsid w:val="000E5715"/>
    <w:rsid w:val="000E69AE"/>
    <w:rsid w:val="000E6C4C"/>
    <w:rsid w:val="000E71CA"/>
    <w:rsid w:val="000E7650"/>
    <w:rsid w:val="000E7965"/>
    <w:rsid w:val="000E7CA6"/>
    <w:rsid w:val="000F1975"/>
    <w:rsid w:val="000F1AD9"/>
    <w:rsid w:val="000F1F02"/>
    <w:rsid w:val="000F2761"/>
    <w:rsid w:val="000F2B2F"/>
    <w:rsid w:val="000F379F"/>
    <w:rsid w:val="000F4718"/>
    <w:rsid w:val="000F6B35"/>
    <w:rsid w:val="001001D4"/>
    <w:rsid w:val="001002E3"/>
    <w:rsid w:val="001014D2"/>
    <w:rsid w:val="0010231F"/>
    <w:rsid w:val="00103C6D"/>
    <w:rsid w:val="00105929"/>
    <w:rsid w:val="00107622"/>
    <w:rsid w:val="00111201"/>
    <w:rsid w:val="00111639"/>
    <w:rsid w:val="00111D93"/>
    <w:rsid w:val="0011231F"/>
    <w:rsid w:val="00112959"/>
    <w:rsid w:val="001130C0"/>
    <w:rsid w:val="001133CC"/>
    <w:rsid w:val="00113736"/>
    <w:rsid w:val="0011470E"/>
    <w:rsid w:val="00117990"/>
    <w:rsid w:val="00120132"/>
    <w:rsid w:val="00120470"/>
    <w:rsid w:val="00120B43"/>
    <w:rsid w:val="00120D99"/>
    <w:rsid w:val="00120E38"/>
    <w:rsid w:val="0012212E"/>
    <w:rsid w:val="00123D94"/>
    <w:rsid w:val="00124F32"/>
    <w:rsid w:val="001252C6"/>
    <w:rsid w:val="00126621"/>
    <w:rsid w:val="00127C62"/>
    <w:rsid w:val="00130E6F"/>
    <w:rsid w:val="00130F29"/>
    <w:rsid w:val="00131639"/>
    <w:rsid w:val="001319A6"/>
    <w:rsid w:val="001329F4"/>
    <w:rsid w:val="00132B66"/>
    <w:rsid w:val="0013304F"/>
    <w:rsid w:val="00133556"/>
    <w:rsid w:val="0013460A"/>
    <w:rsid w:val="001349F7"/>
    <w:rsid w:val="00134C21"/>
    <w:rsid w:val="001354A9"/>
    <w:rsid w:val="00135936"/>
    <w:rsid w:val="00136610"/>
    <w:rsid w:val="001372CB"/>
    <w:rsid w:val="00137356"/>
    <w:rsid w:val="0013760B"/>
    <w:rsid w:val="00137E95"/>
    <w:rsid w:val="00140027"/>
    <w:rsid w:val="001403C9"/>
    <w:rsid w:val="00140BF7"/>
    <w:rsid w:val="001413DF"/>
    <w:rsid w:val="0014163A"/>
    <w:rsid w:val="0014230A"/>
    <w:rsid w:val="00142A1F"/>
    <w:rsid w:val="00142F86"/>
    <w:rsid w:val="00143262"/>
    <w:rsid w:val="00143694"/>
    <w:rsid w:val="00143F79"/>
    <w:rsid w:val="001445DA"/>
    <w:rsid w:val="00145244"/>
    <w:rsid w:val="00146392"/>
    <w:rsid w:val="00146C3D"/>
    <w:rsid w:val="00147FEA"/>
    <w:rsid w:val="00151CA0"/>
    <w:rsid w:val="0015298E"/>
    <w:rsid w:val="00152CDA"/>
    <w:rsid w:val="00153B29"/>
    <w:rsid w:val="0015416A"/>
    <w:rsid w:val="001544D9"/>
    <w:rsid w:val="0015478E"/>
    <w:rsid w:val="00154F75"/>
    <w:rsid w:val="00155388"/>
    <w:rsid w:val="001568F9"/>
    <w:rsid w:val="00156AAA"/>
    <w:rsid w:val="00157BB6"/>
    <w:rsid w:val="001603C9"/>
    <w:rsid w:val="00163E4C"/>
    <w:rsid w:val="00166ADA"/>
    <w:rsid w:val="00166F7F"/>
    <w:rsid w:val="00167A4A"/>
    <w:rsid w:val="00167B5C"/>
    <w:rsid w:val="00170511"/>
    <w:rsid w:val="001706A4"/>
    <w:rsid w:val="00171C10"/>
    <w:rsid w:val="001724BE"/>
    <w:rsid w:val="00172557"/>
    <w:rsid w:val="00173407"/>
    <w:rsid w:val="001743A8"/>
    <w:rsid w:val="0017469B"/>
    <w:rsid w:val="001755A4"/>
    <w:rsid w:val="00176237"/>
    <w:rsid w:val="00177237"/>
    <w:rsid w:val="00177F97"/>
    <w:rsid w:val="001802E3"/>
    <w:rsid w:val="00180826"/>
    <w:rsid w:val="00180902"/>
    <w:rsid w:val="00180D02"/>
    <w:rsid w:val="00181CA7"/>
    <w:rsid w:val="00182229"/>
    <w:rsid w:val="0018236B"/>
    <w:rsid w:val="00183439"/>
    <w:rsid w:val="001836CF"/>
    <w:rsid w:val="0018386D"/>
    <w:rsid w:val="00183D52"/>
    <w:rsid w:val="00184201"/>
    <w:rsid w:val="00184F9F"/>
    <w:rsid w:val="00186466"/>
    <w:rsid w:val="0018647B"/>
    <w:rsid w:val="0018662F"/>
    <w:rsid w:val="00190928"/>
    <w:rsid w:val="00191279"/>
    <w:rsid w:val="0019283F"/>
    <w:rsid w:val="00193DEE"/>
    <w:rsid w:val="0019680C"/>
    <w:rsid w:val="001A0B9B"/>
    <w:rsid w:val="001A163E"/>
    <w:rsid w:val="001A1C26"/>
    <w:rsid w:val="001A3358"/>
    <w:rsid w:val="001A467C"/>
    <w:rsid w:val="001A5067"/>
    <w:rsid w:val="001A5166"/>
    <w:rsid w:val="001A5B89"/>
    <w:rsid w:val="001A5C1A"/>
    <w:rsid w:val="001A5E1F"/>
    <w:rsid w:val="001A7CED"/>
    <w:rsid w:val="001B18A9"/>
    <w:rsid w:val="001B22E9"/>
    <w:rsid w:val="001B231C"/>
    <w:rsid w:val="001B2D1A"/>
    <w:rsid w:val="001B33A0"/>
    <w:rsid w:val="001B380A"/>
    <w:rsid w:val="001B3A15"/>
    <w:rsid w:val="001B428C"/>
    <w:rsid w:val="001B45B8"/>
    <w:rsid w:val="001B5C1E"/>
    <w:rsid w:val="001B6917"/>
    <w:rsid w:val="001B7AE8"/>
    <w:rsid w:val="001C0B75"/>
    <w:rsid w:val="001C0BF1"/>
    <w:rsid w:val="001C28EF"/>
    <w:rsid w:val="001C2A68"/>
    <w:rsid w:val="001C4A11"/>
    <w:rsid w:val="001C5BDF"/>
    <w:rsid w:val="001C5EE3"/>
    <w:rsid w:val="001C6057"/>
    <w:rsid w:val="001C6CB3"/>
    <w:rsid w:val="001C6D4D"/>
    <w:rsid w:val="001D042D"/>
    <w:rsid w:val="001D111E"/>
    <w:rsid w:val="001D1374"/>
    <w:rsid w:val="001D29E0"/>
    <w:rsid w:val="001D3105"/>
    <w:rsid w:val="001D3938"/>
    <w:rsid w:val="001D5B4E"/>
    <w:rsid w:val="001D5EE9"/>
    <w:rsid w:val="001D6308"/>
    <w:rsid w:val="001D6DF0"/>
    <w:rsid w:val="001D7A20"/>
    <w:rsid w:val="001E4D34"/>
    <w:rsid w:val="001E4E40"/>
    <w:rsid w:val="001E503D"/>
    <w:rsid w:val="001E5257"/>
    <w:rsid w:val="001E5442"/>
    <w:rsid w:val="001E678A"/>
    <w:rsid w:val="001E7F77"/>
    <w:rsid w:val="001F2D20"/>
    <w:rsid w:val="001F6388"/>
    <w:rsid w:val="001F64D5"/>
    <w:rsid w:val="001F67A1"/>
    <w:rsid w:val="001F6BDC"/>
    <w:rsid w:val="001F7476"/>
    <w:rsid w:val="001F79A6"/>
    <w:rsid w:val="001F7B76"/>
    <w:rsid w:val="0020001C"/>
    <w:rsid w:val="002004D9"/>
    <w:rsid w:val="00200C6A"/>
    <w:rsid w:val="00202322"/>
    <w:rsid w:val="00202E6E"/>
    <w:rsid w:val="00203E93"/>
    <w:rsid w:val="00204726"/>
    <w:rsid w:val="00205E85"/>
    <w:rsid w:val="002071C9"/>
    <w:rsid w:val="0020774A"/>
    <w:rsid w:val="00210091"/>
    <w:rsid w:val="0021114B"/>
    <w:rsid w:val="0021245F"/>
    <w:rsid w:val="002125A1"/>
    <w:rsid w:val="002127C5"/>
    <w:rsid w:val="00212C8C"/>
    <w:rsid w:val="002144D0"/>
    <w:rsid w:val="00215717"/>
    <w:rsid w:val="0021663A"/>
    <w:rsid w:val="00216665"/>
    <w:rsid w:val="0021701D"/>
    <w:rsid w:val="0021783E"/>
    <w:rsid w:val="00220EF3"/>
    <w:rsid w:val="00221632"/>
    <w:rsid w:val="002220B7"/>
    <w:rsid w:val="00223826"/>
    <w:rsid w:val="00223E8D"/>
    <w:rsid w:val="00223F00"/>
    <w:rsid w:val="00224749"/>
    <w:rsid w:val="002248D2"/>
    <w:rsid w:val="00225CD1"/>
    <w:rsid w:val="002260DE"/>
    <w:rsid w:val="0023212D"/>
    <w:rsid w:val="0023221F"/>
    <w:rsid w:val="0023268E"/>
    <w:rsid w:val="00232BF3"/>
    <w:rsid w:val="0023344D"/>
    <w:rsid w:val="0023385D"/>
    <w:rsid w:val="002339C9"/>
    <w:rsid w:val="00233FA1"/>
    <w:rsid w:val="00234899"/>
    <w:rsid w:val="00235883"/>
    <w:rsid w:val="002363B6"/>
    <w:rsid w:val="00236BE0"/>
    <w:rsid w:val="00236C31"/>
    <w:rsid w:val="00236E25"/>
    <w:rsid w:val="00240336"/>
    <w:rsid w:val="0024146B"/>
    <w:rsid w:val="0024366F"/>
    <w:rsid w:val="00243EEF"/>
    <w:rsid w:val="00244800"/>
    <w:rsid w:val="00244A87"/>
    <w:rsid w:val="002451D9"/>
    <w:rsid w:val="00245612"/>
    <w:rsid w:val="002457EB"/>
    <w:rsid w:val="00246952"/>
    <w:rsid w:val="00246E96"/>
    <w:rsid w:val="002477E3"/>
    <w:rsid w:val="002508B9"/>
    <w:rsid w:val="0025218E"/>
    <w:rsid w:val="00252570"/>
    <w:rsid w:val="00252A56"/>
    <w:rsid w:val="00252D3B"/>
    <w:rsid w:val="00252DB1"/>
    <w:rsid w:val="00253118"/>
    <w:rsid w:val="002537B5"/>
    <w:rsid w:val="00253843"/>
    <w:rsid w:val="00253A64"/>
    <w:rsid w:val="00253C68"/>
    <w:rsid w:val="0025499E"/>
    <w:rsid w:val="00255202"/>
    <w:rsid w:val="002558C2"/>
    <w:rsid w:val="00256940"/>
    <w:rsid w:val="00256ED1"/>
    <w:rsid w:val="00257310"/>
    <w:rsid w:val="002611FC"/>
    <w:rsid w:val="00262309"/>
    <w:rsid w:val="00262996"/>
    <w:rsid w:val="00263A42"/>
    <w:rsid w:val="00263E20"/>
    <w:rsid w:val="00264574"/>
    <w:rsid w:val="002645C0"/>
    <w:rsid w:val="00264B26"/>
    <w:rsid w:val="00264BAA"/>
    <w:rsid w:val="00265EA3"/>
    <w:rsid w:val="0026631B"/>
    <w:rsid w:val="00266A72"/>
    <w:rsid w:val="00266DDE"/>
    <w:rsid w:val="00267200"/>
    <w:rsid w:val="0026771A"/>
    <w:rsid w:val="002705E4"/>
    <w:rsid w:val="00270600"/>
    <w:rsid w:val="00270945"/>
    <w:rsid w:val="00270B59"/>
    <w:rsid w:val="00271027"/>
    <w:rsid w:val="00271919"/>
    <w:rsid w:val="00272F99"/>
    <w:rsid w:val="00273116"/>
    <w:rsid w:val="002736B9"/>
    <w:rsid w:val="002745D8"/>
    <w:rsid w:val="00274963"/>
    <w:rsid w:val="00274992"/>
    <w:rsid w:val="00274D35"/>
    <w:rsid w:val="002751D8"/>
    <w:rsid w:val="00275566"/>
    <w:rsid w:val="00275762"/>
    <w:rsid w:val="0027648A"/>
    <w:rsid w:val="00280053"/>
    <w:rsid w:val="0028102E"/>
    <w:rsid w:val="00283A40"/>
    <w:rsid w:val="0028412D"/>
    <w:rsid w:val="00284616"/>
    <w:rsid w:val="00285038"/>
    <w:rsid w:val="002850F5"/>
    <w:rsid w:val="00285F12"/>
    <w:rsid w:val="00285F7C"/>
    <w:rsid w:val="00286B51"/>
    <w:rsid w:val="00287930"/>
    <w:rsid w:val="00290C8D"/>
    <w:rsid w:val="00290CDB"/>
    <w:rsid w:val="00291A4A"/>
    <w:rsid w:val="00292ACF"/>
    <w:rsid w:val="00292B45"/>
    <w:rsid w:val="00292FD0"/>
    <w:rsid w:val="002940E9"/>
    <w:rsid w:val="00294E44"/>
    <w:rsid w:val="00295741"/>
    <w:rsid w:val="00296DC8"/>
    <w:rsid w:val="002974E2"/>
    <w:rsid w:val="00297AC8"/>
    <w:rsid w:val="002A0E12"/>
    <w:rsid w:val="002A117A"/>
    <w:rsid w:val="002A15F5"/>
    <w:rsid w:val="002A24D9"/>
    <w:rsid w:val="002A2FBA"/>
    <w:rsid w:val="002A3759"/>
    <w:rsid w:val="002A474B"/>
    <w:rsid w:val="002A4757"/>
    <w:rsid w:val="002A4B87"/>
    <w:rsid w:val="002A4D15"/>
    <w:rsid w:val="002A59A0"/>
    <w:rsid w:val="002A6867"/>
    <w:rsid w:val="002A6D27"/>
    <w:rsid w:val="002A7FB7"/>
    <w:rsid w:val="002B009E"/>
    <w:rsid w:val="002B0D85"/>
    <w:rsid w:val="002B0FF3"/>
    <w:rsid w:val="002B17F3"/>
    <w:rsid w:val="002B25C3"/>
    <w:rsid w:val="002B262E"/>
    <w:rsid w:val="002B2635"/>
    <w:rsid w:val="002B4787"/>
    <w:rsid w:val="002B531D"/>
    <w:rsid w:val="002B6A9A"/>
    <w:rsid w:val="002B6F24"/>
    <w:rsid w:val="002B7A02"/>
    <w:rsid w:val="002C06D1"/>
    <w:rsid w:val="002C13D0"/>
    <w:rsid w:val="002C1B29"/>
    <w:rsid w:val="002C1D78"/>
    <w:rsid w:val="002C2084"/>
    <w:rsid w:val="002C22A0"/>
    <w:rsid w:val="002C5FE6"/>
    <w:rsid w:val="002D0F66"/>
    <w:rsid w:val="002D1C1F"/>
    <w:rsid w:val="002D3FC9"/>
    <w:rsid w:val="002D4600"/>
    <w:rsid w:val="002D58BB"/>
    <w:rsid w:val="002D604F"/>
    <w:rsid w:val="002D6DC2"/>
    <w:rsid w:val="002D75B5"/>
    <w:rsid w:val="002E0E4A"/>
    <w:rsid w:val="002E18BE"/>
    <w:rsid w:val="002E3530"/>
    <w:rsid w:val="002E3F07"/>
    <w:rsid w:val="002E52C5"/>
    <w:rsid w:val="002E5AA1"/>
    <w:rsid w:val="002E71B0"/>
    <w:rsid w:val="002E73E7"/>
    <w:rsid w:val="002E7746"/>
    <w:rsid w:val="002F0A45"/>
    <w:rsid w:val="002F1843"/>
    <w:rsid w:val="002F23DB"/>
    <w:rsid w:val="002F3532"/>
    <w:rsid w:val="002F35CD"/>
    <w:rsid w:val="002F3BC1"/>
    <w:rsid w:val="002F4013"/>
    <w:rsid w:val="002F4F4C"/>
    <w:rsid w:val="002F5995"/>
    <w:rsid w:val="00300645"/>
    <w:rsid w:val="003019D4"/>
    <w:rsid w:val="00302955"/>
    <w:rsid w:val="003038B0"/>
    <w:rsid w:val="003041DF"/>
    <w:rsid w:val="003044BC"/>
    <w:rsid w:val="0030495E"/>
    <w:rsid w:val="00304CE6"/>
    <w:rsid w:val="0030518A"/>
    <w:rsid w:val="003051AA"/>
    <w:rsid w:val="00305430"/>
    <w:rsid w:val="00306BB7"/>
    <w:rsid w:val="003072B7"/>
    <w:rsid w:val="003112F1"/>
    <w:rsid w:val="003143F9"/>
    <w:rsid w:val="003151BE"/>
    <w:rsid w:val="00316B50"/>
    <w:rsid w:val="00316B70"/>
    <w:rsid w:val="00317651"/>
    <w:rsid w:val="00317ADC"/>
    <w:rsid w:val="00320CC1"/>
    <w:rsid w:val="0032126A"/>
    <w:rsid w:val="00321DF5"/>
    <w:rsid w:val="00321F4A"/>
    <w:rsid w:val="0032281B"/>
    <w:rsid w:val="00323524"/>
    <w:rsid w:val="00323BC6"/>
    <w:rsid w:val="0032545D"/>
    <w:rsid w:val="00326B7E"/>
    <w:rsid w:val="00327E75"/>
    <w:rsid w:val="0033034A"/>
    <w:rsid w:val="003307A4"/>
    <w:rsid w:val="00330A27"/>
    <w:rsid w:val="003310E7"/>
    <w:rsid w:val="00332BFE"/>
    <w:rsid w:val="0033322C"/>
    <w:rsid w:val="0033370D"/>
    <w:rsid w:val="00337B41"/>
    <w:rsid w:val="0034164B"/>
    <w:rsid w:val="0034170F"/>
    <w:rsid w:val="00342062"/>
    <w:rsid w:val="00343740"/>
    <w:rsid w:val="00343C49"/>
    <w:rsid w:val="003449DB"/>
    <w:rsid w:val="00344A3A"/>
    <w:rsid w:val="00345655"/>
    <w:rsid w:val="00346C06"/>
    <w:rsid w:val="00346E4E"/>
    <w:rsid w:val="00351F9F"/>
    <w:rsid w:val="003524A9"/>
    <w:rsid w:val="00354683"/>
    <w:rsid w:val="003557E4"/>
    <w:rsid w:val="00355F59"/>
    <w:rsid w:val="00355FEC"/>
    <w:rsid w:val="003572CA"/>
    <w:rsid w:val="003606E8"/>
    <w:rsid w:val="00360E9D"/>
    <w:rsid w:val="00360FD1"/>
    <w:rsid w:val="00361B95"/>
    <w:rsid w:val="00362CE2"/>
    <w:rsid w:val="00362D94"/>
    <w:rsid w:val="00363347"/>
    <w:rsid w:val="00363A00"/>
    <w:rsid w:val="0036539A"/>
    <w:rsid w:val="00366245"/>
    <w:rsid w:val="00366AB5"/>
    <w:rsid w:val="0037188B"/>
    <w:rsid w:val="00371BA6"/>
    <w:rsid w:val="00371FC6"/>
    <w:rsid w:val="003723F1"/>
    <w:rsid w:val="00372825"/>
    <w:rsid w:val="00373247"/>
    <w:rsid w:val="00374F68"/>
    <w:rsid w:val="003750F9"/>
    <w:rsid w:val="00376868"/>
    <w:rsid w:val="00380067"/>
    <w:rsid w:val="003808E0"/>
    <w:rsid w:val="00380EE0"/>
    <w:rsid w:val="003832A0"/>
    <w:rsid w:val="00383FD2"/>
    <w:rsid w:val="00384DF5"/>
    <w:rsid w:val="00386959"/>
    <w:rsid w:val="003906AA"/>
    <w:rsid w:val="0039074A"/>
    <w:rsid w:val="00390777"/>
    <w:rsid w:val="00391107"/>
    <w:rsid w:val="003917D1"/>
    <w:rsid w:val="003919C1"/>
    <w:rsid w:val="00391BDC"/>
    <w:rsid w:val="00391E4C"/>
    <w:rsid w:val="003921A6"/>
    <w:rsid w:val="00392353"/>
    <w:rsid w:val="00393E03"/>
    <w:rsid w:val="00394964"/>
    <w:rsid w:val="00395462"/>
    <w:rsid w:val="00395861"/>
    <w:rsid w:val="003959A0"/>
    <w:rsid w:val="003962CA"/>
    <w:rsid w:val="00397594"/>
    <w:rsid w:val="003979AD"/>
    <w:rsid w:val="00397CFB"/>
    <w:rsid w:val="003A053C"/>
    <w:rsid w:val="003A2035"/>
    <w:rsid w:val="003A3E96"/>
    <w:rsid w:val="003A4CA8"/>
    <w:rsid w:val="003A56DD"/>
    <w:rsid w:val="003A6FE8"/>
    <w:rsid w:val="003A70FB"/>
    <w:rsid w:val="003A721D"/>
    <w:rsid w:val="003B042D"/>
    <w:rsid w:val="003B0931"/>
    <w:rsid w:val="003B14CB"/>
    <w:rsid w:val="003B1605"/>
    <w:rsid w:val="003B1ECB"/>
    <w:rsid w:val="003B1F7A"/>
    <w:rsid w:val="003B3D74"/>
    <w:rsid w:val="003B56CD"/>
    <w:rsid w:val="003B6039"/>
    <w:rsid w:val="003B608C"/>
    <w:rsid w:val="003B6207"/>
    <w:rsid w:val="003B661F"/>
    <w:rsid w:val="003B6B22"/>
    <w:rsid w:val="003B71F2"/>
    <w:rsid w:val="003B7A25"/>
    <w:rsid w:val="003C0283"/>
    <w:rsid w:val="003C045D"/>
    <w:rsid w:val="003C1CBD"/>
    <w:rsid w:val="003C24E4"/>
    <w:rsid w:val="003C501A"/>
    <w:rsid w:val="003C51DE"/>
    <w:rsid w:val="003C5C95"/>
    <w:rsid w:val="003C693B"/>
    <w:rsid w:val="003C6A93"/>
    <w:rsid w:val="003C6B23"/>
    <w:rsid w:val="003C6FF1"/>
    <w:rsid w:val="003D034B"/>
    <w:rsid w:val="003D1223"/>
    <w:rsid w:val="003D220D"/>
    <w:rsid w:val="003D4696"/>
    <w:rsid w:val="003D5138"/>
    <w:rsid w:val="003D57BA"/>
    <w:rsid w:val="003D5F70"/>
    <w:rsid w:val="003D605D"/>
    <w:rsid w:val="003D6197"/>
    <w:rsid w:val="003D67BD"/>
    <w:rsid w:val="003E1A84"/>
    <w:rsid w:val="003E2549"/>
    <w:rsid w:val="003E419C"/>
    <w:rsid w:val="003E4C56"/>
    <w:rsid w:val="003E5762"/>
    <w:rsid w:val="003E5B6D"/>
    <w:rsid w:val="003E6341"/>
    <w:rsid w:val="003E6D38"/>
    <w:rsid w:val="003E6F74"/>
    <w:rsid w:val="003E7881"/>
    <w:rsid w:val="003E79B5"/>
    <w:rsid w:val="003F0AE7"/>
    <w:rsid w:val="003F2913"/>
    <w:rsid w:val="003F51CA"/>
    <w:rsid w:val="003F5808"/>
    <w:rsid w:val="003F61EB"/>
    <w:rsid w:val="003F6E17"/>
    <w:rsid w:val="003F7747"/>
    <w:rsid w:val="00402517"/>
    <w:rsid w:val="0040281F"/>
    <w:rsid w:val="004031A9"/>
    <w:rsid w:val="00403377"/>
    <w:rsid w:val="0040387C"/>
    <w:rsid w:val="00403E15"/>
    <w:rsid w:val="00404D92"/>
    <w:rsid w:val="0040615C"/>
    <w:rsid w:val="00411CE3"/>
    <w:rsid w:val="00414D48"/>
    <w:rsid w:val="00415B25"/>
    <w:rsid w:val="00416070"/>
    <w:rsid w:val="004205AC"/>
    <w:rsid w:val="00423D7B"/>
    <w:rsid w:val="004243D7"/>
    <w:rsid w:val="0042466D"/>
    <w:rsid w:val="00426BAF"/>
    <w:rsid w:val="00427793"/>
    <w:rsid w:val="0043004F"/>
    <w:rsid w:val="00430B4E"/>
    <w:rsid w:val="00431B0C"/>
    <w:rsid w:val="00434C28"/>
    <w:rsid w:val="00434E5E"/>
    <w:rsid w:val="00435328"/>
    <w:rsid w:val="0044007C"/>
    <w:rsid w:val="004403C8"/>
    <w:rsid w:val="0044116A"/>
    <w:rsid w:val="004414A1"/>
    <w:rsid w:val="004432D8"/>
    <w:rsid w:val="0044372E"/>
    <w:rsid w:val="004438BD"/>
    <w:rsid w:val="00444389"/>
    <w:rsid w:val="00445672"/>
    <w:rsid w:val="00445960"/>
    <w:rsid w:val="00445FF3"/>
    <w:rsid w:val="0044704E"/>
    <w:rsid w:val="0044757F"/>
    <w:rsid w:val="0044766C"/>
    <w:rsid w:val="00447D76"/>
    <w:rsid w:val="004509D0"/>
    <w:rsid w:val="00450CB4"/>
    <w:rsid w:val="00451698"/>
    <w:rsid w:val="004519EA"/>
    <w:rsid w:val="00452A00"/>
    <w:rsid w:val="00452FDC"/>
    <w:rsid w:val="00454BFD"/>
    <w:rsid w:val="004656D9"/>
    <w:rsid w:val="00465BAF"/>
    <w:rsid w:val="0046682A"/>
    <w:rsid w:val="00466E35"/>
    <w:rsid w:val="00467334"/>
    <w:rsid w:val="00470BAF"/>
    <w:rsid w:val="00470F89"/>
    <w:rsid w:val="00471565"/>
    <w:rsid w:val="004718DF"/>
    <w:rsid w:val="00471B5E"/>
    <w:rsid w:val="00471F21"/>
    <w:rsid w:val="0047309F"/>
    <w:rsid w:val="00473171"/>
    <w:rsid w:val="00473B18"/>
    <w:rsid w:val="00474236"/>
    <w:rsid w:val="0047464C"/>
    <w:rsid w:val="004748DA"/>
    <w:rsid w:val="00474FAD"/>
    <w:rsid w:val="00475241"/>
    <w:rsid w:val="00476452"/>
    <w:rsid w:val="004767F6"/>
    <w:rsid w:val="00476861"/>
    <w:rsid w:val="0048094E"/>
    <w:rsid w:val="00481A39"/>
    <w:rsid w:val="00481CE8"/>
    <w:rsid w:val="0048204E"/>
    <w:rsid w:val="004820D3"/>
    <w:rsid w:val="0048296E"/>
    <w:rsid w:val="00483209"/>
    <w:rsid w:val="00483D33"/>
    <w:rsid w:val="00486E95"/>
    <w:rsid w:val="00487B97"/>
    <w:rsid w:val="004904E9"/>
    <w:rsid w:val="004907B9"/>
    <w:rsid w:val="00491C4E"/>
    <w:rsid w:val="00491C6F"/>
    <w:rsid w:val="004922CA"/>
    <w:rsid w:val="00492735"/>
    <w:rsid w:val="0049306D"/>
    <w:rsid w:val="0049307F"/>
    <w:rsid w:val="004931EF"/>
    <w:rsid w:val="00493DED"/>
    <w:rsid w:val="0049615B"/>
    <w:rsid w:val="00496A80"/>
    <w:rsid w:val="0049775A"/>
    <w:rsid w:val="00497AF4"/>
    <w:rsid w:val="004A146B"/>
    <w:rsid w:val="004A3641"/>
    <w:rsid w:val="004A4862"/>
    <w:rsid w:val="004A5279"/>
    <w:rsid w:val="004A5651"/>
    <w:rsid w:val="004A6A89"/>
    <w:rsid w:val="004A73EA"/>
    <w:rsid w:val="004B06A9"/>
    <w:rsid w:val="004B3532"/>
    <w:rsid w:val="004B380E"/>
    <w:rsid w:val="004B444C"/>
    <w:rsid w:val="004B4735"/>
    <w:rsid w:val="004B5FF7"/>
    <w:rsid w:val="004B6114"/>
    <w:rsid w:val="004B78C3"/>
    <w:rsid w:val="004B7D0A"/>
    <w:rsid w:val="004C1A7A"/>
    <w:rsid w:val="004C2638"/>
    <w:rsid w:val="004C2FEF"/>
    <w:rsid w:val="004C3DE2"/>
    <w:rsid w:val="004C44D9"/>
    <w:rsid w:val="004C667E"/>
    <w:rsid w:val="004C66D2"/>
    <w:rsid w:val="004C6B8C"/>
    <w:rsid w:val="004C77C0"/>
    <w:rsid w:val="004D0A9B"/>
    <w:rsid w:val="004D45A4"/>
    <w:rsid w:val="004D4687"/>
    <w:rsid w:val="004D46E2"/>
    <w:rsid w:val="004D648D"/>
    <w:rsid w:val="004D6C07"/>
    <w:rsid w:val="004D6C97"/>
    <w:rsid w:val="004E0439"/>
    <w:rsid w:val="004E0536"/>
    <w:rsid w:val="004E1487"/>
    <w:rsid w:val="004E2730"/>
    <w:rsid w:val="004E293D"/>
    <w:rsid w:val="004E587E"/>
    <w:rsid w:val="004E5E24"/>
    <w:rsid w:val="004E6E24"/>
    <w:rsid w:val="004E776C"/>
    <w:rsid w:val="004E7D8C"/>
    <w:rsid w:val="004F0F88"/>
    <w:rsid w:val="004F16E4"/>
    <w:rsid w:val="004F41B1"/>
    <w:rsid w:val="004F4247"/>
    <w:rsid w:val="004F5329"/>
    <w:rsid w:val="004F60C7"/>
    <w:rsid w:val="004F6513"/>
    <w:rsid w:val="004F7270"/>
    <w:rsid w:val="00503E9A"/>
    <w:rsid w:val="0050607F"/>
    <w:rsid w:val="0050716F"/>
    <w:rsid w:val="005108B1"/>
    <w:rsid w:val="00510E11"/>
    <w:rsid w:val="005113D1"/>
    <w:rsid w:val="0051219D"/>
    <w:rsid w:val="005129C8"/>
    <w:rsid w:val="00512A8C"/>
    <w:rsid w:val="00512F33"/>
    <w:rsid w:val="005133A4"/>
    <w:rsid w:val="00513D14"/>
    <w:rsid w:val="00514480"/>
    <w:rsid w:val="0051463A"/>
    <w:rsid w:val="00515BF2"/>
    <w:rsid w:val="00517800"/>
    <w:rsid w:val="0051784A"/>
    <w:rsid w:val="00517E04"/>
    <w:rsid w:val="00520DDF"/>
    <w:rsid w:val="00522DC8"/>
    <w:rsid w:val="00523F4E"/>
    <w:rsid w:val="00525F0D"/>
    <w:rsid w:val="0052602B"/>
    <w:rsid w:val="0052669E"/>
    <w:rsid w:val="00526781"/>
    <w:rsid w:val="0052732B"/>
    <w:rsid w:val="00527C68"/>
    <w:rsid w:val="00527D93"/>
    <w:rsid w:val="005300B1"/>
    <w:rsid w:val="005300B5"/>
    <w:rsid w:val="00530628"/>
    <w:rsid w:val="0053064F"/>
    <w:rsid w:val="00530BBF"/>
    <w:rsid w:val="00531AFA"/>
    <w:rsid w:val="00532963"/>
    <w:rsid w:val="005340F8"/>
    <w:rsid w:val="00534DE1"/>
    <w:rsid w:val="00535BA0"/>
    <w:rsid w:val="005360FD"/>
    <w:rsid w:val="005364B1"/>
    <w:rsid w:val="00537461"/>
    <w:rsid w:val="005374CC"/>
    <w:rsid w:val="005411F2"/>
    <w:rsid w:val="00541529"/>
    <w:rsid w:val="00542308"/>
    <w:rsid w:val="00544EE7"/>
    <w:rsid w:val="0054661A"/>
    <w:rsid w:val="005473CB"/>
    <w:rsid w:val="005514C8"/>
    <w:rsid w:val="005516B5"/>
    <w:rsid w:val="0055571A"/>
    <w:rsid w:val="005622EE"/>
    <w:rsid w:val="005638ED"/>
    <w:rsid w:val="0056419E"/>
    <w:rsid w:val="005641E0"/>
    <w:rsid w:val="00565045"/>
    <w:rsid w:val="00565E35"/>
    <w:rsid w:val="0056620A"/>
    <w:rsid w:val="005703C6"/>
    <w:rsid w:val="00571479"/>
    <w:rsid w:val="00572381"/>
    <w:rsid w:val="00572CD5"/>
    <w:rsid w:val="00572ED3"/>
    <w:rsid w:val="005750E2"/>
    <w:rsid w:val="005763BC"/>
    <w:rsid w:val="00576905"/>
    <w:rsid w:val="0057725B"/>
    <w:rsid w:val="005772A2"/>
    <w:rsid w:val="00580199"/>
    <w:rsid w:val="00584D8C"/>
    <w:rsid w:val="0058598C"/>
    <w:rsid w:val="00585EC5"/>
    <w:rsid w:val="0058639F"/>
    <w:rsid w:val="00586881"/>
    <w:rsid w:val="00590BC3"/>
    <w:rsid w:val="00590D52"/>
    <w:rsid w:val="00591588"/>
    <w:rsid w:val="00592099"/>
    <w:rsid w:val="005936A2"/>
    <w:rsid w:val="00593D59"/>
    <w:rsid w:val="00593D81"/>
    <w:rsid w:val="00594746"/>
    <w:rsid w:val="005947A3"/>
    <w:rsid w:val="00594D4C"/>
    <w:rsid w:val="00595608"/>
    <w:rsid w:val="0059571E"/>
    <w:rsid w:val="00596EF4"/>
    <w:rsid w:val="005A0E7D"/>
    <w:rsid w:val="005A239E"/>
    <w:rsid w:val="005A2C41"/>
    <w:rsid w:val="005A4306"/>
    <w:rsid w:val="005A47D2"/>
    <w:rsid w:val="005A6104"/>
    <w:rsid w:val="005A6309"/>
    <w:rsid w:val="005A64A4"/>
    <w:rsid w:val="005A6783"/>
    <w:rsid w:val="005A7373"/>
    <w:rsid w:val="005B0355"/>
    <w:rsid w:val="005B06F8"/>
    <w:rsid w:val="005B0972"/>
    <w:rsid w:val="005B0A28"/>
    <w:rsid w:val="005B0E99"/>
    <w:rsid w:val="005B13F1"/>
    <w:rsid w:val="005B26AE"/>
    <w:rsid w:val="005B3362"/>
    <w:rsid w:val="005B36D6"/>
    <w:rsid w:val="005B6431"/>
    <w:rsid w:val="005B6BC9"/>
    <w:rsid w:val="005B7289"/>
    <w:rsid w:val="005B7888"/>
    <w:rsid w:val="005B7896"/>
    <w:rsid w:val="005B7FD2"/>
    <w:rsid w:val="005C2240"/>
    <w:rsid w:val="005C481A"/>
    <w:rsid w:val="005C5001"/>
    <w:rsid w:val="005D153A"/>
    <w:rsid w:val="005D2DFB"/>
    <w:rsid w:val="005D2E90"/>
    <w:rsid w:val="005D2F8A"/>
    <w:rsid w:val="005D32C7"/>
    <w:rsid w:val="005D4FDF"/>
    <w:rsid w:val="005D510F"/>
    <w:rsid w:val="005D5CC8"/>
    <w:rsid w:val="005E088B"/>
    <w:rsid w:val="005E1B32"/>
    <w:rsid w:val="005E27A7"/>
    <w:rsid w:val="005E409E"/>
    <w:rsid w:val="005E4CD9"/>
    <w:rsid w:val="005E5B46"/>
    <w:rsid w:val="005E6164"/>
    <w:rsid w:val="005E6C35"/>
    <w:rsid w:val="005E74EB"/>
    <w:rsid w:val="005E7D1D"/>
    <w:rsid w:val="005F1137"/>
    <w:rsid w:val="005F1EFC"/>
    <w:rsid w:val="005F4097"/>
    <w:rsid w:val="005F4252"/>
    <w:rsid w:val="005F48A4"/>
    <w:rsid w:val="005F4EDE"/>
    <w:rsid w:val="005F5005"/>
    <w:rsid w:val="005F5F85"/>
    <w:rsid w:val="005F6433"/>
    <w:rsid w:val="005F651F"/>
    <w:rsid w:val="005F654D"/>
    <w:rsid w:val="006007EC"/>
    <w:rsid w:val="00600891"/>
    <w:rsid w:val="00600E07"/>
    <w:rsid w:val="00601180"/>
    <w:rsid w:val="006011ED"/>
    <w:rsid w:val="00601D29"/>
    <w:rsid w:val="006052B7"/>
    <w:rsid w:val="0060576F"/>
    <w:rsid w:val="0060723D"/>
    <w:rsid w:val="00607BF6"/>
    <w:rsid w:val="006100C6"/>
    <w:rsid w:val="00611CBF"/>
    <w:rsid w:val="00611D64"/>
    <w:rsid w:val="0061209E"/>
    <w:rsid w:val="0061302B"/>
    <w:rsid w:val="00613F0E"/>
    <w:rsid w:val="00614EA4"/>
    <w:rsid w:val="00615092"/>
    <w:rsid w:val="00615368"/>
    <w:rsid w:val="0061684B"/>
    <w:rsid w:val="00616A16"/>
    <w:rsid w:val="006201D2"/>
    <w:rsid w:val="006216C7"/>
    <w:rsid w:val="00621870"/>
    <w:rsid w:val="00621BE2"/>
    <w:rsid w:val="00622950"/>
    <w:rsid w:val="00622D7B"/>
    <w:rsid w:val="006232D8"/>
    <w:rsid w:val="0062350E"/>
    <w:rsid w:val="0062413E"/>
    <w:rsid w:val="006244F6"/>
    <w:rsid w:val="00624663"/>
    <w:rsid w:val="006333E4"/>
    <w:rsid w:val="00633DA2"/>
    <w:rsid w:val="00634FD5"/>
    <w:rsid w:val="00635767"/>
    <w:rsid w:val="00635DA2"/>
    <w:rsid w:val="0063756E"/>
    <w:rsid w:val="00637E38"/>
    <w:rsid w:val="00641AD7"/>
    <w:rsid w:val="00642883"/>
    <w:rsid w:val="00643CF2"/>
    <w:rsid w:val="006442F1"/>
    <w:rsid w:val="006458B6"/>
    <w:rsid w:val="00645DD1"/>
    <w:rsid w:val="00646B22"/>
    <w:rsid w:val="00647E9F"/>
    <w:rsid w:val="00650382"/>
    <w:rsid w:val="006511E8"/>
    <w:rsid w:val="006516E0"/>
    <w:rsid w:val="00651AE8"/>
    <w:rsid w:val="00652127"/>
    <w:rsid w:val="00652405"/>
    <w:rsid w:val="006525D8"/>
    <w:rsid w:val="006533F3"/>
    <w:rsid w:val="00653A48"/>
    <w:rsid w:val="00653B22"/>
    <w:rsid w:val="0065443D"/>
    <w:rsid w:val="00654A40"/>
    <w:rsid w:val="00654F75"/>
    <w:rsid w:val="0065585D"/>
    <w:rsid w:val="00655B92"/>
    <w:rsid w:val="00655CD9"/>
    <w:rsid w:val="00655D20"/>
    <w:rsid w:val="00656390"/>
    <w:rsid w:val="00656A11"/>
    <w:rsid w:val="00657A6B"/>
    <w:rsid w:val="006609D9"/>
    <w:rsid w:val="0066213C"/>
    <w:rsid w:val="00662E99"/>
    <w:rsid w:val="0066322C"/>
    <w:rsid w:val="00663837"/>
    <w:rsid w:val="00663A6F"/>
    <w:rsid w:val="00663E92"/>
    <w:rsid w:val="00664954"/>
    <w:rsid w:val="00665150"/>
    <w:rsid w:val="0066587B"/>
    <w:rsid w:val="0067166B"/>
    <w:rsid w:val="0067189A"/>
    <w:rsid w:val="00672D71"/>
    <w:rsid w:val="00673681"/>
    <w:rsid w:val="00673E36"/>
    <w:rsid w:val="006753D2"/>
    <w:rsid w:val="0067559B"/>
    <w:rsid w:val="00676A7C"/>
    <w:rsid w:val="00677E56"/>
    <w:rsid w:val="00680291"/>
    <w:rsid w:val="00680D97"/>
    <w:rsid w:val="00680EA4"/>
    <w:rsid w:val="00682409"/>
    <w:rsid w:val="00682509"/>
    <w:rsid w:val="00682CA7"/>
    <w:rsid w:val="006836A4"/>
    <w:rsid w:val="00683D48"/>
    <w:rsid w:val="0068421C"/>
    <w:rsid w:val="00684ACC"/>
    <w:rsid w:val="0068598D"/>
    <w:rsid w:val="006868C8"/>
    <w:rsid w:val="006871CF"/>
    <w:rsid w:val="00690353"/>
    <w:rsid w:val="00690AF2"/>
    <w:rsid w:val="00690C49"/>
    <w:rsid w:val="00691F44"/>
    <w:rsid w:val="00692876"/>
    <w:rsid w:val="006939AD"/>
    <w:rsid w:val="00693F2C"/>
    <w:rsid w:val="0069422E"/>
    <w:rsid w:val="00694CBE"/>
    <w:rsid w:val="00696F2E"/>
    <w:rsid w:val="00697533"/>
    <w:rsid w:val="006A03EF"/>
    <w:rsid w:val="006A1167"/>
    <w:rsid w:val="006A1F90"/>
    <w:rsid w:val="006A2388"/>
    <w:rsid w:val="006A2FF5"/>
    <w:rsid w:val="006A3AD7"/>
    <w:rsid w:val="006A79AF"/>
    <w:rsid w:val="006B0291"/>
    <w:rsid w:val="006B1248"/>
    <w:rsid w:val="006B16ED"/>
    <w:rsid w:val="006B2665"/>
    <w:rsid w:val="006B4CF2"/>
    <w:rsid w:val="006B5526"/>
    <w:rsid w:val="006B70A7"/>
    <w:rsid w:val="006B7C32"/>
    <w:rsid w:val="006C1A81"/>
    <w:rsid w:val="006C1BC2"/>
    <w:rsid w:val="006C3C06"/>
    <w:rsid w:val="006C3EC8"/>
    <w:rsid w:val="006C41A4"/>
    <w:rsid w:val="006C51E2"/>
    <w:rsid w:val="006C528A"/>
    <w:rsid w:val="006C61DB"/>
    <w:rsid w:val="006C6219"/>
    <w:rsid w:val="006C6B8A"/>
    <w:rsid w:val="006C6C74"/>
    <w:rsid w:val="006D0138"/>
    <w:rsid w:val="006D09D5"/>
    <w:rsid w:val="006D2C9B"/>
    <w:rsid w:val="006D371D"/>
    <w:rsid w:val="006D3F71"/>
    <w:rsid w:val="006D5B68"/>
    <w:rsid w:val="006D66E4"/>
    <w:rsid w:val="006D68CC"/>
    <w:rsid w:val="006D71C2"/>
    <w:rsid w:val="006D7343"/>
    <w:rsid w:val="006D7FB0"/>
    <w:rsid w:val="006E145C"/>
    <w:rsid w:val="006E2486"/>
    <w:rsid w:val="006E3C53"/>
    <w:rsid w:val="006E5A6A"/>
    <w:rsid w:val="006E5DCD"/>
    <w:rsid w:val="006E74E4"/>
    <w:rsid w:val="006F0F30"/>
    <w:rsid w:val="006F1C38"/>
    <w:rsid w:val="006F2656"/>
    <w:rsid w:val="006F32D7"/>
    <w:rsid w:val="006F4722"/>
    <w:rsid w:val="006F6CF7"/>
    <w:rsid w:val="006F7B42"/>
    <w:rsid w:val="006F7D15"/>
    <w:rsid w:val="006F7DAA"/>
    <w:rsid w:val="006F7ED3"/>
    <w:rsid w:val="0070251B"/>
    <w:rsid w:val="0070386C"/>
    <w:rsid w:val="00703DC6"/>
    <w:rsid w:val="00703F3B"/>
    <w:rsid w:val="007054E9"/>
    <w:rsid w:val="007064A6"/>
    <w:rsid w:val="0070728B"/>
    <w:rsid w:val="00707498"/>
    <w:rsid w:val="0071207C"/>
    <w:rsid w:val="00713800"/>
    <w:rsid w:val="00713C22"/>
    <w:rsid w:val="00715FF2"/>
    <w:rsid w:val="00717773"/>
    <w:rsid w:val="00720139"/>
    <w:rsid w:val="007203B1"/>
    <w:rsid w:val="00722A38"/>
    <w:rsid w:val="00722DC5"/>
    <w:rsid w:val="00723245"/>
    <w:rsid w:val="00723A19"/>
    <w:rsid w:val="00724221"/>
    <w:rsid w:val="00725516"/>
    <w:rsid w:val="007258FF"/>
    <w:rsid w:val="00726551"/>
    <w:rsid w:val="00726928"/>
    <w:rsid w:val="007271D5"/>
    <w:rsid w:val="00727270"/>
    <w:rsid w:val="00727B12"/>
    <w:rsid w:val="00730BE5"/>
    <w:rsid w:val="00731B04"/>
    <w:rsid w:val="00732297"/>
    <w:rsid w:val="00732D6A"/>
    <w:rsid w:val="00733487"/>
    <w:rsid w:val="0073376A"/>
    <w:rsid w:val="00733994"/>
    <w:rsid w:val="00735F0E"/>
    <w:rsid w:val="00736999"/>
    <w:rsid w:val="00737319"/>
    <w:rsid w:val="00740E42"/>
    <w:rsid w:val="00741713"/>
    <w:rsid w:val="007417C3"/>
    <w:rsid w:val="007427BB"/>
    <w:rsid w:val="00742FFC"/>
    <w:rsid w:val="007441A3"/>
    <w:rsid w:val="007447A4"/>
    <w:rsid w:val="00744DB0"/>
    <w:rsid w:val="00745B7D"/>
    <w:rsid w:val="0074634F"/>
    <w:rsid w:val="0074700D"/>
    <w:rsid w:val="00747D8A"/>
    <w:rsid w:val="00750CB3"/>
    <w:rsid w:val="007516E2"/>
    <w:rsid w:val="00751E4B"/>
    <w:rsid w:val="00752E1F"/>
    <w:rsid w:val="00754B7D"/>
    <w:rsid w:val="007555E9"/>
    <w:rsid w:val="007559F0"/>
    <w:rsid w:val="00756156"/>
    <w:rsid w:val="0075693F"/>
    <w:rsid w:val="00756D55"/>
    <w:rsid w:val="0075788B"/>
    <w:rsid w:val="0076029F"/>
    <w:rsid w:val="007604D4"/>
    <w:rsid w:val="007606DE"/>
    <w:rsid w:val="0076205C"/>
    <w:rsid w:val="00762544"/>
    <w:rsid w:val="00763C5E"/>
    <w:rsid w:val="00764392"/>
    <w:rsid w:val="00764F1E"/>
    <w:rsid w:val="007712D4"/>
    <w:rsid w:val="007719FD"/>
    <w:rsid w:val="00773EBE"/>
    <w:rsid w:val="00776636"/>
    <w:rsid w:val="007769A6"/>
    <w:rsid w:val="00777AAB"/>
    <w:rsid w:val="00777B5F"/>
    <w:rsid w:val="00777CF6"/>
    <w:rsid w:val="007819FD"/>
    <w:rsid w:val="00781B6B"/>
    <w:rsid w:val="00781BA1"/>
    <w:rsid w:val="00782425"/>
    <w:rsid w:val="007837DC"/>
    <w:rsid w:val="00784821"/>
    <w:rsid w:val="00785DBE"/>
    <w:rsid w:val="0078618C"/>
    <w:rsid w:val="007876D7"/>
    <w:rsid w:val="0079133F"/>
    <w:rsid w:val="00792858"/>
    <w:rsid w:val="00793337"/>
    <w:rsid w:val="00795B01"/>
    <w:rsid w:val="0079792D"/>
    <w:rsid w:val="00797978"/>
    <w:rsid w:val="007A3165"/>
    <w:rsid w:val="007A3BD6"/>
    <w:rsid w:val="007A3F31"/>
    <w:rsid w:val="007A431C"/>
    <w:rsid w:val="007A4D01"/>
    <w:rsid w:val="007A5657"/>
    <w:rsid w:val="007A6CE7"/>
    <w:rsid w:val="007A6D4A"/>
    <w:rsid w:val="007A71A6"/>
    <w:rsid w:val="007B0C2E"/>
    <w:rsid w:val="007B1605"/>
    <w:rsid w:val="007B1C26"/>
    <w:rsid w:val="007B2B3A"/>
    <w:rsid w:val="007B3B6B"/>
    <w:rsid w:val="007B486A"/>
    <w:rsid w:val="007B4CE1"/>
    <w:rsid w:val="007B561D"/>
    <w:rsid w:val="007B5E50"/>
    <w:rsid w:val="007B62D2"/>
    <w:rsid w:val="007B759C"/>
    <w:rsid w:val="007B76B5"/>
    <w:rsid w:val="007C03F8"/>
    <w:rsid w:val="007C0459"/>
    <w:rsid w:val="007C0D03"/>
    <w:rsid w:val="007C2EA1"/>
    <w:rsid w:val="007C618A"/>
    <w:rsid w:val="007C61BB"/>
    <w:rsid w:val="007C66F5"/>
    <w:rsid w:val="007C78CF"/>
    <w:rsid w:val="007C7F6A"/>
    <w:rsid w:val="007D013C"/>
    <w:rsid w:val="007D18C1"/>
    <w:rsid w:val="007D18C7"/>
    <w:rsid w:val="007D1AA7"/>
    <w:rsid w:val="007D220C"/>
    <w:rsid w:val="007D2FB5"/>
    <w:rsid w:val="007D3427"/>
    <w:rsid w:val="007D36AF"/>
    <w:rsid w:val="007D3797"/>
    <w:rsid w:val="007D54C1"/>
    <w:rsid w:val="007D5BD7"/>
    <w:rsid w:val="007D7101"/>
    <w:rsid w:val="007E1A82"/>
    <w:rsid w:val="007E1B5F"/>
    <w:rsid w:val="007E4213"/>
    <w:rsid w:val="007E454A"/>
    <w:rsid w:val="007E7C52"/>
    <w:rsid w:val="007F2224"/>
    <w:rsid w:val="007F2EED"/>
    <w:rsid w:val="007F3C33"/>
    <w:rsid w:val="007F415B"/>
    <w:rsid w:val="007F4327"/>
    <w:rsid w:val="007F4995"/>
    <w:rsid w:val="007F5A08"/>
    <w:rsid w:val="007F6375"/>
    <w:rsid w:val="007F73F3"/>
    <w:rsid w:val="007F785D"/>
    <w:rsid w:val="007F7E33"/>
    <w:rsid w:val="00801446"/>
    <w:rsid w:val="0080172E"/>
    <w:rsid w:val="00801D8C"/>
    <w:rsid w:val="00802966"/>
    <w:rsid w:val="008033AF"/>
    <w:rsid w:val="008036D5"/>
    <w:rsid w:val="00804911"/>
    <w:rsid w:val="0080631C"/>
    <w:rsid w:val="00807832"/>
    <w:rsid w:val="00807C75"/>
    <w:rsid w:val="008103ED"/>
    <w:rsid w:val="0081079D"/>
    <w:rsid w:val="008109F2"/>
    <w:rsid w:val="00811224"/>
    <w:rsid w:val="00811755"/>
    <w:rsid w:val="00812D52"/>
    <w:rsid w:val="00812D81"/>
    <w:rsid w:val="00812DDA"/>
    <w:rsid w:val="00812E2E"/>
    <w:rsid w:val="00813593"/>
    <w:rsid w:val="00813A5E"/>
    <w:rsid w:val="00815C7A"/>
    <w:rsid w:val="00816924"/>
    <w:rsid w:val="00816DC3"/>
    <w:rsid w:val="00820D61"/>
    <w:rsid w:val="0082120B"/>
    <w:rsid w:val="00821A44"/>
    <w:rsid w:val="00821D58"/>
    <w:rsid w:val="00821EE6"/>
    <w:rsid w:val="008227C0"/>
    <w:rsid w:val="00822BA0"/>
    <w:rsid w:val="00822EBB"/>
    <w:rsid w:val="00822FF6"/>
    <w:rsid w:val="00823216"/>
    <w:rsid w:val="00823276"/>
    <w:rsid w:val="00823340"/>
    <w:rsid w:val="008240CF"/>
    <w:rsid w:val="008259B4"/>
    <w:rsid w:val="00827BC3"/>
    <w:rsid w:val="008304F9"/>
    <w:rsid w:val="00830CE0"/>
    <w:rsid w:val="00831587"/>
    <w:rsid w:val="0083194E"/>
    <w:rsid w:val="00834492"/>
    <w:rsid w:val="00834B88"/>
    <w:rsid w:val="008354AE"/>
    <w:rsid w:val="00836034"/>
    <w:rsid w:val="008369D2"/>
    <w:rsid w:val="00837223"/>
    <w:rsid w:val="008376B2"/>
    <w:rsid w:val="00837721"/>
    <w:rsid w:val="00840B81"/>
    <w:rsid w:val="00840CD1"/>
    <w:rsid w:val="00841A26"/>
    <w:rsid w:val="008426D1"/>
    <w:rsid w:val="00842DEC"/>
    <w:rsid w:val="008445D3"/>
    <w:rsid w:val="00844E0F"/>
    <w:rsid w:val="00845632"/>
    <w:rsid w:val="008462E2"/>
    <w:rsid w:val="00846432"/>
    <w:rsid w:val="0084693F"/>
    <w:rsid w:val="00847F8E"/>
    <w:rsid w:val="00850C41"/>
    <w:rsid w:val="00852874"/>
    <w:rsid w:val="00853943"/>
    <w:rsid w:val="00854B46"/>
    <w:rsid w:val="00854E8B"/>
    <w:rsid w:val="0085528D"/>
    <w:rsid w:val="00856792"/>
    <w:rsid w:val="00856F87"/>
    <w:rsid w:val="00862025"/>
    <w:rsid w:val="0086266B"/>
    <w:rsid w:val="00863B5F"/>
    <w:rsid w:val="008648D5"/>
    <w:rsid w:val="00864FBD"/>
    <w:rsid w:val="00866B2D"/>
    <w:rsid w:val="00867841"/>
    <w:rsid w:val="00867B84"/>
    <w:rsid w:val="0087040C"/>
    <w:rsid w:val="008707BB"/>
    <w:rsid w:val="00870846"/>
    <w:rsid w:val="008709E5"/>
    <w:rsid w:val="00871A20"/>
    <w:rsid w:val="00872465"/>
    <w:rsid w:val="008752E2"/>
    <w:rsid w:val="00875489"/>
    <w:rsid w:val="0087555F"/>
    <w:rsid w:val="00876D6F"/>
    <w:rsid w:val="00877267"/>
    <w:rsid w:val="00877ED8"/>
    <w:rsid w:val="00880B11"/>
    <w:rsid w:val="00881F6B"/>
    <w:rsid w:val="0088478B"/>
    <w:rsid w:val="008859B7"/>
    <w:rsid w:val="008861A6"/>
    <w:rsid w:val="00886C11"/>
    <w:rsid w:val="008871A7"/>
    <w:rsid w:val="008876E7"/>
    <w:rsid w:val="0089265A"/>
    <w:rsid w:val="008926E1"/>
    <w:rsid w:val="00893BEB"/>
    <w:rsid w:val="00894669"/>
    <w:rsid w:val="00895FD0"/>
    <w:rsid w:val="00897658"/>
    <w:rsid w:val="00897FE7"/>
    <w:rsid w:val="008A05B4"/>
    <w:rsid w:val="008A06ED"/>
    <w:rsid w:val="008A0EB4"/>
    <w:rsid w:val="008A1FDB"/>
    <w:rsid w:val="008A2C6D"/>
    <w:rsid w:val="008A2F1C"/>
    <w:rsid w:val="008A35D5"/>
    <w:rsid w:val="008A4187"/>
    <w:rsid w:val="008A5099"/>
    <w:rsid w:val="008A59B4"/>
    <w:rsid w:val="008B310D"/>
    <w:rsid w:val="008B312D"/>
    <w:rsid w:val="008B37D0"/>
    <w:rsid w:val="008B5154"/>
    <w:rsid w:val="008B5186"/>
    <w:rsid w:val="008B59B4"/>
    <w:rsid w:val="008B5B38"/>
    <w:rsid w:val="008B66DD"/>
    <w:rsid w:val="008C0F42"/>
    <w:rsid w:val="008C1DEE"/>
    <w:rsid w:val="008C3AA0"/>
    <w:rsid w:val="008C42F7"/>
    <w:rsid w:val="008C4BC8"/>
    <w:rsid w:val="008C53B0"/>
    <w:rsid w:val="008C57CF"/>
    <w:rsid w:val="008C65F3"/>
    <w:rsid w:val="008C7C04"/>
    <w:rsid w:val="008D0D40"/>
    <w:rsid w:val="008D161D"/>
    <w:rsid w:val="008D18F7"/>
    <w:rsid w:val="008D3F0C"/>
    <w:rsid w:val="008D4051"/>
    <w:rsid w:val="008D5EB1"/>
    <w:rsid w:val="008E0694"/>
    <w:rsid w:val="008E3B63"/>
    <w:rsid w:val="008E4915"/>
    <w:rsid w:val="008E4BA0"/>
    <w:rsid w:val="008E4EA5"/>
    <w:rsid w:val="008E571F"/>
    <w:rsid w:val="008E5991"/>
    <w:rsid w:val="008E6822"/>
    <w:rsid w:val="008E6C93"/>
    <w:rsid w:val="008E75B5"/>
    <w:rsid w:val="008F0051"/>
    <w:rsid w:val="008F4820"/>
    <w:rsid w:val="008F4F7F"/>
    <w:rsid w:val="008F52F1"/>
    <w:rsid w:val="008F6241"/>
    <w:rsid w:val="008F6CE9"/>
    <w:rsid w:val="008F6FC0"/>
    <w:rsid w:val="008F7409"/>
    <w:rsid w:val="009012CE"/>
    <w:rsid w:val="00901D50"/>
    <w:rsid w:val="009025F2"/>
    <w:rsid w:val="00902E82"/>
    <w:rsid w:val="00902F1C"/>
    <w:rsid w:val="009045D6"/>
    <w:rsid w:val="009060D1"/>
    <w:rsid w:val="00907DD0"/>
    <w:rsid w:val="00910AEB"/>
    <w:rsid w:val="00911020"/>
    <w:rsid w:val="009112D2"/>
    <w:rsid w:val="009123B4"/>
    <w:rsid w:val="009139CD"/>
    <w:rsid w:val="0091418B"/>
    <w:rsid w:val="00915192"/>
    <w:rsid w:val="009155AB"/>
    <w:rsid w:val="0091695B"/>
    <w:rsid w:val="00917A3C"/>
    <w:rsid w:val="009203F4"/>
    <w:rsid w:val="009219BB"/>
    <w:rsid w:val="00921CCC"/>
    <w:rsid w:val="00921F03"/>
    <w:rsid w:val="0092378F"/>
    <w:rsid w:val="00925804"/>
    <w:rsid w:val="00926EFC"/>
    <w:rsid w:val="00927A1C"/>
    <w:rsid w:val="00927A73"/>
    <w:rsid w:val="009302B6"/>
    <w:rsid w:val="009303F7"/>
    <w:rsid w:val="00930F48"/>
    <w:rsid w:val="00931A7F"/>
    <w:rsid w:val="00932012"/>
    <w:rsid w:val="009321F5"/>
    <w:rsid w:val="009339EA"/>
    <w:rsid w:val="00933F91"/>
    <w:rsid w:val="0093646B"/>
    <w:rsid w:val="00937520"/>
    <w:rsid w:val="00937ABF"/>
    <w:rsid w:val="00937BA8"/>
    <w:rsid w:val="009409A6"/>
    <w:rsid w:val="00941C72"/>
    <w:rsid w:val="00942233"/>
    <w:rsid w:val="00942649"/>
    <w:rsid w:val="00942805"/>
    <w:rsid w:val="00942D85"/>
    <w:rsid w:val="009433F4"/>
    <w:rsid w:val="00944320"/>
    <w:rsid w:val="009445D7"/>
    <w:rsid w:val="00944872"/>
    <w:rsid w:val="00945C8B"/>
    <w:rsid w:val="00945F20"/>
    <w:rsid w:val="00945F60"/>
    <w:rsid w:val="009460AE"/>
    <w:rsid w:val="009504B1"/>
    <w:rsid w:val="00950740"/>
    <w:rsid w:val="00950FCC"/>
    <w:rsid w:val="00951753"/>
    <w:rsid w:val="00955A67"/>
    <w:rsid w:val="0095635E"/>
    <w:rsid w:val="00960D09"/>
    <w:rsid w:val="00961C3E"/>
    <w:rsid w:val="00961ED5"/>
    <w:rsid w:val="00962A27"/>
    <w:rsid w:val="00962E41"/>
    <w:rsid w:val="00963EC7"/>
    <w:rsid w:val="00965E56"/>
    <w:rsid w:val="00967299"/>
    <w:rsid w:val="00967CB0"/>
    <w:rsid w:val="009701D2"/>
    <w:rsid w:val="009743ED"/>
    <w:rsid w:val="0097495A"/>
    <w:rsid w:val="00974993"/>
    <w:rsid w:val="00974B0E"/>
    <w:rsid w:val="00974C82"/>
    <w:rsid w:val="00976264"/>
    <w:rsid w:val="00977B12"/>
    <w:rsid w:val="00982554"/>
    <w:rsid w:val="00986831"/>
    <w:rsid w:val="009906C8"/>
    <w:rsid w:val="0099160A"/>
    <w:rsid w:val="00991785"/>
    <w:rsid w:val="009943CD"/>
    <w:rsid w:val="009944EC"/>
    <w:rsid w:val="00994608"/>
    <w:rsid w:val="009947C3"/>
    <w:rsid w:val="009956E0"/>
    <w:rsid w:val="0099759F"/>
    <w:rsid w:val="009A0C3F"/>
    <w:rsid w:val="009A1169"/>
    <w:rsid w:val="009A1739"/>
    <w:rsid w:val="009A1930"/>
    <w:rsid w:val="009A1FD8"/>
    <w:rsid w:val="009A2541"/>
    <w:rsid w:val="009A3755"/>
    <w:rsid w:val="009A4EF4"/>
    <w:rsid w:val="009A553F"/>
    <w:rsid w:val="009A7BCA"/>
    <w:rsid w:val="009B0F0D"/>
    <w:rsid w:val="009B1168"/>
    <w:rsid w:val="009B1464"/>
    <w:rsid w:val="009B383B"/>
    <w:rsid w:val="009B44CC"/>
    <w:rsid w:val="009B7128"/>
    <w:rsid w:val="009B7462"/>
    <w:rsid w:val="009B75F5"/>
    <w:rsid w:val="009C0102"/>
    <w:rsid w:val="009C0538"/>
    <w:rsid w:val="009C1A8E"/>
    <w:rsid w:val="009C206E"/>
    <w:rsid w:val="009C25FF"/>
    <w:rsid w:val="009C2F9A"/>
    <w:rsid w:val="009C3978"/>
    <w:rsid w:val="009C4E20"/>
    <w:rsid w:val="009C544E"/>
    <w:rsid w:val="009C546B"/>
    <w:rsid w:val="009C5CC3"/>
    <w:rsid w:val="009C61FA"/>
    <w:rsid w:val="009C6C41"/>
    <w:rsid w:val="009C7F55"/>
    <w:rsid w:val="009D21D9"/>
    <w:rsid w:val="009D2941"/>
    <w:rsid w:val="009D5F0A"/>
    <w:rsid w:val="009D6873"/>
    <w:rsid w:val="009D69D3"/>
    <w:rsid w:val="009D70DA"/>
    <w:rsid w:val="009D73EF"/>
    <w:rsid w:val="009D762C"/>
    <w:rsid w:val="009E3E96"/>
    <w:rsid w:val="009E5A69"/>
    <w:rsid w:val="009E78B4"/>
    <w:rsid w:val="009E7CE1"/>
    <w:rsid w:val="009F015D"/>
    <w:rsid w:val="009F02F4"/>
    <w:rsid w:val="009F0BE2"/>
    <w:rsid w:val="009F1424"/>
    <w:rsid w:val="009F2235"/>
    <w:rsid w:val="009F33D8"/>
    <w:rsid w:val="009F3D7E"/>
    <w:rsid w:val="009F3E26"/>
    <w:rsid w:val="009F421E"/>
    <w:rsid w:val="009F4DF4"/>
    <w:rsid w:val="009F57AF"/>
    <w:rsid w:val="009F6269"/>
    <w:rsid w:val="009F6B65"/>
    <w:rsid w:val="009F6FFD"/>
    <w:rsid w:val="009F78DA"/>
    <w:rsid w:val="009F7F93"/>
    <w:rsid w:val="009F7F9D"/>
    <w:rsid w:val="00A01254"/>
    <w:rsid w:val="00A027CD"/>
    <w:rsid w:val="00A02A94"/>
    <w:rsid w:val="00A02BAC"/>
    <w:rsid w:val="00A02C14"/>
    <w:rsid w:val="00A04694"/>
    <w:rsid w:val="00A049B6"/>
    <w:rsid w:val="00A0751C"/>
    <w:rsid w:val="00A07ADB"/>
    <w:rsid w:val="00A11165"/>
    <w:rsid w:val="00A1125C"/>
    <w:rsid w:val="00A112AB"/>
    <w:rsid w:val="00A11557"/>
    <w:rsid w:val="00A1305B"/>
    <w:rsid w:val="00A13855"/>
    <w:rsid w:val="00A13E4A"/>
    <w:rsid w:val="00A14447"/>
    <w:rsid w:val="00A16855"/>
    <w:rsid w:val="00A16DCE"/>
    <w:rsid w:val="00A17A2F"/>
    <w:rsid w:val="00A17CF8"/>
    <w:rsid w:val="00A21D9C"/>
    <w:rsid w:val="00A21E1C"/>
    <w:rsid w:val="00A230D8"/>
    <w:rsid w:val="00A23EFF"/>
    <w:rsid w:val="00A2697E"/>
    <w:rsid w:val="00A26BC8"/>
    <w:rsid w:val="00A26C2B"/>
    <w:rsid w:val="00A26F70"/>
    <w:rsid w:val="00A272C4"/>
    <w:rsid w:val="00A30356"/>
    <w:rsid w:val="00A3081B"/>
    <w:rsid w:val="00A30A97"/>
    <w:rsid w:val="00A31A08"/>
    <w:rsid w:val="00A31CA8"/>
    <w:rsid w:val="00A33343"/>
    <w:rsid w:val="00A40564"/>
    <w:rsid w:val="00A4058A"/>
    <w:rsid w:val="00A40B29"/>
    <w:rsid w:val="00A40F8D"/>
    <w:rsid w:val="00A41061"/>
    <w:rsid w:val="00A41D4A"/>
    <w:rsid w:val="00A44206"/>
    <w:rsid w:val="00A4439A"/>
    <w:rsid w:val="00A44CD8"/>
    <w:rsid w:val="00A45163"/>
    <w:rsid w:val="00A50BFE"/>
    <w:rsid w:val="00A52733"/>
    <w:rsid w:val="00A52AD7"/>
    <w:rsid w:val="00A53FD7"/>
    <w:rsid w:val="00A5556C"/>
    <w:rsid w:val="00A5574D"/>
    <w:rsid w:val="00A60757"/>
    <w:rsid w:val="00A60E20"/>
    <w:rsid w:val="00A61ABE"/>
    <w:rsid w:val="00A6238E"/>
    <w:rsid w:val="00A62E7A"/>
    <w:rsid w:val="00A63A88"/>
    <w:rsid w:val="00A63B09"/>
    <w:rsid w:val="00A652B3"/>
    <w:rsid w:val="00A65FDE"/>
    <w:rsid w:val="00A6683E"/>
    <w:rsid w:val="00A66D1D"/>
    <w:rsid w:val="00A70557"/>
    <w:rsid w:val="00A707A5"/>
    <w:rsid w:val="00A71AC5"/>
    <w:rsid w:val="00A72F73"/>
    <w:rsid w:val="00A743D4"/>
    <w:rsid w:val="00A75102"/>
    <w:rsid w:val="00A76231"/>
    <w:rsid w:val="00A8186F"/>
    <w:rsid w:val="00A822BD"/>
    <w:rsid w:val="00A824B4"/>
    <w:rsid w:val="00A82CA9"/>
    <w:rsid w:val="00A831F0"/>
    <w:rsid w:val="00A85AB3"/>
    <w:rsid w:val="00A85F4C"/>
    <w:rsid w:val="00A87359"/>
    <w:rsid w:val="00A87619"/>
    <w:rsid w:val="00A90687"/>
    <w:rsid w:val="00A906F7"/>
    <w:rsid w:val="00A92B11"/>
    <w:rsid w:val="00A9311B"/>
    <w:rsid w:val="00A93429"/>
    <w:rsid w:val="00A93A7D"/>
    <w:rsid w:val="00A94220"/>
    <w:rsid w:val="00A949F9"/>
    <w:rsid w:val="00A94C8C"/>
    <w:rsid w:val="00A9706A"/>
    <w:rsid w:val="00A97A6C"/>
    <w:rsid w:val="00A97E46"/>
    <w:rsid w:val="00AA2BFE"/>
    <w:rsid w:val="00AA4420"/>
    <w:rsid w:val="00AA6857"/>
    <w:rsid w:val="00AA6C0D"/>
    <w:rsid w:val="00AA70A7"/>
    <w:rsid w:val="00AB13D1"/>
    <w:rsid w:val="00AB26DF"/>
    <w:rsid w:val="00AB3594"/>
    <w:rsid w:val="00AB39F9"/>
    <w:rsid w:val="00AB3E80"/>
    <w:rsid w:val="00AB41CA"/>
    <w:rsid w:val="00AB4416"/>
    <w:rsid w:val="00AB4439"/>
    <w:rsid w:val="00AB4549"/>
    <w:rsid w:val="00AB47B6"/>
    <w:rsid w:val="00AB6290"/>
    <w:rsid w:val="00AB68C1"/>
    <w:rsid w:val="00AB770F"/>
    <w:rsid w:val="00AB7B99"/>
    <w:rsid w:val="00AC0369"/>
    <w:rsid w:val="00AC07BB"/>
    <w:rsid w:val="00AC095E"/>
    <w:rsid w:val="00AC0988"/>
    <w:rsid w:val="00AC0C05"/>
    <w:rsid w:val="00AC1B7C"/>
    <w:rsid w:val="00AC2E5A"/>
    <w:rsid w:val="00AC39D9"/>
    <w:rsid w:val="00AC4EC7"/>
    <w:rsid w:val="00AC54AB"/>
    <w:rsid w:val="00AC57AD"/>
    <w:rsid w:val="00AC5D9F"/>
    <w:rsid w:val="00AC5F08"/>
    <w:rsid w:val="00AC64BC"/>
    <w:rsid w:val="00AC6DA3"/>
    <w:rsid w:val="00AC7475"/>
    <w:rsid w:val="00AD00F8"/>
    <w:rsid w:val="00AD0BDD"/>
    <w:rsid w:val="00AD1C14"/>
    <w:rsid w:val="00AD2A81"/>
    <w:rsid w:val="00AD2FC7"/>
    <w:rsid w:val="00AD30B7"/>
    <w:rsid w:val="00AD34F3"/>
    <w:rsid w:val="00AD378D"/>
    <w:rsid w:val="00AD3ECE"/>
    <w:rsid w:val="00AD4C7F"/>
    <w:rsid w:val="00AD4DC3"/>
    <w:rsid w:val="00AD563F"/>
    <w:rsid w:val="00AD5DDB"/>
    <w:rsid w:val="00AD73F2"/>
    <w:rsid w:val="00AD7C40"/>
    <w:rsid w:val="00AE0C89"/>
    <w:rsid w:val="00AE1090"/>
    <w:rsid w:val="00AE3C6F"/>
    <w:rsid w:val="00AE3E76"/>
    <w:rsid w:val="00AE3FF9"/>
    <w:rsid w:val="00AE442F"/>
    <w:rsid w:val="00AE4484"/>
    <w:rsid w:val="00AE5901"/>
    <w:rsid w:val="00AF0CF8"/>
    <w:rsid w:val="00AF100F"/>
    <w:rsid w:val="00AF1281"/>
    <w:rsid w:val="00AF44BF"/>
    <w:rsid w:val="00AF46FF"/>
    <w:rsid w:val="00AF6C3A"/>
    <w:rsid w:val="00B01B1B"/>
    <w:rsid w:val="00B027E0"/>
    <w:rsid w:val="00B0402D"/>
    <w:rsid w:val="00B04761"/>
    <w:rsid w:val="00B048F3"/>
    <w:rsid w:val="00B04B33"/>
    <w:rsid w:val="00B05A08"/>
    <w:rsid w:val="00B0697A"/>
    <w:rsid w:val="00B0790D"/>
    <w:rsid w:val="00B102FF"/>
    <w:rsid w:val="00B11494"/>
    <w:rsid w:val="00B116D4"/>
    <w:rsid w:val="00B116F2"/>
    <w:rsid w:val="00B12A90"/>
    <w:rsid w:val="00B1338F"/>
    <w:rsid w:val="00B14535"/>
    <w:rsid w:val="00B14C28"/>
    <w:rsid w:val="00B14EA2"/>
    <w:rsid w:val="00B15193"/>
    <w:rsid w:val="00B15989"/>
    <w:rsid w:val="00B15DD0"/>
    <w:rsid w:val="00B15FE6"/>
    <w:rsid w:val="00B16B23"/>
    <w:rsid w:val="00B207DA"/>
    <w:rsid w:val="00B20AA7"/>
    <w:rsid w:val="00B3056F"/>
    <w:rsid w:val="00B31B81"/>
    <w:rsid w:val="00B34487"/>
    <w:rsid w:val="00B34622"/>
    <w:rsid w:val="00B3526B"/>
    <w:rsid w:val="00B35594"/>
    <w:rsid w:val="00B35C22"/>
    <w:rsid w:val="00B36EE1"/>
    <w:rsid w:val="00B41B41"/>
    <w:rsid w:val="00B41E84"/>
    <w:rsid w:val="00B41F8A"/>
    <w:rsid w:val="00B4397C"/>
    <w:rsid w:val="00B44047"/>
    <w:rsid w:val="00B44A2A"/>
    <w:rsid w:val="00B46026"/>
    <w:rsid w:val="00B47054"/>
    <w:rsid w:val="00B50AEA"/>
    <w:rsid w:val="00B520CD"/>
    <w:rsid w:val="00B539AD"/>
    <w:rsid w:val="00B54108"/>
    <w:rsid w:val="00B55D95"/>
    <w:rsid w:val="00B55E57"/>
    <w:rsid w:val="00B5621E"/>
    <w:rsid w:val="00B5654E"/>
    <w:rsid w:val="00B5700A"/>
    <w:rsid w:val="00B576D6"/>
    <w:rsid w:val="00B6047E"/>
    <w:rsid w:val="00B614C0"/>
    <w:rsid w:val="00B62C6C"/>
    <w:rsid w:val="00B64D42"/>
    <w:rsid w:val="00B6534A"/>
    <w:rsid w:val="00B65796"/>
    <w:rsid w:val="00B65CD5"/>
    <w:rsid w:val="00B666DC"/>
    <w:rsid w:val="00B70772"/>
    <w:rsid w:val="00B70874"/>
    <w:rsid w:val="00B70F43"/>
    <w:rsid w:val="00B7132D"/>
    <w:rsid w:val="00B72F27"/>
    <w:rsid w:val="00B7324D"/>
    <w:rsid w:val="00B73BAB"/>
    <w:rsid w:val="00B73CC6"/>
    <w:rsid w:val="00B74172"/>
    <w:rsid w:val="00B76912"/>
    <w:rsid w:val="00B77BC2"/>
    <w:rsid w:val="00B77C9A"/>
    <w:rsid w:val="00B77FF3"/>
    <w:rsid w:val="00B81312"/>
    <w:rsid w:val="00B843A8"/>
    <w:rsid w:val="00B84843"/>
    <w:rsid w:val="00B849F1"/>
    <w:rsid w:val="00B85D43"/>
    <w:rsid w:val="00B85E25"/>
    <w:rsid w:val="00B8697E"/>
    <w:rsid w:val="00B86980"/>
    <w:rsid w:val="00B86A48"/>
    <w:rsid w:val="00B86BDF"/>
    <w:rsid w:val="00B87D9E"/>
    <w:rsid w:val="00B87DA3"/>
    <w:rsid w:val="00B90B1F"/>
    <w:rsid w:val="00B91E6F"/>
    <w:rsid w:val="00B92395"/>
    <w:rsid w:val="00B927B3"/>
    <w:rsid w:val="00B92D30"/>
    <w:rsid w:val="00B93E0B"/>
    <w:rsid w:val="00B94602"/>
    <w:rsid w:val="00B94B78"/>
    <w:rsid w:val="00B951F0"/>
    <w:rsid w:val="00B953F3"/>
    <w:rsid w:val="00B955A4"/>
    <w:rsid w:val="00B95E67"/>
    <w:rsid w:val="00B96011"/>
    <w:rsid w:val="00B96472"/>
    <w:rsid w:val="00B97AAF"/>
    <w:rsid w:val="00B97EED"/>
    <w:rsid w:val="00B97F51"/>
    <w:rsid w:val="00BA02CA"/>
    <w:rsid w:val="00BA0DF2"/>
    <w:rsid w:val="00BA12FD"/>
    <w:rsid w:val="00BA1476"/>
    <w:rsid w:val="00BA365F"/>
    <w:rsid w:val="00BA50DC"/>
    <w:rsid w:val="00BA5A02"/>
    <w:rsid w:val="00BA6836"/>
    <w:rsid w:val="00BA6B42"/>
    <w:rsid w:val="00BA6B45"/>
    <w:rsid w:val="00BA7327"/>
    <w:rsid w:val="00BA736C"/>
    <w:rsid w:val="00BB1319"/>
    <w:rsid w:val="00BB1BA2"/>
    <w:rsid w:val="00BB1D88"/>
    <w:rsid w:val="00BB3F66"/>
    <w:rsid w:val="00BB4CC7"/>
    <w:rsid w:val="00BB4D2C"/>
    <w:rsid w:val="00BB68F6"/>
    <w:rsid w:val="00BB6AE3"/>
    <w:rsid w:val="00BB6F46"/>
    <w:rsid w:val="00BC000D"/>
    <w:rsid w:val="00BC02D6"/>
    <w:rsid w:val="00BC1992"/>
    <w:rsid w:val="00BC2D37"/>
    <w:rsid w:val="00BC3215"/>
    <w:rsid w:val="00BC3A8B"/>
    <w:rsid w:val="00BC50A6"/>
    <w:rsid w:val="00BC5753"/>
    <w:rsid w:val="00BC6073"/>
    <w:rsid w:val="00BC6C28"/>
    <w:rsid w:val="00BC75A3"/>
    <w:rsid w:val="00BD0329"/>
    <w:rsid w:val="00BD0D20"/>
    <w:rsid w:val="00BD13E1"/>
    <w:rsid w:val="00BD228B"/>
    <w:rsid w:val="00BD26B4"/>
    <w:rsid w:val="00BD31CC"/>
    <w:rsid w:val="00BD3C3C"/>
    <w:rsid w:val="00BD3E7A"/>
    <w:rsid w:val="00BD4386"/>
    <w:rsid w:val="00BD4851"/>
    <w:rsid w:val="00BD54AF"/>
    <w:rsid w:val="00BD5C35"/>
    <w:rsid w:val="00BD5EB4"/>
    <w:rsid w:val="00BD6669"/>
    <w:rsid w:val="00BD6B3B"/>
    <w:rsid w:val="00BD6D36"/>
    <w:rsid w:val="00BD6ED2"/>
    <w:rsid w:val="00BD7E3E"/>
    <w:rsid w:val="00BE194F"/>
    <w:rsid w:val="00BE38A3"/>
    <w:rsid w:val="00BE3D4A"/>
    <w:rsid w:val="00BE6CAA"/>
    <w:rsid w:val="00BE6FE5"/>
    <w:rsid w:val="00BE7407"/>
    <w:rsid w:val="00BE7D3A"/>
    <w:rsid w:val="00BF0309"/>
    <w:rsid w:val="00BF2CEB"/>
    <w:rsid w:val="00BF306C"/>
    <w:rsid w:val="00BF3560"/>
    <w:rsid w:val="00BF6063"/>
    <w:rsid w:val="00BF7788"/>
    <w:rsid w:val="00BF7953"/>
    <w:rsid w:val="00C00EA9"/>
    <w:rsid w:val="00C00FC0"/>
    <w:rsid w:val="00C017D1"/>
    <w:rsid w:val="00C01FE7"/>
    <w:rsid w:val="00C044BD"/>
    <w:rsid w:val="00C06D70"/>
    <w:rsid w:val="00C1071B"/>
    <w:rsid w:val="00C10EDC"/>
    <w:rsid w:val="00C1183C"/>
    <w:rsid w:val="00C13E9A"/>
    <w:rsid w:val="00C14089"/>
    <w:rsid w:val="00C14BF2"/>
    <w:rsid w:val="00C157C9"/>
    <w:rsid w:val="00C16EC8"/>
    <w:rsid w:val="00C1708C"/>
    <w:rsid w:val="00C23354"/>
    <w:rsid w:val="00C233B4"/>
    <w:rsid w:val="00C23617"/>
    <w:rsid w:val="00C23E77"/>
    <w:rsid w:val="00C25586"/>
    <w:rsid w:val="00C25761"/>
    <w:rsid w:val="00C257CB"/>
    <w:rsid w:val="00C26262"/>
    <w:rsid w:val="00C27929"/>
    <w:rsid w:val="00C30110"/>
    <w:rsid w:val="00C3176D"/>
    <w:rsid w:val="00C31F4A"/>
    <w:rsid w:val="00C325BF"/>
    <w:rsid w:val="00C32825"/>
    <w:rsid w:val="00C33882"/>
    <w:rsid w:val="00C35E39"/>
    <w:rsid w:val="00C3677C"/>
    <w:rsid w:val="00C3697A"/>
    <w:rsid w:val="00C40750"/>
    <w:rsid w:val="00C40F17"/>
    <w:rsid w:val="00C41797"/>
    <w:rsid w:val="00C42493"/>
    <w:rsid w:val="00C434E4"/>
    <w:rsid w:val="00C444CC"/>
    <w:rsid w:val="00C44C2B"/>
    <w:rsid w:val="00C44DEC"/>
    <w:rsid w:val="00C468EC"/>
    <w:rsid w:val="00C46F28"/>
    <w:rsid w:val="00C47355"/>
    <w:rsid w:val="00C51145"/>
    <w:rsid w:val="00C516E0"/>
    <w:rsid w:val="00C5200D"/>
    <w:rsid w:val="00C526CA"/>
    <w:rsid w:val="00C53502"/>
    <w:rsid w:val="00C53D8A"/>
    <w:rsid w:val="00C5412C"/>
    <w:rsid w:val="00C54E36"/>
    <w:rsid w:val="00C55738"/>
    <w:rsid w:val="00C55B4D"/>
    <w:rsid w:val="00C560C8"/>
    <w:rsid w:val="00C5613A"/>
    <w:rsid w:val="00C5622C"/>
    <w:rsid w:val="00C56AB8"/>
    <w:rsid w:val="00C56B7C"/>
    <w:rsid w:val="00C570FB"/>
    <w:rsid w:val="00C606D1"/>
    <w:rsid w:val="00C620FA"/>
    <w:rsid w:val="00C6333F"/>
    <w:rsid w:val="00C641B5"/>
    <w:rsid w:val="00C64446"/>
    <w:rsid w:val="00C6540D"/>
    <w:rsid w:val="00C65638"/>
    <w:rsid w:val="00C670FB"/>
    <w:rsid w:val="00C676A2"/>
    <w:rsid w:val="00C72166"/>
    <w:rsid w:val="00C73284"/>
    <w:rsid w:val="00C73AB6"/>
    <w:rsid w:val="00C7482D"/>
    <w:rsid w:val="00C7698D"/>
    <w:rsid w:val="00C76AB3"/>
    <w:rsid w:val="00C76C16"/>
    <w:rsid w:val="00C806AB"/>
    <w:rsid w:val="00C81049"/>
    <w:rsid w:val="00C81AC6"/>
    <w:rsid w:val="00C82684"/>
    <w:rsid w:val="00C82804"/>
    <w:rsid w:val="00C83103"/>
    <w:rsid w:val="00C8399F"/>
    <w:rsid w:val="00C843B2"/>
    <w:rsid w:val="00C84EDE"/>
    <w:rsid w:val="00C85031"/>
    <w:rsid w:val="00C85749"/>
    <w:rsid w:val="00C85FC0"/>
    <w:rsid w:val="00C86179"/>
    <w:rsid w:val="00C86507"/>
    <w:rsid w:val="00C86F5A"/>
    <w:rsid w:val="00C87296"/>
    <w:rsid w:val="00C87FB3"/>
    <w:rsid w:val="00C91E4A"/>
    <w:rsid w:val="00C91E9A"/>
    <w:rsid w:val="00C93844"/>
    <w:rsid w:val="00C946F8"/>
    <w:rsid w:val="00C94AF9"/>
    <w:rsid w:val="00C95F10"/>
    <w:rsid w:val="00C96B92"/>
    <w:rsid w:val="00C97F59"/>
    <w:rsid w:val="00CA0881"/>
    <w:rsid w:val="00CA0FFF"/>
    <w:rsid w:val="00CA4134"/>
    <w:rsid w:val="00CA4497"/>
    <w:rsid w:val="00CA45E6"/>
    <w:rsid w:val="00CA4CDE"/>
    <w:rsid w:val="00CA4DAC"/>
    <w:rsid w:val="00CA50A3"/>
    <w:rsid w:val="00CA5127"/>
    <w:rsid w:val="00CA59BB"/>
    <w:rsid w:val="00CA5F2D"/>
    <w:rsid w:val="00CA714A"/>
    <w:rsid w:val="00CA74CD"/>
    <w:rsid w:val="00CA780B"/>
    <w:rsid w:val="00CB0C57"/>
    <w:rsid w:val="00CB1A33"/>
    <w:rsid w:val="00CB26E9"/>
    <w:rsid w:val="00CB2FB8"/>
    <w:rsid w:val="00CB31C1"/>
    <w:rsid w:val="00CB432B"/>
    <w:rsid w:val="00CB5765"/>
    <w:rsid w:val="00CB59D7"/>
    <w:rsid w:val="00CB5B0E"/>
    <w:rsid w:val="00CB5DCB"/>
    <w:rsid w:val="00CB68E8"/>
    <w:rsid w:val="00CB6DE7"/>
    <w:rsid w:val="00CC007F"/>
    <w:rsid w:val="00CC1EB5"/>
    <w:rsid w:val="00CC4027"/>
    <w:rsid w:val="00CC4201"/>
    <w:rsid w:val="00CC46A0"/>
    <w:rsid w:val="00CC488D"/>
    <w:rsid w:val="00CC5413"/>
    <w:rsid w:val="00CC56AC"/>
    <w:rsid w:val="00CC6846"/>
    <w:rsid w:val="00CC6874"/>
    <w:rsid w:val="00CC798B"/>
    <w:rsid w:val="00CC7C5B"/>
    <w:rsid w:val="00CD1D49"/>
    <w:rsid w:val="00CD22F6"/>
    <w:rsid w:val="00CD3327"/>
    <w:rsid w:val="00CD378C"/>
    <w:rsid w:val="00CD53C2"/>
    <w:rsid w:val="00CD619A"/>
    <w:rsid w:val="00CE07EA"/>
    <w:rsid w:val="00CE0897"/>
    <w:rsid w:val="00CE0BC1"/>
    <w:rsid w:val="00CE1334"/>
    <w:rsid w:val="00CE5F88"/>
    <w:rsid w:val="00CE67BD"/>
    <w:rsid w:val="00CE6AC0"/>
    <w:rsid w:val="00CE7C64"/>
    <w:rsid w:val="00CF01E9"/>
    <w:rsid w:val="00CF05B9"/>
    <w:rsid w:val="00CF0C7C"/>
    <w:rsid w:val="00CF247C"/>
    <w:rsid w:val="00CF26C1"/>
    <w:rsid w:val="00CF26FA"/>
    <w:rsid w:val="00CF2A1E"/>
    <w:rsid w:val="00CF3A0C"/>
    <w:rsid w:val="00CF4A7A"/>
    <w:rsid w:val="00CF5E65"/>
    <w:rsid w:val="00CF5E87"/>
    <w:rsid w:val="00CF6061"/>
    <w:rsid w:val="00CF6A3B"/>
    <w:rsid w:val="00D03E2F"/>
    <w:rsid w:val="00D06F7B"/>
    <w:rsid w:val="00D06FA2"/>
    <w:rsid w:val="00D12113"/>
    <w:rsid w:val="00D12140"/>
    <w:rsid w:val="00D12ABC"/>
    <w:rsid w:val="00D13BFD"/>
    <w:rsid w:val="00D14F01"/>
    <w:rsid w:val="00D156EB"/>
    <w:rsid w:val="00D159C1"/>
    <w:rsid w:val="00D16539"/>
    <w:rsid w:val="00D16827"/>
    <w:rsid w:val="00D16B55"/>
    <w:rsid w:val="00D17BD9"/>
    <w:rsid w:val="00D17F13"/>
    <w:rsid w:val="00D17F59"/>
    <w:rsid w:val="00D2077F"/>
    <w:rsid w:val="00D218F2"/>
    <w:rsid w:val="00D2215D"/>
    <w:rsid w:val="00D223AA"/>
    <w:rsid w:val="00D22F71"/>
    <w:rsid w:val="00D23D1A"/>
    <w:rsid w:val="00D241E2"/>
    <w:rsid w:val="00D24BA9"/>
    <w:rsid w:val="00D26240"/>
    <w:rsid w:val="00D26F17"/>
    <w:rsid w:val="00D309F3"/>
    <w:rsid w:val="00D30F6A"/>
    <w:rsid w:val="00D315AA"/>
    <w:rsid w:val="00D315C3"/>
    <w:rsid w:val="00D32062"/>
    <w:rsid w:val="00D322A7"/>
    <w:rsid w:val="00D34FBF"/>
    <w:rsid w:val="00D353E6"/>
    <w:rsid w:val="00D36630"/>
    <w:rsid w:val="00D36B0B"/>
    <w:rsid w:val="00D378B8"/>
    <w:rsid w:val="00D37E82"/>
    <w:rsid w:val="00D37FDA"/>
    <w:rsid w:val="00D40D4B"/>
    <w:rsid w:val="00D41D46"/>
    <w:rsid w:val="00D422D4"/>
    <w:rsid w:val="00D43317"/>
    <w:rsid w:val="00D473E3"/>
    <w:rsid w:val="00D50644"/>
    <w:rsid w:val="00D50D0E"/>
    <w:rsid w:val="00D51060"/>
    <w:rsid w:val="00D524C1"/>
    <w:rsid w:val="00D535F6"/>
    <w:rsid w:val="00D546B4"/>
    <w:rsid w:val="00D5743D"/>
    <w:rsid w:val="00D601BE"/>
    <w:rsid w:val="00D602D8"/>
    <w:rsid w:val="00D60631"/>
    <w:rsid w:val="00D60A17"/>
    <w:rsid w:val="00D60A93"/>
    <w:rsid w:val="00D61655"/>
    <w:rsid w:val="00D61979"/>
    <w:rsid w:val="00D61CC4"/>
    <w:rsid w:val="00D6344B"/>
    <w:rsid w:val="00D63C04"/>
    <w:rsid w:val="00D643BD"/>
    <w:rsid w:val="00D65A40"/>
    <w:rsid w:val="00D662FB"/>
    <w:rsid w:val="00D66456"/>
    <w:rsid w:val="00D66ADB"/>
    <w:rsid w:val="00D70248"/>
    <w:rsid w:val="00D72257"/>
    <w:rsid w:val="00D7326B"/>
    <w:rsid w:val="00D73647"/>
    <w:rsid w:val="00D7403F"/>
    <w:rsid w:val="00D74CB2"/>
    <w:rsid w:val="00D75046"/>
    <w:rsid w:val="00D76096"/>
    <w:rsid w:val="00D762D2"/>
    <w:rsid w:val="00D76941"/>
    <w:rsid w:val="00D769E2"/>
    <w:rsid w:val="00D77B3F"/>
    <w:rsid w:val="00D80F34"/>
    <w:rsid w:val="00D81AF2"/>
    <w:rsid w:val="00D81DFB"/>
    <w:rsid w:val="00D81F56"/>
    <w:rsid w:val="00D82C3E"/>
    <w:rsid w:val="00D82E3C"/>
    <w:rsid w:val="00D833F3"/>
    <w:rsid w:val="00D834C3"/>
    <w:rsid w:val="00D838DF"/>
    <w:rsid w:val="00D846DC"/>
    <w:rsid w:val="00D84FB1"/>
    <w:rsid w:val="00D85FCE"/>
    <w:rsid w:val="00D8714E"/>
    <w:rsid w:val="00D87618"/>
    <w:rsid w:val="00D87C08"/>
    <w:rsid w:val="00D908BF"/>
    <w:rsid w:val="00D910CD"/>
    <w:rsid w:val="00D91506"/>
    <w:rsid w:val="00D928F7"/>
    <w:rsid w:val="00D92AA7"/>
    <w:rsid w:val="00D93C9D"/>
    <w:rsid w:val="00D9422E"/>
    <w:rsid w:val="00D9431C"/>
    <w:rsid w:val="00D954F5"/>
    <w:rsid w:val="00D96C6D"/>
    <w:rsid w:val="00D96EF8"/>
    <w:rsid w:val="00D97A33"/>
    <w:rsid w:val="00DA082E"/>
    <w:rsid w:val="00DA209E"/>
    <w:rsid w:val="00DA244B"/>
    <w:rsid w:val="00DA2A01"/>
    <w:rsid w:val="00DA5E72"/>
    <w:rsid w:val="00DA72B7"/>
    <w:rsid w:val="00DA75A8"/>
    <w:rsid w:val="00DB040C"/>
    <w:rsid w:val="00DB08EB"/>
    <w:rsid w:val="00DB0F4F"/>
    <w:rsid w:val="00DB1A14"/>
    <w:rsid w:val="00DB3290"/>
    <w:rsid w:val="00DB332F"/>
    <w:rsid w:val="00DB37BC"/>
    <w:rsid w:val="00DB5663"/>
    <w:rsid w:val="00DB5CA1"/>
    <w:rsid w:val="00DB7DCF"/>
    <w:rsid w:val="00DC0015"/>
    <w:rsid w:val="00DC00B8"/>
    <w:rsid w:val="00DC0385"/>
    <w:rsid w:val="00DC14A1"/>
    <w:rsid w:val="00DC15B8"/>
    <w:rsid w:val="00DC280B"/>
    <w:rsid w:val="00DC4B46"/>
    <w:rsid w:val="00DC5A0F"/>
    <w:rsid w:val="00DC6862"/>
    <w:rsid w:val="00DC7288"/>
    <w:rsid w:val="00DC7700"/>
    <w:rsid w:val="00DC7EB1"/>
    <w:rsid w:val="00DD0CAE"/>
    <w:rsid w:val="00DD1100"/>
    <w:rsid w:val="00DD1314"/>
    <w:rsid w:val="00DD20B7"/>
    <w:rsid w:val="00DD2327"/>
    <w:rsid w:val="00DD30B5"/>
    <w:rsid w:val="00DD343A"/>
    <w:rsid w:val="00DD488A"/>
    <w:rsid w:val="00DD4E8D"/>
    <w:rsid w:val="00DD6498"/>
    <w:rsid w:val="00DE0A54"/>
    <w:rsid w:val="00DE0B8C"/>
    <w:rsid w:val="00DE12D6"/>
    <w:rsid w:val="00DE2382"/>
    <w:rsid w:val="00DE2C7D"/>
    <w:rsid w:val="00DE2E8B"/>
    <w:rsid w:val="00DE2F48"/>
    <w:rsid w:val="00DE36B8"/>
    <w:rsid w:val="00DE41B6"/>
    <w:rsid w:val="00DE5182"/>
    <w:rsid w:val="00DE5E43"/>
    <w:rsid w:val="00DF2A3D"/>
    <w:rsid w:val="00DF4E68"/>
    <w:rsid w:val="00DF604C"/>
    <w:rsid w:val="00DF722E"/>
    <w:rsid w:val="00DF7C60"/>
    <w:rsid w:val="00E00530"/>
    <w:rsid w:val="00E00910"/>
    <w:rsid w:val="00E0222C"/>
    <w:rsid w:val="00E0267A"/>
    <w:rsid w:val="00E031B7"/>
    <w:rsid w:val="00E038C8"/>
    <w:rsid w:val="00E03999"/>
    <w:rsid w:val="00E03CD0"/>
    <w:rsid w:val="00E0536D"/>
    <w:rsid w:val="00E06A98"/>
    <w:rsid w:val="00E06D0F"/>
    <w:rsid w:val="00E077F2"/>
    <w:rsid w:val="00E078EE"/>
    <w:rsid w:val="00E07BD6"/>
    <w:rsid w:val="00E07C0A"/>
    <w:rsid w:val="00E1099F"/>
    <w:rsid w:val="00E10C95"/>
    <w:rsid w:val="00E11061"/>
    <w:rsid w:val="00E11E10"/>
    <w:rsid w:val="00E12119"/>
    <w:rsid w:val="00E12B00"/>
    <w:rsid w:val="00E12F28"/>
    <w:rsid w:val="00E139F6"/>
    <w:rsid w:val="00E1582E"/>
    <w:rsid w:val="00E15D0A"/>
    <w:rsid w:val="00E15F4D"/>
    <w:rsid w:val="00E20257"/>
    <w:rsid w:val="00E202E0"/>
    <w:rsid w:val="00E21185"/>
    <w:rsid w:val="00E21272"/>
    <w:rsid w:val="00E21B1F"/>
    <w:rsid w:val="00E221C7"/>
    <w:rsid w:val="00E25389"/>
    <w:rsid w:val="00E26866"/>
    <w:rsid w:val="00E26915"/>
    <w:rsid w:val="00E27ECB"/>
    <w:rsid w:val="00E304CA"/>
    <w:rsid w:val="00E305BD"/>
    <w:rsid w:val="00E307AF"/>
    <w:rsid w:val="00E3185C"/>
    <w:rsid w:val="00E3283B"/>
    <w:rsid w:val="00E32A07"/>
    <w:rsid w:val="00E32B15"/>
    <w:rsid w:val="00E33A9E"/>
    <w:rsid w:val="00E34872"/>
    <w:rsid w:val="00E34C50"/>
    <w:rsid w:val="00E37210"/>
    <w:rsid w:val="00E37A3E"/>
    <w:rsid w:val="00E37FFC"/>
    <w:rsid w:val="00E404E3"/>
    <w:rsid w:val="00E40B6B"/>
    <w:rsid w:val="00E40C4F"/>
    <w:rsid w:val="00E41AB3"/>
    <w:rsid w:val="00E426D6"/>
    <w:rsid w:val="00E426D7"/>
    <w:rsid w:val="00E437F0"/>
    <w:rsid w:val="00E44D98"/>
    <w:rsid w:val="00E46414"/>
    <w:rsid w:val="00E46677"/>
    <w:rsid w:val="00E46FF2"/>
    <w:rsid w:val="00E47D93"/>
    <w:rsid w:val="00E515FD"/>
    <w:rsid w:val="00E5353F"/>
    <w:rsid w:val="00E537D3"/>
    <w:rsid w:val="00E5391C"/>
    <w:rsid w:val="00E5498F"/>
    <w:rsid w:val="00E55130"/>
    <w:rsid w:val="00E553C5"/>
    <w:rsid w:val="00E554CC"/>
    <w:rsid w:val="00E55EA3"/>
    <w:rsid w:val="00E57C4A"/>
    <w:rsid w:val="00E60209"/>
    <w:rsid w:val="00E60248"/>
    <w:rsid w:val="00E60914"/>
    <w:rsid w:val="00E60E62"/>
    <w:rsid w:val="00E622B9"/>
    <w:rsid w:val="00E62982"/>
    <w:rsid w:val="00E63366"/>
    <w:rsid w:val="00E646F1"/>
    <w:rsid w:val="00E64853"/>
    <w:rsid w:val="00E64DA3"/>
    <w:rsid w:val="00E666C0"/>
    <w:rsid w:val="00E666EE"/>
    <w:rsid w:val="00E671A6"/>
    <w:rsid w:val="00E715DF"/>
    <w:rsid w:val="00E73313"/>
    <w:rsid w:val="00E7443B"/>
    <w:rsid w:val="00E7503D"/>
    <w:rsid w:val="00E77B06"/>
    <w:rsid w:val="00E82670"/>
    <w:rsid w:val="00E82FC5"/>
    <w:rsid w:val="00E83C2D"/>
    <w:rsid w:val="00E83C62"/>
    <w:rsid w:val="00E83C90"/>
    <w:rsid w:val="00E84515"/>
    <w:rsid w:val="00E84F3A"/>
    <w:rsid w:val="00E870C0"/>
    <w:rsid w:val="00E91423"/>
    <w:rsid w:val="00E91CAB"/>
    <w:rsid w:val="00E92066"/>
    <w:rsid w:val="00E92B2C"/>
    <w:rsid w:val="00E94310"/>
    <w:rsid w:val="00E95094"/>
    <w:rsid w:val="00E950C6"/>
    <w:rsid w:val="00E97288"/>
    <w:rsid w:val="00E97944"/>
    <w:rsid w:val="00E979ED"/>
    <w:rsid w:val="00E97DE1"/>
    <w:rsid w:val="00EA0F49"/>
    <w:rsid w:val="00EA2D6E"/>
    <w:rsid w:val="00EA4D54"/>
    <w:rsid w:val="00EA6BCC"/>
    <w:rsid w:val="00EA6DEF"/>
    <w:rsid w:val="00EB00D2"/>
    <w:rsid w:val="00EB0B0B"/>
    <w:rsid w:val="00EB226F"/>
    <w:rsid w:val="00EB2AC6"/>
    <w:rsid w:val="00EB33CA"/>
    <w:rsid w:val="00EB5A91"/>
    <w:rsid w:val="00EB5D89"/>
    <w:rsid w:val="00EB7327"/>
    <w:rsid w:val="00EB78DA"/>
    <w:rsid w:val="00EC0156"/>
    <w:rsid w:val="00EC07D5"/>
    <w:rsid w:val="00EC0B34"/>
    <w:rsid w:val="00EC2741"/>
    <w:rsid w:val="00EC31F7"/>
    <w:rsid w:val="00EC3E10"/>
    <w:rsid w:val="00EC4C42"/>
    <w:rsid w:val="00EC7FEB"/>
    <w:rsid w:val="00ED0191"/>
    <w:rsid w:val="00ED0FFC"/>
    <w:rsid w:val="00ED1FFE"/>
    <w:rsid w:val="00ED2560"/>
    <w:rsid w:val="00ED3482"/>
    <w:rsid w:val="00ED353B"/>
    <w:rsid w:val="00ED3A34"/>
    <w:rsid w:val="00ED3F4A"/>
    <w:rsid w:val="00ED44A2"/>
    <w:rsid w:val="00ED49DD"/>
    <w:rsid w:val="00ED4CE8"/>
    <w:rsid w:val="00ED4E87"/>
    <w:rsid w:val="00ED5D65"/>
    <w:rsid w:val="00ED668B"/>
    <w:rsid w:val="00ED68C0"/>
    <w:rsid w:val="00ED6D9B"/>
    <w:rsid w:val="00ED6F82"/>
    <w:rsid w:val="00EE0369"/>
    <w:rsid w:val="00EE21B0"/>
    <w:rsid w:val="00EE2AB1"/>
    <w:rsid w:val="00EE2DE3"/>
    <w:rsid w:val="00EE38FF"/>
    <w:rsid w:val="00EE46E5"/>
    <w:rsid w:val="00EE4E63"/>
    <w:rsid w:val="00EE5411"/>
    <w:rsid w:val="00EE578A"/>
    <w:rsid w:val="00EE651C"/>
    <w:rsid w:val="00EE6BAB"/>
    <w:rsid w:val="00EE6EE2"/>
    <w:rsid w:val="00EE792C"/>
    <w:rsid w:val="00EF1026"/>
    <w:rsid w:val="00EF190B"/>
    <w:rsid w:val="00EF23B1"/>
    <w:rsid w:val="00EF3154"/>
    <w:rsid w:val="00EF31E3"/>
    <w:rsid w:val="00EF365D"/>
    <w:rsid w:val="00EF49C7"/>
    <w:rsid w:val="00EF4B2B"/>
    <w:rsid w:val="00EF52B8"/>
    <w:rsid w:val="00EF635C"/>
    <w:rsid w:val="00EF7870"/>
    <w:rsid w:val="00EF7AA7"/>
    <w:rsid w:val="00F01177"/>
    <w:rsid w:val="00F01184"/>
    <w:rsid w:val="00F015D3"/>
    <w:rsid w:val="00F035D8"/>
    <w:rsid w:val="00F074B6"/>
    <w:rsid w:val="00F11744"/>
    <w:rsid w:val="00F11CE5"/>
    <w:rsid w:val="00F12A55"/>
    <w:rsid w:val="00F13069"/>
    <w:rsid w:val="00F1395C"/>
    <w:rsid w:val="00F14677"/>
    <w:rsid w:val="00F172E8"/>
    <w:rsid w:val="00F21213"/>
    <w:rsid w:val="00F21435"/>
    <w:rsid w:val="00F21C33"/>
    <w:rsid w:val="00F233E1"/>
    <w:rsid w:val="00F23B2B"/>
    <w:rsid w:val="00F24143"/>
    <w:rsid w:val="00F25FA0"/>
    <w:rsid w:val="00F2637B"/>
    <w:rsid w:val="00F26481"/>
    <w:rsid w:val="00F30AAC"/>
    <w:rsid w:val="00F30B39"/>
    <w:rsid w:val="00F317DB"/>
    <w:rsid w:val="00F3260B"/>
    <w:rsid w:val="00F32EA9"/>
    <w:rsid w:val="00F35A01"/>
    <w:rsid w:val="00F36577"/>
    <w:rsid w:val="00F40BF4"/>
    <w:rsid w:val="00F415B8"/>
    <w:rsid w:val="00F41AAA"/>
    <w:rsid w:val="00F41E13"/>
    <w:rsid w:val="00F43DE0"/>
    <w:rsid w:val="00F456FD"/>
    <w:rsid w:val="00F467A6"/>
    <w:rsid w:val="00F47A56"/>
    <w:rsid w:val="00F506B1"/>
    <w:rsid w:val="00F52613"/>
    <w:rsid w:val="00F54E6A"/>
    <w:rsid w:val="00F55213"/>
    <w:rsid w:val="00F555D8"/>
    <w:rsid w:val="00F55C07"/>
    <w:rsid w:val="00F566D8"/>
    <w:rsid w:val="00F56C99"/>
    <w:rsid w:val="00F616C9"/>
    <w:rsid w:val="00F6197C"/>
    <w:rsid w:val="00F62904"/>
    <w:rsid w:val="00F62C41"/>
    <w:rsid w:val="00F63B37"/>
    <w:rsid w:val="00F64FDE"/>
    <w:rsid w:val="00F66CE2"/>
    <w:rsid w:val="00F675B4"/>
    <w:rsid w:val="00F678FF"/>
    <w:rsid w:val="00F7001F"/>
    <w:rsid w:val="00F70BF0"/>
    <w:rsid w:val="00F73B7D"/>
    <w:rsid w:val="00F7518D"/>
    <w:rsid w:val="00F77EB2"/>
    <w:rsid w:val="00F82588"/>
    <w:rsid w:val="00F8263D"/>
    <w:rsid w:val="00F82669"/>
    <w:rsid w:val="00F83E25"/>
    <w:rsid w:val="00F8623B"/>
    <w:rsid w:val="00F866C0"/>
    <w:rsid w:val="00F8690E"/>
    <w:rsid w:val="00F86C09"/>
    <w:rsid w:val="00F929FE"/>
    <w:rsid w:val="00F96358"/>
    <w:rsid w:val="00F96B5A"/>
    <w:rsid w:val="00F9739E"/>
    <w:rsid w:val="00F975A5"/>
    <w:rsid w:val="00FA19F9"/>
    <w:rsid w:val="00FA1FB1"/>
    <w:rsid w:val="00FA31E1"/>
    <w:rsid w:val="00FA39A8"/>
    <w:rsid w:val="00FA5490"/>
    <w:rsid w:val="00FA5779"/>
    <w:rsid w:val="00FA5B71"/>
    <w:rsid w:val="00FA6033"/>
    <w:rsid w:val="00FA6D25"/>
    <w:rsid w:val="00FA6DE5"/>
    <w:rsid w:val="00FA7B83"/>
    <w:rsid w:val="00FB3914"/>
    <w:rsid w:val="00FB4F0A"/>
    <w:rsid w:val="00FB5543"/>
    <w:rsid w:val="00FB64E5"/>
    <w:rsid w:val="00FB6E5E"/>
    <w:rsid w:val="00FB6F00"/>
    <w:rsid w:val="00FC0086"/>
    <w:rsid w:val="00FC266F"/>
    <w:rsid w:val="00FC2E8A"/>
    <w:rsid w:val="00FC3DB6"/>
    <w:rsid w:val="00FC4EAC"/>
    <w:rsid w:val="00FC65FC"/>
    <w:rsid w:val="00FC6712"/>
    <w:rsid w:val="00FC68FD"/>
    <w:rsid w:val="00FC6D79"/>
    <w:rsid w:val="00FC76AA"/>
    <w:rsid w:val="00FD0C0D"/>
    <w:rsid w:val="00FD2931"/>
    <w:rsid w:val="00FD318A"/>
    <w:rsid w:val="00FD3FBF"/>
    <w:rsid w:val="00FD536A"/>
    <w:rsid w:val="00FD67A9"/>
    <w:rsid w:val="00FD70D7"/>
    <w:rsid w:val="00FD78CF"/>
    <w:rsid w:val="00FD7D78"/>
    <w:rsid w:val="00FD7EE9"/>
    <w:rsid w:val="00FE2D8D"/>
    <w:rsid w:val="00FE51CE"/>
    <w:rsid w:val="00FE5966"/>
    <w:rsid w:val="00FE5F10"/>
    <w:rsid w:val="00FE6730"/>
    <w:rsid w:val="00FE79CC"/>
    <w:rsid w:val="00FE7BD2"/>
    <w:rsid w:val="00FE7D1A"/>
    <w:rsid w:val="00FF1389"/>
    <w:rsid w:val="00FF2FED"/>
    <w:rsid w:val="00FF37B1"/>
    <w:rsid w:val="00FF46B9"/>
    <w:rsid w:val="00FF5F9A"/>
    <w:rsid w:val="00FF6A5E"/>
    <w:rsid w:val="00FF70F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E07D"/>
  <w15:docId w15:val="{0038A7F8-40A0-4B38-A80E-D4821E3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D9"/>
    <w:pPr>
      <w:spacing w:after="33" w:line="271" w:lineRule="auto"/>
      <w:ind w:right="188" w:firstLine="53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0F1AD9"/>
    <w:pPr>
      <w:keepNext/>
      <w:keepLines/>
      <w:spacing w:after="4" w:line="267" w:lineRule="auto"/>
      <w:ind w:left="202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0F1AD9"/>
    <w:pPr>
      <w:keepNext/>
      <w:keepLines/>
      <w:spacing w:after="4" w:line="267" w:lineRule="auto"/>
      <w:ind w:left="20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1AD9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link w:val="Heading2"/>
    <w:rsid w:val="000F1AD9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0F1A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qFormat/>
    <w:rsid w:val="00B41F8A"/>
    <w:pPr>
      <w:ind w:left="720"/>
      <w:contextualSpacing/>
    </w:pPr>
  </w:style>
  <w:style w:type="table" w:styleId="TableGrid0">
    <w:name w:val="Table Grid"/>
    <w:basedOn w:val="TableNormal"/>
    <w:uiPriority w:val="59"/>
    <w:rsid w:val="00476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975"/>
    <w:pPr>
      <w:suppressAutoHyphens/>
      <w:autoSpaceDN w:val="0"/>
      <w:spacing w:after="33" w:line="268" w:lineRule="auto"/>
      <w:ind w:right="188" w:firstLine="530"/>
      <w:jc w:val="both"/>
    </w:pPr>
    <w:rPr>
      <w:rFonts w:ascii="Times New Roman" w:eastAsia="Times New Roman" w:hAnsi="Times New Roman" w:cs="Times New Roman"/>
      <w:color w:val="000000"/>
      <w:kern w:val="3"/>
      <w:sz w:val="20"/>
    </w:rPr>
  </w:style>
  <w:style w:type="numbering" w:customStyle="1" w:styleId="WWNum46">
    <w:name w:val="WWNum46"/>
    <w:rsid w:val="00723245"/>
    <w:pPr>
      <w:numPr>
        <w:numId w:val="26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B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92B45"/>
  </w:style>
  <w:style w:type="character" w:styleId="Hyperlink">
    <w:name w:val="Hyperlink"/>
    <w:basedOn w:val="DefaultParagraphFont"/>
    <w:uiPriority w:val="99"/>
    <w:unhideWhenUsed/>
    <w:rsid w:val="00FA7B83"/>
    <w:rPr>
      <w:color w:val="0000FF"/>
      <w:u w:val="single"/>
    </w:rPr>
  </w:style>
  <w:style w:type="paragraph" w:customStyle="1" w:styleId="formattext">
    <w:name w:val="formattext"/>
    <w:basedOn w:val="Normal"/>
    <w:rsid w:val="0096729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7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B8"/>
    <w:rPr>
      <w:rFonts w:ascii="Times New Roman" w:eastAsia="Times New Roman" w:hAnsi="Times New Roman" w:cs="Times New Roman"/>
      <w:color w:val="000000"/>
      <w:sz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3F291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user-name">
    <w:name w:val="user-name"/>
    <w:rsid w:val="003112F1"/>
    <w:rPr>
      <w:rFonts w:ascii="Times New Roman" w:hAnsi="Times New Roman" w:cs="Times New Roman" w:hint="defaul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B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B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68FD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C68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8FD"/>
    <w:pPr>
      <w:spacing w:after="100"/>
      <w:ind w:left="200"/>
    </w:pPr>
  </w:style>
  <w:style w:type="character" w:styleId="Strong">
    <w:name w:val="Strong"/>
    <w:basedOn w:val="DefaultParagraphFont"/>
    <w:uiPriority w:val="22"/>
    <w:qFormat/>
    <w:rsid w:val="00941C7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B09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931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naxarar">
    <w:name w:val="naxarar"/>
    <w:basedOn w:val="Normal"/>
    <w:rsid w:val="00F035D8"/>
    <w:pPr>
      <w:spacing w:after="0" w:line="240" w:lineRule="auto"/>
      <w:ind w:left="397" w:right="283" w:firstLine="0"/>
    </w:pPr>
    <w:rPr>
      <w:rFonts w:ascii="Dallak Helv" w:hAnsi="Dallak Helv" w:cs="Dallak Helv"/>
      <w:b/>
      <w:color w:val="auto"/>
      <w:sz w:val="18"/>
      <w:szCs w:val="20"/>
      <w:lang w:val="en-US" w:eastAsia="en-US"/>
    </w:rPr>
  </w:style>
  <w:style w:type="paragraph" w:customStyle="1" w:styleId="hodvatsken">
    <w:name w:val="hodvats ken"/>
    <w:basedOn w:val="Normal"/>
    <w:rsid w:val="00F035D8"/>
    <w:pPr>
      <w:tabs>
        <w:tab w:val="left" w:pos="993"/>
        <w:tab w:val="left" w:pos="1985"/>
      </w:tabs>
      <w:spacing w:before="57" w:after="170" w:line="260" w:lineRule="exact"/>
      <w:ind w:right="0" w:firstLine="0"/>
      <w:jc w:val="center"/>
    </w:pPr>
    <w:rPr>
      <w:rFonts w:ascii="Dallak Helv" w:hAnsi="Dallak Helv" w:cs="Dallak Helv"/>
      <w:b/>
      <w:color w:val="auto"/>
      <w:sz w:val="18"/>
      <w:szCs w:val="20"/>
      <w:lang w:val="en-US"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F8266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2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qFormat/>
    <w:locked/>
    <w:rsid w:val="00021C73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a">
    <w:name w:val="Բաժնի անվանում"/>
    <w:basedOn w:val="ListParagraph"/>
    <w:link w:val="Char"/>
    <w:qFormat/>
    <w:rsid w:val="00CC488D"/>
    <w:pPr>
      <w:autoSpaceDE w:val="0"/>
      <w:autoSpaceDN w:val="0"/>
      <w:adjustRightInd w:val="0"/>
      <w:spacing w:after="0" w:line="276" w:lineRule="auto"/>
      <w:ind w:right="0" w:hanging="360"/>
    </w:pPr>
    <w:rPr>
      <w:rFonts w:ascii="GHEA Grapalat" w:eastAsiaTheme="minorHAnsi" w:hAnsi="GHEA Grapalat"/>
      <w:b/>
      <w:bCs/>
      <w:color w:val="333333"/>
      <w:sz w:val="28"/>
      <w:szCs w:val="24"/>
      <w:lang w:val="hy-AM" w:eastAsia="en-US"/>
    </w:rPr>
  </w:style>
  <w:style w:type="character" w:customStyle="1" w:styleId="Char">
    <w:name w:val="Բաժնի անվանում Char"/>
    <w:basedOn w:val="DefaultParagraphFont"/>
    <w:link w:val="a"/>
    <w:rsid w:val="00CC488D"/>
    <w:rPr>
      <w:rFonts w:ascii="GHEA Grapalat" w:eastAsiaTheme="minorHAnsi" w:hAnsi="GHEA Grapalat" w:cs="Times New Roman"/>
      <w:b/>
      <w:bCs/>
      <w:color w:val="333333"/>
      <w:sz w:val="28"/>
      <w:szCs w:val="24"/>
      <w:lang w:val="hy-AM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77C9A"/>
    <w:pPr>
      <w:spacing w:after="120" w:line="240" w:lineRule="auto"/>
      <w:ind w:left="283"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7C9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5%80%D6%80%D5%A1%D5%BA%D5%A1%D6%80%D5%A1%D5%AF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4991-27F2-4FE5-8BF4-32B41623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223</Pages>
  <Words>47905</Words>
  <Characters>273062</Characters>
  <Application>Microsoft Office Word</Application>
  <DocSecurity>0</DocSecurity>
  <Lines>2275</Lines>
  <Paragraphs>640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Havelvac HHSHN 30-01-2014.doc</vt:lpstr>
      <vt:lpstr>Microsoft Word - Havelvac HHSHN 30-01-2014.doc</vt:lpstr>
    </vt:vector>
  </TitlesOfParts>
  <Company/>
  <LinksUpToDate>false</LinksUpToDate>
  <CharactersWithSpaces>320327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Havelvac HHSHN 30-01-2014.doc</dc:title>
  <dc:creator>h.petrosyan</dc:creator>
  <cp:keywords>https://mul2-mud.gov.am/tasks/599110/oneclick/12.Havelvac.docx?token=2f9cf7325b7d6436f58fa11745b187d1</cp:keywords>
  <cp:lastModifiedBy>Lusine Khazarian</cp:lastModifiedBy>
  <cp:revision>486</cp:revision>
  <cp:lastPrinted>2023-03-27T14:31:00Z</cp:lastPrinted>
  <dcterms:created xsi:type="dcterms:W3CDTF">2023-01-31T07:52:00Z</dcterms:created>
  <dcterms:modified xsi:type="dcterms:W3CDTF">2023-05-29T06:31:00Z</dcterms:modified>
</cp:coreProperties>
</file>