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A84D" w14:textId="77777777" w:rsidR="006648CF" w:rsidRPr="00AB3846" w:rsidRDefault="006648CF" w:rsidP="006648CF">
      <w:pPr>
        <w:pStyle w:val="BodyTextIndent3"/>
        <w:ind w:firstLine="0"/>
        <w:jc w:val="right"/>
        <w:rPr>
          <w:rFonts w:ascii="GHEA Grapalat" w:hAnsi="GHEA Grapalat" w:cs="Times Armenian"/>
          <w:sz w:val="20"/>
          <w:lang w:val="hy-AM"/>
        </w:rPr>
      </w:pPr>
      <w:r w:rsidRPr="00AB3846">
        <w:rPr>
          <w:rFonts w:ascii="GHEA Grapalat" w:hAnsi="GHEA Grapalat" w:cs="Times Armenian"/>
          <w:sz w:val="20"/>
          <w:lang w:val="hy-AM"/>
        </w:rPr>
        <w:t>Հավելված N6</w:t>
      </w:r>
    </w:p>
    <w:p w14:paraId="75FE53E8" w14:textId="77777777" w:rsidR="006648CF" w:rsidRPr="00AB3846" w:rsidRDefault="006648CF" w:rsidP="006648CF">
      <w:pPr>
        <w:pStyle w:val="NormalWeb"/>
        <w:shd w:val="clear" w:color="auto" w:fill="FFFFFF"/>
        <w:spacing w:before="0" w:beforeAutospacing="0" w:after="0" w:afterAutospacing="0" w:line="360" w:lineRule="auto"/>
        <w:ind w:firstLine="375"/>
        <w:jc w:val="right"/>
        <w:rPr>
          <w:rFonts w:ascii="GHEA Grapalat" w:hAnsi="GHEA Grapalat" w:cs="Times Armenian"/>
          <w:sz w:val="20"/>
          <w:szCs w:val="20"/>
          <w:lang w:val="hy-AM"/>
        </w:rPr>
      </w:pPr>
      <w:r w:rsidRPr="00AB3846">
        <w:rPr>
          <w:rFonts w:ascii="GHEA Grapalat" w:hAnsi="GHEA Grapalat" w:cs="Times Armenian"/>
          <w:sz w:val="20"/>
          <w:szCs w:val="20"/>
          <w:lang w:val="hy-AM"/>
        </w:rPr>
        <w:t>Շրջակա միջավայրի նախարարի</w:t>
      </w:r>
    </w:p>
    <w:p w14:paraId="66A1D023" w14:textId="3CA72A0D" w:rsidR="006648CF" w:rsidRPr="00AB3846" w:rsidRDefault="000636AE" w:rsidP="006648CF">
      <w:pPr>
        <w:pStyle w:val="NormalWeb"/>
        <w:shd w:val="clear" w:color="auto" w:fill="FFFFFF"/>
        <w:spacing w:before="0" w:beforeAutospacing="0" w:after="0" w:afterAutospacing="0" w:line="360" w:lineRule="auto"/>
        <w:ind w:firstLine="375"/>
        <w:jc w:val="right"/>
        <w:rPr>
          <w:rFonts w:ascii="GHEA Grapalat" w:hAnsi="GHEA Grapalat" w:cs="Times Armenian"/>
          <w:sz w:val="20"/>
          <w:szCs w:val="20"/>
          <w:lang w:val="hy-AM"/>
        </w:rPr>
      </w:pPr>
      <w:r w:rsidRPr="005855CF">
        <w:rPr>
          <w:rFonts w:ascii="GHEA Grapalat" w:hAnsi="GHEA Grapalat" w:cs="Arial"/>
          <w:color w:val="000000"/>
          <w:sz w:val="20"/>
          <w:szCs w:val="20"/>
          <w:lang w:val="en-US"/>
        </w:rPr>
        <w:t>«</w:t>
      </w:r>
      <w:r>
        <w:rPr>
          <w:rFonts w:ascii="GHEA Grapalat" w:hAnsi="GHEA Grapalat" w:cs="Arial"/>
          <w:color w:val="000000"/>
          <w:sz w:val="20"/>
          <w:szCs w:val="20"/>
          <w:lang w:val="en-US"/>
        </w:rPr>
        <w:t>25</w:t>
      </w:r>
      <w:r w:rsidRPr="005855CF">
        <w:rPr>
          <w:rFonts w:ascii="GHEA Grapalat" w:hAnsi="GHEA Grapalat" w:cs="Arial"/>
          <w:color w:val="000000"/>
          <w:sz w:val="20"/>
          <w:szCs w:val="20"/>
          <w:lang w:val="en-US"/>
        </w:rPr>
        <w:t xml:space="preserve">» </w:t>
      </w:r>
      <w:r>
        <w:rPr>
          <w:rFonts w:ascii="GHEA Grapalat" w:hAnsi="GHEA Grapalat" w:cs="Arial"/>
          <w:color w:val="000000"/>
          <w:sz w:val="20"/>
          <w:szCs w:val="20"/>
          <w:lang w:val="hy-AM"/>
        </w:rPr>
        <w:t>հոկտեմբերի</w:t>
      </w:r>
      <w:r w:rsidRPr="005855CF">
        <w:rPr>
          <w:rFonts w:ascii="GHEA Grapalat" w:hAnsi="GHEA Grapalat" w:cs="Arial"/>
          <w:color w:val="000000"/>
          <w:sz w:val="20"/>
          <w:szCs w:val="20"/>
          <w:lang w:val="en-US"/>
        </w:rPr>
        <w:t xml:space="preserve"> 2022</w:t>
      </w:r>
      <w:r>
        <w:rPr>
          <w:rFonts w:ascii="GHEA Grapalat" w:hAnsi="GHEA Grapalat" w:cs="Arial"/>
          <w:color w:val="000000"/>
          <w:sz w:val="20"/>
          <w:szCs w:val="20"/>
          <w:lang w:val="hy-AM"/>
        </w:rPr>
        <w:t xml:space="preserve"> </w:t>
      </w:r>
      <w:r w:rsidRPr="00F27929">
        <w:rPr>
          <w:rFonts w:ascii="GHEA Grapalat" w:hAnsi="GHEA Grapalat" w:cs="Arial"/>
          <w:color w:val="000000"/>
          <w:sz w:val="20"/>
          <w:szCs w:val="20"/>
        </w:rPr>
        <w:t>թ</w:t>
      </w:r>
      <w:r w:rsidRPr="005855CF">
        <w:rPr>
          <w:rFonts w:ascii="GHEA Grapalat" w:hAnsi="GHEA Grapalat" w:cs="Arial"/>
          <w:color w:val="000000"/>
          <w:sz w:val="20"/>
          <w:szCs w:val="20"/>
          <w:lang w:val="en-US"/>
        </w:rPr>
        <w:t xml:space="preserve">. </w:t>
      </w:r>
      <w:r>
        <w:rPr>
          <w:rFonts w:ascii="GHEA Grapalat" w:hAnsi="GHEA Grapalat" w:cs="Times Armenian"/>
          <w:sz w:val="20"/>
          <w:lang w:val="en-US"/>
        </w:rPr>
        <w:t>N</w:t>
      </w:r>
      <w:r>
        <w:rPr>
          <w:rFonts w:ascii="GHEA Grapalat" w:hAnsi="GHEA Grapalat" w:cs="Times Armenian"/>
          <w:sz w:val="20"/>
          <w:lang w:val="hy-AM"/>
        </w:rPr>
        <w:t xml:space="preserve"> 369-Ն </w:t>
      </w:r>
      <w:r w:rsidRPr="00F27929">
        <w:rPr>
          <w:rFonts w:ascii="GHEA Grapalat" w:hAnsi="GHEA Grapalat" w:cs="Times Armenian"/>
          <w:sz w:val="20"/>
          <w:szCs w:val="20"/>
        </w:rPr>
        <w:t>հրամանի</w:t>
      </w:r>
    </w:p>
    <w:p w14:paraId="68BAC5D9" w14:textId="77777777" w:rsidR="006648CF" w:rsidRPr="00F00F8A" w:rsidRDefault="006648CF" w:rsidP="006648CF">
      <w:pPr>
        <w:spacing w:after="0" w:line="360" w:lineRule="auto"/>
        <w:jc w:val="center"/>
        <w:rPr>
          <w:rFonts w:ascii="GHEA Grapalat" w:eastAsia="Arial Unicode MS" w:hAnsi="GHEA Grapalat" w:cs="Arial Unicode MS"/>
          <w:b/>
          <w:color w:val="000000"/>
          <w:sz w:val="24"/>
          <w:szCs w:val="24"/>
          <w:lang w:val="hy-AM"/>
        </w:rPr>
      </w:pPr>
    </w:p>
    <w:p w14:paraId="60450EB1" w14:textId="77777777" w:rsidR="006648CF" w:rsidRPr="00C81E94" w:rsidRDefault="006648CF" w:rsidP="006648CF">
      <w:pPr>
        <w:spacing w:after="0" w:line="360" w:lineRule="auto"/>
        <w:jc w:val="center"/>
        <w:rPr>
          <w:rFonts w:ascii="GHEA Grapalat" w:eastAsia="Arial Unicode MS" w:hAnsi="GHEA Grapalat" w:cs="Arial Unicode MS"/>
          <w:b/>
          <w:color w:val="000000"/>
          <w:sz w:val="24"/>
          <w:szCs w:val="24"/>
          <w:lang w:val="hy-AM"/>
        </w:rPr>
      </w:pPr>
      <w:r w:rsidRPr="00C81E94">
        <w:rPr>
          <w:rFonts w:ascii="GHEA Grapalat" w:eastAsia="Arial Unicode MS" w:hAnsi="GHEA Grapalat" w:cs="Arial Unicode MS"/>
          <w:b/>
          <w:color w:val="000000"/>
          <w:sz w:val="24"/>
          <w:szCs w:val="24"/>
          <w:lang w:val="hy-AM"/>
        </w:rPr>
        <w:t>ՈՒՂԵՑՈՒՅՑ</w:t>
      </w:r>
    </w:p>
    <w:p w14:paraId="5451759D" w14:textId="77777777" w:rsidR="006648CF" w:rsidRPr="00C81E94" w:rsidRDefault="006648CF" w:rsidP="006648CF">
      <w:pPr>
        <w:spacing w:after="0" w:line="360" w:lineRule="auto"/>
        <w:ind w:firstLine="567"/>
        <w:jc w:val="center"/>
        <w:rPr>
          <w:rFonts w:ascii="GHEA Grapalat" w:eastAsia="Arial Unicode MS" w:hAnsi="GHEA Grapalat" w:cs="Arial Unicode MS"/>
          <w:b/>
          <w:color w:val="000000"/>
          <w:sz w:val="24"/>
          <w:szCs w:val="24"/>
          <w:shd w:val="clear" w:color="auto" w:fill="FFFFFF"/>
          <w:lang w:val="hy-AM"/>
        </w:rPr>
      </w:pPr>
      <w:r w:rsidRPr="00C81E94">
        <w:rPr>
          <w:rFonts w:ascii="GHEA Grapalat" w:eastAsia="Arial Unicode MS" w:hAnsi="GHEA Grapalat" w:cs="Arial Unicode MS"/>
          <w:b/>
          <w:color w:val="000000"/>
          <w:sz w:val="24"/>
          <w:szCs w:val="24"/>
          <w:shd w:val="clear" w:color="auto" w:fill="FFFFFF"/>
          <w:lang w:val="hy-AM"/>
        </w:rPr>
        <w:t>Օ</w:t>
      </w:r>
      <w:r w:rsidRPr="00C81E94">
        <w:rPr>
          <w:rFonts w:ascii="GHEA Grapalat" w:eastAsia="Arial Unicode MS" w:hAnsi="GHEA Grapalat" w:cs="Arial Unicode MS"/>
          <w:b/>
          <w:bCs/>
          <w:sz w:val="24"/>
          <w:szCs w:val="24"/>
          <w:lang w:val="hy-AM"/>
        </w:rPr>
        <w:t>ԳՏԱԿԱՐ ՀԱՆԱԾՈՆԵՐԻ ԱՐԴՅՈՒՆԱՀԱՆՄԱՆ ՆՊԱՏԱԿՈՎ ԵՐԿՐԱԲԱՆԱԿԱՆ ՈՒՍՈՒՄՆԱՍԻՐՈՒԹՅԱՆ ԵՎ ԱՐԴՅՈՒՆԱՀԱՆՄԱՆ ԻՐԱՎՈՒՆՔՆԵՐ ՀԱՅՑԵԼՈՒ ՀԱՄԱՐ ՆԵՐԿԱՅԱՑՎՈՂ</w:t>
      </w:r>
      <w:r w:rsidRPr="00C81E94">
        <w:rPr>
          <w:rStyle w:val="Strong"/>
          <w:rFonts w:ascii="GHEA Grapalat" w:eastAsia="Arial Unicode MS" w:hAnsi="GHEA Grapalat" w:cs="Arial Unicode MS"/>
          <w:color w:val="000000"/>
          <w:sz w:val="24"/>
          <w:szCs w:val="24"/>
          <w:shd w:val="clear" w:color="auto" w:fill="FFFFFF"/>
          <w:lang w:val="hy-AM"/>
        </w:rPr>
        <w:t xml:space="preserve"> </w:t>
      </w:r>
      <w:r w:rsidRPr="00C81E94">
        <w:rPr>
          <w:rFonts w:ascii="GHEA Grapalat" w:eastAsia="Arial Unicode MS" w:hAnsi="GHEA Grapalat" w:cs="Arial Unicode MS"/>
          <w:b/>
          <w:color w:val="000000"/>
          <w:sz w:val="24"/>
          <w:szCs w:val="24"/>
          <w:shd w:val="clear" w:color="auto" w:fill="FFFFFF"/>
          <w:lang w:val="hy-AM"/>
        </w:rPr>
        <w:t>ՇՐՋԱԿԱ ՄԻՋԱՎԱՅՐԻ ՎՐԱ ԱԶԴԵՑՈՒԹՅԱՆ ՀԻՄՆԱԿԱՆ ԳՆԱՀԱՏՄԱՆ ՀԱՇՎԵՏՎՈՒԹՅԱՆ ԼԻԱՐԺԵՔՈՒԹՅԱՆ ԳՆԱՀԱՏՄԱՆ</w:t>
      </w:r>
    </w:p>
    <w:p w14:paraId="5419F5A8" w14:textId="77777777" w:rsidR="006648CF" w:rsidRPr="00C81E94" w:rsidRDefault="006648CF" w:rsidP="006648CF">
      <w:pPr>
        <w:spacing w:after="0" w:line="360" w:lineRule="auto"/>
        <w:ind w:firstLine="567"/>
        <w:jc w:val="center"/>
        <w:rPr>
          <w:rFonts w:ascii="GHEA Grapalat" w:eastAsia="Arial Unicode MS" w:hAnsi="GHEA Grapalat" w:cs="Arial Unicode MS"/>
          <w:b/>
          <w:color w:val="000000"/>
          <w:sz w:val="24"/>
          <w:szCs w:val="24"/>
          <w:shd w:val="clear" w:color="auto" w:fill="FFFFFF"/>
          <w:lang w:val="hy-AM"/>
        </w:rPr>
      </w:pPr>
    </w:p>
    <w:p w14:paraId="02F1FDE9" w14:textId="77777777" w:rsidR="006648CF" w:rsidRPr="00C81E94" w:rsidRDefault="006648CF" w:rsidP="006648CF">
      <w:pPr>
        <w:numPr>
          <w:ilvl w:val="3"/>
          <w:numId w:val="19"/>
        </w:numPr>
        <w:tabs>
          <w:tab w:val="left" w:pos="993"/>
        </w:tabs>
        <w:spacing w:after="0" w:line="360" w:lineRule="auto"/>
        <w:ind w:left="0" w:firstLine="709"/>
        <w:jc w:val="both"/>
        <w:rPr>
          <w:rFonts w:ascii="GHEA Grapalat" w:eastAsia="Arial Unicode MS" w:hAnsi="GHEA Grapalat" w:cs="Arial Unicode MS"/>
          <w:b/>
          <w:color w:val="000000"/>
          <w:sz w:val="24"/>
          <w:szCs w:val="24"/>
          <w:shd w:val="clear" w:color="auto" w:fill="FFFFFF"/>
        </w:rPr>
      </w:pPr>
      <w:r w:rsidRPr="00C81E94">
        <w:rPr>
          <w:rFonts w:ascii="GHEA Grapalat" w:eastAsia="Arial Unicode MS" w:hAnsi="GHEA Grapalat" w:cs="Arial Unicode MS"/>
          <w:b/>
          <w:color w:val="000000"/>
          <w:sz w:val="24"/>
          <w:szCs w:val="24"/>
          <w:shd w:val="clear" w:color="auto" w:fill="FFFFFF"/>
        </w:rPr>
        <w:t>Հիմնական դրույթներ</w:t>
      </w:r>
    </w:p>
    <w:p w14:paraId="18A678E3" w14:textId="77777777" w:rsidR="006648CF" w:rsidRPr="00C81E94" w:rsidRDefault="006648CF" w:rsidP="006648CF">
      <w:pPr>
        <w:numPr>
          <w:ilvl w:val="0"/>
          <w:numId w:val="23"/>
        </w:numPr>
        <w:tabs>
          <w:tab w:val="left" w:pos="993"/>
        </w:tabs>
        <w:spacing w:after="0" w:line="360" w:lineRule="auto"/>
        <w:ind w:left="0" w:firstLine="709"/>
        <w:jc w:val="both"/>
        <w:rPr>
          <w:rFonts w:ascii="GHEA Grapalat" w:eastAsia="Arial Unicode MS" w:hAnsi="GHEA Grapalat" w:cs="Arial Unicode MS"/>
          <w:bCs/>
          <w:sz w:val="24"/>
          <w:szCs w:val="24"/>
          <w:lang w:val="hy-AM"/>
        </w:rPr>
      </w:pPr>
      <w:r w:rsidRPr="00C81E94">
        <w:rPr>
          <w:rStyle w:val="hps"/>
          <w:rFonts w:ascii="GHEA Grapalat" w:eastAsia="Arial Unicode MS" w:hAnsi="GHEA Grapalat" w:cs="Arial Unicode MS"/>
          <w:sz w:val="24"/>
          <w:szCs w:val="24"/>
          <w:lang w:val="hy-AM"/>
        </w:rPr>
        <w:t>Սույն փաստաթուղթը</w:t>
      </w:r>
      <w:r w:rsidRPr="00C81E94">
        <w:rPr>
          <w:rFonts w:ascii="GHEA Grapalat" w:eastAsia="Arial Unicode MS" w:hAnsi="GHEA Grapalat" w:cs="Arial Unicode MS"/>
          <w:sz w:val="24"/>
          <w:szCs w:val="24"/>
          <w:lang w:val="hy-AM"/>
        </w:rPr>
        <w:t xml:space="preserve"> հանդիսանում </w:t>
      </w:r>
      <w:r w:rsidRPr="00C81E94">
        <w:rPr>
          <w:rStyle w:val="hps"/>
          <w:rFonts w:ascii="GHEA Grapalat" w:eastAsia="Arial Unicode MS" w:hAnsi="GHEA Grapalat" w:cs="Arial Unicode MS"/>
          <w:sz w:val="24"/>
          <w:szCs w:val="24"/>
          <w:lang w:val="hy-AM"/>
        </w:rPr>
        <w:t xml:space="preserve">է </w:t>
      </w:r>
      <w:r w:rsidRPr="00C81E94">
        <w:rPr>
          <w:rFonts w:ascii="GHEA Grapalat" w:eastAsia="Arial Unicode MS" w:hAnsi="GHEA Grapalat" w:cs="Arial Unicode MS"/>
          <w:sz w:val="24"/>
          <w:szCs w:val="24"/>
          <w:lang w:val="hy-AM"/>
        </w:rPr>
        <w:t xml:space="preserve">օգտակար հանածոների արդյունահանման նպատակով </w:t>
      </w:r>
      <w:r w:rsidRPr="00C81E94">
        <w:rPr>
          <w:rStyle w:val="hps"/>
          <w:rFonts w:ascii="GHEA Grapalat" w:eastAsia="Arial Unicode MS" w:hAnsi="GHEA Grapalat" w:cs="Arial Unicode MS"/>
          <w:sz w:val="24"/>
          <w:szCs w:val="24"/>
          <w:lang w:val="hy-AM"/>
        </w:rPr>
        <w:t xml:space="preserve">կազմվող </w:t>
      </w:r>
      <w:r w:rsidRPr="00C81E94">
        <w:rPr>
          <w:rFonts w:ascii="GHEA Grapalat" w:eastAsia="Arial Unicode MS" w:hAnsi="GHEA Grapalat" w:cs="Arial Unicode MS"/>
          <w:sz w:val="24"/>
          <w:szCs w:val="24"/>
          <w:shd w:val="clear" w:color="auto" w:fill="FFFFFF"/>
          <w:lang w:val="hy-AM"/>
        </w:rPr>
        <w:t xml:space="preserve">շրջակա միջավայրի վրա ազդեցության </w:t>
      </w:r>
      <w:r w:rsidRPr="00C81E94">
        <w:rPr>
          <w:rStyle w:val="hps"/>
          <w:rFonts w:ascii="GHEA Grapalat" w:eastAsia="Arial Unicode MS" w:hAnsi="GHEA Grapalat" w:cs="Arial Unicode MS"/>
          <w:sz w:val="24"/>
          <w:szCs w:val="24"/>
          <w:lang w:val="hy-AM"/>
        </w:rPr>
        <w:t>հիմնական գնահատման հաշվետվության տարբեր</w:t>
      </w:r>
      <w:r w:rsidRPr="00C81E94">
        <w:rPr>
          <w:rFonts w:ascii="GHEA Grapalat" w:eastAsia="Arial Unicode MS" w:hAnsi="GHEA Grapalat" w:cs="Arial Unicode MS"/>
          <w:sz w:val="24"/>
          <w:szCs w:val="24"/>
          <w:lang w:val="hy-AM"/>
        </w:rPr>
        <w:t xml:space="preserve"> բաժինների</w:t>
      </w:r>
      <w:r w:rsidRPr="00C81E94">
        <w:rPr>
          <w:rStyle w:val="hps"/>
          <w:rFonts w:ascii="GHEA Grapalat" w:eastAsia="Arial Unicode MS" w:hAnsi="GHEA Grapalat" w:cs="Arial Unicode MS"/>
          <w:sz w:val="24"/>
          <w:szCs w:val="24"/>
          <w:lang w:val="hy-AM"/>
        </w:rPr>
        <w:t xml:space="preserve"> լիարժեքության գնահատման </w:t>
      </w:r>
      <w:r w:rsidRPr="00C81E94">
        <w:rPr>
          <w:rFonts w:ascii="GHEA Grapalat" w:eastAsia="Arial Unicode MS" w:hAnsi="GHEA Grapalat" w:cs="Arial Unicode MS"/>
          <w:sz w:val="24"/>
          <w:szCs w:val="24"/>
          <w:lang w:val="hy-AM"/>
        </w:rPr>
        <w:t xml:space="preserve">ուղեցույց և </w:t>
      </w:r>
      <w:r w:rsidRPr="00C81E94">
        <w:rPr>
          <w:rStyle w:val="hps"/>
          <w:rFonts w:ascii="GHEA Grapalat" w:eastAsia="Arial Unicode MS" w:hAnsi="GHEA Grapalat" w:cs="Arial Unicode MS"/>
          <w:sz w:val="24"/>
          <w:szCs w:val="24"/>
          <w:lang w:val="hy-AM"/>
        </w:rPr>
        <w:t>ներառում է.</w:t>
      </w:r>
    </w:p>
    <w:p w14:paraId="45785A82"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ա. հաշվետվության ամփոփագիրը.</w:t>
      </w:r>
    </w:p>
    <w:p w14:paraId="353506FE" w14:textId="77777777" w:rsidR="006648CF" w:rsidRPr="00C81E94" w:rsidRDefault="006648CF" w:rsidP="006648CF">
      <w:pPr>
        <w:pStyle w:val="ColorfulList-Accent11"/>
        <w:spacing w:after="0" w:line="360" w:lineRule="auto"/>
        <w:ind w:left="0"/>
        <w:contextualSpacing w:val="0"/>
        <w:jc w:val="both"/>
        <w:rPr>
          <w:rFonts w:ascii="GHEA Grapalat" w:eastAsia="Arial Unicode MS" w:hAnsi="GHEA Grapalat" w:cs="Arial Unicode MS"/>
          <w:sz w:val="24"/>
          <w:szCs w:val="24"/>
          <w:lang w:val="hy-AM"/>
        </w:rPr>
      </w:pPr>
      <w:r w:rsidRPr="00714AE3">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 xml:space="preserve"> բ. նախատեսվող գործունեության նկարագիրը.</w:t>
      </w:r>
    </w:p>
    <w:p w14:paraId="4E5A08FA"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գ. շրջակա միջավայրի ելակետային վիճակի նկարագրությունը.</w:t>
      </w:r>
    </w:p>
    <w:p w14:paraId="6F173C54"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դ. շրջակա միջավայրի վրա պոտենցիալ և կանխատեսվող ազդեցությունները.</w:t>
      </w:r>
    </w:p>
    <w:p w14:paraId="697256BA"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ե. աղտոտումների մակարդակի նվազեցման առաջարկվող միջոցառումների և արտակարգ իրավիճակների ժամանակ գործողությունների ծրագիրը. </w:t>
      </w:r>
    </w:p>
    <w:p w14:paraId="62761348"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զ. շրջակա միջավայրի մշտադիտարկումների պլանը. </w:t>
      </w:r>
    </w:p>
    <w:p w14:paraId="66CE98B5"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է. հանքի փակման ծրագիրը.</w:t>
      </w:r>
    </w:p>
    <w:p w14:paraId="1EC532A5"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ը. հանքի փակման ծրագրի իրականացման ֆինանսական երաշխիքները:</w:t>
      </w:r>
    </w:p>
    <w:p w14:paraId="0E34A415" w14:textId="77777777" w:rsidR="006648CF" w:rsidRPr="00C81E94" w:rsidRDefault="006648CF" w:rsidP="006648CF">
      <w:pPr>
        <w:pStyle w:val="ColorfulList-Accent11"/>
        <w:numPr>
          <w:ilvl w:val="0"/>
          <w:numId w:val="23"/>
        </w:numPr>
        <w:tabs>
          <w:tab w:val="left" w:pos="993"/>
        </w:tabs>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Յուրաքանչյուր գլխում</w:t>
      </w:r>
      <w:r w:rsidRPr="00C81E94">
        <w:rPr>
          <w:rFonts w:ascii="GHEA Grapalat" w:eastAsia="Arial Unicode MS" w:hAnsi="GHEA Grapalat" w:cs="Arial Unicode MS"/>
          <w:sz w:val="24"/>
          <w:szCs w:val="24"/>
          <w:lang w:val="hy-AM"/>
        </w:rPr>
        <w:t xml:space="preserve"> առկա են ստուգիչ հարցեր</w:t>
      </w:r>
      <w:r w:rsidRPr="00C81E94">
        <w:rPr>
          <w:rStyle w:val="hps"/>
          <w:rFonts w:ascii="GHEA Grapalat" w:eastAsia="Arial Unicode MS" w:hAnsi="GHEA Grapalat" w:cs="Arial Unicode MS"/>
          <w:sz w:val="24"/>
          <w:szCs w:val="24"/>
          <w:lang w:val="hy-AM"/>
        </w:rPr>
        <w:t xml:space="preserve">, որոնք նպաստում </w:t>
      </w:r>
      <w:r w:rsidRPr="00C81E94">
        <w:rPr>
          <w:rFonts w:ascii="GHEA Grapalat" w:eastAsia="Arial Unicode MS" w:hAnsi="GHEA Grapalat" w:cs="Arial Unicode MS"/>
          <w:sz w:val="24"/>
          <w:szCs w:val="24"/>
          <w:lang w:val="hy-AM"/>
        </w:rPr>
        <w:t xml:space="preserve">են </w:t>
      </w:r>
      <w:r w:rsidRPr="00C81E94">
        <w:rPr>
          <w:rStyle w:val="hps"/>
          <w:rFonts w:ascii="GHEA Grapalat" w:eastAsia="Arial Unicode MS" w:hAnsi="GHEA Grapalat" w:cs="Arial Unicode MS"/>
          <w:sz w:val="24"/>
          <w:szCs w:val="24"/>
          <w:lang w:val="hy-AM"/>
        </w:rPr>
        <w:t>որոշում կայացնելու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գործընթացին:</w:t>
      </w:r>
    </w:p>
    <w:p w14:paraId="14877FB1" w14:textId="77777777" w:rsidR="006648CF" w:rsidRPr="00C81E94" w:rsidRDefault="006648CF" w:rsidP="006648CF">
      <w:pPr>
        <w:numPr>
          <w:ilvl w:val="0"/>
          <w:numId w:val="23"/>
        </w:numPr>
        <w:tabs>
          <w:tab w:val="left" w:pos="993"/>
        </w:tabs>
        <w:spacing w:after="0" w:line="360" w:lineRule="auto"/>
        <w:ind w:left="0" w:firstLine="709"/>
        <w:jc w:val="both"/>
        <w:rPr>
          <w:rStyle w:val="hps"/>
          <w:rFonts w:ascii="GHEA Grapalat" w:eastAsia="Arial Unicode MS" w:hAnsi="GHEA Grapalat" w:cs="Arial Unicode MS"/>
          <w:sz w:val="24"/>
          <w:szCs w:val="24"/>
          <w:lang w:val="hy-AM"/>
        </w:rPr>
      </w:pPr>
      <w:bookmarkStart w:id="0" w:name="_Toc417931408"/>
      <w:r w:rsidRPr="00C81E94">
        <w:rPr>
          <w:rStyle w:val="hps"/>
          <w:rFonts w:ascii="GHEA Grapalat" w:eastAsia="Arial Unicode MS" w:hAnsi="GHEA Grapalat" w:cs="Arial Unicode MS"/>
          <w:sz w:val="24"/>
          <w:szCs w:val="24"/>
          <w:lang w:val="hy-AM"/>
        </w:rPr>
        <w:t>Օգտակար հանածոների արդյունահանման նախագծերը տարբերվում են արդյունահանվող մետաղների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նյութերի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տեսակներով:</w:t>
      </w:r>
      <w:r w:rsidRPr="00C81E94">
        <w:rPr>
          <w:rFonts w:ascii="GHEA Grapalat" w:eastAsia="Arial Unicode MS" w:hAnsi="GHEA Grapalat" w:cs="Arial Unicode MS"/>
          <w:sz w:val="24"/>
          <w:szCs w:val="24"/>
          <w:lang w:val="hy-AM"/>
        </w:rPr>
        <w:t xml:space="preserve"> </w:t>
      </w:r>
    </w:p>
    <w:p w14:paraId="2D3A5669" w14:textId="77777777" w:rsidR="006648CF" w:rsidRPr="00C81E94" w:rsidRDefault="006648CF" w:rsidP="006648CF">
      <w:pPr>
        <w:tabs>
          <w:tab w:val="left" w:pos="993"/>
        </w:tabs>
        <w:spacing w:after="0" w:line="360" w:lineRule="auto"/>
        <w:jc w:val="both"/>
        <w:rPr>
          <w:rStyle w:val="hps"/>
          <w:rFonts w:ascii="GHEA Grapalat" w:eastAsia="Arial Unicode MS" w:hAnsi="GHEA Grapalat" w:cs="Arial Unicode MS"/>
          <w:sz w:val="24"/>
          <w:szCs w:val="24"/>
          <w:lang w:val="hy-AM"/>
        </w:rPr>
      </w:pPr>
    </w:p>
    <w:p w14:paraId="3211BAF5" w14:textId="77777777" w:rsidR="006648CF" w:rsidRPr="00C81E94" w:rsidRDefault="006648CF" w:rsidP="006648CF">
      <w:pPr>
        <w:pStyle w:val="Heading3"/>
        <w:numPr>
          <w:ilvl w:val="3"/>
          <w:numId w:val="19"/>
        </w:numPr>
        <w:tabs>
          <w:tab w:val="left" w:pos="993"/>
        </w:tabs>
        <w:spacing w:before="0" w:after="0" w:line="360" w:lineRule="auto"/>
        <w:ind w:left="0" w:firstLine="709"/>
        <w:jc w:val="both"/>
        <w:rPr>
          <w:rStyle w:val="hps"/>
          <w:rFonts w:ascii="GHEA Grapalat" w:eastAsia="Arial Unicode MS" w:hAnsi="GHEA Grapalat" w:cs="Arial Unicode MS"/>
          <w:color w:val="auto"/>
          <w:szCs w:val="24"/>
          <w:lang w:val="hy-AM"/>
        </w:rPr>
      </w:pPr>
      <w:bookmarkStart w:id="1" w:name="_Toc417931411"/>
      <w:bookmarkEnd w:id="0"/>
      <w:r w:rsidRPr="00C81E94">
        <w:rPr>
          <w:rStyle w:val="hps"/>
          <w:rFonts w:ascii="GHEA Grapalat" w:eastAsia="Arial Unicode MS" w:hAnsi="GHEA Grapalat" w:cs="Arial Unicode MS"/>
          <w:color w:val="auto"/>
          <w:szCs w:val="24"/>
          <w:lang w:val="hy-AM"/>
        </w:rPr>
        <w:lastRenderedPageBreak/>
        <w:t>Օգտակար հանածոների արդյունահանման բնապահպանական և սոցիալական ազդեցությունները</w:t>
      </w:r>
      <w:bookmarkEnd w:id="1"/>
    </w:p>
    <w:p w14:paraId="6D3E2769"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Ջրային ռեսուրսների վրա ազդեցությունները - </w:t>
      </w:r>
      <w:r w:rsidRPr="00C81E94">
        <w:rPr>
          <w:rFonts w:ascii="GHEA Grapalat" w:eastAsia="Arial Unicode MS" w:hAnsi="GHEA Grapalat" w:cs="Arial Unicode MS"/>
          <w:sz w:val="24"/>
          <w:szCs w:val="24"/>
          <w:lang w:val="hy-AM"/>
        </w:rPr>
        <w:t xml:space="preserve">Օգտակար հանածոների </w:t>
      </w:r>
      <w:r w:rsidRPr="00C81E94">
        <w:rPr>
          <w:rStyle w:val="hps"/>
          <w:rFonts w:ascii="GHEA Grapalat" w:eastAsia="Arial Unicode MS" w:hAnsi="GHEA Grapalat" w:cs="Arial Unicode MS"/>
          <w:sz w:val="24"/>
          <w:szCs w:val="24"/>
          <w:lang w:val="hy-AM"/>
        </w:rPr>
        <w:t>արդյունահանման նախագծի թերևս ամենանշանակալի ազդեցությունը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նախագծի տարածքում ջրի որակի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առկա ջրային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ռեսուրսների</w:t>
      </w:r>
      <w:r w:rsidRPr="00C81E94">
        <w:rPr>
          <w:rFonts w:ascii="GHEA Grapalat" w:eastAsia="Arial Unicode MS" w:hAnsi="GHEA Grapalat" w:cs="Arial Unicode MS"/>
          <w:sz w:val="24"/>
          <w:szCs w:val="24"/>
          <w:lang w:val="hy-AM"/>
        </w:rPr>
        <w:t xml:space="preserve"> վրա </w:t>
      </w:r>
      <w:r w:rsidRPr="00C81E94">
        <w:rPr>
          <w:rStyle w:val="hps"/>
          <w:rFonts w:ascii="GHEA Grapalat" w:eastAsia="Arial Unicode MS" w:hAnsi="GHEA Grapalat" w:cs="Arial Unicode MS"/>
          <w:sz w:val="24"/>
          <w:szCs w:val="24"/>
          <w:lang w:val="hy-AM"/>
        </w:rPr>
        <w:t>ազդեցությունն է</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 xml:space="preserve"> 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հարցերն են</w:t>
      </w:r>
      <w:r w:rsidRPr="00C81E94">
        <w:rPr>
          <w:rFonts w:ascii="GHEA Grapalat" w:eastAsia="Arial Unicode MS" w:hAnsi="GHEA Grapalat" w:cs="Arial Unicode MS"/>
          <w:sz w:val="24"/>
          <w:szCs w:val="24"/>
          <w:lang w:val="hy-AM"/>
        </w:rPr>
        <w:t xml:space="preserve">` արդյո՞ք </w:t>
      </w:r>
      <w:r w:rsidRPr="00C81E94">
        <w:rPr>
          <w:rStyle w:val="hps"/>
          <w:rFonts w:ascii="GHEA Grapalat" w:eastAsia="Arial Unicode MS" w:hAnsi="GHEA Grapalat" w:cs="Arial Unicode MS"/>
          <w:sz w:val="24"/>
          <w:szCs w:val="24"/>
          <w:lang w:val="hy-AM"/>
        </w:rPr>
        <w:t>մակերևութային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ստորգետնյա ջրերի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պաշարները</w:t>
      </w:r>
      <w:r w:rsidRPr="00C81E94">
        <w:rPr>
          <w:rFonts w:ascii="GHEA Grapalat" w:eastAsia="Arial Unicode MS" w:hAnsi="GHEA Grapalat" w:cs="Arial Unicode MS"/>
          <w:sz w:val="24"/>
          <w:szCs w:val="24"/>
          <w:lang w:val="hy-AM"/>
        </w:rPr>
        <w:t xml:space="preserve"> կշարունակեն </w:t>
      </w:r>
      <w:r w:rsidRPr="00C81E94">
        <w:rPr>
          <w:rStyle w:val="hps"/>
          <w:rFonts w:ascii="GHEA Grapalat" w:eastAsia="Arial Unicode MS" w:hAnsi="GHEA Grapalat" w:cs="Arial Unicode MS"/>
          <w:sz w:val="24"/>
          <w:szCs w:val="24"/>
          <w:lang w:val="hy-AM"/>
        </w:rPr>
        <w:t>լինել պիտանի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մարդկանց</w:t>
      </w:r>
      <w:r w:rsidRPr="00C81E94">
        <w:rPr>
          <w:rFonts w:ascii="GHEA Grapalat" w:eastAsia="Arial Unicode MS" w:hAnsi="GHEA Grapalat" w:cs="Arial Unicode MS"/>
          <w:sz w:val="24"/>
          <w:szCs w:val="24"/>
          <w:lang w:val="hy-AM"/>
        </w:rPr>
        <w:t xml:space="preserve"> կողմից </w:t>
      </w:r>
      <w:r w:rsidRPr="00C81E94">
        <w:rPr>
          <w:rStyle w:val="hps"/>
          <w:rFonts w:ascii="GHEA Grapalat" w:eastAsia="Arial Unicode MS" w:hAnsi="GHEA Grapalat" w:cs="Arial Unicode MS"/>
          <w:sz w:val="24"/>
          <w:szCs w:val="24"/>
          <w:lang w:val="hy-AM"/>
        </w:rPr>
        <w:t>սպառման համար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արդյո՞ք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որակը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նախագծի տարածքում</w:t>
      </w:r>
      <w:r w:rsidRPr="00C81E94">
        <w:rPr>
          <w:rFonts w:ascii="GHEA Grapalat" w:eastAsia="Arial Unicode MS" w:hAnsi="GHEA Grapalat" w:cs="Arial Unicode MS"/>
          <w:sz w:val="24"/>
          <w:szCs w:val="24"/>
          <w:lang w:val="hy-AM"/>
        </w:rPr>
        <w:t xml:space="preserve"> կշարունակի համապատասխանել բնական ջրային ֆլորային ու ֆաունային և ցամաքային վայրի կենդանական աշխարհի կարիքներին: </w:t>
      </w:r>
    </w:p>
    <w:p w14:paraId="047AE241"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Fonts w:ascii="GHEA Grapalat" w:eastAsia="Arial Unicode MS" w:hAnsi="GHEA Grapalat"/>
          <w:sz w:val="24"/>
          <w:szCs w:val="24"/>
          <w:lang w:val="hy-AM"/>
        </w:rPr>
        <w:t xml:space="preserve"> </w:t>
      </w:r>
      <w:r w:rsidRPr="00C81E94">
        <w:rPr>
          <w:rFonts w:ascii="GHEA Grapalat" w:eastAsia="Arial Unicode MS" w:hAnsi="GHEA Grapalat" w:cs="Arial Unicode MS"/>
          <w:sz w:val="24"/>
          <w:szCs w:val="24"/>
          <w:lang w:val="hy-AM"/>
        </w:rPr>
        <w:t>Թթվային հանքաջրերի հեռացման հնարավորությունն առանցքային հարց է: Դրա լուծումը որոշիչ է օգտակար հանածոների արդյունահանման նախագծի բնապահպանական տեսակետից ընդունելի լինելու առումով: Երբ արդյունահանված նյութերը ենթարկվում են թթվածնի և ջրի ազդեցության, կարող է գոյանալ թթու, եթե հանքաքարի երկաթի սուլֆիդների (հիմնականում պիրիտ) քանակը մեծ է, իսկ թթվի գոյացումը կանխող չեզոքացնող նյութի քանակը ոչ բավարար: Իր հերթին թթուն արդյունահանված նյութերից տարալվացման կենթարկի կամ կլուծի մետաղներն ու այլ աղտոտող նյութերը և կառաջացնի թթվային լուծույթ, որն ունի սուլֆատների բարձր պարունակություն և հարուստ է մետաղներով (այդ թվում՝ կադմիումի, պղնձի, կապարի, ցինկի, արսենի և այլ տարրերի համեմատաբար բարձր պարունակություններ): Այնպիսի թունավոր բաղադրիչների տարալվացումը, ինչպիսիք են արսենը և սելենը, կարող է տեղի ունենալ անգամ եթե թթվային միջավայր չկա: Ցիանիդի և ազոտի միացությունների (ամոնյակ, նիտրատ, նիտրիտ) համեմատաբար բարձր պարունակությունները կարող են նույնպես հանդիպել հանքի տարածքի, կույտային տարալվացման և պայթեցումից հետո առաջացող ջրերում: Թթվային ջրերի գոյացումը և աղտոտող նյութերի տարալվացումը մետաղական հանքաքարի արդյունահանման հետ կապված ջրի որակի վրա ազդեցության հիմնական աղբյուրն է, քանի որ հեռացող թթվային հանքաջրերը կարող են գետերի, առվակների և ջրային ֆլորայի ու ֆաունայի վրա երկարաժամկետ կործանարար ազդեցություն ունենալ:</w:t>
      </w:r>
    </w:p>
    <w:p w14:paraId="79469BDF"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lastRenderedPageBreak/>
        <w:t>բ. Օգտակար հանածոների արդյունահանման նախագծերի մեծամասնության դեպքում, հողի և նստվածքային ապարների հավանական էրոզիան, որը վատացնում է մակերևութային ջրերի որակը, հանդիսանում է լուրջ խնդիր հանքարդյունահանման և տեղանքում հողային զանգվածի բացօթյա պահման արդյունքում խախտված հողերի մեծ տարածքի պատճառով: Էրոզիայի վերահսկման անհրաժեշտությունը պետք է հաշվի առնվի աշխատանքների սկզբից մինչև ռեկուլտիվացիայի ավարտը: Էրոզիան կարող է մերձակա ջրային ավազանների մեջ նստվածքների զգալի ներբեռնման պատճառ դառնալ, մասնավորապես՝ ուժգին փոթորիկների և ուժեղ ձնհալերի շրջանում: Նստվածքային ապարներ պարունակող մակերեսային ջրային հոսքերը սովորաբար առաջանում են որպես մակերեսային լանջային հոսքեր և հավաքվում են առվակներում, բնական առուներում ու ողողափոսերում կամ արհեստական ջրանցքներում: Նստվածքային ապարների վերջնական նստեցումը կարող է տեղի ունենալ մակերևութային ջրերում կամ ջրային հոսքի ողողահունում: Մեծ ժամանակահատվածում էրոզիայի և նստեցման գործընթացները բերում են ապարների մանր մասնիկների հաստ շերտի գոյացման տվյալ շրջանի գետերի ողողահուներում և ջրային կենսամիջավայրի փոփոխման, ինչպես նաև մակերևութային ջրերի պարփակման ծավալի պակասեցման: Հանքարդյունահանման տեղանքներում էրոզիայի/նստվածքային ապարների կուտակման հիմնական աղբյուրներն են բացահանքերի տեղամասերը, կույտային և թափոնային տարալվացման տեղամասերը, դատարկ ապարները և մակաբացման լցակույտերը, պոչերի լցակույտերը և պոչամբարները, հանքի ճանապարհները և մերձակա ճանապարհները, հանքաքարի կույտերը, մեքենաների և սարքավորումների վերանորոգման հրապարակները, հետախուզական աշխատանքների կատարման տեղամասերը և ռեկուլտիվացիայի տարածքները: Հանքի շահագործման արդյունքում ստացվող նյութերի (հանքային փորվածքներ, թափոններ, աղտոտված հող և այլն) բացօթյա պահումը կարող է նպաստել նստվածքների քիմիական աղտոտմանը՝ հիմնականում ծանր մետաղներով:</w:t>
      </w:r>
    </w:p>
    <w:p w14:paraId="24D6A60F"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գ. Պոչամբարների, դատարկ ապարների, կույտային տարալվացման և թափոնակույտային տարալվացման ազդեցությունները ջրի որակի վրա կարող են լինել զգալի: Այդ ազդեցությունները ներառում են տվյալ արտադրության տեղամասերի տակ </w:t>
      </w:r>
      <w:r w:rsidRPr="00C81E94">
        <w:rPr>
          <w:rFonts w:ascii="GHEA Grapalat" w:eastAsia="Arial Unicode MS" w:hAnsi="GHEA Grapalat" w:cs="Arial Unicode MS"/>
          <w:sz w:val="24"/>
          <w:szCs w:val="24"/>
          <w:lang w:val="hy-AM"/>
        </w:rPr>
        <w:lastRenderedPageBreak/>
        <w:t>ստորգետնյա ջրերի և մակերևութային ջրերի աղտոտումը: Թունավոր նյութերը կարող են տարալվացվել և ներթափանցել հողի մեջ՝ աղտոտելով ստորգետնյա ջրերը, հատկապես, երբ այդ տեղամասերի հիմքը ծածկված չէ անթափանց թաղանթով: Պոչերը (մետաղական հանքաքարի վերամշակման հարակից արտադրանք) մեծածավալ թափոններ են, որոնք կարող են պարունակել թունավոր նյութերի վտանգավոր քանակություններ, այդ թվում՝ արսեն, կապար, կադմիում, քրոմ, նիկել և ցիանիդ (ցիանիդային տարալվացման դեպքում): Չնայած բնապահպանական տեսակետից հիմնականում անբարենպաստ լինելը, օգտակար հանածոների արդյունահանմամբ զբաղվող ընկերություններից շատերը պոչերը խառնում են ջրի հետ (առաջացնելով խյուս) և տեղադրում խյուսը մեծ պոչամբարներում՝ բարձր պատնեշի հետևում: Քանի որ հանքաքարը սովորաբար կորզվում է ստացվող խյուսից, ապա առաջացող թափոնները պարունակում են մեծաքանակ ջուր և որպես կանոն ձևավորում ջրամբար՝ պոչամբարի վերին մասում, որը կարող է վտանգ ներկայացնել վայրի կենդանական աշխարհի համար: Ցիանիդային պոչերը ազնիվ մետաղների հանքերում առանձնահատուկ վտանգ են ներկայացնում: Չոր եղանակային պայմաններում պոչամբարները ժամանակի ընթացքում չորանում են, իսկ խոնավ պայմաններում կարող են առաջանալ աղտոտված արտահոսքեր: Երկու դեպքում էլ, պահանջվում են կառավարման հատուկ մեթոդներ՝ այդ թափոնների պահեստների փակման և բնապահպանական վտանգների նվազեցման համար: Հորդառատ անձրևների շրջանում պոչամբարի մեջ կարող է անցնել ավելի շատ ջուր, քան դրանում կարող է պարունակվել՝ բերելով պոչամբարից հոսքաջրերի հեռացման: Քանի որ այդ հոսքաջրերը կարող են պարունակել թունավոր նյութեր, դրանց անջատումը կարող է զգալիորեն վատացնել շրջակայքի գետերի և ջրային հոսքերի որակը, հատկապես, երբ հոսքաջրերը չեն մաքրվում հեռացումից առաջ:</w:t>
      </w:r>
    </w:p>
    <w:p w14:paraId="59AD6497"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դ. Երբ բացահանքը հատվում է ստորգետնյա ջրերի հորիզոնի հետ, այդ ջրերը հոսում են բացահանքի մեջ: Որպեսզի հնարավոր դառնա արդյունահանումը, </w:t>
      </w:r>
      <w:r w:rsidRPr="0022690F">
        <w:rPr>
          <w:rFonts w:ascii="GHEA Grapalat" w:eastAsia="Arial Unicode MS" w:hAnsi="GHEA Grapalat" w:cs="Arial Unicode MS"/>
          <w:sz w:val="24"/>
          <w:szCs w:val="24"/>
          <w:lang w:val="hy-AM"/>
        </w:rPr>
        <w:t>ընդերքօգտագործողը</w:t>
      </w:r>
      <w:r w:rsidRPr="00C81E94">
        <w:rPr>
          <w:rFonts w:ascii="GHEA Grapalat" w:eastAsia="Arial Unicode MS" w:hAnsi="GHEA Grapalat" w:cs="Arial Unicode MS"/>
          <w:sz w:val="24"/>
          <w:szCs w:val="24"/>
          <w:lang w:val="hy-AM"/>
        </w:rPr>
        <w:t xml:space="preserve"> պետք է արտամղ</w:t>
      </w:r>
      <w:r w:rsidRPr="0022690F">
        <w:rPr>
          <w:rFonts w:ascii="GHEA Grapalat" w:eastAsia="Arial Unicode MS" w:hAnsi="GHEA Grapalat" w:cs="Arial Unicode MS"/>
          <w:sz w:val="24"/>
          <w:szCs w:val="24"/>
          <w:lang w:val="hy-AM"/>
        </w:rPr>
        <w:t>ի</w:t>
      </w:r>
      <w:r w:rsidRPr="00C81E94">
        <w:rPr>
          <w:rFonts w:ascii="GHEA Grapalat" w:eastAsia="Arial Unicode MS" w:hAnsi="GHEA Grapalat" w:cs="Arial Unicode MS"/>
          <w:sz w:val="24"/>
          <w:szCs w:val="24"/>
          <w:lang w:val="hy-AM"/>
        </w:rPr>
        <w:t xml:space="preserve"> և հեռացն</w:t>
      </w:r>
      <w:r w:rsidRPr="0022690F">
        <w:rPr>
          <w:rFonts w:ascii="GHEA Grapalat" w:eastAsia="Arial Unicode MS" w:hAnsi="GHEA Grapalat" w:cs="Arial Unicode MS"/>
          <w:sz w:val="24"/>
          <w:szCs w:val="24"/>
          <w:lang w:val="hy-AM"/>
        </w:rPr>
        <w:t>ի</w:t>
      </w:r>
      <w:r w:rsidRPr="00C81E94">
        <w:rPr>
          <w:rFonts w:ascii="GHEA Grapalat" w:eastAsia="Arial Unicode MS" w:hAnsi="GHEA Grapalat" w:cs="Arial Unicode MS"/>
          <w:sz w:val="24"/>
          <w:szCs w:val="24"/>
          <w:lang w:val="hy-AM"/>
        </w:rPr>
        <w:t xml:space="preserve"> այդ ջրերը: Այնուամենայնիվ, արդյունահանման աշխատանքներն ավարտելուն պես, սովորաբար դադարեցվում է հանքի ջրի դուրս հանումը և դրա կառավարումը՝ բերելով ապարների խզվածքներում, </w:t>
      </w:r>
      <w:r w:rsidRPr="00C81E94">
        <w:rPr>
          <w:rFonts w:ascii="GHEA Grapalat" w:eastAsia="Arial Unicode MS" w:hAnsi="GHEA Grapalat" w:cs="Arial Unicode MS"/>
          <w:sz w:val="24"/>
          <w:szCs w:val="24"/>
          <w:lang w:val="hy-AM"/>
        </w:rPr>
        <w:lastRenderedPageBreak/>
        <w:t>հանքահորերում, թունելներում և բացահանքերում ջրի հնարավոր կուտակման և դեպի շրջակա միջավայր չվերահսկվող արտահոսքերի:</w:t>
      </w:r>
    </w:p>
    <w:p w14:paraId="6BF8D835"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Օգտակար հանածոների արդյունահանման ծրագրերի ազդեցությունները մթնոլորտային օդի որակի վրա - </w:t>
      </w:r>
      <w:r w:rsidRPr="00C81E94">
        <w:rPr>
          <w:rFonts w:ascii="GHEA Grapalat" w:eastAsia="Arial Unicode MS" w:hAnsi="GHEA Grapalat" w:cs="Arial Unicode MS"/>
          <w:sz w:val="24"/>
          <w:szCs w:val="24"/>
          <w:lang w:val="hy-AM"/>
        </w:rPr>
        <w:t>Մթնոլորտային օդում առկա արտանետումներն առաջանում են հանքի շահագործման յուրաքանչյուր փուլում, սակայն ավելի շատ նախապատրաստման, շինարարության և արդյունահանման աշխատանքների ժամանակ: Հանքի շահագործման ընթացքում կուտակվող մեծաքանակ նյութերի լցակույտերի մանր մասնիկները հեշտությամբ ցրվում են քամու ազդեցության տակ: Օգտակար հանածոների արդյունահանման ժամանակ մթնոլորտային օդի աղտոտման ամենանշանակալից աղբյուրներն են՝</w:t>
      </w:r>
    </w:p>
    <w:p w14:paraId="448B63E9"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Fonts w:ascii="GHEA Grapalat" w:eastAsia="Arial Unicode MS" w:hAnsi="GHEA Grapalat"/>
          <w:sz w:val="24"/>
          <w:szCs w:val="24"/>
          <w:lang w:val="hy-AM"/>
        </w:rPr>
        <w:t xml:space="preserve"> </w:t>
      </w:r>
      <w:r w:rsidRPr="00C81E94">
        <w:rPr>
          <w:rFonts w:ascii="GHEA Grapalat" w:eastAsia="Arial Unicode MS" w:hAnsi="GHEA Grapalat" w:cs="Arial Unicode MS"/>
          <w:sz w:val="24"/>
          <w:szCs w:val="24"/>
          <w:lang w:val="hy-AM"/>
        </w:rPr>
        <w:t>Քամու հետ տեղափոխվող պինդ մասնիկները, որոնք առաջանում են հողային աշխատանքների, հորատապայթեցման, նյութերի տեղափոխման, քամու հետևանքով էրոզիայի (ավելի հաճախ բացահանքի շահագործման ժամանակ), ինչպես նաև պոչամբարներից, նյութապահեստներից, թափոնակույտերից և հանքի ճանապարհներից անկանոն հեռացող փոշու արդյունքում: Շարժական աղբյուրներից (ավտոմեքենաներ, բեռնաթափեր, ծանր տեխնիկա) արտանետումներն ավելացնում են այդ մասնիկների քանակները:</w:t>
      </w:r>
    </w:p>
    <w:p w14:paraId="3284C8D2" w14:textId="377786D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բ. Անշարժ և շարժական աղբյուրներում վառելիքի այրումից, պայթեցումից և հանքաքարի վերամշակումից առաջացող գազային արտանետումները: Անցնելով մթնոլորտի մեջ, աղտոտող նյութերը մինչև ընկալիչներին հասնելը, կրում են ֆիզիկական և քիմիական փոփոխություններ: Այդ աղտոտիչները կարող են զգալի հետևանքներ թողնել մարդկանց առողջության և շրջակա միջավայրի վրա: Օգտակար հանածոների արդյունահանման խոշոր նախագծերը կարող են զգալիորեն նպաստել մթնոլորտային օդի աղտոտմանը, հատկապես շահագործման փուլում: Հանքաքարի արդյունահանման, վերամշ</w:t>
      </w:r>
      <w:r w:rsidR="000A1F74">
        <w:rPr>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կման, բեռնման-բեռնաթափման և տեղափոխման բոլոր գո</w:t>
      </w:r>
      <w:r w:rsidR="000A1F74">
        <w:rPr>
          <w:rFonts w:ascii="GHEA Grapalat" w:eastAsia="Arial Unicode MS" w:hAnsi="GHEA Grapalat" w:cs="Arial Unicode MS"/>
          <w:sz w:val="24"/>
          <w:szCs w:val="24"/>
          <w:lang w:val="hy-AM"/>
        </w:rPr>
        <w:t>ր</w:t>
      </w:r>
      <w:r w:rsidRPr="00C81E94">
        <w:rPr>
          <w:rFonts w:ascii="GHEA Grapalat" w:eastAsia="Arial Unicode MS" w:hAnsi="GHEA Grapalat" w:cs="Arial Unicode MS"/>
          <w:sz w:val="24"/>
          <w:szCs w:val="24"/>
          <w:lang w:val="hy-AM"/>
        </w:rPr>
        <w:t>ծողությունները կապված են սարքավորումների, գեներատորների, տեխնոլոգիական գործընթացների և նյութերի հետ, որոնք առաջացնում են վնասակար մթնոլորտային արտանետումներ, ինչպիսիք են՝ պինդ մասնիկները, ծանր մետաղները, ածխածնի մոնօքսիդը, ծծմբի երկօքսիդը և ազոտի օքսիդները:</w:t>
      </w:r>
    </w:p>
    <w:p w14:paraId="2B18FEB3"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lastRenderedPageBreak/>
        <w:t>գ. Մթնոլորտային օդի աղտոտման շարժական աղբյուրները ներառում են հողային աշխատանքներում օգտագործվող ծանր մեքենաները, հանքարդյունահանման տարածք աշխատակիցներին տեղափոխող մեքենաները և արդյունահանվող նյութեր տեղափոխող բեռնաթափերը: Այս աղբյուրներից արտանետումների մակարդակը կախված է վառելիքից և սարքավորումների տեխնիկական վիճակից: Չնայած նրան, որ առանձին արտանետումները կարող են լինել համեմատաբար քիչ, բոլորը միասին դրանք կարող են անհանգստության պատճառ դառնալ: Ավելին, շարժական աղբյուրները՝ պինդ մասնիկների, ածխածնի մոնօքսիդի և ցնդող օրգանական միացությունների հիմնական աղբյուրն են, որոնք զգալի չափով նպաստում են մթնոլորտի գետնամերձ շերտերում օզոնի գոյացմանը:</w:t>
      </w:r>
    </w:p>
    <w:p w14:paraId="78EFEDC5"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դ. Հիմնական գազային արտանետումներն առաջանում են վառելիքների այրումից էներգիայի արտադրության կայանքներում, ինչպես նաև չորացման, թրծման և հալման/ձուլման տեխնոլոգիական գործընթացներում: Ազնիվ մետաղների շատ արտադրողներ ձուլում են մետաղը տեղում՝ մինչև դրսի զտման արտադրություններ ուղարկելը: Սովորաբար, ոսկին և արծաթն արտադրվում են հալման/խառամագոյացման վառարաններում, որոնք կարող են առաջացնել մթնոլորտային օդում սնդիկի, արսենի, ծծմբի երկօքսիդի և այլ մետաղների համեմատաբար բարձր կոնցենտրացիաներ:</w:t>
      </w:r>
    </w:p>
    <w:p w14:paraId="2781891E"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Fonts w:ascii="GHEA Grapalat" w:eastAsia="Arial Unicode MS" w:hAnsi="GHEA Grapalat" w:cs="Arial Unicode MS"/>
          <w:b/>
          <w:sz w:val="24"/>
          <w:szCs w:val="24"/>
          <w:lang w:val="hy-AM"/>
        </w:rPr>
        <w:t xml:space="preserve">Աղմուկ ու թրթռում - </w:t>
      </w:r>
      <w:r w:rsidRPr="00C81E94">
        <w:rPr>
          <w:rFonts w:ascii="GHEA Grapalat" w:eastAsia="Arial Unicode MS" w:hAnsi="GHEA Grapalat" w:cs="Arial Unicode MS"/>
          <w:sz w:val="24"/>
          <w:szCs w:val="24"/>
          <w:lang w:val="hy-AM"/>
        </w:rPr>
        <w:t>Հանքարդյունահանման հետ կապված վնասակար ներգործություն ունեցող աղմուկը ներառում է ավտոմեքենաների շարժիչների, պողպատյա կործիչների վրա հանքաքարի բարձումից-բեռնաթափումից, էներգիայի արտադրությունից և այլ աղբյուրներից առաջացող աղմուկը: Էքսկավատորի աշխատանքի, փխրեցման, հորատման, պայթեցման, տեղափոխման, ջարդման, մանրացման և կույտերում դարսման գումարային ազդեցությունները կարող են հետևանքներ ունենալ վայրի կենդանական աշխարհի և մերձակայքի բնակչության վրա: Թրթռումը պայմանավորված է հանքարդյունահանման ժամանակ տարբեր տեսակի սարքավորումների օգտագործմամբ, սակայն հիմնական աղբյուր է համարվում պայթեցման աշխատանքները: Թրթռումն ազդում է ենթակառուցվածքների, շենքերի և մեծ բացահանքերի հարևանությամբ գտնվող բնակելի տների կայունության վրա:</w:t>
      </w:r>
    </w:p>
    <w:p w14:paraId="2F7602C4"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lastRenderedPageBreak/>
        <w:t xml:space="preserve">Օգտակար հանածոների արդյունահանման նախագծերի ազդեցությունները վայրի բնության վրա - </w:t>
      </w:r>
      <w:r w:rsidRPr="00C81E94">
        <w:rPr>
          <w:rFonts w:ascii="GHEA Grapalat" w:eastAsia="Arial Unicode MS" w:hAnsi="GHEA Grapalat" w:cs="Arial Unicode MS"/>
          <w:sz w:val="24"/>
          <w:szCs w:val="24"/>
          <w:lang w:val="hy-AM"/>
        </w:rPr>
        <w:t>Վայրի բնություն հասկացությունն օգտագործվում է ոչ ընտանի բոլոր կենդանիների և բույսերի (կամ այլ օրգանիզմների) հիշատակման համար: Հանքարդյունահանումն ազդում է շրջակա միջավայրի և դրա հետ կապված կենդանական ու բուսական աշխարհի վրա՝ բուսականության և հողի բերրի շերտի հեռացման, կենդանիների տարահանման, աղտոտիչների անջատման և աղմուկի առաջացման արդյունքում:</w:t>
      </w:r>
    </w:p>
    <w:p w14:paraId="5D54DBE3" w14:textId="77777777" w:rsidR="006648CF" w:rsidRPr="00714AE3" w:rsidRDefault="006648CF" w:rsidP="006648CF">
      <w:pPr>
        <w:tabs>
          <w:tab w:val="left" w:pos="993"/>
        </w:tabs>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Fonts w:ascii="GHEA Grapalat" w:eastAsia="Arial Unicode MS" w:hAnsi="GHEA Grapalat"/>
          <w:sz w:val="24"/>
          <w:szCs w:val="24"/>
          <w:lang w:val="hy-AM"/>
        </w:rPr>
        <w:t xml:space="preserve"> </w:t>
      </w:r>
      <w:r w:rsidRPr="00C81E94">
        <w:rPr>
          <w:rFonts w:ascii="GHEA Grapalat" w:eastAsia="Arial Unicode MS" w:hAnsi="GHEA Grapalat" w:cs="Arial Unicode MS"/>
          <w:b/>
          <w:sz w:val="24"/>
          <w:szCs w:val="24"/>
          <w:lang w:val="hy-AM"/>
        </w:rPr>
        <w:t xml:space="preserve">Կենսամիջավայրի կորուստ - </w:t>
      </w:r>
      <w:r w:rsidRPr="00C81E94">
        <w:rPr>
          <w:rStyle w:val="hps"/>
          <w:rFonts w:ascii="GHEA Grapalat" w:eastAsia="Arial Unicode MS" w:hAnsi="GHEA Grapalat" w:cs="Arial Unicode MS"/>
          <w:sz w:val="24"/>
          <w:szCs w:val="24"/>
          <w:lang w:val="hy-AM"/>
        </w:rPr>
        <w:t>կենդանական աշխարհի տեսակներն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ապրում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համակեցություններով, որոնք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կապված են միմյանց հետ:</w:t>
      </w:r>
      <w:r w:rsidRPr="00C81E94">
        <w:rPr>
          <w:rFonts w:ascii="GHEA Grapalat" w:eastAsia="Arial Unicode MS" w:hAnsi="GHEA Grapalat" w:cs="Arial Unicode MS"/>
          <w:sz w:val="24"/>
          <w:szCs w:val="24"/>
          <w:lang w:val="hy-AM"/>
        </w:rPr>
        <w:t xml:space="preserve"> Այդ </w:t>
      </w:r>
      <w:r w:rsidRPr="00C81E94">
        <w:rPr>
          <w:rStyle w:val="hps"/>
          <w:rFonts w:ascii="GHEA Grapalat" w:eastAsia="Arial Unicode MS" w:hAnsi="GHEA Grapalat" w:cs="Arial Unicode MS"/>
          <w:sz w:val="24"/>
          <w:szCs w:val="24"/>
          <w:lang w:val="hy-AM"/>
        </w:rPr>
        <w:t>տեսակների գոյատևումը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կարող է կախված</w:t>
      </w:r>
      <w:r w:rsidRPr="00C81E94">
        <w:rPr>
          <w:rFonts w:ascii="GHEA Grapalat" w:eastAsia="Arial Unicode MS" w:hAnsi="GHEA Grapalat" w:cs="Arial Unicode MS"/>
          <w:sz w:val="24"/>
          <w:szCs w:val="24"/>
          <w:lang w:val="hy-AM"/>
        </w:rPr>
        <w:t xml:space="preserve"> լինել </w:t>
      </w:r>
      <w:r w:rsidRPr="00C81E94">
        <w:rPr>
          <w:rStyle w:val="hps"/>
          <w:rFonts w:ascii="GHEA Grapalat" w:eastAsia="Arial Unicode MS" w:hAnsi="GHEA Grapalat" w:cs="Arial Unicode MS"/>
          <w:sz w:val="24"/>
          <w:szCs w:val="24"/>
          <w:lang w:val="hy-AM"/>
        </w:rPr>
        <w:t>հողի</w:t>
      </w:r>
      <w:r w:rsidRPr="00C81E94">
        <w:rPr>
          <w:rFonts w:ascii="GHEA Grapalat" w:eastAsia="Arial Unicode MS" w:hAnsi="GHEA Grapalat" w:cs="Arial Unicode MS"/>
          <w:sz w:val="24"/>
          <w:szCs w:val="24"/>
          <w:lang w:val="hy-AM"/>
        </w:rPr>
        <w:t xml:space="preserve"> բնութագրերից</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տեղական կլիմայից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բարձրությունից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և տվյալ </w:t>
      </w:r>
      <w:r w:rsidRPr="00C81E94">
        <w:rPr>
          <w:rFonts w:ascii="GHEA Grapalat" w:eastAsia="Arial Unicode MS" w:hAnsi="GHEA Grapalat" w:cs="Arial Unicode MS"/>
          <w:sz w:val="24"/>
          <w:szCs w:val="24"/>
          <w:lang w:val="hy-AM"/>
        </w:rPr>
        <w:t>կենսամիջավայրի</w:t>
      </w:r>
      <w:r w:rsidRPr="00C81E94">
        <w:rPr>
          <w:rStyle w:val="hps"/>
          <w:rFonts w:ascii="GHEA Grapalat" w:eastAsia="Arial Unicode MS" w:hAnsi="GHEA Grapalat" w:cs="Arial Unicode MS"/>
          <w:sz w:val="24"/>
          <w:szCs w:val="24"/>
          <w:lang w:val="hy-AM"/>
        </w:rPr>
        <w:t xml:space="preserve"> այլ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հատկանիշներից: Հանքարդյունահանումն ուղղակիորեն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անուղղակի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վնասում է բնությանը: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հիմնականում ծագում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հողի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մակերևութային շերտի խախտման</w:t>
      </w:r>
      <w:r w:rsidRPr="00C81E94">
        <w:rPr>
          <w:rFonts w:ascii="GHEA Grapalat" w:eastAsia="Arial Unicode MS" w:hAnsi="GHEA Grapalat" w:cs="Arial Unicode MS"/>
          <w:sz w:val="24"/>
          <w:szCs w:val="24"/>
          <w:lang w:val="hy-AM"/>
        </w:rPr>
        <w:t xml:space="preserve">, հեռացման </w:t>
      </w:r>
      <w:r w:rsidRPr="00C81E94">
        <w:rPr>
          <w:rStyle w:val="hps"/>
          <w:rFonts w:ascii="GHEA Grapalat" w:eastAsia="Arial Unicode MS" w:hAnsi="GHEA Grapalat" w:cs="Arial Unicode MS"/>
          <w:sz w:val="24"/>
          <w:szCs w:val="24"/>
          <w:lang w:val="hy-AM"/>
        </w:rPr>
        <w:t>և վերաբաշխման արդյունքում: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 կարճաժամկետ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սահմանափակվում</w:t>
      </w:r>
      <w:r w:rsidRPr="00C81E94">
        <w:rPr>
          <w:rFonts w:ascii="GHEA Grapalat" w:eastAsia="Arial Unicode MS" w:hAnsi="GHEA Grapalat" w:cs="Arial Unicode MS"/>
          <w:sz w:val="24"/>
          <w:szCs w:val="24"/>
          <w:lang w:val="hy-AM"/>
        </w:rPr>
        <w:t xml:space="preserve"> են </w:t>
      </w:r>
      <w:r w:rsidRPr="00C81E94">
        <w:rPr>
          <w:rStyle w:val="hps"/>
          <w:rFonts w:ascii="GHEA Grapalat" w:eastAsia="Arial Unicode MS" w:hAnsi="GHEA Grapalat" w:cs="Arial Unicode MS"/>
          <w:sz w:val="24"/>
          <w:szCs w:val="24"/>
          <w:lang w:val="hy-AM"/>
        </w:rPr>
        <w:t>հանքի տարածքով,</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մյուսները կարող են </w:t>
      </w:r>
      <w:r w:rsidRPr="00C81E94">
        <w:rPr>
          <w:rFonts w:ascii="GHEA Grapalat" w:eastAsia="Arial Unicode MS" w:hAnsi="GHEA Grapalat" w:cs="Arial Unicode MS"/>
          <w:sz w:val="24"/>
          <w:szCs w:val="24"/>
          <w:lang w:val="hy-AM"/>
        </w:rPr>
        <w:t xml:space="preserve">արտահայտվել ավելի մեծ տարածքներում և ունենալ </w:t>
      </w:r>
      <w:r w:rsidRPr="00C81E94">
        <w:rPr>
          <w:rStyle w:val="hps"/>
          <w:rFonts w:ascii="GHEA Grapalat" w:eastAsia="Arial Unicode MS" w:hAnsi="GHEA Grapalat" w:cs="Arial Unicode MS"/>
          <w:sz w:val="24"/>
          <w:szCs w:val="24"/>
          <w:lang w:val="hy-AM"/>
        </w:rPr>
        <w:t>երկարաժամկետ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հետևանքներ: Կենդանական աշխարհի վրա անմիջական ազդեցություններից հիմնականը տեղահանումն է՝</w:t>
      </w:r>
      <w:r w:rsidRPr="00C81E94">
        <w:rPr>
          <w:rFonts w:ascii="GHEA Grapalat" w:eastAsia="Arial Unicode MS" w:hAnsi="GHEA Grapalat" w:cs="Arial Unicode MS"/>
          <w:sz w:val="24"/>
          <w:szCs w:val="24"/>
          <w:lang w:val="hy-AM"/>
        </w:rPr>
        <w:t xml:space="preserve"> հողային աշխատանքների </w:t>
      </w:r>
      <w:r w:rsidRPr="00C81E94">
        <w:rPr>
          <w:rStyle w:val="hps"/>
          <w:rFonts w:ascii="GHEA Grapalat" w:eastAsia="Arial Unicode MS" w:hAnsi="GHEA Grapalat" w:cs="Arial Unicode MS"/>
          <w:sz w:val="24"/>
          <w:szCs w:val="24"/>
          <w:lang w:val="hy-AM"/>
        </w:rPr>
        <w:t xml:space="preserve">և հանքի թափոնների կուտակման </w:t>
      </w:r>
      <w:r w:rsidRPr="00C81E94">
        <w:rPr>
          <w:rFonts w:ascii="GHEA Grapalat" w:eastAsia="Arial Unicode MS" w:hAnsi="GHEA Grapalat" w:cs="Arial Unicode MS"/>
          <w:sz w:val="24"/>
          <w:szCs w:val="24"/>
          <w:lang w:val="hy-AM"/>
        </w:rPr>
        <w:t>տարածք</w:t>
      </w:r>
      <w:r w:rsidRPr="00C81E94">
        <w:rPr>
          <w:rStyle w:val="hps"/>
          <w:rFonts w:ascii="GHEA Grapalat" w:eastAsia="Arial Unicode MS" w:hAnsi="GHEA Grapalat" w:cs="Arial Unicode MS"/>
          <w:sz w:val="24"/>
          <w:szCs w:val="24"/>
          <w:lang w:val="hy-AM"/>
        </w:rPr>
        <w:t>ներում: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Վայրի կենդանական աշխարհի այնպիսի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տեսակներ</w:t>
      </w:r>
      <w:r w:rsidRPr="00C81E94">
        <w:rPr>
          <w:rFonts w:ascii="GHEA Grapalat" w:eastAsia="Arial Unicode MS" w:hAnsi="GHEA Grapalat" w:cs="Arial Unicode MS"/>
          <w:sz w:val="24"/>
          <w:szCs w:val="24"/>
          <w:lang w:val="hy-AM"/>
        </w:rPr>
        <w:t xml:space="preserve">, ինչպիսիք են` որսի </w:t>
      </w:r>
      <w:r w:rsidRPr="00C81E94">
        <w:rPr>
          <w:rStyle w:val="hps"/>
          <w:rFonts w:ascii="GHEA Grapalat" w:eastAsia="Arial Unicode MS" w:hAnsi="GHEA Grapalat" w:cs="Arial Unicode MS"/>
          <w:sz w:val="24"/>
          <w:szCs w:val="24"/>
          <w:lang w:val="hy-AM"/>
        </w:rPr>
        <w:t>կենդանիները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թռչունները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գիշատիչները</w:t>
      </w:r>
      <w:r w:rsidRPr="00C81E94">
        <w:rPr>
          <w:rFonts w:ascii="GHEA Grapalat" w:eastAsia="Arial Unicode MS" w:hAnsi="GHEA Grapalat" w:cs="Arial Unicode MS"/>
          <w:sz w:val="24"/>
          <w:szCs w:val="24"/>
          <w:lang w:val="hy-AM"/>
        </w:rPr>
        <w:t xml:space="preserve">, լքում են </w:t>
      </w:r>
      <w:r w:rsidRPr="00C81E94">
        <w:rPr>
          <w:rStyle w:val="hps"/>
          <w:rFonts w:ascii="GHEA Grapalat" w:eastAsia="Arial Unicode MS" w:hAnsi="GHEA Grapalat" w:cs="Arial Unicode MS"/>
          <w:sz w:val="24"/>
          <w:szCs w:val="24"/>
          <w:lang w:val="hy-AM"/>
        </w:rPr>
        <w:t>այդ տարածքները: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Ավելի անշարժ կյանք վարող կենդանիները</w:t>
      </w:r>
      <w:r w:rsidRPr="00C81E94">
        <w:rPr>
          <w:rFonts w:ascii="GHEA Grapalat" w:eastAsia="Arial Unicode MS" w:hAnsi="GHEA Grapalat" w:cs="Arial Unicode MS"/>
          <w:sz w:val="24"/>
          <w:szCs w:val="24"/>
          <w:lang w:val="hy-AM"/>
        </w:rPr>
        <w:t xml:space="preserve">, ինչպիսիք են` </w:t>
      </w:r>
      <w:r w:rsidRPr="00C81E94">
        <w:rPr>
          <w:rStyle w:val="hps"/>
          <w:rFonts w:ascii="GHEA Grapalat" w:eastAsia="Arial Unicode MS" w:hAnsi="GHEA Grapalat" w:cs="Arial Unicode MS"/>
          <w:sz w:val="24"/>
          <w:szCs w:val="24"/>
          <w:lang w:val="hy-AM"/>
        </w:rPr>
        <w:t>անողնաշարները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սողուններից </w:t>
      </w:r>
      <w:r w:rsidRPr="00C81E94">
        <w:rPr>
          <w:rFonts w:ascii="GHEA Grapalat" w:eastAsia="Arial Unicode MS" w:hAnsi="GHEA Grapalat" w:cs="Arial Unicode MS"/>
          <w:sz w:val="24"/>
          <w:szCs w:val="24"/>
          <w:lang w:val="hy-AM"/>
        </w:rPr>
        <w:t>շատեր</w:t>
      </w:r>
      <w:r w:rsidRPr="00C81E94">
        <w:rPr>
          <w:rStyle w:val="hps"/>
          <w:rFonts w:ascii="GHEA Grapalat" w:eastAsia="Arial Unicode MS" w:hAnsi="GHEA Grapalat" w:cs="Arial Unicode MS"/>
          <w:sz w:val="24"/>
          <w:szCs w:val="24"/>
          <w:lang w:val="hy-AM"/>
        </w:rPr>
        <w:t>ը</w:t>
      </w:r>
      <w:r w:rsidRPr="00C81E94">
        <w:rPr>
          <w:rFonts w:ascii="GHEA Grapalat" w:eastAsia="Arial Unicode MS" w:hAnsi="GHEA Grapalat" w:cs="Arial Unicode MS"/>
          <w:sz w:val="24"/>
          <w:szCs w:val="24"/>
          <w:lang w:val="hy-AM"/>
        </w:rPr>
        <w:t xml:space="preserve">, հողաբնակ </w:t>
      </w:r>
      <w:r w:rsidRPr="00C81E94">
        <w:rPr>
          <w:rStyle w:val="hps"/>
          <w:rFonts w:ascii="GHEA Grapalat" w:eastAsia="Arial Unicode MS" w:hAnsi="GHEA Grapalat" w:cs="Arial Unicode MS"/>
          <w:sz w:val="24"/>
          <w:szCs w:val="24"/>
          <w:lang w:val="hy-AM"/>
        </w:rPr>
        <w:t>կրծողները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փոքր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կաթնասունները</w:t>
      </w:r>
      <w:r w:rsidRPr="00C81E94">
        <w:rPr>
          <w:rFonts w:ascii="GHEA Grapalat" w:eastAsia="Arial Unicode MS" w:hAnsi="GHEA Grapalat" w:cs="Arial Unicode MS"/>
          <w:sz w:val="24"/>
          <w:szCs w:val="24"/>
          <w:lang w:val="hy-AM"/>
        </w:rPr>
        <w:t xml:space="preserve"> կարող </w:t>
      </w:r>
      <w:r w:rsidRPr="00C81E94">
        <w:rPr>
          <w:rStyle w:val="hps"/>
          <w:rFonts w:ascii="GHEA Grapalat" w:eastAsia="Arial Unicode MS" w:hAnsi="GHEA Grapalat" w:cs="Arial Unicode MS"/>
          <w:sz w:val="24"/>
          <w:szCs w:val="24"/>
          <w:lang w:val="hy-AM"/>
        </w:rPr>
        <w:t>են ավելի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մեծ</w:t>
      </w:r>
      <w:r w:rsidRPr="00C81E94">
        <w:rPr>
          <w:rFonts w:ascii="GHEA Grapalat" w:eastAsia="Arial Unicode MS" w:hAnsi="GHEA Grapalat" w:cs="Arial Unicode MS"/>
          <w:sz w:val="24"/>
          <w:szCs w:val="24"/>
          <w:lang w:val="hy-AM"/>
        </w:rPr>
        <w:t xml:space="preserve"> ազդեցության ենթարկվել</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Եթե</w:t>
      </w:r>
      <w:r w:rsidRPr="00C81E94">
        <w:rPr>
          <w:rFonts w:ascii="GHEA Grapalat" w:eastAsia="Arial Unicode MS" w:hAnsi="GHEA Grapalat" w:cs="Arial Unicode MS"/>
          <w:sz w:val="24"/>
          <w:szCs w:val="24"/>
          <w:lang w:val="hy-AM"/>
        </w:rPr>
        <w:t xml:space="preserve"> առվակները, լճերը, </w:t>
      </w:r>
      <w:r w:rsidRPr="00C81E94">
        <w:rPr>
          <w:rStyle w:val="hps"/>
          <w:rFonts w:ascii="GHEA Grapalat" w:eastAsia="Arial Unicode MS" w:hAnsi="GHEA Grapalat" w:cs="Arial Unicode MS"/>
          <w:sz w:val="24"/>
          <w:szCs w:val="24"/>
          <w:lang w:val="hy-AM"/>
        </w:rPr>
        <w:t>ջրամբարները</w:t>
      </w:r>
      <w:r w:rsidRPr="00C81E94">
        <w:rPr>
          <w:rFonts w:ascii="GHEA Grapalat" w:eastAsia="Arial Unicode MS" w:hAnsi="GHEA Grapalat" w:cs="Arial Unicode MS"/>
          <w:sz w:val="24"/>
          <w:szCs w:val="24"/>
          <w:lang w:val="hy-AM"/>
        </w:rPr>
        <w:t xml:space="preserve"> կամ </w:t>
      </w:r>
      <w:r w:rsidRPr="00C81E94">
        <w:rPr>
          <w:rStyle w:val="hps"/>
          <w:rFonts w:ascii="GHEA Grapalat" w:eastAsia="Arial Unicode MS" w:hAnsi="GHEA Grapalat" w:cs="Arial Unicode MS"/>
          <w:sz w:val="24"/>
          <w:szCs w:val="24"/>
          <w:lang w:val="hy-AM"/>
        </w:rPr>
        <w:t>ճահճուտները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լցվում են ջրով կամ ջրազրկվում են</w:t>
      </w:r>
      <w:r w:rsidRPr="00C81E94">
        <w:rPr>
          <w:rFonts w:ascii="GHEA Grapalat" w:eastAsia="Arial Unicode MS" w:hAnsi="GHEA Grapalat" w:cs="Arial Unicode MS"/>
          <w:sz w:val="24"/>
          <w:szCs w:val="24"/>
          <w:lang w:val="hy-AM"/>
        </w:rPr>
        <w:t xml:space="preserve">, ձկները, ջրային </w:t>
      </w:r>
      <w:r w:rsidRPr="00C81E94">
        <w:rPr>
          <w:rStyle w:val="hps"/>
          <w:rFonts w:ascii="GHEA Grapalat" w:eastAsia="Arial Unicode MS" w:hAnsi="GHEA Grapalat" w:cs="Arial Unicode MS"/>
          <w:sz w:val="24"/>
          <w:szCs w:val="24"/>
          <w:lang w:val="hy-AM"/>
        </w:rPr>
        <w:t>անողնաշարները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երկկենցաղները զգալի</w:t>
      </w:r>
      <w:r w:rsidRPr="00C81E94">
        <w:rPr>
          <w:rFonts w:ascii="GHEA Grapalat" w:eastAsia="Arial Unicode MS" w:hAnsi="GHEA Grapalat" w:cs="Arial Unicode MS"/>
          <w:sz w:val="24"/>
          <w:szCs w:val="24"/>
          <w:lang w:val="hy-AM"/>
        </w:rPr>
        <w:t xml:space="preserve"> ազդեցության են ենթարկվում: </w:t>
      </w:r>
      <w:r w:rsidRPr="00C81E94">
        <w:rPr>
          <w:rStyle w:val="hps"/>
          <w:rFonts w:ascii="GHEA Grapalat" w:eastAsia="Arial Unicode MS" w:hAnsi="GHEA Grapalat" w:cs="Arial Unicode MS"/>
          <w:sz w:val="24"/>
          <w:szCs w:val="24"/>
          <w:lang w:val="hy-AM"/>
        </w:rPr>
        <w:t xml:space="preserve">Գիշատիչների </w:t>
      </w:r>
      <w:r w:rsidRPr="00C81E94">
        <w:rPr>
          <w:rStyle w:val="transwords"/>
          <w:rFonts w:ascii="GHEA Grapalat" w:eastAsia="Arial Unicode MS" w:hAnsi="GHEA Grapalat" w:cs="Arial Unicode MS"/>
          <w:sz w:val="24"/>
          <w:szCs w:val="24"/>
          <w:lang w:val="hy-AM"/>
        </w:rPr>
        <w:t xml:space="preserve">ապահովվածությունը սննդով </w:t>
      </w:r>
      <w:r w:rsidRPr="00C81E94">
        <w:rPr>
          <w:rStyle w:val="hps"/>
          <w:rFonts w:ascii="GHEA Grapalat" w:eastAsia="Arial Unicode MS" w:hAnsi="GHEA Grapalat" w:cs="Arial Unicode MS"/>
          <w:sz w:val="24"/>
          <w:szCs w:val="24"/>
          <w:lang w:val="hy-AM"/>
        </w:rPr>
        <w:t>նվազում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այդ</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ցամաքային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տեսակների անհետացման արդյունքում: Վայրի բնության բազմաթիվ տեսակներ մեծ կախվածության մեջ </w:t>
      </w:r>
      <w:r w:rsidRPr="00C81E94">
        <w:rPr>
          <w:rFonts w:ascii="GHEA Grapalat" w:eastAsia="Arial Unicode MS" w:hAnsi="GHEA Grapalat" w:cs="Arial Unicode MS"/>
          <w:sz w:val="24"/>
          <w:szCs w:val="24"/>
          <w:lang w:val="hy-AM"/>
        </w:rPr>
        <w:t xml:space="preserve">են </w:t>
      </w:r>
      <w:r w:rsidRPr="00C81E94">
        <w:rPr>
          <w:rStyle w:val="hps"/>
          <w:rFonts w:ascii="GHEA Grapalat" w:eastAsia="Arial Unicode MS" w:hAnsi="GHEA Grapalat" w:cs="Arial Unicode MS"/>
          <w:sz w:val="24"/>
          <w:szCs w:val="24"/>
          <w:lang w:val="hy-AM"/>
        </w:rPr>
        <w:t>բնական</w:t>
      </w:r>
      <w:r w:rsidRPr="00C81E94">
        <w:rPr>
          <w:rFonts w:ascii="GHEA Grapalat" w:eastAsia="Arial Unicode MS" w:hAnsi="GHEA Grapalat" w:cs="Arial Unicode MS"/>
          <w:sz w:val="24"/>
          <w:szCs w:val="24"/>
          <w:lang w:val="hy-AM"/>
        </w:rPr>
        <w:t xml:space="preserve"> ջրահավաքներում </w:t>
      </w:r>
      <w:r w:rsidRPr="00C81E94">
        <w:rPr>
          <w:rStyle w:val="hps"/>
          <w:rFonts w:ascii="GHEA Grapalat" w:eastAsia="Arial Unicode MS" w:hAnsi="GHEA Grapalat" w:cs="Arial Unicode MS"/>
          <w:sz w:val="24"/>
          <w:szCs w:val="24"/>
          <w:lang w:val="hy-AM"/>
        </w:rPr>
        <w:t>աճող բուսականությունից: Այդ</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բուսականությունն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ապահովում է անհրաժեշտ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սնունդը,</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բնադրման տեղերը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գիշատիչներից թաքնվելու ապաստարանները: Ցանկացած գործունեություն, որը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ոչնչացնում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լճակների, </w:t>
      </w:r>
      <w:r w:rsidRPr="00C81E94">
        <w:rPr>
          <w:rStyle w:val="hps"/>
          <w:rFonts w:ascii="GHEA Grapalat" w:eastAsia="Arial Unicode MS" w:hAnsi="GHEA Grapalat" w:cs="Arial Unicode MS"/>
          <w:sz w:val="24"/>
          <w:szCs w:val="24"/>
          <w:lang w:val="hy-AM"/>
        </w:rPr>
        <w:lastRenderedPageBreak/>
        <w:t>ջրամբարների, ճահճուտների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խոնավ այլ տարածքների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հարևանությամբ բուսականությունը,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նվազեցնում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ջրային թռչունների, առափնյա</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թռչունների</w:t>
      </w:r>
      <w:r w:rsidRPr="00C81E94">
        <w:rPr>
          <w:rFonts w:ascii="GHEA Grapalat" w:eastAsia="Arial Unicode MS" w:hAnsi="GHEA Grapalat" w:cs="Arial Unicode MS"/>
          <w:sz w:val="24"/>
          <w:szCs w:val="24"/>
          <w:lang w:val="hy-AM"/>
        </w:rPr>
        <w:t xml:space="preserve"> և բազմաթիվ ցամաքային </w:t>
      </w:r>
      <w:r w:rsidRPr="00C81E94">
        <w:rPr>
          <w:rStyle w:val="hps"/>
          <w:rFonts w:ascii="GHEA Grapalat" w:eastAsia="Arial Unicode MS" w:hAnsi="GHEA Grapalat" w:cs="Arial Unicode MS"/>
          <w:sz w:val="24"/>
          <w:szCs w:val="24"/>
          <w:lang w:val="hy-AM"/>
        </w:rPr>
        <w:t>տեսակների համար անհրաժեշտ կենսամիջավայրերի որակը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քանակը:</w:t>
      </w:r>
      <w:r w:rsidRPr="00C81E94">
        <w:rPr>
          <w:rStyle w:val="Heading1Cha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Կենդանիների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բազմաթիվ տեսակների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կենսամիջավայրերի նկատմամբ</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պահանջները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թույլ չեն տալիս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դրանց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հարմարվելու հողերի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խախտումից առաջացած փոփոխություններին:</w:t>
      </w:r>
      <w:r w:rsidRPr="00C81E94">
        <w:rPr>
          <w:rFonts w:ascii="GHEA Grapalat" w:eastAsia="Arial Unicode MS" w:hAnsi="GHEA Grapalat" w:cs="Arial Unicode MS"/>
          <w:sz w:val="24"/>
          <w:szCs w:val="24"/>
          <w:lang w:val="hy-AM"/>
        </w:rPr>
        <w:t xml:space="preserve"> Այդ</w:t>
      </w:r>
      <w:r w:rsidRPr="00C81E94">
        <w:rPr>
          <w:rStyle w:val="hps"/>
          <w:rFonts w:ascii="GHEA Grapalat" w:eastAsia="Arial Unicode MS" w:hAnsi="GHEA Grapalat" w:cs="Arial Unicode MS"/>
          <w:sz w:val="24"/>
          <w:szCs w:val="24"/>
          <w:lang w:val="hy-AM"/>
        </w:rPr>
        <w:t xml:space="preserve"> փոփոխությունները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նվազեցնում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կենսատարածքը: Տարածքի չափի փոփոխության նկատմամբ կենդանիների պահանջները տարբեր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տեսակներ չեն դիմանում անգամ փոքր փոփոխությունների: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Այն դեպքերում,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երբ սահմանափակվում է չափազանց կարևոր կենսամիջավայր, օրինակ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լիճ,</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լճակ</w:t>
      </w:r>
      <w:r w:rsidRPr="00C81E94">
        <w:rPr>
          <w:rFonts w:ascii="GHEA Grapalat" w:eastAsia="Arial Unicode MS" w:hAnsi="GHEA Grapalat" w:cs="Arial Unicode MS"/>
          <w:sz w:val="24"/>
          <w:szCs w:val="24"/>
          <w:lang w:val="hy-AM"/>
        </w:rPr>
        <w:t xml:space="preserve"> կամ </w:t>
      </w:r>
      <w:r w:rsidRPr="00C81E94">
        <w:rPr>
          <w:rStyle w:val="hps"/>
          <w:rFonts w:ascii="GHEA Grapalat" w:eastAsia="Arial Unicode MS" w:hAnsi="GHEA Grapalat" w:cs="Arial Unicode MS"/>
          <w:sz w:val="24"/>
          <w:szCs w:val="24"/>
          <w:lang w:val="hy-AM"/>
        </w:rPr>
        <w:t xml:space="preserve">բազմացման </w:t>
      </w:r>
      <w:r w:rsidRPr="00C81E94">
        <w:rPr>
          <w:rFonts w:ascii="GHEA Grapalat" w:eastAsia="Arial Unicode MS" w:hAnsi="GHEA Grapalat" w:cs="Arial Unicode MS"/>
          <w:sz w:val="24"/>
          <w:szCs w:val="24"/>
          <w:lang w:val="hy-AM"/>
        </w:rPr>
        <w:t xml:space="preserve">առաջնային </w:t>
      </w:r>
      <w:r w:rsidRPr="00C81E94">
        <w:rPr>
          <w:rStyle w:val="hps"/>
          <w:rFonts w:ascii="GHEA Grapalat" w:eastAsia="Arial Unicode MS" w:hAnsi="GHEA Grapalat" w:cs="Arial Unicode MS"/>
          <w:sz w:val="24"/>
          <w:szCs w:val="24"/>
          <w:lang w:val="hy-AM"/>
        </w:rPr>
        <w:t>տարածք, տեսակը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կարող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վերանալ: Բաց եղանակով մշակումը կարող է բացասական ազդել ջրային</w:t>
      </w:r>
      <w:r w:rsidRPr="00C81E94">
        <w:rPr>
          <w:rFonts w:ascii="GHEA Grapalat" w:eastAsia="Arial Unicode MS" w:hAnsi="GHEA Grapalat" w:cs="Arial Unicode MS"/>
          <w:sz w:val="24"/>
          <w:szCs w:val="24"/>
          <w:lang w:val="hy-AM"/>
        </w:rPr>
        <w:t xml:space="preserve"> կենսա</w:t>
      </w:r>
      <w:r w:rsidRPr="00C81E94">
        <w:rPr>
          <w:rStyle w:val="hps"/>
          <w:rFonts w:ascii="GHEA Grapalat" w:eastAsia="Arial Unicode MS" w:hAnsi="GHEA Grapalat" w:cs="Arial Unicode MS"/>
          <w:sz w:val="24"/>
          <w:szCs w:val="24"/>
          <w:lang w:val="hy-AM"/>
        </w:rPr>
        <w:t>միջավայրերի վրա, տարածելով ազդեցությունները հանքարդյունահանման տարածքից մի քանի կիլոմետր հեռու: Գետերի և</w:t>
      </w:r>
      <w:r w:rsidRPr="00C81E94">
        <w:rPr>
          <w:rFonts w:ascii="GHEA Grapalat" w:eastAsia="Arial Unicode MS" w:hAnsi="GHEA Grapalat" w:cs="Arial Unicode MS"/>
          <w:sz w:val="24"/>
          <w:szCs w:val="24"/>
          <w:lang w:val="hy-AM"/>
        </w:rPr>
        <w:t xml:space="preserve"> առվակների աղտոտումը </w:t>
      </w:r>
      <w:r w:rsidRPr="00C81E94">
        <w:rPr>
          <w:rStyle w:val="hps"/>
          <w:rFonts w:ascii="GHEA Grapalat" w:eastAsia="Arial Unicode MS" w:hAnsi="GHEA Grapalat" w:cs="Arial Unicode MS"/>
          <w:sz w:val="24"/>
          <w:szCs w:val="24"/>
          <w:lang w:val="hy-AM"/>
        </w:rPr>
        <w:t>նստվածքներով</w:t>
      </w:r>
      <w:r w:rsidRPr="00C81E94">
        <w:rPr>
          <w:rFonts w:ascii="GHEA Grapalat" w:eastAsia="Arial Unicode MS" w:hAnsi="GHEA Grapalat" w:cs="Arial Unicode MS"/>
          <w:sz w:val="24"/>
          <w:szCs w:val="24"/>
          <w:lang w:val="hy-AM"/>
        </w:rPr>
        <w:t xml:space="preserve"> հաճախ պատահում է </w:t>
      </w:r>
      <w:r w:rsidRPr="00C81E94">
        <w:rPr>
          <w:rStyle w:val="hps"/>
          <w:rFonts w:ascii="GHEA Grapalat" w:eastAsia="Arial Unicode MS" w:hAnsi="GHEA Grapalat" w:cs="Arial Unicode MS"/>
          <w:sz w:val="24"/>
          <w:szCs w:val="24"/>
          <w:lang w:val="hy-AM"/>
        </w:rPr>
        <w:t>բաց եղանակով մշակման ժամանակ:</w:t>
      </w:r>
    </w:p>
    <w:p w14:paraId="1B8486A2" w14:textId="77777777" w:rsidR="006648CF" w:rsidRPr="00112616" w:rsidRDefault="006648CF" w:rsidP="006648CF">
      <w:pPr>
        <w:tabs>
          <w:tab w:val="left" w:pos="709"/>
        </w:tabs>
        <w:spacing w:after="0" w:line="360" w:lineRule="auto"/>
        <w:jc w:val="both"/>
        <w:rPr>
          <w:rStyle w:val="hps"/>
          <w:rFonts w:ascii="GHEA Grapalat" w:eastAsia="Arial Unicode MS" w:hAnsi="GHEA Grapalat" w:cs="Arial Unicode MS"/>
          <w:sz w:val="24"/>
          <w:szCs w:val="24"/>
          <w:lang w:val="hy-AM"/>
        </w:rPr>
      </w:pPr>
      <w:r>
        <w:rPr>
          <w:rStyle w:val="hps"/>
          <w:rFonts w:ascii="GHEA Grapalat" w:eastAsia="Arial Unicode MS" w:hAnsi="GHEA Grapalat" w:cs="Arial Unicode MS"/>
          <w:sz w:val="24"/>
          <w:szCs w:val="24"/>
          <w:lang w:val="hy-AM"/>
        </w:rPr>
        <w:tab/>
      </w:r>
      <w:r w:rsidRPr="008816D1">
        <w:rPr>
          <w:rStyle w:val="hps"/>
          <w:rFonts w:ascii="GHEA Grapalat" w:eastAsia="Arial Unicode MS" w:hAnsi="GHEA Grapalat" w:cs="Arial Unicode MS"/>
          <w:b/>
          <w:bCs/>
          <w:sz w:val="24"/>
          <w:szCs w:val="24"/>
          <w:lang w:val="hy-AM"/>
        </w:rPr>
        <w:t>բ. Բուսական աշխարհ</w:t>
      </w:r>
      <w:r w:rsidRPr="00112616">
        <w:rPr>
          <w:rStyle w:val="hps"/>
          <w:rFonts w:ascii="GHEA Grapalat" w:eastAsia="Arial Unicode MS" w:hAnsi="GHEA Grapalat" w:cs="Arial Unicode MS"/>
          <w:sz w:val="24"/>
          <w:szCs w:val="24"/>
          <w:lang w:val="hy-AM"/>
        </w:rPr>
        <w:t xml:space="preserve"> - </w:t>
      </w:r>
      <w:r w:rsidRPr="00112616">
        <w:rPr>
          <w:rFonts w:ascii="GHEA Grapalat" w:hAnsi="GHEA Grapalat" w:cs="Sylfaen"/>
          <w:sz w:val="24"/>
          <w:szCs w:val="24"/>
          <w:lang w:val="hy-AM"/>
        </w:rPr>
        <w:t xml:space="preserve">պահպանության ենթակա բուսատեսակների պոպուլյացիաների հայտնաբերման դեպքում. ըստ կիրառելիության ՀՀ կառավարության </w:t>
      </w:r>
      <w:r w:rsidRPr="00706F5C">
        <w:rPr>
          <w:rFonts w:ascii="GHEA Grapalat" w:hAnsi="GHEA Grapalat" w:cs="Sylfaen"/>
          <w:sz w:val="24"/>
          <w:szCs w:val="24"/>
          <w:lang w:val="hy-AM"/>
        </w:rPr>
        <w:t>2014 թվականի հուլիսի 31-ի</w:t>
      </w:r>
      <w:r w:rsidRPr="00112616">
        <w:rPr>
          <w:rFonts w:ascii="GHEA Grapalat" w:hAnsi="GHEA Grapalat" w:cs="Sylfaen"/>
          <w:sz w:val="24"/>
          <w:szCs w:val="24"/>
          <w:lang w:val="hy-AM"/>
        </w:rPr>
        <w:t xml:space="preserve"> N781-Ն որոշման դրույթների ապահովում.</w:t>
      </w:r>
    </w:p>
    <w:p w14:paraId="462DAF4C" w14:textId="77777777" w:rsidR="006648CF" w:rsidRPr="00112616" w:rsidRDefault="006648CF" w:rsidP="006648CF">
      <w:pPr>
        <w:autoSpaceDE w:val="0"/>
        <w:autoSpaceDN w:val="0"/>
        <w:adjustRightInd w:val="0"/>
        <w:spacing w:after="0" w:line="360" w:lineRule="auto"/>
        <w:ind w:firstLine="720"/>
        <w:jc w:val="both"/>
        <w:rPr>
          <w:rFonts w:ascii="GHEA Grapalat" w:hAnsi="GHEA Grapalat" w:cs="Sylfaen"/>
          <w:sz w:val="24"/>
          <w:szCs w:val="24"/>
          <w:lang w:val="hy-AM"/>
        </w:rPr>
      </w:pPr>
      <w:r w:rsidRPr="008816D1">
        <w:rPr>
          <w:rFonts w:ascii="GHEA Grapalat" w:hAnsi="GHEA Grapalat" w:cs="Sylfaen"/>
          <w:sz w:val="24"/>
          <w:szCs w:val="24"/>
          <w:lang w:val="hy-AM"/>
        </w:rPr>
        <w:t>-</w:t>
      </w:r>
      <w:r w:rsidRPr="00112616">
        <w:rPr>
          <w:rFonts w:ascii="GHEA Grapalat" w:hAnsi="GHEA Grapalat" w:cs="Sylfaen"/>
          <w:sz w:val="24"/>
          <w:szCs w:val="24"/>
          <w:lang w:val="hy-AM"/>
        </w:rPr>
        <w:t xml:space="preserve"> առանձնացնել պահպանվող գոտիներ, որոնք ունեն տեղական նշանակություն և անհրաժեշտ են կարմիր գրքում գրանցված բուսատեսակների` սույն կետում նշված նոր պոպուլյացիաների կենսունակության ապահովման նպատակով, </w:t>
      </w:r>
    </w:p>
    <w:p w14:paraId="61AAC429" w14:textId="77777777" w:rsidR="006648CF" w:rsidRPr="00112616" w:rsidRDefault="006648CF" w:rsidP="006648CF">
      <w:pPr>
        <w:autoSpaceDE w:val="0"/>
        <w:autoSpaceDN w:val="0"/>
        <w:adjustRightInd w:val="0"/>
        <w:spacing w:after="0" w:line="360" w:lineRule="auto"/>
        <w:ind w:firstLine="720"/>
        <w:jc w:val="both"/>
        <w:rPr>
          <w:rFonts w:ascii="GHEA Grapalat" w:hAnsi="GHEA Grapalat" w:cs="Sylfaen"/>
          <w:sz w:val="24"/>
          <w:szCs w:val="24"/>
          <w:lang w:val="hy-AM"/>
        </w:rPr>
      </w:pPr>
      <w:r w:rsidRPr="008816D1">
        <w:rPr>
          <w:rFonts w:ascii="GHEA Grapalat" w:hAnsi="GHEA Grapalat" w:cs="Sylfaen"/>
          <w:sz w:val="24"/>
          <w:szCs w:val="24"/>
          <w:lang w:val="hy-AM"/>
        </w:rPr>
        <w:t>-</w:t>
      </w:r>
      <w:r w:rsidRPr="00112616">
        <w:rPr>
          <w:rFonts w:ascii="GHEA Grapalat" w:hAnsi="GHEA Grapalat" w:cs="Sylfaen"/>
          <w:sz w:val="24"/>
          <w:szCs w:val="24"/>
          <w:lang w:val="hy-AM"/>
        </w:rPr>
        <w:t xml:space="preserve"> ժամանակավորապես սահմանափակել առանձնացված պահպանվող գոտիներում տնտեսական գործունեության որոշ տեսակներ, եթե դրանք կարող են բերել նշված բուսատեսակների աճելավայրերի վիճակի վատթարացմանն ու պոպուլյացիաների կենսունակության խաթարմանը,</w:t>
      </w:r>
    </w:p>
    <w:p w14:paraId="6F3432A8" w14:textId="77777777" w:rsidR="006648CF" w:rsidRPr="00D75863" w:rsidRDefault="006648CF" w:rsidP="006648CF">
      <w:pPr>
        <w:autoSpaceDE w:val="0"/>
        <w:autoSpaceDN w:val="0"/>
        <w:adjustRightInd w:val="0"/>
        <w:spacing w:after="0" w:line="360" w:lineRule="auto"/>
        <w:ind w:firstLine="709"/>
        <w:jc w:val="both"/>
        <w:rPr>
          <w:rFonts w:ascii="GHEA Grapalat" w:hAnsi="GHEA Grapalat"/>
          <w:sz w:val="24"/>
          <w:szCs w:val="24"/>
          <w:lang w:val="hy-AM"/>
        </w:rPr>
      </w:pPr>
      <w:r w:rsidRPr="001B7570">
        <w:rPr>
          <w:rFonts w:ascii="GHEA Grapalat" w:hAnsi="GHEA Grapalat"/>
          <w:sz w:val="24"/>
          <w:szCs w:val="24"/>
          <w:lang w:val="hy-AM"/>
        </w:rPr>
        <w:t>-</w:t>
      </w:r>
      <w:r w:rsidRPr="00112616">
        <w:rPr>
          <w:rFonts w:ascii="GHEA Grapalat" w:hAnsi="GHEA Grapalat"/>
          <w:sz w:val="24"/>
          <w:szCs w:val="24"/>
          <w:lang w:val="hy-AM"/>
        </w:rPr>
        <w:t xml:space="preserve"> տեղափոխել պահպանվող բույսերի առանձնյակները տվյալ տեսակի համար նպաստավոր բնակլիմայական պայմաններ ունեցող որևէ բնության հատուկ պահպանվող տարածք կամ բուսաբանական այգիների տարածք, կամ կարմիր գրքում որպես տվյալ բույսի աճելավայրեր գրանցված որևէ տարածք, իսկ բույսերի սերմերը տրամադրում են </w:t>
      </w:r>
      <w:r w:rsidRPr="00112616">
        <w:rPr>
          <w:rFonts w:ascii="GHEA Grapalat" w:hAnsi="GHEA Grapalat"/>
          <w:sz w:val="24"/>
          <w:szCs w:val="24"/>
          <w:lang w:val="hy-AM"/>
        </w:rPr>
        <w:lastRenderedPageBreak/>
        <w:t>համապատասխան մասնագիտացված կազմակերպությանը՝ գենետիկական բանկում պահելու և հետագայում տեսակի վերարտադրությունը կազմակերպելու նպատակով:</w:t>
      </w:r>
    </w:p>
    <w:p w14:paraId="40884819"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Օգտակար հանածոների արդյունահանման նախագծերի ազդեցությունները հողի որակի վրա - </w:t>
      </w:r>
      <w:r w:rsidRPr="00C81E94">
        <w:rPr>
          <w:rFonts w:ascii="GHEA Grapalat" w:eastAsia="Arial Unicode MS" w:hAnsi="GHEA Grapalat" w:cs="Arial Unicode MS"/>
          <w:sz w:val="24"/>
          <w:szCs w:val="24"/>
          <w:lang w:val="hy-AM"/>
        </w:rPr>
        <w:t xml:space="preserve">Հանքարդյունահանումը կարող է աղտոտել մեծ տարածքների հողեր: Հատկապես կարող են ազդեցության ենթարկվել հանքարդյունահանման հարևանությամբ գյուղատնտեսական գործունեությունները: Արդյունահանման աշխատանքները, որպես կանոն, ձևափոխում են շրջակայքի լանդշաֆտը՝ տեսանելի դարձնելով մինչ այդ չխախտված հողերը: Չպաշտպանված հողերի, արդյունահանված հանքաքարի, պոչերի և թափոնակույտերում մանր մասնիկների էրոզիան կարող է բերել մակերեսային ջրերի և ջրահեռացման ուղիների մեջ մասնիկների մեծածավալ նստեցման: Դրանից բացի, վտանգավոր նյութերի թափվելն ու արտահոսքերը և քամու բերած աղտոտված փոշու նստեցումը կարող են հանգեցնել հողի աղտոտման: Հողերից կախված մարդկանց առողջության և բնապահպանական ռիսկերը հիմնականում բաժանվում են երկու խմբի՝ քամու բերած փոշու հետևանքով առաջացող հողերի աղտոտվածություն և քիմիական արտահոսքերի ու մնացորդների հետևանքով հողերի աղտոտում: Այս </w:t>
      </w:r>
      <w:r w:rsidRPr="00C81E94">
        <w:rPr>
          <w:rFonts w:ascii="GHEA Grapalat" w:hAnsi="GHEA Grapalat" w:cs="Sylfaen"/>
          <w:sz w:val="24"/>
          <w:szCs w:val="24"/>
          <w:lang w:val="hy-AM"/>
        </w:rPr>
        <w:t>ազդեցությունները կարող են նաև որոշակի նշանակություն ունենալ գյուղատնտեսական գործունեության արդյունքում արտադրված բուսական և կենդանական ծագման արտադրանքի քանակի և որակի վրա:</w:t>
      </w:r>
      <w:r w:rsidRPr="00C81E94">
        <w:rPr>
          <w:rFonts w:ascii="GHEA Grapalat" w:eastAsia="Arial Unicode MS" w:hAnsi="GHEA Grapalat" w:cs="Arial Unicode MS"/>
          <w:sz w:val="24"/>
          <w:szCs w:val="24"/>
          <w:lang w:val="hy-AM"/>
        </w:rPr>
        <w:t xml:space="preserve"> Անկազմակերպ փոշու արտանետումները որոշ հանքերում կարող են լուրջ բնապահպանական խնդիրներ առաջացնել: Փոշուն բնորոշ թունավոր լինելը կախված է շրջակա միջավայրի կլանիչների հեռավորությունից և արդյունահանվող հանքաքարի տեսակից: Արսենի, կապարի և ռադիոնուկլիդների բարձր պարունակությունները քամու հետ բերվող փոշու մեջ սովորաբար ավելի ռիսկային են: Հանքերի տարածքներում քիմիական արտահոսքերի և մնացորդների հետևանքով աղտոտված հողերը կարող են ռիսկային լինել անմիջական հպման դեպքում, երբ դրանք օգտագործվում են ոչ նպատակային որպես լցանյութեր, դեկորատիվ լանդշաֆտային ձևավորման համար կամ որպես հողերի հավելումներ:</w:t>
      </w:r>
    </w:p>
    <w:p w14:paraId="4742C4AB"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Օգտակար հանածոների արդյունահանման նախագծերի ազդեցությունները սոցիալական արժեքների վրա - </w:t>
      </w:r>
      <w:r w:rsidRPr="00C81E94">
        <w:rPr>
          <w:rFonts w:ascii="GHEA Grapalat" w:eastAsia="Arial Unicode MS" w:hAnsi="GHEA Grapalat" w:cs="Arial Unicode MS"/>
          <w:sz w:val="24"/>
          <w:szCs w:val="24"/>
          <w:lang w:val="hy-AM"/>
        </w:rPr>
        <w:t xml:space="preserve">Հանքավայրի զարգացումը կարող է բերել բարեկեցության, սակայն մյուս կողմից պատճառել զգալի վնասներ շրջակա միջավայրին: </w:t>
      </w:r>
      <w:r w:rsidRPr="00C81E94">
        <w:rPr>
          <w:rFonts w:ascii="GHEA Grapalat" w:eastAsia="Arial Unicode MS" w:hAnsi="GHEA Grapalat" w:cs="Arial Unicode MS"/>
          <w:sz w:val="24"/>
          <w:szCs w:val="24"/>
          <w:lang w:val="hy-AM"/>
        </w:rPr>
        <w:lastRenderedPageBreak/>
        <w:t xml:space="preserve">Հանքարդյունահանման նախագծերը ստեղծում են աշխատատեղեր, ճանապարհներ, դպրոցներ և ավելացնում հեռավոր և սոցիալապես անապահով շրջաններում ապրանքների և ծառայությունների պահանջարկը, սակայն օգուտները և ծախսերը կարող են բաշխվել անհավասարաչափ: </w:t>
      </w:r>
      <w:r>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Շրջակա միջավայրի վրա ազդեցության գնահատման և փորձաքննության մասին</w:t>
      </w:r>
      <w:r>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ՀՀ օրենքի 17-</w:t>
      </w:r>
      <w:r w:rsidRPr="003971E0">
        <w:rPr>
          <w:rFonts w:ascii="GHEA Grapalat" w:eastAsia="Arial Unicode MS" w:hAnsi="GHEA Grapalat" w:cs="Arial Unicode MS"/>
          <w:sz w:val="24"/>
          <w:szCs w:val="24"/>
          <w:lang w:val="hy-AM"/>
        </w:rPr>
        <w:t>րդ հոդվածի</w:t>
      </w:r>
      <w:r w:rsidRPr="00C81E94">
        <w:rPr>
          <w:rFonts w:ascii="GHEA Grapalat" w:eastAsia="Arial Unicode MS" w:hAnsi="GHEA Grapalat" w:cs="Arial Unicode MS"/>
          <w:sz w:val="24"/>
          <w:szCs w:val="24"/>
          <w:lang w:val="hy-AM"/>
        </w:rPr>
        <w:t xml:space="preserve"> 4-րդ </w:t>
      </w:r>
      <w:r w:rsidRPr="003971E0">
        <w:rPr>
          <w:rFonts w:ascii="GHEA Grapalat" w:eastAsia="Arial Unicode MS" w:hAnsi="GHEA Grapalat" w:cs="Arial Unicode MS"/>
          <w:sz w:val="24"/>
          <w:szCs w:val="24"/>
          <w:lang w:val="hy-AM"/>
        </w:rPr>
        <w:t xml:space="preserve">մասով </w:t>
      </w:r>
      <w:r w:rsidRPr="00C81E94">
        <w:rPr>
          <w:rFonts w:ascii="GHEA Grapalat" w:eastAsia="Arial Unicode MS" w:hAnsi="GHEA Grapalat" w:cs="Arial Unicode MS"/>
          <w:sz w:val="24"/>
          <w:szCs w:val="24"/>
          <w:lang w:val="hy-AM"/>
        </w:rPr>
        <w:t>սահմանվում է շրջակա միջավայրի վրա հնարավոր տնտեսական վնասի գնահատման և հատուցման պահանջը, որն էլ կանոնակարգվում է ՀՀ կառավարության 2015 թվականի մայիսի 27-ի</w:t>
      </w:r>
      <w:r>
        <w:rPr>
          <w:rFonts w:ascii="GHEA Grapalat" w:eastAsia="Arial Unicode MS" w:hAnsi="GHEA Grapalat" w:cs="Arial Unicode MS"/>
          <w:sz w:val="24"/>
          <w:szCs w:val="24"/>
          <w:lang w:val="hy-AM"/>
        </w:rPr>
        <w:t xml:space="preserve"> N</w:t>
      </w:r>
      <w:r w:rsidRPr="00C81E94">
        <w:rPr>
          <w:rFonts w:ascii="GHEA Grapalat" w:eastAsia="Arial Unicode MS" w:hAnsi="GHEA Grapalat" w:cs="Arial Unicode MS"/>
          <w:sz w:val="24"/>
          <w:szCs w:val="24"/>
          <w:lang w:val="hy-AM"/>
        </w:rPr>
        <w:t>764-Ն որոշմամբ։ Երբ համայնքները զգում են անարդար վերաբերմունք կամ նրանք չեն ստացել համապատասխան փոխհատուցում, հանքարդյունահանման նախագծերը կարող են առաջացնել սոցիալական լարվածություն և հանգեցնել կոնֆլիկտների: ՇՄԱԳ-ը կարող է թերագնահատել կամ անգամ չդիտարկել տեղական բնակչության վրա հանքարդյունահանման նախագծերի ազդեցությունները: Համայնքները դառնում են չափազանց խոցելի, երբ իշխանությունների և տնտեսության այլ ճյուղերի հետ կապերը թույլ են, կամ երբ հանքարդյունահանման ազդեցությունները շրջակա միջավայրի վրա վնասում են տեղական բնակչության կենսամիջոցներին և ունեցվածքին: Ազդեցիկության աստիճանը կարող է թողնել անօգնական լինելու զգացում, երբ համայնքները դիմակայում են մեծ և հզոր ընկերությունների կողմից պարտադրված հնարավոր զարգացումներին: ՇՄԱԳ գործընթացը պետք է ունենա այնպիսի մեխանիզմներ, որոնք թույլ կտան տեղական համայնքներին արդյունավետ մասնակցություն ունենալ որոշումների կայացման գործընթացում: Հանքարդյունահանմանն առնչվող գործունեությունները պետք է ապահովեն ազդակիր անհատների և համայնքների հիմնական իրավունքների պաշտպանությունը և թույլ չտան դրանց խախտում: Դա պետք է ներառի հողատարածքների տնօրինման և օգտագործման իրավունք, մաքուր ջրով, անվտանգ շրջակա միջավայրով և կենսամիջոցներով ապահովված լինելու իրավունք, ահաբեկվելուց և ուժային ազդեցությունից զերծ մնալու իրավունք, վնասի դեպքում պատշաճ փոխհատուցում ստանալու իրավունք:</w:t>
      </w:r>
    </w:p>
    <w:p w14:paraId="677FA8F0" w14:textId="77777777" w:rsidR="006648CF" w:rsidRPr="00C81E94" w:rsidRDefault="006648CF" w:rsidP="006648CF">
      <w:pPr>
        <w:numPr>
          <w:ilvl w:val="0"/>
          <w:numId w:val="25"/>
        </w:numPr>
        <w:tabs>
          <w:tab w:val="left" w:pos="993"/>
        </w:tabs>
        <w:spacing w:after="0" w:line="360" w:lineRule="auto"/>
        <w:ind w:left="0" w:firstLine="709"/>
        <w:jc w:val="both"/>
        <w:rPr>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Կլիմայի փոփոխության գնահատում - </w:t>
      </w:r>
      <w:r w:rsidRPr="00C81E94">
        <w:rPr>
          <w:rFonts w:ascii="GHEA Grapalat" w:eastAsia="Arial Unicode MS" w:hAnsi="GHEA Grapalat" w:cs="Arial Unicode MS"/>
          <w:sz w:val="24"/>
          <w:szCs w:val="24"/>
          <w:lang w:val="hy-AM"/>
        </w:rPr>
        <w:t xml:space="preserve">Ածխածնի համաշխարհային հաշվեկշռի վրա հնարավոր ազդեցություն ունեցող նախագծի ՇՄԱԳ-ը պետք է ներառի ածխածնի </w:t>
      </w:r>
      <w:r w:rsidRPr="00C81E94">
        <w:rPr>
          <w:rFonts w:ascii="GHEA Grapalat" w:eastAsia="Arial Unicode MS" w:hAnsi="GHEA Grapalat" w:cs="Arial Unicode MS"/>
          <w:sz w:val="24"/>
          <w:szCs w:val="24"/>
          <w:lang w:val="hy-AM"/>
        </w:rPr>
        <w:lastRenderedPageBreak/>
        <w:t>ազդեցության գնահատումը: Օգտակար հանածոների արդյունահանման մեծ նախագծերը կարող են փոփոխել ածխածնի համաշխարհային հաշվեկշիռն հետևյալ կերպ՝</w:t>
      </w:r>
    </w:p>
    <w:p w14:paraId="2780F0B5"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4B374C">
        <w:rPr>
          <w:rStyle w:val="hps"/>
          <w:rFonts w:ascii="GHEA Grapalat" w:eastAsia="Arial Unicode MS" w:hAnsi="GHEA Grapalat" w:cs="Arial Unicode MS"/>
          <w:sz w:val="24"/>
          <w:szCs w:val="24"/>
          <w:lang w:val="hy-AM"/>
        </w:rPr>
        <w:t>ա.</w:t>
      </w:r>
      <w:r w:rsidRPr="00C81E94">
        <w:rPr>
          <w:rFonts w:ascii="GHEA Grapalat" w:eastAsia="Arial Unicode MS" w:hAnsi="GHEA Grapalat"/>
          <w:sz w:val="24"/>
          <w:szCs w:val="24"/>
          <w:lang w:val="hy-AM"/>
        </w:rPr>
        <w:t xml:space="preserve"> ն</w:t>
      </w:r>
      <w:r w:rsidRPr="00C81E94">
        <w:rPr>
          <w:rFonts w:ascii="GHEA Grapalat" w:eastAsia="Arial Unicode MS" w:hAnsi="GHEA Grapalat" w:cs="Arial Unicode MS"/>
          <w:sz w:val="24"/>
          <w:szCs w:val="24"/>
          <w:lang w:val="hy-AM"/>
        </w:rPr>
        <w:t xml:space="preserve">ախագծի իրագործման նպատակով հատված անտառների և բուսականության կողմից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 xml:space="preserve">ք) </w:t>
      </w:r>
      <w:r w:rsidRPr="00C81E94">
        <w:rPr>
          <w:rFonts w:ascii="GHEA Grapalat" w:eastAsia="Arial Unicode MS" w:hAnsi="GHEA Grapalat" w:cs="Arial Unicode MS"/>
          <w:sz w:val="24"/>
          <w:szCs w:val="24"/>
          <w:lang w:val="hy-AM"/>
        </w:rPr>
        <w:t>կլանման բաց թողնված հնարավորություն.</w:t>
      </w:r>
    </w:p>
    <w:p w14:paraId="189F0A5A" w14:textId="77777777" w:rsidR="006648CF" w:rsidRPr="00C81E94"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բ. հանքաքարի արդյունահանման և տեղափոխման մեջ ընդգրկված մեքենաների (օրինակ, դիզելային վառելիքով աշխատող ծանր տեխնիկա) կողմից արտանետված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ք)</w:t>
      </w:r>
      <w:r w:rsidRPr="00C81E94">
        <w:rPr>
          <w:rFonts w:ascii="GHEA Grapalat" w:eastAsia="Arial Unicode MS" w:hAnsi="GHEA Grapalat" w:cs="Arial Unicode MS"/>
          <w:sz w:val="24"/>
          <w:szCs w:val="24"/>
          <w:lang w:val="hy-AM"/>
        </w:rPr>
        <w:t xml:space="preserve">: ՇՄԱԳ-ը պետք է ներառի հանքարդյունահանման նախագծի բոլոր փուլերի համար անհրաժեշտ մեքենաների և տեխնիկայի կողմից արտանետած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 xml:space="preserve">ք) </w:t>
      </w:r>
      <w:r w:rsidRPr="00C81E94">
        <w:rPr>
          <w:rFonts w:ascii="GHEA Grapalat" w:eastAsia="Arial Unicode MS" w:hAnsi="GHEA Grapalat" w:cs="Arial Unicode MS"/>
          <w:sz w:val="24"/>
          <w:szCs w:val="24"/>
          <w:lang w:val="hy-AM"/>
        </w:rPr>
        <w:t>քանակական գնահատում.</w:t>
      </w:r>
    </w:p>
    <w:p w14:paraId="285CD3D2" w14:textId="77777777" w:rsidR="006648CF" w:rsidRPr="006A2BDF" w:rsidRDefault="006648CF" w:rsidP="006648CF">
      <w:pPr>
        <w:tabs>
          <w:tab w:val="left" w:pos="993"/>
        </w:tabs>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գ. հանքաքարից մետաղի ստացման (օրինակ, պիրոմետալուրգիական եղանակներ) ժամանակ արտանետված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ք)</w:t>
      </w:r>
      <w:r w:rsidRPr="006A2BDF">
        <w:rPr>
          <w:rFonts w:ascii="GHEA Grapalat" w:eastAsia="Arial Unicode MS" w:hAnsi="GHEA Grapalat" w:cs="Arial Unicode MS"/>
          <w:sz w:val="24"/>
          <w:szCs w:val="24"/>
          <w:lang w:val="hy-AM"/>
        </w:rPr>
        <w:t>:</w:t>
      </w:r>
    </w:p>
    <w:p w14:paraId="0C36F0D1" w14:textId="77777777" w:rsidR="006648CF" w:rsidRPr="00C81E94" w:rsidRDefault="006648CF" w:rsidP="006648CF">
      <w:pPr>
        <w:numPr>
          <w:ilvl w:val="3"/>
          <w:numId w:val="19"/>
        </w:numPr>
        <w:tabs>
          <w:tab w:val="left" w:pos="993"/>
        </w:tabs>
        <w:spacing w:after="0" w:line="360" w:lineRule="auto"/>
        <w:ind w:left="0" w:firstLine="709"/>
        <w:jc w:val="both"/>
        <w:rPr>
          <w:rStyle w:val="hps"/>
          <w:rFonts w:ascii="GHEA Grapalat" w:eastAsia="Arial Unicode MS" w:hAnsi="GHEA Grapalat"/>
          <w:sz w:val="24"/>
          <w:szCs w:val="24"/>
          <w:lang w:val="hy-AM"/>
        </w:rPr>
      </w:pPr>
      <w:r w:rsidRPr="00C81E94">
        <w:rPr>
          <w:rFonts w:ascii="GHEA Grapalat" w:eastAsia="Arial Unicode MS" w:hAnsi="GHEA Grapalat"/>
          <w:sz w:val="24"/>
          <w:szCs w:val="24"/>
          <w:lang w:val="hy-AM"/>
        </w:rPr>
        <w:t xml:space="preserve"> </w:t>
      </w:r>
      <w:bookmarkStart w:id="2" w:name="_Toc417931412"/>
      <w:r w:rsidRPr="00C81E94">
        <w:rPr>
          <w:rStyle w:val="hps"/>
          <w:rFonts w:ascii="GHEA Grapalat" w:eastAsia="Arial Unicode MS" w:hAnsi="GHEA Grapalat" w:cs="Arial Unicode MS"/>
          <w:b/>
          <w:sz w:val="24"/>
          <w:szCs w:val="24"/>
          <w:lang w:val="hy-AM"/>
        </w:rPr>
        <w:t>Հանքարդյունաբերական նախագծի տիպային ՇՄԱԳ-ի գնահատումը</w:t>
      </w:r>
      <w:bookmarkEnd w:id="2"/>
      <w:r w:rsidRPr="00C81E94">
        <w:rPr>
          <w:rStyle w:val="hps"/>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ՇՄԱԳ</w:t>
      </w:r>
      <w:r w:rsidRPr="00C81E94">
        <w:rPr>
          <w:rFonts w:ascii="GHEA Grapalat" w:eastAsia="Arial Unicode MS" w:hAnsi="GHEA Grapalat" w:cs="Arial Unicode MS"/>
          <w:sz w:val="24"/>
          <w:szCs w:val="24"/>
          <w:lang w:val="hy-AM"/>
        </w:rPr>
        <w:t xml:space="preserve"> հաշվետվությունը պետք է տրամադրի </w:t>
      </w:r>
      <w:r w:rsidRPr="00C81E94">
        <w:rPr>
          <w:rStyle w:val="hps"/>
          <w:rFonts w:ascii="GHEA Grapalat" w:eastAsia="Arial Unicode MS" w:hAnsi="GHEA Grapalat" w:cs="Arial Unicode MS"/>
          <w:sz w:val="24"/>
          <w:szCs w:val="24"/>
          <w:lang w:val="hy-AM"/>
        </w:rPr>
        <w:t>հստակ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անկողմնակալ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տեղեկատվություն 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հնարավոր բնապահպանական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ազդեցությունների մասին: ՇՄԱԳ-ի գնահատման ընթացքում դիտարկվող հարցերն են՝ </w:t>
      </w:r>
      <w:r w:rsidRPr="00C81E94">
        <w:rPr>
          <w:rFonts w:ascii="GHEA Grapalat" w:eastAsia="Arial Unicode MS" w:hAnsi="GHEA Grapalat" w:cs="Arial Unicode MS"/>
          <w:sz w:val="24"/>
          <w:szCs w:val="24"/>
          <w:lang w:val="hy-AM"/>
        </w:rPr>
        <w:t xml:space="preserve">բավարարում է արդյո՞ք ՇՄԱԳ-ը նախատեսվող գործունեության պահանջներին, ինչպես սահմանված է ՇՄԱԳ-ի համապատասխան ուղեցույցում կամ Տեխնիկական առաջադրանքում. կենտրոնանում է արդյո՞ք ՇՄԱԳ-ը համայնքին առավելապես մտահոգող հարցերի շուրջ. արտացոլում է արդյո՞ք շրջակա միջավայրի առկա վիճակի նկարագրությունն իրական վիճակը. բերվող տեղեկատվությունը բավարա՞ր է. նկարագրվել է արդյո՞ք ՇՄԱԳ-ում նախագծի ուղղակի և անուղղակի ազդեցության տարածքը. հստակ վերլուծվել են արդյո՞ք ազդեցությունները դրանց տարածման սահմանների և նշանակալիության տեսակետից. ի՞նչ աղբյուրների վրա են հիմնված եզրահանգումները. կա արդյո՞ք նախագծի այլընտրանքների վերաբերյալ բավարար տեղեկություն. պարզ է արդյո՞ք շարադրված ՇՄԱԳ-ը և հեշտ ըմբռնելի. նկարագրվում է արդյո՞ք ՇՄԱԳ-ում թե ինչպես են իրականացվելու մեղմացման և կառավարման նախատեսվող միջոցառումները (այդ թվում՝ աղտոտման վերահսկման միջոցառումները և հանքի փակումը): </w:t>
      </w:r>
    </w:p>
    <w:p w14:paraId="32C12704" w14:textId="77777777" w:rsidR="006648CF" w:rsidRPr="00C81E94" w:rsidRDefault="006648CF" w:rsidP="006648CF">
      <w:pPr>
        <w:numPr>
          <w:ilvl w:val="0"/>
          <w:numId w:val="26"/>
        </w:numPr>
        <w:tabs>
          <w:tab w:val="left" w:pos="0"/>
          <w:tab w:val="left" w:pos="993"/>
        </w:tabs>
        <w:spacing w:after="0" w:line="360" w:lineRule="auto"/>
        <w:ind w:left="0" w:firstLine="709"/>
        <w:jc w:val="both"/>
        <w:rPr>
          <w:rStyle w:val="hps"/>
          <w:rFonts w:ascii="GHEA Grapalat" w:eastAsia="Arial Unicode MS" w:hAnsi="GHEA Grapalat"/>
          <w:sz w:val="24"/>
          <w:szCs w:val="24"/>
          <w:lang w:val="hy-AM"/>
        </w:rPr>
      </w:pPr>
      <w:bookmarkStart w:id="3" w:name="_Toc417931413"/>
      <w:r w:rsidRPr="00C81E94">
        <w:rPr>
          <w:rStyle w:val="hps"/>
          <w:rFonts w:ascii="GHEA Grapalat" w:eastAsia="Arial Unicode MS" w:hAnsi="GHEA Grapalat" w:cs="Arial Unicode MS"/>
          <w:b/>
          <w:sz w:val="24"/>
          <w:szCs w:val="24"/>
          <w:lang w:val="hy-AM"/>
        </w:rPr>
        <w:t>«Ամփոփագրի» գնահատում</w:t>
      </w:r>
      <w:bookmarkEnd w:id="3"/>
      <w:r w:rsidRPr="00C81E94">
        <w:rPr>
          <w:rStyle w:val="hps"/>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ՇՄԱԳ-ի «Ամփոփագիրը»</w:t>
      </w:r>
      <w:r w:rsidRPr="00C81E94">
        <w:rPr>
          <w:rFonts w:ascii="GHEA Grapalat" w:eastAsia="Arial Unicode MS" w:hAnsi="GHEA Grapalat" w:cs="Arial Unicode MS"/>
          <w:sz w:val="24"/>
          <w:szCs w:val="24"/>
          <w:lang w:val="hy-AM"/>
        </w:rPr>
        <w:t xml:space="preserve"> որոշում կայացնողներին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հանրությանն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ամփոփ</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ներկայացնում</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 xml:space="preserve">ՇՄԱԳ-ի հիմնական տեքստի </w:t>
      </w:r>
      <w:r w:rsidRPr="00C81E94">
        <w:rPr>
          <w:rStyle w:val="hps"/>
          <w:rFonts w:ascii="GHEA Grapalat" w:eastAsia="Arial Unicode MS" w:hAnsi="GHEA Grapalat" w:cs="Arial Unicode MS"/>
          <w:sz w:val="24"/>
          <w:szCs w:val="24"/>
          <w:lang w:val="hy-AM"/>
        </w:rPr>
        <w:lastRenderedPageBreak/>
        <w:t>ամենանշանակալից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հարցերը: «Ամփոփագիրը» կարևորվում է նրանով, որ հաճախ</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որոշում</w:t>
      </w:r>
      <w:r w:rsidRPr="00C81E94">
        <w:rPr>
          <w:rFonts w:ascii="GHEA Grapalat" w:eastAsia="Arial Unicode MS" w:hAnsi="GHEA Grapalat" w:cs="Arial Unicode MS"/>
          <w:sz w:val="24"/>
          <w:szCs w:val="24"/>
          <w:lang w:val="hy-AM"/>
        </w:rPr>
        <w:t xml:space="preserve"> կայացնողները</w:t>
      </w:r>
      <w:r w:rsidRPr="00C81E94">
        <w:rPr>
          <w:rStyle w:val="hps"/>
          <w:rFonts w:ascii="GHEA Grapalat" w:eastAsia="Arial Unicode MS" w:hAnsi="GHEA Grapalat" w:cs="Arial Unicode MS"/>
          <w:sz w:val="24"/>
          <w:szCs w:val="24"/>
          <w:lang w:val="hy-AM"/>
        </w:rPr>
        <w:t xml:space="preserve"> ՇՄԱԳ-ի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 քանի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հարյուր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էջերից կարդում են միայն «Ամփոփագիրը»: Քանի որ նախագծերի հայտատուները գիտակցում են, որ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որոշում</w:t>
      </w:r>
      <w:r w:rsidRPr="00C81E94">
        <w:rPr>
          <w:rFonts w:ascii="GHEA Grapalat" w:eastAsia="Arial Unicode MS" w:hAnsi="GHEA Grapalat" w:cs="Arial Unicode MS"/>
          <w:sz w:val="24"/>
          <w:szCs w:val="24"/>
          <w:lang w:val="hy-AM"/>
        </w:rPr>
        <w:t xml:space="preserve"> կայացնողները</w:t>
      </w:r>
      <w:r w:rsidRPr="00C81E94">
        <w:rPr>
          <w:rStyle w:val="hps"/>
          <w:rFonts w:ascii="GHEA Grapalat" w:eastAsia="Arial Unicode MS" w:hAnsi="GHEA Grapalat" w:cs="Arial Unicode MS"/>
          <w:sz w:val="24"/>
          <w:szCs w:val="24"/>
          <w:lang w:val="hy-AM"/>
        </w:rPr>
        <w:t xml:space="preserve"> կարող են կարդալ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միայն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Ամփոփագիրը»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ՇՄԱԳ-ի հիմնական տեքստում բերված բնապահպանական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զգալի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ազդեցությունները </w:t>
      </w:r>
      <w:r w:rsidRPr="00C81E94">
        <w:rPr>
          <w:rFonts w:ascii="GHEA Grapalat" w:eastAsia="Arial Unicode MS" w:hAnsi="GHEA Grapalat" w:cs="Arial Unicode MS"/>
          <w:sz w:val="24"/>
          <w:szCs w:val="24"/>
          <w:lang w:val="hy-AM"/>
        </w:rPr>
        <w:t>նկարագրող մասը</w:t>
      </w:r>
      <w:r w:rsidRPr="00C81E94">
        <w:rPr>
          <w:rStyle w:val="hps"/>
          <w:rFonts w:ascii="GHEA Grapalat" w:eastAsia="Arial Unicode MS" w:hAnsi="GHEA Grapalat" w:cs="Arial Unicode MS"/>
          <w:sz w:val="24"/>
          <w:szCs w:val="24"/>
          <w:lang w:val="hy-AM"/>
        </w:rPr>
        <w:t xml:space="preserve"> նրանց կողմից կարող է մեղմացվել</w:t>
      </w:r>
      <w:r w:rsidRPr="00C81E94">
        <w:rPr>
          <w:rFonts w:ascii="GHEA Grapalat" w:eastAsia="Arial Unicode MS" w:hAnsi="GHEA Grapalat" w:cs="Arial Unicode MS"/>
          <w:sz w:val="24"/>
          <w:szCs w:val="24"/>
          <w:lang w:val="hy-AM"/>
        </w:rPr>
        <w:t xml:space="preserve"> կամ առհասարակ </w:t>
      </w:r>
      <w:r w:rsidRPr="00C81E94">
        <w:rPr>
          <w:rStyle w:val="hps"/>
          <w:rFonts w:ascii="GHEA Grapalat" w:eastAsia="Arial Unicode MS" w:hAnsi="GHEA Grapalat" w:cs="Arial Unicode MS"/>
          <w:sz w:val="24"/>
          <w:szCs w:val="24"/>
          <w:lang w:val="hy-AM"/>
        </w:rPr>
        <w:t>չընդգրկվել «Ամփոփագրում»</w:t>
      </w:r>
      <w:r w:rsidRPr="00C81E94">
        <w:rPr>
          <w:rFonts w:ascii="GHEA Grapalat" w:eastAsia="Arial Unicode MS" w:hAnsi="GHEA Grapalat" w:cs="Arial Unicode MS"/>
          <w:sz w:val="24"/>
          <w:szCs w:val="24"/>
          <w:lang w:val="hy-AM"/>
        </w:rPr>
        <w:t>: «</w:t>
      </w:r>
      <w:r w:rsidRPr="00C81E94">
        <w:rPr>
          <w:rStyle w:val="hps"/>
          <w:rFonts w:ascii="GHEA Grapalat" w:eastAsia="Arial Unicode MS" w:hAnsi="GHEA Grapalat" w:cs="Arial Unicode MS"/>
          <w:sz w:val="24"/>
          <w:szCs w:val="24"/>
          <w:lang w:val="hy-AM"/>
        </w:rPr>
        <w:t>Ամփոփագրում» բերված ձևակերպումները</w:t>
      </w:r>
      <w:r w:rsidRPr="00C81E94">
        <w:rPr>
          <w:rFonts w:ascii="GHEA Grapalat" w:eastAsia="Arial Unicode MS" w:hAnsi="GHEA Grapalat" w:cs="Arial Unicode MS"/>
          <w:sz w:val="24"/>
          <w:szCs w:val="24"/>
          <w:lang w:val="hy-AM"/>
        </w:rPr>
        <w:t xml:space="preserve">, որոնք </w:t>
      </w:r>
      <w:r w:rsidRPr="00C81E94">
        <w:rPr>
          <w:rStyle w:val="hps"/>
          <w:rFonts w:ascii="GHEA Grapalat" w:eastAsia="Arial Unicode MS" w:hAnsi="GHEA Grapalat" w:cs="Arial Unicode MS"/>
          <w:sz w:val="24"/>
          <w:szCs w:val="24"/>
          <w:lang w:val="hy-AM"/>
        </w:rPr>
        <w:t>նպաստավոր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հայտատուի համար</w:t>
      </w:r>
      <w:r w:rsidRPr="00C81E94">
        <w:rPr>
          <w:rFonts w:ascii="GHEA Grapalat" w:eastAsia="Arial Unicode MS" w:hAnsi="GHEA Grapalat" w:cs="Arial Unicode MS"/>
          <w:sz w:val="24"/>
          <w:szCs w:val="24"/>
          <w:lang w:val="hy-AM"/>
        </w:rPr>
        <w:t xml:space="preserve">, պետք </w:t>
      </w:r>
      <w:r w:rsidRPr="00C81E94">
        <w:rPr>
          <w:rStyle w:val="hps"/>
          <w:rFonts w:ascii="GHEA Grapalat" w:eastAsia="Arial Unicode MS" w:hAnsi="GHEA Grapalat" w:cs="Arial Unicode MS"/>
          <w:sz w:val="24"/>
          <w:szCs w:val="24"/>
          <w:lang w:val="hy-AM"/>
        </w:rPr>
        <w:t>է մանրակրկիտ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համեմատվեն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ՇՄԱԳ-ի հիմնական տեքստում պարունակվող համապատասխան նյութի հետ:</w:t>
      </w:r>
    </w:p>
    <w:p w14:paraId="37029AEC" w14:textId="77777777" w:rsidR="006648CF" w:rsidRPr="00C81E94" w:rsidRDefault="006648CF" w:rsidP="006648CF">
      <w:pPr>
        <w:numPr>
          <w:ilvl w:val="0"/>
          <w:numId w:val="26"/>
        </w:numPr>
        <w:tabs>
          <w:tab w:val="left" w:pos="0"/>
          <w:tab w:val="left" w:pos="993"/>
        </w:tabs>
        <w:spacing w:after="0" w:line="360" w:lineRule="auto"/>
        <w:ind w:left="0" w:firstLine="709"/>
        <w:jc w:val="both"/>
        <w:rPr>
          <w:rFonts w:ascii="GHEA Grapalat" w:eastAsia="Arial Unicode MS" w:hAnsi="GHEA Grapalat"/>
          <w:sz w:val="24"/>
          <w:szCs w:val="24"/>
          <w:lang w:val="hy-AM"/>
        </w:rPr>
      </w:pPr>
      <w:bookmarkStart w:id="4" w:name="_Toc417931414"/>
      <w:r w:rsidRPr="00C81E94">
        <w:rPr>
          <w:rStyle w:val="hps"/>
          <w:rFonts w:ascii="GHEA Grapalat" w:eastAsia="Arial Unicode MS" w:hAnsi="GHEA Grapalat" w:cs="Arial Unicode MS"/>
          <w:b/>
          <w:sz w:val="24"/>
          <w:szCs w:val="24"/>
          <w:lang w:val="hy-AM"/>
        </w:rPr>
        <w:t>«Նախագծի նկարագրություն» բաժնի գնահատում</w:t>
      </w:r>
      <w:bookmarkEnd w:id="4"/>
      <w:r w:rsidRPr="00C81E94">
        <w:rPr>
          <w:rStyle w:val="hps"/>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նկարագրությունը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ՇՄԱԳ-ի կարևոր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բաժիններից է, որում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մանրամասն և բազմակողմանի պետք է նկարագրվի նախատեսվող հանքարդյունահանման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նախագիծը, որպեսզի հանրությանը հնարավորություն ընձեռվի հասկանալու 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իրական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բնապահպանական և սոցիալական</w:t>
      </w:r>
      <w:r w:rsidRPr="00C81E94">
        <w:rPr>
          <w:rFonts w:ascii="GHEA Grapalat" w:eastAsia="Arial Unicode MS" w:hAnsi="GHEA Grapalat" w:cs="Arial Unicode MS"/>
          <w:sz w:val="24"/>
          <w:szCs w:val="24"/>
          <w:lang w:val="hy-AM"/>
        </w:rPr>
        <w:t xml:space="preserve"> ազդեցությունները: </w:t>
      </w:r>
      <w:r w:rsidRPr="00C81E94">
        <w:rPr>
          <w:rStyle w:val="hps"/>
          <w:rFonts w:ascii="GHEA Grapalat" w:eastAsia="Arial Unicode MS" w:hAnsi="GHEA Grapalat" w:cs="Arial Unicode MS"/>
          <w:sz w:val="24"/>
          <w:szCs w:val="24"/>
          <w:lang w:val="hy-AM"/>
        </w:rPr>
        <w:t>Թ</w:t>
      </w:r>
      <w:r w:rsidRPr="00C81E94">
        <w:rPr>
          <w:rFonts w:ascii="GHEA Grapalat" w:eastAsia="Arial Unicode MS" w:hAnsi="GHEA Grapalat" w:cs="Arial Unicode MS"/>
          <w:sz w:val="24"/>
          <w:szCs w:val="24"/>
          <w:lang w:val="hy-AM"/>
        </w:rPr>
        <w:t xml:space="preserve">երի </w:t>
      </w:r>
      <w:r w:rsidRPr="00C81E94">
        <w:rPr>
          <w:rStyle w:val="hps"/>
          <w:rFonts w:ascii="GHEA Grapalat" w:eastAsia="Arial Unicode MS" w:hAnsi="GHEA Grapalat" w:cs="Arial Unicode MS"/>
          <w:sz w:val="24"/>
          <w:szCs w:val="24"/>
          <w:lang w:val="hy-AM"/>
        </w:rPr>
        <w:t>ՇՄԱԳ-ի 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նկարագրության ձևակերպման օրինակ է հետևյալը.</w:t>
      </w:r>
      <w:r w:rsidRPr="00C81E94">
        <w:rPr>
          <w:rFonts w:ascii="GHEA Grapalat" w:eastAsia="Arial Unicode MS" w:hAnsi="GHEA Grapalat" w:cs="Arial Unicode MS"/>
          <w:sz w:val="24"/>
          <w:szCs w:val="24"/>
          <w:lang w:val="hy-AM"/>
        </w:rPr>
        <w:t xml:space="preserve"> «Հանքարդյունահանման նախագծի թ</w:t>
      </w:r>
      <w:r w:rsidRPr="00C81E94">
        <w:rPr>
          <w:rStyle w:val="hps"/>
          <w:rFonts w:ascii="GHEA Grapalat" w:eastAsia="Arial Unicode MS" w:hAnsi="GHEA Grapalat" w:cs="Arial Unicode MS"/>
          <w:sz w:val="24"/>
          <w:szCs w:val="24"/>
          <w:lang w:val="hy-AM"/>
        </w:rPr>
        <w:t>աց</w:t>
      </w:r>
      <w:r w:rsidRPr="00C81E94">
        <w:rPr>
          <w:rFonts w:ascii="GHEA Grapalat" w:eastAsia="Arial Unicode MS" w:hAnsi="GHEA Grapalat" w:cs="Arial Unicode MS"/>
          <w:sz w:val="24"/>
          <w:szCs w:val="24"/>
          <w:lang w:val="hy-AM"/>
        </w:rPr>
        <w:t xml:space="preserve"> պոչերի տեղադրման համար </w:t>
      </w:r>
      <w:r w:rsidRPr="00C81E94">
        <w:rPr>
          <w:rStyle w:val="hps"/>
          <w:rFonts w:ascii="GHEA Grapalat" w:eastAsia="Arial Unicode MS" w:hAnsi="GHEA Grapalat" w:cs="Arial Unicode MS"/>
          <w:sz w:val="24"/>
          <w:szCs w:val="24"/>
          <w:lang w:val="hy-AM"/>
        </w:rPr>
        <w:t>պետք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կառուցվի</w:t>
      </w:r>
      <w:r w:rsidRPr="00C81E94">
        <w:rPr>
          <w:rFonts w:ascii="GHEA Grapalat" w:eastAsia="Arial Unicode MS" w:hAnsi="GHEA Grapalat" w:cs="Arial Unicode MS"/>
          <w:sz w:val="24"/>
          <w:szCs w:val="24"/>
          <w:lang w:val="hy-AM"/>
        </w:rPr>
        <w:t xml:space="preserve"> պոչամբար»</w:t>
      </w:r>
      <w:r w:rsidRPr="00C81E94">
        <w:rPr>
          <w:rStyle w:val="hps"/>
          <w:rFonts w:ascii="GHEA Grapalat" w:eastAsia="Arial Unicode MS" w:hAnsi="GHEA Grapalat" w:cs="Arial Unicode MS"/>
          <w:sz w:val="24"/>
          <w:szCs w:val="24"/>
          <w:lang w:val="hy-AM"/>
        </w:rPr>
        <w:t>: Սույն</w:t>
      </w:r>
      <w:r w:rsidRPr="00C81E94">
        <w:rPr>
          <w:rFonts w:ascii="GHEA Grapalat" w:eastAsia="Arial Unicode MS" w:hAnsi="GHEA Grapalat" w:cs="Arial Unicode MS"/>
          <w:sz w:val="24"/>
          <w:szCs w:val="24"/>
          <w:lang w:val="hy-AM"/>
        </w:rPr>
        <w:t xml:space="preserve"> ձևակերպման մեջ </w:t>
      </w:r>
      <w:r w:rsidRPr="00C81E94">
        <w:rPr>
          <w:rStyle w:val="hps"/>
          <w:rFonts w:ascii="GHEA Grapalat" w:eastAsia="Arial Unicode MS" w:hAnsi="GHEA Grapalat" w:cs="Arial Unicode MS"/>
          <w:sz w:val="24"/>
          <w:szCs w:val="24"/>
          <w:lang w:val="hy-AM"/>
        </w:rPr>
        <w:t>բացակայում</w:t>
      </w:r>
      <w:r w:rsidRPr="00C81E94">
        <w:rPr>
          <w:rFonts w:ascii="GHEA Grapalat" w:eastAsia="Arial Unicode MS" w:hAnsi="GHEA Grapalat" w:cs="Arial Unicode MS"/>
          <w:sz w:val="24"/>
          <w:szCs w:val="24"/>
          <w:lang w:val="hy-AM"/>
        </w:rPr>
        <w:t xml:space="preserve"> են </w:t>
      </w:r>
      <w:r w:rsidRPr="00C81E94">
        <w:rPr>
          <w:rStyle w:val="hps"/>
          <w:rFonts w:ascii="GHEA Grapalat" w:eastAsia="Arial Unicode MS" w:hAnsi="GHEA Grapalat" w:cs="Arial Unicode MS"/>
          <w:sz w:val="24"/>
          <w:szCs w:val="24"/>
          <w:lang w:val="hy-AM"/>
        </w:rPr>
        <w:t>մանրամասներ, որոնք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անհրաժեշտ են կանխատեսելու պոչամբարների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բնապահպանական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սոցիալական</w:t>
      </w:r>
      <w:r w:rsidRPr="00C81E94">
        <w:rPr>
          <w:rFonts w:ascii="GHEA Grapalat" w:eastAsia="Arial Unicode MS" w:hAnsi="GHEA Grapalat" w:cs="Arial Unicode MS"/>
          <w:sz w:val="24"/>
          <w:szCs w:val="24"/>
          <w:lang w:val="hy-AM"/>
        </w:rPr>
        <w:t xml:space="preserve"> իրական </w:t>
      </w:r>
      <w:r w:rsidRPr="00C81E94">
        <w:rPr>
          <w:rStyle w:val="hps"/>
          <w:rFonts w:ascii="GHEA Grapalat" w:eastAsia="Arial Unicode MS" w:hAnsi="GHEA Grapalat" w:cs="Arial Unicode MS"/>
          <w:sz w:val="24"/>
          <w:szCs w:val="24"/>
          <w:lang w:val="hy-AM"/>
        </w:rPr>
        <w:t>ազդեցությունները: Այս դեպքում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նախագծի պատշաճ նկարագրությունը պետք է ընդգրկի </w:t>
      </w:r>
      <w:r w:rsidRPr="00C81E94">
        <w:rPr>
          <w:rFonts w:ascii="GHEA Grapalat" w:eastAsia="Arial Unicode MS" w:hAnsi="GHEA Grapalat" w:cs="Arial Unicode MS"/>
          <w:sz w:val="24"/>
          <w:szCs w:val="24"/>
          <w:lang w:val="hy-AM"/>
        </w:rPr>
        <w:t xml:space="preserve">հետևյալ հարցերի պատասխանները. </w:t>
      </w:r>
      <w:r w:rsidRPr="00C81E94">
        <w:rPr>
          <w:rStyle w:val="hps"/>
          <w:rFonts w:ascii="GHEA Grapalat" w:eastAsia="Arial Unicode MS" w:hAnsi="GHEA Grapalat" w:cs="Arial Unicode MS"/>
          <w:sz w:val="24"/>
          <w:szCs w:val="24"/>
          <w:lang w:val="hy-AM"/>
        </w:rPr>
        <w:t>Որտե</w:t>
      </w:r>
      <w:r w:rsidRPr="00C81E94">
        <w:rPr>
          <w:rStyle w:val="st"/>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ղ է տեղակայվելու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պոչամբարը և ի</w:t>
      </w:r>
      <w:r w:rsidRPr="00C81E94">
        <w:rPr>
          <w:rStyle w:val="st"/>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նչ</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ջրերի հետ է այն կապված լինելու: Ի</w:t>
      </w:r>
      <w:r w:rsidRPr="00C81E94">
        <w:rPr>
          <w:rStyle w:val="st"/>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նչ չափեր է ունենալու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պոչամբարը: Ի</w:t>
      </w:r>
      <w:r w:rsidRPr="00C81E94">
        <w:rPr>
          <w:rStyle w:val="st"/>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նչ նյութեր</w:t>
      </w:r>
      <w:r w:rsidRPr="00C81E94">
        <w:rPr>
          <w:rFonts w:ascii="GHEA Grapalat" w:eastAsia="Arial Unicode MS" w:hAnsi="GHEA Grapalat" w:cs="Arial Unicode MS"/>
          <w:sz w:val="24"/>
          <w:szCs w:val="24"/>
          <w:lang w:val="hy-AM"/>
        </w:rPr>
        <w:t xml:space="preserve"> են </w:t>
      </w:r>
      <w:r w:rsidRPr="00C81E94">
        <w:rPr>
          <w:rStyle w:val="hps"/>
          <w:rFonts w:ascii="GHEA Grapalat" w:eastAsia="Arial Unicode MS" w:hAnsi="GHEA Grapalat" w:cs="Arial Unicode MS"/>
          <w:sz w:val="24"/>
          <w:szCs w:val="24"/>
          <w:lang w:val="hy-AM"/>
        </w:rPr>
        <w:t>օգտագործվելու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պոչամբարի պատվարի կառուցման համար: Մաքրելու՞ է արդյոք հանքարդյունահանող</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ընկերությունը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պոչամբարի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հոսքաջրերը նախքան մակերևութային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ջրերի մեջ բաց թողնելը: Եթե այո</w:t>
      </w:r>
      <w:r w:rsidRPr="00C81E94">
        <w:rPr>
          <w:rFonts w:ascii="GHEA Grapalat" w:eastAsia="Arial Unicode MS" w:hAnsi="GHEA Grapalat" w:cs="Arial Unicode MS"/>
          <w:sz w:val="24"/>
          <w:szCs w:val="24"/>
          <w:lang w:val="hy-AM"/>
        </w:rPr>
        <w:t>, ապա ինչպե</w:t>
      </w:r>
      <w:r w:rsidRPr="00C81E94">
        <w:rPr>
          <w:rStyle w:val="st"/>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ս: Ն</w:t>
      </w:r>
      <w:r w:rsidRPr="00C81E94">
        <w:rPr>
          <w:rStyle w:val="hps"/>
          <w:rFonts w:ascii="GHEA Grapalat" w:eastAsia="Arial Unicode MS" w:hAnsi="GHEA Grapalat" w:cs="Arial Unicode MS"/>
          <w:sz w:val="24"/>
          <w:szCs w:val="24"/>
          <w:lang w:val="hy-AM"/>
        </w:rPr>
        <w:t>երառելու՞ է արդյոք պոչամբարն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անթափանց</w:t>
      </w:r>
      <w:r w:rsidRPr="00C81E94">
        <w:rPr>
          <w:rFonts w:ascii="GHEA Grapalat" w:eastAsia="Arial Unicode MS" w:hAnsi="GHEA Grapalat" w:cs="Arial Unicode MS"/>
          <w:sz w:val="24"/>
          <w:szCs w:val="24"/>
          <w:lang w:val="hy-AM"/>
        </w:rPr>
        <w:t xml:space="preserve"> ներպատող թաղանթ՝ </w:t>
      </w:r>
      <w:r w:rsidRPr="00C81E94">
        <w:rPr>
          <w:rStyle w:val="hps"/>
          <w:rFonts w:ascii="GHEA Grapalat" w:eastAsia="Arial Unicode MS" w:hAnsi="GHEA Grapalat" w:cs="Arial Unicode MS"/>
          <w:sz w:val="24"/>
          <w:szCs w:val="24"/>
          <w:lang w:val="hy-AM"/>
        </w:rPr>
        <w:t>ստորգետն</w:t>
      </w:r>
      <w:r w:rsidRPr="00C81E94">
        <w:rPr>
          <w:rFonts w:ascii="GHEA Grapalat" w:eastAsia="Arial Unicode MS" w:hAnsi="GHEA Grapalat" w:cs="Arial Unicode MS"/>
          <w:sz w:val="24"/>
          <w:szCs w:val="24"/>
          <w:lang w:val="hy-AM"/>
        </w:rPr>
        <w:t xml:space="preserve">յա </w:t>
      </w:r>
      <w:r w:rsidRPr="00C81E94">
        <w:rPr>
          <w:rStyle w:val="hps"/>
          <w:rFonts w:ascii="GHEA Grapalat" w:eastAsia="Arial Unicode MS" w:hAnsi="GHEA Grapalat" w:cs="Arial Unicode MS"/>
          <w:sz w:val="24"/>
          <w:szCs w:val="24"/>
          <w:lang w:val="hy-AM"/>
        </w:rPr>
        <w:t>ջրերի պաշտպանության համար: 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նկարագրության մեջ այս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հարցերից յուրաքանչյուրին պետք է</w:t>
      </w:r>
      <w:r w:rsidRPr="00C81E94">
        <w:rPr>
          <w:rFonts w:ascii="GHEA Grapalat" w:eastAsia="Arial Unicode MS" w:hAnsi="GHEA Grapalat" w:cs="Arial Unicode MS"/>
          <w:sz w:val="24"/>
          <w:szCs w:val="24"/>
          <w:lang w:val="hy-AM"/>
        </w:rPr>
        <w:t xml:space="preserve"> տրվի մանրամասն պատասխան` բավարար մասշտաբով </w:t>
      </w:r>
      <w:r w:rsidRPr="00C81E94">
        <w:rPr>
          <w:rStyle w:val="hps"/>
          <w:rFonts w:ascii="GHEA Grapalat" w:eastAsia="Arial Unicode MS" w:hAnsi="GHEA Grapalat" w:cs="Arial Unicode MS"/>
          <w:sz w:val="24"/>
          <w:szCs w:val="24"/>
          <w:lang w:val="hy-AM"/>
        </w:rPr>
        <w:t xml:space="preserve">տեխնիկական գծագրերի </w:t>
      </w:r>
      <w:r w:rsidRPr="00C81E94">
        <w:rPr>
          <w:rFonts w:ascii="GHEA Grapalat" w:eastAsia="Arial Unicode MS" w:hAnsi="GHEA Grapalat" w:cs="Arial Unicode MS"/>
          <w:sz w:val="24"/>
          <w:szCs w:val="24"/>
          <w:lang w:val="hy-AM"/>
        </w:rPr>
        <w:t>ուղեկցմամբ:</w:t>
      </w:r>
    </w:p>
    <w:p w14:paraId="79FE1ABC" w14:textId="77777777" w:rsidR="006648CF" w:rsidRPr="00C81E94" w:rsidRDefault="006648CF" w:rsidP="006648CF">
      <w:pPr>
        <w:numPr>
          <w:ilvl w:val="0"/>
          <w:numId w:val="26"/>
        </w:numPr>
        <w:tabs>
          <w:tab w:val="left" w:pos="0"/>
          <w:tab w:val="left" w:pos="993"/>
        </w:tabs>
        <w:spacing w:after="0" w:line="360" w:lineRule="auto"/>
        <w:ind w:left="0" w:firstLine="709"/>
        <w:jc w:val="both"/>
        <w:rPr>
          <w:rStyle w:val="hps"/>
          <w:rFonts w:ascii="GHEA Grapalat" w:eastAsia="Arial Unicode MS" w:hAnsi="GHEA Grapalat"/>
          <w:sz w:val="24"/>
          <w:szCs w:val="24"/>
          <w:lang w:val="hy-AM"/>
        </w:rPr>
      </w:pPr>
      <w:r w:rsidRPr="00C81E94">
        <w:rPr>
          <w:rStyle w:val="hps"/>
          <w:rFonts w:ascii="GHEA Grapalat" w:eastAsia="Arial Unicode MS" w:hAnsi="GHEA Grapalat" w:cs="Arial Unicode MS"/>
          <w:b/>
          <w:sz w:val="24"/>
          <w:szCs w:val="24"/>
          <w:lang w:val="hy-AM"/>
        </w:rPr>
        <w:t xml:space="preserve">Նախագծի այլընտրանքները - </w:t>
      </w:r>
      <w:r w:rsidRPr="00C81E94">
        <w:rPr>
          <w:rStyle w:val="hps"/>
          <w:rFonts w:ascii="GHEA Grapalat" w:eastAsia="Arial Unicode MS" w:hAnsi="GHEA Grapalat" w:cs="Arial Unicode MS"/>
          <w:sz w:val="24"/>
          <w:szCs w:val="24"/>
          <w:lang w:val="hy-AM"/>
        </w:rPr>
        <w:t>Նախագծի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նկարագրությունը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վերլուծի դրա իրականացման այլընտրանքային ուղիները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բացահայտի </w:t>
      </w:r>
      <w:r w:rsidRPr="00C81E94">
        <w:rPr>
          <w:rStyle w:val="hps"/>
          <w:rFonts w:ascii="GHEA Grapalat" w:eastAsia="Arial Unicode MS" w:hAnsi="GHEA Grapalat" w:cs="Arial Unicode MS"/>
          <w:sz w:val="24"/>
          <w:szCs w:val="24"/>
          <w:lang w:val="hy-AM"/>
        </w:rPr>
        <w:t xml:space="preserve">բնապահպանական </w:t>
      </w:r>
      <w:r w:rsidRPr="00C81E94">
        <w:rPr>
          <w:rStyle w:val="hps"/>
          <w:rFonts w:ascii="GHEA Grapalat" w:eastAsia="Arial Unicode MS" w:hAnsi="GHEA Grapalat" w:cs="Arial Unicode MS"/>
          <w:sz w:val="24"/>
          <w:szCs w:val="24"/>
          <w:lang w:val="hy-AM"/>
        </w:rPr>
        <w:lastRenderedPageBreak/>
        <w:t>տեսակետից առավել անվտանգ</w:t>
      </w:r>
      <w:r w:rsidRPr="00C81E94">
        <w:rPr>
          <w:rFonts w:ascii="GHEA Grapalat" w:eastAsia="Arial Unicode MS" w:hAnsi="GHEA Grapalat" w:cs="Arial Unicode MS"/>
          <w:sz w:val="24"/>
          <w:szCs w:val="24"/>
          <w:lang w:val="hy-AM"/>
        </w:rPr>
        <w:t xml:space="preserve"> իրապես կիրառելի </w:t>
      </w:r>
      <w:r w:rsidRPr="00C81E94">
        <w:rPr>
          <w:rStyle w:val="hps"/>
          <w:rFonts w:ascii="GHEA Grapalat" w:eastAsia="Arial Unicode MS" w:hAnsi="GHEA Grapalat" w:cs="Arial Unicode MS"/>
          <w:sz w:val="24"/>
          <w:szCs w:val="24"/>
          <w:lang w:val="hy-AM"/>
        </w:rPr>
        <w:t>այլընտրանքային լուծումը (աղյուսակ 1): Ստորև բերվում են այլընտրանքների մի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քանի օրինակներ,</w:t>
      </w:r>
      <w:r w:rsidRPr="00C81E94">
        <w:rPr>
          <w:rFonts w:ascii="GHEA Grapalat" w:eastAsia="Arial Unicode MS" w:hAnsi="GHEA Grapalat" w:cs="Arial Unicode MS"/>
          <w:sz w:val="24"/>
          <w:szCs w:val="24"/>
          <w:lang w:val="hy-AM"/>
        </w:rPr>
        <w:t xml:space="preserve"> որոնք պետք է դիտարկվեն </w:t>
      </w:r>
      <w:r w:rsidRPr="00C81E94">
        <w:rPr>
          <w:rStyle w:val="hps"/>
          <w:rFonts w:ascii="GHEA Grapalat" w:eastAsia="Arial Unicode MS" w:hAnsi="GHEA Grapalat" w:cs="Arial Unicode MS"/>
          <w:sz w:val="24"/>
          <w:szCs w:val="24"/>
          <w:lang w:val="hy-AM"/>
        </w:rPr>
        <w:t>ՇՄԱԳ լիարժեք հաշվետվությունում:</w:t>
      </w:r>
    </w:p>
    <w:p w14:paraId="245497AF" w14:textId="77777777" w:rsidR="006648CF" w:rsidRPr="00C81E94" w:rsidRDefault="006648CF" w:rsidP="006648CF">
      <w:pPr>
        <w:tabs>
          <w:tab w:val="left" w:pos="0"/>
          <w:tab w:val="left" w:pos="993"/>
        </w:tabs>
        <w:spacing w:after="0" w:line="360" w:lineRule="auto"/>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1</w:t>
      </w:r>
    </w:p>
    <w:p w14:paraId="5C4BD1F0" w14:textId="77777777" w:rsidR="006648CF" w:rsidRPr="00C81E94" w:rsidRDefault="006648CF" w:rsidP="006648CF">
      <w:pPr>
        <w:tabs>
          <w:tab w:val="left" w:pos="-5812"/>
          <w:tab w:val="left" w:pos="0"/>
        </w:tabs>
        <w:spacing w:after="0" w:line="360" w:lineRule="auto"/>
        <w:jc w:val="center"/>
        <w:rPr>
          <w:rFonts w:ascii="GHEA Grapalat" w:eastAsia="Arial Unicode MS" w:hAnsi="GHEA Grapalat" w:cs="Arial Unicode MS"/>
          <w:b/>
          <w:sz w:val="24"/>
          <w:szCs w:val="24"/>
          <w:lang w:val="hy-AM"/>
        </w:rPr>
      </w:pPr>
      <w:r w:rsidRPr="00C81E94">
        <w:rPr>
          <w:rFonts w:ascii="GHEA Grapalat" w:hAnsi="GHEA Grapalat" w:cs="Arial"/>
          <w:b/>
          <w:bCs/>
          <w:color w:val="000000"/>
          <w:sz w:val="24"/>
          <w:szCs w:val="24"/>
          <w:lang w:val="hy-AM"/>
        </w:rPr>
        <w:t>Օգտակար հանածոների արդյունահանման բնագավառի ՇՄԱԳ-ի «նախագծի այլընտրանքների» գնահատման ստուգիչ հարցեր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117"/>
        <w:gridCol w:w="2125"/>
      </w:tblGrid>
      <w:tr w:rsidR="006648CF" w:rsidRPr="000A1F74" w14:paraId="10FE34B1" w14:textId="77777777" w:rsidTr="002D533C">
        <w:trPr>
          <w:trHeight w:val="532"/>
        </w:trPr>
        <w:tc>
          <w:tcPr>
            <w:tcW w:w="5211" w:type="dxa"/>
          </w:tcPr>
          <w:p w14:paraId="63C1DB52"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Ընդգրկու՞մ է արդյոք ՇՄԱԳ-ը նախագծի այլընտրանքների վերլուծություն </w:t>
            </w:r>
          </w:p>
        </w:tc>
        <w:tc>
          <w:tcPr>
            <w:tcW w:w="1985" w:type="dxa"/>
            <w:vMerge w:val="restart"/>
            <w:vAlign w:val="center"/>
          </w:tcPr>
          <w:p w14:paraId="1F07D1A7" w14:textId="77777777" w:rsidR="006648CF" w:rsidRPr="00C81E94" w:rsidRDefault="006648CF" w:rsidP="002D533C">
            <w:pPr>
              <w:autoSpaceDE w:val="0"/>
              <w:autoSpaceDN w:val="0"/>
              <w:adjustRightInd w:val="0"/>
              <w:spacing w:after="0" w:line="360" w:lineRule="auto"/>
              <w:contextualSpacing/>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 պատասխանը դրական է, ապա ՇՄԱԳ-ի «նախագծի այլընտրանքներ» բաժինը կարող է լիարժեք համարվել</w:t>
            </w:r>
          </w:p>
          <w:p w14:paraId="0A02A69F" w14:textId="77777777" w:rsidR="006648CF" w:rsidRPr="00C81E94" w:rsidRDefault="006648CF" w:rsidP="002D533C">
            <w:pPr>
              <w:autoSpaceDE w:val="0"/>
              <w:autoSpaceDN w:val="0"/>
              <w:adjustRightInd w:val="0"/>
              <w:spacing w:after="0" w:line="360" w:lineRule="auto"/>
              <w:contextualSpacing/>
              <w:jc w:val="center"/>
              <w:rPr>
                <w:rFonts w:ascii="GHEA Grapalat" w:hAnsi="GHEA Grapalat"/>
                <w:sz w:val="24"/>
                <w:szCs w:val="24"/>
                <w:lang w:val="hy-AM"/>
              </w:rPr>
            </w:pPr>
          </w:p>
        </w:tc>
        <w:tc>
          <w:tcPr>
            <w:tcW w:w="2126" w:type="dxa"/>
            <w:vMerge w:val="restart"/>
            <w:vAlign w:val="center"/>
          </w:tcPr>
          <w:p w14:paraId="22BEE905" w14:textId="5B071AA5" w:rsidR="006648CF" w:rsidRPr="00C81E94" w:rsidRDefault="006648CF" w:rsidP="002D533C">
            <w:pPr>
              <w:autoSpaceDE w:val="0"/>
              <w:autoSpaceDN w:val="0"/>
              <w:adjustRightInd w:val="0"/>
              <w:spacing w:after="0" w:line="360" w:lineRule="auto"/>
              <w:contextualSpacing/>
              <w:jc w:val="center"/>
              <w:rPr>
                <w:rFonts w:ascii="GHEA Grapalat" w:hAnsi="GHEA Grapalat"/>
                <w:sz w:val="24"/>
                <w:szCs w:val="24"/>
                <w:lang w:val="hy-AM"/>
              </w:rPr>
            </w:pPr>
            <w:r w:rsidRPr="00C81E94">
              <w:rPr>
                <w:rFonts w:ascii="GHEA Grapalat" w:hAnsi="GHEA Grapalat" w:cs="Sylfaen"/>
                <w:color w:val="000000"/>
                <w:sz w:val="24"/>
                <w:szCs w:val="24"/>
                <w:lang w:val="hy-AM"/>
              </w:rPr>
              <w:t>Եթե այս հարցերից որ</w:t>
            </w:r>
            <w:r w:rsidR="000A1F74">
              <w:rPr>
                <w:rFonts w:ascii="GHEA Grapalat" w:hAnsi="GHEA Grapalat" w:cs="Sylfaen"/>
                <w:color w:val="000000"/>
                <w:sz w:val="24"/>
                <w:szCs w:val="24"/>
                <w:lang w:val="hy-AM"/>
              </w:rPr>
              <w:t>և</w:t>
            </w:r>
            <w:r w:rsidRPr="00C81E94">
              <w:rPr>
                <w:rFonts w:ascii="GHEA Grapalat" w:hAnsi="GHEA Grapalat" w:cs="Sylfaen"/>
                <w:color w:val="000000"/>
                <w:sz w:val="24"/>
                <w:szCs w:val="24"/>
                <w:lang w:val="hy-AM"/>
              </w:rPr>
              <w:t>է մեկի պատասխանը բացասական է, ապա ՇՄԱԳ-ի «նախագծի այլընտրանքներ» բաժինը լիարժեք չէ</w:t>
            </w:r>
          </w:p>
        </w:tc>
      </w:tr>
      <w:tr w:rsidR="006648CF" w:rsidRPr="000A1F74" w14:paraId="428B40C8" w14:textId="77777777" w:rsidTr="002D533C">
        <w:tc>
          <w:tcPr>
            <w:tcW w:w="5211" w:type="dxa"/>
          </w:tcPr>
          <w:p w14:paraId="033835E8"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Ընդգրկու՞մ է արդյոք ՇՄԱԳ-ը «գործունեությունից հրաժարման» տարբերակի վերլուծություն </w:t>
            </w:r>
          </w:p>
        </w:tc>
        <w:tc>
          <w:tcPr>
            <w:tcW w:w="1985" w:type="dxa"/>
            <w:vMerge/>
          </w:tcPr>
          <w:p w14:paraId="1E78C353" w14:textId="77777777" w:rsidR="006648CF" w:rsidRPr="00C81E94" w:rsidRDefault="006648CF" w:rsidP="002D533C">
            <w:pPr>
              <w:autoSpaceDE w:val="0"/>
              <w:autoSpaceDN w:val="0"/>
              <w:adjustRightInd w:val="0"/>
              <w:spacing w:after="0" w:line="360" w:lineRule="auto"/>
              <w:contextualSpacing/>
              <w:rPr>
                <w:rFonts w:ascii="GHEA Grapalat" w:hAnsi="GHEA Grapalat"/>
                <w:sz w:val="24"/>
                <w:szCs w:val="24"/>
                <w:lang w:val="hy-AM"/>
              </w:rPr>
            </w:pPr>
          </w:p>
        </w:tc>
        <w:tc>
          <w:tcPr>
            <w:tcW w:w="2126" w:type="dxa"/>
            <w:vMerge/>
          </w:tcPr>
          <w:p w14:paraId="19EA09EB" w14:textId="77777777" w:rsidR="006648CF" w:rsidRPr="00C81E94" w:rsidRDefault="006648CF" w:rsidP="002D533C">
            <w:pPr>
              <w:autoSpaceDE w:val="0"/>
              <w:autoSpaceDN w:val="0"/>
              <w:adjustRightInd w:val="0"/>
              <w:spacing w:after="0" w:line="360" w:lineRule="auto"/>
              <w:contextualSpacing/>
              <w:jc w:val="center"/>
              <w:rPr>
                <w:rFonts w:ascii="GHEA Grapalat" w:hAnsi="GHEA Grapalat"/>
                <w:sz w:val="24"/>
                <w:szCs w:val="24"/>
                <w:lang w:val="hy-AM"/>
              </w:rPr>
            </w:pPr>
          </w:p>
        </w:tc>
      </w:tr>
      <w:tr w:rsidR="006648CF" w:rsidRPr="000A1F74" w14:paraId="0DD7AF20" w14:textId="77777777" w:rsidTr="002D533C">
        <w:trPr>
          <w:trHeight w:val="534"/>
        </w:trPr>
        <w:tc>
          <w:tcPr>
            <w:tcW w:w="5211" w:type="dxa"/>
          </w:tcPr>
          <w:p w14:paraId="73410C46" w14:textId="77777777" w:rsidR="006648CF" w:rsidRPr="00C81E94" w:rsidRDefault="006648CF" w:rsidP="002D533C">
            <w:pPr>
              <w:autoSpaceDE w:val="0"/>
              <w:autoSpaceDN w:val="0"/>
              <w:adjustRightInd w:val="0"/>
              <w:spacing w:after="0" w:line="360" w:lineRule="auto"/>
              <w:rPr>
                <w:rFonts w:ascii="GHEA Grapalat" w:hAnsi="GHEA Grapalat" w:cs="Sylfaen"/>
                <w:color w:val="000000"/>
                <w:sz w:val="24"/>
                <w:szCs w:val="24"/>
                <w:lang w:val="hy-AM"/>
              </w:rPr>
            </w:pPr>
            <w:r w:rsidRPr="00C81E94">
              <w:rPr>
                <w:rFonts w:ascii="GHEA Grapalat" w:hAnsi="GHEA Grapalat" w:cs="Sylfaen"/>
                <w:color w:val="000000"/>
                <w:sz w:val="24"/>
                <w:szCs w:val="24"/>
                <w:lang w:val="hy-AM"/>
              </w:rPr>
              <w:t xml:space="preserve">Վերլուծվե՞լ է արդյոք ՇՄԱԳ-ում հանքաքարի արդյունահանման նախատեսվող ծավալը </w:t>
            </w:r>
          </w:p>
        </w:tc>
        <w:tc>
          <w:tcPr>
            <w:tcW w:w="1985" w:type="dxa"/>
            <w:vMerge/>
          </w:tcPr>
          <w:p w14:paraId="2180CE8B" w14:textId="77777777" w:rsidR="006648CF" w:rsidRPr="00C81E94" w:rsidRDefault="006648CF" w:rsidP="002D533C">
            <w:pPr>
              <w:autoSpaceDE w:val="0"/>
              <w:autoSpaceDN w:val="0"/>
              <w:adjustRightInd w:val="0"/>
              <w:spacing w:after="0" w:line="360" w:lineRule="auto"/>
              <w:contextualSpacing/>
              <w:rPr>
                <w:rFonts w:ascii="GHEA Grapalat" w:hAnsi="GHEA Grapalat"/>
                <w:sz w:val="24"/>
                <w:szCs w:val="24"/>
                <w:lang w:val="hy-AM"/>
              </w:rPr>
            </w:pPr>
          </w:p>
        </w:tc>
        <w:tc>
          <w:tcPr>
            <w:tcW w:w="2126" w:type="dxa"/>
            <w:vMerge/>
          </w:tcPr>
          <w:p w14:paraId="658080BD" w14:textId="77777777" w:rsidR="006648CF" w:rsidRPr="00C81E94" w:rsidRDefault="006648CF" w:rsidP="002D533C">
            <w:pPr>
              <w:autoSpaceDE w:val="0"/>
              <w:autoSpaceDN w:val="0"/>
              <w:adjustRightInd w:val="0"/>
              <w:spacing w:after="0" w:line="360" w:lineRule="auto"/>
              <w:contextualSpacing/>
              <w:jc w:val="center"/>
              <w:rPr>
                <w:rFonts w:ascii="GHEA Grapalat" w:hAnsi="GHEA Grapalat"/>
                <w:sz w:val="24"/>
                <w:szCs w:val="24"/>
                <w:lang w:val="hy-AM"/>
              </w:rPr>
            </w:pPr>
          </w:p>
        </w:tc>
      </w:tr>
      <w:tr w:rsidR="006648CF" w:rsidRPr="000A1F74" w14:paraId="6BCD151C" w14:textId="77777777" w:rsidTr="002D533C">
        <w:tc>
          <w:tcPr>
            <w:tcW w:w="5211" w:type="dxa"/>
          </w:tcPr>
          <w:p w14:paraId="266617A6"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Ընդգրկու՞մ է արդյոք ՇՄԱԳ-ը հանքի կարևոր ենթակառուցվածքների, այդ թվում՝ դատարկ ապարների լցակույտերի, պոչերի պահեստավորման և տարալվացման կառույցների տեղակայման վայրերի վերլուծություն՝ շրջակա միջավայրի վրա նվազագույն ազդեցություն ունենալու տեսակետից</w:t>
            </w:r>
          </w:p>
        </w:tc>
        <w:tc>
          <w:tcPr>
            <w:tcW w:w="1985" w:type="dxa"/>
            <w:vMerge/>
          </w:tcPr>
          <w:p w14:paraId="35A5F78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126" w:type="dxa"/>
            <w:vMerge/>
          </w:tcPr>
          <w:p w14:paraId="3B169133"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57B415BD" w14:textId="77777777" w:rsidTr="002D533C">
        <w:tc>
          <w:tcPr>
            <w:tcW w:w="5211" w:type="dxa"/>
          </w:tcPr>
          <w:p w14:paraId="35AFCD3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Վերլուծվե՞լ է արդյոք ՇՄԱԳ-ում հանքաքարի հարստացման նախատեսվող մեթոդը </w:t>
            </w:r>
          </w:p>
        </w:tc>
        <w:tc>
          <w:tcPr>
            <w:tcW w:w="1985" w:type="dxa"/>
            <w:vMerge/>
          </w:tcPr>
          <w:p w14:paraId="3461263A"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126" w:type="dxa"/>
            <w:vMerge/>
          </w:tcPr>
          <w:p w14:paraId="0E045817"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03A680BF" w14:textId="77777777" w:rsidTr="002D533C">
        <w:tc>
          <w:tcPr>
            <w:tcW w:w="5211" w:type="dxa"/>
          </w:tcPr>
          <w:p w14:paraId="32B2D40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Նախատեսու՞մ է արդյոք ՇՄԱԳ-ը պոչերի ջրազերծում և այդ թափոնների տեղադրում` արդյունահանած տարածքների </w:t>
            </w:r>
            <w:r w:rsidRPr="00C81E94">
              <w:rPr>
                <w:rFonts w:ascii="GHEA Grapalat" w:hAnsi="GHEA Grapalat" w:cs="Sylfaen"/>
                <w:color w:val="000000"/>
                <w:sz w:val="24"/>
                <w:szCs w:val="24"/>
                <w:lang w:val="hy-AM"/>
              </w:rPr>
              <w:lastRenderedPageBreak/>
              <w:t>լցափակման նպատակով</w:t>
            </w:r>
          </w:p>
        </w:tc>
        <w:tc>
          <w:tcPr>
            <w:tcW w:w="1985" w:type="dxa"/>
            <w:vMerge/>
          </w:tcPr>
          <w:p w14:paraId="117C8DE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126" w:type="dxa"/>
            <w:vMerge/>
          </w:tcPr>
          <w:p w14:paraId="725D62D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25A5C561" w14:textId="77777777" w:rsidR="006648CF" w:rsidRPr="00303395" w:rsidRDefault="006648CF" w:rsidP="006648CF">
      <w:pPr>
        <w:tabs>
          <w:tab w:val="left" w:pos="0"/>
          <w:tab w:val="left" w:pos="993"/>
        </w:tabs>
        <w:spacing w:after="0" w:line="360" w:lineRule="auto"/>
        <w:ind w:firstLine="709"/>
        <w:jc w:val="both"/>
        <w:rPr>
          <w:rStyle w:val="hps"/>
          <w:rFonts w:ascii="GHEA Grapalat" w:eastAsia="Arial Unicode MS" w:hAnsi="GHEA Grapalat" w:cs="Arial Unicode MS"/>
          <w:b/>
          <w:sz w:val="24"/>
          <w:szCs w:val="24"/>
          <w:lang w:val="hy-AM"/>
        </w:rPr>
      </w:pPr>
    </w:p>
    <w:p w14:paraId="6391D13C" w14:textId="77777777" w:rsidR="006648CF" w:rsidRPr="00C81E94" w:rsidRDefault="006648CF" w:rsidP="006648CF">
      <w:pPr>
        <w:tabs>
          <w:tab w:val="left" w:pos="0"/>
          <w:tab w:val="left" w:pos="993"/>
        </w:tabs>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Style w:val="hps"/>
          <w:rFonts w:ascii="GHEA Grapalat" w:eastAsia="Arial Unicode MS" w:hAnsi="GHEA Grapalat"/>
          <w:sz w:val="24"/>
          <w:szCs w:val="24"/>
          <w:lang w:val="hy-AM"/>
        </w:rPr>
        <w:t xml:space="preserve"> </w:t>
      </w:r>
      <w:r w:rsidRPr="00C81E94">
        <w:rPr>
          <w:rFonts w:ascii="GHEA Grapalat" w:eastAsia="Arial Unicode MS" w:hAnsi="GHEA Grapalat" w:cs="Arial Unicode MS"/>
          <w:b/>
          <w:sz w:val="24"/>
          <w:szCs w:val="24"/>
          <w:lang w:val="hy-AM"/>
        </w:rPr>
        <w:t xml:space="preserve">Հանքի կառույցների տեղակայման այլընտրանքները - </w:t>
      </w:r>
      <w:r w:rsidRPr="00C81E94">
        <w:rPr>
          <w:rFonts w:ascii="GHEA Grapalat" w:eastAsia="Arial Unicode MS" w:hAnsi="GHEA Grapalat" w:cs="Arial Unicode MS"/>
          <w:sz w:val="24"/>
          <w:szCs w:val="24"/>
          <w:lang w:val="hy-AM"/>
        </w:rPr>
        <w:t>Հանքի տեղակայման վայրը, որպես կանոն քննարկման առարկա չի կարող լինել և հետևաբար չունի այլընտրանք, սակայն դրա առանձին ենթակառուցվածքների տեղակայումը, ինչպես նաև հանքաքարի արդյունահանման եղանակը (բաց, ստորգետնյա, համակցված) պետք է լինի հիմնավորված ոչ միայն տեխնիկատնտեսական, այլ նաև էկոլոգիական և սոցիալական տեսանկյունից:</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Այսպես բաց եղանակով հանքի շահագործման նախագծում իբրև այլընտրանք պետք է դիտարկվի ստորգետնյա եղանակով մշակումը, որը հնարավորություն կտա պահպանել մակերևույթը, տարհանել ավելի քիչ բնակչություն, ավելի լավ պաշտպանել ստորերկրյա և մակերևութային ջրերը, ինչպես նաև նվազագույնի հասցնել վայրի բնությանը հասցվող վնասը: Պ</w:t>
      </w:r>
      <w:r w:rsidRPr="00C81E94">
        <w:rPr>
          <w:rFonts w:ascii="GHEA Grapalat" w:eastAsia="Arial Unicode MS" w:hAnsi="GHEA Grapalat" w:cs="Arial Unicode MS"/>
          <w:sz w:val="24"/>
          <w:szCs w:val="24"/>
          <w:lang w:val="hy-AM" w:eastAsia="en-GB"/>
        </w:rPr>
        <w:t xml:space="preserve">ետք է հստակ տրվի հետևյալ հարցի պատասխանը. արդյո՞ք ընտրված տարբերակը հանդիսանում է իբրև շրջակա միջավայրի վրա նվազագույն ազդեցություն ունեցող այլընտրանք: </w:t>
      </w:r>
      <w:r w:rsidRPr="00C81E94">
        <w:rPr>
          <w:rFonts w:ascii="GHEA Grapalat" w:eastAsia="Arial Unicode MS" w:hAnsi="GHEA Grapalat" w:cs="Arial Unicode MS"/>
          <w:sz w:val="24"/>
          <w:szCs w:val="24"/>
          <w:lang w:val="hy-AM"/>
        </w:rPr>
        <w:t>Հանքի կարևորագույն ենթակառուցվածքների՝ հարստացուցիչ ֆաբրիկայի, լցակույտերի, պոչամբարների տեղակայման վայրերի ընտրության հարցերը նույնպես պետք է լինեն քննարկման առարկա: Դրանց տեղակայման վայրի ընտրությունը պետք է հիմնված լինի բնակչության անվտանգության և բնական ռեսուրսների վրա նվազագույն ազդեցության սկզբունքների ապահովման վրա: Օրինակ, եթե արվել է եզրակացություն, որ նվազագույն վնաս կհասցվի թաց պոչերի պահեստավորման դեպքում, ապա անհրաժեշտ է մեծ ուշադրություն դարձնել պոչամբարի վայրի ընտրությանը: Այն չպետք է տեղակայված լինի կարևորագույն ջրային</w:t>
      </w:r>
      <w:r w:rsidRPr="00302154">
        <w:rPr>
          <w:rFonts w:ascii="GHEA Grapalat" w:eastAsia="Arial Unicode MS" w:hAnsi="GHEA Grapalat" w:cs="Arial Unicode MS"/>
          <w:color w:val="FF0000"/>
          <w:sz w:val="24"/>
          <w:szCs w:val="24"/>
          <w:lang w:val="hy-AM"/>
        </w:rPr>
        <w:t xml:space="preserve"> </w:t>
      </w:r>
      <w:r w:rsidRPr="0084138C">
        <w:rPr>
          <w:rFonts w:ascii="GHEA Grapalat" w:eastAsia="Arial Unicode MS" w:hAnsi="GHEA Grapalat" w:cs="Arial Unicode MS"/>
          <w:sz w:val="24"/>
          <w:szCs w:val="24"/>
          <w:lang w:val="hy-AM"/>
        </w:rPr>
        <w:t xml:space="preserve">ռեսուրսների </w:t>
      </w:r>
      <w:r w:rsidRPr="00C81E94">
        <w:rPr>
          <w:rFonts w:ascii="GHEA Grapalat" w:eastAsia="Arial Unicode MS" w:hAnsi="GHEA Grapalat" w:cs="Arial Unicode MS"/>
          <w:sz w:val="24"/>
          <w:szCs w:val="24"/>
          <w:lang w:val="hy-AM"/>
        </w:rPr>
        <w:t>մոտակայքում և գտնվի այսպես կոչված «բուֆերային գոտուց» անվտանգ հեռավորության վրա: Այլընտրանքային բաժնում պետք է պատասխան տրվի հետևյալ հարցին. արդյո՞ք հանքի ենթակառուցվածքները տեղակայված են էկոլոգիայի տեսանկյունից քիչ ռիսկային վայրերում:</w:t>
      </w:r>
    </w:p>
    <w:p w14:paraId="6C14D112" w14:textId="3A96125E" w:rsidR="006648CF" w:rsidRPr="00C81E94" w:rsidRDefault="006648CF" w:rsidP="006648CF">
      <w:pPr>
        <w:tabs>
          <w:tab w:val="left" w:pos="0"/>
          <w:tab w:val="left" w:pos="993"/>
        </w:tabs>
        <w:spacing w:after="0" w:line="360" w:lineRule="auto"/>
        <w:ind w:firstLine="709"/>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Հանքաքարի հարստացման այլընտրանքային մեթոդները - </w:t>
      </w:r>
      <w:r w:rsidRPr="00C81E94">
        <w:rPr>
          <w:rFonts w:ascii="GHEA Grapalat" w:eastAsia="Arial Unicode MS" w:hAnsi="GHEA Grapalat" w:cs="Arial Unicode MS"/>
          <w:sz w:val="24"/>
          <w:szCs w:val="24"/>
          <w:lang w:val="hy-AM"/>
        </w:rPr>
        <w:t xml:space="preserve">Հանքարդյունահանող ընկերությունները հաճախ հանքաքարի հարստացման ժամանակ ունեն տեխնոլոգիայի ընտրության հնարավորություն: Հանքաքարի հարստացման որոշ </w:t>
      </w:r>
      <w:r w:rsidRPr="00C81E94">
        <w:rPr>
          <w:rFonts w:ascii="GHEA Grapalat" w:eastAsia="Arial Unicode MS" w:hAnsi="GHEA Grapalat" w:cs="Arial Unicode MS"/>
          <w:sz w:val="24"/>
          <w:szCs w:val="24"/>
          <w:lang w:val="hy-AM"/>
        </w:rPr>
        <w:lastRenderedPageBreak/>
        <w:t xml:space="preserve">մեթոդներ ավելի քիչ վնասակար են. Օրինակ՝ ոսկու հանքաքարի հարստացումը գրավիտացիոն եղանակով ավելի քիչ վնաս է հասցնում շրջակա միջավայրին և բնակչության առողջությանը, քան ցիանիդով հանքաքարի տարալվացումը: </w:t>
      </w:r>
      <w:r w:rsidRPr="00C81E94">
        <w:rPr>
          <w:rStyle w:val="hps"/>
          <w:rFonts w:ascii="GHEA Grapalat" w:eastAsia="Arial Unicode MS" w:hAnsi="GHEA Grapalat" w:cs="Arial Unicode MS"/>
          <w:sz w:val="24"/>
          <w:szCs w:val="24"/>
          <w:lang w:val="hy-AM"/>
        </w:rPr>
        <w:t>Հանքահարստացման</w:t>
      </w:r>
      <w:r w:rsidRPr="00C81E94">
        <w:rPr>
          <w:rFonts w:ascii="GHEA Grapalat" w:eastAsia="Arial Unicode MS" w:hAnsi="GHEA Grapalat" w:cs="Arial Unicode MS"/>
          <w:sz w:val="24"/>
          <w:szCs w:val="24"/>
          <w:lang w:val="hy-AM"/>
        </w:rPr>
        <w:t xml:space="preserve"> ամենատարածված տեխնոլոգիական </w:t>
      </w:r>
      <w:r w:rsidRPr="00C81E94">
        <w:rPr>
          <w:rStyle w:val="hps"/>
          <w:rFonts w:ascii="GHEA Grapalat" w:eastAsia="Arial Unicode MS" w:hAnsi="GHEA Grapalat" w:cs="Arial Unicode MS"/>
          <w:sz w:val="24"/>
          <w:szCs w:val="24"/>
          <w:lang w:val="hy-AM"/>
        </w:rPr>
        <w:t>գործընթացները ներառում</w:t>
      </w:r>
      <w:r w:rsidRPr="00C81E94">
        <w:rPr>
          <w:rFonts w:ascii="GHEA Grapalat" w:eastAsia="Arial Unicode MS" w:hAnsi="GHEA Grapalat" w:cs="Arial Unicode MS"/>
          <w:sz w:val="24"/>
          <w:szCs w:val="24"/>
          <w:lang w:val="hy-AM"/>
        </w:rPr>
        <w:t xml:space="preserve"> են </w:t>
      </w:r>
      <w:r w:rsidRPr="00C81E94">
        <w:rPr>
          <w:rStyle w:val="hps"/>
          <w:rFonts w:ascii="GHEA Grapalat" w:eastAsia="Arial Unicode MS" w:hAnsi="GHEA Grapalat" w:cs="Arial Unicode MS"/>
          <w:sz w:val="24"/>
          <w:szCs w:val="24"/>
          <w:lang w:val="hy-AM"/>
        </w:rPr>
        <w:t>գրավիտացիոն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խտացումը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(կիրառվում</w:t>
      </w:r>
      <w:r w:rsidRPr="00C81E94">
        <w:rPr>
          <w:rFonts w:ascii="GHEA Grapalat" w:eastAsia="Arial Unicode MS" w:hAnsi="GHEA Grapalat" w:cs="Arial Unicode MS"/>
          <w:sz w:val="24"/>
          <w:szCs w:val="24"/>
          <w:lang w:val="hy-AM"/>
        </w:rPr>
        <w:t xml:space="preserve"> է</w:t>
      </w:r>
      <w:r w:rsidRPr="00C81E94">
        <w:rPr>
          <w:rStyle w:val="hps"/>
          <w:rFonts w:ascii="GHEA Grapalat" w:eastAsia="Arial Unicode MS" w:hAnsi="GHEA Grapalat" w:cs="Arial Unicode MS"/>
          <w:sz w:val="24"/>
          <w:szCs w:val="24"/>
          <w:lang w:val="hy-AM"/>
        </w:rPr>
        <w:t xml:space="preserve"> միայն</w:t>
      </w:r>
      <w:r w:rsidRPr="00C81E94">
        <w:rPr>
          <w:rFonts w:ascii="GHEA Grapalat" w:eastAsia="Arial Unicode MS" w:hAnsi="GHEA Grapalat" w:cs="Arial Unicode MS"/>
          <w:sz w:val="24"/>
          <w:szCs w:val="24"/>
          <w:lang w:val="hy-AM"/>
        </w:rPr>
        <w:t xml:space="preserve"> ոսկու ցրոնային հանքավայրերի դեպքում), մանրացումը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ֆլոտացումը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օգտագործվում է </w:t>
      </w:r>
      <w:r w:rsidRPr="00C81E94">
        <w:rPr>
          <w:rStyle w:val="hps"/>
          <w:rFonts w:ascii="GHEA Grapalat" w:eastAsia="Arial Unicode MS" w:hAnsi="GHEA Grapalat" w:cs="Arial Unicode MS"/>
          <w:sz w:val="24"/>
          <w:szCs w:val="24"/>
          <w:lang w:val="hy-AM"/>
        </w:rPr>
        <w:t>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մետաղների հանքաքարերի դեպքում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տարալվացումը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կիրառվում է գուռային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կույտային </w:t>
      </w:r>
      <w:r w:rsidRPr="00C81E94">
        <w:rPr>
          <w:rStyle w:val="transwords"/>
          <w:rFonts w:ascii="GHEA Grapalat" w:eastAsia="Arial Unicode MS" w:hAnsi="GHEA Grapalat" w:cs="Arial Unicode MS"/>
          <w:sz w:val="24"/>
          <w:szCs w:val="24"/>
          <w:lang w:val="hy-AM"/>
        </w:rPr>
        <w:t xml:space="preserve">տարալվացման </w:t>
      </w:r>
      <w:r w:rsidRPr="00C81E94">
        <w:rPr>
          <w:rStyle w:val="hps"/>
          <w:rFonts w:ascii="GHEA Grapalat" w:eastAsia="Arial Unicode MS" w:hAnsi="GHEA Grapalat" w:cs="Arial Unicode MS"/>
          <w:sz w:val="24"/>
          <w:szCs w:val="24"/>
          <w:lang w:val="hy-AM"/>
        </w:rPr>
        <w:t>դեպքում</w:t>
      </w:r>
      <w:r w:rsidRPr="00C81E94">
        <w:rPr>
          <w:rFonts w:ascii="GHEA Grapalat" w:eastAsia="Arial Unicode MS" w:hAnsi="GHEA Grapalat" w:cs="Arial Unicode MS"/>
          <w:sz w:val="24"/>
          <w:szCs w:val="24"/>
          <w:lang w:val="hy-AM"/>
        </w:rPr>
        <w:t>), թափոնային տարալվացումը</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 xml:space="preserve">օգտագործվում է հանքաքարում </w:t>
      </w:r>
      <w:r w:rsidRPr="00C81E94">
        <w:rPr>
          <w:rStyle w:val="hps"/>
          <w:rFonts w:ascii="GHEA Grapalat" w:eastAsia="Arial Unicode MS" w:hAnsi="GHEA Grapalat" w:cs="Arial Unicode MS"/>
          <w:sz w:val="24"/>
          <w:szCs w:val="24"/>
          <w:lang w:val="hy-AM"/>
        </w:rPr>
        <w:t>ցածր պարունակությամբ պղնձի դեպքում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մագնիսական</w:t>
      </w:r>
      <w:r w:rsidRPr="00C81E94">
        <w:rPr>
          <w:rFonts w:ascii="GHEA Grapalat" w:eastAsia="Arial Unicode MS" w:hAnsi="GHEA Grapalat" w:cs="Arial Unicode MS"/>
          <w:sz w:val="24"/>
          <w:szCs w:val="24"/>
          <w:lang w:val="hy-AM"/>
        </w:rPr>
        <w:t xml:space="preserve"> զատումը</w:t>
      </w:r>
      <w:r w:rsidRPr="00C81E94">
        <w:rPr>
          <w:rStyle w:val="hps"/>
          <w:rFonts w:ascii="GHEA Grapalat" w:eastAsia="Arial Unicode MS" w:hAnsi="GHEA Grapalat" w:cs="Arial Unicode MS"/>
          <w:sz w:val="24"/>
          <w:szCs w:val="24"/>
          <w:lang w:val="hy-AM"/>
        </w:rPr>
        <w:t>: Հանքահարստացման տիպային փուլերն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մանրացում, լվացում, զտում,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տեսակավորում</w:t>
      </w:r>
      <w:r w:rsidRPr="00C81E94">
        <w:rPr>
          <w:rFonts w:ascii="GHEA Grapalat" w:eastAsia="Arial Unicode MS" w:hAnsi="GHEA Grapalat" w:cs="Arial Unicode MS"/>
          <w:sz w:val="24"/>
          <w:szCs w:val="24"/>
          <w:lang w:val="hy-AM"/>
        </w:rPr>
        <w:t>, ըստ չափերի դասակարգում</w:t>
      </w:r>
      <w:r w:rsidRPr="00C81E94">
        <w:rPr>
          <w:rStyle w:val="hps"/>
          <w:rFonts w:ascii="GHEA Grapalat" w:eastAsia="Arial Unicode MS" w:hAnsi="GHEA Grapalat" w:cs="Arial Unicode MS"/>
          <w:sz w:val="24"/>
          <w:szCs w:val="24"/>
          <w:lang w:val="hy-AM"/>
        </w:rPr>
        <w:t>, մագնիսական</w:t>
      </w:r>
      <w:r w:rsidRPr="00C81E94">
        <w:rPr>
          <w:rFonts w:ascii="GHEA Grapalat" w:eastAsia="Arial Unicode MS" w:hAnsi="GHEA Grapalat" w:cs="Arial Unicode MS"/>
          <w:sz w:val="24"/>
          <w:szCs w:val="24"/>
          <w:lang w:val="hy-AM"/>
        </w:rPr>
        <w:t xml:space="preserve"> զատում</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ճնշման տակ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օքսիդացում</w:t>
      </w:r>
      <w:r w:rsidRPr="00C81E94">
        <w:rPr>
          <w:rFonts w:ascii="GHEA Grapalat" w:eastAsia="Arial Unicode MS" w:hAnsi="GHEA Grapalat" w:cs="Arial Unicode MS"/>
          <w:sz w:val="24"/>
          <w:szCs w:val="24"/>
          <w:lang w:val="hy-AM"/>
        </w:rPr>
        <w:t xml:space="preserve">, ֆլոտացում, </w:t>
      </w:r>
      <w:r w:rsidRPr="00C81E94">
        <w:rPr>
          <w:rStyle w:val="hps"/>
          <w:rFonts w:ascii="GHEA Grapalat" w:eastAsia="Arial Unicode MS" w:hAnsi="GHEA Grapalat" w:cs="Arial Unicode MS"/>
          <w:sz w:val="24"/>
          <w:szCs w:val="24"/>
          <w:lang w:val="hy-AM"/>
        </w:rPr>
        <w:t>տարալվացում, գրավիտացիոն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խտացում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ագլոմերացիա</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Style w:val="transwords"/>
          <w:rFonts w:ascii="GHEA Grapalat" w:eastAsia="Arial Unicode MS" w:hAnsi="GHEA Grapalat" w:cs="Arial Unicode MS"/>
          <w:sz w:val="24"/>
          <w:szCs w:val="24"/>
          <w:lang w:val="hy-AM"/>
        </w:rPr>
        <w:t>հատիկավորում</w:t>
      </w:r>
      <w:r w:rsidRPr="00C81E94">
        <w:rPr>
          <w:rFonts w:ascii="GHEA Grapalat" w:eastAsia="Arial Unicode MS" w:hAnsi="GHEA Grapalat" w:cs="Arial Unicode MS"/>
          <w:sz w:val="24"/>
          <w:szCs w:val="24"/>
          <w:lang w:val="hy-AM"/>
        </w:rPr>
        <w:t>,</w:t>
      </w:r>
      <w:r w:rsidRPr="00C81E94">
        <w:rPr>
          <w:rStyle w:val="transwords"/>
          <w:rFonts w:ascii="GHEA Grapalat" w:eastAsia="Arial Unicode MS" w:hAnsi="GHEA Grapalat" w:cs="Arial Unicode MS"/>
          <w:sz w:val="24"/>
          <w:szCs w:val="24"/>
          <w:lang w:val="hy-AM"/>
        </w:rPr>
        <w:t xml:space="preserve"> եռակալում</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բրիկետացում</w:t>
      </w:r>
      <w:r w:rsidRPr="00C81E94">
        <w:rPr>
          <w:rFonts w:ascii="GHEA Grapalat" w:eastAsia="Arial Unicode MS" w:hAnsi="GHEA Grapalat" w:cs="Arial Unicode MS"/>
          <w:sz w:val="24"/>
          <w:szCs w:val="24"/>
          <w:lang w:val="hy-AM"/>
        </w:rPr>
        <w:t xml:space="preserve"> կամ գնդավորում): </w:t>
      </w:r>
      <w:r w:rsidRPr="00C81E94">
        <w:rPr>
          <w:rStyle w:val="hps"/>
          <w:rFonts w:ascii="GHEA Grapalat" w:eastAsia="Arial Unicode MS" w:hAnsi="GHEA Grapalat" w:cs="Arial Unicode MS"/>
          <w:sz w:val="24"/>
          <w:szCs w:val="24"/>
          <w:lang w:val="hy-AM"/>
        </w:rPr>
        <w:t>Արդյունահանված</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հանքաքարի</w:t>
      </w:r>
      <w:r w:rsidRPr="00C81E94">
        <w:rPr>
          <w:rFonts w:ascii="GHEA Grapalat" w:eastAsia="Arial Unicode MS" w:hAnsi="GHEA Grapalat" w:cs="Arial Unicode MS"/>
          <w:sz w:val="24"/>
          <w:szCs w:val="24"/>
          <w:lang w:val="hy-AM"/>
        </w:rPr>
        <w:t xml:space="preserve"> մանրացման արդյունքում, ջարդման և աղալու գործողություններից հետո, ստացվում են </w:t>
      </w:r>
      <w:r w:rsidRPr="00C81E94">
        <w:rPr>
          <w:rStyle w:val="hps"/>
          <w:rFonts w:ascii="GHEA Grapalat" w:eastAsia="Arial Unicode MS" w:hAnsi="GHEA Grapalat" w:cs="Arial Unicode MS"/>
          <w:sz w:val="24"/>
          <w:szCs w:val="24"/>
          <w:lang w:val="hy-AM"/>
        </w:rPr>
        <w:t>միաչափ</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մասնիկներ: Ջարդման մինչև երեք</w:t>
      </w:r>
      <w:r w:rsidRPr="00C81E94">
        <w:rPr>
          <w:rFonts w:ascii="GHEA Grapalat" w:eastAsia="Arial Unicode MS" w:hAnsi="GHEA Grapalat" w:cs="Arial Unicode MS"/>
          <w:sz w:val="24"/>
          <w:szCs w:val="24"/>
          <w:lang w:val="hy-AM"/>
        </w:rPr>
        <w:t xml:space="preserve"> փուլեր </w:t>
      </w:r>
      <w:r w:rsidRPr="00C81E94">
        <w:rPr>
          <w:rStyle w:val="hps"/>
          <w:rFonts w:ascii="GHEA Grapalat" w:eastAsia="Arial Unicode MS" w:hAnsi="GHEA Grapalat" w:cs="Arial Unicode MS"/>
          <w:sz w:val="24"/>
          <w:szCs w:val="24"/>
          <w:lang w:val="hy-AM"/>
        </w:rPr>
        <w:t>կարող են պահանջվել հանքաքարը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ցանկալի չափի մանրացնելու համար: </w:t>
      </w:r>
      <w:r w:rsidRPr="001C377E">
        <w:rPr>
          <w:rStyle w:val="Emphasis"/>
          <w:rFonts w:ascii="GHEA Grapalat" w:eastAsia="Arial Unicode MS" w:hAnsi="GHEA Grapalat" w:cs="Arial Unicode MS"/>
          <w:i w:val="0"/>
          <w:sz w:val="24"/>
          <w:szCs w:val="24"/>
          <w:lang w:val="hy-AM"/>
        </w:rPr>
        <w:t>Ապարախյուս</w:t>
      </w:r>
      <w:r w:rsidRPr="00C81E94">
        <w:rPr>
          <w:rFonts w:ascii="GHEA Grapalat" w:eastAsia="Arial Unicode MS" w:hAnsi="GHEA Grapalat" w:cs="Arial Unicode MS"/>
          <w:sz w:val="24"/>
          <w:szCs w:val="24"/>
          <w:lang w:val="hy-AM"/>
        </w:rPr>
        <w:t>ի</w:t>
      </w:r>
      <w:r w:rsidRPr="00C81E94">
        <w:rPr>
          <w:rFonts w:ascii="GHEA Grapalat" w:eastAsia="Arial Unicode MS" w:hAnsi="GHEA Grapalat" w:cs="Arial Unicode MS"/>
          <w:i/>
          <w:sz w:val="24"/>
          <w:szCs w:val="24"/>
          <w:lang w:val="hy-AM"/>
        </w:rPr>
        <w:t xml:space="preserve"> </w:t>
      </w:r>
      <w:r w:rsidRPr="00C81E94">
        <w:rPr>
          <w:rFonts w:ascii="GHEA Grapalat" w:eastAsia="Arial Unicode MS" w:hAnsi="GHEA Grapalat" w:cs="Arial Unicode MS"/>
          <w:sz w:val="24"/>
          <w:szCs w:val="24"/>
          <w:lang w:val="hy-AM"/>
        </w:rPr>
        <w:t xml:space="preserve">տեսքով </w:t>
      </w:r>
      <w:r w:rsidRPr="00C81E94">
        <w:rPr>
          <w:rStyle w:val="hps"/>
          <w:rFonts w:ascii="GHEA Grapalat" w:eastAsia="Arial Unicode MS" w:hAnsi="GHEA Grapalat" w:cs="Arial Unicode MS"/>
          <w:sz w:val="24"/>
          <w:szCs w:val="24"/>
          <w:lang w:val="hy-AM"/>
        </w:rPr>
        <w:t>հանքաքարն այնուհետև մատուցվում է հաջորդ</w:t>
      </w:r>
      <w:r w:rsidRPr="00C81E94">
        <w:rPr>
          <w:rFonts w:ascii="GHEA Grapalat" w:eastAsia="Arial Unicode MS" w:hAnsi="GHEA Grapalat" w:cs="Arial Unicode MS"/>
          <w:sz w:val="24"/>
          <w:szCs w:val="24"/>
          <w:lang w:val="hy-AM"/>
        </w:rPr>
        <w:t xml:space="preserve"> փուլ: Ֆլոտացման դեպքում </w:t>
      </w:r>
      <w:r w:rsidRPr="00C81E94">
        <w:rPr>
          <w:rStyle w:val="hps"/>
          <w:rFonts w:ascii="GHEA Grapalat" w:eastAsia="Arial Unicode MS" w:hAnsi="GHEA Grapalat" w:cs="Arial Unicode MS"/>
          <w:sz w:val="24"/>
          <w:szCs w:val="24"/>
          <w:lang w:val="hy-AM"/>
        </w:rPr>
        <w:t>օգտագործվում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քիմիական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ազդանյութ</w:t>
      </w:r>
      <w:r w:rsidRPr="00C81E94">
        <w:rPr>
          <w:rFonts w:ascii="GHEA Grapalat" w:eastAsia="Arial Unicode MS" w:hAnsi="GHEA Grapalat" w:cs="Arial Unicode MS"/>
          <w:sz w:val="24"/>
          <w:szCs w:val="24"/>
          <w:lang w:val="hy-AM"/>
        </w:rPr>
        <w:t xml:space="preserve">, որպեսզի </w:t>
      </w:r>
      <w:r w:rsidRPr="00C81E94">
        <w:rPr>
          <w:rStyle w:val="hps"/>
          <w:rFonts w:ascii="GHEA Grapalat" w:eastAsia="Arial Unicode MS" w:hAnsi="GHEA Grapalat" w:cs="Arial Unicode MS"/>
          <w:sz w:val="24"/>
          <w:szCs w:val="24"/>
          <w:lang w:val="hy-AM"/>
        </w:rPr>
        <w:t>միներալներից մեկը կամ</w:t>
      </w:r>
      <w:r w:rsidRPr="00C81E94">
        <w:rPr>
          <w:rFonts w:ascii="GHEA Grapalat" w:eastAsia="Arial Unicode MS" w:hAnsi="GHEA Grapalat" w:cs="Arial Unicode MS"/>
          <w:sz w:val="24"/>
          <w:szCs w:val="24"/>
          <w:lang w:val="hy-AM"/>
        </w:rPr>
        <w:t xml:space="preserve"> մի քանիսը հպվեն </w:t>
      </w:r>
      <w:r w:rsidRPr="00C81E94">
        <w:rPr>
          <w:rStyle w:val="hps"/>
          <w:rFonts w:ascii="GHEA Grapalat" w:eastAsia="Arial Unicode MS" w:hAnsi="GHEA Grapalat" w:cs="Arial Unicode MS"/>
          <w:sz w:val="24"/>
          <w:szCs w:val="24"/>
          <w:lang w:val="hy-AM"/>
        </w:rPr>
        <w:t>օդի</w:t>
      </w:r>
      <w:r w:rsidRPr="00C81E94">
        <w:rPr>
          <w:rFonts w:ascii="GHEA Grapalat" w:eastAsia="Arial Unicode MS" w:hAnsi="GHEA Grapalat" w:cs="Arial Unicode MS"/>
          <w:sz w:val="24"/>
          <w:szCs w:val="24"/>
          <w:lang w:val="hy-AM"/>
        </w:rPr>
        <w:t xml:space="preserve"> պղպջակներին</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հավաքվելու նպատակով: Քիմիական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ազդանյութերը ներառում</w:t>
      </w:r>
      <w:r w:rsidRPr="00C81E94">
        <w:rPr>
          <w:rFonts w:ascii="GHEA Grapalat" w:eastAsia="Arial Unicode MS" w:hAnsi="GHEA Grapalat" w:cs="Arial Unicode MS"/>
          <w:sz w:val="24"/>
          <w:szCs w:val="24"/>
          <w:lang w:val="hy-AM"/>
        </w:rPr>
        <w:t xml:space="preserve"> են հավաքիչներ, </w:t>
      </w:r>
      <w:r w:rsidRPr="00C81E94">
        <w:rPr>
          <w:rStyle w:val="hps"/>
          <w:rFonts w:ascii="GHEA Grapalat" w:eastAsia="Arial Unicode MS" w:hAnsi="GHEA Grapalat" w:cs="Arial Unicode MS"/>
          <w:sz w:val="24"/>
          <w:szCs w:val="24"/>
          <w:lang w:val="hy-AM"/>
        </w:rPr>
        <w:t xml:space="preserve">փրփրարարներ փրփրամարիչներ, </w:t>
      </w:r>
      <w:r w:rsidRPr="00C81E94">
        <w:rPr>
          <w:rStyle w:val="transwords"/>
          <w:rFonts w:ascii="GHEA Grapalat" w:eastAsia="Arial Unicode MS" w:hAnsi="GHEA Grapalat" w:cs="Arial Unicode MS"/>
          <w:sz w:val="24"/>
          <w:szCs w:val="24"/>
          <w:lang w:val="hy-AM"/>
        </w:rPr>
        <w:t xml:space="preserve">ակտիվարարներ և </w:t>
      </w:r>
      <w:r w:rsidRPr="00C81E94">
        <w:rPr>
          <w:rStyle w:val="hps"/>
          <w:rFonts w:ascii="GHEA Grapalat" w:eastAsia="Arial Unicode MS" w:hAnsi="GHEA Grapalat" w:cs="Arial Unicode MS"/>
          <w:sz w:val="24"/>
          <w:szCs w:val="24"/>
          <w:lang w:val="hy-AM"/>
        </w:rPr>
        <w:t>դեպրեսանտներ:</w:t>
      </w:r>
      <w:r w:rsidRPr="00C81E94">
        <w:rPr>
          <w:rStyle w:val="transword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w:t>
      </w:r>
      <w:r w:rsidRPr="00C81E94">
        <w:rPr>
          <w:rFonts w:ascii="GHEA Grapalat" w:eastAsia="Arial Unicode MS" w:hAnsi="GHEA Grapalat" w:cs="Arial Unicode MS"/>
          <w:sz w:val="24"/>
          <w:szCs w:val="24"/>
          <w:lang w:val="hy-AM"/>
        </w:rPr>
        <w:t xml:space="preserve">գտագործվող </w:t>
      </w:r>
      <w:r w:rsidRPr="00C81E94">
        <w:rPr>
          <w:rStyle w:val="hps"/>
          <w:rFonts w:ascii="GHEA Grapalat" w:eastAsia="Arial Unicode MS" w:hAnsi="GHEA Grapalat" w:cs="Arial Unicode MS"/>
          <w:sz w:val="24"/>
          <w:szCs w:val="24"/>
          <w:lang w:val="hy-AM"/>
        </w:rPr>
        <w:t>ազդանյութի տեսակը կախված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տվյալ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հանքաքարի բնութագրերից: Ֆլոտացման այս ազդանյութերը կարող են պարունակել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ծծմբի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երկօքսիդ</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ծծմբական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թթու,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միացություններ</w:t>
      </w:r>
      <w:r w:rsidRPr="00C81E94">
        <w:rPr>
          <w:rFonts w:ascii="GHEA Grapalat" w:eastAsia="Arial Unicode MS" w:hAnsi="GHEA Grapalat" w:cs="Arial Unicode MS"/>
          <w:sz w:val="24"/>
          <w:szCs w:val="24"/>
          <w:lang w:val="hy-AM"/>
        </w:rPr>
        <w:t xml:space="preserve">, </w:t>
      </w:r>
      <w:r w:rsidRPr="00C81E94">
        <w:rPr>
          <w:rStyle w:val="Emphasis"/>
          <w:rFonts w:ascii="GHEA Grapalat" w:eastAsia="Arial Unicode MS" w:hAnsi="GHEA Grapalat" w:cs="Arial Unicode MS"/>
          <w:sz w:val="24"/>
          <w:szCs w:val="24"/>
          <w:lang w:val="hy-AM"/>
        </w:rPr>
        <w:t>կրեզոլներ</w:t>
      </w:r>
      <w:r w:rsidRPr="00C81E94">
        <w:rPr>
          <w:rFonts w:ascii="GHEA Grapalat" w:eastAsia="Arial Unicode MS" w:hAnsi="GHEA Grapalat" w:cs="Arial Unicode MS"/>
          <w:i/>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նավթային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ածխաջրածիններ</w:t>
      </w:r>
      <w:r w:rsidRPr="00C81E94">
        <w:rPr>
          <w:rFonts w:ascii="GHEA Grapalat" w:eastAsia="Arial Unicode MS" w:hAnsi="GHEA Grapalat" w:cs="Arial Unicode MS"/>
          <w:sz w:val="24"/>
          <w:szCs w:val="24"/>
          <w:lang w:val="hy-AM"/>
        </w:rPr>
        <w:t>, աղա</w:t>
      </w:r>
      <w:r w:rsidRPr="00C81E94">
        <w:rPr>
          <w:rStyle w:val="hps"/>
          <w:rFonts w:ascii="GHEA Grapalat" w:eastAsia="Arial Unicode MS" w:hAnsi="GHEA Grapalat" w:cs="Arial Unicode MS"/>
          <w:sz w:val="24"/>
          <w:szCs w:val="24"/>
          <w:lang w:val="hy-AM"/>
        </w:rPr>
        <w:t>թթվային միացություններ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պղնձի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միացություններ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ցինկի գոլորշի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փոշի: Գրավիտացիոն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կոնցենտրացումը բաժանում</w:t>
      </w:r>
      <w:r w:rsidRPr="00C81E94">
        <w:rPr>
          <w:rFonts w:ascii="GHEA Grapalat" w:eastAsia="Arial Unicode MS" w:hAnsi="GHEA Grapalat" w:cs="Arial Unicode MS"/>
          <w:sz w:val="24"/>
          <w:szCs w:val="24"/>
          <w:lang w:val="hy-AM"/>
        </w:rPr>
        <w:t xml:space="preserve"> է միներալները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դրանց</w:t>
      </w:r>
      <w:r w:rsidRPr="00C81E94">
        <w:rPr>
          <w:rFonts w:ascii="GHEA Grapalat" w:eastAsia="Arial Unicode MS" w:hAnsi="GHEA Grapalat" w:cs="Arial Unicode MS"/>
          <w:sz w:val="24"/>
          <w:szCs w:val="24"/>
          <w:lang w:val="hy-AM"/>
        </w:rPr>
        <w:t xml:space="preserve"> տեսակարար կշռի </w:t>
      </w:r>
      <w:r w:rsidRPr="00C81E94">
        <w:rPr>
          <w:rStyle w:val="hps"/>
          <w:rFonts w:ascii="GHEA Grapalat" w:eastAsia="Arial Unicode MS" w:hAnsi="GHEA Grapalat" w:cs="Arial Unicode MS"/>
          <w:sz w:val="24"/>
          <w:szCs w:val="24"/>
          <w:lang w:val="hy-AM"/>
        </w:rPr>
        <w:t>տարբերությունների հաշվին: Առանձնացվող մասնիկների չափը</w:t>
      </w:r>
      <w:r w:rsidRPr="00C81E94">
        <w:rPr>
          <w:rFonts w:ascii="GHEA Grapalat" w:eastAsia="Arial Unicode MS" w:hAnsi="GHEA Grapalat" w:cs="Arial Unicode MS"/>
          <w:sz w:val="24"/>
          <w:szCs w:val="24"/>
          <w:lang w:val="hy-AM"/>
        </w:rPr>
        <w:t xml:space="preserve"> կարևոր է, հետևաբար </w:t>
      </w:r>
      <w:r w:rsidRPr="00C81E94">
        <w:rPr>
          <w:rStyle w:val="hps"/>
          <w:rFonts w:ascii="GHEA Grapalat" w:eastAsia="Arial Unicode MS" w:hAnsi="GHEA Grapalat" w:cs="Arial Unicode MS"/>
          <w:sz w:val="24"/>
          <w:szCs w:val="24"/>
          <w:lang w:val="hy-AM"/>
        </w:rPr>
        <w:t>չափերը</w:t>
      </w:r>
      <w:r w:rsidRPr="00C81E94">
        <w:rPr>
          <w:rFonts w:ascii="GHEA Grapalat" w:eastAsia="Arial Unicode MS" w:hAnsi="GHEA Grapalat" w:cs="Arial Unicode MS"/>
          <w:sz w:val="24"/>
          <w:szCs w:val="24"/>
          <w:lang w:val="hy-AM"/>
        </w:rPr>
        <w:t xml:space="preserve"> պահվում են միատեսակ՝ </w:t>
      </w:r>
      <w:r w:rsidRPr="00C81E94">
        <w:rPr>
          <w:rStyle w:val="hps"/>
          <w:rFonts w:ascii="GHEA Grapalat" w:eastAsia="Arial Unicode MS" w:hAnsi="GHEA Grapalat" w:cs="Arial Unicode MS"/>
          <w:sz w:val="24"/>
          <w:szCs w:val="24"/>
          <w:lang w:val="hy-AM"/>
        </w:rPr>
        <w:t>դասակարգիչների (օրինակ՝</w:t>
      </w:r>
      <w:r w:rsidRPr="00C81E94">
        <w:rPr>
          <w:rFonts w:ascii="GHEA Grapalat" w:eastAsia="Arial Unicode MS" w:hAnsi="GHEA Grapalat" w:cs="Arial Unicode MS"/>
          <w:sz w:val="24"/>
          <w:szCs w:val="24"/>
          <w:lang w:val="hy-AM"/>
        </w:rPr>
        <w:t xml:space="preserve"> մաղ</w:t>
      </w:r>
      <w:r w:rsidRPr="00C81E94">
        <w:rPr>
          <w:rStyle w:val="hps"/>
          <w:rFonts w:ascii="GHEA Grapalat" w:eastAsia="Arial Unicode MS" w:hAnsi="GHEA Grapalat" w:cs="Arial Unicode MS"/>
          <w:sz w:val="24"/>
          <w:szCs w:val="24"/>
          <w:lang w:val="hy-AM"/>
        </w:rPr>
        <w:t>եր և</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հիդրոցիկլոններ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կիրառմամբ: </w:t>
      </w:r>
      <w:r w:rsidRPr="00C81E94">
        <w:rPr>
          <w:rFonts w:ascii="GHEA Grapalat" w:eastAsia="Arial Unicode MS" w:hAnsi="GHEA Grapalat" w:cs="Arial Unicode MS"/>
          <w:sz w:val="24"/>
          <w:szCs w:val="24"/>
          <w:lang w:val="hy-AM"/>
        </w:rPr>
        <w:t>Խտացումը</w:t>
      </w:r>
      <w:r w:rsidRPr="00C81E94">
        <w:rPr>
          <w:rStyle w:val="hps"/>
          <w:rFonts w:ascii="GHEA Grapalat" w:eastAsia="Arial Unicode MS" w:hAnsi="GHEA Grapalat" w:cs="Arial Unicode MS"/>
          <w:sz w:val="24"/>
          <w:szCs w:val="24"/>
          <w:lang w:val="hy-AM"/>
        </w:rPr>
        <w:t>/զտումը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հեռացնում</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հեղուկի հիմնական մասը խյուսային խտանյութերից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մանրացման </w:t>
      </w:r>
      <w:r w:rsidRPr="00C81E94">
        <w:rPr>
          <w:rStyle w:val="hps"/>
          <w:rFonts w:ascii="GHEA Grapalat" w:eastAsia="Arial Unicode MS" w:hAnsi="GHEA Grapalat" w:cs="Arial Unicode MS"/>
          <w:sz w:val="24"/>
          <w:szCs w:val="24"/>
          <w:lang w:val="hy-AM"/>
        </w:rPr>
        <w:t xml:space="preserve">պոչերից: Խտացված պոչերն արձակվում են դեպի </w:t>
      </w:r>
      <w:r w:rsidRPr="00C81E94">
        <w:rPr>
          <w:rStyle w:val="hps"/>
          <w:rFonts w:ascii="GHEA Grapalat" w:eastAsia="Arial Unicode MS" w:hAnsi="GHEA Grapalat" w:cs="Arial Unicode MS"/>
          <w:sz w:val="24"/>
          <w:szCs w:val="24"/>
          <w:lang w:val="hy-AM"/>
        </w:rPr>
        <w:lastRenderedPageBreak/>
        <w:t>պոչամբար:</w:t>
      </w:r>
      <w:r w:rsidRPr="00C81E94">
        <w:rPr>
          <w:rFonts w:ascii="GHEA Grapalat" w:eastAsia="Arial Unicode MS" w:hAnsi="GHEA Grapalat" w:cs="Arial Unicode MS"/>
          <w:sz w:val="24"/>
          <w:szCs w:val="24"/>
          <w:lang w:val="hy-AM"/>
        </w:rPr>
        <w:t xml:space="preserve"> Հ</w:t>
      </w:r>
      <w:r w:rsidRPr="00C81E94">
        <w:rPr>
          <w:rStyle w:val="hps"/>
          <w:rFonts w:ascii="GHEA Grapalat" w:eastAsia="Arial Unicode MS" w:hAnsi="GHEA Grapalat" w:cs="Arial Unicode MS"/>
          <w:sz w:val="24"/>
          <w:szCs w:val="24"/>
          <w:lang w:val="hy-AM"/>
        </w:rPr>
        <w:t>եղուկը սովորաբար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վերադարձվում է</w:t>
      </w:r>
      <w:r w:rsidRPr="00C81E94">
        <w:rPr>
          <w:rFonts w:ascii="GHEA Grapalat" w:eastAsia="Arial Unicode MS" w:hAnsi="GHEA Grapalat" w:cs="Arial Unicode MS"/>
          <w:sz w:val="24"/>
          <w:szCs w:val="24"/>
          <w:lang w:val="hy-AM"/>
        </w:rPr>
        <w:t xml:space="preserve"> պահման ջրամբար՝ մանրացման գործընթացում </w:t>
      </w:r>
      <w:r w:rsidRPr="00C81E94">
        <w:rPr>
          <w:rStyle w:val="hps"/>
          <w:rFonts w:ascii="GHEA Grapalat" w:eastAsia="Arial Unicode MS" w:hAnsi="GHEA Grapalat" w:cs="Arial Unicode MS"/>
          <w:sz w:val="24"/>
          <w:szCs w:val="24"/>
          <w:lang w:val="hy-AM"/>
        </w:rPr>
        <w:t>վերաօգտագործման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նպատակով:</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Քիմիական</w:t>
      </w:r>
      <w:r w:rsidRPr="00C81E94">
        <w:rPr>
          <w:rFonts w:ascii="GHEA Grapalat" w:eastAsia="Arial Unicode MS" w:hAnsi="GHEA Grapalat" w:cs="Arial Unicode MS"/>
          <w:sz w:val="24"/>
          <w:szCs w:val="24"/>
          <w:lang w:val="hy-AM"/>
        </w:rPr>
        <w:t xml:space="preserve"> ֆլոկուլյանտները, ինչպիսիք են` </w:t>
      </w:r>
      <w:r w:rsidRPr="00C81E94">
        <w:rPr>
          <w:rStyle w:val="hps"/>
          <w:rFonts w:ascii="GHEA Grapalat" w:eastAsia="Arial Unicode MS" w:hAnsi="GHEA Grapalat" w:cs="Arial Unicode MS"/>
          <w:sz w:val="24"/>
          <w:szCs w:val="24"/>
          <w:lang w:val="hy-AM"/>
        </w:rPr>
        <w:t>ալյումինի սուլֆատը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կիրը</w:t>
      </w:r>
      <w:r w:rsidRPr="00C81E94">
        <w:rPr>
          <w:rFonts w:ascii="GHEA Grapalat" w:eastAsia="Arial Unicode MS" w:hAnsi="GHEA Grapalat" w:cs="Arial Unicode MS"/>
          <w:sz w:val="24"/>
          <w:szCs w:val="24"/>
          <w:lang w:val="hy-AM"/>
        </w:rPr>
        <w:t xml:space="preserve">, երկաթը, </w:t>
      </w:r>
      <w:r w:rsidRPr="00C81E94">
        <w:rPr>
          <w:rStyle w:val="hps"/>
          <w:rFonts w:ascii="GHEA Grapalat" w:eastAsia="Arial Unicode MS" w:hAnsi="GHEA Grapalat" w:cs="Arial Unicode MS"/>
          <w:sz w:val="24"/>
          <w:szCs w:val="24"/>
          <w:lang w:val="hy-AM"/>
        </w:rPr>
        <w:t>կալցիումի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աղերը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օսլաները</w:t>
      </w:r>
      <w:r w:rsidRPr="00C81E94">
        <w:rPr>
          <w:rFonts w:ascii="GHEA Grapalat" w:eastAsia="Arial Unicode MS" w:hAnsi="GHEA Grapalat" w:cs="Arial Unicode MS"/>
          <w:sz w:val="24"/>
          <w:szCs w:val="24"/>
          <w:lang w:val="hy-AM"/>
        </w:rPr>
        <w:t xml:space="preserve">, կարող </w:t>
      </w:r>
      <w:r w:rsidRPr="00C81E94">
        <w:rPr>
          <w:rStyle w:val="hps"/>
          <w:rFonts w:ascii="GHEA Grapalat" w:eastAsia="Arial Unicode MS" w:hAnsi="GHEA Grapalat" w:cs="Arial Unicode MS"/>
          <w:sz w:val="24"/>
          <w:szCs w:val="24"/>
          <w:lang w:val="hy-AM"/>
        </w:rPr>
        <w:t xml:space="preserve">են ավելացվել` խտացման գործընթացի արդյունավետությունը բարձրացնելու նպատակով: </w:t>
      </w:r>
      <w:r w:rsidRPr="00C81E94">
        <w:rPr>
          <w:rFonts w:ascii="GHEA Grapalat" w:eastAsia="Arial Unicode MS" w:hAnsi="GHEA Grapalat" w:cs="Arial Unicode MS"/>
          <w:sz w:val="24"/>
          <w:szCs w:val="24"/>
          <w:lang w:val="hy-AM"/>
        </w:rPr>
        <w:t>Տարալվացումը</w:t>
      </w:r>
      <w:r w:rsidRPr="00C81E94">
        <w:rPr>
          <w:rStyle w:val="hps"/>
          <w:rFonts w:ascii="GHEA Grapalat" w:eastAsia="Arial Unicode MS" w:hAnsi="GHEA Grapalat" w:cs="Arial Unicode MS"/>
          <w:sz w:val="24"/>
          <w:szCs w:val="24"/>
          <w:lang w:val="hy-AM"/>
        </w:rPr>
        <w:t xml:space="preserve"> հանքաքարից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լուծելի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մետաղական միացության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կորզման գործընթացն է՝ դրա ընտրողաբար </w:t>
      </w:r>
      <w:r w:rsidRPr="00C81E94">
        <w:rPr>
          <w:rStyle w:val="transwords"/>
          <w:rFonts w:ascii="GHEA Grapalat" w:eastAsia="Arial Unicode MS" w:hAnsi="GHEA Grapalat" w:cs="Arial Unicode MS"/>
          <w:sz w:val="24"/>
          <w:szCs w:val="24"/>
          <w:lang w:val="hy-AM"/>
        </w:rPr>
        <w:t>տարալուծմամբ ջրային, ծծմբաթթվային, աղաթթվային կամ ցիանիդային լուծույթում: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Ցանկալի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մետաղն այնուհետև կորզվում է «</w:t>
      </w:r>
      <w:r w:rsidRPr="00C81E94">
        <w:rPr>
          <w:rFonts w:ascii="GHEA Grapalat" w:eastAsia="Arial Unicode MS" w:hAnsi="GHEA Grapalat" w:cs="Arial Unicode MS"/>
          <w:sz w:val="24"/>
          <w:szCs w:val="24"/>
          <w:lang w:val="hy-AM"/>
        </w:rPr>
        <w:t xml:space="preserve">հագեցած» </w:t>
      </w:r>
      <w:r w:rsidRPr="00C81E94">
        <w:rPr>
          <w:rStyle w:val="hps"/>
          <w:rFonts w:ascii="GHEA Grapalat" w:eastAsia="Arial Unicode MS" w:hAnsi="GHEA Grapalat" w:cs="Arial Unicode MS"/>
          <w:sz w:val="24"/>
          <w:szCs w:val="24"/>
          <w:lang w:val="hy-AM"/>
        </w:rPr>
        <w:t>տարալվացման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լուծույթից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քիմիական</w:t>
      </w:r>
      <w:r w:rsidRPr="00C81E94">
        <w:rPr>
          <w:rFonts w:ascii="GHEA Grapalat" w:eastAsia="Arial Unicode MS" w:hAnsi="GHEA Grapalat" w:cs="Arial Unicode MS"/>
          <w:sz w:val="24"/>
          <w:szCs w:val="24"/>
          <w:lang w:val="hy-AM"/>
        </w:rPr>
        <w:t xml:space="preserve"> նստեցման </w:t>
      </w:r>
      <w:r w:rsidRPr="00C81E94">
        <w:rPr>
          <w:rStyle w:val="hps"/>
          <w:rFonts w:ascii="GHEA Grapalat" w:eastAsia="Arial Unicode MS" w:hAnsi="GHEA Grapalat" w:cs="Arial Unicode MS"/>
          <w:sz w:val="24"/>
          <w:szCs w:val="24"/>
          <w:lang w:val="hy-AM"/>
        </w:rPr>
        <w:t>կամ այլ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քիմիական կամ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էլեկտրաքիմիական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գործընթացի միջոցով: Տարալվացման եղանակները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ներառում են «թափոնային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«կույտային</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և «գուռային</w:t>
      </w:r>
      <w:r w:rsidRPr="00C81E94">
        <w:rPr>
          <w:rStyle w:val="hps"/>
          <w:rFonts w:ascii="GHEA Grapalat" w:eastAsia="Arial Unicode MS" w:hAnsi="GHEA Grapalat" w:cs="Arial Unicode MS"/>
          <w:sz w:val="24"/>
          <w:szCs w:val="24"/>
          <w:lang w:val="hy-AM"/>
        </w:rPr>
        <w:t>» տեխնոլոգիաները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Կույտային տարալվացումը լայնորեն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կիրառվում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ոսկու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արդյունաբերության, իսկ</w:t>
      </w:r>
      <w:r w:rsidRPr="00C81E94">
        <w:rPr>
          <w:rFonts w:ascii="GHEA Grapalat" w:eastAsia="Arial Unicode MS" w:hAnsi="GHEA Grapalat" w:cs="Arial Unicode MS"/>
          <w:sz w:val="24"/>
          <w:szCs w:val="24"/>
          <w:lang w:val="hy-AM"/>
        </w:rPr>
        <w:t xml:space="preserve"> թափոնակույտային </w:t>
      </w:r>
      <w:r w:rsidRPr="00C81E94">
        <w:rPr>
          <w:rStyle w:val="hps"/>
          <w:rFonts w:ascii="GHEA Grapalat" w:eastAsia="Arial Unicode MS" w:hAnsi="GHEA Grapalat" w:cs="Arial Unicode MS"/>
          <w:sz w:val="24"/>
          <w:szCs w:val="24"/>
          <w:lang w:val="hy-AM"/>
        </w:rPr>
        <w:t>տարալվացումը պղնձի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արդյունաբերության մեջ: Պղնձի</w:t>
      </w:r>
      <w:r w:rsidRPr="00C81E94">
        <w:rPr>
          <w:rFonts w:ascii="GHEA Grapalat" w:eastAsia="Arial Unicode MS" w:hAnsi="GHEA Grapalat" w:cs="Arial Unicode MS"/>
          <w:sz w:val="24"/>
          <w:szCs w:val="24"/>
          <w:lang w:val="hy-AM"/>
        </w:rPr>
        <w:t xml:space="preserve"> հարստացման տեխնոլոգիական գործընթացը ներառում է ջարդումը և </w:t>
      </w:r>
      <w:r w:rsidRPr="00C81E94">
        <w:rPr>
          <w:rStyle w:val="hps"/>
          <w:rFonts w:ascii="GHEA Grapalat" w:eastAsia="Arial Unicode MS" w:hAnsi="GHEA Grapalat" w:cs="Arial Unicode MS"/>
          <w:sz w:val="24"/>
          <w:szCs w:val="24"/>
          <w:lang w:val="hy-AM"/>
        </w:rPr>
        <w:t>մանրացումը,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լվացումը, զտումը, տեսակավորումը և</w:t>
      </w:r>
      <w:r w:rsidRPr="00C81E94">
        <w:rPr>
          <w:rFonts w:ascii="GHEA Grapalat" w:eastAsia="Arial Unicode MS" w:hAnsi="GHEA Grapalat" w:cs="Arial Unicode MS"/>
          <w:sz w:val="24"/>
          <w:szCs w:val="24"/>
          <w:lang w:val="hy-AM"/>
        </w:rPr>
        <w:t xml:space="preserve"> ըստ չափերի դասակարգումը, </w:t>
      </w:r>
      <w:r w:rsidRPr="00C81E94">
        <w:rPr>
          <w:rStyle w:val="hps"/>
          <w:rFonts w:ascii="GHEA Grapalat" w:eastAsia="Arial Unicode MS" w:hAnsi="GHEA Grapalat" w:cs="Arial Unicode MS"/>
          <w:sz w:val="24"/>
          <w:szCs w:val="24"/>
          <w:lang w:val="hy-AM"/>
        </w:rPr>
        <w:t>գրավիտացիոն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կոնցենտրացումը, ֆլոտացումը, </w:t>
      </w:r>
      <w:r w:rsidRPr="00C81E94">
        <w:rPr>
          <w:rFonts w:ascii="GHEA Grapalat" w:eastAsia="Arial Unicode MS" w:hAnsi="GHEA Grapalat" w:cs="Arial Unicode MS"/>
          <w:sz w:val="24"/>
          <w:szCs w:val="24"/>
          <w:lang w:val="hy-AM"/>
        </w:rPr>
        <w:t xml:space="preserve">բովումը, ավտոկլավում մշակումը, </w:t>
      </w:r>
      <w:r w:rsidRPr="00C81E94">
        <w:rPr>
          <w:rStyle w:val="transwords"/>
          <w:rFonts w:ascii="GHEA Grapalat" w:eastAsia="Arial Unicode MS" w:hAnsi="GHEA Grapalat" w:cs="Arial Unicode MS"/>
          <w:sz w:val="24"/>
          <w:szCs w:val="24"/>
          <w:lang w:val="hy-AM"/>
        </w:rPr>
        <w:t xml:space="preserve">քլորացումը, թափոնակույտային և տեղային </w:t>
      </w:r>
      <w:r w:rsidRPr="00C81E94">
        <w:rPr>
          <w:rStyle w:val="hps"/>
          <w:rFonts w:ascii="GHEA Grapalat" w:eastAsia="Arial Unicode MS" w:hAnsi="GHEA Grapalat" w:cs="Arial Unicode MS"/>
          <w:sz w:val="24"/>
          <w:szCs w:val="24"/>
          <w:lang w:val="hy-AM"/>
        </w:rPr>
        <w:t>տարալվացումը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իոնային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փոխանակումը,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լուծիչով կորզումը, </w:t>
      </w:r>
      <w:r w:rsidRPr="00C81E94">
        <w:rPr>
          <w:rFonts w:ascii="GHEA Grapalat" w:eastAsia="Arial Unicode MS" w:hAnsi="GHEA Grapalat" w:cs="Arial Unicode MS"/>
          <w:sz w:val="24"/>
          <w:szCs w:val="24"/>
          <w:lang w:val="hy-AM"/>
        </w:rPr>
        <w:t>էլեկտրակորզումը</w:t>
      </w:r>
      <w:r w:rsidRPr="00C81E94">
        <w:rPr>
          <w:rStyle w:val="hps"/>
          <w:rFonts w:ascii="GHEA Grapalat" w:eastAsia="Arial Unicode MS" w:hAnsi="GHEA Grapalat" w:cs="Arial Unicode MS"/>
          <w:sz w:val="24"/>
          <w:szCs w:val="24"/>
          <w:lang w:val="hy-AM"/>
        </w:rPr>
        <w:t xml:space="preserve"> և</w:t>
      </w:r>
      <w:r w:rsidRPr="00C81E94">
        <w:rPr>
          <w:rFonts w:ascii="GHEA Grapalat" w:eastAsia="Arial Unicode MS" w:hAnsi="GHEA Grapalat" w:cs="Arial Unicode MS"/>
          <w:sz w:val="24"/>
          <w:szCs w:val="24"/>
          <w:lang w:val="hy-AM"/>
        </w:rPr>
        <w:t xml:space="preserve"> նստեցումը: </w:t>
      </w:r>
      <w:r w:rsidRPr="00C81E94">
        <w:rPr>
          <w:rStyle w:val="hps"/>
          <w:rFonts w:ascii="GHEA Grapalat" w:eastAsia="Arial Unicode MS" w:hAnsi="GHEA Grapalat" w:cs="Arial Unicode MS"/>
          <w:sz w:val="24"/>
          <w:szCs w:val="24"/>
          <w:lang w:val="hy-AM"/>
        </w:rPr>
        <w:t>Ընտրված</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մեթոդները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տարբերվում են` ըստ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բնութագրերի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տնտեսական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գործոնների: Պղնձի հարստացման մոտավորապես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կեսը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իրականացվում է </w:t>
      </w:r>
      <w:r w:rsidRPr="00C81E94">
        <w:rPr>
          <w:rStyle w:val="transwords"/>
          <w:rFonts w:ascii="GHEA Grapalat" w:eastAsia="Arial Unicode MS" w:hAnsi="GHEA Grapalat" w:cs="Arial Unicode MS"/>
          <w:sz w:val="24"/>
          <w:szCs w:val="24"/>
          <w:lang w:val="hy-AM"/>
        </w:rPr>
        <w:t xml:space="preserve">թափոնակույտային </w:t>
      </w:r>
      <w:r w:rsidRPr="00C81E94">
        <w:rPr>
          <w:rStyle w:val="hps"/>
          <w:rFonts w:ascii="GHEA Grapalat" w:eastAsia="Arial Unicode MS" w:hAnsi="GHEA Grapalat" w:cs="Arial Unicode MS"/>
          <w:sz w:val="24"/>
          <w:szCs w:val="24"/>
          <w:lang w:val="hy-AM"/>
        </w:rPr>
        <w:t>տարալվացման միջոցով,</w:t>
      </w:r>
      <w:r w:rsidRPr="00C81E94">
        <w:rPr>
          <w:rFonts w:ascii="GHEA Grapalat" w:eastAsia="Arial Unicode MS" w:hAnsi="GHEA Grapalat" w:cs="Arial Unicode MS"/>
          <w:sz w:val="24"/>
          <w:szCs w:val="24"/>
          <w:lang w:val="hy-AM"/>
        </w:rPr>
        <w:t xml:space="preserve"> մինչդեռ, մյուս կեսի համար, կիրառվում է </w:t>
      </w:r>
      <w:r w:rsidRPr="00C81E94">
        <w:rPr>
          <w:rStyle w:val="hps"/>
          <w:rFonts w:ascii="GHEA Grapalat" w:eastAsia="Arial Unicode MS" w:hAnsi="GHEA Grapalat" w:cs="Arial Unicode MS"/>
          <w:sz w:val="24"/>
          <w:szCs w:val="24"/>
          <w:lang w:val="hy-AM"/>
        </w:rPr>
        <w:t>լուծիչով կորզման</w:t>
      </w:r>
      <w:r w:rsidRPr="00993891">
        <w:rPr>
          <w:rStyle w:val="hps"/>
          <w:rFonts w:ascii="GHEA Grapalat" w:eastAsia="Arial Unicode MS" w:hAnsi="GHEA Grapalat" w:cs="Arial Unicode MS"/>
          <w:sz w:val="24"/>
          <w:szCs w:val="24"/>
          <w:lang w:val="hy-AM"/>
        </w:rPr>
        <w:t xml:space="preserve"> </w:t>
      </w:r>
      <w:r w:rsidRPr="006A2BDF">
        <w:rPr>
          <w:rStyle w:val="hps"/>
          <w:rFonts w:ascii="GHEA Grapalat" w:eastAsia="Arial Unicode MS" w:hAnsi="GHEA Grapalat" w:cs="Arial Unicode MS"/>
          <w:sz w:val="24"/>
          <w:szCs w:val="24"/>
          <w:lang w:val="hy-AM"/>
        </w:rPr>
        <w:t>կամ</w:t>
      </w:r>
      <w:r w:rsidRPr="00993891">
        <w:rPr>
          <w:rStyle w:val="hp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փրփրային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ֆլոտացման</w:t>
      </w:r>
      <w:r w:rsidRPr="00993891">
        <w:rPr>
          <w:rStyle w:val="hps"/>
          <w:rFonts w:ascii="GHEA Grapalat" w:eastAsia="Arial Unicode MS" w:hAnsi="GHEA Grapalat" w:cs="Arial Unicode MS"/>
          <w:sz w:val="24"/>
          <w:szCs w:val="24"/>
          <w:lang w:val="hy-AM"/>
        </w:rPr>
        <w:t xml:space="preserve"> </w:t>
      </w:r>
      <w:r w:rsidRPr="006A2BDF">
        <w:rPr>
          <w:rStyle w:val="hps"/>
          <w:rFonts w:ascii="GHEA Grapalat" w:eastAsia="Arial Unicode MS" w:hAnsi="GHEA Grapalat" w:cs="Arial Unicode MS"/>
          <w:sz w:val="24"/>
          <w:szCs w:val="24"/>
          <w:lang w:val="hy-AM"/>
        </w:rPr>
        <w:t>կամ</w:t>
      </w:r>
      <w:r w:rsidRPr="00993891">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էլեկտրակորզման մեթոդների համադրությունը</w:t>
      </w:r>
      <w:r w:rsidRPr="00C81E94">
        <w:rPr>
          <w:rStyle w:val="hps"/>
          <w:rFonts w:ascii="GHEA Grapalat" w:eastAsia="Arial Unicode MS" w:hAnsi="GHEA Grapalat" w:cs="Arial Unicode MS"/>
          <w:sz w:val="24"/>
          <w:szCs w:val="24"/>
          <w:lang w:val="hy-AM"/>
        </w:rPr>
        <w:t>: Սովորաբար</w:t>
      </w:r>
      <w:r w:rsidRPr="00C81E94">
        <w:rPr>
          <w:rFonts w:ascii="GHEA Grapalat" w:eastAsia="Arial Unicode MS" w:hAnsi="GHEA Grapalat" w:cs="Arial Unicode MS"/>
          <w:sz w:val="24"/>
          <w:szCs w:val="24"/>
          <w:lang w:val="hy-AM"/>
        </w:rPr>
        <w:t xml:space="preserve">, հարստացման գործընթացի նպատակը մեկից ավելի </w:t>
      </w:r>
      <w:r w:rsidRPr="00C81E94">
        <w:rPr>
          <w:rStyle w:val="hps"/>
          <w:rFonts w:ascii="GHEA Grapalat" w:eastAsia="Arial Unicode MS" w:hAnsi="GHEA Grapalat" w:cs="Arial Unicode MS"/>
          <w:sz w:val="24"/>
          <w:szCs w:val="24"/>
          <w:lang w:val="hy-AM"/>
        </w:rPr>
        <w:t>մետաղ հարստացնելն է (օրինակ՝</w:t>
      </w:r>
      <w:r w:rsidRPr="00C81E94">
        <w:rPr>
          <w:rFonts w:ascii="GHEA Grapalat" w:eastAsia="Arial Unicode MS" w:hAnsi="GHEA Grapalat" w:cs="Arial Unicode MS"/>
          <w:sz w:val="24"/>
          <w:szCs w:val="24"/>
          <w:lang w:val="hy-AM"/>
        </w:rPr>
        <w:t xml:space="preserve"> արծաթը </w:t>
      </w:r>
      <w:r w:rsidRPr="00C81E94">
        <w:rPr>
          <w:rStyle w:val="hps"/>
          <w:rFonts w:ascii="GHEA Grapalat" w:eastAsia="Arial Unicode MS" w:hAnsi="GHEA Grapalat" w:cs="Arial Unicode MS"/>
          <w:sz w:val="24"/>
          <w:szCs w:val="24"/>
          <w:lang w:val="hy-AM"/>
        </w:rPr>
        <w:t>հաճախ</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կորզվում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պղնձի հետ</w:t>
      </w:r>
      <w:r w:rsidRPr="00C81E94">
        <w:rPr>
          <w:rFonts w:ascii="GHEA Grapalat" w:eastAsia="Arial Unicode MS" w:hAnsi="GHEA Grapalat" w:cs="Arial Unicode MS"/>
          <w:sz w:val="24"/>
          <w:szCs w:val="24"/>
          <w:lang w:val="hy-AM"/>
        </w:rPr>
        <w:t xml:space="preserve">): Պղինձն աստիճանաբար </w:t>
      </w:r>
      <w:r w:rsidRPr="00C81E94">
        <w:rPr>
          <w:rStyle w:val="hps"/>
          <w:rFonts w:ascii="GHEA Grapalat" w:eastAsia="Arial Unicode MS" w:hAnsi="GHEA Grapalat" w:cs="Arial Unicode MS"/>
          <w:sz w:val="24"/>
          <w:szCs w:val="24"/>
          <w:lang w:val="hy-AM"/>
        </w:rPr>
        <w:t>ավելի</w:t>
      </w:r>
      <w:r w:rsidRPr="00C81E94">
        <w:rPr>
          <w:rFonts w:ascii="GHEA Grapalat" w:eastAsia="Arial Unicode MS" w:hAnsi="GHEA Grapalat" w:cs="Arial Unicode MS"/>
          <w:sz w:val="24"/>
          <w:szCs w:val="24"/>
          <w:lang w:val="hy-AM"/>
        </w:rPr>
        <w:t xml:space="preserve"> շատ </w:t>
      </w:r>
      <w:r w:rsidRPr="00C81E94">
        <w:rPr>
          <w:rStyle w:val="hps"/>
          <w:rFonts w:ascii="GHEA Grapalat" w:eastAsia="Arial Unicode MS" w:hAnsi="GHEA Grapalat" w:cs="Arial Unicode MS"/>
          <w:sz w:val="24"/>
          <w:szCs w:val="24"/>
          <w:lang w:val="hy-AM"/>
        </w:rPr>
        <w:t>է կորզվում լուծույթային մեթոդներով</w:t>
      </w:r>
      <w:r w:rsidRPr="00C81E94">
        <w:rPr>
          <w:rFonts w:ascii="GHEA Grapalat" w:eastAsia="Arial Unicode MS" w:hAnsi="GHEA Grapalat" w:cs="Arial Unicode MS"/>
          <w:sz w:val="24"/>
          <w:szCs w:val="24"/>
          <w:lang w:val="hy-AM"/>
        </w:rPr>
        <w:t xml:space="preserve">, այդ թվում՝ </w:t>
      </w:r>
      <w:r w:rsidRPr="00C81E94">
        <w:rPr>
          <w:rStyle w:val="transwords"/>
          <w:rFonts w:ascii="GHEA Grapalat" w:eastAsia="Arial Unicode MS" w:hAnsi="GHEA Grapalat" w:cs="Arial Unicode MS"/>
          <w:sz w:val="24"/>
          <w:szCs w:val="24"/>
          <w:lang w:val="hy-AM"/>
        </w:rPr>
        <w:t xml:space="preserve">թափոնակույտային և տեղային </w:t>
      </w:r>
      <w:r w:rsidRPr="00C81E94">
        <w:rPr>
          <w:rStyle w:val="hps"/>
          <w:rFonts w:ascii="GHEA Grapalat" w:eastAsia="Arial Unicode MS" w:hAnsi="GHEA Grapalat" w:cs="Arial Unicode MS"/>
          <w:sz w:val="24"/>
          <w:szCs w:val="24"/>
          <w:lang w:val="hy-AM"/>
        </w:rPr>
        <w:t>տարալվացմամբ: Քանի որ պղնձի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մեծամասամբ</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չեն լուծվում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ջրային լուծույթում, այդ պատճառով, լուծվող պղնձի միացություն ստանալու համար պահանջվում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քիմիական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ռեակցիաներ:</w:t>
      </w:r>
      <w:r w:rsidRPr="00C81E94">
        <w:rPr>
          <w:rFonts w:ascii="GHEA Grapalat" w:eastAsia="Arial Unicode MS" w:hAnsi="GHEA Grapalat" w:cs="Arial Unicode MS"/>
          <w:sz w:val="24"/>
          <w:szCs w:val="24"/>
          <w:lang w:val="hy-AM"/>
        </w:rPr>
        <w:t xml:space="preserve"> Տարալվացման լուծույթից </w:t>
      </w:r>
      <w:r w:rsidRPr="00C81E94">
        <w:rPr>
          <w:rStyle w:val="hps"/>
          <w:rFonts w:ascii="GHEA Grapalat" w:eastAsia="Arial Unicode MS" w:hAnsi="GHEA Grapalat" w:cs="Arial Unicode MS"/>
          <w:sz w:val="24"/>
          <w:szCs w:val="24"/>
          <w:lang w:val="hy-AM"/>
        </w:rPr>
        <w:t>պղինձը</w:t>
      </w:r>
      <w:r w:rsidRPr="00C81E94">
        <w:rPr>
          <w:rFonts w:ascii="GHEA Grapalat" w:eastAsia="Arial Unicode MS" w:hAnsi="GHEA Grapalat" w:cs="Arial Unicode MS"/>
          <w:sz w:val="24"/>
          <w:szCs w:val="24"/>
          <w:lang w:val="hy-AM"/>
        </w:rPr>
        <w:t xml:space="preserve"> կորզվում է </w:t>
      </w:r>
      <w:r w:rsidRPr="00C81E94">
        <w:rPr>
          <w:rStyle w:val="hps"/>
          <w:rFonts w:ascii="GHEA Grapalat" w:eastAsia="Arial Unicode MS" w:hAnsi="GHEA Grapalat" w:cs="Arial Unicode MS"/>
          <w:sz w:val="24"/>
          <w:szCs w:val="24"/>
          <w:lang w:val="hy-AM"/>
        </w:rPr>
        <w:t>նստեցմամբ կամ լուծիչով կորզմամբ</w:t>
      </w:r>
      <w:r w:rsidRPr="00993891">
        <w:rPr>
          <w:rStyle w:val="hps"/>
          <w:rFonts w:ascii="GHEA Grapalat" w:eastAsia="Arial Unicode MS" w:hAnsi="GHEA Grapalat" w:cs="Arial Unicode MS"/>
          <w:sz w:val="24"/>
          <w:szCs w:val="24"/>
          <w:lang w:val="hy-AM"/>
        </w:rPr>
        <w:t xml:space="preserve"> </w:t>
      </w:r>
      <w:r w:rsidRPr="006A2BDF">
        <w:rPr>
          <w:rStyle w:val="hps"/>
          <w:rFonts w:ascii="GHEA Grapalat" w:eastAsia="Arial Unicode MS" w:hAnsi="GHEA Grapalat" w:cs="Arial Unicode MS"/>
          <w:sz w:val="24"/>
          <w:szCs w:val="24"/>
          <w:lang w:val="hy-AM"/>
        </w:rPr>
        <w:t>կամ</w:t>
      </w:r>
      <w:r w:rsidRPr="00993891">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էլեկտրակորզմամբ</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SX</w:t>
      </w:r>
      <w:r w:rsidRPr="00C81E94">
        <w:rPr>
          <w:rStyle w:val="hps"/>
          <w:rFonts w:ascii="GHEA Grapalat" w:eastAsia="Arial Unicode MS" w:hAnsi="GHEA Grapalat" w:cs="Arial Unicode MS"/>
          <w:sz w:val="24"/>
          <w:szCs w:val="24"/>
          <w:lang w:val="hy-AM"/>
        </w:rPr>
        <w:t>/EW</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Լուծույթներով հարստացման ընթացքում </w:t>
      </w:r>
      <w:r w:rsidRPr="00C81E94">
        <w:rPr>
          <w:rFonts w:ascii="GHEA Grapalat" w:eastAsia="Arial Unicode MS" w:hAnsi="GHEA Grapalat" w:cs="Arial Unicode MS"/>
          <w:sz w:val="24"/>
          <w:szCs w:val="24"/>
          <w:lang w:val="hy-AM"/>
        </w:rPr>
        <w:t xml:space="preserve">օգտագործվող </w:t>
      </w:r>
      <w:r w:rsidRPr="00C81E94">
        <w:rPr>
          <w:rStyle w:val="hps"/>
          <w:rFonts w:ascii="GHEA Grapalat" w:eastAsia="Arial Unicode MS" w:hAnsi="GHEA Grapalat" w:cs="Arial Unicode MS"/>
          <w:sz w:val="24"/>
          <w:szCs w:val="24"/>
          <w:lang w:val="hy-AM"/>
        </w:rPr>
        <w:t>ամենատարածված տարալվացման ազդանյութերից են` աղաթթուն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ծծմբական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թթուն: Մանրէական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բակտերիալ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տարալվացումը </w:t>
      </w:r>
      <w:r w:rsidRPr="00C81E94">
        <w:rPr>
          <w:rStyle w:val="hps"/>
          <w:rFonts w:ascii="GHEA Grapalat" w:eastAsia="Arial Unicode MS" w:hAnsi="GHEA Grapalat" w:cs="Arial Unicode MS"/>
          <w:sz w:val="24"/>
          <w:szCs w:val="24"/>
          <w:lang w:val="hy-AM"/>
        </w:rPr>
        <w:lastRenderedPageBreak/>
        <w:t>կիրառվում է</w:t>
      </w:r>
      <w:r w:rsidRPr="00C81E94">
        <w:rPr>
          <w:rFonts w:ascii="GHEA Grapalat" w:eastAsia="Arial Unicode MS" w:hAnsi="GHEA Grapalat" w:cs="Arial Unicode MS"/>
          <w:sz w:val="24"/>
          <w:szCs w:val="24"/>
          <w:lang w:val="hy-AM"/>
        </w:rPr>
        <w:t xml:space="preserve"> աղքատ </w:t>
      </w:r>
      <w:r w:rsidRPr="00C81E94">
        <w:rPr>
          <w:rStyle w:val="hps"/>
          <w:rFonts w:ascii="GHEA Grapalat" w:eastAsia="Arial Unicode MS" w:hAnsi="GHEA Grapalat" w:cs="Arial Unicode MS"/>
          <w:sz w:val="24"/>
          <w:szCs w:val="24"/>
          <w:lang w:val="hy-AM"/>
        </w:rPr>
        <w:t>սուլֆիդային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հանքաքարերի դեպքում,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այնուամենայնիվ, տարալվացման այս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շատ ավելի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դանդաղ ընթացող է, քան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ընդունված թթվային տարալվացումը և դրա օգտագործումը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դեռևս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փորձարկումների փուլում է: Կապարի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ցինկի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հանքաքարերի</w:t>
      </w:r>
      <w:r w:rsidRPr="00C81E94">
        <w:rPr>
          <w:rFonts w:ascii="GHEA Grapalat" w:eastAsia="Arial Unicode MS" w:hAnsi="GHEA Grapalat" w:cs="Arial Unicode MS"/>
          <w:sz w:val="24"/>
          <w:szCs w:val="24"/>
          <w:lang w:val="hy-AM"/>
        </w:rPr>
        <w:t xml:space="preserve"> հարստացումը </w:t>
      </w:r>
      <w:r w:rsidRPr="00C81E94">
        <w:rPr>
          <w:rStyle w:val="hps"/>
          <w:rFonts w:ascii="GHEA Grapalat" w:eastAsia="Arial Unicode MS" w:hAnsi="GHEA Grapalat" w:cs="Arial Unicode MS"/>
          <w:sz w:val="24"/>
          <w:szCs w:val="24"/>
          <w:lang w:val="hy-AM"/>
        </w:rPr>
        <w:t>ներառում</w:t>
      </w:r>
      <w:r w:rsidRPr="00C81E94">
        <w:rPr>
          <w:rFonts w:ascii="GHEA Grapalat" w:eastAsia="Arial Unicode MS" w:hAnsi="GHEA Grapalat" w:cs="Arial Unicode MS"/>
          <w:sz w:val="24"/>
          <w:szCs w:val="24"/>
          <w:lang w:val="hy-AM"/>
        </w:rPr>
        <w:t xml:space="preserve"> է ջարդ</w:t>
      </w:r>
      <w:r w:rsidRPr="00C81E94">
        <w:rPr>
          <w:rStyle w:val="hps"/>
          <w:rFonts w:ascii="GHEA Grapalat" w:eastAsia="Arial Unicode MS" w:hAnsi="GHEA Grapalat" w:cs="Arial Unicode MS"/>
          <w:sz w:val="24"/>
          <w:szCs w:val="24"/>
          <w:lang w:val="hy-AM"/>
        </w:rPr>
        <w:t>ումը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մանրացումը, զտումը, ըստ չափերի դասակարգումը, ֆլոտացումը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խտանյութերի </w:t>
      </w:r>
      <w:r w:rsidRPr="00C81E94">
        <w:rPr>
          <w:rFonts w:ascii="GHEA Grapalat" w:eastAsia="Arial Unicode MS" w:hAnsi="GHEA Grapalat" w:cs="Arial Unicode MS"/>
          <w:sz w:val="24"/>
          <w:szCs w:val="24"/>
          <w:lang w:val="hy-AM"/>
        </w:rPr>
        <w:t xml:space="preserve">եռակալումը: </w:t>
      </w:r>
      <w:r w:rsidRPr="00C81E94">
        <w:rPr>
          <w:rStyle w:val="hps"/>
          <w:rFonts w:ascii="GHEA Grapalat" w:eastAsia="Arial Unicode MS" w:hAnsi="GHEA Grapalat" w:cs="Arial Unicode MS"/>
          <w:sz w:val="24"/>
          <w:szCs w:val="24"/>
          <w:lang w:val="hy-AM"/>
        </w:rPr>
        <w:t xml:space="preserve">Ֆլոտացումը </w:t>
      </w:r>
      <w:r w:rsidRPr="004B374C">
        <w:rPr>
          <w:rStyle w:val="Emphasis"/>
          <w:rFonts w:ascii="GHEA Grapalat" w:eastAsia="Arial Unicode MS" w:hAnsi="GHEA Grapalat" w:cs="Arial Unicode MS"/>
          <w:i w:val="0"/>
          <w:sz w:val="24"/>
          <w:szCs w:val="24"/>
          <w:lang w:val="hy-AM"/>
        </w:rPr>
        <w:t>կապարա</w:t>
      </w:r>
      <w:r w:rsidRPr="004B374C">
        <w:rPr>
          <w:rStyle w:val="st"/>
          <w:rFonts w:ascii="GHEA Grapalat" w:eastAsia="Arial Unicode MS" w:hAnsi="GHEA Grapalat" w:cs="Arial Unicode MS"/>
          <w:i/>
          <w:sz w:val="24"/>
          <w:szCs w:val="24"/>
          <w:lang w:val="hy-AM"/>
        </w:rPr>
        <w:t>-</w:t>
      </w:r>
      <w:r w:rsidRPr="004B374C">
        <w:rPr>
          <w:rStyle w:val="Emphasis"/>
          <w:rFonts w:ascii="GHEA Grapalat" w:eastAsia="Arial Unicode MS" w:hAnsi="GHEA Grapalat" w:cs="Arial Unicode MS"/>
          <w:i w:val="0"/>
          <w:sz w:val="24"/>
          <w:szCs w:val="24"/>
          <w:lang w:val="hy-AM"/>
        </w:rPr>
        <w:t>ցինկային միներալների հարստացման</w:t>
      </w:r>
      <w:r w:rsidRPr="00C81E94">
        <w:rPr>
          <w:rStyle w:val="transword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ամենատարածված</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մեթոդն է: Ոսկու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արծաթի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հանքաքարի վերամշակման համար կիրառվում են երեք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տեխնոլոգիաներ` ցիանիդային տարալվացում</w:t>
      </w:r>
      <w:r w:rsidRPr="00C81E94">
        <w:rPr>
          <w:rFonts w:ascii="GHEA Grapalat" w:eastAsia="Arial Unicode MS" w:hAnsi="GHEA Grapalat" w:cs="Arial Unicode MS"/>
          <w:sz w:val="24"/>
          <w:szCs w:val="24"/>
          <w:lang w:val="hy-AM"/>
        </w:rPr>
        <w:t xml:space="preserve">, հիմնական </w:t>
      </w:r>
      <w:r w:rsidRPr="00C81E94">
        <w:rPr>
          <w:rStyle w:val="hps"/>
          <w:rFonts w:ascii="GHEA Grapalat" w:eastAsia="Arial Unicode MS" w:hAnsi="GHEA Grapalat" w:cs="Arial Unicode MS"/>
          <w:sz w:val="24"/>
          <w:szCs w:val="24"/>
          <w:lang w:val="hy-AM"/>
        </w:rPr>
        <w:t>մետաղների հանքաքարերի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ֆլոտացում, որին հաջորդում է</w:t>
      </w:r>
      <w:r w:rsidRPr="00C81E94">
        <w:rPr>
          <w:rFonts w:ascii="GHEA Grapalat" w:eastAsia="Arial Unicode MS" w:hAnsi="GHEA Grapalat" w:cs="Arial Unicode MS"/>
          <w:sz w:val="24"/>
          <w:szCs w:val="24"/>
          <w:lang w:val="hy-AM"/>
        </w:rPr>
        <w:t xml:space="preserve"> հալումն</w:t>
      </w:r>
      <w:r w:rsidRPr="00C81E94">
        <w:rPr>
          <w:rStyle w:val="hps"/>
          <w:rFonts w:ascii="GHEA Grapalat" w:eastAsia="Arial Unicode MS" w:hAnsi="GHEA Grapalat" w:cs="Arial Unicode MS"/>
          <w:sz w:val="24"/>
          <w:szCs w:val="24"/>
          <w:lang w:val="hy-AM"/>
        </w:rPr>
        <w:t xml:space="preserve"> 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գրավիտացիոն</w:t>
      </w:r>
      <w:r w:rsidRPr="00C81E94">
        <w:rPr>
          <w:rFonts w:ascii="GHEA Grapalat" w:eastAsia="Arial Unicode MS" w:hAnsi="GHEA Grapalat" w:cs="Arial Unicode MS"/>
          <w:sz w:val="24"/>
          <w:szCs w:val="24"/>
          <w:lang w:val="hy-AM"/>
        </w:rPr>
        <w:t xml:space="preserve"> խտացումը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Գրավիտացիոն</w:t>
      </w:r>
      <w:r w:rsidRPr="00C81E94">
        <w:rPr>
          <w:rFonts w:ascii="GHEA Grapalat" w:eastAsia="Arial Unicode MS" w:hAnsi="GHEA Grapalat" w:cs="Arial Unicode MS"/>
          <w:sz w:val="24"/>
          <w:szCs w:val="24"/>
          <w:lang w:val="hy-AM"/>
        </w:rPr>
        <w:t xml:space="preserve"> խտացումը</w:t>
      </w:r>
      <w:r w:rsidRPr="00C81E94">
        <w:rPr>
          <w:rStyle w:val="hps"/>
          <w:rFonts w:ascii="GHEA Grapalat" w:eastAsia="Arial Unicode MS" w:hAnsi="GHEA Grapalat" w:cs="Arial Unicode MS"/>
          <w:sz w:val="24"/>
          <w:szCs w:val="24"/>
          <w:lang w:val="hy-AM"/>
        </w:rPr>
        <w:t xml:space="preserve"> կիրառվում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հիմնականում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ոսկու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արծաթի</w:t>
      </w:r>
      <w:r w:rsidRPr="00C81E94">
        <w:rPr>
          <w:rFonts w:ascii="GHEA Grapalat" w:eastAsia="Arial Unicode MS" w:hAnsi="GHEA Grapalat" w:cs="Arial Unicode MS"/>
          <w:sz w:val="24"/>
          <w:szCs w:val="24"/>
          <w:lang w:val="hy-AM"/>
        </w:rPr>
        <w:t xml:space="preserve"> ցրոնային</w:t>
      </w:r>
      <w:r w:rsidRPr="00C81E94">
        <w:rPr>
          <w:rStyle w:val="hps"/>
          <w:rFonts w:ascii="GHEA Grapalat" w:eastAsia="Arial Unicode MS" w:hAnsi="GHEA Grapalat" w:cs="Arial Unicode MS"/>
          <w:sz w:val="24"/>
          <w:szCs w:val="24"/>
          <w:lang w:val="hy-AM"/>
        </w:rPr>
        <w:t xml:space="preserve"> հանքավայրերի դեպքում: </w:t>
      </w:r>
      <w:r w:rsidRPr="00C81E94">
        <w:rPr>
          <w:rFonts w:ascii="GHEA Grapalat" w:eastAsia="Arial Unicode MS" w:hAnsi="GHEA Grapalat" w:cs="Arial Unicode MS"/>
          <w:sz w:val="24"/>
          <w:szCs w:val="24"/>
          <w:lang w:val="hy-AM"/>
        </w:rPr>
        <w:t>Ց</w:t>
      </w:r>
      <w:r w:rsidRPr="00C81E94">
        <w:rPr>
          <w:rStyle w:val="hps"/>
          <w:rFonts w:ascii="GHEA Grapalat" w:eastAsia="Arial Unicode MS" w:hAnsi="GHEA Grapalat" w:cs="Arial Unicode MS"/>
          <w:sz w:val="24"/>
          <w:szCs w:val="24"/>
          <w:lang w:val="hy-AM"/>
        </w:rPr>
        <w:t>իանիդային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տարալվացումը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ոսկու հանքաքարերի մշակման համեմատաբար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էժան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եղանակ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օգտագործվող հիմնական մեթոդը: Սույն տեխնոլոգիայի ժամանակ նատրիումի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կալիումի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ցիանիդային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լուծույթը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անմիջականորեն մատուցվում է հանքաքարին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բացօթյա կույտերում կամ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խառնվում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գուռերում մանրացված հանքաքարի</w:t>
      </w:r>
      <w:r w:rsidRPr="00C81E94">
        <w:rPr>
          <w:rFonts w:ascii="GHEA Grapalat" w:eastAsia="Arial Unicode MS" w:hAnsi="GHEA Grapalat" w:cs="Arial Unicode MS"/>
          <w:sz w:val="24"/>
          <w:szCs w:val="24"/>
          <w:lang w:val="hy-AM"/>
        </w:rPr>
        <w:t xml:space="preserve"> խյուսի հետ: Կ</w:t>
      </w:r>
      <w:r w:rsidRPr="00C81E94">
        <w:rPr>
          <w:rStyle w:val="hps"/>
          <w:rFonts w:ascii="GHEA Grapalat" w:eastAsia="Arial Unicode MS" w:hAnsi="GHEA Grapalat" w:cs="Arial Unicode MS"/>
          <w:sz w:val="24"/>
          <w:szCs w:val="24"/>
          <w:lang w:val="hy-AM"/>
        </w:rPr>
        <w:t>ույտային տարալվացումը սովորաբար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օգտագործվում է աղքատ հանքաքարից ոսկու կորզման համար</w:t>
      </w:r>
      <w:r w:rsidRPr="00C81E94">
        <w:rPr>
          <w:rFonts w:ascii="GHEA Grapalat" w:eastAsia="Arial Unicode MS" w:hAnsi="GHEA Grapalat" w:cs="Arial Unicode MS"/>
          <w:sz w:val="24"/>
          <w:szCs w:val="24"/>
          <w:lang w:val="hy-AM"/>
        </w:rPr>
        <w:t xml:space="preserve">, մինչդեռ գուռային </w:t>
      </w:r>
      <w:r w:rsidRPr="00C81E94">
        <w:rPr>
          <w:rStyle w:val="hps"/>
          <w:rFonts w:ascii="GHEA Grapalat" w:eastAsia="Arial Unicode MS" w:hAnsi="GHEA Grapalat" w:cs="Arial Unicode MS"/>
          <w:sz w:val="24"/>
          <w:szCs w:val="24"/>
          <w:lang w:val="hy-AM"/>
        </w:rPr>
        <w:t>տարալվացումը</w:t>
      </w:r>
      <w:r w:rsidRPr="00C81E94">
        <w:rPr>
          <w:rFonts w:ascii="GHEA Grapalat" w:eastAsia="Arial Unicode MS" w:hAnsi="GHEA Grapalat" w:cs="Arial Unicode MS"/>
          <w:sz w:val="24"/>
          <w:szCs w:val="24"/>
          <w:lang w:val="hy-AM"/>
        </w:rPr>
        <w:t xml:space="preserve"> կիրառվում </w:t>
      </w:r>
      <w:r w:rsidRPr="00C81E94">
        <w:rPr>
          <w:rStyle w:val="hps"/>
          <w:rFonts w:ascii="GHEA Grapalat" w:eastAsia="Arial Unicode MS" w:hAnsi="GHEA Grapalat" w:cs="Arial Unicode MS"/>
          <w:sz w:val="24"/>
          <w:szCs w:val="24"/>
          <w:lang w:val="hy-AM"/>
        </w:rPr>
        <w:t>է ավելի հարուստ հանքաքարի դեպքում:</w:t>
      </w:r>
    </w:p>
    <w:p w14:paraId="75A59D6A" w14:textId="77777777" w:rsidR="006648CF" w:rsidRPr="00C81E94" w:rsidRDefault="006648CF" w:rsidP="006648CF">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գ. </w:t>
      </w:r>
      <w:r w:rsidRPr="00C81E94">
        <w:rPr>
          <w:rFonts w:ascii="GHEA Grapalat" w:eastAsia="Arial Unicode MS" w:hAnsi="GHEA Grapalat" w:cs="Arial Unicode MS"/>
          <w:b/>
          <w:sz w:val="24"/>
          <w:szCs w:val="24"/>
          <w:lang w:val="hy-AM"/>
        </w:rPr>
        <w:t xml:space="preserve">Պոչերի տեղադրման այլընտրանքային մեթոդները - </w:t>
      </w:r>
      <w:r w:rsidRPr="00C81E94">
        <w:rPr>
          <w:rFonts w:ascii="GHEA Grapalat" w:eastAsia="Arial Unicode MS" w:hAnsi="GHEA Grapalat" w:cs="Arial Unicode MS"/>
          <w:sz w:val="24"/>
          <w:szCs w:val="24"/>
          <w:lang w:val="hy-AM" w:eastAsia="en-GB"/>
        </w:rPr>
        <w:t xml:space="preserve">Հանքարդյունահանող կազմակերպության պոչերը իրենցից ներկայացնում մեծ ծավալների թափոններ, որոնք հաճախ պարունակում են բարձր կոնցենտրացիաների վտանգավոր նյութեր: Գոյություն ունեն պոչերի տեղադրման երեք հիմնական տարբերակներ՝ թաց պոչերի տեղադրման ամբարներ՝ պոչամբարներ, պոչերի ջրազերծում և օգտագործում հանքերում իբրև լցափակման նյութ կամ չոր պոչերի օգտահանում, պոչերի ստորջրյա պահեստավորում (տեղադրվում է ծովերում մեծ խորությունների վրա): </w:t>
      </w:r>
      <w:r w:rsidRPr="00C81E94">
        <w:rPr>
          <w:rFonts w:ascii="GHEA Grapalat" w:eastAsia="Arial Unicode MS" w:hAnsi="GHEA Grapalat" w:cs="Arial Unicode MS"/>
          <w:sz w:val="24"/>
          <w:szCs w:val="24"/>
          <w:lang w:val="hy-AM"/>
        </w:rPr>
        <w:t xml:space="preserve">Թվարկված տարբերակներից երրորդը Հայաստանին բնորոշ չէ: Միջազգային լավագույն փորձը վկայում է այն մասին, որ պոչերի պահպանման առումով նախապատվություն է տրվում չոր պոչերի օգտահանմանը: Նույնիսկ հանքարդյունահանող կազմակերպություններն են նշում չոր պոչերի օգտահանման առավելությունների մասին: </w:t>
      </w:r>
      <w:r w:rsidRPr="00C81E94">
        <w:rPr>
          <w:rStyle w:val="hps"/>
          <w:rFonts w:ascii="GHEA Grapalat" w:eastAsia="Arial Unicode MS" w:hAnsi="GHEA Grapalat" w:cs="Arial Unicode MS"/>
          <w:sz w:val="24"/>
          <w:szCs w:val="24"/>
          <w:lang w:val="hy-AM"/>
        </w:rPr>
        <w:t xml:space="preserve">Կարճաժամկետ կտրվածքում դա </w:t>
      </w:r>
      <w:r w:rsidRPr="00C81E94">
        <w:rPr>
          <w:rFonts w:ascii="GHEA Grapalat" w:eastAsia="Arial Unicode MS" w:hAnsi="GHEA Grapalat" w:cs="Arial Unicode MS"/>
          <w:sz w:val="24"/>
          <w:szCs w:val="24"/>
          <w:lang w:val="hy-AM"/>
        </w:rPr>
        <w:t>կ</w:t>
      </w:r>
      <w:r w:rsidRPr="00C81E94">
        <w:rPr>
          <w:rStyle w:val="hps"/>
          <w:rFonts w:ascii="GHEA Grapalat" w:eastAsia="Arial Unicode MS" w:hAnsi="GHEA Grapalat" w:cs="Arial Unicode MS"/>
          <w:sz w:val="24"/>
          <w:szCs w:val="24"/>
          <w:lang w:val="hy-AM"/>
        </w:rPr>
        <w:t>արող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ավելի թանկ արժենալ, սակայն ունի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ծախսային առավելություններ՝ </w:t>
      </w:r>
      <w:r w:rsidRPr="00C81E94">
        <w:rPr>
          <w:rStyle w:val="hps"/>
          <w:rFonts w:ascii="GHEA Grapalat" w:eastAsia="Arial Unicode MS" w:hAnsi="GHEA Grapalat" w:cs="Arial Unicode MS"/>
          <w:sz w:val="24"/>
          <w:szCs w:val="24"/>
          <w:lang w:val="hy-AM"/>
        </w:rPr>
        <w:lastRenderedPageBreak/>
        <w:t xml:space="preserve">երկարաժամկետ հեռանկարում: </w:t>
      </w:r>
      <w:r w:rsidRPr="00C81E94">
        <w:rPr>
          <w:rFonts w:ascii="GHEA Grapalat" w:eastAsia="Arial Unicode MS" w:hAnsi="GHEA Grapalat" w:cs="Arial Unicode MS"/>
          <w:sz w:val="24"/>
          <w:szCs w:val="24"/>
          <w:lang w:val="hy-AM"/>
        </w:rPr>
        <w:t>Եթե նախատեսվող գործունեության ընթացքում չի նախատեսվում չոր պոչերի կիրառում (ինչը գործնականում միշտ հանդիսանում է էկոլոգիապես նախապատվելի տարբերակ), ապա շրջակա միջավայրի վրա ազդեցության գնահատման հիմնական հաշվետվության մեջ պետք է հստակ նշվի չոր պոչերի օգտահանման անհնարինությունը կամ թաց պոչերի տեղադրման հստակ հիմնավորված էկոլոգիական առավելությունները:</w:t>
      </w:r>
    </w:p>
    <w:p w14:paraId="6D94F1B4" w14:textId="77777777" w:rsidR="006648CF" w:rsidRPr="00C81E94" w:rsidRDefault="006648CF" w:rsidP="006648CF">
      <w:pPr>
        <w:autoSpaceDE w:val="0"/>
        <w:autoSpaceDN w:val="0"/>
        <w:adjustRightInd w:val="0"/>
        <w:spacing w:after="0" w:line="360" w:lineRule="auto"/>
        <w:ind w:firstLine="567"/>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դ. </w:t>
      </w:r>
      <w:r w:rsidRPr="00C81E94">
        <w:rPr>
          <w:rFonts w:ascii="GHEA Grapalat" w:eastAsia="Arial Unicode MS" w:hAnsi="GHEA Grapalat" w:cs="Arial Unicode MS"/>
          <w:b/>
          <w:sz w:val="24"/>
          <w:szCs w:val="24"/>
          <w:lang w:val="hy-AM"/>
        </w:rPr>
        <w:t xml:space="preserve">Գործունեություն չիրականացնելու այլընտրանքը - </w:t>
      </w:r>
      <w:r w:rsidRPr="00C81E94">
        <w:rPr>
          <w:rFonts w:ascii="GHEA Grapalat" w:eastAsia="Arial Unicode MS" w:hAnsi="GHEA Grapalat" w:cs="Arial Unicode MS"/>
          <w:sz w:val="24"/>
          <w:szCs w:val="24"/>
          <w:lang w:val="hy-AM"/>
        </w:rPr>
        <w:t xml:space="preserve">Շրջակա միջավայրի վրա ազդեցության գնահատման հիմնական հաշվետվությունը չի կարող համարվել ամբողջական և լիարժեք, առանց էկոլոգիական և սոցիալական հետևանքների համեմատական վերլուծության՝ իբրև այլընտրանք հանքագործությունից հրաժարման տարբերակի դեպքում (այսինքն՝ ապագա, որում ենթադրվող նախագիծը չի իրականացվելու): </w:t>
      </w:r>
      <w:r w:rsidRPr="00C81E94">
        <w:rPr>
          <w:rStyle w:val="hps"/>
          <w:rFonts w:ascii="GHEA Grapalat" w:eastAsia="Arial Unicode MS" w:hAnsi="GHEA Grapalat" w:cs="Arial Unicode MS"/>
          <w:sz w:val="24"/>
          <w:szCs w:val="24"/>
          <w:lang w:val="hy-AM"/>
        </w:rPr>
        <w:t>Ապագայի է</w:t>
      </w:r>
      <w:r w:rsidRPr="00C81E94">
        <w:rPr>
          <w:rFonts w:ascii="GHEA Grapalat" w:eastAsia="Arial Unicode MS" w:hAnsi="GHEA Grapalat" w:cs="Arial Unicode MS"/>
          <w:sz w:val="24"/>
          <w:szCs w:val="24"/>
          <w:lang w:val="hy-AM"/>
        </w:rPr>
        <w:t xml:space="preserve">կոլոգիական </w:t>
      </w:r>
      <w:r w:rsidRPr="00C81E94">
        <w:rPr>
          <w:rStyle w:val="hps"/>
          <w:rFonts w:ascii="GHEA Grapalat" w:eastAsia="Arial Unicode MS" w:hAnsi="GHEA Grapalat" w:cs="Arial Unicode MS"/>
          <w:sz w:val="24"/>
          <w:szCs w:val="24"/>
          <w:lang w:val="hy-AM"/>
        </w:rPr>
        <w:t>և 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ազդեցությունների</w:t>
      </w:r>
      <w:r w:rsidRPr="00C81E94">
        <w:rPr>
          <w:rFonts w:ascii="GHEA Grapalat" w:eastAsia="Arial Unicode MS" w:hAnsi="GHEA Grapalat" w:cs="Arial Unicode MS"/>
          <w:sz w:val="24"/>
          <w:szCs w:val="24"/>
          <w:lang w:val="hy-AM"/>
        </w:rPr>
        <w:t xml:space="preserve"> գնահատումը, որում ենթադրվող նախագիծը չի իրականացվելու, կարևոր </w:t>
      </w:r>
      <w:r w:rsidRPr="00C81E94">
        <w:rPr>
          <w:rStyle w:val="hps"/>
          <w:rFonts w:ascii="GHEA Grapalat" w:eastAsia="Arial Unicode MS" w:hAnsi="GHEA Grapalat" w:cs="Arial Unicode MS"/>
          <w:sz w:val="24"/>
          <w:szCs w:val="24"/>
          <w:lang w:val="hy-AM"/>
        </w:rPr>
        <w:t>է հասկանալ</w:t>
      </w:r>
      <w:r w:rsidRPr="00C81E94">
        <w:rPr>
          <w:rFonts w:ascii="GHEA Grapalat" w:eastAsia="Arial Unicode MS" w:hAnsi="GHEA Grapalat" w:cs="Arial Unicode MS"/>
          <w:sz w:val="24"/>
          <w:szCs w:val="24"/>
          <w:lang w:val="hy-AM"/>
        </w:rPr>
        <w:t xml:space="preserve">ու համար, թե ինչ </w:t>
      </w:r>
      <w:r w:rsidRPr="00C81E94">
        <w:rPr>
          <w:rStyle w:val="hps"/>
          <w:rFonts w:ascii="GHEA Grapalat" w:eastAsia="Arial Unicode MS" w:hAnsi="GHEA Grapalat" w:cs="Arial Unicode MS"/>
          <w:sz w:val="24"/>
          <w:szCs w:val="24"/>
          <w:lang w:val="hy-AM"/>
        </w:rPr>
        <w:t>օգուտներից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կարելի է զրկվել</w:t>
      </w:r>
      <w:r w:rsidRPr="00C81E94">
        <w:rPr>
          <w:rFonts w:ascii="GHEA Grapalat" w:eastAsia="Arial Unicode MS" w:hAnsi="GHEA Grapalat" w:cs="Arial Unicode MS"/>
          <w:sz w:val="24"/>
          <w:szCs w:val="24"/>
          <w:lang w:val="hy-AM"/>
        </w:rPr>
        <w:t>, եթե նախագծի առաջխաղացում չլինի: Օրինակ, եթե օգտակար հանածոների արդյունահանումը նախատեսվում է իրականացնել սաղարթախիտ անտառային տարածքում, սակայն արդյունահանում որոշված է չիրականացնել, ապա իբրև այլընտրանք կարող է դիտարկվել տեղական համայնքներին եկամուտ և աշխատատեղեր ապահովող զբոսաշրջային գործունեության ընդլայնումը:</w:t>
      </w:r>
    </w:p>
    <w:p w14:paraId="06096C86" w14:textId="2E513C8A" w:rsidR="006648CF" w:rsidRPr="00C81E94" w:rsidRDefault="006648CF" w:rsidP="006648CF">
      <w:pPr>
        <w:numPr>
          <w:ilvl w:val="0"/>
          <w:numId w:val="26"/>
        </w:numPr>
        <w:tabs>
          <w:tab w:val="left" w:pos="993"/>
        </w:tabs>
        <w:autoSpaceDE w:val="0"/>
        <w:autoSpaceDN w:val="0"/>
        <w:adjustRightInd w:val="0"/>
        <w:spacing w:after="0" w:line="360" w:lineRule="auto"/>
        <w:ind w:left="0" w:firstLine="709"/>
        <w:jc w:val="both"/>
        <w:rPr>
          <w:rFonts w:ascii="GHEA Grapalat" w:eastAsia="Arial Unicode MS" w:hAnsi="GHEA Grapalat"/>
          <w:sz w:val="24"/>
          <w:szCs w:val="24"/>
          <w:lang w:val="hy-AM"/>
        </w:rPr>
      </w:pPr>
      <w:bookmarkStart w:id="5" w:name="_Toc417931415"/>
      <w:r w:rsidRPr="00C81E94">
        <w:rPr>
          <w:rStyle w:val="hps"/>
          <w:rFonts w:ascii="GHEA Grapalat" w:eastAsia="Arial Unicode MS" w:hAnsi="GHEA Grapalat" w:cs="Arial Unicode MS"/>
          <w:b/>
          <w:sz w:val="24"/>
          <w:szCs w:val="24"/>
          <w:lang w:val="hy-AM"/>
        </w:rPr>
        <w:t>Շրջակա միջավայրի ելակետային վիճակի գնահատում</w:t>
      </w:r>
      <w:bookmarkEnd w:id="5"/>
      <w:r w:rsidRPr="00C81E94">
        <w:rPr>
          <w:rStyle w:val="hps"/>
          <w:rFonts w:ascii="GHEA Grapalat" w:eastAsia="Arial Unicode MS" w:hAnsi="GHEA Grapalat" w:cs="Arial Unicode MS"/>
          <w:b/>
          <w:sz w:val="24"/>
          <w:szCs w:val="24"/>
          <w:lang w:val="hy-AM"/>
        </w:rPr>
        <w:t xml:space="preserve"> - </w:t>
      </w:r>
      <w:r w:rsidRPr="00C81E94">
        <w:rPr>
          <w:rFonts w:ascii="GHEA Grapalat" w:eastAsia="Arial Unicode MS" w:hAnsi="GHEA Grapalat" w:cs="Arial Unicode MS"/>
          <w:sz w:val="24"/>
          <w:szCs w:val="24"/>
          <w:lang w:val="hy-AM"/>
        </w:rPr>
        <w:t>Այս բաժնում մանրակրկիտ պետք է նկարագրվի շրջակա միջավայրի առկա վիճակը, այն նաև պետք է հստակ ցուցադրի թե որքանով է ճիշտ ընկալված էկոլոգիական և սոցիալական պայմանները, որոնք խախտվելու են ենթադրվող լեռնային աշխատանքների նախագծի շրջանակներում: Օրինակ, եթե շրջակա միջավայրի վրա ազդեցության հիմնական գնահատման հաշվետվությունում ներառված չէ մինչ նախագծի նախատեսումը մակերևութային ջրերի, օդի որակի, ինչպես նաև կենս</w:t>
      </w:r>
      <w:r w:rsidR="000A1F74">
        <w:rPr>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 xml:space="preserve">բազմազանության հազվագյուտ և անհետացող տեսակների ու քանակի վերաբերյալ տեղեկատվություն, ապա նախագծի նախաձեռնողները չեն կարողանա հստակ կանխատեսել նախագծի իրագործման հետևանքով դրանց փոփոխությունները: Շրջակա միջավայրի ելակետային վիճակը նկարագրող բաժինը կարող է հաճախ պարունակել ապակողմնորոշիչ տեղեկատվություն: </w:t>
      </w:r>
      <w:r w:rsidRPr="00C81E94">
        <w:rPr>
          <w:rFonts w:ascii="GHEA Grapalat" w:eastAsia="Arial Unicode MS" w:hAnsi="GHEA Grapalat" w:cs="Arial Unicode MS"/>
          <w:sz w:val="24"/>
          <w:szCs w:val="24"/>
          <w:lang w:val="hy-AM"/>
        </w:rPr>
        <w:lastRenderedPageBreak/>
        <w:t>Օրինակ` նախագծի հայտատուն իր շահերից ելնելով կարող է շրջակա միջավայրի վիճակը ներկայացնել որպես արդեն վատթարացած կամ պակասեցնել տեղի բնակիչների կողմից նախագծի տարածքի օգտագործման աստիճանը: Եթե նման հայտարարություններ արված են, ապա դրանք պետք է ուղեկցվեն համապատասխան ապացույցներով: Ստորև բերվում է շրջակա միջավայրի ելակետային վիճակի կոնկրետ տվյալների մանրակրկիտ նկարագրությունը, որը պետք է ներկայացվի շրջակա միջավայրի վրա նախատեսվող հանքարդյունահանման ազդեցության հիմնական գնահատման հաշվետվությունում (աղյուսակ 2):</w:t>
      </w:r>
    </w:p>
    <w:p w14:paraId="3294F3F9" w14:textId="77777777" w:rsidR="006648CF" w:rsidRPr="00C81E94" w:rsidRDefault="006648CF" w:rsidP="006648CF">
      <w:pPr>
        <w:tabs>
          <w:tab w:val="left" w:pos="993"/>
        </w:tabs>
        <w:autoSpaceDE w:val="0"/>
        <w:autoSpaceDN w:val="0"/>
        <w:adjustRightInd w:val="0"/>
        <w:spacing w:after="0" w:line="360" w:lineRule="auto"/>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2</w:t>
      </w:r>
    </w:p>
    <w:p w14:paraId="17606024" w14:textId="77777777" w:rsidR="006648CF" w:rsidRPr="00C81E94" w:rsidRDefault="006648CF" w:rsidP="006648CF">
      <w:pPr>
        <w:spacing w:after="0" w:line="360" w:lineRule="auto"/>
        <w:jc w:val="center"/>
        <w:rPr>
          <w:rFonts w:ascii="GHEA Grapalat" w:hAnsi="GHEA Grapalat"/>
          <w:b/>
          <w:color w:val="000000"/>
          <w:sz w:val="24"/>
          <w:szCs w:val="24"/>
          <w:lang w:val="hy-AM"/>
        </w:rPr>
      </w:pPr>
      <w:r w:rsidRPr="00C81E94">
        <w:rPr>
          <w:rFonts w:ascii="GHEA Grapalat" w:hAnsi="GHEA Grapalat" w:cs="Arial"/>
          <w:b/>
          <w:bCs/>
          <w:color w:val="000000"/>
          <w:sz w:val="24"/>
          <w:szCs w:val="24"/>
          <w:lang w:val="hy-AM"/>
        </w:rPr>
        <w:t>Արդյունահանվող նյութերի թթու առաջացնելու և տարալվացման պոտենցյալի լիարժեքության 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552"/>
        <w:gridCol w:w="2410"/>
      </w:tblGrid>
      <w:tr w:rsidR="006648CF" w:rsidRPr="000A1F74" w14:paraId="2337F54D" w14:textId="77777777" w:rsidTr="002D533C">
        <w:tc>
          <w:tcPr>
            <w:tcW w:w="4644" w:type="dxa"/>
          </w:tcPr>
          <w:p w14:paraId="6754FFE5" w14:textId="7D8C3A91"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Ընդգրկու՞մ է արդյոք ՇՄԱԳ-ի շրջակա միջավայրի ելակետային վիճակի գնահատում բաժինը արդյունահանվող նյութերի քիմիական բաղադ</w:t>
            </w:r>
            <w:r w:rsidR="000A1F74">
              <w:rPr>
                <w:rFonts w:ascii="GHEA Grapalat" w:hAnsi="GHEA Grapalat" w:cs="Sylfaen"/>
                <w:color w:val="000000"/>
                <w:sz w:val="24"/>
                <w:szCs w:val="24"/>
                <w:lang w:val="hy-AM"/>
              </w:rPr>
              <w:t>ր</w:t>
            </w:r>
            <w:r w:rsidRPr="00C81E94">
              <w:rPr>
                <w:rFonts w:ascii="GHEA Grapalat" w:hAnsi="GHEA Grapalat" w:cs="Sylfaen"/>
                <w:color w:val="000000"/>
                <w:sz w:val="24"/>
                <w:szCs w:val="24"/>
                <w:lang w:val="hy-AM"/>
              </w:rPr>
              <w:t>ության մանրակրկիտ նկարագրությունը</w:t>
            </w:r>
          </w:p>
        </w:tc>
        <w:tc>
          <w:tcPr>
            <w:tcW w:w="2552" w:type="dxa"/>
            <w:vMerge w:val="restart"/>
          </w:tcPr>
          <w:p w14:paraId="42E9E496" w14:textId="77777777" w:rsidR="006648CF" w:rsidRPr="00C81E94" w:rsidRDefault="006648CF" w:rsidP="002D533C">
            <w:pPr>
              <w:autoSpaceDE w:val="0"/>
              <w:autoSpaceDN w:val="0"/>
              <w:adjustRightInd w:val="0"/>
              <w:spacing w:after="0" w:line="360" w:lineRule="auto"/>
              <w:jc w:val="center"/>
              <w:rPr>
                <w:rFonts w:ascii="GHEA Grapalat" w:hAnsi="GHEA Grapalat" w:cs="Sylfaen"/>
                <w:color w:val="000000"/>
                <w:sz w:val="24"/>
                <w:szCs w:val="24"/>
                <w:lang w:val="hy-AM"/>
              </w:rPr>
            </w:pPr>
            <w:r w:rsidRPr="00C81E94">
              <w:rPr>
                <w:rFonts w:ascii="GHEA Grapalat" w:hAnsi="GHEA Grapalat" w:cs="Sylfaen"/>
                <w:color w:val="000000"/>
                <w:sz w:val="24"/>
                <w:szCs w:val="24"/>
                <w:lang w:val="hy-AM"/>
              </w:rPr>
              <w:t xml:space="preserve">Եթե այս հարցերի պատասխանը դրական է, ապա ՇՄԱԳ-ի շրջակա միջավայրի ելակետային վիճակի գնահատում բաժինը կարող է լիարժեք համարվել արդյունահանվող նյութերի </w:t>
            </w:r>
          </w:p>
          <w:p w14:paraId="21F313A7"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թթվագեներացիայի հնարավորությունների բնութագրման տեսակետից</w:t>
            </w:r>
            <w:r w:rsidRPr="00C81E94">
              <w:rPr>
                <w:rFonts w:ascii="GHEA Grapalat" w:hAnsi="GHEA Grapalat" w:cs="Arial"/>
                <w:color w:val="000000"/>
                <w:sz w:val="24"/>
                <w:szCs w:val="24"/>
                <w:lang w:val="hy-AM"/>
              </w:rPr>
              <w:t xml:space="preserve"> </w:t>
            </w:r>
          </w:p>
          <w:p w14:paraId="0545BA40"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val="restart"/>
          </w:tcPr>
          <w:p w14:paraId="5F06CECA"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r w:rsidRPr="00C81E94">
              <w:rPr>
                <w:rFonts w:ascii="GHEA Grapalat" w:hAnsi="GHEA Grapalat" w:cs="Sylfaen"/>
                <w:color w:val="000000"/>
                <w:sz w:val="24"/>
                <w:szCs w:val="24"/>
                <w:lang w:val="hy-AM"/>
              </w:rPr>
              <w:t>Եթե այս հարցերից որևէ մեկի պատասխանը բացասական է, ապա ՇՄԱԳ-ի շրջակա միջավայրի ելակետային վիճակի գնահատում բաժինը լիարժեք չէ արդյունահանվող նյութերի թթվագեներացիայի հնարավորությունների բնութագրման տեսակետից</w:t>
            </w:r>
          </w:p>
        </w:tc>
      </w:tr>
      <w:tr w:rsidR="006648CF" w:rsidRPr="000A1F74" w14:paraId="06EE489B" w14:textId="77777777" w:rsidTr="002D533C">
        <w:tc>
          <w:tcPr>
            <w:tcW w:w="4644" w:type="dxa"/>
          </w:tcPr>
          <w:p w14:paraId="34CA3D40" w14:textId="7F8A1784"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Ընդգրկու՞մ է արդյոք ՇՄԱԳ-ի շրջակա միջավայրի ելակետային վիճակի գնահատում բաժինը արդյունահանվող նյութերի, այդ թվում՝ հատուկ ստացված պոչերի և տարալվացման նյութերի ներկայ</w:t>
            </w:r>
            <w:r w:rsidR="000A1F74">
              <w:rPr>
                <w:rFonts w:ascii="GHEA Grapalat" w:hAnsi="GHEA Grapalat" w:cs="Sylfaen"/>
                <w:color w:val="000000"/>
                <w:sz w:val="24"/>
                <w:szCs w:val="24"/>
                <w:lang w:val="hy-AM"/>
              </w:rPr>
              <w:t>աց</w:t>
            </w:r>
            <w:r w:rsidRPr="00C81E94">
              <w:rPr>
                <w:rFonts w:ascii="GHEA Grapalat" w:hAnsi="GHEA Grapalat" w:cs="Sylfaen"/>
                <w:color w:val="000000"/>
                <w:sz w:val="24"/>
                <w:szCs w:val="24"/>
                <w:lang w:val="hy-AM"/>
              </w:rPr>
              <w:t>ուցչական նմուշների լաբորատոր փորձարկումներ, որոնք որոշում են այդ նյութերի թթվագեներացիայի հնարավորությունները ստատիկ պայմաններում</w:t>
            </w:r>
          </w:p>
        </w:tc>
        <w:tc>
          <w:tcPr>
            <w:tcW w:w="2552" w:type="dxa"/>
            <w:vMerge/>
          </w:tcPr>
          <w:p w14:paraId="4D9C958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0B20DDE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0B57BAD1" w14:textId="77777777" w:rsidTr="002D533C">
        <w:tc>
          <w:tcPr>
            <w:tcW w:w="4644" w:type="dxa"/>
          </w:tcPr>
          <w:p w14:paraId="7E6419AD"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Եթե արդյունահանվող նյութերի </w:t>
            </w:r>
            <w:r w:rsidRPr="00C81E94">
              <w:rPr>
                <w:rFonts w:ascii="GHEA Grapalat" w:hAnsi="GHEA Grapalat" w:cs="Sylfaen"/>
                <w:color w:val="000000"/>
                <w:sz w:val="24"/>
                <w:szCs w:val="24"/>
                <w:lang w:val="hy-AM"/>
              </w:rPr>
              <w:lastRenderedPageBreak/>
              <w:t>ներկայացուցչական նմուշների լաբորատոր փորձարկումները ցույց են տվել, որ դրանք թթու չեն առաջացնում ստատիկ պայմաններում, արդյո՞ք ՇՄԱԳ-ի շրջակա միջավայրի ելակետային վիճակի գնահատում բաժնում որոշվել են այդ նյութերի թթվագեներացիայի հնարավորությունները կինետիկ պայմաններում</w:t>
            </w:r>
          </w:p>
        </w:tc>
        <w:tc>
          <w:tcPr>
            <w:tcW w:w="2552" w:type="dxa"/>
            <w:vMerge/>
          </w:tcPr>
          <w:p w14:paraId="613A0AF7"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0AC38F28"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3FA689C4" w14:textId="77777777" w:rsidR="006648CF" w:rsidRPr="00C81E94" w:rsidRDefault="006648CF" w:rsidP="006648CF">
      <w:pPr>
        <w:tabs>
          <w:tab w:val="left" w:pos="993"/>
        </w:tabs>
        <w:autoSpaceDE w:val="0"/>
        <w:autoSpaceDN w:val="0"/>
        <w:adjustRightInd w:val="0"/>
        <w:spacing w:after="0" w:line="360" w:lineRule="auto"/>
        <w:jc w:val="right"/>
        <w:rPr>
          <w:rFonts w:ascii="GHEA Grapalat" w:eastAsia="Arial Unicode MS" w:hAnsi="GHEA Grapalat"/>
          <w:sz w:val="24"/>
          <w:szCs w:val="24"/>
          <w:lang w:val="hy-AM"/>
        </w:rPr>
      </w:pPr>
    </w:p>
    <w:p w14:paraId="72FFF3A0" w14:textId="6FB51298"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C81E94">
        <w:rPr>
          <w:rStyle w:val="hps"/>
          <w:rFonts w:ascii="GHEA Grapalat" w:eastAsia="Arial Unicode MS" w:hAnsi="GHEA Grapalat"/>
          <w:sz w:val="24"/>
          <w:szCs w:val="24"/>
          <w:lang w:val="hy-AM"/>
        </w:rPr>
        <w:t xml:space="preserve">ա. </w:t>
      </w:r>
      <w:r w:rsidRPr="00C81E94">
        <w:rPr>
          <w:rFonts w:ascii="GHEA Grapalat" w:eastAsia="Arial Unicode MS" w:hAnsi="GHEA Grapalat" w:cs="Arial Unicode MS"/>
          <w:sz w:val="24"/>
          <w:szCs w:val="24"/>
          <w:lang w:val="hy-AM" w:eastAsia="en-GB"/>
        </w:rPr>
        <w:t>Շրջակա միջավայրի ելակետային վիճակի նկարագրությունը պետք է սկսվի հանքավայրի տարածքի երկրաբանական պայմանների՝ ներառյալ օգտակար հանածոների հանքաքարերի պաշարների և մակաբացման ապարների կազմի մանրակրկիտ նկարագրությամբ: Առբերվող լեռնային զանգվածը պահանջում է գրագետ կառավարում, քանի որ ժամանակի ընթացքում դրանք վերածվում են թափոնների ահռելի ծավալ ներկայացնող լցակույտերի: Անհրաժեշտ է նկարագրել արդյունահանվող նյութերում վտանգավոր նյութերի կոնցենտրացիաները, ինչպես նաև դրանց թթվագեներացիայի հնարավորությունները (նման դեպքերում հաճախ ստեղծվում են պայմաններ թթվային հանքաջրերի ցամաքուրդի համար):</w:t>
      </w:r>
    </w:p>
    <w:p w14:paraId="60322FA5" w14:textId="16160543"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eastAsia="en-GB"/>
        </w:rPr>
        <w:t xml:space="preserve">բ. </w:t>
      </w:r>
      <w:r w:rsidRPr="00C81E94">
        <w:rPr>
          <w:rStyle w:val="hps"/>
          <w:rFonts w:ascii="GHEA Grapalat" w:eastAsia="Arial Unicode MS" w:hAnsi="GHEA Grapalat" w:cs="Arial Unicode MS"/>
          <w:sz w:val="24"/>
          <w:szCs w:val="24"/>
          <w:lang w:val="hy-AM"/>
        </w:rPr>
        <w:t>Մթնոլորտային տեղումները լուրջ անհանգստության պատճառ են հանքարդյունահանման տարածքներում: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Իրականում, տեղումները կարող են որոշել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հանքարդյունահանման նախագծի բնապահպանական տեսակետից ընդունելի լինելը: Առատ տեղումներն առաջացնում են մեծաքանակ մակերևութային հոսքեր, մինչդեռ</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չոր կլիմայական պայմաններում առաջանում են փոքրաքանակ մակերևութային հոսքեր: Այստեղ </w:t>
      </w:r>
      <w:r w:rsidRPr="00C81E94">
        <w:rPr>
          <w:rFonts w:ascii="GHEA Grapalat" w:eastAsia="Arial Unicode MS" w:hAnsi="GHEA Grapalat" w:cs="Arial Unicode MS"/>
          <w:sz w:val="24"/>
          <w:szCs w:val="24"/>
          <w:lang w:val="hy-AM" w:eastAsia="en-GB"/>
        </w:rPr>
        <w:t>պետք է ներառվի հանքարդյունահանման ենթադրվող տարածքի կլիմայի նկարագրման վերաբերյալ հետևյալ տեղեկատվությունը՝ տ</w:t>
      </w:r>
      <w:r w:rsidRPr="00C81E94">
        <w:rPr>
          <w:rFonts w:ascii="GHEA Grapalat" w:eastAsia="Arial Unicode MS" w:hAnsi="GHEA Grapalat" w:cs="Arial Unicode MS"/>
          <w:sz w:val="24"/>
          <w:szCs w:val="24"/>
          <w:lang w:val="hy-AM"/>
        </w:rPr>
        <w:t xml:space="preserve">եղումների բաշխման ռեժիմը, ներառյալ քանակը և սեզոնային փոփոխությունները, էքստրեմալ կլիմայական </w:t>
      </w:r>
      <w:r w:rsidRPr="00C81E94">
        <w:rPr>
          <w:rFonts w:ascii="GHEA Grapalat" w:eastAsia="Arial Unicode MS" w:hAnsi="GHEA Grapalat" w:cs="Arial Unicode MS"/>
          <w:sz w:val="24"/>
          <w:szCs w:val="24"/>
          <w:lang w:val="hy-AM"/>
        </w:rPr>
        <w:lastRenderedPageBreak/>
        <w:t>երևույթները (երաշտ, ջրհեղեղ, ցիկլոններ և այլն) պետք է առաձնահատուկ քննարկման առարկա դառնան՝ ջրային ռեսուրսների կառավարման հատուկ շեշտադրմամբ, հանքի տարածքի և շրջանի կլիմայական պայմանները (տեղումներ, գոլորշիացում, կլիմայի տեսակը, սեզոնային/երկարաժամկետ փոփոխությունները, գերակշռող քամիների ուղղությունները, փոթորիկները, ջերմաստիճանը):</w:t>
      </w:r>
    </w:p>
    <w:p w14:paraId="005AA3CA" w14:textId="2960381B"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գ. </w:t>
      </w:r>
      <w:r w:rsidRPr="00C81E94">
        <w:rPr>
          <w:rStyle w:val="hps"/>
          <w:rFonts w:ascii="GHEA Grapalat" w:eastAsia="Arial Unicode MS" w:hAnsi="GHEA Grapalat" w:cs="Arial Unicode MS"/>
          <w:b/>
          <w:sz w:val="24"/>
          <w:szCs w:val="24"/>
          <w:lang w:val="hy-AM"/>
        </w:rPr>
        <w:t xml:space="preserve">Սեյսմիկ պայմանների բնութագիրը - </w:t>
      </w:r>
      <w:r w:rsidRPr="00C81E94">
        <w:rPr>
          <w:rFonts w:ascii="GHEA Grapalat" w:eastAsia="Arial Unicode MS" w:hAnsi="GHEA Grapalat" w:cs="Arial Unicode MS"/>
          <w:sz w:val="24"/>
          <w:szCs w:val="24"/>
          <w:lang w:val="hy-AM" w:eastAsia="en-GB"/>
        </w:rPr>
        <w:t xml:space="preserve">Եթե նախագիծը նախատեսում է թաց պոչերի պոչամբարի կառուցում, ապա անհրաժեշտ է ՇՄԱԳ-ում պատշաճ կերպով նկարագրել առկա սեյսմիկ պայմանները, </w:t>
      </w:r>
      <w:r w:rsidRPr="00C81E94">
        <w:rPr>
          <w:rFonts w:ascii="GHEA Grapalat" w:hAnsi="GHEA Grapalat"/>
          <w:bCs/>
          <w:sz w:val="24"/>
          <w:szCs w:val="24"/>
          <w:lang w:val="hy-AM"/>
        </w:rPr>
        <w:t>այդ</w:t>
      </w:r>
      <w:r w:rsidRPr="00C81E94">
        <w:rPr>
          <w:rFonts w:ascii="GHEA Grapalat" w:hAnsi="GHEA Grapalat"/>
          <w:bCs/>
          <w:sz w:val="24"/>
          <w:szCs w:val="24"/>
          <w:lang w:val="fr-FR"/>
        </w:rPr>
        <w:t xml:space="preserve"> </w:t>
      </w:r>
      <w:r w:rsidRPr="00C81E94">
        <w:rPr>
          <w:rFonts w:ascii="GHEA Grapalat" w:hAnsi="GHEA Grapalat"/>
          <w:bCs/>
          <w:sz w:val="24"/>
          <w:szCs w:val="24"/>
          <w:lang w:val="hy-AM"/>
        </w:rPr>
        <w:t>թվում՝</w:t>
      </w:r>
      <w:r w:rsidRPr="00C81E94">
        <w:rPr>
          <w:rFonts w:ascii="GHEA Grapalat" w:hAnsi="GHEA Grapalat"/>
          <w:bCs/>
          <w:sz w:val="24"/>
          <w:szCs w:val="24"/>
          <w:lang w:val="fr-FR"/>
        </w:rPr>
        <w:t xml:space="preserve"> </w:t>
      </w:r>
      <w:r w:rsidRPr="00C81E94">
        <w:rPr>
          <w:rFonts w:ascii="GHEA Grapalat" w:hAnsi="GHEA Grapalat"/>
          <w:bCs/>
          <w:sz w:val="24"/>
          <w:szCs w:val="24"/>
          <w:lang w:val="hy-AM"/>
        </w:rPr>
        <w:t>մանրամասն</w:t>
      </w:r>
      <w:r w:rsidRPr="00C81E94">
        <w:rPr>
          <w:rFonts w:ascii="GHEA Grapalat" w:hAnsi="GHEA Grapalat"/>
          <w:bCs/>
          <w:sz w:val="24"/>
          <w:szCs w:val="24"/>
          <w:lang w:val="fr-FR"/>
        </w:rPr>
        <w:t xml:space="preserve"> </w:t>
      </w:r>
      <w:r w:rsidRPr="00C81E94">
        <w:rPr>
          <w:rFonts w:ascii="GHEA Grapalat" w:hAnsi="GHEA Grapalat"/>
          <w:bCs/>
          <w:sz w:val="24"/>
          <w:szCs w:val="24"/>
          <w:lang w:val="hy-AM"/>
        </w:rPr>
        <w:t>սեյսմաշրջանացման</w:t>
      </w:r>
      <w:r w:rsidRPr="00C81E94">
        <w:rPr>
          <w:rFonts w:ascii="GHEA Grapalat" w:hAnsi="GHEA Grapalat"/>
          <w:bCs/>
          <w:sz w:val="24"/>
          <w:szCs w:val="24"/>
          <w:lang w:val="fr-FR"/>
        </w:rPr>
        <w:t xml:space="preserve"> </w:t>
      </w:r>
      <w:r w:rsidRPr="00C81E94">
        <w:rPr>
          <w:rFonts w:ascii="GHEA Grapalat" w:hAnsi="GHEA Grapalat"/>
          <w:bCs/>
          <w:sz w:val="24"/>
          <w:szCs w:val="24"/>
          <w:lang w:val="hy-AM"/>
        </w:rPr>
        <w:t>և</w:t>
      </w:r>
      <w:r w:rsidRPr="00C81E94">
        <w:rPr>
          <w:rFonts w:ascii="GHEA Grapalat" w:hAnsi="GHEA Grapalat"/>
          <w:bCs/>
          <w:sz w:val="24"/>
          <w:szCs w:val="24"/>
          <w:lang w:val="fr-FR"/>
        </w:rPr>
        <w:t xml:space="preserve"> </w:t>
      </w:r>
      <w:r w:rsidRPr="00C81E94">
        <w:rPr>
          <w:rFonts w:ascii="GHEA Grapalat" w:hAnsi="GHEA Grapalat"/>
          <w:bCs/>
          <w:sz w:val="24"/>
          <w:szCs w:val="24"/>
          <w:lang w:val="hy-AM"/>
        </w:rPr>
        <w:t>սեյսմամիկրոշրջանացման</w:t>
      </w:r>
      <w:r w:rsidRPr="00C81E94">
        <w:rPr>
          <w:rFonts w:ascii="GHEA Grapalat" w:hAnsi="GHEA Grapalat"/>
          <w:bCs/>
          <w:sz w:val="24"/>
          <w:szCs w:val="24"/>
          <w:lang w:val="fr-FR"/>
        </w:rPr>
        <w:t xml:space="preserve"> </w:t>
      </w:r>
      <w:r w:rsidRPr="00C81E94">
        <w:rPr>
          <w:rFonts w:ascii="GHEA Grapalat" w:hAnsi="GHEA Grapalat"/>
          <w:bCs/>
          <w:sz w:val="24"/>
          <w:szCs w:val="24"/>
          <w:lang w:val="hy-AM"/>
        </w:rPr>
        <w:t xml:space="preserve">արդյունքները, </w:t>
      </w:r>
      <w:r w:rsidRPr="00C81E94">
        <w:rPr>
          <w:rFonts w:ascii="GHEA Grapalat" w:eastAsia="Arial Unicode MS" w:hAnsi="GHEA Grapalat" w:cs="Arial Unicode MS"/>
          <w:sz w:val="24"/>
          <w:szCs w:val="24"/>
          <w:lang w:val="hy-AM" w:eastAsia="en-GB"/>
        </w:rPr>
        <w:t xml:space="preserve">ներառյալ ուժեղ երկրաշարժի վտանգը, որը կարող է վնասել հանքի օբյեկտները և առաջացնել աղետալի հետևանքներ, այնպիսիք, ինչպիսիք են պոչամբարի պատվարի փլուզումը: </w:t>
      </w:r>
      <w:r w:rsidRPr="00C81E94">
        <w:rPr>
          <w:rStyle w:val="hps"/>
          <w:rFonts w:ascii="GHEA Grapalat" w:eastAsia="Arial Unicode MS" w:hAnsi="GHEA Grapalat" w:cs="Arial Unicode MS"/>
          <w:sz w:val="24"/>
          <w:szCs w:val="24"/>
          <w:lang w:val="hy-AM"/>
        </w:rPr>
        <w:t>ՇՄԱԳ հաշվետվությունը</w:t>
      </w:r>
      <w:r w:rsidRPr="00C81E94">
        <w:rPr>
          <w:rFonts w:ascii="GHEA Grapalat" w:eastAsia="Arial Unicode MS" w:hAnsi="GHEA Grapalat" w:cs="Arial Unicode MS"/>
          <w:sz w:val="24"/>
          <w:szCs w:val="24"/>
          <w:lang w:val="hy-AM" w:eastAsia="en-GB"/>
        </w:rPr>
        <w:t xml:space="preserve"> պետք է ներառի հանքի տարածքում </w:t>
      </w:r>
      <w:r w:rsidRPr="00C81E94">
        <w:rPr>
          <w:rFonts w:ascii="GHEA Grapalat" w:eastAsia="Arial Unicode MS" w:hAnsi="GHEA Grapalat" w:cs="Arial Unicode MS"/>
          <w:sz w:val="24"/>
          <w:szCs w:val="24"/>
          <w:lang w:val="hy-AM"/>
        </w:rPr>
        <w:t>հնարավոր երկրաշարժի սցենարի</w:t>
      </w:r>
      <w:r w:rsidRPr="00C81E94">
        <w:rPr>
          <w:rFonts w:ascii="GHEA Grapalat" w:eastAsia="Arial Unicode MS" w:hAnsi="GHEA Grapalat" w:cs="Arial Unicode MS"/>
          <w:sz w:val="24"/>
          <w:szCs w:val="24"/>
          <w:lang w:val="hy-AM" w:eastAsia="en-GB"/>
        </w:rPr>
        <w:t xml:space="preserve"> նկարագրությունը և հանքի ենթակառուցվածքների (հատկապես թաց պոչերի տեղադրման պոչ</w:t>
      </w:r>
      <w:r w:rsidR="000A1F74">
        <w:rPr>
          <w:rFonts w:ascii="GHEA Grapalat" w:eastAsia="Arial Unicode MS" w:hAnsi="GHEA Grapalat" w:cs="Arial Unicode MS"/>
          <w:sz w:val="24"/>
          <w:szCs w:val="24"/>
          <w:lang w:val="hy-AM" w:eastAsia="en-GB"/>
        </w:rPr>
        <w:t>ա</w:t>
      </w:r>
      <w:r w:rsidRPr="00C81E94">
        <w:rPr>
          <w:rFonts w:ascii="GHEA Grapalat" w:eastAsia="Arial Unicode MS" w:hAnsi="GHEA Grapalat" w:cs="Arial Unicode MS"/>
          <w:sz w:val="24"/>
          <w:szCs w:val="24"/>
          <w:lang w:val="hy-AM" w:eastAsia="en-GB"/>
        </w:rPr>
        <w:t xml:space="preserve">մբարի, եթե այդպիսին նախատեսվում է) վրա դրա պոտենցիալ ազդեցության գնահատականը: Երկրաշարժի մոդելի նկարագրությունը պետք է հիմնված լինի </w:t>
      </w:r>
      <w:r w:rsidRPr="00C81E94">
        <w:rPr>
          <w:rFonts w:ascii="GHEA Grapalat" w:hAnsi="GHEA Grapalat"/>
          <w:bCs/>
          <w:sz w:val="24"/>
          <w:szCs w:val="24"/>
          <w:lang w:val="hy-AM"/>
        </w:rPr>
        <w:t>սեյսմամիկրոշրջանացման</w:t>
      </w:r>
      <w:r w:rsidRPr="00C81E94">
        <w:rPr>
          <w:rFonts w:ascii="GHEA Grapalat" w:eastAsia="Arial Unicode MS" w:hAnsi="GHEA Grapalat" w:cs="Arial Unicode MS"/>
          <w:sz w:val="24"/>
          <w:szCs w:val="24"/>
          <w:lang w:val="hy-AM" w:eastAsia="en-GB"/>
        </w:rPr>
        <w:t xml:space="preserve"> տվյալների հիման վրա: </w:t>
      </w:r>
      <w:r w:rsidRPr="00C81E94">
        <w:rPr>
          <w:rStyle w:val="hps"/>
          <w:rFonts w:ascii="GHEA Grapalat" w:eastAsia="Arial Unicode MS" w:hAnsi="GHEA Grapalat" w:cs="Arial Unicode MS"/>
          <w:sz w:val="24"/>
          <w:szCs w:val="24"/>
          <w:lang w:val="hy-AM"/>
        </w:rPr>
        <w:t>Մասնավորապես` ա</w:t>
      </w:r>
      <w:r w:rsidRPr="00C81E94">
        <w:rPr>
          <w:rFonts w:ascii="GHEA Grapalat" w:eastAsia="Arial Unicode MS" w:hAnsi="GHEA Grapalat" w:cs="Arial Unicode MS"/>
          <w:sz w:val="24"/>
          <w:szCs w:val="24"/>
          <w:lang w:val="hy-AM"/>
        </w:rPr>
        <w:t>յն դեպքում, երբ կառույցները գտնվում են բարձր սեյսմիկ ռիսկի գոտում, պետք է առանձին ուսումնասիրվեն նախագծման ժամանակ օգտագործված երկրաշարժին վերաբերող տվյալները և կառույցի կայունության հարցերը, որպեսզի երկրաշարժի դեպքում տեղի չունենա պոչերի անվերահսկելի արձակում: Պոչամբարների նախագիծը պետք է հաշվի առնի երկրատեխնիկական կայունության կամ հիդրավլիկ անսարքության հետ կապված որոշակի ռիսկերը/վտանգները, ինչպես նաև պոչամբարից ցած գտնվող տնտեսական ակտիվներին, էկոհամակարգերին և մարդկանց առողջությանն ու անվտանգությանը սպառնացող վտանգները: Պետք է դիտարկվեն արտակարգ իրավիճակներին պատրաստվածությունը և արձագանքման պլանավարումը և տեղայնացման/մեղմացման միջոցառումները պոչերի կամ պարզեցվող ջրի աղետալի արձակման դեպքում: Երբ առկա են նոսրացման ռիսկեր, ներառյալ երկրաշարժի հետ կապված ռիսկերը, նախագծման ժամանակ պետք է հաշվի առնվի հնարավոր առավելագույն երկրաշարժը:</w:t>
      </w:r>
    </w:p>
    <w:p w14:paraId="304A1D81" w14:textId="6B551DA7"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lastRenderedPageBreak/>
        <w:t xml:space="preserve">դ. </w:t>
      </w:r>
      <w:r w:rsidRPr="00C81E94">
        <w:rPr>
          <w:rStyle w:val="hps"/>
          <w:rFonts w:ascii="GHEA Grapalat" w:eastAsia="Arial Unicode MS" w:hAnsi="GHEA Grapalat" w:cs="Arial Unicode MS"/>
          <w:b/>
          <w:sz w:val="24"/>
          <w:szCs w:val="24"/>
          <w:lang w:val="hy-AM"/>
        </w:rPr>
        <w:t xml:space="preserve">Մակերևութային ջրերի որակի բնութագիրը - </w:t>
      </w:r>
      <w:r w:rsidRPr="00C81E94">
        <w:rPr>
          <w:rFonts w:ascii="GHEA Grapalat" w:eastAsia="Arial Unicode MS" w:hAnsi="GHEA Grapalat" w:cs="Arial Unicode MS"/>
          <w:sz w:val="24"/>
          <w:szCs w:val="24"/>
          <w:lang w:val="hy-AM" w:eastAsia="en-GB"/>
        </w:rPr>
        <w:t>«Մակերևութային ջրերի որակի բնութագիր» բաժինը պետք է պարունակի մանրակրկիտ տեղեկատվություն մակերևութային ջրերի տեղադիրքի, բաշխման, որակի և քանակության վերաբերյալ, որոնք կարող են կապված լինել նախագծի կամ դրա այլընտրանքային տարբերակների հետ: Տվյալները և դրանց հիման վրա իրականացված վերլուծությունը պետք է լինեն բավարար մակարդակի մանրամասնեցված, էկոլոգիապես նշանակալի աշխարհագրական շրջանների պայմանները հասկանալու համար: Ջրի որակի ելակետային վիճակի հետազոտությունը պետք է հաշ</w:t>
      </w:r>
      <w:r w:rsidR="000A1F74">
        <w:rPr>
          <w:rFonts w:ascii="GHEA Grapalat" w:eastAsia="Arial Unicode MS" w:hAnsi="GHEA Grapalat" w:cs="Arial Unicode MS"/>
          <w:sz w:val="24"/>
          <w:szCs w:val="24"/>
          <w:lang w:val="hy-AM" w:eastAsia="en-GB"/>
        </w:rPr>
        <w:t>վ</w:t>
      </w:r>
      <w:r w:rsidRPr="00C81E94">
        <w:rPr>
          <w:rFonts w:ascii="GHEA Grapalat" w:eastAsia="Arial Unicode MS" w:hAnsi="GHEA Grapalat" w:cs="Arial Unicode MS"/>
          <w:sz w:val="24"/>
          <w:szCs w:val="24"/>
          <w:lang w:val="hy-AM" w:eastAsia="en-GB"/>
        </w:rPr>
        <w:t>ի առնի տեղական և տարածաշրջանային ջրօգտագործման (կոմունալ-կենցաղային, արդյունաբերական, քաղաքային, գյուղատնտեսական, ռեկրեացիոն և այլ) պայմանները և գնահատի ջրի որակը իբրև էկոհամակարգի մի մաս (կենդանիների և բույսերի գոյության տեսանկյունից ելնելով): Ջրի որակի հետազոտման արդյունքները պետք է համեմատվեն ջրային ստանդարտների և այլ նորմատիվների հետ ըստ ջրօգտագործման յուրաքանչյուր տեսակի: Քանակական մոտեցումը պետք է արտացոլի մի քանի ասպեկտներ, օրինակ՝ ջրհավաք ավազանների տեղադիրքը, հիդրոլոգիական պրոցեսները, տարբեր ջրօգտագործողների կողմից ջրային ռեսուրսների նկատմամբ հասանելիությունը՝ տեղական և տարածաշրջանային մակարդակների վրա: Մակերևութային ջրերի առկա որակի բնութագիրը պետք է հաշվի առնի՝ հ</w:t>
      </w:r>
      <w:r w:rsidRPr="00C81E94">
        <w:rPr>
          <w:rFonts w:ascii="GHEA Grapalat" w:eastAsia="Arial Unicode MS" w:hAnsi="GHEA Grapalat" w:cs="Arial Unicode MS"/>
          <w:sz w:val="24"/>
          <w:szCs w:val="24"/>
          <w:lang w:val="hy-AM"/>
        </w:rPr>
        <w:t xml:space="preserve">իդրոլոգիան, ջրերի աղտոտման գոյություն ունեցող աղբյուրները, ճահճացված/խոնավ տարածքների բացահայտումը, ջրի որակի կիրառվող ստանդարտները, ջրի որակի ընդհանուր պարամետրերը, նախագծի իրականացման տարածքում ջրի մուտքի և ելքի հարաբերակցության վերաբերյալ համապատասխան տեղեկությունը: </w:t>
      </w:r>
      <w:r w:rsidRPr="00C81E94">
        <w:rPr>
          <w:rStyle w:val="hps"/>
          <w:rFonts w:ascii="GHEA Grapalat" w:eastAsia="Arial Unicode MS" w:hAnsi="GHEA Grapalat" w:cs="Arial Unicode MS"/>
          <w:sz w:val="24"/>
          <w:szCs w:val="24"/>
          <w:lang w:val="hy-AM"/>
        </w:rPr>
        <w:t>Մակերևութային ջրերի որակի վերաբերյալ տվյալները պետք է հաստատվեն մեթոդոլոգիական և վերլուծական տվյալներով: Այլ կերպ ասած,</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ներառի ջրի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նմուշառման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մեթոդների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հստակ նկարագրությունը, ինչպես նաև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նմուշառման</w:t>
      </w:r>
      <w:r w:rsidRPr="00C81E94">
        <w:rPr>
          <w:rFonts w:ascii="GHEA Grapalat" w:eastAsia="Arial Unicode MS" w:hAnsi="GHEA Grapalat" w:cs="Arial Unicode MS"/>
          <w:sz w:val="24"/>
          <w:szCs w:val="24"/>
          <w:lang w:val="hy-AM"/>
        </w:rPr>
        <w:t xml:space="preserve"> կետերի քանակը և </w:t>
      </w:r>
      <w:r w:rsidRPr="00C81E94">
        <w:rPr>
          <w:rStyle w:val="hps"/>
          <w:rFonts w:ascii="GHEA Grapalat" w:eastAsia="Arial Unicode MS" w:hAnsi="GHEA Grapalat" w:cs="Arial Unicode MS"/>
          <w:sz w:val="24"/>
          <w:szCs w:val="24"/>
          <w:lang w:val="hy-AM"/>
        </w:rPr>
        <w:t>ճշգրիտ տեղադիրքը: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Դրանք պետք է լինեն նախագծի ազդեցության տակ գտնվող տարածքի, ինչպես նաև բոլոր ազդակիր մակերևութային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ռեսուրսների ներկայացուցչական նմուշներ: Ջրերի որակի վերաբերյալ տվյալները պետք է հաստատվեն լաբորատոր վերլուծության արդյունքներով:</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lastRenderedPageBreak/>
        <w:t xml:space="preserve">Սովորաբար այդ տեղեկությունը </w:t>
      </w:r>
      <w:r w:rsidRPr="00C81E94">
        <w:rPr>
          <w:rStyle w:val="hps"/>
          <w:rFonts w:ascii="GHEA Grapalat" w:eastAsia="Arial Unicode MS" w:hAnsi="GHEA Grapalat" w:cs="Arial Unicode MS"/>
          <w:sz w:val="24"/>
          <w:szCs w:val="24"/>
          <w:lang w:val="hy-AM"/>
        </w:rPr>
        <w:t>ՇՄԱԳ-</w:t>
      </w:r>
      <w:r w:rsidRPr="00C81E94">
        <w:rPr>
          <w:rFonts w:ascii="GHEA Grapalat" w:eastAsia="Arial Unicode MS" w:hAnsi="GHEA Grapalat" w:cs="Arial Unicode MS"/>
          <w:sz w:val="24"/>
          <w:szCs w:val="24"/>
          <w:lang w:val="hy-AM"/>
        </w:rPr>
        <w:t xml:space="preserve">ում </w:t>
      </w:r>
      <w:r w:rsidRPr="00C81E94">
        <w:rPr>
          <w:rStyle w:val="hps"/>
          <w:rFonts w:ascii="GHEA Grapalat" w:eastAsia="Arial Unicode MS" w:hAnsi="GHEA Grapalat" w:cs="Arial Unicode MS"/>
          <w:sz w:val="24"/>
          <w:szCs w:val="24"/>
          <w:lang w:val="hy-AM"/>
        </w:rPr>
        <w:t>ներկայացվում է</w:t>
      </w:r>
      <w:r w:rsidRPr="00C81E94">
        <w:rPr>
          <w:rFonts w:ascii="GHEA Grapalat" w:eastAsia="Arial Unicode MS" w:hAnsi="GHEA Grapalat" w:cs="Arial Unicode MS"/>
          <w:sz w:val="24"/>
          <w:szCs w:val="24"/>
          <w:lang w:val="hy-AM"/>
        </w:rPr>
        <w:t xml:space="preserve"> աղյուսակների</w:t>
      </w:r>
      <w:r w:rsidRPr="00C81E94">
        <w:rPr>
          <w:rStyle w:val="hps"/>
          <w:rFonts w:ascii="GHEA Grapalat" w:eastAsia="Arial Unicode MS" w:hAnsi="GHEA Grapalat" w:cs="Arial Unicode MS"/>
          <w:sz w:val="24"/>
          <w:szCs w:val="24"/>
          <w:lang w:val="hy-AM"/>
        </w:rPr>
        <w:t xml:space="preserve">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գծագրերի տեսքով, իսկ լաբորատոր փորձարկումների արդյունքները՝ որպես հավելվածներ</w:t>
      </w:r>
      <w:r w:rsidRPr="00C81E94">
        <w:rPr>
          <w:rFonts w:ascii="GHEA Grapalat" w:eastAsia="Arial Unicode MS" w:hAnsi="GHEA Grapalat" w:cs="Arial Unicode MS"/>
          <w:sz w:val="24"/>
          <w:szCs w:val="24"/>
          <w:lang w:val="hy-AM"/>
        </w:rPr>
        <w:t xml:space="preserve">: </w:t>
      </w:r>
    </w:p>
    <w:p w14:paraId="265A9C48" w14:textId="77777777"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ե. </w:t>
      </w:r>
      <w:r w:rsidRPr="00C81E94">
        <w:rPr>
          <w:rStyle w:val="hps"/>
          <w:rFonts w:ascii="GHEA Grapalat" w:eastAsia="Arial Unicode MS" w:hAnsi="GHEA Grapalat" w:cs="Arial Unicode MS"/>
          <w:b/>
          <w:sz w:val="24"/>
          <w:szCs w:val="24"/>
          <w:lang w:val="hy-AM"/>
        </w:rPr>
        <w:t xml:space="preserve">Ստորերկրյա ջրերի քանակական բնութագիրը </w:t>
      </w:r>
      <w:r w:rsidRPr="00C81E94">
        <w:rPr>
          <w:rFonts w:ascii="GHEA Grapalat" w:eastAsia="Arial Unicode MS" w:hAnsi="GHEA Grapalat" w:cs="Arial Unicode MS"/>
          <w:sz w:val="24"/>
          <w:szCs w:val="24"/>
          <w:lang w:val="hy-AM"/>
        </w:rPr>
        <w:t>բաժնում պետք է ներկայացվի հետևյալ հիմնական տեղեկատվությունը ստորերկրյա ջրերի պաշարների վերաբերյալ՝ ստորերկրյա ջրերի տեղադրման խորությունը սեզոնից կախված, ջրատար հորիզոնների հզորությունը, երկրաբանությունը և տեղադիրքը, ինչպես նաև դրանց հիդրավլիկ հաղորդականության դիապազոնը, ստորերկրյա ջրերի հոսքի ուղղությունը, աղբյուրների տեղադիրքը և ջրահոսքը, ստորերկրյա ջրերի օգտագործողները, ստորերկրյա և մակերևութային ջրերի միավորման վայրերը:</w:t>
      </w:r>
    </w:p>
    <w:p w14:paraId="7D2A43C7" w14:textId="77777777"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C81E94">
        <w:rPr>
          <w:rFonts w:ascii="GHEA Grapalat" w:eastAsia="Arial Unicode MS" w:hAnsi="GHEA Grapalat" w:cs="Arial Unicode MS"/>
          <w:sz w:val="24"/>
          <w:szCs w:val="24"/>
          <w:lang w:val="hy-AM"/>
        </w:rPr>
        <w:t xml:space="preserve">զ. </w:t>
      </w:r>
      <w:r w:rsidRPr="00C81E94">
        <w:rPr>
          <w:rStyle w:val="hps"/>
          <w:rFonts w:ascii="GHEA Grapalat" w:eastAsia="Arial Unicode MS" w:hAnsi="GHEA Grapalat" w:cs="Arial Unicode MS"/>
          <w:b/>
          <w:sz w:val="24"/>
          <w:szCs w:val="24"/>
          <w:lang w:val="hy-AM"/>
        </w:rPr>
        <w:t xml:space="preserve">Մթնոլորտային օդի որակի բնութագիրը - </w:t>
      </w:r>
      <w:r w:rsidRPr="00C81E94">
        <w:rPr>
          <w:rStyle w:val="hps"/>
          <w:rFonts w:ascii="GHEA Grapalat" w:eastAsia="Arial Unicode MS" w:hAnsi="GHEA Grapalat" w:cs="Arial Unicode MS"/>
          <w:sz w:val="24"/>
          <w:szCs w:val="24"/>
          <w:lang w:val="hy-AM"/>
        </w:rPr>
        <w:t>Նախագծի իրականացման տարածքում մթնոլորտային օդի որակի վիճակը կարևորվում է ազդեցության գոտում օդի աղտոտիչների հնարավոր տարածման և դրանց հետևանքների գնահատման տեսակետից: Օդի աղտոտիչները կարող են տեղաշարժվել երկար հեռավորությունների վրա, այդ իսկ պատճառով մթնոլորտային օդի վերաբերյալ ելակետային տվյալները պետք է հաշվի առնվեն՝ ընդգրկելով օդերևութաբանական պայմանները, քամիների մասին տեղեկությունը, երկրաբանական ձևավորումները և այլ ցուցանիշներ, որոնք կարող են ազդել օդի աղտոտիչների տարածման վրա: Մթնոլորտային օդի որակի ելակետային տեղեկությունները պետք է ո</w:t>
      </w:r>
      <w:r w:rsidRPr="00C81E94">
        <w:rPr>
          <w:rFonts w:ascii="GHEA Grapalat" w:eastAsia="Arial Unicode MS" w:hAnsi="GHEA Grapalat" w:cs="Arial Unicode MS"/>
          <w:sz w:val="24"/>
          <w:szCs w:val="24"/>
          <w:lang w:val="hy-AM"/>
        </w:rPr>
        <w:t>րոշեն օդային ավազանի վրա ազդեցությունը, նկարագրեն մթնոլորտային օդի որակի փոփոխման պատմական միտումները և մթնոլորտային օդի որակը նախատեսվող լեռնային աշխատանքների օդային ավազանում, բացահայտեն խոցելի յուրացնողներին, նկարագրեն օդի որակի մշտադիտարկումների կայանի տեղադիրքը կամ օդի նմուշների վերցման վայրերը: Մթնոլորտային օդի որակի ելակետային անալիզը պետք է ներառի հետևյալ պարամետրերի չափումները՝ փոշետեսակային նյութերը (աէրոզոլային մասնիկներ&lt;10 և 2.5 մկմ), ածխածնի օքսիդը (CՕ), ազոտի օքսիդները (NՕx), կապարը (Pb), կադմիումը (Cd), արսենը (As), սնդիկը (Hg), կախյալ նյութերը, ծծմբի երկօքսիդը (SՕ</w:t>
      </w:r>
      <w:r w:rsidRPr="00C81E94">
        <w:rPr>
          <w:rFonts w:ascii="GHEA Grapalat" w:eastAsia="Arial Unicode MS" w:hAnsi="GHEA Grapalat" w:cs="Arial Unicode MS"/>
          <w:sz w:val="24"/>
          <w:szCs w:val="24"/>
          <w:vertAlign w:val="subscript"/>
          <w:lang w:val="hy-AM"/>
        </w:rPr>
        <w:t>2</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eastAsia="en-GB"/>
        </w:rPr>
        <w:t xml:space="preserve">Մթնոլորտային օդի որակի ելակետային ցուցանիշների վերաբերյալ տեղեկատվությունը պետք է ամրագրված լինի մեթոդոլոգիական և վերլուծական տվյալներով: Այլ կերպ ասած, ազդեցության հիմնական գնահատման հաշվետվությունը պետք է հստակ ներառի օդի նմուշների ընտրության </w:t>
      </w:r>
      <w:r w:rsidRPr="00C81E94">
        <w:rPr>
          <w:rFonts w:ascii="GHEA Grapalat" w:eastAsia="Arial Unicode MS" w:hAnsi="GHEA Grapalat" w:cs="Arial Unicode MS"/>
          <w:sz w:val="24"/>
          <w:szCs w:val="24"/>
          <w:lang w:val="hy-AM" w:eastAsia="en-GB"/>
        </w:rPr>
        <w:lastRenderedPageBreak/>
        <w:t>մեթոդների նկարագրությունը, ինչպես նաև նմուշների վերցման հստակ կետերը և քանակը: Դրանք պետք է լինեն ներկայացուցչական նախատեսվող գործունեության ազդեցության գոտու համար: Այս տեղեկատվությունը հ</w:t>
      </w:r>
      <w:r w:rsidRPr="00C81E94">
        <w:rPr>
          <w:rStyle w:val="hps"/>
          <w:rFonts w:ascii="GHEA Grapalat" w:eastAsia="Arial Unicode MS" w:hAnsi="GHEA Grapalat" w:cs="Arial Unicode MS"/>
          <w:sz w:val="24"/>
          <w:szCs w:val="24"/>
          <w:lang w:val="hy-AM"/>
        </w:rPr>
        <w:t>աճախ</w:t>
      </w:r>
      <w:r w:rsidRPr="00C81E94">
        <w:rPr>
          <w:rFonts w:ascii="GHEA Grapalat" w:eastAsia="Arial Unicode MS" w:hAnsi="GHEA Grapalat" w:cs="Arial Unicode MS"/>
          <w:sz w:val="24"/>
          <w:szCs w:val="24"/>
          <w:lang w:val="hy-AM"/>
        </w:rPr>
        <w:t xml:space="preserve"> ներկայացվում է աղյուսակների և գծագրերի տեսքով, իսկ լաբորատոր աշխատանքների հաշվետվություններն ընդգրկվում են հավելվածներում: </w:t>
      </w:r>
      <w:r w:rsidRPr="00C81E94">
        <w:rPr>
          <w:rFonts w:ascii="GHEA Grapalat" w:eastAsia="Arial Unicode MS" w:hAnsi="GHEA Grapalat" w:cs="Arial Unicode MS"/>
          <w:sz w:val="24"/>
          <w:szCs w:val="24"/>
          <w:lang w:val="hy-AM" w:eastAsia="en-GB"/>
        </w:rPr>
        <w:t>Մթնոլորտային օդի որակի վերաբերյալ տվյալները պետք է համեմատվեն մթնոլորտային օդի որակի առկա չափանիշների կամ միջազգային ուղեցույցերի տվյալների հետ:</w:t>
      </w:r>
    </w:p>
    <w:p w14:paraId="59773063" w14:textId="57ACE2F8"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eastAsia="en-GB"/>
        </w:rPr>
        <w:t xml:space="preserve">է. </w:t>
      </w:r>
      <w:r w:rsidRPr="00C81E94">
        <w:rPr>
          <w:rStyle w:val="hps"/>
          <w:rFonts w:ascii="GHEA Grapalat" w:eastAsia="Arial Unicode MS" w:hAnsi="GHEA Grapalat" w:cs="Arial Unicode MS"/>
          <w:b/>
          <w:sz w:val="24"/>
          <w:szCs w:val="24"/>
          <w:lang w:val="hy-AM"/>
        </w:rPr>
        <w:t xml:space="preserve">Հողի որակի բնութագիրը - </w:t>
      </w:r>
      <w:r w:rsidRPr="00C81E94">
        <w:rPr>
          <w:rFonts w:ascii="GHEA Grapalat" w:eastAsia="Arial Unicode MS" w:hAnsi="GHEA Grapalat" w:cs="Arial Unicode MS"/>
          <w:sz w:val="24"/>
          <w:szCs w:val="24"/>
          <w:lang w:val="hy-AM" w:eastAsia="en-GB"/>
        </w:rPr>
        <w:t xml:space="preserve">Հողի որակի ելակետային ցուցանիշների հետազոտումը հիմնված է տեղեկատվության երեք գլխավոր աղբյուրների վրա՝ կամերալ անալիզ, դաշտային աշխատանք և լաբորատոր անալիզ: Ելակետային ցուցանիշների հետազոտումը պետք է ներառի հողային քարտեզագրում, քիմիական բաղադրիչների պարունակությունների աղյուսակներ, անալիզի մեթոդների նկարագրություն, գրականության տեսություն, հողի նմուշարկման տվյալներ և լաբորատոր անալիզի արդյունքներ: </w:t>
      </w:r>
      <w:r w:rsidRPr="00C81E94">
        <w:rPr>
          <w:rStyle w:val="hps"/>
          <w:rFonts w:ascii="GHEA Grapalat" w:eastAsia="Arial Unicode MS" w:hAnsi="GHEA Grapalat" w:cs="Arial Unicode MS"/>
          <w:sz w:val="24"/>
          <w:szCs w:val="24"/>
          <w:lang w:val="hy-AM"/>
        </w:rPr>
        <w:t>Քարտեզները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ուղեկցվեն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բացատրական</w:t>
      </w:r>
      <w:r w:rsidRPr="00C81E94">
        <w:rPr>
          <w:rFonts w:ascii="GHEA Grapalat" w:eastAsia="Arial Unicode MS" w:hAnsi="GHEA Grapalat" w:cs="Arial Unicode MS"/>
          <w:sz w:val="24"/>
          <w:szCs w:val="24"/>
          <w:lang w:val="hy-AM"/>
        </w:rPr>
        <w:t xml:space="preserve"> տեղեկատվությամբ՝ ներառելով տեղական երկրաբանությունը, բուսականությունը և հողօգտագործումը: </w:t>
      </w:r>
      <w:r w:rsidRPr="00C81E94">
        <w:rPr>
          <w:rFonts w:ascii="GHEA Grapalat" w:eastAsia="Arial Unicode MS" w:hAnsi="GHEA Grapalat" w:cs="Arial Unicode MS"/>
          <w:sz w:val="24"/>
          <w:szCs w:val="24"/>
          <w:lang w:val="hy-AM" w:eastAsia="en-GB"/>
        </w:rPr>
        <w:t>Հողի նմուշների վերցման վերաբերյալ տեղեկատվությունը պետք է ընդգրկի նմուշարկման կետերի, հանքային իրավունքի տրամադրման տեսանկյունից, ողջամիտ քանակություն: Պետք է նմուշարկվի հողի հատույթներում հանդիպող յուրաքանչյուր հորիզոն:</w:t>
      </w:r>
      <w:r w:rsidRPr="00C81E94">
        <w:rPr>
          <w:rFonts w:ascii="GHEA Grapalat" w:eastAsia="Arial Unicode MS" w:hAnsi="GHEA Grapalat" w:cs="Arial Unicode MS"/>
          <w:sz w:val="24"/>
          <w:szCs w:val="24"/>
          <w:lang w:val="hy-AM"/>
        </w:rPr>
        <w:t xml:space="preserve"> Նմուշարկման ցանցը և պահանջվող նմուշների քանակը կարող են տարբերվել, սակայն նմուշների քանակը պետք է լինի ներկայացուցչական՝ նախագծի իրականացման տարածքի համար: </w:t>
      </w:r>
      <w:r w:rsidRPr="00C81E94">
        <w:rPr>
          <w:rFonts w:ascii="GHEA Grapalat" w:eastAsia="Arial Unicode MS" w:hAnsi="GHEA Grapalat" w:cs="Arial Unicode MS"/>
          <w:sz w:val="24"/>
          <w:szCs w:val="24"/>
          <w:lang w:val="hy-AM" w:eastAsia="en-GB"/>
        </w:rPr>
        <w:t>Լաբորատոր անալիզը պետք է տեղեկատվություն ներկայացնի հողի բաղադրության, ամրության, հանքային կազմի և pH-ի վերաբերյալ: Բացի այդ, պետք է ներկայացվեն ջրի պարունակության, օրգանական կազմի, հողի տեք</w:t>
      </w:r>
      <w:r w:rsidR="000A1F74">
        <w:rPr>
          <w:rFonts w:ascii="GHEA Grapalat" w:eastAsia="Arial Unicode MS" w:hAnsi="GHEA Grapalat" w:cs="Arial Unicode MS"/>
          <w:sz w:val="24"/>
          <w:szCs w:val="24"/>
          <w:lang w:val="hy-AM" w:eastAsia="en-GB"/>
        </w:rPr>
        <w:t>ս</w:t>
      </w:r>
      <w:r w:rsidRPr="00C81E94">
        <w:rPr>
          <w:rFonts w:ascii="GHEA Grapalat" w:eastAsia="Arial Unicode MS" w:hAnsi="GHEA Grapalat" w:cs="Arial Unicode MS"/>
          <w:sz w:val="24"/>
          <w:szCs w:val="24"/>
          <w:lang w:val="hy-AM" w:eastAsia="en-GB"/>
        </w:rPr>
        <w:t xml:space="preserve">տուրայի (կազմության), մասնիկների մեծության և ծավալային կշռի վերաբերյալ տվյալներ: Հանքարդյունահանման նախագծերում հողի քիմիական կազմը կարևորվում է այն տեսակետից, որ մեծ հավանականությամբ կարող են առաջանալ բնության մեջ հանդիպող թունավոր տարրերի հետ կապված խնդիրներ: Հողի ելակետային որակի անալիզը պետք է պարունակի հետևյալ պարամետրերի չափումը՝ </w:t>
      </w:r>
      <w:r w:rsidRPr="00C81E94">
        <w:rPr>
          <w:rFonts w:ascii="GHEA Grapalat" w:eastAsia="Arial Unicode MS" w:hAnsi="GHEA Grapalat" w:cs="Arial Unicode MS"/>
          <w:sz w:val="24"/>
          <w:szCs w:val="24"/>
          <w:lang w:val="hy-AM"/>
        </w:rPr>
        <w:t xml:space="preserve">рН, կատիոնային փոխանակման տարողունակությունը (հողային կոլոիդների վրա կլանված կատիոնների </w:t>
      </w:r>
      <w:r w:rsidRPr="00C81E94">
        <w:rPr>
          <w:rFonts w:ascii="GHEA Grapalat" w:eastAsia="Arial Unicode MS" w:hAnsi="GHEA Grapalat" w:cs="Arial Unicode MS"/>
          <w:sz w:val="24"/>
          <w:szCs w:val="24"/>
          <w:lang w:val="hy-AM"/>
        </w:rPr>
        <w:lastRenderedPageBreak/>
        <w:t>ընդհանուր թիվը ցույց է տալիս պոտենցիալ բերքատվությունը), հողի սնուցման ռեժիմը՝ կալիում, կալցիում, մագնեզիում, ազոտ և ֆոսֆոր, ծանր մետաղները՝ կապար, պղինձ, ցինկ, կադմիում, սնդիկ և քրոմ:</w:t>
      </w:r>
    </w:p>
    <w:p w14:paraId="4C8832FC" w14:textId="77777777"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ը. </w:t>
      </w:r>
      <w:r w:rsidRPr="00C81E94">
        <w:rPr>
          <w:rStyle w:val="hps"/>
          <w:rFonts w:ascii="GHEA Grapalat" w:eastAsia="Arial Unicode MS" w:hAnsi="GHEA Grapalat" w:cs="Arial Unicode MS"/>
          <w:b/>
          <w:sz w:val="24"/>
          <w:szCs w:val="24"/>
          <w:lang w:val="hy-AM"/>
        </w:rPr>
        <w:t xml:space="preserve">Բուսական և կենդանական աշխարհի բնութագիրը - </w:t>
      </w:r>
      <w:r w:rsidRPr="00C81E94">
        <w:rPr>
          <w:rFonts w:ascii="GHEA Grapalat" w:eastAsia="Arial Unicode MS" w:hAnsi="GHEA Grapalat" w:cs="Arial Unicode MS"/>
          <w:sz w:val="24"/>
          <w:szCs w:val="24"/>
          <w:lang w:val="hy-AM" w:eastAsia="en-GB"/>
        </w:rPr>
        <w:t xml:space="preserve">Բուսական և կենդանական աշխարհը </w:t>
      </w:r>
      <w:r w:rsidRPr="00C81E94">
        <w:rPr>
          <w:rStyle w:val="hps"/>
          <w:rFonts w:ascii="GHEA Grapalat" w:eastAsia="Arial Unicode MS" w:hAnsi="GHEA Grapalat" w:cs="Arial Unicode MS"/>
          <w:sz w:val="24"/>
          <w:szCs w:val="24"/>
          <w:lang w:val="hy-AM"/>
        </w:rPr>
        <w:t>ներառում</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բույսեր</w:t>
      </w:r>
      <w:r w:rsidRPr="00C81E94">
        <w:rPr>
          <w:rStyle w:val="atn"/>
          <w:rFonts w:ascii="GHEA Grapalat" w:eastAsia="Arial Unicode MS" w:hAnsi="GHEA Grapalat" w:cs="Arial Unicode MS"/>
          <w:sz w:val="24"/>
          <w:szCs w:val="24"/>
          <w:lang w:val="hy-AM"/>
        </w:rPr>
        <w:t>, կենդանիներ (</w:t>
      </w:r>
      <w:r w:rsidRPr="00C81E94">
        <w:rPr>
          <w:rFonts w:ascii="GHEA Grapalat" w:eastAsia="Arial Unicode MS" w:hAnsi="GHEA Grapalat" w:cs="Arial Unicode MS"/>
          <w:sz w:val="24"/>
          <w:szCs w:val="24"/>
          <w:lang w:val="hy-AM"/>
        </w:rPr>
        <w:t xml:space="preserve">ողնաշարավորներ </w:t>
      </w:r>
      <w:r w:rsidRPr="00C81E94">
        <w:rPr>
          <w:rStyle w:val="hps"/>
          <w:rFonts w:ascii="GHEA Grapalat" w:eastAsia="Arial Unicode MS" w:hAnsi="GHEA Grapalat" w:cs="Arial Unicode MS"/>
          <w:sz w:val="24"/>
          <w:szCs w:val="24"/>
          <w:lang w:val="hy-AM"/>
        </w:rPr>
        <w:t xml:space="preserve">և </w:t>
      </w:r>
      <w:r w:rsidRPr="00C81E94">
        <w:rPr>
          <w:rStyle w:val="alt-edited"/>
          <w:rFonts w:ascii="GHEA Grapalat" w:eastAsia="Arial Unicode MS" w:hAnsi="GHEA Grapalat" w:cs="Arial Unicode MS"/>
          <w:sz w:val="24"/>
          <w:szCs w:val="24"/>
          <w:lang w:val="hy-AM"/>
        </w:rPr>
        <w:t>անողնաշարներ</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eastAsia="en-GB"/>
        </w:rPr>
        <w:t>Բուսական և կենդանական աշխարհի</w:t>
      </w:r>
      <w:r w:rsidRPr="00C81E94">
        <w:rPr>
          <w:rStyle w:val="hps"/>
          <w:rFonts w:ascii="GHEA Grapalat" w:eastAsia="Arial Unicode MS" w:hAnsi="GHEA Grapalat" w:cs="Arial Unicode MS"/>
          <w:sz w:val="24"/>
          <w:szCs w:val="24"/>
          <w:lang w:val="hy-AM"/>
        </w:rPr>
        <w:t xml:space="preserve"> վերաբերյալ ելակետային տեղեկատվությունը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պետք է </w:t>
      </w:r>
      <w:r w:rsidRPr="00C81E94">
        <w:rPr>
          <w:rFonts w:ascii="GHEA Grapalat" w:eastAsia="Arial Unicode MS" w:hAnsi="GHEA Grapalat" w:cs="Arial Unicode MS"/>
          <w:sz w:val="24"/>
          <w:szCs w:val="24"/>
          <w:lang w:val="hy-AM" w:eastAsia="en-GB"/>
        </w:rPr>
        <w:t>պարունակի նախատեսվող աշխատանքների տարածքում գտնվող վայրի բնության տեսակների ցանկը</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eastAsia="en-GB"/>
        </w:rPr>
        <w:t>ինչպես նաև միջտեսակային փոխազդեցության սխեմաները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ներառի</w:t>
      </w:r>
      <w:r w:rsidRPr="00C81E94">
        <w:rPr>
          <w:rFonts w:ascii="GHEA Grapalat" w:eastAsia="Arial Unicode MS" w:hAnsi="GHEA Grapalat" w:cs="Arial Unicode MS"/>
          <w:sz w:val="24"/>
          <w:szCs w:val="24"/>
          <w:lang w:val="hy-AM"/>
        </w:rPr>
        <w:t xml:space="preserve"> տվյալ շ</w:t>
      </w:r>
      <w:r w:rsidRPr="00C81E94">
        <w:rPr>
          <w:rStyle w:val="hps"/>
          <w:rFonts w:ascii="GHEA Grapalat" w:eastAsia="Arial Unicode MS" w:hAnsi="GHEA Grapalat" w:cs="Arial Unicode MS"/>
          <w:sz w:val="24"/>
          <w:szCs w:val="24"/>
          <w:lang w:val="hy-AM"/>
        </w:rPr>
        <w:t>րջանի նկարագրությունը, տեսակների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քարտեզները</w:t>
      </w:r>
      <w:r w:rsidRPr="00C81E94">
        <w:rPr>
          <w:rFonts w:ascii="GHEA Grapalat" w:eastAsia="Arial Unicode MS" w:hAnsi="GHEA Grapalat" w:cs="Arial Unicode MS"/>
          <w:sz w:val="24"/>
          <w:szCs w:val="24"/>
          <w:lang w:val="hy-AM"/>
        </w:rPr>
        <w:t xml:space="preserve">, փոխկապակցվածությունը, պոպուլյացիայի խտությունը և տեսակների բաշխվածությունը: Նախատեսվող աշխատանքների տարածքում հատուկ պահպանության կարգավիճակ ունեցող (օրինակ՝ գրանցված որպես անհետացող կամ վտանգված տեսակներ Բնության Պահպանության Միջազգային Միության (այսուհետ՝ ԲՊՄՄ) կողմից կամ ազգային օրենսդրության համաձայն), էնդեմիկ տեսակների համար պետք է իրականացվի մանրամասն հետազոտություն՝ տվյալ տարածքում դրանց տարածման և թվաքանակի որոշման նպատակով: Բույսերը շրջակա միջավայրի վիճակի մասին վկայող կարևորագույն ցուցանիշներից են, քանի որ արտացոլում են տվյալ տարածքում կենսական պայմանների ընդհանուր վիճակը, ինչպես նաև </w:t>
      </w:r>
      <w:r w:rsidRPr="00C81E94">
        <w:rPr>
          <w:rStyle w:val="hps"/>
          <w:rFonts w:ascii="GHEA Grapalat" w:eastAsia="Arial Unicode MS" w:hAnsi="GHEA Grapalat" w:cs="Arial Unicode MS"/>
          <w:sz w:val="24"/>
          <w:szCs w:val="24"/>
          <w:lang w:val="hy-AM"/>
        </w:rPr>
        <w:t>էկոհամակարգի մյուս բոլոր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տեսակների</w:t>
      </w:r>
      <w:r w:rsidRPr="00C81E94">
        <w:rPr>
          <w:rFonts w:ascii="GHEA Grapalat" w:eastAsia="Arial Unicode MS" w:hAnsi="GHEA Grapalat" w:cs="Arial Unicode MS"/>
          <w:sz w:val="24"/>
          <w:szCs w:val="24"/>
          <w:lang w:val="hy-AM"/>
        </w:rPr>
        <w:t xml:space="preserve"> վիճակը: Բույսերի տեսակների հաշվառումը պետք է ընդգրկի դրանց կազմը, խտությունը, տարածումը, կարգավիճակը, բուսական ծածկը և գերակշռող, պահպանվող, օտար, անհետացող և խոցելի տեսակները, ինչպես նաև էկոհամակարգում մարդու գործունեության տեսանելի հետևանքները: Էնդեմիկ և հազվագյուտ բույսերի տեսակներով տարածքները պետք է արժանանան հատուկ ուշադրության: Կենդանիների տեսակների հաշվառումը պետք է ընդգրկի տվյալ տարածքում դրանց բազմազանությունը, տարածումը և խտությունը՝ այդ թվում՝ էնդեմիկ, պահպանվող, անհետացող և վտանգված տեսակների մասին տեղեկատվությունը: </w:t>
      </w:r>
      <w:r w:rsidRPr="00C81E94">
        <w:rPr>
          <w:rStyle w:val="hps"/>
          <w:rFonts w:ascii="GHEA Grapalat" w:eastAsia="Arial Unicode MS" w:hAnsi="GHEA Grapalat" w:cs="Arial Unicode MS"/>
          <w:sz w:val="24"/>
          <w:szCs w:val="24"/>
          <w:lang w:val="hy-AM"/>
        </w:rPr>
        <w:t xml:space="preserve">ՇՄԱԳ </w:t>
      </w:r>
      <w:r w:rsidRPr="00C81E94">
        <w:rPr>
          <w:rFonts w:ascii="GHEA Grapalat" w:eastAsia="Arial Unicode MS" w:hAnsi="GHEA Grapalat" w:cs="Arial Unicode MS"/>
          <w:sz w:val="24"/>
          <w:szCs w:val="24"/>
          <w:lang w:val="hy-AM"/>
        </w:rPr>
        <w:t xml:space="preserve">հաշվետվությունում պետք է դիտարկվեն բիոմները, ցուցիչ կենսատեսակները և կենսատեսակների համակեցությունների միջև բնորոշ փոխկապակցվածությունները: Նախագծի առանձնահատկություններից կախված պետք է ներկայացվի նաև միգրացիոն </w:t>
      </w:r>
      <w:r w:rsidRPr="00C81E94">
        <w:rPr>
          <w:rFonts w:ascii="GHEA Grapalat" w:eastAsia="Arial Unicode MS" w:hAnsi="GHEA Grapalat" w:cs="Arial Unicode MS"/>
          <w:sz w:val="24"/>
          <w:szCs w:val="24"/>
          <w:lang w:val="hy-AM"/>
        </w:rPr>
        <w:lastRenderedPageBreak/>
        <w:t xml:space="preserve">ուղիների, բազմացման վայրերի, բնադրման տեղերի, վայրի բնության միջանցքների և կենսամիջավայրերի եզակիության մասին այլ ելակետային տեղեկատվություն: Ջրային միջավայրը ներառում է ինչպես ձկներ և երկկենցաղներ, այնպես էլ </w:t>
      </w:r>
      <w:r w:rsidRPr="00C81E94">
        <w:rPr>
          <w:rStyle w:val="hps"/>
          <w:rFonts w:ascii="GHEA Grapalat" w:eastAsia="Arial Unicode MS" w:hAnsi="GHEA Grapalat" w:cs="Arial Unicode MS"/>
          <w:sz w:val="24"/>
          <w:szCs w:val="24"/>
          <w:lang w:val="hy-AM"/>
        </w:rPr>
        <w:t>ջրային բույսեր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անողնաշարներ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խխունջներ, </w:t>
      </w:r>
      <w:r w:rsidRPr="00C81E94">
        <w:rPr>
          <w:rStyle w:val="hps"/>
          <w:rFonts w:ascii="GHEA Grapalat" w:eastAsia="Arial Unicode MS" w:hAnsi="GHEA Grapalat" w:cs="Arial Unicode MS"/>
          <w:sz w:val="24"/>
          <w:szCs w:val="24"/>
          <w:lang w:val="hy-AM"/>
        </w:rPr>
        <w:t>երկպատյան կակղամորթեր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խեցեմորթեր</w:t>
      </w:r>
      <w:r w:rsidRPr="00C81E94">
        <w:rPr>
          <w:rFonts w:ascii="GHEA Grapalat" w:eastAsia="Arial Unicode MS" w:hAnsi="GHEA Grapalat" w:cs="Arial Unicode MS"/>
          <w:sz w:val="24"/>
          <w:szCs w:val="24"/>
          <w:lang w:val="hy-AM"/>
        </w:rPr>
        <w:t xml:space="preserve">, միջատներ, </w:t>
      </w:r>
      <w:r w:rsidRPr="00C81E94">
        <w:rPr>
          <w:rStyle w:val="hps"/>
          <w:rFonts w:ascii="GHEA Grapalat" w:eastAsia="Arial Unicode MS" w:hAnsi="GHEA Grapalat" w:cs="Arial Unicode MS"/>
          <w:sz w:val="24"/>
          <w:szCs w:val="24"/>
          <w:lang w:val="hy-AM"/>
        </w:rPr>
        <w:t>որդեր</w:t>
      </w:r>
      <w:r w:rsidRPr="00C81E94">
        <w:rPr>
          <w:rFonts w:ascii="GHEA Grapalat" w:eastAsia="Arial Unicode MS" w:hAnsi="GHEA Grapalat" w:cs="Arial Unicode MS"/>
          <w:sz w:val="24"/>
          <w:szCs w:val="24"/>
          <w:lang w:val="hy-AM"/>
        </w:rPr>
        <w:t>): Ջրային կենսատեսակների վերաբերյալ տեղեկատվությունը պետք է ընդգրկի էնդեմիկ, պահպանվող և վտանգված կենսատեսակների տարածման և թվաքանակի վերաբերյալ մանրամասներ, արդյունագործական կամ կենսական նշանակություն ունեցող ձկնորսության վայրերի և դրանց թվաքանակի վերաբերյալ մանրամասներ և ջրային գաղթող կենսատեսակների (օրինակ՝ ձկներ) և բազմացման վայրերի վրա ազդեցության նկարագիրը:</w:t>
      </w:r>
    </w:p>
    <w:p w14:paraId="2018D267" w14:textId="1E8C3922"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թ. </w:t>
      </w:r>
      <w:r w:rsidRPr="00C81E94">
        <w:rPr>
          <w:rStyle w:val="hps"/>
          <w:rFonts w:ascii="GHEA Grapalat" w:eastAsia="Arial Unicode MS" w:hAnsi="GHEA Grapalat" w:cs="Arial Unicode MS"/>
          <w:b/>
          <w:sz w:val="24"/>
          <w:szCs w:val="24"/>
          <w:lang w:val="hy-AM"/>
        </w:rPr>
        <w:t xml:space="preserve">Ելակետային սոցիալ-տնտեսական ցուցանիշները - </w:t>
      </w:r>
      <w:r w:rsidRPr="00C81E94">
        <w:rPr>
          <w:rFonts w:ascii="GHEA Grapalat" w:eastAsia="Arial Unicode MS" w:hAnsi="GHEA Grapalat" w:cs="Arial Unicode MS"/>
          <w:sz w:val="24"/>
          <w:szCs w:val="24"/>
          <w:lang w:val="hy-AM" w:eastAsia="en-GB"/>
        </w:rPr>
        <w:t>Սոցիալ-տնտեսական միջավայրը ներառում է ամբողջ գործունեությունը և սոցիալ-տնտեսական պրոցեսները, որոնց վրա ուղղակի կամ անուղղակի կերպով կարող է ազդել հանքարդյունահանման նախագիծը: Հիմնականում առանձնանում է ազդեցության տակ ընկնող կոնկրետ սոցիալ-տնտեսական միջավայրը: Առանձնահատուկ կարևորվում է տեղական համայնքների վրա ազդեցության գնահատականը: Հարցերի բնույթը, քանակը և մանրամասնության աստիճանը չափազանց փոփոխական է: Ելակետային սոցիալ-տնտեսական ցուցանիշներ ընդգրկող բաժնում պետք է նկարագրվի, թե ինչպես են որոշվել վերլուծության շրջանակները և ուսումնասիրվող տարածքի սահմանները:</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eastAsia="en-GB"/>
        </w:rPr>
        <w:t>Տվյալ բաժնում պետք է պարտադիր առկա լինի հետևյալ տեղեկատվությունը՝ տ</w:t>
      </w:r>
      <w:r w:rsidRPr="00C81E94">
        <w:rPr>
          <w:rFonts w:ascii="GHEA Grapalat" w:eastAsia="Arial Unicode MS" w:hAnsi="GHEA Grapalat" w:cs="Arial Unicode MS"/>
          <w:sz w:val="24"/>
          <w:szCs w:val="24"/>
          <w:lang w:val="hy-AM"/>
        </w:rPr>
        <w:t xml:space="preserve">եղի բնակչության բաշխվածությունը նախատեսվող օբյեկտների տեղադիրքի նկատմամբ, դեմոգրաֆիական նկարագիրը (տարածքի բնակչության քանակությունը, տարիքային կազմը, թվաքանակի աճը), տնտեսական գործունեությունը, զբաղվածությունը, եկամուտները (առկա տնտեսական միջավայրի պատկերն առանց նախագծի իրականացման), կենսամակարդակը, բնակելի ֆոնդի որակը և քանակը (կարևոր է հատկապես այն դեպքերում, երբ մարդիկ վերաբնակեցվելու են), համայնքային կազմակերպությունները, հիմնարկները, միավորումները (սովորաբար որոշվում են հարցումների և հարցազրույցների միջոցով), հասարակական անվտանգությունը (ոստիկանություն, հրշեջ ծառայություն և այլն), կրթությունը (միջին մակարդակ, մատչելիություն, պետական և </w:t>
      </w:r>
      <w:r w:rsidRPr="00C81E94">
        <w:rPr>
          <w:rFonts w:ascii="GHEA Grapalat" w:eastAsia="Arial Unicode MS" w:hAnsi="GHEA Grapalat" w:cs="Arial Unicode MS"/>
          <w:sz w:val="24"/>
          <w:szCs w:val="24"/>
          <w:lang w:val="hy-AM"/>
        </w:rPr>
        <w:lastRenderedPageBreak/>
        <w:t>մասնավոր), բժշկական ծառայությունները, ռեկրեացիոն գոտիները</w:t>
      </w:r>
      <w:r>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պետական, մասնավոր), տեղի համայնքների զարգացման ծրագրերի առկայությունը, գյուղատնտեսական հողերի տեղադիրքի ու քանակի քարտեզները, առկա հողօգտագործման տեսակների քարտեզները, կոմունալ ենթակառուցվածքների մատչելիությունը, նախատեսվող գործունեության վերաբերյալ հանրության վերաբերմունքը, տեղեկատվություն հանրության ծանուցման, հանրային լսումների վերաբերյալ՝ ծանուցման հրապարակման պատճե</w:t>
      </w:r>
      <w:r w:rsidR="000A1F74">
        <w:rPr>
          <w:rFonts w:ascii="GHEA Grapalat" w:eastAsia="Arial Unicode MS" w:hAnsi="GHEA Grapalat" w:cs="Arial Unicode MS"/>
          <w:sz w:val="24"/>
          <w:szCs w:val="24"/>
          <w:lang w:val="hy-AM"/>
        </w:rPr>
        <w:t>ն</w:t>
      </w:r>
      <w:r w:rsidRPr="00C81E94">
        <w:rPr>
          <w:rFonts w:ascii="GHEA Grapalat" w:eastAsia="Arial Unicode MS" w:hAnsi="GHEA Grapalat" w:cs="Arial Unicode MS"/>
          <w:sz w:val="24"/>
          <w:szCs w:val="24"/>
          <w:lang w:val="hy-AM"/>
        </w:rPr>
        <w:t>ները, ստացված դիտողություններն ու առաջարկությունները, հանրային լսումների արձանագրությունները, ձայնագրությունները, տեսագրությունները:</w:t>
      </w:r>
    </w:p>
    <w:p w14:paraId="734C7F9F" w14:textId="77777777" w:rsidR="006648CF" w:rsidRPr="00C81E94" w:rsidRDefault="006648CF" w:rsidP="006648CF">
      <w:pPr>
        <w:tabs>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C81E94">
        <w:rPr>
          <w:rFonts w:ascii="GHEA Grapalat" w:eastAsia="Arial Unicode MS" w:hAnsi="GHEA Grapalat" w:cs="Arial Unicode MS"/>
          <w:sz w:val="24"/>
          <w:szCs w:val="24"/>
          <w:lang w:val="hy-AM"/>
        </w:rPr>
        <w:t xml:space="preserve">ժ. </w:t>
      </w:r>
      <w:r w:rsidRPr="00C81E94">
        <w:rPr>
          <w:rFonts w:ascii="GHEA Grapalat" w:eastAsia="Arial Unicode MS" w:hAnsi="GHEA Grapalat" w:cs="Arial Unicode MS"/>
          <w:sz w:val="24"/>
          <w:szCs w:val="24"/>
          <w:lang w:val="hy-AM" w:eastAsia="en-GB"/>
        </w:rPr>
        <w:t xml:space="preserve">Պատմության և մշակույթի անշարժ հուշարձանների և պատմական միջավայրի ելակետային վիճակի գնահատումը պետք է հիմնվի ինչպես առկա տվյալների վերլուծության, այնպես էլ դաշտային ուսումնասիրությունների վրա: Առաջին դեպքում ուսումնասիրվում է համապատասխան փաստաթղթերում և քարտեզագրական նյութերում առկա հնագիտական ժառանգության բոլոր հայտնի վայրերի տեղադիրքի վերաբերյալ տեղեկատվությունը: Փաստաթղթերի վերլուծությանը պետք է հաջորդի տեղանքի ուսումնասիրությունը: Անհրաժեշտ է նույնպես գնահատել հանքարդյունահանման աշխատանքների մերձակայքում պատմության և մշակույթի դեռևս չգրանցված հուշարձանների հայտնաբերման հնարավորությունը: Բացի դրանից, պետք է բացահայտել և նկարագրել պատմության և մշակույթի հուշարձանների գտնվելու վայրերը ինչպես արդյունահանման տարածքի սահմաններում, այնպես էլ ավելի լայն տարածքում, որտեղ հնարավոր են նշանակալի ազդեցություններ: Ելակետային տվյալները պետք է պարունակեն մշակութային ժառանգության վայրերի մանրամասն գույքագրում, որն ուղեկցվում է այդ վայրերի մշակութային նշանակալիության ամբողջական նկարագրությամբ: Նկարագրությունը պետք է պարունակի մանրամասն աշխարհագրական, պատմական, հնագիտական, ճարտարապետական և այլ մշակութային տվյալներ, որոնք ուղեկցվում են լուսանկարչական և քարտեզագրական նյութերով: Օրինակ, անհրաժեշտ է տրամադրել յուրաքանչյուր պատմական շենքի կամ կառույցի սահմանները ցույց տվող քարտեզ, պատմական շենքի կամ կառույցի լուսանկարներ, յուրաքանչյուր հնագիտական վայրի սահմանները ցույց տվող քարտեզ, </w:t>
      </w:r>
      <w:r w:rsidRPr="00C81E94">
        <w:rPr>
          <w:rFonts w:ascii="GHEA Grapalat" w:eastAsia="Arial Unicode MS" w:hAnsi="GHEA Grapalat" w:cs="Arial Unicode MS"/>
          <w:sz w:val="24"/>
          <w:szCs w:val="24"/>
          <w:lang w:val="hy-AM" w:eastAsia="en-GB"/>
        </w:rPr>
        <w:lastRenderedPageBreak/>
        <w:t>յուրաքանչյուր պատմական շենքի կամ կառույցի վերաբերյալ մանրամասն նկարագրություն և այլն:</w:t>
      </w:r>
    </w:p>
    <w:p w14:paraId="58C8FE88" w14:textId="04789C8E" w:rsidR="006648CF" w:rsidRPr="00A529F1" w:rsidRDefault="006648CF" w:rsidP="006648CF">
      <w:pPr>
        <w:numPr>
          <w:ilvl w:val="0"/>
          <w:numId w:val="26"/>
        </w:numPr>
        <w:tabs>
          <w:tab w:val="left" w:pos="0"/>
          <w:tab w:val="left" w:pos="993"/>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bookmarkStart w:id="6" w:name="_Toc417931416"/>
      <w:r w:rsidRPr="00C81E94">
        <w:rPr>
          <w:rStyle w:val="hps"/>
          <w:rFonts w:ascii="GHEA Grapalat" w:eastAsia="Arial Unicode MS" w:hAnsi="GHEA Grapalat" w:cs="Arial Unicode MS"/>
          <w:b/>
          <w:sz w:val="24"/>
          <w:szCs w:val="24"/>
          <w:lang w:val="hy-AM"/>
        </w:rPr>
        <w:t>Շրջակա միջավայրի վրա պոտենցյալ և կանխատեսվող ազդեցությունների գնահատումը</w:t>
      </w:r>
      <w:bookmarkEnd w:id="6"/>
      <w:r w:rsidRPr="00C81E94">
        <w:rPr>
          <w:rStyle w:val="hps"/>
          <w:rFonts w:ascii="GHEA Grapalat" w:eastAsia="Arial Unicode MS" w:hAnsi="GHEA Grapalat" w:cs="Arial Unicode MS"/>
          <w:b/>
          <w:sz w:val="24"/>
          <w:szCs w:val="24"/>
          <w:lang w:val="hy-AM"/>
        </w:rPr>
        <w:t xml:space="preserve"> - </w:t>
      </w:r>
      <w:r w:rsidRPr="00C81E94">
        <w:rPr>
          <w:rFonts w:ascii="GHEA Grapalat" w:eastAsia="Arial Unicode MS" w:hAnsi="GHEA Grapalat" w:cs="Arial Unicode MS"/>
          <w:sz w:val="24"/>
          <w:szCs w:val="24"/>
          <w:lang w:val="hy-AM"/>
        </w:rPr>
        <w:t>«Ջրի որակա-քանակական ներազդեցության գնահատում» բաժինը պետք է ներկայացնի ջրի որակական և քանակական բնութագրություն: Դա նշանակում է, որ պետք է կանխատեսվի որքանով են հանքի կողմից աղտոտման արդյունքում փոփոխվելու մակերևութային և ստորերկրյա ջրերի ելակետային ցուցանիշները: Ջրի քանակական կանխատեսումների համար կարող են կիրառվել համակարգչային մոդելներ: Ջրի որակական կանխատեսումների հիմնական քայլերն են` մշակել կոնցեպտուալ մոդել հանքի հետաքրքրություն ներկայացնող օբյեկտի ջրի որակի կանխատեսումների համար, բացահայտել ջրի որակի վրա ազդող բոլոր նշանակալի գործընթացները և ազդեցության ճանապարհները, որոշել մոդելավորվող վերջնական բաղադրությունը (օրինակ՝ պոչամբարներում պոչերի ծակոտիների հեղուկի կազմի համեմատումն ընկալիչների մոտ նույն բաղադրիչների պարունակությունների հետ), բնութագրել հիդրոերկրաբանական և քիմիական վիճակը, որոշել հեղուկի հոսքերը դեպի օբյեկտ, հաշվարկել օբյեկտի ջրային հաշվեկշիռը՝ հիմնվելով օդերևութաբանական տվյալների և թվային կամ վերլուծական մոդելների վրա, որոշել տվյալ օբյեկտից դուրս գտնվող արդյունահանված նյութերից քիմիական միացությունների ներհոսքը դեպի օբյեկտ՝ օգտագործելով տարալվացման կարճաժամկետ</w:t>
      </w:r>
      <w:r w:rsidRPr="00437A1C">
        <w:rPr>
          <w:rFonts w:ascii="GHEA Grapalat" w:eastAsia="Arial Unicode MS" w:hAnsi="GHEA Grapalat" w:cs="Arial Unicode MS"/>
          <w:sz w:val="24"/>
          <w:szCs w:val="24"/>
          <w:lang w:val="hy-AM"/>
        </w:rPr>
        <w:t xml:space="preserve"> և</w:t>
      </w:r>
      <w:r w:rsidRPr="00C81E94">
        <w:rPr>
          <w:rFonts w:ascii="GHEA Grapalat" w:eastAsia="Arial Unicode MS" w:hAnsi="GHEA Grapalat" w:cs="Arial Unicode MS"/>
          <w:sz w:val="24"/>
          <w:szCs w:val="24"/>
          <w:lang w:val="hy-AM"/>
        </w:rPr>
        <w:t xml:space="preserve"> երկարաժամկետ փորձարկումների տվյալներ կամ ջրի որակի նմուշները, որոշել օբյեկտում ջրի որակը (եթե մոդելավորվող վերջնական բաղադրությունն օբյեկտի ջրի որակի համար է (օրինակ, դատարկ ապարների, պոչերի, տարալվացման լցակույտերի ծակոտիների ջրի որակ, բացահանքային լճակների և ստորգետնյա փորվածքների ջրի որակ), ապա օգտագործվում են ներհոսող ջրի քիմիական կազմը (եթե անհրաժեշտ է), արդյունահանած նյութից արտահոսքերի և ջրային հաշվեկշռի վերաբերյալ տեղեկատվությունը), գնահատել օբյեկտից դուրս եկող հեղուկի հոսքերը, գնահատել հանքից առաջացող աղտոտող նյութերի միգրացիան, դատարկ ապարների, պոչերի կամ չոր բացահանքերի համար կարող է պահանջվել պատվարի կամ պոչամբարի ստորին մասից կամ հիմքի մոտից հեռացող, ինչպես նաև չոր բացահանքի հատակի միջով ներթափանցող ջրի և քիմիկատներով հարուստ հոսքերի գնահատում, </w:t>
      </w:r>
      <w:r w:rsidRPr="00C81E94">
        <w:rPr>
          <w:rFonts w:ascii="GHEA Grapalat" w:eastAsia="Arial Unicode MS" w:hAnsi="GHEA Grapalat" w:cs="Arial Unicode MS"/>
          <w:sz w:val="24"/>
          <w:szCs w:val="24"/>
          <w:lang w:val="hy-AM"/>
        </w:rPr>
        <w:lastRenderedPageBreak/>
        <w:t xml:space="preserve">գնահատել միգրացիան դեպի շրջակա միջավայրի ընկալիչները, գնահատել մեղմացման միջոցառումների արդյունքները: </w:t>
      </w:r>
      <w:r w:rsidRPr="00C81E94">
        <w:rPr>
          <w:rStyle w:val="hps"/>
          <w:rFonts w:ascii="GHEA Grapalat" w:eastAsia="Arial Unicode MS" w:hAnsi="GHEA Grapalat" w:cs="Arial Unicode MS"/>
          <w:sz w:val="24"/>
          <w:szCs w:val="24"/>
          <w:lang w:val="hy-AM"/>
        </w:rPr>
        <w:t>Եթե ՇՄԱԳ-ում կիրառված չէ նմանատիպ մոտեցում ջրի որակի կանխատեսման համար, ապա նաև բացակայում է նախագծի բնապահպանական տեսակետից ընդունելի լինելու մասին որոշում կայացնելու անհրաժեշտ տեղեկատվությունը (աղյուսակ 3):</w:t>
      </w:r>
    </w:p>
    <w:p w14:paraId="31D98657" w14:textId="77777777" w:rsidR="006648CF" w:rsidRPr="00303395" w:rsidRDefault="006648CF" w:rsidP="006648CF">
      <w:pPr>
        <w:tabs>
          <w:tab w:val="left" w:pos="0"/>
          <w:tab w:val="left" w:pos="993"/>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p>
    <w:p w14:paraId="010396C5" w14:textId="77777777" w:rsidR="006648CF" w:rsidRPr="00303395" w:rsidRDefault="006648CF" w:rsidP="006648CF">
      <w:pPr>
        <w:tabs>
          <w:tab w:val="left" w:pos="0"/>
          <w:tab w:val="left" w:pos="993"/>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p>
    <w:p w14:paraId="01BBAAE8" w14:textId="77777777" w:rsidR="006648CF" w:rsidRPr="00303395" w:rsidRDefault="006648CF" w:rsidP="006648CF">
      <w:pPr>
        <w:tabs>
          <w:tab w:val="left" w:pos="0"/>
          <w:tab w:val="left" w:pos="993"/>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p>
    <w:p w14:paraId="1798479F" w14:textId="77777777" w:rsidR="006648CF" w:rsidRPr="00303395" w:rsidRDefault="006648CF" w:rsidP="006648CF">
      <w:pPr>
        <w:tabs>
          <w:tab w:val="left" w:pos="0"/>
          <w:tab w:val="left" w:pos="993"/>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p>
    <w:p w14:paraId="48006CB9" w14:textId="77777777" w:rsidR="006648CF" w:rsidRPr="00C81E94" w:rsidRDefault="006648CF" w:rsidP="006648CF">
      <w:pPr>
        <w:tabs>
          <w:tab w:val="left" w:pos="0"/>
          <w:tab w:val="left" w:pos="993"/>
        </w:tabs>
        <w:autoSpaceDE w:val="0"/>
        <w:autoSpaceDN w:val="0"/>
        <w:adjustRightInd w:val="0"/>
        <w:spacing w:after="0" w:line="360" w:lineRule="auto"/>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3</w:t>
      </w:r>
    </w:p>
    <w:p w14:paraId="5357CB1D" w14:textId="77777777" w:rsidR="006648CF" w:rsidRPr="00C81E94" w:rsidRDefault="006648CF" w:rsidP="006648CF">
      <w:pPr>
        <w:autoSpaceDE w:val="0"/>
        <w:autoSpaceDN w:val="0"/>
        <w:adjustRightInd w:val="0"/>
        <w:spacing w:after="0" w:line="360" w:lineRule="auto"/>
        <w:jc w:val="center"/>
        <w:rPr>
          <w:rFonts w:ascii="GHEA Grapalat" w:hAnsi="GHEA Grapalat" w:cs="Arial"/>
          <w:b/>
          <w:bCs/>
          <w:color w:val="000000"/>
          <w:sz w:val="24"/>
          <w:szCs w:val="24"/>
          <w:lang w:val="hy-AM"/>
        </w:rPr>
      </w:pPr>
      <w:r w:rsidRPr="00C81E94">
        <w:rPr>
          <w:rFonts w:ascii="GHEA Grapalat" w:hAnsi="GHEA Grapalat" w:cs="Arial"/>
          <w:b/>
          <w:bCs/>
          <w:color w:val="000000"/>
          <w:sz w:val="24"/>
          <w:szCs w:val="24"/>
          <w:lang w:val="hy-AM"/>
        </w:rPr>
        <w:t>Ջրի որակի վրա կանխատեսվող ազդեցությունների լիարժեքության 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127"/>
        <w:gridCol w:w="2268"/>
      </w:tblGrid>
      <w:tr w:rsidR="006648CF" w:rsidRPr="000A1F74" w14:paraId="2F4DB9C3" w14:textId="77777777" w:rsidTr="002D533C">
        <w:tc>
          <w:tcPr>
            <w:tcW w:w="5211" w:type="dxa"/>
          </w:tcPr>
          <w:p w14:paraId="6A17E7D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Ընդգրկու՞մ է արդյոք ՇՄԱԳ-ի շրջակա միջավայրի վրա պոտենցյալ և կանխատեսվող ազդեցությունների գնահատում բաժինը քանակական կանխատեսումներ, թե ինչպես հանքարդյունահանման նախագիծը կփոխի մակերևութային և ստորգետնյա ջրերն աղտոտող նյութերի պարունակությունները</w:t>
            </w:r>
          </w:p>
        </w:tc>
        <w:tc>
          <w:tcPr>
            <w:tcW w:w="2127" w:type="dxa"/>
            <w:vMerge w:val="restart"/>
            <w:vAlign w:val="center"/>
          </w:tcPr>
          <w:p w14:paraId="3226B1F9"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 xml:space="preserve">Եթե այս հարցերի պատասխանը դրական է, ապա ՇՄԱԳ-ի շրջակա միջավայրի վրա պոտենցյալ և կանխատեսվող ազդեցությունների գնահատում բաժինը կարող է լիարժեք համարվել՝ ջրի որակի վրա ազդեցությունների բնութագրման </w:t>
            </w:r>
            <w:r w:rsidRPr="00C81E94">
              <w:rPr>
                <w:rFonts w:ascii="GHEA Grapalat" w:hAnsi="GHEA Grapalat" w:cs="Sylfaen"/>
                <w:color w:val="000000"/>
                <w:sz w:val="24"/>
                <w:szCs w:val="24"/>
                <w:lang w:val="hy-AM"/>
              </w:rPr>
              <w:lastRenderedPageBreak/>
              <w:t>տեսակետից</w:t>
            </w:r>
          </w:p>
          <w:p w14:paraId="11866923"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c>
          <w:tcPr>
            <w:tcW w:w="2268" w:type="dxa"/>
            <w:vMerge w:val="restart"/>
            <w:vAlign w:val="center"/>
          </w:tcPr>
          <w:p w14:paraId="6C7C28B9"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lastRenderedPageBreak/>
              <w:t xml:space="preserve">Եթե այս հարցերից որևէ մեկի պատասխանը բացասական է, ապա ՇՄԱԳ-ի շրջակա միջավայրի վրա պոտենցյալ և կանխատեսվող ազդեցությունների գնահատում բաժինը լիարժեք չէ՝ ջրի որակի վրա ազդեցությունների բնութագրման </w:t>
            </w:r>
            <w:r w:rsidRPr="00C81E94">
              <w:rPr>
                <w:rFonts w:ascii="GHEA Grapalat" w:hAnsi="GHEA Grapalat" w:cs="Sylfaen"/>
                <w:color w:val="000000"/>
                <w:sz w:val="24"/>
                <w:szCs w:val="24"/>
                <w:lang w:val="hy-AM"/>
              </w:rPr>
              <w:lastRenderedPageBreak/>
              <w:t>տեսակետից</w:t>
            </w:r>
          </w:p>
          <w:p w14:paraId="72332635"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r>
      <w:tr w:rsidR="006648CF" w:rsidRPr="000A1F74" w14:paraId="33821061" w14:textId="77777777" w:rsidTr="002D533C">
        <w:tc>
          <w:tcPr>
            <w:tcW w:w="5211" w:type="dxa"/>
          </w:tcPr>
          <w:p w14:paraId="53DC4714"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Արդյո՞ք քանակական կանխատեսումները հիմնվում են հանքի ենթակառույցներից, այդ թվում՝ բացահանքից, դատարկ ապարների լցակույտից, պոչամբարից և տարալվացման արտադրամասից ներթափանցող կանխատեսվող հոսքաջրերում աղտոտող նյութերի պարունակությունների ճշգրիտ գնահատականների վրա</w:t>
            </w:r>
          </w:p>
        </w:tc>
        <w:tc>
          <w:tcPr>
            <w:tcW w:w="2127" w:type="dxa"/>
            <w:vMerge/>
          </w:tcPr>
          <w:p w14:paraId="449FB0E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268" w:type="dxa"/>
            <w:vMerge/>
          </w:tcPr>
          <w:p w14:paraId="3D52FB5E"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11A3594C" w14:textId="77777777" w:rsidTr="002D533C">
        <w:tc>
          <w:tcPr>
            <w:tcW w:w="5211" w:type="dxa"/>
          </w:tcPr>
          <w:p w14:paraId="1FBB1ACE"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lastRenderedPageBreak/>
              <w:t>Արդյո՞ք քանակական կանխատեսումները հիմնվում են մակերևութային և ստորգետնյա ջրերն աղտոտող նյութերի առկա (ելակետային) պարունակությունների չափման հուսալի արդյունքների վրա</w:t>
            </w:r>
          </w:p>
        </w:tc>
        <w:tc>
          <w:tcPr>
            <w:tcW w:w="2127" w:type="dxa"/>
            <w:vMerge/>
          </w:tcPr>
          <w:p w14:paraId="680001D6"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268" w:type="dxa"/>
            <w:vMerge/>
          </w:tcPr>
          <w:p w14:paraId="63536700"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7737AEF5" w14:textId="77777777" w:rsidTr="002D533C">
        <w:tc>
          <w:tcPr>
            <w:tcW w:w="5211" w:type="dxa"/>
          </w:tcPr>
          <w:p w14:paraId="42A57A7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Արդյո՞ք քանակական կանխատեսումները հիմնվում են համապատասխան համակարգչային մոդելի վրա</w:t>
            </w:r>
          </w:p>
        </w:tc>
        <w:tc>
          <w:tcPr>
            <w:tcW w:w="2127" w:type="dxa"/>
            <w:vMerge/>
          </w:tcPr>
          <w:p w14:paraId="615840D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268" w:type="dxa"/>
            <w:vMerge/>
          </w:tcPr>
          <w:p w14:paraId="11BC1328"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28E4F057" w14:textId="77777777" w:rsidTr="002D533C">
        <w:tc>
          <w:tcPr>
            <w:tcW w:w="5211" w:type="dxa"/>
          </w:tcPr>
          <w:p w14:paraId="2E3FED82"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Լուսաբանու՞մ է արդյոք ՇՄԱԳ-ի շրջակա միջավայրի վրա պոտենցյալ և կանխատեսվող ազդեցությունների գնահատում բաժինը կանխատեսվող աղտոտման մակարդակների բնապահպանական և առողջության տեսակետից նշանակալիությունը` հանրային առողջության և ջրային ֆլորայի ու ֆաունայի պահպանման համապատասխան ջրի որակի ստանդարտների համեմատ </w:t>
            </w:r>
          </w:p>
        </w:tc>
        <w:tc>
          <w:tcPr>
            <w:tcW w:w="2127" w:type="dxa"/>
            <w:vMerge/>
          </w:tcPr>
          <w:p w14:paraId="65875B7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268" w:type="dxa"/>
            <w:vMerge/>
          </w:tcPr>
          <w:p w14:paraId="14CD73E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71E4F7A5" w14:textId="77777777" w:rsidR="006648CF" w:rsidRPr="00C81E94" w:rsidRDefault="006648CF" w:rsidP="006648CF">
      <w:pPr>
        <w:tabs>
          <w:tab w:val="left" w:pos="0"/>
          <w:tab w:val="left" w:pos="993"/>
        </w:tabs>
        <w:autoSpaceDE w:val="0"/>
        <w:autoSpaceDN w:val="0"/>
        <w:adjustRightInd w:val="0"/>
        <w:spacing w:after="0" w:line="360" w:lineRule="auto"/>
        <w:jc w:val="right"/>
        <w:rPr>
          <w:rStyle w:val="hps"/>
          <w:rFonts w:ascii="GHEA Grapalat" w:eastAsia="Arial Unicode MS" w:hAnsi="GHEA Grapalat" w:cs="Arial Unicode MS"/>
          <w:sz w:val="24"/>
          <w:szCs w:val="24"/>
          <w:lang w:val="hy-AM"/>
        </w:rPr>
      </w:pPr>
    </w:p>
    <w:p w14:paraId="77FD5E10" w14:textId="221AA6D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4B374C">
        <w:rPr>
          <w:rStyle w:val="hps"/>
          <w:rFonts w:ascii="GHEA Grapalat" w:eastAsia="Arial Unicode MS" w:hAnsi="GHEA Grapalat" w:cs="Arial Unicode MS"/>
          <w:sz w:val="24"/>
          <w:szCs w:val="24"/>
          <w:lang w:val="hy-AM"/>
        </w:rPr>
        <w:t>ա.</w:t>
      </w:r>
      <w:r w:rsidRPr="00C81E94">
        <w:rPr>
          <w:rStyle w:val="hps"/>
          <w:rFonts w:ascii="GHEA Grapalat" w:eastAsia="Arial Unicode MS" w:hAnsi="GHEA Grapalat" w:cs="Arial Unicode MS"/>
          <w:b/>
          <w:sz w:val="24"/>
          <w:szCs w:val="24"/>
          <w:lang w:val="hy-AM"/>
        </w:rPr>
        <w:t xml:space="preserve"> </w:t>
      </w:r>
      <w:r w:rsidRPr="00C81E94">
        <w:rPr>
          <w:rFonts w:ascii="GHEA Grapalat" w:eastAsia="Arial Unicode MS" w:hAnsi="GHEA Grapalat" w:cs="Arial Unicode MS"/>
          <w:b/>
          <w:sz w:val="24"/>
          <w:szCs w:val="24"/>
          <w:lang w:val="hy-AM"/>
        </w:rPr>
        <w:t xml:space="preserve">Բացահանքային լճակներից դուրս եկող և ջրերն աղտոտող նյութեր - </w:t>
      </w:r>
      <w:r w:rsidRPr="00C81E94">
        <w:rPr>
          <w:rStyle w:val="hps"/>
          <w:rFonts w:ascii="GHEA Grapalat" w:eastAsia="Arial Unicode MS" w:hAnsi="GHEA Grapalat" w:cs="Arial Unicode MS"/>
          <w:sz w:val="24"/>
          <w:szCs w:val="24"/>
          <w:lang w:val="hy-AM"/>
        </w:rPr>
        <w:t>Հանքարդյունահանող ընկերությունը չպետք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առաջարկի նախագիծ, որը</w:t>
      </w:r>
      <w:r w:rsidRPr="00C81E94">
        <w:rPr>
          <w:rFonts w:ascii="GHEA Grapalat" w:eastAsia="Arial Unicode MS" w:hAnsi="GHEA Grapalat" w:cs="Arial Unicode MS"/>
          <w:sz w:val="24"/>
          <w:szCs w:val="24"/>
          <w:lang w:val="hy-AM"/>
        </w:rPr>
        <w:t xml:space="preserve"> կհանգեցնի բացահանքային լճակի </w:t>
      </w:r>
      <w:r w:rsidRPr="00C81E94">
        <w:rPr>
          <w:rStyle w:val="hps"/>
          <w:rFonts w:ascii="GHEA Grapalat" w:eastAsia="Arial Unicode MS" w:hAnsi="GHEA Grapalat" w:cs="Arial Unicode MS"/>
          <w:sz w:val="24"/>
          <w:szCs w:val="24"/>
          <w:lang w:val="hy-AM"/>
        </w:rPr>
        <w:t>ձևավորման: Բացահանքերը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լցափակվեն, եզրագծվեն և կրկին ծածկվեն բուսականությամբ` տարածքի սկզբնական տեղագրությանը համապատասխան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վերջնական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մակերևույթ ձևա</w:t>
      </w:r>
      <w:r w:rsidR="000A1F74">
        <w:rPr>
          <w:rStyle w:val="hps"/>
          <w:rFonts w:ascii="GHEA Grapalat" w:eastAsia="Arial Unicode MS" w:hAnsi="GHEA Grapalat" w:cs="Arial Unicode MS"/>
          <w:sz w:val="24"/>
          <w:szCs w:val="24"/>
          <w:lang w:val="hy-AM"/>
        </w:rPr>
        <w:t>վ</w:t>
      </w:r>
      <w:r w:rsidRPr="00C81E94">
        <w:rPr>
          <w:rStyle w:val="hps"/>
          <w:rFonts w:ascii="GHEA Grapalat" w:eastAsia="Arial Unicode MS" w:hAnsi="GHEA Grapalat" w:cs="Arial Unicode MS"/>
          <w:sz w:val="24"/>
          <w:szCs w:val="24"/>
          <w:lang w:val="hy-AM"/>
        </w:rPr>
        <w:t>որելու նպատակով:</w:t>
      </w:r>
    </w:p>
    <w:p w14:paraId="4E0E8605"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Պոչամբարներից դուրս եկող և ջուրն աղտոտող նյութեր - </w:t>
      </w:r>
      <w:r w:rsidRPr="00C81E94">
        <w:rPr>
          <w:rStyle w:val="hps"/>
          <w:rFonts w:ascii="GHEA Grapalat" w:eastAsia="Arial Unicode MS" w:hAnsi="GHEA Grapalat" w:cs="Arial Unicode MS"/>
          <w:sz w:val="24"/>
          <w:szCs w:val="24"/>
          <w:lang w:val="hy-AM"/>
        </w:rPr>
        <w:t>Պոչերի տեղադրման բնապահպանական տեսակետից նախընտրելի տարբերակը դրանց ջրազրկումն է և որպես լցափակման նյութ օգտագործումը (</w:t>
      </w:r>
      <w:r w:rsidRPr="00C81E94">
        <w:rPr>
          <w:rFonts w:ascii="GHEA Grapalat" w:eastAsia="Arial Unicode MS" w:hAnsi="GHEA Grapalat" w:cs="Arial Unicode MS"/>
          <w:sz w:val="24"/>
          <w:szCs w:val="24"/>
          <w:lang w:val="hy-AM"/>
        </w:rPr>
        <w:t xml:space="preserve">չոր </w:t>
      </w:r>
      <w:r w:rsidRPr="00C81E94">
        <w:rPr>
          <w:rStyle w:val="hps"/>
          <w:rFonts w:ascii="GHEA Grapalat" w:eastAsia="Arial Unicode MS" w:hAnsi="GHEA Grapalat" w:cs="Arial Unicode MS"/>
          <w:sz w:val="24"/>
          <w:szCs w:val="24"/>
          <w:lang w:val="hy-AM"/>
        </w:rPr>
        <w:t>պոչերի տեղադրում</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 Եթե</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հանքարդյունահանման նախագծի ՇՄԱԳ-ում նշվում է թաց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պոչամբարի ստեղծման </w:t>
      </w:r>
      <w:r w:rsidRPr="00C81E94">
        <w:rPr>
          <w:rStyle w:val="hps"/>
          <w:rFonts w:ascii="GHEA Grapalat" w:eastAsia="Arial Unicode MS" w:hAnsi="GHEA Grapalat" w:cs="Arial Unicode MS"/>
          <w:sz w:val="24"/>
          <w:szCs w:val="24"/>
          <w:lang w:val="hy-AM"/>
        </w:rPr>
        <w:lastRenderedPageBreak/>
        <w:t xml:space="preserve">մասին, </w:t>
      </w:r>
      <w:r w:rsidRPr="00C81E94">
        <w:rPr>
          <w:rFonts w:ascii="GHEA Grapalat" w:eastAsia="Arial Unicode MS" w:hAnsi="GHEA Grapalat" w:cs="Arial Unicode MS"/>
          <w:sz w:val="24"/>
          <w:szCs w:val="24"/>
          <w:lang w:val="hy-AM"/>
        </w:rPr>
        <w:t xml:space="preserve">ապա </w:t>
      </w:r>
      <w:r w:rsidRPr="00C81E94">
        <w:rPr>
          <w:rStyle w:val="hps"/>
          <w:rFonts w:ascii="GHEA Grapalat" w:eastAsia="Arial Unicode MS" w:hAnsi="GHEA Grapalat" w:cs="Arial Unicode MS"/>
          <w:sz w:val="24"/>
          <w:szCs w:val="24"/>
          <w:lang w:val="hy-AM"/>
        </w:rPr>
        <w:t>պոչամբարի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ջրի որակի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վերլուծությունը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ներառի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հետևյալ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քանակական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կանխատեսումները՝ պ</w:t>
      </w:r>
      <w:r w:rsidRPr="00C81E94">
        <w:rPr>
          <w:rFonts w:ascii="GHEA Grapalat" w:eastAsia="Arial Unicode MS" w:hAnsi="GHEA Grapalat" w:cs="Arial Unicode MS"/>
          <w:sz w:val="24"/>
          <w:szCs w:val="24"/>
          <w:lang w:val="hy-AM"/>
        </w:rPr>
        <w:t>ոչերի ծակոտիների ջրի որակը, պոչամբարներից ջրի արտահոսքի հավանականությունը և դրա որակը, ստորգետնյա ջրերի որակն ըստ խորության, մակերևութային ջրերի որակը (եթե պոչամբարներից արտահոսքն ազդում է ջրային հոսքերի, աղբյուրների, առվակների, լճերի վրա):</w:t>
      </w:r>
    </w:p>
    <w:p w14:paraId="1E38518C"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գ. </w:t>
      </w:r>
      <w:r w:rsidRPr="00C81E94">
        <w:rPr>
          <w:rFonts w:ascii="GHEA Grapalat" w:eastAsia="Arial Unicode MS" w:hAnsi="GHEA Grapalat" w:cs="Arial Unicode MS"/>
          <w:b/>
          <w:sz w:val="24"/>
          <w:szCs w:val="24"/>
          <w:lang w:val="hy-AM"/>
        </w:rPr>
        <w:t xml:space="preserve">Դատարկ ապարների լցակույտերից դուրս եկող և ջրերն աղտոտող նյութեր - </w:t>
      </w:r>
      <w:r w:rsidRPr="00C81E94">
        <w:rPr>
          <w:rStyle w:val="hps"/>
          <w:rFonts w:ascii="GHEA Grapalat" w:eastAsia="Arial Unicode MS" w:hAnsi="GHEA Grapalat" w:cs="Arial Unicode MS"/>
          <w:sz w:val="24"/>
          <w:szCs w:val="24"/>
          <w:lang w:val="hy-AM"/>
        </w:rPr>
        <w:t>Ջրի որակի</w:t>
      </w:r>
      <w:r w:rsidRPr="00C81E94">
        <w:rPr>
          <w:rFonts w:ascii="GHEA Grapalat" w:eastAsia="Arial Unicode MS" w:hAnsi="GHEA Grapalat" w:cs="Arial Unicode MS"/>
          <w:sz w:val="24"/>
          <w:szCs w:val="24"/>
          <w:lang w:val="hy-AM"/>
        </w:rPr>
        <w:t xml:space="preserve"> վրա դ</w:t>
      </w:r>
      <w:r w:rsidRPr="00C81E94">
        <w:rPr>
          <w:rStyle w:val="hps"/>
          <w:rFonts w:ascii="GHEA Grapalat" w:eastAsia="Arial Unicode MS" w:hAnsi="GHEA Grapalat" w:cs="Arial Unicode MS"/>
          <w:sz w:val="24"/>
          <w:szCs w:val="24"/>
          <w:lang w:val="hy-AM"/>
        </w:rPr>
        <w:t>ատարկ ապարների լցակույտերի ազդեցության վերլուծությունը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ներառի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հետևյալ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քանակական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կանխատեսումները` դ</w:t>
      </w:r>
      <w:r w:rsidRPr="00C81E94">
        <w:rPr>
          <w:rFonts w:ascii="GHEA Grapalat" w:eastAsia="Arial Unicode MS" w:hAnsi="GHEA Grapalat" w:cs="Arial Unicode MS"/>
          <w:sz w:val="24"/>
          <w:szCs w:val="24"/>
          <w:lang w:val="hy-AM"/>
        </w:rPr>
        <w:t>ատարկ ապարների լցակույտերից ջրի արտահոսքի հավանականությունը և դրա որակը, դատարկ ապարների հանքաբանական կազմը (սուլֆիդների պարունակությունը), դատարկ ապարներում սուլֆիդների օքսիդացման արագությունը, դատարկ ապարներից քիմիական արգասիքների անջատման արագությունը, դատարկ ապարներից արտահոսքերի քանակը և որակը:</w:t>
      </w:r>
    </w:p>
    <w:p w14:paraId="719D38A1"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դ. </w:t>
      </w:r>
      <w:r w:rsidRPr="00C81E94">
        <w:rPr>
          <w:rFonts w:ascii="GHEA Grapalat" w:eastAsia="Arial Unicode MS" w:hAnsi="GHEA Grapalat" w:cs="Arial Unicode MS"/>
          <w:b/>
          <w:sz w:val="24"/>
          <w:szCs w:val="24"/>
          <w:lang w:val="hy-AM"/>
        </w:rPr>
        <w:t xml:space="preserve">Ջրի որակի վրա ազդեցությունների նշանակալիության գնահատում - </w:t>
      </w:r>
      <w:r w:rsidRPr="00C81E94">
        <w:rPr>
          <w:rFonts w:ascii="GHEA Grapalat" w:eastAsia="Arial Unicode MS" w:hAnsi="GHEA Grapalat" w:cs="Arial Unicode MS"/>
          <w:sz w:val="24"/>
          <w:szCs w:val="24"/>
          <w:lang w:val="hy-AM"/>
        </w:rPr>
        <w:t xml:space="preserve">Հանքարդյունահանման նախագծի հետևանքով մակերևութային և ստորերկրյա ջրերում աղտոտող նյութերի պարունակությունների հնարավոր մեծացումը քանակապես գնահատելուց հետո, անհրաժեշտ է այդ կանխատեսումների բնապահպանական և առողջության տեսակետից կարևորության մեկնաբանում: Պետք է ուշադրություն դարձնել թունավոր նյութերին (օրինակ՝ արսեն, կապար, կադմիում, նիկել, քրոմ և սնդիկ), ինչպես նաև ներառել այլ միացություններ, որոնք կարող են վնասակար ազդեցություն ներգործել ջրերի վրա (օրինակ՝ աղիություն, pH, ընդհանուր պինդ մասնիկներ): Աղտոտող նյութերի կանխատեսվող քանակների բնապահպանական և առողջության տեսակետից կարևորության մեկնաբանումը պահանջում է այդ տվյալների համեմատություն ջրային ստանդարտների հետ: Ստորերկրյա ջրերում աղտոտող նյութերի կանխատեսվող քանակները համեմատվում են խմելու ջրի համար սահմանված համապատասխան ստանդարտների և այլ նորմատիվների հետ: Մակերևութային ջրերում աղտոտող նյութերի կանխատեսվող քանակները պետք է համեմատվեն խմելու ջրի (մարդկանց կողմից ծախսվող մակերևութային ջրեր) համապատասխան ստանդարտների և այլ </w:t>
      </w:r>
      <w:r w:rsidRPr="00C81E94">
        <w:rPr>
          <w:rFonts w:ascii="GHEA Grapalat" w:eastAsia="Arial Unicode MS" w:hAnsi="GHEA Grapalat" w:cs="Arial Unicode MS"/>
          <w:sz w:val="24"/>
          <w:szCs w:val="24"/>
          <w:lang w:val="hy-AM"/>
        </w:rPr>
        <w:lastRenderedPageBreak/>
        <w:t>նորմատիվների հետ, ինչպես նաև ձկների ու ջրային ֆլորայի ու ֆաունայի պահպանության համար սահմանված չափանիշների հետ:</w:t>
      </w:r>
    </w:p>
    <w:p w14:paraId="37927159" w14:textId="737F42DF" w:rsidR="006648CF" w:rsidRPr="00C81E94" w:rsidRDefault="006648CF" w:rsidP="006648CF">
      <w:pPr>
        <w:numPr>
          <w:ilvl w:val="0"/>
          <w:numId w:val="26"/>
        </w:numPr>
        <w:tabs>
          <w:tab w:val="left" w:pos="0"/>
          <w:tab w:val="left" w:pos="993"/>
        </w:tabs>
        <w:autoSpaceDE w:val="0"/>
        <w:autoSpaceDN w:val="0"/>
        <w:adjustRightInd w:val="0"/>
        <w:spacing w:after="0" w:line="360" w:lineRule="auto"/>
        <w:ind w:left="0"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eastAsia="en-GB"/>
        </w:rPr>
        <w:t xml:space="preserve">«Մթնոլորտային օդի որակի վրա ազդեցություն» բաժնում պետք է վերլուծվեն ոչ միայն հանքարդյունահանման աշխատանքների իրականացման նախագծով նախատեսվող հողհատկացման մակերեսի օդային ավազանը, այլև ավելի մեծ մակերեսներ: Անհրաժեշտ է </w:t>
      </w:r>
      <w:r w:rsidRPr="00C81E94">
        <w:rPr>
          <w:rFonts w:ascii="GHEA Grapalat" w:eastAsia="Arial Unicode MS" w:hAnsi="GHEA Grapalat" w:cs="Arial Unicode MS"/>
          <w:sz w:val="24"/>
          <w:szCs w:val="24"/>
          <w:lang w:val="hy-AM"/>
        </w:rPr>
        <w:t>ուշադրություն դարձնել հետևյալ գործոնների վրա</w:t>
      </w:r>
      <w:r w:rsidRPr="00C81E94">
        <w:rPr>
          <w:rFonts w:ascii="GHEA Grapalat" w:eastAsia="Arial Unicode MS" w:hAnsi="GHEA Grapalat" w:cs="Arial Unicode MS"/>
          <w:sz w:val="24"/>
          <w:szCs w:val="24"/>
          <w:lang w:val="hy-AM" w:eastAsia="en-GB"/>
        </w:rPr>
        <w:t xml:space="preserve">՝ </w:t>
      </w:r>
      <w:r w:rsidRPr="00C81E94">
        <w:rPr>
          <w:rFonts w:ascii="GHEA Grapalat" w:eastAsia="Arial Unicode MS" w:hAnsi="GHEA Grapalat" w:cs="Arial Unicode MS"/>
          <w:sz w:val="24"/>
          <w:szCs w:val="24"/>
          <w:lang w:val="hy-AM"/>
        </w:rPr>
        <w:t xml:space="preserve">ինչպե՞ս են որոշված նախագծի ուղղակի և անուղղակի ազդեցության տեղամասերը, արդյո՞ք հետազոտության մեջ ներառված են քամու ուժգնության և ուղղության վերաբերյալ փաստաթղթագրված տվյալներ, մթնոլորտային օդն աղտոտող նյութերի նոսրացումն հաստատող ինչպիսի՞ տեղեկատվություն է ներկայացված: </w:t>
      </w:r>
      <w:r w:rsidRPr="00C81E94">
        <w:rPr>
          <w:rStyle w:val="hps"/>
          <w:rFonts w:ascii="GHEA Grapalat" w:eastAsia="Arial Unicode MS" w:hAnsi="GHEA Grapalat" w:cs="Arial Unicode MS"/>
          <w:sz w:val="24"/>
          <w:szCs w:val="24"/>
          <w:lang w:val="hy-AM"/>
        </w:rPr>
        <w:t xml:space="preserve">Մթնոլորտային օդի որակը մեծ հեռավորությունների վրա ազդում է մարդկանց առողջության, վայրի բնության (բույսեր և կենդանիներ) և ջրի որակի վրա: </w:t>
      </w:r>
      <w:r w:rsidRPr="00C81E94">
        <w:rPr>
          <w:rFonts w:ascii="GHEA Grapalat" w:eastAsia="Arial Unicode MS" w:hAnsi="GHEA Grapalat" w:cs="Arial Unicode MS"/>
          <w:sz w:val="24"/>
          <w:szCs w:val="24"/>
          <w:lang w:val="hy-AM"/>
        </w:rPr>
        <w:t>Ազդեցության հիմնական գնահատման հաշվետվությունը պետք է ներառի հետևյալ տեղեկատվությունը՝ նախագծի բոլոր փուլերում արտադրվող մթնոլորտային օդն աղտոտող նյութերի նույնականացումը (ինչ տեսակներ են ներառված) և հաշվարկային քանակությունը, հողային և հորատապայթեցման աշխատանքների, հանքաքարի, դատարկ ապարների և ապրանքների տեղափոխման, հողմնահարման, պոչամբարներից առաջացող փոշու, լցակույտերի, ենթակառուցվածքների շինարարության ժամանակ ձևավորվող փոշենման նյութերով հարուցված հաշվարկային քանակությունը և ազդեցությունը, անշարժ (հանքաքարի վերամշակման-հարստացման ֆաբրիկայում, բանվորական բանավանում, էլեկտրագեներատորներում) և շարժական աղբյուրներից (տրան</w:t>
      </w:r>
      <w:r w:rsidR="000A1F74">
        <w:rPr>
          <w:rFonts w:ascii="GHEA Grapalat" w:eastAsia="Arial Unicode MS" w:hAnsi="GHEA Grapalat" w:cs="Arial Unicode MS"/>
          <w:sz w:val="24"/>
          <w:szCs w:val="24"/>
          <w:lang w:val="hy-AM"/>
        </w:rPr>
        <w:t>ս</w:t>
      </w:r>
      <w:r w:rsidRPr="00C81E94">
        <w:rPr>
          <w:rFonts w:ascii="GHEA Grapalat" w:eastAsia="Arial Unicode MS" w:hAnsi="GHEA Grapalat" w:cs="Arial Unicode MS"/>
          <w:sz w:val="24"/>
          <w:szCs w:val="24"/>
          <w:lang w:val="hy-AM"/>
        </w:rPr>
        <w:t xml:space="preserve">պորտ, մեքենասարքավորումներ) վառելիքի այրման, ինչպես նաև հորատապայթեցման աշխատանքների ժամանակ ձևավորվող գազերի նույնականացումը (ինչպիսի գազեր են) և հաշվարկային քանակությունը (որքան): </w:t>
      </w:r>
      <w:r w:rsidRPr="00C81E94">
        <w:rPr>
          <w:rFonts w:ascii="GHEA Grapalat" w:eastAsia="Arial Unicode MS" w:hAnsi="GHEA Grapalat" w:cs="Arial Unicode MS"/>
          <w:sz w:val="24"/>
          <w:szCs w:val="24"/>
          <w:lang w:val="hy-AM" w:eastAsia="en-GB"/>
        </w:rPr>
        <w:t xml:space="preserve">Այս բաժինը պետք է միավորի ֆոնային տվյալները (շրջակա միջավայրի վիճակը մինչև նախագծի իրագործումը) և օդի որակի վրա պոտենցիալ ազդեցության գնահատականը՝ նախագծի բոլոր փուլերում: Գնահատման ժամանակ պետք է հաշվի առնվեն ազդեցության շրջանում արդեն իսկ առկա արդյունաբերության ազդեցությունը, ինչպես նաև համապատասխան օդերևութաբանական տվյալները (քամու ուղղության միտումները) և մարդու առողջության, հողի, վայրի բնության և ջրի վրա ազդող գազերի արտանետումների և պինդ մասնիկների </w:t>
      </w:r>
      <w:r w:rsidRPr="00C81E94">
        <w:rPr>
          <w:rFonts w:ascii="GHEA Grapalat" w:eastAsia="Arial Unicode MS" w:hAnsi="GHEA Grapalat" w:cs="Arial Unicode MS"/>
          <w:sz w:val="24"/>
          <w:szCs w:val="24"/>
          <w:lang w:val="hy-AM" w:eastAsia="en-GB"/>
        </w:rPr>
        <w:lastRenderedPageBreak/>
        <w:t>ազդեցության տեսակները: Պետք է ներկայացվի մթնոլորտային օդն աղտոտող նյութերի հաշվարկային քանակությունը, որոշվեն աղտոտման առավել նշանակալի տեսակները (պինդ մասնիկներ, անշարժ և շարժական աղբյուրներից գազային արտանետումներ) և ընդգրկվեն այդ աղտոտող նյութերի տարածման վերլուծությունը և մոդելավորման հետազոտությունը:</w:t>
      </w:r>
    </w:p>
    <w:p w14:paraId="08133CBA" w14:textId="3B820E74" w:rsidR="006648CF" w:rsidRPr="00C81E94" w:rsidRDefault="006648CF" w:rsidP="006648CF">
      <w:pPr>
        <w:numPr>
          <w:ilvl w:val="0"/>
          <w:numId w:val="26"/>
        </w:numPr>
        <w:tabs>
          <w:tab w:val="left" w:pos="0"/>
          <w:tab w:val="left" w:pos="993"/>
        </w:tabs>
        <w:autoSpaceDE w:val="0"/>
        <w:autoSpaceDN w:val="0"/>
        <w:adjustRightInd w:val="0"/>
        <w:spacing w:after="0" w:line="360" w:lineRule="auto"/>
        <w:ind w:left="0"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Գլոբալ կլիմայի վրա ա</w:t>
      </w:r>
      <w:r w:rsidR="000A1F74">
        <w:rPr>
          <w:rStyle w:val="hps"/>
          <w:rFonts w:ascii="GHEA Grapalat" w:eastAsia="Arial Unicode MS" w:hAnsi="GHEA Grapalat" w:cs="Arial Unicode MS"/>
          <w:b/>
          <w:sz w:val="24"/>
          <w:szCs w:val="24"/>
          <w:lang w:val="hy-AM"/>
        </w:rPr>
        <w:t>զ</w:t>
      </w:r>
      <w:r w:rsidRPr="00C81E94">
        <w:rPr>
          <w:rStyle w:val="hps"/>
          <w:rFonts w:ascii="GHEA Grapalat" w:eastAsia="Arial Unicode MS" w:hAnsi="GHEA Grapalat" w:cs="Arial Unicode MS"/>
          <w:b/>
          <w:sz w:val="24"/>
          <w:szCs w:val="24"/>
          <w:lang w:val="hy-AM"/>
        </w:rPr>
        <w:t xml:space="preserve">դեցությունը - </w:t>
      </w:r>
      <w:r w:rsidRPr="00C81E94">
        <w:rPr>
          <w:rFonts w:ascii="GHEA Grapalat" w:eastAsia="Arial Unicode MS" w:hAnsi="GHEA Grapalat" w:cs="Arial Unicode MS"/>
          <w:sz w:val="24"/>
          <w:szCs w:val="24"/>
          <w:lang w:val="hy-AM" w:eastAsia="en-GB"/>
        </w:rPr>
        <w:t xml:space="preserve">Այս բաժինը պետք է ներառի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954829">
        <w:rPr>
          <w:rFonts w:ascii="GHEA Grapalat" w:eastAsia="Arial Unicode MS" w:hAnsi="GHEA Grapalat" w:cs="Arial Unicode MS"/>
          <w:sz w:val="24"/>
          <w:szCs w:val="24"/>
          <w:lang w:val="hy-AM"/>
        </w:rPr>
        <w:t>համարժեք)</w:t>
      </w:r>
      <w:r w:rsidRPr="00954829">
        <w:rPr>
          <w:rFonts w:ascii="GHEA Grapalat" w:eastAsia="Arial Unicode MS" w:hAnsi="GHEA Grapalat" w:cs="Arial Unicode MS"/>
          <w:sz w:val="24"/>
          <w:szCs w:val="24"/>
          <w:vertAlign w:val="subscript"/>
          <w:lang w:val="hy-AM" w:eastAsia="en-GB"/>
        </w:rPr>
        <w:t xml:space="preserve"> </w:t>
      </w:r>
      <w:r w:rsidRPr="00954829">
        <w:rPr>
          <w:rFonts w:ascii="GHEA Grapalat" w:eastAsia="Arial Unicode MS" w:hAnsi="GHEA Grapalat" w:cs="Arial Unicode MS"/>
          <w:sz w:val="24"/>
          <w:szCs w:val="24"/>
          <w:lang w:val="hy-AM" w:eastAsia="en-GB"/>
        </w:rPr>
        <w:t>համաշխարհային հաշվեկշռի վրա ազդեցությունների քանակական գնահատականը: Խոշոր հանքարդյունաբերական</w:t>
      </w:r>
      <w:r w:rsidRPr="00C81E94">
        <w:rPr>
          <w:rFonts w:ascii="GHEA Grapalat" w:eastAsia="Arial Unicode MS" w:hAnsi="GHEA Grapalat" w:cs="Arial Unicode MS"/>
          <w:sz w:val="24"/>
          <w:szCs w:val="24"/>
          <w:lang w:val="hy-AM" w:eastAsia="en-GB"/>
        </w:rPr>
        <w:t xml:space="preserve"> ընկերությունները կարող են ազդել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 xml:space="preserve">ք) </w:t>
      </w:r>
      <w:r w:rsidRPr="00C81E94">
        <w:rPr>
          <w:rFonts w:ascii="GHEA Grapalat" w:eastAsia="Arial Unicode MS" w:hAnsi="GHEA Grapalat" w:cs="Arial Unicode MS"/>
          <w:sz w:val="24"/>
          <w:szCs w:val="24"/>
          <w:lang w:val="hy-AM" w:eastAsia="en-GB"/>
        </w:rPr>
        <w:t>համաշխարհային հաշվեկշռի վրա: Տվյալ ազդեցությունը դրսևորվում է հետևյալ կերպ.</w:t>
      </w:r>
    </w:p>
    <w:p w14:paraId="650D536E"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B86E53">
        <w:rPr>
          <w:rStyle w:val="hps"/>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 xml:space="preserve"> ն</w:t>
      </w:r>
      <w:r w:rsidRPr="00C81E94">
        <w:rPr>
          <w:rFonts w:ascii="GHEA Grapalat" w:eastAsia="Arial Unicode MS" w:hAnsi="GHEA Grapalat" w:cs="Arial Unicode MS"/>
          <w:sz w:val="24"/>
          <w:szCs w:val="24"/>
          <w:lang w:val="hy-AM" w:eastAsia="en-GB"/>
        </w:rPr>
        <w:t xml:space="preserve">ախագծի իրագործման նպատակով հատված անտառների և այլ բուսականության կողմից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 xml:space="preserve">ք) </w:t>
      </w:r>
      <w:r w:rsidRPr="00C81E94">
        <w:rPr>
          <w:rFonts w:ascii="GHEA Grapalat" w:eastAsia="Arial Unicode MS" w:hAnsi="GHEA Grapalat" w:cs="Arial Unicode MS"/>
          <w:sz w:val="24"/>
          <w:szCs w:val="24"/>
          <w:lang w:val="hy-AM" w:eastAsia="en-GB"/>
        </w:rPr>
        <w:t>կլանման բաց թողնված հնարավորությունը.</w:t>
      </w:r>
    </w:p>
    <w:p w14:paraId="4B469514"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C81E94">
        <w:rPr>
          <w:rFonts w:ascii="GHEA Grapalat" w:eastAsia="Arial Unicode MS" w:hAnsi="GHEA Grapalat" w:cs="Arial Unicode MS"/>
          <w:sz w:val="24"/>
          <w:szCs w:val="24"/>
          <w:lang w:val="hy-AM" w:eastAsia="en-GB"/>
        </w:rPr>
        <w:t xml:space="preserve">բ.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համարժեք</w:t>
      </w:r>
      <w:r w:rsidRPr="00B86E53">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eastAsia="en-GB"/>
        </w:rPr>
        <w:t xml:space="preserve"> արտանետումները հանքում օրգանական վառելիքով (հիմնականում դիզելային վառելիք) աշխատող մեքենասարքավորումներից.</w:t>
      </w:r>
    </w:p>
    <w:p w14:paraId="6DD1EC3E"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eastAsia="en-GB"/>
        </w:rPr>
        <w:t xml:space="preserve">գ. </w:t>
      </w:r>
      <w:r w:rsidRPr="007A1629">
        <w:rPr>
          <w:rFonts w:ascii="GHEA Grapalat" w:eastAsia="Arial Unicode MS" w:hAnsi="GHEA Grapalat" w:cs="Arial Unicode MS"/>
          <w:sz w:val="24"/>
          <w:szCs w:val="24"/>
          <w:lang w:val="hy-AM"/>
        </w:rPr>
        <w:t xml:space="preserve">ջերմոցային գազերի </w:t>
      </w:r>
      <w:r w:rsidRPr="00B86E53">
        <w:rPr>
          <w:rFonts w:ascii="GHEA Grapalat" w:eastAsia="Arial Unicode MS" w:hAnsi="GHEA Grapalat" w:cs="Arial Unicode MS"/>
          <w:sz w:val="24"/>
          <w:szCs w:val="24"/>
          <w:lang w:val="hy-AM"/>
        </w:rPr>
        <w:t>(</w:t>
      </w:r>
      <w:r w:rsidRPr="007A1629">
        <w:rPr>
          <w:rFonts w:ascii="GHEA Grapalat" w:eastAsia="Arial Unicode MS" w:hAnsi="GHEA Grapalat" w:cs="Arial Unicode MS"/>
          <w:sz w:val="24"/>
          <w:szCs w:val="24"/>
          <w:lang w:val="hy-AM"/>
        </w:rPr>
        <w:t>CՕ</w:t>
      </w:r>
      <w:r w:rsidRPr="007A1629">
        <w:rPr>
          <w:rFonts w:ascii="GHEA Grapalat" w:eastAsia="Arial Unicode MS" w:hAnsi="GHEA Grapalat" w:cs="Arial Unicode MS"/>
          <w:sz w:val="24"/>
          <w:szCs w:val="24"/>
          <w:vertAlign w:val="subscript"/>
          <w:lang w:val="hy-AM"/>
        </w:rPr>
        <w:t xml:space="preserve">2 </w:t>
      </w:r>
      <w:r w:rsidRPr="007A1629">
        <w:rPr>
          <w:rFonts w:ascii="GHEA Grapalat" w:eastAsia="Arial Unicode MS" w:hAnsi="GHEA Grapalat" w:cs="Arial Unicode MS"/>
          <w:sz w:val="24"/>
          <w:szCs w:val="24"/>
          <w:lang w:val="hy-AM"/>
        </w:rPr>
        <w:t>համարժե</w:t>
      </w:r>
      <w:r w:rsidRPr="00B86E53">
        <w:rPr>
          <w:rFonts w:ascii="GHEA Grapalat" w:eastAsia="Arial Unicode MS" w:hAnsi="GHEA Grapalat" w:cs="Arial Unicode MS"/>
          <w:sz w:val="24"/>
          <w:szCs w:val="24"/>
          <w:lang w:val="hy-AM"/>
        </w:rPr>
        <w:t xml:space="preserve">ք) </w:t>
      </w:r>
      <w:r w:rsidRPr="00C81E94">
        <w:rPr>
          <w:rFonts w:ascii="GHEA Grapalat" w:eastAsia="Arial Unicode MS" w:hAnsi="GHEA Grapalat" w:cs="Arial Unicode MS"/>
          <w:sz w:val="24"/>
          <w:szCs w:val="24"/>
          <w:lang w:val="hy-AM" w:eastAsia="en-GB"/>
        </w:rPr>
        <w:t>արտանետումները հ</w:t>
      </w:r>
      <w:r w:rsidRPr="00C81E94">
        <w:rPr>
          <w:rFonts w:ascii="GHEA Grapalat" w:eastAsia="Arial Unicode MS" w:hAnsi="GHEA Grapalat" w:cs="Arial Unicode MS"/>
          <w:sz w:val="24"/>
          <w:szCs w:val="24"/>
          <w:lang w:val="hy-AM"/>
        </w:rPr>
        <w:t>անքաքարի վերամշակմամբ մետաղի ստացման ժամանակ (օրինակ՝ պիրոմետալուրգիական եղանակի դեպքում):</w:t>
      </w:r>
    </w:p>
    <w:p w14:paraId="2960E768" w14:textId="77777777" w:rsidR="006648CF" w:rsidRPr="00C81E94" w:rsidRDefault="006648CF" w:rsidP="006648CF">
      <w:pPr>
        <w:numPr>
          <w:ilvl w:val="0"/>
          <w:numId w:val="26"/>
        </w:numPr>
        <w:tabs>
          <w:tab w:val="left" w:pos="0"/>
          <w:tab w:val="left" w:pos="993"/>
        </w:tabs>
        <w:autoSpaceDE w:val="0"/>
        <w:autoSpaceDN w:val="0"/>
        <w:adjustRightInd w:val="0"/>
        <w:spacing w:after="0" w:line="360" w:lineRule="auto"/>
        <w:ind w:left="0"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Ազդեցություն բուսական և կենդանական աշխարհների վրա – </w:t>
      </w:r>
      <w:r w:rsidRPr="00C81E94">
        <w:rPr>
          <w:rStyle w:val="hps"/>
          <w:rFonts w:ascii="GHEA Grapalat" w:eastAsia="Arial Unicode MS" w:hAnsi="GHEA Grapalat" w:cs="Arial Unicode MS"/>
          <w:sz w:val="24"/>
          <w:szCs w:val="24"/>
          <w:lang w:val="hy-AM"/>
        </w:rPr>
        <w:t xml:space="preserve">Այս </w:t>
      </w:r>
      <w:r w:rsidRPr="00C81E94">
        <w:rPr>
          <w:rFonts w:ascii="GHEA Grapalat" w:eastAsia="Arial Unicode MS" w:hAnsi="GHEA Grapalat" w:cs="Arial Unicode MS"/>
          <w:sz w:val="24"/>
          <w:szCs w:val="24"/>
          <w:lang w:val="hy-AM" w:eastAsia="en-GB"/>
        </w:rPr>
        <w:t xml:space="preserve">բաժինը պետք է հստակ ներկայացնի ջրային, ցամաքային վայրի կենդանիների, էկոհամակարգերի և դրանց վրա հանքարդյունահանման աշխատանքների նախագծի ազդեցության ընդհանուր պատկերը: </w:t>
      </w:r>
      <w:r w:rsidRPr="00C81E94">
        <w:rPr>
          <w:rStyle w:val="hps"/>
          <w:rFonts w:ascii="GHEA Grapalat" w:eastAsia="Arial Unicode MS" w:hAnsi="GHEA Grapalat" w:cs="Arial Unicode MS"/>
          <w:sz w:val="24"/>
          <w:szCs w:val="24"/>
          <w:lang w:val="hy-AM"/>
        </w:rPr>
        <w:t xml:space="preserve">Այն պետք է նույնպես ներառի պահպանվող տեսակների ազգային </w:t>
      </w:r>
      <w:r w:rsidRPr="00437A1C">
        <w:rPr>
          <w:rStyle w:val="hps"/>
          <w:rFonts w:ascii="GHEA Grapalat" w:eastAsia="Arial Unicode MS" w:hAnsi="GHEA Grapalat" w:cs="Arial Unicode MS"/>
          <w:sz w:val="24"/>
          <w:szCs w:val="24"/>
          <w:lang w:val="hy-AM"/>
        </w:rPr>
        <w:t>կամ</w:t>
      </w:r>
      <w:r w:rsidRPr="00C81E94">
        <w:rPr>
          <w:rStyle w:val="hps"/>
          <w:rFonts w:ascii="GHEA Grapalat" w:eastAsia="Arial Unicode MS" w:hAnsi="GHEA Grapalat" w:cs="Arial Unicode MS"/>
          <w:sz w:val="24"/>
          <w:szCs w:val="24"/>
          <w:lang w:val="hy-AM"/>
        </w:rPr>
        <w:t xml:space="preserve"> միջազգային մարմինների վրա հղումներ կամ դրանց կարգավիճակի մասին տվյալներ: Վայրի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բնության</w:t>
      </w:r>
      <w:r w:rsidRPr="00C81E94">
        <w:rPr>
          <w:rFonts w:ascii="GHEA Grapalat" w:eastAsia="Arial Unicode MS" w:hAnsi="GHEA Grapalat" w:cs="Arial Unicode MS"/>
          <w:sz w:val="24"/>
          <w:szCs w:val="24"/>
          <w:lang w:val="hy-AM"/>
        </w:rPr>
        <w:t xml:space="preserve"> վրա </w:t>
      </w:r>
      <w:r w:rsidRPr="00C81E94">
        <w:rPr>
          <w:rStyle w:val="hps"/>
          <w:rFonts w:ascii="GHEA Grapalat" w:eastAsia="Arial Unicode MS" w:hAnsi="GHEA Grapalat" w:cs="Arial Unicode MS"/>
          <w:sz w:val="24"/>
          <w:szCs w:val="24"/>
          <w:lang w:val="hy-AM"/>
        </w:rPr>
        <w:t>ազդեցության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վերլուծության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բաժնում </w:t>
      </w:r>
      <w:r w:rsidRPr="00C81E94">
        <w:rPr>
          <w:rFonts w:ascii="GHEA Grapalat" w:eastAsia="Arial Unicode MS" w:hAnsi="GHEA Grapalat" w:cs="Arial Unicode MS"/>
          <w:sz w:val="24"/>
          <w:szCs w:val="24"/>
          <w:lang w:val="hy-AM"/>
        </w:rPr>
        <w:t>պետք է ընդգրկվի հետևյալը.</w:t>
      </w:r>
    </w:p>
    <w:p w14:paraId="059A5561" w14:textId="77777777" w:rsidR="006648CF" w:rsidRPr="00C81E94" w:rsidRDefault="006648CF" w:rsidP="006648CF">
      <w:pPr>
        <w:tabs>
          <w:tab w:val="left" w:pos="0"/>
          <w:tab w:val="left" w:pos="993"/>
        </w:tabs>
        <w:autoSpaceDE w:val="0"/>
        <w:autoSpaceDN w:val="0"/>
        <w:adjustRightInd w:val="0"/>
        <w:spacing w:after="0" w:line="360" w:lineRule="auto"/>
        <w:jc w:val="both"/>
        <w:rPr>
          <w:rFonts w:ascii="GHEA Grapalat" w:eastAsia="Arial Unicode MS" w:hAnsi="GHEA Grapalat" w:cs="Arial Unicode MS"/>
          <w:sz w:val="24"/>
          <w:szCs w:val="24"/>
          <w:lang w:val="hy-AM"/>
        </w:rPr>
      </w:pPr>
      <w:r w:rsidRPr="00350CFE">
        <w:rPr>
          <w:rStyle w:val="hps"/>
          <w:rFonts w:ascii="GHEA Grapalat" w:eastAsia="Arial Unicode MS" w:hAnsi="GHEA Grapalat" w:cs="Arial Unicode MS"/>
          <w:sz w:val="24"/>
          <w:szCs w:val="24"/>
          <w:lang w:val="hy-AM"/>
        </w:rPr>
        <w:t xml:space="preserve">         </w:t>
      </w:r>
      <w:r w:rsidRPr="004B374C">
        <w:rPr>
          <w:rStyle w:val="hps"/>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 xml:space="preserve"> բնական բուսականության փոփոխությունները.</w:t>
      </w:r>
    </w:p>
    <w:p w14:paraId="0CCA207D"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4B374C">
        <w:rPr>
          <w:rStyle w:val="hps"/>
          <w:rFonts w:ascii="GHEA Grapalat" w:eastAsia="Arial Unicode MS" w:hAnsi="GHEA Grapalat" w:cs="Arial Unicode MS"/>
          <w:sz w:val="24"/>
          <w:szCs w:val="24"/>
          <w:lang w:val="hy-AM"/>
        </w:rPr>
        <w:t>բ.</w:t>
      </w:r>
      <w:r w:rsidRPr="00C81E94">
        <w:rPr>
          <w:rFonts w:ascii="GHEA Grapalat" w:eastAsia="Arial Unicode MS" w:hAnsi="GHEA Grapalat" w:cs="Arial Unicode MS"/>
          <w:sz w:val="24"/>
          <w:szCs w:val="24"/>
          <w:lang w:val="hy-AM"/>
        </w:rPr>
        <w:t xml:space="preserve"> ջրային ֆլորայի և ֆաունայի բնականոն պայմանների, գետերի, առվակների, լճերի փոփոխությունները.</w:t>
      </w:r>
    </w:p>
    <w:p w14:paraId="414D225E" w14:textId="77777777" w:rsidR="006648CF" w:rsidRPr="00C81E94" w:rsidRDefault="006648CF" w:rsidP="006648CF">
      <w:pPr>
        <w:pStyle w:val="ColorfulList-Accent11"/>
        <w:spacing w:after="0" w:line="360" w:lineRule="auto"/>
        <w:ind w:left="0" w:firstLine="709"/>
        <w:contextualSpacing w:val="0"/>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գ. տեսակների պոպուլյացիաներում փոփոխությունները.</w:t>
      </w:r>
    </w:p>
    <w:p w14:paraId="472C4A83"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lastRenderedPageBreak/>
        <w:t>դ. տեսակների վերաբնակեցումը.</w:t>
      </w:r>
    </w:p>
    <w:p w14:paraId="09335FAE"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ե. թռչունների, ձկների և կաթնասունների սննդային «շղթայի» սննդարար նյութերի շրջանառության մեջ փոփոխությունները.</w:t>
      </w:r>
    </w:p>
    <w:p w14:paraId="12EA52C2"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զ. անհետացման եզրին գտնվող տեսակների գնահատումը. </w:t>
      </w:r>
    </w:p>
    <w:p w14:paraId="427586F6"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է. չվող թռչունների, կաթնասունների, ձկների վրա ազդեցությունները.</w:t>
      </w:r>
    </w:p>
    <w:p w14:paraId="31C764D5"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ը. բուծման տարածքների վրա ազդեցությունները և տեսակների վերարտադրմանը վերաբերող այլ դիտարկումները.</w:t>
      </w:r>
    </w:p>
    <w:p w14:paraId="49741492"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թ. ուսումնասիրության տարածքների սահմանները (անհրաժեշտ է հաշվի առնել ոչ միայն հանքարդյունահանման համար հատկացված տարածքը, այլև ուղղակի և անուղղակի ազդեցության այլ հավանական տարածքները):</w:t>
      </w:r>
    </w:p>
    <w:p w14:paraId="0546130A" w14:textId="77777777" w:rsidR="006648CF" w:rsidRPr="00C81E94" w:rsidRDefault="006648CF" w:rsidP="006648CF">
      <w:pPr>
        <w:numPr>
          <w:ilvl w:val="0"/>
          <w:numId w:val="26"/>
        </w:numPr>
        <w:tabs>
          <w:tab w:val="left" w:pos="0"/>
          <w:tab w:val="left" w:pos="993"/>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Սոցիալական ազդեցություններ - </w:t>
      </w:r>
      <w:r w:rsidRPr="00C81E94">
        <w:rPr>
          <w:rStyle w:val="hps"/>
          <w:rFonts w:ascii="GHEA Grapalat" w:eastAsia="Arial Unicode MS" w:hAnsi="GHEA Grapalat" w:cs="Arial Unicode MS"/>
          <w:sz w:val="24"/>
          <w:szCs w:val="24"/>
          <w:lang w:val="hy-AM"/>
        </w:rPr>
        <w:t>Խոշոր հանքարդյունահանման</w:t>
      </w:r>
      <w:r w:rsidRPr="00C81E94">
        <w:rPr>
          <w:rFonts w:ascii="GHEA Grapalat" w:eastAsia="Arial Unicode MS" w:hAnsi="GHEA Grapalat" w:cs="Arial Unicode MS"/>
          <w:sz w:val="24"/>
          <w:szCs w:val="24"/>
          <w:lang w:val="hy-AM"/>
        </w:rPr>
        <w:t xml:space="preserve"> նախագծերը կարող են ունենալ ծանր և անգամ մշտական սոցիալական ազդեցություններ: Ֆիզիկական միջավայրի փոփոխությունները, հարյուրավոր աշխատակիցների ներկայությունը, նոր մերձատար ճանապարհների կառուցումը, ծառայությունների պահանջարկի աճը, հողօգտագործման փոփոխությունները, ջրի հասանելիությունը և շրջակա միջավայրի աղտոտումը կարող են մշտական ազդեցություն ունենալ տեղի բնակչության կյանքի վրա: </w:t>
      </w:r>
      <w:r w:rsidRPr="00C81E94">
        <w:rPr>
          <w:rStyle w:val="hps"/>
          <w:rFonts w:ascii="GHEA Grapalat" w:eastAsia="Arial Unicode MS" w:hAnsi="GHEA Grapalat" w:cs="Arial Unicode MS"/>
          <w:sz w:val="24"/>
          <w:szCs w:val="24"/>
          <w:lang w:val="hy-AM"/>
        </w:rPr>
        <w:t>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կարող են մեծապես տարբերվել նախագծի տևողությունից, բնակեցված տարածքների տեղադիրքից և հանքի հնարավոր ընդլայնման ծրագրերից կախված: </w:t>
      </w:r>
      <w:r w:rsidRPr="00C81E94">
        <w:rPr>
          <w:rFonts w:ascii="GHEA Grapalat" w:eastAsia="Arial Unicode MS" w:hAnsi="GHEA Grapalat" w:cs="Arial Unicode MS"/>
          <w:sz w:val="24"/>
          <w:szCs w:val="24"/>
          <w:lang w:val="hy-AM"/>
        </w:rPr>
        <w:t>Ս</w:t>
      </w:r>
      <w:r w:rsidRPr="00C81E94">
        <w:rPr>
          <w:rStyle w:val="hps"/>
          <w:rFonts w:ascii="GHEA Grapalat" w:eastAsia="Arial Unicode MS" w:hAnsi="GHEA Grapalat" w:cs="Arial Unicode MS"/>
          <w:sz w:val="24"/>
          <w:szCs w:val="24"/>
          <w:lang w:val="hy-AM"/>
        </w:rPr>
        <w:t>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վերլուծությունում անհրաժեշտ է ընդգրկել հետևյալը.</w:t>
      </w:r>
    </w:p>
    <w:p w14:paraId="6C550C9E"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ա. ազդակիր համայնքների բնակչության նկարագիրը, դրանց բաշխվածությունը, տարիքային կազմը, աճի տեմպերը, էթնիկ կազմը.</w:t>
      </w:r>
    </w:p>
    <w:p w14:paraId="15D20D20"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բ. կրթության և առողջապահության հնարավորությունների վերաբերյալ տեղեկատվությունը.</w:t>
      </w:r>
    </w:p>
    <w:p w14:paraId="364E44B1"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գ. սանիտարական պայմանները (մարդկանց առողջություն և կենսապայմաններ).</w:t>
      </w:r>
    </w:p>
    <w:p w14:paraId="73ADF963"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դ. համայնքների զարգացման միտումները (զարգացման ծրագրեր).</w:t>
      </w:r>
    </w:p>
    <w:p w14:paraId="744548EB"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ե. զբաղվածությունը և եկամուտները.</w:t>
      </w:r>
    </w:p>
    <w:p w14:paraId="210B4640"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զ. սոցիալ-տնտեսական շերտավորվածությունը.</w:t>
      </w:r>
    </w:p>
    <w:p w14:paraId="4892C7DC"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է. կացարանային պայմանները (ենթակառուցվածքները և տների քանակը).</w:t>
      </w:r>
    </w:p>
    <w:p w14:paraId="420A2F1E"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lastRenderedPageBreak/>
        <w:t>ը. հողօգտագործման ավանդական տեսակները.</w:t>
      </w:r>
    </w:p>
    <w:p w14:paraId="1BBE76D4"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թ. բնիկ ժողովուրդների ներկայությունը, սովորույթների համաձայն հողօգտագործումները, տարածքային իրավունքները.</w:t>
      </w:r>
    </w:p>
    <w:p w14:paraId="74E17030"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ժ. առողջության մասին համապատասխան տվյալները (ամենատարածված հիվանդությունները, մահացության պատճառները).</w:t>
      </w:r>
    </w:p>
    <w:p w14:paraId="0799E517"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ժա. նախագծի վերաբերյալ տեղեկատվության մատչելիությունը, վերաբերմունքը նախագծի նկատմամբ.</w:t>
      </w:r>
    </w:p>
    <w:p w14:paraId="35F65C60"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ժբ. ենթակառուցվածքը (ճանապարհներ, փոխադրումներ).</w:t>
      </w:r>
    </w:p>
    <w:p w14:paraId="4742B17B"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ժգ. միգրացիան.</w:t>
      </w:r>
    </w:p>
    <w:p w14:paraId="649F9705"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ժդ. քաղաքային/գյուղական բնակչության բաշխվածությունը.</w:t>
      </w:r>
    </w:p>
    <w:p w14:paraId="597184C4"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rPr>
      </w:pPr>
      <w:r w:rsidRPr="00C81E94">
        <w:rPr>
          <w:rFonts w:ascii="GHEA Grapalat" w:eastAsia="Arial Unicode MS" w:hAnsi="GHEA Grapalat" w:cs="Arial Unicode MS"/>
          <w:sz w:val="24"/>
          <w:szCs w:val="24"/>
        </w:rPr>
        <w:t>ժե. քաղաքային զարգացման միտումները</w:t>
      </w:r>
      <w:r w:rsidRPr="00C81E94">
        <w:rPr>
          <w:rFonts w:ascii="GHEA Grapalat" w:eastAsia="Arial Unicode MS" w:hAnsi="GHEA Grapalat" w:cs="Arial Unicode MS"/>
          <w:sz w:val="24"/>
          <w:szCs w:val="24"/>
          <w:lang w:val="hy-AM"/>
        </w:rPr>
        <w:t>:</w:t>
      </w:r>
    </w:p>
    <w:p w14:paraId="72FF26E5" w14:textId="77777777" w:rsidR="006648CF" w:rsidRPr="00C81E94" w:rsidRDefault="006648CF" w:rsidP="006648CF">
      <w:pPr>
        <w:numPr>
          <w:ilvl w:val="0"/>
          <w:numId w:val="26"/>
        </w:numPr>
        <w:tabs>
          <w:tab w:val="left" w:pos="0"/>
          <w:tab w:val="left" w:pos="1134"/>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rPr>
      </w:pPr>
      <w:r w:rsidRPr="00C81E94">
        <w:rPr>
          <w:rStyle w:val="hps"/>
          <w:rFonts w:ascii="GHEA Grapalat" w:eastAsia="Arial Unicode MS" w:hAnsi="GHEA Grapalat" w:cs="Arial Unicode MS"/>
          <w:sz w:val="24"/>
          <w:szCs w:val="24"/>
          <w:lang w:val="hy-AM"/>
        </w:rPr>
        <w:t>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գնահատումը 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ներառի առնվազն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հետևյալ</w:t>
      </w:r>
      <w:r w:rsidRPr="00C81E94">
        <w:rPr>
          <w:rFonts w:ascii="GHEA Grapalat" w:eastAsia="Arial Unicode MS" w:hAnsi="GHEA Grapalat" w:cs="Arial Unicode MS"/>
          <w:sz w:val="24"/>
          <w:szCs w:val="24"/>
          <w:lang w:val="hy-AM"/>
        </w:rPr>
        <w:t xml:space="preserve"> չորս </w:t>
      </w:r>
      <w:r w:rsidRPr="00C81E94">
        <w:rPr>
          <w:rStyle w:val="hps"/>
          <w:rFonts w:ascii="GHEA Grapalat" w:eastAsia="Arial Unicode MS" w:hAnsi="GHEA Grapalat" w:cs="Arial Unicode MS"/>
          <w:sz w:val="24"/>
          <w:szCs w:val="24"/>
          <w:lang w:val="hy-AM"/>
        </w:rPr>
        <w:t>բնագավառների վերաբերյալ ելակետային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տեղեկություն.</w:t>
      </w:r>
    </w:p>
    <w:p w14:paraId="41841B46"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en-US"/>
        </w:rPr>
      </w:pPr>
      <w:r w:rsidRPr="00C81E94">
        <w:rPr>
          <w:rFonts w:ascii="GHEA Grapalat" w:eastAsia="Arial Unicode MS" w:hAnsi="GHEA Grapalat" w:cs="Arial Unicode MS"/>
          <w:sz w:val="24"/>
          <w:szCs w:val="24"/>
          <w:lang w:val="en-US"/>
        </w:rPr>
        <w:t>ա. տ</w:t>
      </w:r>
      <w:r w:rsidRPr="00C81E94">
        <w:rPr>
          <w:rFonts w:ascii="GHEA Grapalat" w:eastAsia="Arial Unicode MS" w:hAnsi="GHEA Grapalat" w:cs="Arial Unicode MS"/>
          <w:sz w:val="24"/>
          <w:szCs w:val="24"/>
          <w:lang w:val="hy-AM"/>
        </w:rPr>
        <w:t>եղական ռեսուրսների (հող, ջուր) հասանելիության և դրանց նկատմամբ իրավունքի փոփոխությունները: Տեղաբնակների միջև մրցակցության ավելացում, էներգիայի արտադրության և հիմնական ծառայությունների (առողջապահություն, կրթություն, կոմունալ) աճ և ջրային պաշարների հասանելիություն</w:t>
      </w:r>
      <w:r w:rsidRPr="00C81E94">
        <w:rPr>
          <w:rFonts w:ascii="GHEA Grapalat" w:eastAsia="Arial Unicode MS" w:hAnsi="GHEA Grapalat" w:cs="Arial Unicode MS"/>
          <w:sz w:val="24"/>
          <w:szCs w:val="24"/>
          <w:lang w:val="en-US"/>
        </w:rPr>
        <w:t>.</w:t>
      </w:r>
    </w:p>
    <w:p w14:paraId="04171E7B"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en-US"/>
        </w:rPr>
      </w:pPr>
      <w:r w:rsidRPr="00C81E94">
        <w:rPr>
          <w:rFonts w:ascii="GHEA Grapalat" w:eastAsia="Arial Unicode MS" w:hAnsi="GHEA Grapalat" w:cs="Arial Unicode MS"/>
          <w:sz w:val="24"/>
          <w:szCs w:val="24"/>
          <w:lang w:val="en-US"/>
        </w:rPr>
        <w:t>բ. բ</w:t>
      </w:r>
      <w:r w:rsidRPr="00C81E94">
        <w:rPr>
          <w:rFonts w:ascii="GHEA Grapalat" w:eastAsia="Arial Unicode MS" w:hAnsi="GHEA Grapalat" w:cs="Arial Unicode MS"/>
          <w:sz w:val="24"/>
          <w:szCs w:val="24"/>
          <w:lang w:val="hy-AM"/>
        </w:rPr>
        <w:t>նակչության բնութագրերի (քանակ, կազմ, ավանդույթներ, արտադրական գործունեություն) փոփոխություններ</w:t>
      </w:r>
      <w:r w:rsidRPr="00C81E94">
        <w:rPr>
          <w:rFonts w:ascii="GHEA Grapalat" w:eastAsia="Arial Unicode MS" w:hAnsi="GHEA Grapalat" w:cs="Arial Unicode MS"/>
          <w:sz w:val="24"/>
          <w:szCs w:val="24"/>
          <w:lang w:val="en-US"/>
        </w:rPr>
        <w:t>.</w:t>
      </w:r>
    </w:p>
    <w:p w14:paraId="05F90431"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lang w:val="en-US"/>
        </w:rPr>
      </w:pPr>
      <w:r w:rsidRPr="00C81E94">
        <w:rPr>
          <w:rFonts w:ascii="GHEA Grapalat" w:eastAsia="Arial Unicode MS" w:hAnsi="GHEA Grapalat" w:cs="Arial Unicode MS"/>
          <w:sz w:val="24"/>
          <w:szCs w:val="24"/>
          <w:lang w:val="en-US"/>
        </w:rPr>
        <w:t>գ. ո</w:t>
      </w:r>
      <w:r w:rsidRPr="00C81E94">
        <w:rPr>
          <w:rFonts w:ascii="GHEA Grapalat" w:eastAsia="Arial Unicode MS" w:hAnsi="GHEA Grapalat" w:cs="Arial Unicode MS"/>
          <w:sz w:val="24"/>
          <w:szCs w:val="24"/>
          <w:lang w:val="hy-AM"/>
        </w:rPr>
        <w:t>րոշում կայացնողների, հանքարդյունահանող ընկերության և տեղաբնակների տարբեր պատկերացումները խոշոր հանքարդյունաբերական գործունեության տնտեսական օգուտների բաշխման և սոցիալական/բնապահպանական ծախսերի վերաբերյալ</w:t>
      </w:r>
      <w:r w:rsidRPr="00C81E94">
        <w:rPr>
          <w:rFonts w:ascii="GHEA Grapalat" w:eastAsia="Arial Unicode MS" w:hAnsi="GHEA Grapalat" w:cs="Arial Unicode MS"/>
          <w:sz w:val="24"/>
          <w:szCs w:val="24"/>
          <w:lang w:val="en-US"/>
        </w:rPr>
        <w:t>.</w:t>
      </w:r>
    </w:p>
    <w:p w14:paraId="3D22856C" w14:textId="77777777" w:rsidR="006648CF" w:rsidRPr="00C81E94" w:rsidRDefault="006648CF" w:rsidP="006648CF">
      <w:pPr>
        <w:pStyle w:val="ColorfulList-Accent11"/>
        <w:spacing w:after="0" w:line="360" w:lineRule="auto"/>
        <w:ind w:left="0" w:firstLine="709"/>
        <w:contextualSpacing w:val="0"/>
        <w:jc w:val="both"/>
        <w:rPr>
          <w:rFonts w:ascii="GHEA Grapalat" w:eastAsia="Arial Unicode MS" w:hAnsi="GHEA Grapalat" w:cs="Arial Unicode MS"/>
          <w:sz w:val="24"/>
          <w:szCs w:val="24"/>
        </w:rPr>
      </w:pPr>
      <w:r w:rsidRPr="00C81E94">
        <w:rPr>
          <w:rFonts w:ascii="GHEA Grapalat" w:eastAsia="Arial Unicode MS" w:hAnsi="GHEA Grapalat" w:cs="Arial Unicode MS"/>
          <w:sz w:val="24"/>
          <w:szCs w:val="24"/>
        </w:rPr>
        <w:t>դ. հողատարածք (սեփականություն), հողօգտագործում:</w:t>
      </w:r>
    </w:p>
    <w:p w14:paraId="70654DDC" w14:textId="77777777" w:rsidR="006648CF" w:rsidRPr="00C81E94" w:rsidRDefault="006648CF" w:rsidP="006648CF">
      <w:pPr>
        <w:numPr>
          <w:ilvl w:val="0"/>
          <w:numId w:val="26"/>
        </w:numPr>
        <w:tabs>
          <w:tab w:val="left" w:pos="993"/>
        </w:tabs>
        <w:spacing w:after="0" w:line="360" w:lineRule="auto"/>
        <w:ind w:left="0" w:firstLine="710"/>
        <w:jc w:val="both"/>
        <w:rPr>
          <w:rStyle w:val="hps"/>
          <w:rFonts w:ascii="GHEA Grapalat" w:eastAsia="Arial Unicode MS" w:hAnsi="GHEA Grapalat" w:cs="Arial Unicode MS"/>
          <w:sz w:val="24"/>
          <w:szCs w:val="24"/>
        </w:rPr>
      </w:pPr>
      <w:r w:rsidRPr="00C81E94">
        <w:rPr>
          <w:rStyle w:val="hps"/>
          <w:rFonts w:ascii="GHEA Grapalat" w:eastAsia="Arial Unicode MS" w:hAnsi="GHEA Grapalat" w:cs="Arial Unicode MS"/>
          <w:sz w:val="24"/>
          <w:szCs w:val="24"/>
          <w:lang w:val="hy-AM"/>
        </w:rPr>
        <w:t>Մարդկանց հարկադիր</w:t>
      </w:r>
      <w:r w:rsidRPr="00C81E94">
        <w:rPr>
          <w:rFonts w:ascii="GHEA Grapalat" w:eastAsia="Arial Unicode MS" w:hAnsi="GHEA Grapalat" w:cs="Arial Unicode MS"/>
          <w:sz w:val="24"/>
          <w:szCs w:val="24"/>
          <w:lang w:val="hy-AM"/>
        </w:rPr>
        <w:t xml:space="preserve"> տարաբնակեցումը </w:t>
      </w:r>
      <w:r w:rsidRPr="00C81E94">
        <w:rPr>
          <w:rStyle w:val="hps"/>
          <w:rFonts w:ascii="GHEA Grapalat" w:eastAsia="Arial Unicode MS" w:hAnsi="GHEA Grapalat" w:cs="Arial Unicode MS"/>
          <w:sz w:val="24"/>
          <w:szCs w:val="24"/>
          <w:lang w:val="hy-AM"/>
        </w:rPr>
        <w:t>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մեծ խնդիր է:</w:t>
      </w:r>
      <w:r w:rsidRPr="00C81E94">
        <w:rPr>
          <w:rFonts w:ascii="GHEA Grapalat" w:eastAsia="Arial Unicode MS" w:hAnsi="GHEA Grapalat" w:cs="Arial Unicode MS"/>
          <w:sz w:val="24"/>
          <w:szCs w:val="24"/>
          <w:lang w:val="hy-AM"/>
        </w:rPr>
        <w:t xml:space="preserve"> Եթե այդպիսին նախատեսվում է,</w:t>
      </w:r>
      <w:r w:rsidRPr="00C81E94">
        <w:rPr>
          <w:rStyle w:val="hps"/>
          <w:rFonts w:ascii="GHEA Grapalat" w:eastAsia="Arial Unicode MS" w:hAnsi="GHEA Grapalat" w:cs="Arial Unicode MS"/>
          <w:sz w:val="24"/>
          <w:szCs w:val="24"/>
          <w:lang w:val="hy-AM"/>
        </w:rPr>
        <w:t xml:space="preserve"> ՇՄԱԳ-ը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ներառի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մանրամասն տեղեկատվություն փոխհատուցման</w:t>
      </w:r>
      <w:r w:rsidRPr="00C81E94">
        <w:rPr>
          <w:rFonts w:ascii="GHEA Grapalat" w:eastAsia="Arial Unicode MS" w:hAnsi="GHEA Grapalat" w:cs="Arial Unicode MS"/>
          <w:sz w:val="24"/>
          <w:szCs w:val="24"/>
          <w:lang w:val="hy-AM"/>
        </w:rPr>
        <w:t xml:space="preserve">, տարաբնակեցման </w:t>
      </w:r>
      <w:r w:rsidRPr="00C81E94">
        <w:rPr>
          <w:rStyle w:val="hps"/>
          <w:rFonts w:ascii="GHEA Grapalat" w:eastAsia="Arial Unicode MS" w:hAnsi="GHEA Grapalat" w:cs="Arial Unicode MS"/>
          <w:sz w:val="24"/>
          <w:szCs w:val="24"/>
          <w:lang w:val="hy-AM"/>
        </w:rPr>
        <w:t>պլանների, տարաբնակեցման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այլընտրանքային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վայրերի մասին</w:t>
      </w:r>
      <w:r w:rsidRPr="00C81E94">
        <w:rPr>
          <w:rFonts w:ascii="GHEA Grapalat" w:eastAsia="Arial Unicode MS" w:hAnsi="GHEA Grapalat" w:cs="Arial Unicode MS"/>
          <w:sz w:val="24"/>
          <w:szCs w:val="24"/>
          <w:lang w:val="hy-AM"/>
        </w:rPr>
        <w:t>, ինչպ</w:t>
      </w:r>
      <w:r w:rsidRPr="00C81E94">
        <w:rPr>
          <w:rStyle w:val="hps"/>
          <w:rFonts w:ascii="GHEA Grapalat" w:eastAsia="Arial Unicode MS" w:hAnsi="GHEA Grapalat" w:cs="Arial Unicode MS"/>
          <w:sz w:val="24"/>
          <w:szCs w:val="24"/>
          <w:lang w:val="hy-AM"/>
        </w:rPr>
        <w:t>ես նաև մարդկանց կյանքի նույն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որակ</w:t>
      </w:r>
      <w:r w:rsidRPr="00C81E94">
        <w:rPr>
          <w:rStyle w:val="hps"/>
          <w:rFonts w:ascii="GHEA Grapalat" w:eastAsia="Arial Unicode MS" w:hAnsi="GHEA Grapalat" w:cs="Arial Unicode MS"/>
          <w:sz w:val="24"/>
          <w:szCs w:val="24"/>
        </w:rPr>
        <w:t>ը</w:t>
      </w:r>
      <w:r w:rsidRPr="00C81E94">
        <w:rPr>
          <w:rStyle w:val="hps"/>
          <w:rFonts w:ascii="GHEA Grapalat" w:eastAsia="Arial Unicode MS" w:hAnsi="GHEA Grapalat" w:cs="Arial Unicode MS"/>
          <w:sz w:val="24"/>
          <w:szCs w:val="24"/>
          <w:lang w:val="hy-AM"/>
        </w:rPr>
        <w:t xml:space="preserve"> երաշխավորող</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պայմանների վերաբերյալ:</w:t>
      </w:r>
      <w:r w:rsidRPr="00C81E94">
        <w:rPr>
          <w:rFonts w:ascii="GHEA Grapalat" w:eastAsia="Arial Unicode MS" w:hAnsi="GHEA Grapalat" w:cs="Arial Unicode MS"/>
          <w:sz w:val="24"/>
          <w:szCs w:val="24"/>
          <w:lang w:val="hy-AM"/>
        </w:rPr>
        <w:t xml:space="preserve"> Ուշադրության արժանի այլ դեպք է, երբ </w:t>
      </w:r>
      <w:r w:rsidRPr="00C81E94">
        <w:rPr>
          <w:rStyle w:val="hps"/>
          <w:rFonts w:ascii="GHEA Grapalat" w:eastAsia="Arial Unicode MS" w:hAnsi="GHEA Grapalat" w:cs="Arial Unicode MS"/>
          <w:sz w:val="24"/>
          <w:szCs w:val="24"/>
          <w:lang w:val="hy-AM"/>
        </w:rPr>
        <w:t xml:space="preserve">տարածքներում չկա </w:t>
      </w:r>
      <w:r w:rsidRPr="00C81E94">
        <w:rPr>
          <w:rStyle w:val="hps"/>
          <w:rFonts w:ascii="GHEA Grapalat" w:eastAsia="Arial Unicode MS" w:hAnsi="GHEA Grapalat" w:cs="Arial Unicode MS"/>
          <w:sz w:val="24"/>
          <w:szCs w:val="24"/>
          <w:lang w:val="hy-AM"/>
        </w:rPr>
        <w:lastRenderedPageBreak/>
        <w:t>մարդկանց ակնհայտ գործունեություն</w:t>
      </w:r>
      <w:r w:rsidRPr="00C81E94">
        <w:rPr>
          <w:rFonts w:ascii="GHEA Grapalat" w:eastAsia="Arial Unicode MS" w:hAnsi="GHEA Grapalat" w:cs="Arial Unicode MS"/>
          <w:sz w:val="24"/>
          <w:szCs w:val="24"/>
          <w:lang w:val="hy-AM"/>
        </w:rPr>
        <w:t xml:space="preserve">, սակայն դրանք </w:t>
      </w:r>
      <w:r w:rsidRPr="00C81E94">
        <w:rPr>
          <w:rStyle w:val="hps"/>
          <w:rFonts w:ascii="GHEA Grapalat" w:eastAsia="Arial Unicode MS" w:hAnsi="GHEA Grapalat" w:cs="Arial Unicode MS"/>
          <w:sz w:val="24"/>
          <w:szCs w:val="24"/>
          <w:lang w:val="hy-AM"/>
        </w:rPr>
        <w:t>օգտագործվում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են տեղի բնակչության կողմից որսորդության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(ոչ</w:t>
      </w:r>
      <w:r w:rsidRPr="00C81E94">
        <w:rPr>
          <w:rFonts w:ascii="GHEA Grapalat" w:eastAsia="Arial Unicode MS" w:hAnsi="GHEA Grapalat" w:cs="Arial Unicode MS"/>
          <w:sz w:val="24"/>
          <w:szCs w:val="24"/>
          <w:lang w:val="hy-AM"/>
        </w:rPr>
        <w:t xml:space="preserve"> ռեկրեացիոն), </w:t>
      </w:r>
      <w:r w:rsidRPr="00C81E94">
        <w:rPr>
          <w:rStyle w:val="hps"/>
          <w:rFonts w:ascii="GHEA Grapalat" w:eastAsia="Arial Unicode MS" w:hAnsi="GHEA Grapalat" w:cs="Arial Unicode MS"/>
          <w:sz w:val="24"/>
          <w:szCs w:val="24"/>
          <w:lang w:val="hy-AM"/>
        </w:rPr>
        <w:t>ձկնորսության և գոյատևման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ու</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ապրուստի համար </w:t>
      </w:r>
      <w:r w:rsidRPr="00C81E94">
        <w:rPr>
          <w:rFonts w:ascii="GHEA Grapalat" w:eastAsia="Arial Unicode MS" w:hAnsi="GHEA Grapalat" w:cs="Arial Unicode MS"/>
          <w:sz w:val="24"/>
          <w:szCs w:val="24"/>
          <w:lang w:val="hy-AM"/>
        </w:rPr>
        <w:t>անհրաժեշտ</w:t>
      </w:r>
      <w:r w:rsidRPr="00C81E94">
        <w:rPr>
          <w:rStyle w:val="hps"/>
          <w:rFonts w:ascii="GHEA Grapalat" w:eastAsia="Arial Unicode MS" w:hAnsi="GHEA Grapalat" w:cs="Arial Unicode MS"/>
          <w:sz w:val="24"/>
          <w:szCs w:val="24"/>
          <w:lang w:val="hy-AM"/>
        </w:rPr>
        <w:t xml:space="preserve"> վայրի բույսերի հավաքման համար</w:t>
      </w:r>
      <w:r w:rsidRPr="00C81E94">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rPr>
        <w:t xml:space="preserve"> </w:t>
      </w:r>
      <w:r w:rsidRPr="00C81E94">
        <w:rPr>
          <w:rStyle w:val="hps"/>
          <w:rFonts w:ascii="GHEA Grapalat" w:eastAsia="Arial Unicode MS" w:hAnsi="GHEA Grapalat" w:cs="Arial Unicode MS"/>
          <w:sz w:val="24"/>
          <w:szCs w:val="24"/>
          <w:lang w:val="hy-AM"/>
        </w:rPr>
        <w:t>Սոցիալական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ազդեցությունների գնահատման 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w:t>
      </w:r>
      <w:r w:rsidRPr="00C81E94">
        <w:rPr>
          <w:rStyle w:val="hps"/>
          <w:rFonts w:ascii="GHEA Grapalat" w:eastAsia="Arial Unicode MS" w:hAnsi="GHEA Grapalat" w:cs="Arial Unicode MS"/>
          <w:sz w:val="24"/>
          <w:szCs w:val="24"/>
        </w:rPr>
        <w:t>ն են.</w:t>
      </w:r>
    </w:p>
    <w:p w14:paraId="7968D1A7" w14:textId="77777777" w:rsidR="006648CF" w:rsidRPr="00C81E94" w:rsidRDefault="006648CF" w:rsidP="006648CF">
      <w:pPr>
        <w:pStyle w:val="ColorfulList-Accent11"/>
        <w:spacing w:after="0" w:line="360" w:lineRule="auto"/>
        <w:ind w:left="0" w:firstLine="720"/>
        <w:contextualSpacing w:val="0"/>
        <w:jc w:val="both"/>
        <w:rPr>
          <w:rFonts w:ascii="GHEA Grapalat" w:eastAsia="Arial Unicode MS" w:hAnsi="GHEA Grapalat" w:cs="Arial Unicode MS"/>
          <w:sz w:val="24"/>
          <w:szCs w:val="24"/>
          <w:lang w:val="en-US"/>
        </w:rPr>
      </w:pPr>
      <w:r w:rsidRPr="00C81E94">
        <w:rPr>
          <w:rFonts w:ascii="GHEA Grapalat" w:eastAsia="Arial Unicode MS" w:hAnsi="GHEA Grapalat" w:cs="Arial Unicode MS"/>
          <w:sz w:val="24"/>
          <w:szCs w:val="24"/>
          <w:lang w:val="en-US"/>
        </w:rPr>
        <w:t>ա. ի</w:t>
      </w:r>
      <w:r w:rsidRPr="00C81E94">
        <w:rPr>
          <w:rFonts w:ascii="GHEA Grapalat" w:eastAsia="Arial Unicode MS" w:hAnsi="GHEA Grapalat" w:cs="Arial Unicode MS"/>
          <w:sz w:val="24"/>
          <w:szCs w:val="24"/>
          <w:lang w:val="hy-AM"/>
        </w:rPr>
        <w:t xml:space="preserve">նչպե՞ս է գնահատվել հողօգտագործումը և </w:t>
      </w:r>
      <w:r w:rsidRPr="00C81E94">
        <w:rPr>
          <w:rFonts w:ascii="GHEA Grapalat" w:eastAsia="Arial Unicode MS" w:hAnsi="GHEA Grapalat" w:cs="Arial Unicode MS"/>
          <w:sz w:val="24"/>
          <w:szCs w:val="24"/>
          <w:lang w:val="ru-RU"/>
        </w:rPr>
        <w:t>բնական</w:t>
      </w:r>
      <w:r w:rsidRPr="00C81E94">
        <w:rPr>
          <w:rFonts w:ascii="GHEA Grapalat" w:eastAsia="Arial Unicode MS" w:hAnsi="GHEA Grapalat" w:cs="Arial Unicode MS"/>
          <w:sz w:val="24"/>
          <w:szCs w:val="24"/>
          <w:lang w:val="hy-AM"/>
        </w:rPr>
        <w:t xml:space="preserve"> ռեսուրսների (հող, ջուր) հասանելիությունը</w:t>
      </w:r>
      <w:r w:rsidRPr="00C81E94">
        <w:rPr>
          <w:rFonts w:ascii="GHEA Grapalat" w:eastAsia="Arial Unicode MS" w:hAnsi="GHEA Grapalat" w:cs="Arial Unicode MS"/>
          <w:sz w:val="24"/>
          <w:szCs w:val="24"/>
          <w:lang w:val="en-US"/>
        </w:rPr>
        <w:t>.</w:t>
      </w:r>
    </w:p>
    <w:p w14:paraId="453FE0B0" w14:textId="77777777" w:rsidR="006648CF" w:rsidRPr="00C81E94" w:rsidRDefault="006648CF" w:rsidP="006648CF">
      <w:pPr>
        <w:pStyle w:val="ColorfulList-Accent11"/>
        <w:spacing w:after="0" w:line="360" w:lineRule="auto"/>
        <w:ind w:left="0" w:firstLine="720"/>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en-US"/>
        </w:rPr>
        <w:t>բ. դ</w:t>
      </w:r>
      <w:r w:rsidRPr="00C81E94">
        <w:rPr>
          <w:rFonts w:ascii="GHEA Grapalat" w:eastAsia="Arial Unicode MS" w:hAnsi="GHEA Grapalat" w:cs="Arial Unicode MS"/>
          <w:sz w:val="24"/>
          <w:szCs w:val="24"/>
          <w:lang w:val="hy-AM"/>
        </w:rPr>
        <w:t>իտարկվե՞լ են արդյոք նպաստների և եկամուտների փոփոխությունները: Ինչպե՞ս են հետազոտության ժամանակ գնահատվել տեղի բնակչության եկամուտների և տեղական տնտեսության վրա կարճաժամկետ, միջնաժամկետ և երկարաժամկետ հետևանքները</w:t>
      </w:r>
      <w:r w:rsidRPr="00C81E94">
        <w:rPr>
          <w:rFonts w:ascii="GHEA Grapalat" w:eastAsia="Arial Unicode MS" w:hAnsi="GHEA Grapalat" w:cs="Arial Unicode MS"/>
          <w:sz w:val="24"/>
          <w:szCs w:val="24"/>
          <w:lang w:val="en-US"/>
        </w:rPr>
        <w:t>.</w:t>
      </w:r>
      <w:r w:rsidRPr="00C81E94">
        <w:rPr>
          <w:rFonts w:ascii="GHEA Grapalat" w:eastAsia="Arial Unicode MS" w:hAnsi="GHEA Grapalat" w:cs="Arial Unicode MS"/>
          <w:sz w:val="24"/>
          <w:szCs w:val="24"/>
          <w:lang w:val="hy-AM"/>
        </w:rPr>
        <w:t xml:space="preserve"> </w:t>
      </w:r>
    </w:p>
    <w:p w14:paraId="3E9BA4DE" w14:textId="77777777" w:rsidR="006648CF" w:rsidRPr="00C81E94" w:rsidRDefault="006648CF" w:rsidP="006648CF">
      <w:pPr>
        <w:pStyle w:val="ColorfulList-Accent11"/>
        <w:spacing w:after="0" w:line="360" w:lineRule="auto"/>
        <w:ind w:left="0" w:firstLine="720"/>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գ. ի՞նչ աղբյուրների վրա է հիմնված սոցիալական ազդեցության գնահատումը: Հետազոտության ընթացքում կատարվե՞լ են արդյոք հարցումներ: Ո՞վ է մասնակցել հարցումներին: Ի՞նչ հարցեր են տրվել: Ինչպե՞ս են կազմվել հարցերը:</w:t>
      </w:r>
    </w:p>
    <w:p w14:paraId="7410A5D2" w14:textId="77777777" w:rsidR="006648CF" w:rsidRPr="00C81E94" w:rsidRDefault="006648CF" w:rsidP="006648CF">
      <w:pPr>
        <w:pStyle w:val="ColorfulList-Accent11"/>
        <w:spacing w:after="0" w:line="360" w:lineRule="auto"/>
        <w:ind w:left="0" w:firstLine="720"/>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դ. Ներառում է արդյո՞ք հետազոտությունը տեղաբնակների մտահոգությունները. </w:t>
      </w:r>
    </w:p>
    <w:p w14:paraId="3DB66CF0" w14:textId="77777777" w:rsidR="006648CF" w:rsidRPr="00C81E94" w:rsidRDefault="006648CF" w:rsidP="006648CF">
      <w:pPr>
        <w:pStyle w:val="ColorfulList-Accent11"/>
        <w:spacing w:after="0" w:line="360" w:lineRule="auto"/>
        <w:ind w:left="0" w:firstLine="720"/>
        <w:contextualSpacing w:val="0"/>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ե. Եթե հետազոտությունը ներառում է հարցումներ և հարցազրույցներ, տեղեկացվե՞լ են արդյոք մարդիկ դրանց օգտագործման և նպատակի մասին: Ի՞նչ մեթոդներ են օգտագործվել: Արդո՞ք ընտրված է հարցվողների ներկայացուցչական կազմ:</w:t>
      </w:r>
    </w:p>
    <w:p w14:paraId="1A7E1293" w14:textId="77777777" w:rsidR="006648CF" w:rsidRPr="00C81E94" w:rsidRDefault="006648CF" w:rsidP="006648CF">
      <w:pPr>
        <w:pStyle w:val="ColorfulList-Accent11"/>
        <w:spacing w:after="0" w:line="360" w:lineRule="auto"/>
        <w:ind w:left="0" w:firstLine="720"/>
        <w:contextualSpacing w:val="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զ. Ինչպե՞ս են նկարագրված դրական և բացասական արդյունքները.</w:t>
      </w:r>
    </w:p>
    <w:p w14:paraId="719B4DA4" w14:textId="77777777" w:rsidR="006648CF" w:rsidRPr="00C81E94" w:rsidRDefault="006648CF" w:rsidP="006648CF">
      <w:pPr>
        <w:tabs>
          <w:tab w:val="left" w:pos="993"/>
        </w:tabs>
        <w:spacing w:after="0" w:line="360" w:lineRule="auto"/>
        <w:ind w:firstLine="720"/>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է. հաշվի առնո՞ւմ է արդյոք սոցիալական ազդեցության գնահատումը երկարաժամկետ ազդեցությունները (ներառյալ փակմանը հաջորդող փուլը):</w:t>
      </w:r>
    </w:p>
    <w:p w14:paraId="6DFE8E47" w14:textId="77777777" w:rsidR="006648CF" w:rsidRPr="00C81E94" w:rsidRDefault="006648CF" w:rsidP="006648CF">
      <w:pPr>
        <w:numPr>
          <w:ilvl w:val="0"/>
          <w:numId w:val="26"/>
        </w:numPr>
        <w:tabs>
          <w:tab w:val="left" w:pos="0"/>
          <w:tab w:val="left" w:pos="1134"/>
        </w:tabs>
        <w:spacing w:after="0" w:line="360" w:lineRule="auto"/>
        <w:ind w:left="0" w:firstLine="71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Պատմության և մշակույթի անշարժ հուշարձանների և պատմական միջավայրի վրա ազդեցությունները պետք է գնահատվեն մշակութային ժառանգության վրա նախատեսվող գործունեության ազդեցությունների բացահայտման նպատակով, որն իրականացվում է առկա տվյալների վերլուծության և դաշտային ուսումնասիրությունների միջոցով: Գնահատման ժամանակ պետք է նկարագրվեն ինչպես ուղղակի ազդեցությունները, որոնցից են մշակութային արժեքների ոչնչացումը կամ վնասումը, այնպես էլ անուղղակի ազդեցությունները, ինչպիսիք են ստորգետնյա ջրերի մակարդակի փոփոխությունը, որը կարող է ազդել հնագիտական ժառանգության պահպանության վրա: Հանքարդյունահանման նախագիծը, ներառյալ դրա հետ կապված օժանդակ </w:t>
      </w:r>
      <w:r w:rsidRPr="00C81E94">
        <w:rPr>
          <w:rFonts w:ascii="GHEA Grapalat" w:eastAsia="Arial Unicode MS" w:hAnsi="GHEA Grapalat" w:cs="Arial Unicode MS"/>
          <w:sz w:val="24"/>
          <w:szCs w:val="24"/>
          <w:lang w:val="hy-AM"/>
        </w:rPr>
        <w:lastRenderedPageBreak/>
        <w:t>աշխատանքները (օրինակ՝ ճանապարհների կառուցում) պետք է չունենան ուղղակի ազդեցություններ ՀՀ պատմության և մշակույթի անշարժ հուշարձանների ցանկում ներառված հուշարձանների և բնության հատուկ պահպանվող տարածքների վրա</w:t>
      </w:r>
      <w:r w:rsidRPr="00644EEF">
        <w:rPr>
          <w:rFonts w:ascii="GHEA Grapalat" w:eastAsia="Arial Unicode MS" w:hAnsi="GHEA Grapalat" w:cs="Arial Unicode MS"/>
          <w:sz w:val="24"/>
          <w:szCs w:val="24"/>
          <w:lang w:val="hy-AM"/>
        </w:rPr>
        <w:t xml:space="preserve">, </w:t>
      </w:r>
      <w:r w:rsidRPr="00804BED">
        <w:rPr>
          <w:rFonts w:ascii="GHEA Grapalat" w:eastAsia="Arial Unicode MS" w:hAnsi="GHEA Grapalat" w:cs="Arial Unicode MS"/>
          <w:sz w:val="24"/>
          <w:szCs w:val="24"/>
          <w:lang w:val="hy-AM"/>
        </w:rPr>
        <w:t>ներառյալ բնության հուշարձանի:</w:t>
      </w:r>
      <w:r w:rsidRPr="00C81E94">
        <w:rPr>
          <w:rFonts w:ascii="GHEA Grapalat" w:eastAsia="Arial Unicode MS" w:hAnsi="GHEA Grapalat" w:cs="Arial Unicode MS"/>
          <w:sz w:val="24"/>
          <w:szCs w:val="24"/>
          <w:lang w:val="hy-AM"/>
        </w:rPr>
        <w:t xml:space="preserve"> Անհրաժեշտ է մանրամասն նկարագրել, թե ինչ չափի ազդեցության է ենթարկվելու մշակութային ժառանգության տեղամասը:</w:t>
      </w:r>
    </w:p>
    <w:p w14:paraId="59A523D1" w14:textId="07715C79" w:rsidR="006648CF" w:rsidRPr="00C81E94" w:rsidRDefault="006648CF" w:rsidP="006648CF">
      <w:pPr>
        <w:numPr>
          <w:ilvl w:val="0"/>
          <w:numId w:val="26"/>
        </w:numPr>
        <w:tabs>
          <w:tab w:val="left" w:pos="0"/>
          <w:tab w:val="left" w:pos="1134"/>
        </w:tabs>
        <w:spacing w:after="0" w:line="360" w:lineRule="auto"/>
        <w:ind w:left="0" w:firstLine="710"/>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Հանրային անվտանգության վրա ազդեցություն - </w:t>
      </w:r>
      <w:r w:rsidRPr="00C81E94">
        <w:rPr>
          <w:rStyle w:val="hps"/>
          <w:rFonts w:ascii="GHEA Grapalat" w:eastAsia="Arial Unicode MS" w:hAnsi="GHEA Grapalat" w:cs="Arial Unicode MS"/>
          <w:sz w:val="24"/>
          <w:szCs w:val="24"/>
          <w:lang w:val="hy-AM"/>
        </w:rPr>
        <w:t>Խոշոր հանքարդ</w:t>
      </w:r>
      <w:r w:rsidR="000A1F74">
        <w:rPr>
          <w:rStyle w:val="hps"/>
          <w:rFonts w:ascii="GHEA Grapalat" w:eastAsia="Arial Unicode MS" w:hAnsi="GHEA Grapalat" w:cs="Arial Unicode MS"/>
          <w:sz w:val="24"/>
          <w:szCs w:val="24"/>
          <w:lang w:val="hy-AM"/>
        </w:rPr>
        <w:t>յ</w:t>
      </w:r>
      <w:r w:rsidRPr="00C81E94">
        <w:rPr>
          <w:rStyle w:val="hps"/>
          <w:rFonts w:ascii="GHEA Grapalat" w:eastAsia="Arial Unicode MS" w:hAnsi="GHEA Grapalat" w:cs="Arial Unicode MS"/>
          <w:sz w:val="24"/>
          <w:szCs w:val="24"/>
          <w:lang w:val="hy-AM"/>
        </w:rPr>
        <w:t>ունահանման նախագծեր ներառում են մեծաքանակ նյութերի, արտադրանքի, սարքավորումների, աշխատակիցների, հումքի և այլն ինտենսիվ փոխադրումներ: Այդ փոխադրումները հանքարդյունահանման աշխատանքների ժամանակ առաջացնում են ռիսկեր, որոնց անհրաժեշտ է անդրադառնալ բնապահպանական կառավարման պլանում (այսուհետ՝ ԲԿՊ): Պոչամբարի</w:t>
      </w:r>
      <w:r w:rsidRPr="00C81E94">
        <w:rPr>
          <w:rFonts w:ascii="GHEA Grapalat" w:eastAsia="Arial Unicode MS" w:hAnsi="GHEA Grapalat" w:cs="Arial Unicode MS"/>
          <w:sz w:val="24"/>
          <w:szCs w:val="24"/>
          <w:lang w:val="hy-AM"/>
        </w:rPr>
        <w:t xml:space="preserve"> պատվարի </w:t>
      </w:r>
      <w:r w:rsidRPr="00C81E94">
        <w:rPr>
          <w:rStyle w:val="hps"/>
          <w:rFonts w:ascii="GHEA Grapalat" w:eastAsia="Arial Unicode MS" w:hAnsi="GHEA Grapalat" w:cs="Arial Unicode MS"/>
          <w:sz w:val="24"/>
          <w:szCs w:val="24"/>
          <w:lang w:val="hy-AM"/>
        </w:rPr>
        <w:t>փլուզման շատ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դեպքերում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հանքահարստացման պոչերն արձակվում և տարածվում են մեծ հեռավորությունների վրա՝ հասցնելով տնտեսական վնասներ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ենթարկելով վտանգի մարդկանց կյանքը:</w:t>
      </w:r>
      <w:r w:rsidRPr="00C81E94">
        <w:rPr>
          <w:rFonts w:ascii="GHEA Grapalat" w:eastAsia="Arial Unicode MS" w:hAnsi="GHEA Grapalat" w:cs="Arial Unicode MS"/>
          <w:sz w:val="24"/>
          <w:szCs w:val="24"/>
          <w:lang w:val="hy-AM"/>
        </w:rPr>
        <w:t xml:space="preserve"> Պատվարի </w:t>
      </w:r>
      <w:r w:rsidRPr="00C81E94">
        <w:rPr>
          <w:rStyle w:val="hps"/>
          <w:rFonts w:ascii="GHEA Grapalat" w:eastAsia="Arial Unicode MS" w:hAnsi="GHEA Grapalat" w:cs="Arial Unicode MS"/>
          <w:sz w:val="24"/>
          <w:szCs w:val="24"/>
          <w:lang w:val="hy-AM"/>
        </w:rPr>
        <w:t>փլուզման դեպքում վնասի հավանականությունը գնահատելու համար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անհրաժեշտ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կանխատեսել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հոսքի բնութագրերը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հեղեղման տարածման աստիճանը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 հաշվետվությունը պետք է ընդգրկի պոչամբարի պատվարի հետ կապված ռիսկերի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վերլուծություն: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 xml:space="preserve">նհրաժեշտ է ուշադրություն դարձնել </w:t>
      </w:r>
      <w:r w:rsidRPr="00C81E94">
        <w:rPr>
          <w:rStyle w:val="hps"/>
          <w:rFonts w:ascii="GHEA Grapalat" w:eastAsia="Arial Unicode MS" w:hAnsi="GHEA Grapalat" w:cs="Arial Unicode MS"/>
          <w:sz w:val="24"/>
          <w:szCs w:val="24"/>
          <w:lang w:val="hy-AM"/>
        </w:rPr>
        <w:t>հետևյալին.</w:t>
      </w:r>
    </w:p>
    <w:p w14:paraId="2F5BE3AA" w14:textId="77777777" w:rsidR="006648CF" w:rsidRPr="00C81E94" w:rsidRDefault="006648CF" w:rsidP="006648CF">
      <w:pPr>
        <w:tabs>
          <w:tab w:val="left" w:pos="0"/>
          <w:tab w:val="left" w:pos="1134"/>
        </w:tabs>
        <w:spacing w:after="0" w:line="360" w:lineRule="auto"/>
        <w:jc w:val="both"/>
        <w:rPr>
          <w:rStyle w:val="hps"/>
          <w:rFonts w:ascii="GHEA Grapalat" w:eastAsia="Arial Unicode MS" w:hAnsi="GHEA Grapalat" w:cs="Arial Unicode MS"/>
          <w:sz w:val="24"/>
          <w:szCs w:val="24"/>
          <w:lang w:val="hy-AM"/>
        </w:rPr>
      </w:pPr>
      <w:r w:rsidRPr="00BD73A4">
        <w:rPr>
          <w:rStyle w:val="hps"/>
          <w:rFonts w:ascii="GHEA Grapalat" w:eastAsia="Arial Unicode MS" w:hAnsi="GHEA Grapalat" w:cs="Arial Unicode MS"/>
          <w:b/>
          <w:sz w:val="24"/>
          <w:szCs w:val="24"/>
          <w:lang w:val="hy-AM"/>
        </w:rPr>
        <w:t xml:space="preserve">       </w:t>
      </w:r>
      <w:r w:rsidRPr="004B374C">
        <w:rPr>
          <w:rStyle w:val="hps"/>
          <w:rFonts w:ascii="GHEA Grapalat" w:eastAsia="Arial Unicode MS" w:hAnsi="GHEA Grapalat" w:cs="Arial Unicode MS"/>
          <w:b/>
          <w:sz w:val="24"/>
          <w:szCs w:val="24"/>
          <w:lang w:val="hy-AM"/>
        </w:rPr>
        <w:t xml:space="preserve"> </w:t>
      </w:r>
      <w:r w:rsidRPr="00BD73A4">
        <w:rPr>
          <w:rStyle w:val="hps"/>
          <w:rFonts w:ascii="GHEA Grapalat" w:eastAsia="Arial Unicode MS" w:hAnsi="GHEA Grapalat" w:cs="Arial Unicode MS"/>
          <w:b/>
          <w:sz w:val="24"/>
          <w:szCs w:val="24"/>
          <w:lang w:val="hy-AM"/>
        </w:rPr>
        <w:t xml:space="preserve"> </w:t>
      </w:r>
      <w:r w:rsidRPr="004B374C">
        <w:rPr>
          <w:rStyle w:val="hps"/>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 xml:space="preserve"> պ</w:t>
      </w:r>
      <w:r w:rsidRPr="00C81E94">
        <w:rPr>
          <w:rStyle w:val="hps"/>
          <w:rFonts w:ascii="GHEA Grapalat" w:eastAsia="Arial Unicode MS" w:hAnsi="GHEA Grapalat" w:cs="Arial Unicode MS"/>
          <w:sz w:val="24"/>
          <w:szCs w:val="24"/>
          <w:lang w:val="hy-AM"/>
        </w:rPr>
        <w:t>ատվարի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կայունություն,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ենթակառուցվածք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նախագծային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լուծումներ.</w:t>
      </w:r>
    </w:p>
    <w:p w14:paraId="7339C952" w14:textId="77777777" w:rsidR="006648CF" w:rsidRPr="00C81E94" w:rsidRDefault="006648CF" w:rsidP="006648CF">
      <w:pPr>
        <w:tabs>
          <w:tab w:val="left" w:pos="0"/>
          <w:tab w:val="left" w:pos="1134"/>
        </w:tabs>
        <w:spacing w:after="0" w:line="360" w:lineRule="auto"/>
        <w:ind w:firstLine="710"/>
        <w:jc w:val="both"/>
        <w:rPr>
          <w:rStyle w:val="hps"/>
          <w:rFonts w:ascii="GHEA Grapalat" w:eastAsia="Arial Unicode MS" w:hAnsi="GHEA Grapalat" w:cs="Arial Unicode MS"/>
          <w:sz w:val="24"/>
          <w:szCs w:val="24"/>
          <w:lang w:val="hy-AM"/>
        </w:rPr>
      </w:pPr>
      <w:r w:rsidRPr="004B374C">
        <w:rPr>
          <w:rStyle w:val="hps"/>
          <w:rFonts w:ascii="GHEA Grapalat" w:eastAsia="Arial Unicode MS" w:hAnsi="GHEA Grapalat" w:cs="Arial Unicode MS"/>
          <w:sz w:val="24"/>
          <w:szCs w:val="24"/>
          <w:lang w:val="hy-AM"/>
        </w:rPr>
        <w:t>բ.</w:t>
      </w:r>
      <w:r w:rsidRPr="00C81E94">
        <w:rPr>
          <w:rStyle w:val="hps"/>
          <w:rFonts w:ascii="GHEA Grapalat" w:eastAsia="Arial Unicode MS" w:hAnsi="GHEA Grapalat" w:cs="Arial Unicode MS"/>
          <w:b/>
          <w:sz w:val="24"/>
          <w:szCs w:val="24"/>
          <w:lang w:val="hy-AM"/>
        </w:rPr>
        <w:t xml:space="preserve"> </w:t>
      </w:r>
      <w:r w:rsidRPr="00C81E94">
        <w:rPr>
          <w:rStyle w:val="hps"/>
          <w:rFonts w:ascii="GHEA Grapalat" w:eastAsia="Arial Unicode MS" w:hAnsi="GHEA Grapalat" w:cs="Arial Unicode MS"/>
          <w:sz w:val="24"/>
          <w:szCs w:val="24"/>
          <w:lang w:val="hy-AM"/>
        </w:rPr>
        <w:t>անուղղակի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պատճառները</w:t>
      </w:r>
      <w:r w:rsidRPr="00C81E94">
        <w:rPr>
          <w:rFonts w:ascii="GHEA Grapalat" w:eastAsia="Arial Unicode MS" w:hAnsi="GHEA Grapalat" w:cs="Arial Unicode MS"/>
          <w:sz w:val="24"/>
          <w:szCs w:val="24"/>
          <w:lang w:val="hy-AM"/>
        </w:rPr>
        <w:t xml:space="preserve">, ներառյալ </w:t>
      </w:r>
      <w:r w:rsidRPr="00C81E94">
        <w:rPr>
          <w:rStyle w:val="hps"/>
          <w:rFonts w:ascii="GHEA Grapalat" w:eastAsia="Arial Unicode MS" w:hAnsi="GHEA Grapalat" w:cs="Arial Unicode MS"/>
          <w:sz w:val="24"/>
          <w:szCs w:val="24"/>
          <w:lang w:val="hy-AM"/>
        </w:rPr>
        <w:t>մարդկային սխալը.</w:t>
      </w:r>
    </w:p>
    <w:p w14:paraId="0AED4375" w14:textId="77777777" w:rsidR="006648CF" w:rsidRPr="00BD73A4" w:rsidRDefault="006648CF" w:rsidP="006648CF">
      <w:pPr>
        <w:tabs>
          <w:tab w:val="left" w:pos="0"/>
          <w:tab w:val="left" w:pos="1134"/>
        </w:tabs>
        <w:spacing w:after="0" w:line="360" w:lineRule="auto"/>
        <w:ind w:firstLine="710"/>
        <w:jc w:val="both"/>
        <w:rPr>
          <w:rFonts w:ascii="GHEA Grapalat" w:eastAsia="Arial Unicode MS" w:hAnsi="GHEA Grapalat" w:cs="Arial Unicode MS"/>
          <w:sz w:val="24"/>
          <w:szCs w:val="24"/>
          <w:lang w:val="hy-AM"/>
        </w:rPr>
      </w:pPr>
      <w:r w:rsidRPr="004B374C">
        <w:rPr>
          <w:rStyle w:val="hps"/>
          <w:rFonts w:ascii="GHEA Grapalat" w:eastAsia="Arial Unicode MS" w:hAnsi="GHEA Grapalat" w:cs="Arial Unicode MS"/>
          <w:sz w:val="24"/>
          <w:szCs w:val="24"/>
          <w:lang w:val="ru-RU"/>
        </w:rPr>
        <w:t>գ</w:t>
      </w:r>
      <w:r w:rsidRPr="004B374C">
        <w:rPr>
          <w:rStyle w:val="hps"/>
          <w:rFonts w:ascii="GHEA Grapalat" w:eastAsia="Arial Unicode MS" w:hAnsi="GHEA Grapalat" w:cs="Arial Unicode MS"/>
          <w:sz w:val="24"/>
          <w:szCs w:val="24"/>
          <w:lang w:val="hy-AM"/>
        </w:rPr>
        <w:t>.</w:t>
      </w:r>
      <w:r w:rsidRPr="00BD73A4">
        <w:rPr>
          <w:rStyle w:val="hps"/>
          <w:rFonts w:ascii="GHEA Grapalat" w:eastAsia="Arial Unicode MS" w:hAnsi="GHEA Grapalat" w:cs="Arial Unicode MS"/>
          <w:sz w:val="24"/>
          <w:szCs w:val="24"/>
          <w:lang w:val="hy-AM"/>
        </w:rPr>
        <w:t xml:space="preserve"> հ</w:t>
      </w:r>
      <w:r w:rsidRPr="00C81E94">
        <w:rPr>
          <w:rStyle w:val="hps"/>
          <w:rFonts w:ascii="GHEA Grapalat" w:eastAsia="Arial Unicode MS" w:hAnsi="GHEA Grapalat" w:cs="Arial Unicode MS"/>
          <w:sz w:val="24"/>
          <w:szCs w:val="24"/>
          <w:lang w:val="hy-AM"/>
        </w:rPr>
        <w:t>ետևանքները</w:t>
      </w:r>
      <w:r w:rsidRPr="00BD73A4">
        <w:rPr>
          <w:rStyle w:val="hps"/>
          <w:rFonts w:ascii="GHEA Grapalat" w:eastAsia="Arial Unicode MS" w:hAnsi="GHEA Grapalat" w:cs="Arial Unicode MS"/>
          <w:sz w:val="24"/>
          <w:szCs w:val="24"/>
          <w:lang w:val="hy-AM"/>
        </w:rPr>
        <w:t>:</w:t>
      </w:r>
    </w:p>
    <w:p w14:paraId="4B418BF0" w14:textId="371B22A4" w:rsidR="006648CF" w:rsidRPr="00714AE3" w:rsidRDefault="006648CF" w:rsidP="006648CF">
      <w:pPr>
        <w:numPr>
          <w:ilvl w:val="0"/>
          <w:numId w:val="26"/>
        </w:numPr>
        <w:tabs>
          <w:tab w:val="left" w:pos="0"/>
          <w:tab w:val="left" w:pos="1134"/>
        </w:tabs>
        <w:autoSpaceDE w:val="0"/>
        <w:autoSpaceDN w:val="0"/>
        <w:adjustRightInd w:val="0"/>
        <w:spacing w:after="0" w:line="360" w:lineRule="auto"/>
        <w:ind w:left="0" w:firstLine="710"/>
        <w:jc w:val="both"/>
        <w:rPr>
          <w:rFonts w:ascii="GHEA Grapalat" w:eastAsia="Arial Unicode MS" w:hAnsi="GHEA Grapalat" w:cs="Arial Unicode MS"/>
          <w:sz w:val="24"/>
          <w:szCs w:val="24"/>
          <w:lang w:val="hy-AM"/>
        </w:rPr>
      </w:pPr>
      <w:r w:rsidRPr="00BD73A4">
        <w:rPr>
          <w:rStyle w:val="hps"/>
          <w:rFonts w:ascii="GHEA Grapalat" w:eastAsia="Arial Unicode MS" w:hAnsi="GHEA Grapalat" w:cs="Arial Unicode MS"/>
          <w:b/>
          <w:sz w:val="24"/>
          <w:szCs w:val="24"/>
          <w:lang w:val="hy-AM"/>
        </w:rPr>
        <w:t xml:space="preserve">Գումարային </w:t>
      </w:r>
      <w:r w:rsidRPr="00C81E94">
        <w:rPr>
          <w:rStyle w:val="hps"/>
          <w:rFonts w:ascii="GHEA Grapalat" w:eastAsia="Arial Unicode MS" w:hAnsi="GHEA Grapalat" w:cs="Arial Unicode MS"/>
          <w:b/>
          <w:sz w:val="24"/>
          <w:szCs w:val="24"/>
          <w:lang w:val="hy-AM"/>
        </w:rPr>
        <w:t>ազդեցություններ</w:t>
      </w:r>
      <w:r w:rsidRPr="00BD73A4">
        <w:rPr>
          <w:rStyle w:val="hps"/>
          <w:rFonts w:ascii="GHEA Grapalat" w:eastAsia="Arial Unicode MS" w:hAnsi="GHEA Grapalat" w:cs="Arial Unicode MS"/>
          <w:b/>
          <w:sz w:val="24"/>
          <w:szCs w:val="24"/>
          <w:lang w:val="hy-AM"/>
        </w:rPr>
        <w:t xml:space="preserve"> - </w:t>
      </w:r>
      <w:r w:rsidRPr="00BD73A4">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ազդեցություններն առաջանում են, երբ</w:t>
      </w:r>
      <w:r w:rsidRPr="00C81E94">
        <w:rPr>
          <w:rFonts w:ascii="GHEA Grapalat" w:eastAsia="Arial Unicode MS" w:hAnsi="GHEA Grapalat" w:cs="Arial Unicode MS"/>
          <w:sz w:val="24"/>
          <w:szCs w:val="24"/>
          <w:lang w:val="hy-AM"/>
        </w:rPr>
        <w:t xml:space="preserve"> մեկ </w:t>
      </w:r>
      <w:r w:rsidRPr="00C81E94">
        <w:rPr>
          <w:rStyle w:val="hps"/>
          <w:rFonts w:ascii="GHEA Grapalat" w:eastAsia="Arial Unicode MS" w:hAnsi="GHEA Grapalat" w:cs="Arial Unicode MS"/>
          <w:sz w:val="24"/>
          <w:szCs w:val="24"/>
          <w:lang w:val="hy-AM"/>
        </w:rPr>
        <w:t>գործողության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հետևանքները գումարվում են այլ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հետևանքներին կամ փոխազդում դրանց հետ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որոշակի վայրում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որոշակի ժամանակահատվածում:</w:t>
      </w:r>
      <w:r w:rsidRPr="00C81E94">
        <w:rPr>
          <w:rFonts w:ascii="GHEA Grapalat" w:eastAsia="Arial Unicode MS" w:hAnsi="GHEA Grapalat" w:cs="Arial Unicode MS"/>
          <w:sz w:val="24"/>
          <w:szCs w:val="24"/>
          <w:lang w:val="hy-AM"/>
        </w:rPr>
        <w:t xml:space="preserve"> </w:t>
      </w:r>
      <w:r w:rsidRPr="00714AE3">
        <w:rPr>
          <w:rFonts w:ascii="GHEA Grapalat" w:eastAsia="Arial Unicode MS" w:hAnsi="GHEA Grapalat" w:cs="Arial Unicode MS"/>
          <w:sz w:val="24"/>
          <w:szCs w:val="24"/>
          <w:lang w:val="hy-AM"/>
        </w:rPr>
        <w:t>Գումարային</w:t>
      </w:r>
      <w:r w:rsidRPr="00C81E94">
        <w:rPr>
          <w:rFonts w:ascii="GHEA Grapalat" w:eastAsia="Arial Unicode MS" w:hAnsi="GHEA Grapalat" w:cs="Arial Unicode MS"/>
          <w:sz w:val="24"/>
          <w:szCs w:val="24"/>
          <w:lang w:val="hy-AM"/>
        </w:rPr>
        <w:t xml:space="preserve"> ազդեցության վերլուծության հիմքում պետք է լինի այդ </w:t>
      </w:r>
      <w:r w:rsidRPr="00C81E94">
        <w:rPr>
          <w:rStyle w:val="hps"/>
          <w:rFonts w:ascii="GHEA Grapalat" w:eastAsia="Arial Unicode MS" w:hAnsi="GHEA Grapalat" w:cs="Arial Unicode MS"/>
          <w:sz w:val="24"/>
          <w:szCs w:val="24"/>
          <w:lang w:val="hy-AM"/>
        </w:rPr>
        <w:t>ազդեցությունների և դրանց արդյունքում շրջակա միջավայրի վիճակի վատթարացման համադրությունը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Թեպետ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կարող են տարբերակվել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որպես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ուղղակի,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անուղղակի,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և </w:t>
      </w:r>
      <w:r w:rsidRPr="00714AE3">
        <w:rPr>
          <w:rStyle w:val="hps"/>
          <w:rFonts w:ascii="GHEA Grapalat" w:eastAsia="Arial Unicode MS" w:hAnsi="GHEA Grapalat" w:cs="Arial Unicode MS"/>
          <w:sz w:val="24"/>
          <w:szCs w:val="24"/>
          <w:lang w:val="hy-AM"/>
        </w:rPr>
        <w:t>գումարային</w:t>
      </w:r>
      <w:r w:rsidRPr="00C81E94">
        <w:rPr>
          <w:rFonts w:ascii="GHEA Grapalat" w:eastAsia="Arial Unicode MS" w:hAnsi="GHEA Grapalat" w:cs="Arial Unicode MS"/>
          <w:sz w:val="24"/>
          <w:szCs w:val="24"/>
          <w:lang w:val="hy-AM"/>
        </w:rPr>
        <w:t xml:space="preserve">, </w:t>
      </w:r>
      <w:r w:rsidRPr="00714AE3">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ազդեցությունների</w:t>
      </w:r>
      <w:r w:rsidRPr="00C81E94">
        <w:rPr>
          <w:rFonts w:ascii="GHEA Grapalat" w:eastAsia="Arial Unicode MS" w:hAnsi="GHEA Grapalat" w:cs="Arial Unicode MS"/>
          <w:sz w:val="24"/>
          <w:szCs w:val="24"/>
          <w:lang w:val="hy-AM"/>
        </w:rPr>
        <w:t xml:space="preserve"> գաղափարը </w:t>
      </w:r>
      <w:r w:rsidRPr="00C81E94">
        <w:rPr>
          <w:rStyle w:val="hps"/>
          <w:rFonts w:ascii="GHEA Grapalat" w:eastAsia="Arial Unicode MS" w:hAnsi="GHEA Grapalat" w:cs="Arial Unicode MS"/>
          <w:sz w:val="24"/>
          <w:szCs w:val="24"/>
          <w:lang w:val="hy-AM"/>
        </w:rPr>
        <w:t>հաշվի է առնում բոլոր</w:t>
      </w:r>
      <w:r w:rsidRPr="00C81E94">
        <w:rPr>
          <w:rFonts w:ascii="GHEA Grapalat" w:eastAsia="Arial Unicode MS" w:hAnsi="GHEA Grapalat" w:cs="Arial Unicode MS"/>
          <w:sz w:val="24"/>
          <w:szCs w:val="24"/>
          <w:lang w:val="hy-AM"/>
        </w:rPr>
        <w:t xml:space="preserve"> խախտվածությունները, քանի որ </w:t>
      </w:r>
      <w:r w:rsidRPr="00714AE3">
        <w:rPr>
          <w:rFonts w:ascii="GHEA Grapalat" w:eastAsia="Arial Unicode MS" w:hAnsi="GHEA Grapalat" w:cs="Arial Unicode MS"/>
          <w:sz w:val="24"/>
          <w:szCs w:val="24"/>
          <w:lang w:val="hy-AM"/>
        </w:rPr>
        <w:t>գումարային</w:t>
      </w:r>
      <w:r w:rsidRPr="00C81E94">
        <w:rPr>
          <w:rFonts w:ascii="GHEA Grapalat" w:eastAsia="Arial Unicode MS" w:hAnsi="GHEA Grapalat" w:cs="Arial Unicode MS"/>
          <w:sz w:val="24"/>
          <w:szCs w:val="24"/>
          <w:lang w:val="hy-AM"/>
        </w:rPr>
        <w:t xml:space="preserve"> ազդեցությունները բերում են բոլոր գործողությունների հետևանքների միավորման ժամանակի ընթացքում: Այսպիսով, </w:t>
      </w:r>
      <w:r w:rsidRPr="00C81E94">
        <w:rPr>
          <w:rFonts w:ascii="GHEA Grapalat" w:eastAsia="Arial Unicode MS" w:hAnsi="GHEA Grapalat" w:cs="Arial Unicode MS"/>
          <w:sz w:val="24"/>
          <w:szCs w:val="24"/>
          <w:lang w:val="hy-AM"/>
        </w:rPr>
        <w:lastRenderedPageBreak/>
        <w:t xml:space="preserve">գործունեության </w:t>
      </w:r>
      <w:r w:rsidRPr="00714AE3">
        <w:rPr>
          <w:rFonts w:ascii="GHEA Grapalat" w:eastAsia="Arial Unicode MS" w:hAnsi="GHEA Grapalat" w:cs="Arial Unicode MS"/>
          <w:sz w:val="24"/>
          <w:szCs w:val="24"/>
          <w:lang w:val="hy-AM"/>
        </w:rPr>
        <w:t>գումարային</w:t>
      </w:r>
      <w:r w:rsidRPr="00C81E94">
        <w:rPr>
          <w:rFonts w:ascii="GHEA Grapalat" w:eastAsia="Arial Unicode MS" w:hAnsi="GHEA Grapalat" w:cs="Arial Unicode MS"/>
          <w:sz w:val="24"/>
          <w:szCs w:val="24"/>
          <w:lang w:val="hy-AM"/>
        </w:rPr>
        <w:t xml:space="preserve"> ազդեցությունները կարելի է դիտարկել որպես ռեսուրսի, էկոհամակարգի կամ մարդկային համայնքի վրա այդ գործունեության ազդեցությունների և տվյալ ռեսուրսի վրա ներգործություն ունեցող բոլոր այլ գործունեությունների համագումար, անկախ նրանից, թե որ մարմինն է </w:t>
      </w:r>
      <w:r w:rsidRPr="00714AE3">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պետ</w:t>
      </w:r>
      <w:r w:rsidR="000A1F74">
        <w:rPr>
          <w:rFonts w:ascii="GHEA Grapalat" w:eastAsia="Arial Unicode MS" w:hAnsi="GHEA Grapalat" w:cs="Arial Unicode MS"/>
          <w:sz w:val="24"/>
          <w:szCs w:val="24"/>
          <w:lang w:val="hy-AM"/>
        </w:rPr>
        <w:t>ա</w:t>
      </w:r>
      <w:r w:rsidRPr="00C81E94">
        <w:rPr>
          <w:rFonts w:ascii="GHEA Grapalat" w:eastAsia="Arial Unicode MS" w:hAnsi="GHEA Grapalat" w:cs="Arial Unicode MS"/>
          <w:sz w:val="24"/>
          <w:szCs w:val="24"/>
          <w:lang w:val="hy-AM"/>
        </w:rPr>
        <w:t>կան, հասարակական կամ մասնավոր</w:t>
      </w:r>
      <w:r w:rsidRPr="00714AE3">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իրականացնում գործունեություն:</w:t>
      </w:r>
      <w:r w:rsidRPr="00714AE3">
        <w:rPr>
          <w:rFonts w:ascii="GHEA Grapalat" w:eastAsia="Arial Unicode MS" w:hAnsi="GHEA Grapalat" w:cs="Arial Unicode MS"/>
          <w:sz w:val="24"/>
          <w:szCs w:val="24"/>
          <w:lang w:val="hy-AM"/>
        </w:rPr>
        <w:t xml:space="preserve"> </w:t>
      </w:r>
      <w:r w:rsidRPr="00714AE3">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ազդեցությունների գնահատումն ըստ էության չի տարբերվում ուղղակի կամ անուղղակի ազդեցությունների գնահատումից: Ուղղակի, անուղղակի և </w:t>
      </w:r>
      <w:r w:rsidRPr="00714AE3">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ազդեցությունների էկոլոգիական հետևանքների որոշման համար արվում են նույնատիպ դիտարկումներ: Տարբերությունը նրանում է, որ </w:t>
      </w:r>
      <w:r w:rsidRPr="00714AE3">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ազդեցությունների գնահատում</w:t>
      </w:r>
      <w:r w:rsidRPr="00714AE3">
        <w:rPr>
          <w:rStyle w:val="hps"/>
          <w:rFonts w:ascii="GHEA Grapalat" w:eastAsia="Arial Unicode MS" w:hAnsi="GHEA Grapalat" w:cs="Arial Unicode MS"/>
          <w:sz w:val="24"/>
          <w:szCs w:val="24"/>
          <w:lang w:val="hy-AM"/>
        </w:rPr>
        <w:t>ը</w:t>
      </w:r>
      <w:r w:rsidRPr="00C81E94">
        <w:rPr>
          <w:rStyle w:val="hps"/>
          <w:rFonts w:ascii="GHEA Grapalat" w:eastAsia="Arial Unicode MS" w:hAnsi="GHEA Grapalat" w:cs="Arial Unicode MS"/>
          <w:sz w:val="24"/>
          <w:szCs w:val="24"/>
          <w:lang w:val="hy-AM"/>
        </w:rPr>
        <w:t xml:space="preserve"> ենթադրում է հնարավոր հետևանքների ավելի լայն և ծավալուն դիտարկում: Ինչպես ուղղակի և անուղղակի ազդեցությունների դեպքում, փորձաքննություն անցկացնող մարմնի կողմից իրականացվող </w:t>
      </w:r>
      <w:r w:rsidRPr="00714AE3">
        <w:rPr>
          <w:rStyle w:val="hps"/>
          <w:rFonts w:ascii="GHEA Grapalat" w:eastAsia="Arial Unicode MS" w:hAnsi="GHEA Grapalat" w:cs="Arial Unicode MS"/>
          <w:sz w:val="24"/>
          <w:szCs w:val="24"/>
          <w:lang w:val="hy-AM"/>
        </w:rPr>
        <w:t>գումարային</w:t>
      </w:r>
      <w:r w:rsidRPr="00C81E94">
        <w:rPr>
          <w:rStyle w:val="hps"/>
          <w:rFonts w:ascii="GHEA Grapalat" w:eastAsia="Arial Unicode MS" w:hAnsi="GHEA Grapalat" w:cs="Arial Unicode MS"/>
          <w:sz w:val="24"/>
          <w:szCs w:val="24"/>
          <w:lang w:val="hy-AM"/>
        </w:rPr>
        <w:t xml:space="preserve"> ազդեցությունների գնահատման վերլուծությունն ավելի արդյունավետ է գործընթացի սկզբում, մասնավորապես, նախնական գնահատման փուլում:</w:t>
      </w:r>
      <w:r w:rsidRPr="00714AE3">
        <w:rPr>
          <w:rStyle w:val="hp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հարցերն են</w:t>
      </w:r>
      <w:r w:rsidRPr="00714AE3">
        <w:rPr>
          <w:rFonts w:ascii="GHEA Grapalat" w:eastAsia="Arial Unicode MS" w:hAnsi="GHEA Grapalat" w:cs="Arial Unicode MS"/>
          <w:sz w:val="24"/>
          <w:szCs w:val="24"/>
          <w:lang w:val="hy-AM"/>
        </w:rPr>
        <w:t>`</w:t>
      </w:r>
    </w:p>
    <w:p w14:paraId="2CA24503" w14:textId="77777777" w:rsidR="006648CF" w:rsidRPr="001D4D19" w:rsidRDefault="006648CF" w:rsidP="006648CF">
      <w:pPr>
        <w:tabs>
          <w:tab w:val="left" w:pos="0"/>
          <w:tab w:val="left" w:pos="1134"/>
        </w:tabs>
        <w:autoSpaceDE w:val="0"/>
        <w:autoSpaceDN w:val="0"/>
        <w:adjustRightInd w:val="0"/>
        <w:spacing w:after="0" w:line="360" w:lineRule="auto"/>
        <w:ind w:firstLine="710"/>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ա. արդյո՞ք ՇՄԱԳ-ում նկարագրված են կարճաժամկետ և երկարաժամկետ բնապահպանական և սոցիալական հետևանքները, որոնք առաջանում են մեկից ավելի աղբյուրներից.</w:t>
      </w:r>
    </w:p>
    <w:p w14:paraId="683E6139" w14:textId="77777777" w:rsidR="006648CF" w:rsidRPr="001D4D19" w:rsidRDefault="006648CF" w:rsidP="006648CF">
      <w:pPr>
        <w:tabs>
          <w:tab w:val="left" w:pos="0"/>
          <w:tab w:val="left" w:pos="1134"/>
        </w:tabs>
        <w:autoSpaceDE w:val="0"/>
        <w:autoSpaceDN w:val="0"/>
        <w:adjustRightInd w:val="0"/>
        <w:spacing w:after="0" w:line="360" w:lineRule="auto"/>
        <w:ind w:firstLine="710"/>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բ. արդյո՞ք ՇՄԱԳ-ն անդրադառնում է այն մարդկային միջավայրի վրա հնարավոր ազդեցություններին, որը կարող է ենթարկվել տվյալ տարածքում այլ արտադրական գործունեության ազդեցության (օրինակ՝ ձուլարանի առկայության հետևանքով).</w:t>
      </w:r>
    </w:p>
    <w:p w14:paraId="3C24BF71" w14:textId="270CC9E4" w:rsidR="006648CF" w:rsidRPr="001D4D19" w:rsidRDefault="006648CF" w:rsidP="006648CF">
      <w:pPr>
        <w:tabs>
          <w:tab w:val="left" w:pos="0"/>
          <w:tab w:val="left" w:pos="1134"/>
        </w:tabs>
        <w:autoSpaceDE w:val="0"/>
        <w:autoSpaceDN w:val="0"/>
        <w:adjustRightInd w:val="0"/>
        <w:spacing w:after="0" w:line="360" w:lineRule="auto"/>
        <w:ind w:firstLine="710"/>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գ. արդյո՞ք ջրի, մթնոլորտային օդի և հողի վրա ազդեցությունների նշանակալիությունը և մեծությունը գնահատվել են յուրաքանչ</w:t>
      </w:r>
      <w:r w:rsidR="000A1F74">
        <w:rPr>
          <w:rFonts w:ascii="GHEA Grapalat" w:eastAsia="Arial Unicode MS" w:hAnsi="GHEA Grapalat" w:cs="Arial Unicode MS"/>
          <w:sz w:val="24"/>
          <w:szCs w:val="24"/>
          <w:lang w:val="hy-AM"/>
        </w:rPr>
        <w:t>յ</w:t>
      </w:r>
      <w:r w:rsidRPr="001D4D19">
        <w:rPr>
          <w:rFonts w:ascii="GHEA Grapalat" w:eastAsia="Arial Unicode MS" w:hAnsi="GHEA Grapalat" w:cs="Arial Unicode MS"/>
          <w:sz w:val="24"/>
          <w:szCs w:val="24"/>
          <w:lang w:val="hy-AM"/>
        </w:rPr>
        <w:t>ուր աղտոտման աղբյուրի համար միաժամանակ.</w:t>
      </w:r>
    </w:p>
    <w:p w14:paraId="68D135EE" w14:textId="77777777" w:rsidR="006648CF" w:rsidRPr="001D4D19" w:rsidRDefault="006648CF" w:rsidP="006648CF">
      <w:pPr>
        <w:tabs>
          <w:tab w:val="left" w:pos="0"/>
          <w:tab w:val="left" w:pos="1134"/>
        </w:tabs>
        <w:autoSpaceDE w:val="0"/>
        <w:autoSpaceDN w:val="0"/>
        <w:adjustRightInd w:val="0"/>
        <w:spacing w:after="0" w:line="360" w:lineRule="auto"/>
        <w:ind w:firstLine="710"/>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դ. արդյոք կա՞ որևէ ռեսուրս (հող, ջուր, մթնոլորտային օդ), որն առավել զգայուն է աղտոտիչների աստիճանաբար աճող ազդեցությունների նկատմամբ.</w:t>
      </w:r>
    </w:p>
    <w:p w14:paraId="3D0ECA2C" w14:textId="77777777" w:rsidR="006648CF" w:rsidRPr="004B374C" w:rsidRDefault="006648CF" w:rsidP="006648CF">
      <w:pPr>
        <w:tabs>
          <w:tab w:val="left" w:pos="0"/>
          <w:tab w:val="left" w:pos="1134"/>
        </w:tabs>
        <w:autoSpaceDE w:val="0"/>
        <w:autoSpaceDN w:val="0"/>
        <w:adjustRightInd w:val="0"/>
        <w:spacing w:after="0" w:line="360" w:lineRule="auto"/>
        <w:ind w:firstLine="710"/>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ե. ինչպե՞ս է սահմանվել աշխարհագրական տարածքը: Արդյո՞ք այն ընդգրկում է նախագծի հնարավոր ազդեցությանը ենթարկվող ռեսուրսներ:</w:t>
      </w:r>
      <w:bookmarkStart w:id="7" w:name="_Toc417931417"/>
    </w:p>
    <w:p w14:paraId="7B6EC43C" w14:textId="77777777" w:rsidR="006648CF" w:rsidRPr="001D4D19" w:rsidRDefault="006648CF" w:rsidP="006648CF">
      <w:pPr>
        <w:tabs>
          <w:tab w:val="left" w:pos="0"/>
          <w:tab w:val="left" w:pos="1134"/>
        </w:tabs>
        <w:autoSpaceDE w:val="0"/>
        <w:autoSpaceDN w:val="0"/>
        <w:adjustRightInd w:val="0"/>
        <w:spacing w:after="0" w:line="360" w:lineRule="auto"/>
        <w:ind w:firstLine="710"/>
        <w:jc w:val="both"/>
        <w:rPr>
          <w:rStyle w:val="hps"/>
          <w:rFonts w:ascii="GHEA Grapalat" w:eastAsia="Arial Unicode MS" w:hAnsi="GHEA Grapalat" w:cs="Arial Unicode MS"/>
          <w:sz w:val="24"/>
          <w:szCs w:val="24"/>
          <w:lang w:val="hy-AM"/>
        </w:rPr>
      </w:pPr>
      <w:r w:rsidRPr="006C6CFC">
        <w:rPr>
          <w:rFonts w:ascii="GHEA Grapalat" w:eastAsia="Arial Unicode MS" w:hAnsi="GHEA Grapalat" w:cs="Arial Unicode MS"/>
          <w:b/>
          <w:sz w:val="24"/>
          <w:szCs w:val="24"/>
          <w:lang w:val="hy-AM"/>
        </w:rPr>
        <w:t>4.</w:t>
      </w:r>
      <w:r w:rsidRPr="006C6CFC">
        <w:rPr>
          <w:rFonts w:ascii="GHEA Grapalat" w:eastAsia="Arial Unicode MS" w:hAnsi="GHEA Grapalat" w:cs="Arial Unicode MS"/>
          <w:sz w:val="24"/>
          <w:szCs w:val="24"/>
          <w:lang w:val="hy-AM"/>
        </w:rPr>
        <w:t xml:space="preserve"> </w:t>
      </w:r>
      <w:r w:rsidRPr="006C6CFC">
        <w:rPr>
          <w:rStyle w:val="hps"/>
          <w:rFonts w:ascii="GHEA Grapalat" w:eastAsia="Arial Unicode MS" w:hAnsi="GHEA Grapalat" w:cs="Arial Unicode MS"/>
          <w:b/>
          <w:sz w:val="24"/>
          <w:szCs w:val="24"/>
          <w:lang w:val="hy-AM"/>
        </w:rPr>
        <w:t>Աղտոտումների մակարդակի նվազեցման առաջարկվող միջոցառումների և արտակարգ իրավիճակների ժամանակ գործողությունների ծրագրի գնահատում</w:t>
      </w:r>
      <w:bookmarkEnd w:id="7"/>
    </w:p>
    <w:p w14:paraId="636B3239" w14:textId="718BC6F9" w:rsidR="006648CF" w:rsidRPr="001D4D19" w:rsidRDefault="006648CF" w:rsidP="006648CF">
      <w:pPr>
        <w:numPr>
          <w:ilvl w:val="4"/>
          <w:numId w:val="19"/>
        </w:numPr>
        <w:tabs>
          <w:tab w:val="left" w:pos="0"/>
          <w:tab w:val="left" w:pos="1134"/>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lastRenderedPageBreak/>
        <w:t>Հանքարդյունահանման ազդեցությունների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մեղմացումը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ներառում</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տեղադիրքի հարցեր,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աղտոտման նվազեցման տեխնոլոգիական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լուծումներ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տեղանքի </w:t>
      </w:r>
      <w:r w:rsidRPr="00C81E94">
        <w:rPr>
          <w:rStyle w:val="hps"/>
          <w:rFonts w:ascii="GHEA Grapalat" w:eastAsia="Arial Unicode MS" w:hAnsi="GHEA Grapalat" w:cs="Arial Unicode MS"/>
          <w:sz w:val="24"/>
          <w:szCs w:val="24"/>
          <w:lang w:val="hy-AM"/>
        </w:rPr>
        <w:t>վերականգնման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ծրագրեր: Հանքաքարի արդյունահանման ժամանակ կարևոր կենսամիջավայրերից, խոնավ տարածքներից, մերձափնյա տարածքներից և ստորգետնյա ջրերի սնուցման շրջաններից խուսափելու համար խիստ կարևորվում են արդյունահանման աշխատանքների կատարման վայրը և պոչամբարի տեղադիրքը: Մեղմացնող միջոցառումները կախված են արդյունահանման եղանակից և ազդեցության գործոններից: Սովորաբար, լավագույն տարբերակն է ազդեցության ենթակա տարածքի փոքրացումը, քանի որ քիչ հավանական է անգամ խախտված հողերի վերականգնման հնարավոր լինելը: Խախտված տարածքների փոքրացումից բացի, աշխատանքները պետք է պլանավորվեն</w:t>
      </w:r>
      <w:r w:rsidRPr="001D4D19">
        <w:rPr>
          <w:rStyle w:val="hps"/>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 xml:space="preserve"> խուսափելով մերձակայքի բույսերին և կենդանիներին վնաս պատճառելուց դրանց կենսացիկլի վճռորոշ ժամանակահատվ</w:t>
      </w:r>
      <w:r w:rsidR="000A1F74">
        <w:rPr>
          <w:rStyle w:val="hps"/>
          <w:rFonts w:ascii="GHEA Grapalat" w:eastAsia="Arial Unicode MS" w:hAnsi="GHEA Grapalat" w:cs="Arial Unicode MS"/>
          <w:sz w:val="24"/>
          <w:szCs w:val="24"/>
          <w:lang w:val="hy-AM"/>
        </w:rPr>
        <w:t>ա</w:t>
      </w:r>
      <w:r w:rsidRPr="00C81E94">
        <w:rPr>
          <w:rStyle w:val="hps"/>
          <w:rFonts w:ascii="GHEA Grapalat" w:eastAsia="Arial Unicode MS" w:hAnsi="GHEA Grapalat" w:cs="Arial Unicode MS"/>
          <w:sz w:val="24"/>
          <w:szCs w:val="24"/>
          <w:lang w:val="hy-AM"/>
        </w:rPr>
        <w:t>ծներում:</w:t>
      </w:r>
    </w:p>
    <w:p w14:paraId="22729B70" w14:textId="467E6B64" w:rsidR="006648CF" w:rsidRPr="001D4D19"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1D4D19">
        <w:rPr>
          <w:rFonts w:ascii="GHEA Grapalat" w:eastAsia="Arial Unicode MS" w:hAnsi="GHEA Grapalat" w:cs="Arial Unicode MS"/>
          <w:sz w:val="24"/>
          <w:szCs w:val="24"/>
          <w:lang w:val="hy-AM"/>
        </w:rPr>
        <w:t xml:space="preserve">ա. </w:t>
      </w:r>
      <w:r w:rsidRPr="00C81E94">
        <w:rPr>
          <w:rFonts w:ascii="GHEA Grapalat" w:eastAsia="Arial Unicode MS" w:hAnsi="GHEA Grapalat" w:cs="Arial Unicode MS"/>
          <w:b/>
          <w:sz w:val="24"/>
          <w:szCs w:val="24"/>
          <w:lang w:val="hy-AM"/>
        </w:rPr>
        <w:t>Հանքային թթվային ցամաքուրդային ջրերի վերահսկման միջոցառումներ</w:t>
      </w:r>
      <w:r w:rsidRPr="001D4D19">
        <w:rPr>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 xml:space="preserve">Հանքարդյունահանման նախագծերի ՇՄԱԳ հաշվետվության պատրաստման ժամանակ անհրաժեշտ է մանրակրկիտ դիտարկել բոլոր հնարավոր միջոցառումները, որպեսզի խուսափել հանքային </w:t>
      </w:r>
      <w:r w:rsidRPr="00C81E94">
        <w:rPr>
          <w:rFonts w:ascii="GHEA Grapalat" w:eastAsia="Arial Unicode MS" w:hAnsi="GHEA Grapalat" w:cs="Arial Unicode MS"/>
          <w:sz w:val="24"/>
          <w:szCs w:val="24"/>
          <w:lang w:val="hy-AM"/>
        </w:rPr>
        <w:t xml:space="preserve">թթվային ցամաքուրդային ջրերի ծանր </w:t>
      </w:r>
      <w:r w:rsidRPr="00C81E94">
        <w:rPr>
          <w:rStyle w:val="hps"/>
          <w:rFonts w:ascii="GHEA Grapalat" w:eastAsia="Arial Unicode MS" w:hAnsi="GHEA Grapalat" w:cs="Arial Unicode MS"/>
          <w:sz w:val="24"/>
          <w:szCs w:val="24"/>
          <w:lang w:val="hy-AM"/>
        </w:rPr>
        <w:t>հետևանքներից: ՇՄԱԳ հաշվետվությունում պետք է հատուկ ուշադրություն դարձնել հանքային թթվային ցամաքուրդային ջրերի (</w:t>
      </w:r>
      <w:r w:rsidRPr="001D4D19">
        <w:rPr>
          <w:rStyle w:val="hps"/>
          <w:rFonts w:ascii="GHEA Grapalat" w:eastAsia="Arial Unicode MS" w:hAnsi="GHEA Grapalat" w:cs="Arial Unicode MS"/>
          <w:sz w:val="24"/>
          <w:szCs w:val="24"/>
          <w:lang w:val="hy-AM"/>
        </w:rPr>
        <w:t xml:space="preserve">այսուհետ՝ </w:t>
      </w:r>
      <w:r w:rsidRPr="00C81E94">
        <w:rPr>
          <w:rStyle w:val="hps"/>
          <w:rFonts w:ascii="GHEA Grapalat" w:eastAsia="Arial Unicode MS" w:hAnsi="GHEA Grapalat" w:cs="Arial Unicode MS"/>
          <w:sz w:val="24"/>
          <w:szCs w:val="24"/>
          <w:lang w:val="hy-AM"/>
        </w:rPr>
        <w:t>ՀԹՑՋ) գոյացման կանխմանը: ՀԹՑՋ գոյացումը կանխելու համար առաջարկվում են հետև</w:t>
      </w:r>
      <w:r w:rsidR="000A1F74">
        <w:rPr>
          <w:rStyle w:val="hps"/>
          <w:rFonts w:ascii="GHEA Grapalat" w:eastAsia="Arial Unicode MS" w:hAnsi="GHEA Grapalat" w:cs="Arial Unicode MS"/>
          <w:sz w:val="24"/>
          <w:szCs w:val="24"/>
          <w:lang w:val="hy-AM"/>
        </w:rPr>
        <w:t>յ</w:t>
      </w:r>
      <w:r w:rsidRPr="00C81E94">
        <w:rPr>
          <w:rStyle w:val="hps"/>
          <w:rFonts w:ascii="GHEA Grapalat" w:eastAsia="Arial Unicode MS" w:hAnsi="GHEA Grapalat" w:cs="Arial Unicode MS"/>
          <w:sz w:val="24"/>
          <w:szCs w:val="24"/>
          <w:lang w:val="hy-AM"/>
        </w:rPr>
        <w:t xml:space="preserve">ալ միջոցառումները՝ </w:t>
      </w:r>
      <w:r w:rsidRPr="00C81E94">
        <w:rPr>
          <w:rFonts w:ascii="GHEA Grapalat" w:eastAsia="Arial Unicode MS" w:hAnsi="GHEA Grapalat" w:cs="Arial Unicode MS"/>
          <w:sz w:val="24"/>
          <w:szCs w:val="24"/>
          <w:lang w:val="hy-AM"/>
        </w:rPr>
        <w:t>ՀԹՑՋ և մետաղների տարալվացումը կանխող գործողություններ, պոտենցյալ թթու գոյացնող (</w:t>
      </w:r>
      <w:r w:rsidRPr="001D4D19">
        <w:rPr>
          <w:rFonts w:ascii="GHEA Grapalat" w:eastAsia="Arial Unicode MS" w:hAnsi="GHEA Grapalat" w:cs="Arial Unicode MS"/>
          <w:sz w:val="24"/>
          <w:szCs w:val="24"/>
          <w:lang w:val="hy-AM"/>
        </w:rPr>
        <w:t xml:space="preserve">այսուհետ՝ </w:t>
      </w:r>
      <w:r w:rsidRPr="00C81E94">
        <w:rPr>
          <w:rFonts w:ascii="GHEA Grapalat" w:eastAsia="Arial Unicode MS" w:hAnsi="GHEA Grapalat" w:cs="Arial Unicode MS"/>
          <w:sz w:val="24"/>
          <w:szCs w:val="24"/>
          <w:lang w:val="hy-AM"/>
        </w:rPr>
        <w:t>ՊԹԳ) նյութերի բացօթյա պահման սահմանափակում</w:t>
      </w:r>
      <w:r w:rsidRPr="001D4D19">
        <w:rPr>
          <w:rFonts w:ascii="GHEA Grapalat" w:eastAsia="Arial Unicode MS" w:hAnsi="GHEA Grapalat" w:cs="Arial Unicode MS"/>
          <w:sz w:val="24"/>
          <w:szCs w:val="24"/>
          <w:lang w:val="hy-AM"/>
        </w:rPr>
        <w:t>, ջ</w:t>
      </w:r>
      <w:r w:rsidRPr="00C81E94">
        <w:rPr>
          <w:rFonts w:ascii="GHEA Grapalat" w:eastAsia="Arial Unicode MS" w:hAnsi="GHEA Grapalat" w:cs="Arial Unicode MS"/>
          <w:sz w:val="24"/>
          <w:szCs w:val="24"/>
          <w:lang w:val="hy-AM"/>
        </w:rPr>
        <w:t>րերի կառավարման տեխնոլոգիաների ներդրում, այդ թվում</w:t>
      </w:r>
      <w:r w:rsidRPr="001D4D19">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մաքուր մակերևութային հոսքերի մեկուսացում ՊԹԳ նյութերից և աղտոտված մակերևութային հոսքերի բաժանում դրանց հետագա վերամշակմամբ</w:t>
      </w:r>
      <w:r w:rsidRPr="001D4D19">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ՊԹԳ նյութերի (այդ թվում</w:t>
      </w:r>
      <w:r w:rsidRPr="001D4D19">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թափոնների) պլանավորված տեղադրում</w:t>
      </w:r>
      <w:r w:rsidRPr="001D4D19">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ապահովելով հաստատուն պայմաններ թթվածնի և ջրի հետ շփումը բացառելու համար</w:t>
      </w:r>
      <w:r w:rsidRPr="001D4D19">
        <w:rPr>
          <w:rFonts w:ascii="GHEA Grapalat" w:eastAsia="Arial Unicode MS" w:hAnsi="GHEA Grapalat" w:cs="Arial Unicode MS"/>
          <w:sz w:val="24"/>
          <w:szCs w:val="24"/>
          <w:lang w:val="hy-AM"/>
        </w:rPr>
        <w:t xml:space="preserve"> (այդ թվում՝ </w:t>
      </w:r>
      <w:r w:rsidRPr="00C81E94">
        <w:rPr>
          <w:rFonts w:ascii="GHEA Grapalat" w:eastAsia="Arial Unicode MS" w:hAnsi="GHEA Grapalat" w:cs="Arial Unicode MS"/>
          <w:sz w:val="24"/>
          <w:szCs w:val="24"/>
          <w:lang w:val="hy-AM"/>
        </w:rPr>
        <w:t xml:space="preserve">ՊԹԳ նյութերի ընկղմում </w:t>
      </w:r>
      <w:r w:rsidRPr="00437A1C">
        <w:rPr>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ծածկում, տեղավորելով դրանք անթթվածին միջավայրում, սովորաբար ջրի տակ</w:t>
      </w:r>
      <w:r w:rsidRPr="001D4D19">
        <w:rPr>
          <w:rFonts w:ascii="GHEA Grapalat" w:eastAsia="Arial Unicode MS" w:hAnsi="GHEA Grapalat" w:cs="Arial Unicode MS"/>
          <w:sz w:val="24"/>
          <w:szCs w:val="24"/>
          <w:lang w:val="hy-AM"/>
        </w:rPr>
        <w:t>, ինչպես նաև ս</w:t>
      </w:r>
      <w:r w:rsidRPr="00C81E94">
        <w:rPr>
          <w:rFonts w:ascii="GHEA Grapalat" w:eastAsia="Arial Unicode MS" w:hAnsi="GHEA Grapalat" w:cs="Arial Unicode MS"/>
          <w:sz w:val="24"/>
          <w:szCs w:val="24"/>
          <w:lang w:val="hy-AM"/>
        </w:rPr>
        <w:t>տորերկրյա ջրերի հորիզոնից վերև անջրաթափանց ծածկով ՊԹԳ նյութերի մեկուսացում՝ ջրի ներթափանցումը և օդի ազդեցությունը սահմանափակելու համար</w:t>
      </w:r>
      <w:r w:rsidRPr="001D4D19">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Չոր կլիմայական պայ</w:t>
      </w:r>
      <w:r w:rsidR="000A1F74">
        <w:rPr>
          <w:rFonts w:ascii="GHEA Grapalat" w:eastAsia="Arial Unicode MS" w:hAnsi="GHEA Grapalat" w:cs="Arial Unicode MS"/>
          <w:sz w:val="24"/>
          <w:szCs w:val="24"/>
          <w:lang w:val="hy-AM"/>
        </w:rPr>
        <w:t>մ</w:t>
      </w:r>
      <w:r w:rsidRPr="00C81E94">
        <w:rPr>
          <w:rFonts w:ascii="GHEA Grapalat" w:eastAsia="Arial Unicode MS" w:hAnsi="GHEA Grapalat" w:cs="Arial Unicode MS"/>
          <w:sz w:val="24"/>
          <w:szCs w:val="24"/>
          <w:lang w:val="hy-AM"/>
        </w:rPr>
        <w:t xml:space="preserve">աններում սահմանափակ տեղումների դեպքում ծածկերի </w:t>
      </w:r>
      <w:r w:rsidRPr="00C81E94">
        <w:rPr>
          <w:rFonts w:ascii="GHEA Grapalat" w:eastAsia="Arial Unicode MS" w:hAnsi="GHEA Grapalat" w:cs="Arial Unicode MS"/>
          <w:sz w:val="24"/>
          <w:szCs w:val="24"/>
          <w:lang w:val="hy-AM"/>
        </w:rPr>
        <w:lastRenderedPageBreak/>
        <w:t>կիրառման անհրաժեշտությունը մեծ չէ և պետք է համապատասխանեցվի տեղական կլիմայական պայմաններին ու բուսականությանը</w:t>
      </w:r>
      <w:r w:rsidRPr="001D4D19">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ՊԹԳ նյութերի խառնումն ոչ ՊԹԳ նյութերի կամ հիմնային նյութերի հետ համապատասխան դեպքերում կարող է նույնպես կիրառվել թթվագոյացումը չեզոքացնելու համար: Խառնման պարագայում անհրաժեշտ է հաշվի առնել յուրաքանչյուր նյութի ամբողջական բնութագիրը, հիմնային նյութերի քանակի հարաբերակցությունը թթու գոյացնող նյութերի քանակին, անհաջող աշխատանքների փորձը և ստատիկ ու երկարաժամկետ կինետիկ հետազոտությունների անհրաժեշտությունը</w:t>
      </w:r>
      <w:r w:rsidRPr="001D4D19">
        <w:rPr>
          <w:rStyle w:val="hps"/>
          <w:rFonts w:ascii="GHEA Grapalat" w:eastAsia="Arial Unicode MS" w:hAnsi="GHEA Grapalat" w:cs="Arial Unicode MS"/>
          <w:sz w:val="24"/>
          <w:szCs w:val="24"/>
          <w:lang w:val="hy-AM"/>
        </w:rPr>
        <w:t xml:space="preserve"> (աղյուսակ 4)</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p>
    <w:p w14:paraId="21C1CC4A" w14:textId="77777777" w:rsidR="006648CF" w:rsidRPr="001D4D19" w:rsidRDefault="006648CF" w:rsidP="006648CF">
      <w:pPr>
        <w:tabs>
          <w:tab w:val="left" w:pos="0"/>
          <w:tab w:val="left" w:pos="993"/>
        </w:tabs>
        <w:autoSpaceDE w:val="0"/>
        <w:autoSpaceDN w:val="0"/>
        <w:adjustRightInd w:val="0"/>
        <w:spacing w:after="0" w:line="360" w:lineRule="auto"/>
        <w:ind w:firstLine="709"/>
        <w:jc w:val="right"/>
        <w:rPr>
          <w:rFonts w:ascii="GHEA Grapalat" w:eastAsia="Arial Unicode MS" w:hAnsi="GHEA Grapalat" w:cs="Arial Unicode MS"/>
          <w:b/>
          <w:sz w:val="24"/>
          <w:szCs w:val="24"/>
          <w:lang w:val="hy-AM"/>
        </w:rPr>
      </w:pPr>
      <w:r w:rsidRPr="001D4D19">
        <w:rPr>
          <w:rFonts w:ascii="GHEA Grapalat" w:eastAsia="Arial Unicode MS" w:hAnsi="GHEA Grapalat" w:cs="Arial Unicode MS"/>
          <w:b/>
          <w:sz w:val="24"/>
          <w:szCs w:val="24"/>
          <w:lang w:val="hy-AM"/>
        </w:rPr>
        <w:t>Աղյուսակ 4</w:t>
      </w:r>
    </w:p>
    <w:p w14:paraId="22C6F9FE" w14:textId="77777777" w:rsidR="006648CF" w:rsidRPr="00C81E94" w:rsidRDefault="006648CF" w:rsidP="006648CF">
      <w:pPr>
        <w:spacing w:after="0" w:line="360" w:lineRule="auto"/>
        <w:jc w:val="center"/>
        <w:rPr>
          <w:rFonts w:ascii="GHEA Grapalat" w:hAnsi="GHEA Grapalat"/>
          <w:b/>
          <w:color w:val="000000"/>
          <w:sz w:val="24"/>
          <w:szCs w:val="24"/>
          <w:lang w:val="hy-AM"/>
        </w:rPr>
      </w:pPr>
      <w:r w:rsidRPr="00C81E94">
        <w:rPr>
          <w:rStyle w:val="hps"/>
          <w:rFonts w:ascii="GHEA Grapalat" w:hAnsi="GHEA Grapalat" w:cs="Sylfaen"/>
          <w:b/>
          <w:color w:val="000000"/>
          <w:sz w:val="24"/>
          <w:szCs w:val="24"/>
          <w:lang w:val="hy-AM"/>
        </w:rPr>
        <w:t>Ջրային</w:t>
      </w:r>
      <w:r w:rsidRPr="00C81E94">
        <w:rPr>
          <w:rStyle w:val="hps"/>
          <w:rFonts w:ascii="GHEA Grapalat" w:hAnsi="GHEA Grapalat" w:cs="Arial"/>
          <w:b/>
          <w:color w:val="000000"/>
          <w:sz w:val="24"/>
          <w:szCs w:val="24"/>
          <w:lang w:val="hy-AM"/>
        </w:rPr>
        <w:t xml:space="preserve"> </w:t>
      </w:r>
      <w:r w:rsidRPr="00C81E94">
        <w:rPr>
          <w:rStyle w:val="hps"/>
          <w:rFonts w:ascii="GHEA Grapalat" w:hAnsi="GHEA Grapalat" w:cs="Sylfaen"/>
          <w:b/>
          <w:color w:val="000000"/>
          <w:sz w:val="24"/>
          <w:szCs w:val="24"/>
          <w:lang w:val="hy-AM"/>
        </w:rPr>
        <w:t>ռեսուրսների</w:t>
      </w:r>
      <w:r w:rsidRPr="00C81E94">
        <w:rPr>
          <w:rFonts w:ascii="GHEA Grapalat" w:hAnsi="GHEA Grapalat" w:cs="Arial"/>
          <w:b/>
          <w:bCs/>
          <w:color w:val="000000"/>
          <w:sz w:val="24"/>
          <w:szCs w:val="24"/>
          <w:lang w:val="hy-AM"/>
        </w:rPr>
        <w:t xml:space="preserve"> </w:t>
      </w:r>
      <w:r w:rsidRPr="00C81E94">
        <w:rPr>
          <w:rStyle w:val="hps"/>
          <w:rFonts w:ascii="GHEA Grapalat" w:hAnsi="GHEA Grapalat" w:cs="Sylfaen"/>
          <w:b/>
          <w:color w:val="000000"/>
          <w:sz w:val="24"/>
          <w:szCs w:val="24"/>
          <w:lang w:val="hy-AM"/>
        </w:rPr>
        <w:t>պահպանման միջոցառումների</w:t>
      </w:r>
      <w:r w:rsidRPr="00C81E94">
        <w:rPr>
          <w:rFonts w:ascii="GHEA Grapalat" w:hAnsi="GHEA Grapalat"/>
          <w:b/>
          <w:color w:val="000000"/>
          <w:sz w:val="24"/>
          <w:szCs w:val="24"/>
          <w:lang w:val="hy-AM"/>
        </w:rPr>
        <w:t xml:space="preserve"> լիարժեքության </w:t>
      </w:r>
      <w:r w:rsidRPr="00C81E94">
        <w:rPr>
          <w:rStyle w:val="hps"/>
          <w:rFonts w:ascii="GHEA Grapalat" w:hAnsi="GHEA Grapalat" w:cs="Sylfaen"/>
          <w:b/>
          <w:color w:val="000000"/>
          <w:sz w:val="24"/>
          <w:szCs w:val="24"/>
          <w:lang w:val="hy-AM"/>
        </w:rPr>
        <w:t>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268"/>
        <w:gridCol w:w="2410"/>
      </w:tblGrid>
      <w:tr w:rsidR="006648CF" w:rsidRPr="000A1F74" w14:paraId="24E56812" w14:textId="77777777" w:rsidTr="002D533C">
        <w:tc>
          <w:tcPr>
            <w:tcW w:w="4928" w:type="dxa"/>
          </w:tcPr>
          <w:p w14:paraId="46714736"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Արդյո՞ք ՇՄԱԳ-ի Բնապահպանական կառավարման պլանը ներառում է հանքային թթվային ցամաքուրդային ջրերի առաջացման կանխարգելման միջոցառումներ</w:t>
            </w:r>
          </w:p>
        </w:tc>
        <w:tc>
          <w:tcPr>
            <w:tcW w:w="2268" w:type="dxa"/>
            <w:vMerge w:val="restart"/>
            <w:vAlign w:val="center"/>
          </w:tcPr>
          <w:p w14:paraId="02C5B677"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 պատասխանը դրական է, ապա ՇՄԱԳ-ի Բնապահպանական կառավարման պլանը կարող է լիարժեք համարվել՝ ջրային ռեսուրսների պահպանության տեսակետից</w:t>
            </w:r>
          </w:p>
          <w:p w14:paraId="75F5B085"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c>
          <w:tcPr>
            <w:tcW w:w="2410" w:type="dxa"/>
            <w:vMerge w:val="restart"/>
            <w:vAlign w:val="center"/>
          </w:tcPr>
          <w:p w14:paraId="6D81CE7C"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հարցերից որևէ մեկի պատասխանը բացասական է, ապա ՇՄԱԳ-ի Բնապահպանական կառավարման պլանը լիարժեք չէ՝ ջրային ռեսուրսների պահպանության տեսակետից</w:t>
            </w:r>
          </w:p>
          <w:p w14:paraId="27DB58AB"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r>
      <w:tr w:rsidR="006648CF" w:rsidRPr="000A1F74" w14:paraId="6F5145D3" w14:textId="77777777" w:rsidTr="002D533C">
        <w:tc>
          <w:tcPr>
            <w:tcW w:w="4928" w:type="dxa"/>
          </w:tcPr>
          <w:p w14:paraId="0FD64D1D"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Եթե ՇՄԱԳ-ի Բնապահպանական կառավարման պլանը չի ներառում հանքային թթվային ցամաքուրդային ջրերի առաջացման կանխարգելման միջոցառումներ, ներառու՞մ է այն արդյոք թթվային ցամաքուրդային ջրերի մշտական գործող վերամշակման միջոցառումներ </w:t>
            </w:r>
          </w:p>
        </w:tc>
        <w:tc>
          <w:tcPr>
            <w:tcW w:w="2268" w:type="dxa"/>
            <w:vMerge/>
          </w:tcPr>
          <w:p w14:paraId="2B590B7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12194AA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6FAB56C0" w14:textId="77777777" w:rsidTr="002D533C">
        <w:tc>
          <w:tcPr>
            <w:tcW w:w="4928" w:type="dxa"/>
          </w:tcPr>
          <w:p w14:paraId="1BF09E1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Հաշվի առնու՞մ է արդյոք հանքի ենթակառույցների, այդ թվում՝ թաց պոչամբարի նախագիծը վարարման հետ կապված հանքի ջրերի պահման </w:t>
            </w:r>
            <w:r w:rsidRPr="00C81E94">
              <w:rPr>
                <w:rFonts w:ascii="GHEA Grapalat" w:hAnsi="GHEA Grapalat" w:cs="Sylfaen"/>
                <w:color w:val="000000"/>
                <w:sz w:val="24"/>
                <w:szCs w:val="24"/>
                <w:lang w:val="hy-AM"/>
              </w:rPr>
              <w:lastRenderedPageBreak/>
              <w:t>անհրաժեշտ տարողությունը</w:t>
            </w:r>
          </w:p>
        </w:tc>
        <w:tc>
          <w:tcPr>
            <w:tcW w:w="2268" w:type="dxa"/>
            <w:vMerge/>
          </w:tcPr>
          <w:p w14:paraId="78EDF507"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5BDE067A"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4DE81B6D" w14:textId="77777777" w:rsidTr="002D533C">
        <w:tc>
          <w:tcPr>
            <w:tcW w:w="4928" w:type="dxa"/>
          </w:tcPr>
          <w:p w14:paraId="1B2BFB30"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Ընդգրկու՞մ է արդյոք թաց պոչամբարի նախագիծը սինթետիկ ներպատվածքի օգտագործում՝ ստորգետնյա ջրերի պահպանման նպատակով</w:t>
            </w:r>
          </w:p>
        </w:tc>
        <w:tc>
          <w:tcPr>
            <w:tcW w:w="2268" w:type="dxa"/>
            <w:vMerge/>
          </w:tcPr>
          <w:p w14:paraId="0150289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7B3225F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5EF8D43B" w14:textId="77777777" w:rsidTr="002D533C">
        <w:tc>
          <w:tcPr>
            <w:tcW w:w="4928" w:type="dxa"/>
          </w:tcPr>
          <w:p w14:paraId="5C70F2BF"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Նախատեսում է արդյոք թաց պոչամբարի նախագիծը պոչամբարի ավելցուկային ջրի ամբողջական շրջանառում և վերաօգտագործում՝ ապահովելով պոչամբարից 0-ական ջրահեռացում</w:t>
            </w:r>
          </w:p>
        </w:tc>
        <w:tc>
          <w:tcPr>
            <w:tcW w:w="2268" w:type="dxa"/>
            <w:vMerge/>
          </w:tcPr>
          <w:p w14:paraId="741D7488"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410" w:type="dxa"/>
            <w:vMerge/>
          </w:tcPr>
          <w:p w14:paraId="290C7BDF"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0AF2BA72"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b/>
          <w:sz w:val="24"/>
          <w:szCs w:val="24"/>
          <w:lang w:val="hy-AM"/>
        </w:rPr>
      </w:pPr>
      <w:r w:rsidRPr="00C81E94">
        <w:rPr>
          <w:rFonts w:ascii="GHEA Grapalat" w:eastAsia="Arial Unicode MS" w:hAnsi="GHEA Grapalat" w:cs="Arial Unicode MS"/>
          <w:sz w:val="24"/>
          <w:szCs w:val="24"/>
          <w:lang w:val="hy-AM"/>
        </w:rPr>
        <w:t xml:space="preserve"> </w:t>
      </w:r>
    </w:p>
    <w:p w14:paraId="1CE7672E" w14:textId="759A47AC"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Ջրերի կառավարում - </w:t>
      </w:r>
      <w:r w:rsidRPr="00C81E94">
        <w:rPr>
          <w:rStyle w:val="hps"/>
          <w:rFonts w:ascii="GHEA Grapalat" w:eastAsia="Arial Unicode MS" w:hAnsi="GHEA Grapalat" w:cs="Arial Unicode MS"/>
          <w:sz w:val="24"/>
          <w:szCs w:val="24"/>
          <w:lang w:val="hy-AM"/>
        </w:rPr>
        <w:t>Հանքարդյունահանող ընկերությունը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ՇՄԱԳ-ում պետք է լիարժեք և ճշգրիտ ներկայացնի օդերևութաբանական և հիդրոլոգիական պայմանները, որոնք որոշում են հանքի տարածքով ջրի շարժման բնույթը: Հանքերում ջրի </w:t>
      </w:r>
      <w:r w:rsidRPr="00C81E94">
        <w:rPr>
          <w:rFonts w:ascii="GHEA Grapalat" w:eastAsia="Arial Unicode MS" w:hAnsi="GHEA Grapalat" w:cs="Arial Unicode MS"/>
          <w:sz w:val="24"/>
          <w:szCs w:val="24"/>
          <w:lang w:val="hy-AM"/>
        </w:rPr>
        <w:t>մեծ քանակներ</w:t>
      </w:r>
      <w:r w:rsidRPr="00C81E94">
        <w:rPr>
          <w:rStyle w:val="hps"/>
          <w:rFonts w:ascii="GHEA Grapalat" w:eastAsia="Arial Unicode MS" w:hAnsi="GHEA Grapalat" w:cs="Arial Unicode MS"/>
          <w:sz w:val="24"/>
          <w:szCs w:val="24"/>
          <w:lang w:val="hy-AM"/>
        </w:rPr>
        <w:t xml:space="preserve"> օգտագործվում են հիմնականում </w:t>
      </w:r>
      <w:r w:rsidRPr="00C81E94">
        <w:rPr>
          <w:rFonts w:ascii="GHEA Grapalat" w:eastAsia="Arial Unicode MS" w:hAnsi="GHEA Grapalat" w:cs="Arial Unicode MS"/>
          <w:sz w:val="24"/>
          <w:szCs w:val="24"/>
          <w:lang w:val="hy-AM"/>
        </w:rPr>
        <w:t>հանքահարստացուցիչ ֆաբրիկաներում և դրանց հետ կապված աշխատանքներում: Ջուրը նույնպես օգտագործվում է այլ աշխատանքներում՝ փոշու նվազեցման նպատակով: Ջրի կորուստներն առաջանում են վերջնական արտադրանքում գոլորշիացման հետևանքով, սակայն ամենամեծ կորուստները, սովորաբար, պոչերի հետ կապված հոսքերում են: Բոլոր հանքերում անհրաժեշտ է կենտրոնանալ դրանց ջրային հաշվեկշռի համապատասխան կառավարման վրա: Այն հանքերում, որտեղ կա ջրի մատակարարման ավելցուկ կամ ձնհալ, կարող է առաջանալ վարարահոս, որը պահանջում է պատշաճ կառավարում: Ջրերի կառավարման համար առաջա</w:t>
      </w:r>
      <w:r w:rsidR="000A1F74">
        <w:rPr>
          <w:rFonts w:ascii="GHEA Grapalat" w:eastAsia="Arial Unicode MS" w:hAnsi="GHEA Grapalat" w:cs="Arial Unicode MS"/>
          <w:sz w:val="24"/>
          <w:szCs w:val="24"/>
          <w:lang w:val="hy-AM"/>
        </w:rPr>
        <w:t>ր</w:t>
      </w:r>
      <w:r w:rsidRPr="00C81E94">
        <w:rPr>
          <w:rFonts w:ascii="GHEA Grapalat" w:eastAsia="Arial Unicode MS" w:hAnsi="GHEA Grapalat" w:cs="Arial Unicode MS"/>
          <w:sz w:val="24"/>
          <w:szCs w:val="24"/>
          <w:lang w:val="hy-AM"/>
        </w:rPr>
        <w:t xml:space="preserve">կվում է՝ հանքի և դրա հետ կապված հանքահարստացուցիչ ֆաբրիկայի շղթայի համար ջրի հաշվեկշռի կազմում (ներառյալ հավանական կլիմայական պատահարները) և ստացված արդյունքների օգտագործում ենթակառուցվածքների նախագծման ժամանակ, էկոլոգիապես կայուն ջրամատակարարման կառավարման պլանի մշակում՝ բնական համակարգերի վրա ներգործության նվազեցման նպատակով (ջրօգտագործման կառավարման, ջրաբեր </w:t>
      </w:r>
      <w:r w:rsidRPr="00C81E94">
        <w:rPr>
          <w:rFonts w:ascii="GHEA Grapalat" w:eastAsia="Arial Unicode MS" w:hAnsi="GHEA Grapalat" w:cs="Arial Unicode MS"/>
          <w:sz w:val="24"/>
          <w:szCs w:val="24"/>
          <w:lang w:val="hy-AM"/>
        </w:rPr>
        <w:lastRenderedPageBreak/>
        <w:t>հորիզոնների ցամաքացումից խուսափելու և ջրօգտագործողների վրա ազդեցության նվազեցման միջոցով), օգտագործվող թարմ ջրի քանակի նվազեցում, ներդնել տեխնիկական ջրի կրկնակի օգտագործման շրջանառու փակ կամ կիսափակ համակարգ (որտեղ կիրառելի է) շրջանառու համակարգ և մաքրում (օրինակ՝ պոչամբարի պարզեցված ջրի վերադարձ հարստացուցիչ ֆաբրիկա), ցանկացած ջրհանման աշխատանք սկսելու</w:t>
      </w:r>
      <w:r w:rsidR="000A1F74">
        <w:rPr>
          <w:rFonts w:ascii="GHEA Grapalat" w:eastAsia="Arial Unicode MS" w:hAnsi="GHEA Grapalat" w:cs="Arial Unicode MS"/>
          <w:sz w:val="24"/>
          <w:szCs w:val="24"/>
          <w:lang w:val="hy-AM"/>
        </w:rPr>
        <w:t>ց</w:t>
      </w:r>
      <w:r w:rsidRPr="00C81E94">
        <w:rPr>
          <w:rFonts w:ascii="GHEA Grapalat" w:eastAsia="Arial Unicode MS" w:hAnsi="GHEA Grapalat" w:cs="Arial Unicode MS"/>
          <w:sz w:val="24"/>
          <w:szCs w:val="24"/>
          <w:lang w:val="hy-AM"/>
        </w:rPr>
        <w:t xml:space="preserve"> առաջ դիտարկել ջրի հաշվեկշռի վրա հնարավոր ազդեցությունը: </w:t>
      </w:r>
      <w:r w:rsidRPr="00C81E94">
        <w:rPr>
          <w:rStyle w:val="hps"/>
          <w:rFonts w:ascii="GHEA Grapalat" w:eastAsia="Arial Unicode MS" w:hAnsi="GHEA Grapalat" w:cs="Arial Unicode MS"/>
          <w:sz w:val="24"/>
          <w:szCs w:val="24"/>
          <w:lang w:val="hy-AM"/>
        </w:rPr>
        <w:t>Հանքարդյունահանման նախագծի ՇՄԱԳ-ում անհրաժեշտ է կազմած ջրի հաշվեկշռից օգտագործել այնպիսի նախագծային պարամետրեր, որոնք հաշվի են առնում հնարավոր վարարումները (ջրի այն քանակը, որը կանխատեսվող առավելագույն մթնոլորտային տեղումների դեպքում հանքի տարածքում կարող է մտնել որոշակի տեղեր և դուրս գալ):</w:t>
      </w:r>
    </w:p>
    <w:p w14:paraId="746E194A"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գ. </w:t>
      </w:r>
      <w:r w:rsidRPr="00C81E94">
        <w:rPr>
          <w:rFonts w:ascii="GHEA Grapalat" w:eastAsia="Arial Unicode MS" w:hAnsi="GHEA Grapalat" w:cs="Arial Unicode MS"/>
          <w:b/>
          <w:sz w:val="24"/>
          <w:szCs w:val="24"/>
          <w:lang w:val="hy-AM"/>
        </w:rPr>
        <w:t xml:space="preserve">Հեղեղաջրերի, նստվածքների և էրոզիայի վերահսկում - </w:t>
      </w:r>
      <w:r w:rsidRPr="00C81E94">
        <w:rPr>
          <w:rStyle w:val="hps"/>
          <w:rFonts w:ascii="GHEA Grapalat" w:eastAsia="Arial Unicode MS" w:hAnsi="GHEA Grapalat" w:cs="Arial Unicode MS"/>
          <w:sz w:val="24"/>
          <w:szCs w:val="24"/>
          <w:lang w:val="hy-AM"/>
        </w:rPr>
        <w:t>Հողերի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թափոնների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էրոզիան մակերևութային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ջրերի մեջ մասնիկների տեղափոխմամբ </w:t>
      </w:r>
      <w:r w:rsidRPr="00C81E94">
        <w:rPr>
          <w:rFonts w:ascii="GHEA Grapalat" w:eastAsia="Arial Unicode MS" w:hAnsi="GHEA Grapalat" w:cs="Arial Unicode MS"/>
          <w:sz w:val="24"/>
          <w:szCs w:val="24"/>
          <w:lang w:val="hy-AM"/>
        </w:rPr>
        <w:t>հանքարդյունահանման նախագծերի լրջագույն վնասակար հետևանքներից է:</w:t>
      </w:r>
      <w:r w:rsidRPr="00C81E94">
        <w:rPr>
          <w:rStyle w:val="hps"/>
          <w:rFonts w:ascii="GHEA Grapalat" w:eastAsia="Arial Unicode MS" w:hAnsi="GHEA Grapalat" w:cs="Arial Unicode MS"/>
          <w:sz w:val="24"/>
          <w:szCs w:val="24"/>
          <w:lang w:val="hy-AM"/>
        </w:rPr>
        <w:t xml:space="preserve"> Հեղեղաջրերի կառավարման հիմնական հարցերն են` մաքուր և աղտոտված ջրերի տարանջատումը, մակերեսային հոսքերի նվազեցումը, բացօթյա պահվող նյութերի էրոզիայից և ցամաքուրդային համակարգերում նստվածքների գոյացումից խուսափումը, աղտոտված տարածքներով հեղեղաջրերի հոսքերի նվազեցումը: Կառավարման մեթոդներից են՝ ն</w:t>
      </w:r>
      <w:r w:rsidRPr="00C81E94">
        <w:rPr>
          <w:rFonts w:ascii="GHEA Grapalat" w:eastAsia="Arial Unicode MS" w:hAnsi="GHEA Grapalat" w:cs="Arial Unicode MS"/>
          <w:sz w:val="24"/>
          <w:szCs w:val="24"/>
          <w:lang w:val="hy-AM"/>
        </w:rPr>
        <w:t xml:space="preserve">վազեցնել նստվածք առաջացնող նյութերի ենթարկումը քամու կամ ջրի ազդեցության (օրինակ՝ հողերի և ապարների կույտերի պատշաճ տեղադրում), հեռացնել մակերեսային հոսքերը խախտված տարածքների մերձակայքում գտնվող չխախտված տարածքներից, այդ թվում՝ այն տարածքները, որոնք հարթեցվել, ցանվել կամ ծածկվել են բուսականությամբ (այդպիսի ցամաքուրդային համակարգը պետք է մաքրվի նստվածքների հեռացման միջոցով), նվազեցնել կամ կանխել նստվածքի տեղափոխումը տվյալ տարածքից դուրս (օրինակ՝ նստեցման ավազանների, ջրաբերուկների ցանցերի օգտագործում), հեղեղաջրերի ցամաքուրդները, առուները և ջրանցքները պետք է պաշտպանվեն էրոզիայի հետևանքներից՝ դրանց չափերի համապատասխան համակցության ընտրմամբ, թեքության սահմանափակման մեթոդներով և քարե թափվածքի ու ներպատող թաղանքի օգտագործմամբ, նախագծվեն, կառուցվեն և աշխատանքային վիճակում պահվեն ցամաքուրդի ժամանակավոր համակարգեր </w:t>
      </w:r>
      <w:r w:rsidRPr="00C81E94">
        <w:rPr>
          <w:rFonts w:ascii="GHEA Grapalat" w:eastAsia="Arial Unicode MS" w:hAnsi="GHEA Grapalat" w:cs="Arial Unicode MS"/>
          <w:sz w:val="24"/>
          <w:szCs w:val="24"/>
          <w:lang w:val="hy-AM"/>
        </w:rPr>
        <w:lastRenderedPageBreak/>
        <w:t>առնվազն 25 տարի/24 ժամ պատահարի կրկնության ժամանակահատվածի համար, իսկ ցամաքուրդի մշտական համակարգերը՝ 100 տարի/24 ժամ: Ցամաքուրդի ժամանակավոր կառույցներին ներկայացվող պահանջները պետք է լրացուցիչ ներառեն ռիսկերը, հաշվի առնելով այդ կառույցների նախատեսվող ծառայության ժամկետը, ինչպես նաև դրանց մեջ ներհոսք ապահովող բոլոր ցամաքուրդային կառույցների պատահարի կրկնության ժամանակահատվածը:</w:t>
      </w:r>
    </w:p>
    <w:p w14:paraId="3ECD13F5" w14:textId="3ABC8314"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դ. </w:t>
      </w:r>
      <w:r w:rsidRPr="00C81E94">
        <w:rPr>
          <w:rFonts w:ascii="GHEA Grapalat" w:eastAsia="Arial Unicode MS" w:hAnsi="GHEA Grapalat" w:cs="Arial Unicode MS"/>
          <w:b/>
          <w:sz w:val="24"/>
          <w:szCs w:val="24"/>
          <w:lang w:val="hy-AM"/>
        </w:rPr>
        <w:t xml:space="preserve">Դատարկ ապարների լցակույտերի կառավարում - </w:t>
      </w:r>
      <w:r w:rsidRPr="00C81E94">
        <w:rPr>
          <w:rStyle w:val="hps"/>
          <w:rFonts w:ascii="GHEA Grapalat" w:eastAsia="Arial Unicode MS" w:hAnsi="GHEA Grapalat" w:cs="Arial Unicode MS"/>
          <w:sz w:val="24"/>
          <w:szCs w:val="24"/>
          <w:lang w:val="hy-AM"/>
        </w:rPr>
        <w:t xml:space="preserve">Մակաբացման և դատարկ </w:t>
      </w:r>
      <w:r w:rsidRPr="00C81E94">
        <w:rPr>
          <w:rFonts w:ascii="GHEA Grapalat" w:eastAsia="Arial Unicode MS" w:hAnsi="GHEA Grapalat" w:cs="Arial Unicode MS"/>
          <w:sz w:val="24"/>
          <w:szCs w:val="24"/>
          <w:lang w:val="hy-AM"/>
        </w:rPr>
        <w:t xml:space="preserve">ապարները սովորաբար տեղադրվում են դատարկ ապարների թափոնակույտերում, որոնց կառավարումը հանքի գոյության ընթացքում </w:t>
      </w:r>
      <w:r w:rsidRPr="00C81E94">
        <w:rPr>
          <w:rStyle w:val="hps"/>
          <w:rFonts w:ascii="GHEA Grapalat" w:eastAsia="Arial Unicode MS" w:hAnsi="GHEA Grapalat" w:cs="Arial Unicode MS"/>
          <w:sz w:val="24"/>
          <w:szCs w:val="24"/>
          <w:lang w:val="hy-AM"/>
        </w:rPr>
        <w:t xml:space="preserve">կարևոր է մարդկանց առողջության, </w:t>
      </w:r>
      <w:r w:rsidRPr="00C81E94">
        <w:rPr>
          <w:rFonts w:ascii="GHEA Grapalat" w:eastAsia="Arial Unicode MS" w:hAnsi="GHEA Grapalat" w:cs="Arial Unicode MS"/>
          <w:sz w:val="24"/>
          <w:szCs w:val="24"/>
          <w:lang w:val="hy-AM"/>
        </w:rPr>
        <w:t xml:space="preserve">անվտանգության </w:t>
      </w:r>
      <w:r w:rsidRPr="00C81E94">
        <w:rPr>
          <w:rStyle w:val="hps"/>
          <w:rFonts w:ascii="GHEA Grapalat" w:eastAsia="Arial Unicode MS" w:hAnsi="GHEA Grapalat" w:cs="Arial Unicode MS"/>
          <w:sz w:val="24"/>
          <w:szCs w:val="24"/>
          <w:lang w:val="hy-AM"/>
        </w:rPr>
        <w:t>և շրջակա միջավայրի պահպանության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տեսակետից: </w:t>
      </w:r>
      <w:r w:rsidRPr="00C81E94">
        <w:rPr>
          <w:rFonts w:ascii="GHEA Grapalat" w:eastAsia="Arial Unicode MS" w:hAnsi="GHEA Grapalat" w:cs="Arial Unicode MS"/>
          <w:sz w:val="24"/>
          <w:szCs w:val="24"/>
          <w:lang w:val="hy-AM"/>
        </w:rPr>
        <w:t>Թափոնակույտերի</w:t>
      </w:r>
      <w:r w:rsidRPr="00C81E94">
        <w:rPr>
          <w:rStyle w:val="hps"/>
          <w:rFonts w:ascii="GHEA Grapalat" w:eastAsia="Arial Unicode MS" w:hAnsi="GHEA Grapalat" w:cs="Arial Unicode MS"/>
          <w:sz w:val="24"/>
          <w:szCs w:val="24"/>
          <w:lang w:val="hy-AM"/>
        </w:rPr>
        <w:t xml:space="preserve"> կառավարման առաջարկությունները ներառում են՝ է</w:t>
      </w:r>
      <w:r w:rsidRPr="00C81E94">
        <w:rPr>
          <w:rFonts w:ascii="GHEA Grapalat" w:eastAsia="Arial Unicode MS" w:hAnsi="GHEA Grapalat" w:cs="Arial Unicode MS"/>
          <w:sz w:val="24"/>
          <w:szCs w:val="24"/>
          <w:lang w:val="hy-AM"/>
        </w:rPr>
        <w:t xml:space="preserve">րոզիան և անվտանգության ռիսկերը նվազացնելու համար թափոնակույտերը պետք է պլանավորել դարատափերի և բարձրացման չափի համապատասխան տեխնիկական պահանջները հաշվի առնելով և հիմնվելով նյութի բնութագրերի և տեղական երկրաբանատեխնիկական պայմանների վրա, անհրաժեշտ է իրականացնել ՊԹԳ թափոնների կառավարում (ինչպես սահմանված է ուղեցույցում), նկարագրել թափոնակույտում երկրատեխնիկական հատկությունների հնարավոր փոփոխությունը հողմահարման արդյունքում, որն առաջանում է քիմիական կամ կենսաբանական կատալիզի հետևանքով: Արդյունքում՝ փոփոխվում են դատարկ թափոնային ապարների հատիկաչափական և հանքաբանական կազմերը՝ կավային բաժնեմասի ավելացմամբ և երկրատեխնիկական փլուզման նկատմամբ կայունության զգալի նվազեցմամբ: Երկրատեխնիկական հատկությունների այս փոփոխությունները հիմնականում վերաբերում են առանց պատշաճ ծածկող համակարգի շահագործումից հանված կույտերին, որը կկանխեր մթնոլորտային տեղումների ներթափանցումը թափոնակույտի մեջ: Նոր օբյեկտների նախագծման ժամանակ երկրատեխնիկական հատկությունների հնարավոր վատացումը հաշվի առնելով անհրաժեշտ է կիրառել անվտանգության ավելի բարձր գործակիցներ: Գոյություն ունեցող թափոնակույտերի կայունության/անվտանգության գնահատումների ժամանակ անհրաժեշտ է հաշվի առնել այդ հնարավոր փոփոխությունները: </w:t>
      </w:r>
      <w:r w:rsidRPr="00C81E94">
        <w:rPr>
          <w:rStyle w:val="hps"/>
          <w:rFonts w:ascii="GHEA Grapalat" w:eastAsia="Arial Unicode MS" w:hAnsi="GHEA Grapalat" w:cs="Arial Unicode MS"/>
          <w:sz w:val="24"/>
          <w:szCs w:val="24"/>
          <w:lang w:val="hy-AM"/>
        </w:rPr>
        <w:t>ԲԿՊ-ում անհրաժեշտ է մանրակրկիտ նկարագրել վերը</w:t>
      </w:r>
      <w:r w:rsidR="000A1F74">
        <w:rPr>
          <w:rStyle w:val="hp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նշված միջոցառումների կիրառումը</w:t>
      </w:r>
      <w:r w:rsidRPr="00C81E94">
        <w:rPr>
          <w:rFonts w:ascii="GHEA Grapalat" w:eastAsia="Arial Unicode MS" w:hAnsi="GHEA Grapalat" w:cs="Arial Unicode MS"/>
          <w:sz w:val="24"/>
          <w:szCs w:val="24"/>
          <w:lang w:val="hy-AM"/>
        </w:rPr>
        <w:t xml:space="preserve"> մակաբացման և </w:t>
      </w:r>
      <w:r w:rsidRPr="00C81E94">
        <w:rPr>
          <w:rFonts w:ascii="GHEA Grapalat" w:eastAsia="Arial Unicode MS" w:hAnsi="GHEA Grapalat" w:cs="Arial Unicode MS"/>
          <w:sz w:val="24"/>
          <w:szCs w:val="24"/>
          <w:lang w:val="hy-AM"/>
        </w:rPr>
        <w:lastRenderedPageBreak/>
        <w:t xml:space="preserve">դատարկ ապարների թափոնակույտերի ազդեցությունները ջրերի որակի վրա </w:t>
      </w:r>
      <w:r w:rsidRPr="00C81E94">
        <w:rPr>
          <w:rStyle w:val="hps"/>
          <w:rFonts w:ascii="GHEA Grapalat" w:eastAsia="Arial Unicode MS" w:hAnsi="GHEA Grapalat" w:cs="Arial Unicode MS"/>
          <w:sz w:val="24"/>
          <w:szCs w:val="24"/>
          <w:lang w:val="hy-AM"/>
        </w:rPr>
        <w:t>կանխելու համար:</w:t>
      </w:r>
    </w:p>
    <w:p w14:paraId="5C838361"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ե. </w:t>
      </w:r>
      <w:r w:rsidRPr="00C81E94">
        <w:rPr>
          <w:rFonts w:ascii="GHEA Grapalat" w:eastAsia="Arial Unicode MS" w:hAnsi="GHEA Grapalat" w:cs="Arial Unicode MS"/>
          <w:b/>
          <w:sz w:val="24"/>
          <w:szCs w:val="24"/>
          <w:lang w:val="hy-AM"/>
        </w:rPr>
        <w:t xml:space="preserve">Բացահանքերի կառավարում և բացահանքային լճակների ձևավորման բացառում - </w:t>
      </w:r>
      <w:r w:rsidRPr="00C81E94">
        <w:rPr>
          <w:rStyle w:val="hps"/>
          <w:rFonts w:ascii="GHEA Grapalat" w:eastAsia="Arial Unicode MS" w:hAnsi="GHEA Grapalat" w:cs="Arial Unicode MS"/>
          <w:sz w:val="24"/>
          <w:szCs w:val="24"/>
          <w:lang w:val="hy-AM"/>
        </w:rPr>
        <w:t>Քանի որ</w:t>
      </w:r>
      <w:r w:rsidRPr="00C81E94">
        <w:rPr>
          <w:rFonts w:ascii="GHEA Grapalat" w:eastAsia="Arial Unicode MS" w:hAnsi="GHEA Grapalat" w:cs="Arial Unicode MS"/>
          <w:sz w:val="24"/>
          <w:szCs w:val="24"/>
          <w:lang w:val="hy-AM"/>
        </w:rPr>
        <w:t xml:space="preserve"> բացահանքային լճակները կարող են ունենալ </w:t>
      </w:r>
      <w:r w:rsidRPr="00C81E94">
        <w:rPr>
          <w:rStyle w:val="hps"/>
          <w:rFonts w:ascii="GHEA Grapalat" w:eastAsia="Arial Unicode MS" w:hAnsi="GHEA Grapalat" w:cs="Arial Unicode MS"/>
          <w:sz w:val="24"/>
          <w:szCs w:val="24"/>
          <w:lang w:val="hy-AM"/>
        </w:rPr>
        <w:t>զգալի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 շրջակա միջավայրի վրա</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հանքարդյունահանող ընկերությունները պետք է բացառեն բացահանքերում լճակների առաջացումը: Փոխարենը՝ բացահանքերը պետք է լցափակվեն: ԲԿՊ-ում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նկարագրվի, թե ինչպես է կառավարվելու բացահանքը, դրա լցափակումը՝ վերջնական եզրագծումն ու բուսականության վերականգնումն իրականացնելու և արդյունահանմանը նախորդող պայմանները վերականգնելու նպատակով:</w:t>
      </w:r>
    </w:p>
    <w:p w14:paraId="3C54173A" w14:textId="6CFD57D3"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զ. </w:t>
      </w:r>
      <w:r w:rsidRPr="00C81E94">
        <w:rPr>
          <w:rFonts w:ascii="GHEA Grapalat" w:eastAsia="Arial Unicode MS" w:hAnsi="GHEA Grapalat" w:cs="Arial Unicode MS"/>
          <w:b/>
          <w:sz w:val="24"/>
          <w:szCs w:val="24"/>
          <w:lang w:val="hy-AM"/>
        </w:rPr>
        <w:t xml:space="preserve">Թաց պոչերի պոչամբարների կառավարում - </w:t>
      </w:r>
      <w:r w:rsidRPr="00C81E94">
        <w:rPr>
          <w:rStyle w:val="hps"/>
          <w:rFonts w:ascii="GHEA Grapalat" w:eastAsia="Arial Unicode MS" w:hAnsi="GHEA Grapalat" w:cs="Arial Unicode MS"/>
          <w:sz w:val="24"/>
          <w:szCs w:val="24"/>
          <w:lang w:val="hy-AM"/>
        </w:rPr>
        <w:t>Պոչերի ջրազրկումը և դրանց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օգտագործումը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որպես լցափակման նյութ հանդիսանում է բնապահպանական տեսակետից նախընտրելի հեռացման տարբերակ: Այս դեպքում անհրաժեշտություն չկա ԲԿՊ-ում քննարկել թաց պոչամբարների կառավարման հարցերը:</w:t>
      </w:r>
      <w:r w:rsidRPr="00C81E94">
        <w:rPr>
          <w:rFonts w:ascii="GHEA Grapalat" w:eastAsia="Arial Unicode MS" w:hAnsi="GHEA Grapalat" w:cs="Arial Unicode MS"/>
          <w:sz w:val="24"/>
          <w:szCs w:val="24"/>
          <w:lang w:val="hy-AM"/>
        </w:rPr>
        <w:t xml:space="preserve"> Այնուհանդերձ</w:t>
      </w:r>
      <w:r w:rsidRPr="00C81E94">
        <w:rPr>
          <w:rStyle w:val="hps"/>
          <w:rFonts w:ascii="GHEA Grapalat" w:eastAsia="Arial Unicode MS" w:hAnsi="GHEA Grapalat" w:cs="Arial Unicode MS"/>
          <w:sz w:val="24"/>
          <w:szCs w:val="24"/>
          <w:lang w:val="hy-AM"/>
        </w:rPr>
        <w:t>, եթե</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ՇՄԱԳ-ում քննարկվում է թաց պոչերի պոչամբարի ստեղծումը, ապա ջրերի որակի պահպանման համար առաջարկվում են հետևյալ կառավարման մոտեցումները՝ բ</w:t>
      </w:r>
      <w:r w:rsidRPr="00C81E94">
        <w:rPr>
          <w:rFonts w:ascii="GHEA Grapalat" w:eastAsia="Arial Unicode MS" w:hAnsi="GHEA Grapalat" w:cs="Arial Unicode MS"/>
          <w:sz w:val="24"/>
          <w:szCs w:val="24"/>
          <w:lang w:val="hy-AM"/>
        </w:rPr>
        <w:t>ոլոր դերիվացիոն առուները, ճոռերը և կանալները, որոնք նախատեսված են մոտակայքի ջրահավաք ավազանների ջուրը պոչամբարի կառույցներից հեռացնելու համար պետք է կառուցվեն հեղեղման դեպքերի կրկնության միջակայքի չափանիշները հաշվի առնելով, պոչամբարների նախագծման և շահագործման հիմնական քննարկման առարկան պետք է լինի ներթափանցման կառավարումը և դրա հետ կապված կայունության վերլուծությունը: Դրա համար, հավանաբար, կպահանջվի պիեզոմետրերի վրա հիմնված ներթափանցած ջրի մակարդակների մշտադիտարկման հատուկ համակարգ՝ կառույցի պատի ներսում և դրանից ներքև, որը պետք է աշխատանքային վիճակում պահվի դրա գոյության ողջ ընթացքում: Զրո</w:t>
      </w:r>
      <w:r w:rsidR="000A1F74">
        <w:rPr>
          <w:rFonts w:ascii="GHEA Grapalat" w:eastAsia="Arial Unicode MS" w:hAnsi="GHEA Grapalat" w:cs="Arial Unicode MS"/>
          <w:sz w:val="24"/>
          <w:szCs w:val="24"/>
          <w:lang w:val="hy-AM"/>
        </w:rPr>
        <w:t>յ</w:t>
      </w:r>
      <w:r w:rsidRPr="00C81E94">
        <w:rPr>
          <w:rFonts w:ascii="GHEA Grapalat" w:eastAsia="Arial Unicode MS" w:hAnsi="GHEA Grapalat" w:cs="Arial Unicode MS"/>
          <w:sz w:val="24"/>
          <w:szCs w:val="24"/>
          <w:lang w:val="hy-AM"/>
        </w:rPr>
        <w:t xml:space="preserve">ական արտահոսքով պոչամբարի դիտարկում և ամբողջական ջրային հաշվեկշռի կազմում ու ռիսկերի գնահատում հանքի տեխնոլոգիական շղթայի համար, ներառյալ՝ պահման ավազանները և պոչամբարը: Ռիսկերը նվազեցնելու նպատակով բնական կամ արհեստական թաղանթների օգտագործման դիտարկում: Նախագծման տեխնիկական պայմաններում անհրաժեշտ է </w:t>
      </w:r>
      <w:r w:rsidRPr="00C81E94">
        <w:rPr>
          <w:rFonts w:ascii="GHEA Grapalat" w:eastAsia="Arial Unicode MS" w:hAnsi="GHEA Grapalat" w:cs="Arial Unicode MS"/>
          <w:sz w:val="24"/>
          <w:szCs w:val="24"/>
          <w:lang w:val="hy-AM"/>
        </w:rPr>
        <w:lastRenderedPageBreak/>
        <w:t xml:space="preserve">հաշվի առնել հնարավոր առավելագույն հեղեղման դեպքը և պոչամբարի գոյության նախատեսվող տարիների ընթացքում (ներառյալ՝ շահագործումից հանման փուլը) դրա սահմաններում անվտանգ պահելու (տեղանքին բնորոշ ռիսկերից կախված) համար պահանջվող վերջրյա կողապատի բարձրությունը: Վերգետնյա տեղադրում համակարգերում, որոնք կարող են պաշտպանել թթվային հոսաջրեր գոյացնող նյութն օքսիդացումից կամ ներթափանցող ջրից, օրինակ՝ պատվարով և հետագա ջրազրկմամբ ու ծածկմամբ պոչամբարները: Վերգետնյա տեղադրման այլընտրանքային լուծումները պետք է նախագծվեն, կառուցվեն և շահագործվեն միջազգայնորեն ընդունված երկրատեխնիկական անվտանգության ստանդարտներին համապատասխան: </w:t>
      </w:r>
      <w:r w:rsidRPr="00C81E94">
        <w:rPr>
          <w:rStyle w:val="hps"/>
          <w:rFonts w:ascii="GHEA Grapalat" w:eastAsia="Arial Unicode MS" w:hAnsi="GHEA Grapalat" w:cs="Arial Unicode MS"/>
          <w:sz w:val="24"/>
          <w:szCs w:val="24"/>
          <w:lang w:val="hy-AM"/>
        </w:rPr>
        <w:t>ԲԿՊ-ում պետք է քննարկվեն թաց պոչերի պոչամբարների (եթե այդպիսին նախատեսվում է) կառավարումը՝ վերը նշված սկզբունքներին համապատասխան:</w:t>
      </w:r>
    </w:p>
    <w:p w14:paraId="010BD0A2"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է. </w:t>
      </w:r>
      <w:r w:rsidRPr="00C81E94">
        <w:rPr>
          <w:rFonts w:ascii="GHEA Grapalat" w:eastAsia="Arial Unicode MS" w:hAnsi="GHEA Grapalat" w:cs="Arial Unicode MS"/>
          <w:b/>
          <w:sz w:val="24"/>
          <w:szCs w:val="24"/>
          <w:lang w:val="hy-AM"/>
        </w:rPr>
        <w:t xml:space="preserve">Տարալվացման օբյեկտների կառավարում - </w:t>
      </w:r>
      <w:r w:rsidRPr="00C81E94">
        <w:rPr>
          <w:rStyle w:val="hps"/>
          <w:rFonts w:ascii="GHEA Grapalat" w:eastAsia="Arial Unicode MS" w:hAnsi="GHEA Grapalat" w:cs="Arial Unicode MS"/>
          <w:sz w:val="24"/>
          <w:szCs w:val="24"/>
          <w:lang w:val="hy-AM"/>
        </w:rPr>
        <w:t xml:space="preserve">Ջրերի որակի պահպանման նպատակով </w:t>
      </w:r>
      <w:r w:rsidRPr="00C81E94">
        <w:rPr>
          <w:rFonts w:ascii="GHEA Grapalat" w:eastAsia="Arial Unicode MS" w:hAnsi="GHEA Grapalat" w:cs="Arial Unicode MS"/>
          <w:sz w:val="24"/>
          <w:szCs w:val="24"/>
          <w:lang w:val="hy-AM"/>
        </w:rPr>
        <w:t xml:space="preserve">առաջարկվում են </w:t>
      </w:r>
      <w:r w:rsidRPr="00C81E94">
        <w:rPr>
          <w:rStyle w:val="hps"/>
          <w:rFonts w:ascii="GHEA Grapalat" w:eastAsia="Arial Unicode MS" w:hAnsi="GHEA Grapalat" w:cs="Arial Unicode MS"/>
          <w:sz w:val="24"/>
          <w:szCs w:val="24"/>
          <w:lang w:val="hy-AM"/>
        </w:rPr>
        <w:t>տարալվացման օբյեկտների կառավարման հետևյալ միջոցառումները՝ տ</w:t>
      </w:r>
      <w:r w:rsidRPr="00C81E94">
        <w:rPr>
          <w:rFonts w:ascii="GHEA Grapalat" w:eastAsia="Arial Unicode MS" w:hAnsi="GHEA Grapalat" w:cs="Arial Unicode MS"/>
          <w:sz w:val="24"/>
          <w:szCs w:val="24"/>
          <w:lang w:val="hy-AM"/>
        </w:rPr>
        <w:t xml:space="preserve">արալվացման թունավոր լուծույթների ներթափանցումը պետք է կանխարգելվի համապատասխան թաղանթների և ստորգետնյա ցամաքուրդային համակարգերի տեղադրմամբ՝ լուծույթները հավաքելու կամ հետ վերադարձնելով վերամշակելու միջոցով, նվազագույնի հասցնելով հողի մեջ ներթափանցումը, հագեցած լուծույթներ փոխադրող խողովակաշարերի համար պետք է նախագծվի արտահոսքը կանխող լրացուցիչ պատվար, անհրաժեշտ է տեղադրել արտահոսքերի բացահայտման սարքավորանք տեղում արտահոսքերին արձագանքման համապատասխան համակարգերով, տեխնոլոգիական լուծույթների պահման ավազանները և ոչ մաքուր ջրի կամ տարալվացման չմշակված տեխնոլոգիական հոսաջրերի պահման համար նախատեսված ավազանները պետք է ունենան ներպատվածք և բավարար քանակի հորեր՝ ջրի մակարդակի ու որակի մշտադիտարկման համար: </w:t>
      </w:r>
      <w:r w:rsidRPr="00C81E94">
        <w:rPr>
          <w:rStyle w:val="hps"/>
          <w:rFonts w:ascii="GHEA Grapalat" w:eastAsia="Arial Unicode MS" w:hAnsi="GHEA Grapalat" w:cs="Arial Unicode MS"/>
          <w:sz w:val="24"/>
          <w:szCs w:val="24"/>
          <w:lang w:val="hy-AM"/>
        </w:rPr>
        <w:t>ԲԿՊ-ում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նկարագրվի, թե ինչպես են յուրաքանչյուր տարալվացման օբյեկտում կիրառվելու վերը նշված առաջարկվող գործելակերպերը:</w:t>
      </w:r>
    </w:p>
    <w:p w14:paraId="3D4F920C" w14:textId="77777777" w:rsidR="006648CF" w:rsidRPr="00C81E94" w:rsidRDefault="006648CF" w:rsidP="006648CF">
      <w:pPr>
        <w:numPr>
          <w:ilvl w:val="4"/>
          <w:numId w:val="19"/>
        </w:numPr>
        <w:tabs>
          <w:tab w:val="left" w:pos="0"/>
          <w:tab w:val="left" w:pos="993"/>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Մթնոլորտային օդի որակի և աղմուկի մակարդակաչափերի պահպանում - </w:t>
      </w:r>
      <w:r w:rsidRPr="00C81E94">
        <w:rPr>
          <w:rStyle w:val="hps"/>
          <w:rFonts w:ascii="GHEA Grapalat" w:eastAsia="Arial Unicode MS" w:hAnsi="GHEA Grapalat" w:cs="Arial Unicode MS"/>
          <w:sz w:val="24"/>
          <w:szCs w:val="24"/>
          <w:lang w:val="hy-AM"/>
        </w:rPr>
        <w:t>Մթնոլորտային օդի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որակի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կառավարումը</w:t>
      </w:r>
      <w:r w:rsidRPr="00C81E94">
        <w:rPr>
          <w:rFonts w:ascii="GHEA Grapalat" w:eastAsia="Arial Unicode MS" w:hAnsi="GHEA Grapalat" w:cs="Arial Unicode MS"/>
          <w:sz w:val="24"/>
          <w:szCs w:val="24"/>
          <w:lang w:val="hy-AM"/>
        </w:rPr>
        <w:t xml:space="preserve"> հանքի արտադրական հրապարակներում կարևորվում է </w:t>
      </w:r>
      <w:r w:rsidRPr="00C81E94">
        <w:rPr>
          <w:rStyle w:val="hps"/>
          <w:rFonts w:ascii="GHEA Grapalat" w:eastAsia="Arial Unicode MS" w:hAnsi="GHEA Grapalat" w:cs="Arial Unicode MS"/>
          <w:sz w:val="24"/>
          <w:szCs w:val="24"/>
          <w:lang w:val="hy-AM"/>
        </w:rPr>
        <w:t>հանքի</w:t>
      </w:r>
      <w:r w:rsidRPr="00C81E94">
        <w:rPr>
          <w:rFonts w:ascii="GHEA Grapalat" w:eastAsia="Arial Unicode MS" w:hAnsi="GHEA Grapalat" w:cs="Arial Unicode MS"/>
          <w:sz w:val="24"/>
          <w:szCs w:val="24"/>
          <w:lang w:val="hy-AM"/>
        </w:rPr>
        <w:t xml:space="preserve"> գոյության </w:t>
      </w:r>
      <w:r w:rsidRPr="00C81E94">
        <w:rPr>
          <w:rStyle w:val="hps"/>
          <w:rFonts w:ascii="GHEA Grapalat" w:eastAsia="Arial Unicode MS" w:hAnsi="GHEA Grapalat" w:cs="Arial Unicode MS"/>
          <w:sz w:val="24"/>
          <w:szCs w:val="24"/>
          <w:lang w:val="hy-AM"/>
        </w:rPr>
        <w:t>բոլոր փուլերում: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Օդային արտանետումները կարող են </w:t>
      </w:r>
      <w:r w:rsidRPr="00C81E94">
        <w:rPr>
          <w:rStyle w:val="hps"/>
          <w:rFonts w:ascii="GHEA Grapalat" w:eastAsia="Arial Unicode MS" w:hAnsi="GHEA Grapalat" w:cs="Arial Unicode MS"/>
          <w:sz w:val="24"/>
          <w:szCs w:val="24"/>
          <w:lang w:val="hy-AM"/>
        </w:rPr>
        <w:lastRenderedPageBreak/>
        <w:t>առաջանալ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հանքի</w:t>
      </w:r>
      <w:r w:rsidRPr="00C81E94">
        <w:rPr>
          <w:rFonts w:ascii="GHEA Grapalat" w:eastAsia="Arial Unicode MS" w:hAnsi="GHEA Grapalat" w:cs="Arial Unicode MS"/>
          <w:sz w:val="24"/>
          <w:szCs w:val="24"/>
          <w:lang w:val="hy-AM"/>
        </w:rPr>
        <w:t xml:space="preserve"> գոյության </w:t>
      </w:r>
      <w:r w:rsidRPr="00C81E94">
        <w:rPr>
          <w:rStyle w:val="hps"/>
          <w:rFonts w:ascii="GHEA Grapalat" w:eastAsia="Arial Unicode MS" w:hAnsi="GHEA Grapalat" w:cs="Arial Unicode MS"/>
          <w:sz w:val="24"/>
          <w:szCs w:val="24"/>
          <w:lang w:val="hy-AM"/>
        </w:rPr>
        <w:t>յուրաքանչյուր</w:t>
      </w:r>
      <w:r w:rsidRPr="00C81E94">
        <w:rPr>
          <w:rStyle w:val="transword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փուլում՝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հիմնականում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նախապատրաստական, շինարարական և շահագործման աշխատանքների ընթացքում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Հիմնական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աղբյուրներից են փոշու անկազմակերպ արտանետումները հորատապայթեցման աշխատանքների ժամանակ, </w:t>
      </w:r>
      <w:r w:rsidRPr="00C81E94">
        <w:rPr>
          <w:rFonts w:ascii="GHEA Grapalat" w:eastAsia="Arial Unicode MS" w:hAnsi="GHEA Grapalat" w:cs="Arial Unicode MS"/>
          <w:sz w:val="24"/>
          <w:szCs w:val="24"/>
          <w:lang w:val="hy-AM"/>
        </w:rPr>
        <w:t xml:space="preserve">մթնոլորտի ազդեցությանը </w:t>
      </w:r>
      <w:r w:rsidRPr="00C81E94">
        <w:rPr>
          <w:rStyle w:val="hps"/>
          <w:rFonts w:ascii="GHEA Grapalat" w:eastAsia="Arial Unicode MS" w:hAnsi="GHEA Grapalat" w:cs="Arial Unicode MS"/>
          <w:sz w:val="24"/>
          <w:szCs w:val="24"/>
          <w:lang w:val="hy-AM"/>
        </w:rPr>
        <w:t>ենթարկվող</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տարածքները</w:t>
      </w:r>
      <w:r w:rsidRPr="00C81E94">
        <w:rPr>
          <w:rFonts w:ascii="GHEA Grapalat" w:eastAsia="Arial Unicode MS" w:hAnsi="GHEA Grapalat" w:cs="Arial Unicode MS"/>
          <w:sz w:val="24"/>
          <w:szCs w:val="24"/>
          <w:lang w:val="hy-AM"/>
        </w:rPr>
        <w:t xml:space="preserve">, որոնցից են </w:t>
      </w:r>
      <w:r w:rsidRPr="00C81E94">
        <w:rPr>
          <w:rStyle w:val="hps"/>
          <w:rFonts w:ascii="GHEA Grapalat" w:eastAsia="Arial Unicode MS" w:hAnsi="GHEA Grapalat" w:cs="Arial Unicode MS"/>
          <w:sz w:val="24"/>
          <w:szCs w:val="24"/>
          <w:lang w:val="hy-AM"/>
        </w:rPr>
        <w:t>պոչամբարները, հանքաքարի կույտերը, դատարկ ապարների կույտերը</w:t>
      </w:r>
      <w:r w:rsidRPr="00C81E94">
        <w:rPr>
          <w:rFonts w:ascii="GHEA Grapalat" w:eastAsia="Arial Unicode MS" w:hAnsi="GHEA Grapalat" w:cs="Arial Unicode MS"/>
          <w:sz w:val="24"/>
          <w:szCs w:val="24"/>
          <w:lang w:val="hy-AM"/>
        </w:rPr>
        <w:t xml:space="preserve">, փոխադրման ճանապարհները </w:t>
      </w:r>
      <w:r w:rsidRPr="00C81E94">
        <w:rPr>
          <w:rStyle w:val="hps"/>
          <w:rFonts w:ascii="GHEA Grapalat" w:eastAsia="Arial Unicode MS" w:hAnsi="GHEA Grapalat" w:cs="Arial Unicode MS"/>
          <w:sz w:val="24"/>
          <w:szCs w:val="24"/>
          <w:lang w:val="hy-AM"/>
        </w:rPr>
        <w:t>և ենթակառուցվածքը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ավելի փոքր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չափով՝</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անշարժ</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շարժական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սարքավորումներում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վառելիքի այրման գազերը: ԲԿՊ-ում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դիտարկվեն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օդի աղտոտման վերահսկման միջոցառումները</w:t>
      </w:r>
      <w:r w:rsidRPr="00C81E94">
        <w:rPr>
          <w:rFonts w:ascii="GHEA Grapalat" w:eastAsia="Arial Unicode MS" w:hAnsi="GHEA Grapalat" w:cs="Arial Unicode MS"/>
          <w:sz w:val="24"/>
          <w:szCs w:val="24"/>
          <w:lang w:val="hy-AM"/>
        </w:rPr>
        <w:t xml:space="preserve">, այդ թվում՝ </w:t>
      </w:r>
      <w:r w:rsidRPr="00C81E94">
        <w:rPr>
          <w:rStyle w:val="hps"/>
          <w:rFonts w:ascii="GHEA Grapalat" w:eastAsia="Arial Unicode MS" w:hAnsi="GHEA Grapalat" w:cs="Arial Unicode MS"/>
          <w:sz w:val="24"/>
          <w:szCs w:val="24"/>
          <w:lang w:val="hy-AM"/>
        </w:rPr>
        <w:t>փոշու անկազմակերպ արտանետումների, աղմուկ</w:t>
      </w:r>
      <w:r w:rsidRPr="00C81E94">
        <w:rPr>
          <w:rFonts w:ascii="GHEA Grapalat" w:eastAsia="Arial Unicode MS" w:hAnsi="GHEA Grapalat" w:cs="Arial Unicode MS"/>
          <w:sz w:val="24"/>
          <w:szCs w:val="24"/>
          <w:lang w:val="hy-AM"/>
        </w:rPr>
        <w:t xml:space="preserve">ի և </w:t>
      </w:r>
      <w:r w:rsidRPr="00C81E94">
        <w:rPr>
          <w:rStyle w:val="hps"/>
          <w:rFonts w:ascii="GHEA Grapalat" w:eastAsia="Arial Unicode MS" w:hAnsi="GHEA Grapalat" w:cs="Arial Unicode MS"/>
          <w:sz w:val="24"/>
          <w:szCs w:val="24"/>
          <w:lang w:val="hy-AM"/>
        </w:rPr>
        <w:t>գրունտի</w:t>
      </w:r>
      <w:r w:rsidRPr="00C81E94">
        <w:rPr>
          <w:rFonts w:ascii="GHEA Grapalat" w:eastAsia="Arial Unicode MS" w:hAnsi="GHEA Grapalat" w:cs="Arial Unicode MS"/>
          <w:sz w:val="24"/>
          <w:szCs w:val="24"/>
          <w:lang w:val="hy-AM"/>
        </w:rPr>
        <w:t xml:space="preserve"> թրթռման </w:t>
      </w:r>
      <w:r w:rsidRPr="00C81E94">
        <w:rPr>
          <w:rStyle w:val="hps"/>
          <w:rFonts w:ascii="GHEA Grapalat" w:eastAsia="Arial Unicode MS" w:hAnsi="GHEA Grapalat" w:cs="Arial Unicode MS"/>
          <w:sz w:val="24"/>
          <w:szCs w:val="24"/>
          <w:lang w:val="hy-AM"/>
        </w:rPr>
        <w:t>վերահսկման հատուկ միջոցառումները:</w:t>
      </w:r>
    </w:p>
    <w:p w14:paraId="30A29CDF" w14:textId="4E1F3762"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b/>
          <w:sz w:val="24"/>
          <w:szCs w:val="24"/>
          <w:lang w:val="hy-AM"/>
        </w:rPr>
        <w:t xml:space="preserve">Փոշու անկազմակերպ արտանետումների վերահսկում - </w:t>
      </w:r>
      <w:r w:rsidRPr="00C81E94">
        <w:rPr>
          <w:rStyle w:val="hps"/>
          <w:rFonts w:ascii="GHEA Grapalat" w:eastAsia="Arial Unicode MS" w:hAnsi="GHEA Grapalat" w:cs="Arial Unicode MS"/>
          <w:sz w:val="24"/>
          <w:szCs w:val="24"/>
          <w:lang w:val="hy-AM"/>
        </w:rPr>
        <w:t xml:space="preserve">Լեռնային աշխատանքների ժամանակ փոշու </w:t>
      </w:r>
      <w:r w:rsidRPr="00C81E94">
        <w:rPr>
          <w:rFonts w:ascii="GHEA Grapalat" w:eastAsia="Arial Unicode MS" w:hAnsi="GHEA Grapalat" w:cs="Arial Unicode MS"/>
          <w:sz w:val="24"/>
          <w:szCs w:val="24"/>
          <w:lang w:val="hy-AM"/>
        </w:rPr>
        <w:t xml:space="preserve">անկազմակերպ արտանետումների վերահսկման համար առաջարկվում են </w:t>
      </w:r>
      <w:r w:rsidRPr="00C81E94">
        <w:rPr>
          <w:rStyle w:val="hps"/>
          <w:rFonts w:ascii="GHEA Grapalat" w:eastAsia="Arial Unicode MS" w:hAnsi="GHEA Grapalat" w:cs="Arial Unicode MS"/>
          <w:sz w:val="24"/>
          <w:szCs w:val="24"/>
          <w:lang w:val="hy-AM"/>
        </w:rPr>
        <w:t>հետևյալ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միջոցառումները՝ փ</w:t>
      </w:r>
      <w:r w:rsidRPr="00C81E94">
        <w:rPr>
          <w:rFonts w:ascii="GHEA Grapalat" w:eastAsia="Arial Unicode MS" w:hAnsi="GHEA Grapalat" w:cs="Arial Unicode MS"/>
          <w:sz w:val="24"/>
          <w:szCs w:val="24"/>
          <w:lang w:val="hy-AM"/>
        </w:rPr>
        <w:t>ոշու նվազեցման մեթոդների կիրառում (օրինակ` ջրցանում, բոլոր եղանակային պայմանների համար նախատեսված ծածկույթների օգտագործում, գնդիկավորող հավելումների կիրառում)՝ ճանապարհների և աշխատանքային տարածքների համար, երթևեկության ուղիների օպտիմալացում և երթևեկության արագության նվազեցում, ազդեցության ենթարկվող հողերի բուսականությունը պետք է արագ վերականգնվի, իսկ էրոզիայի հակված այլ նյութերը ծածկվեն, նոր հողատարածքները պետք է մաքրվեն բուսականությունից և բացվեն միայն խիստ անհրաժեշտության դեպքում, տարածքի բուսականության ծածկը պետք է վերականգնվի կամ այն այլ կերպ բերվի փոշի չառաջացնող վիճակի, երբ տվյալ տարածքում աշխատանք</w:t>
      </w:r>
      <w:r w:rsidR="000A1F74">
        <w:rPr>
          <w:rFonts w:ascii="GHEA Grapalat" w:eastAsia="Arial Unicode MS" w:hAnsi="GHEA Grapalat" w:cs="Arial Unicode MS"/>
          <w:sz w:val="24"/>
          <w:szCs w:val="24"/>
          <w:lang w:val="hy-AM"/>
        </w:rPr>
        <w:t>ն</w:t>
      </w:r>
      <w:r w:rsidRPr="00C81E94">
        <w:rPr>
          <w:rFonts w:ascii="GHEA Grapalat" w:eastAsia="Arial Unicode MS" w:hAnsi="GHEA Grapalat" w:cs="Arial Unicode MS"/>
          <w:sz w:val="24"/>
          <w:szCs w:val="24"/>
          <w:lang w:val="hy-AM"/>
        </w:rPr>
        <w:t xml:space="preserve">եր չեն տարվում, մանր նյութերի պահեստը պետք է լինի փակ կամ այն շահագործվի փոշին նվազեցնող արդյունավետ միջոցառումների իրականացմամբ, նյութերի բեռնումը, տեղափոխումն ու բեռնաթափումը պետք է իրականացվեն անկման նվազագույն բարձրությունից և պատնեշներով պաշտպանվեն քամուց, ինչպես նաև կարող է դիտարկվել փոշու նվազեցման նպատակով ջրցանման համակարգերի օգտագործումը, մանր նյութերի փոխակրիչները պետք է ծածկված լինեն և հագեցված հետադարձ ժապավենի մաքրման հարմարանքով: </w:t>
      </w:r>
      <w:r w:rsidRPr="00C81E94">
        <w:rPr>
          <w:rStyle w:val="hps"/>
          <w:rFonts w:ascii="GHEA Grapalat" w:eastAsia="Arial Unicode MS" w:hAnsi="GHEA Grapalat" w:cs="Arial Unicode MS"/>
          <w:sz w:val="24"/>
          <w:szCs w:val="24"/>
          <w:lang w:val="hy-AM"/>
        </w:rPr>
        <w:t xml:space="preserve">Փոշու </w:t>
      </w:r>
      <w:r w:rsidRPr="00C81E94">
        <w:rPr>
          <w:rFonts w:ascii="GHEA Grapalat" w:eastAsia="Arial Unicode MS" w:hAnsi="GHEA Grapalat" w:cs="Arial Unicode MS"/>
          <w:sz w:val="24"/>
          <w:szCs w:val="24"/>
          <w:lang w:val="hy-AM"/>
        </w:rPr>
        <w:t xml:space="preserve">անկազմակերպ </w:t>
      </w:r>
      <w:r w:rsidRPr="00C81E94">
        <w:rPr>
          <w:rFonts w:ascii="GHEA Grapalat" w:eastAsia="Arial Unicode MS" w:hAnsi="GHEA Grapalat" w:cs="Arial Unicode MS"/>
          <w:sz w:val="24"/>
          <w:szCs w:val="24"/>
          <w:lang w:val="hy-AM"/>
        </w:rPr>
        <w:lastRenderedPageBreak/>
        <w:t xml:space="preserve">արտանետումների վերահսկման համար համապատասխան դեպքերում </w:t>
      </w:r>
      <w:r w:rsidRPr="00C81E94">
        <w:rPr>
          <w:rStyle w:val="hps"/>
          <w:rFonts w:ascii="GHEA Grapalat" w:eastAsia="Arial Unicode MS" w:hAnsi="GHEA Grapalat" w:cs="Arial Unicode MS"/>
          <w:sz w:val="24"/>
          <w:szCs w:val="24"/>
          <w:lang w:val="hy-AM"/>
        </w:rPr>
        <w:t xml:space="preserve">ԲԿՊ-ում անհրաժեշտ է ներառել </w:t>
      </w:r>
      <w:r w:rsidRPr="00C81E94">
        <w:rPr>
          <w:rFonts w:ascii="GHEA Grapalat" w:eastAsia="Arial Unicode MS" w:hAnsi="GHEA Grapalat" w:cs="Arial Unicode MS"/>
          <w:sz w:val="24"/>
          <w:szCs w:val="24"/>
          <w:lang w:val="hy-AM"/>
        </w:rPr>
        <w:t>նշված միջոցառումները</w:t>
      </w:r>
      <w:r w:rsidRPr="00C81E94">
        <w:rPr>
          <w:rStyle w:val="hps"/>
          <w:rFonts w:ascii="GHEA Grapalat" w:eastAsia="Arial Unicode MS" w:hAnsi="GHEA Grapalat" w:cs="Arial Unicode MS"/>
          <w:sz w:val="24"/>
          <w:szCs w:val="24"/>
          <w:lang w:val="hy-AM"/>
        </w:rPr>
        <w:t>:</w:t>
      </w:r>
    </w:p>
    <w:p w14:paraId="6968D307" w14:textId="1E9C7CA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Աղմուկի և թրթռման վերահսկում - </w:t>
      </w:r>
      <w:r w:rsidRPr="00C81E94">
        <w:rPr>
          <w:rFonts w:ascii="GHEA Grapalat" w:eastAsia="Arial Unicode MS" w:hAnsi="GHEA Grapalat" w:cs="Arial Unicode MS"/>
          <w:sz w:val="24"/>
          <w:szCs w:val="24"/>
          <w:lang w:val="hy-AM"/>
        </w:rPr>
        <w:t xml:space="preserve">Հանքարդյունահանման հետ կապված վնասակար ներգործություն ունեցող աղմուկը ներառում է ավտոմեքենաների շարժիչների, պողպատյա կործիչների վրա հանքաքարի բարձումից-բեռնաթափումից, էներգիայի արտադրությունից և շինարարական ու լեռնային աշխատանքներին առնչվող այլ աղբյուրներից առաջացող աղմուկը: Աղմուկի լրացուցիչ աղբյուրներ են էքսկավատորի աշխատանքը, փխրեցման, հորատման, պայթեցման, տրանսպորտը (ներառյալ՝ ռելսերի միջանցքները, ճանապարհները և փոխակրիչների ժապավենները), ջարդման, մանրացման և կույտերում դարսման աշխատանքները: Անհրաժեշտ է ներդնել աղմուկի աղբյուրների բացառման և վերահսկման լավագույն գործելակերպ՝ հիմնվելով գերակշռող հողօգտագործումների և աղմուկի ռեցեպտորների (համայնքներ և համայնքների կողմից օգտագործվող տարածքներ) հեռավորության վրա: </w:t>
      </w:r>
      <w:r w:rsidRPr="00C81E94">
        <w:rPr>
          <w:rStyle w:val="hps"/>
          <w:rFonts w:ascii="GHEA Grapalat" w:eastAsia="Arial Unicode MS" w:hAnsi="GHEA Grapalat" w:cs="Arial Unicode MS"/>
          <w:sz w:val="24"/>
          <w:szCs w:val="24"/>
          <w:lang w:val="hy-AM"/>
        </w:rPr>
        <w:t>Առաջարկվում են կառավարման հետևյալ մոտեցումները՝ փ</w:t>
      </w:r>
      <w:r w:rsidRPr="00C81E94">
        <w:rPr>
          <w:rFonts w:ascii="GHEA Grapalat" w:eastAsia="Arial Unicode MS" w:hAnsi="GHEA Grapalat" w:cs="Arial Unicode MS"/>
          <w:sz w:val="24"/>
          <w:szCs w:val="24"/>
          <w:lang w:val="hy-AM"/>
        </w:rPr>
        <w:t xml:space="preserve">ակ երեսպատված հանքահարստացման ֆաբրիկաների կառուցում, աղմուկի պատշաճ միջնորմների </w:t>
      </w:r>
      <w:r w:rsidRPr="00437A1C">
        <w:rPr>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պատյաններով կամ վարագույրներով կլանիչների տեղակայում աղմուկ արձակող սարքավորման (օրինակ՝ ջարդիչներ, աղացներ և մաղեր) վրա կամ դրա մոտ, բնական միջնորմների տեղադրում գործարանի սահմաններում, ինչպիսիք են վարագույրի դեր տանող բույսերը կամ հողի առափները, ներքին տրանսպորտի շարժի օպտիմալացում, մասնավորապես՝ մեքենաների հետընթացի անհրաժեշտութ</w:t>
      </w:r>
      <w:r w:rsidR="000A1F74">
        <w:rPr>
          <w:rFonts w:ascii="GHEA Grapalat" w:eastAsia="Arial Unicode MS" w:hAnsi="GHEA Grapalat" w:cs="Arial Unicode MS"/>
          <w:sz w:val="24"/>
          <w:szCs w:val="24"/>
          <w:lang w:val="hy-AM"/>
        </w:rPr>
        <w:t>յ</w:t>
      </w:r>
      <w:r w:rsidRPr="00C81E94">
        <w:rPr>
          <w:rFonts w:ascii="GHEA Grapalat" w:eastAsia="Arial Unicode MS" w:hAnsi="GHEA Grapalat" w:cs="Arial Unicode MS"/>
          <w:sz w:val="24"/>
          <w:szCs w:val="24"/>
          <w:lang w:val="hy-AM"/>
        </w:rPr>
        <w:t xml:space="preserve">ան նվազեցում (պակասեցնել հետընթացի ազդանշանի աղմուկը) և մեծացնել հեռավորությունները մինչև մոտակա զգայուն ռեցեպտորները: Նշված միջոցառումները, համապատասխան դեպքերում, </w:t>
      </w:r>
      <w:r w:rsidRPr="00C81E94">
        <w:rPr>
          <w:rStyle w:val="hps"/>
          <w:rFonts w:ascii="GHEA Grapalat" w:eastAsia="Arial Unicode MS" w:hAnsi="GHEA Grapalat" w:cs="Arial Unicode MS"/>
          <w:sz w:val="24"/>
          <w:szCs w:val="24"/>
          <w:lang w:val="hy-AM"/>
        </w:rPr>
        <w:t>անհրաժեշտ է ներառել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ԲԿՊ-ում</w:t>
      </w:r>
      <w:r w:rsidRPr="00C81E94">
        <w:rPr>
          <w:rFonts w:ascii="GHEA Grapalat" w:eastAsia="Arial Unicode MS" w:hAnsi="GHEA Grapalat" w:cs="Arial Unicode MS"/>
          <w:sz w:val="24"/>
          <w:szCs w:val="24"/>
          <w:lang w:val="hy-AM"/>
        </w:rPr>
        <w:t xml:space="preserve"> աղմուկի և թրթռման վերահսկման համար</w:t>
      </w:r>
      <w:r w:rsidRPr="00C81E94">
        <w:rPr>
          <w:rStyle w:val="hps"/>
          <w:rFonts w:ascii="GHEA Grapalat" w:eastAsia="Arial Unicode MS" w:hAnsi="GHEA Grapalat" w:cs="Arial Unicode MS"/>
          <w:sz w:val="24"/>
          <w:szCs w:val="24"/>
          <w:lang w:val="hy-AM"/>
        </w:rPr>
        <w:t>:</w:t>
      </w:r>
    </w:p>
    <w:p w14:paraId="7574A056" w14:textId="77777777" w:rsidR="006648CF" w:rsidRPr="00C81E94" w:rsidRDefault="006648CF" w:rsidP="006648CF">
      <w:pPr>
        <w:numPr>
          <w:ilvl w:val="4"/>
          <w:numId w:val="19"/>
        </w:numPr>
        <w:tabs>
          <w:tab w:val="left" w:pos="0"/>
          <w:tab w:val="left" w:pos="993"/>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Վտանգավոր նյութերի կառավարում - </w:t>
      </w:r>
      <w:r w:rsidRPr="00C81E94">
        <w:rPr>
          <w:rStyle w:val="hps"/>
          <w:rFonts w:ascii="GHEA Grapalat" w:eastAsia="Arial Unicode MS" w:hAnsi="GHEA Grapalat" w:cs="Arial Unicode MS"/>
          <w:sz w:val="24"/>
          <w:szCs w:val="24"/>
          <w:lang w:val="hy-AM"/>
        </w:rPr>
        <w:t>Հանքարդյունահանման բոլոր</w:t>
      </w:r>
      <w:r w:rsidRPr="00C81E94">
        <w:rPr>
          <w:rFonts w:ascii="GHEA Grapalat" w:eastAsia="Arial Unicode MS" w:hAnsi="GHEA Grapalat" w:cs="Arial Unicode MS"/>
          <w:sz w:val="24"/>
          <w:szCs w:val="24"/>
          <w:lang w:val="hy-AM"/>
        </w:rPr>
        <w:t xml:space="preserve"> նախագծերում օգտագործվում է հեղուկ </w:t>
      </w:r>
      <w:r w:rsidRPr="00C81E94">
        <w:rPr>
          <w:rStyle w:val="hps"/>
          <w:rFonts w:ascii="GHEA Grapalat" w:eastAsia="Arial Unicode MS" w:hAnsi="GHEA Grapalat" w:cs="Arial Unicode MS"/>
          <w:sz w:val="24"/>
          <w:szCs w:val="24"/>
          <w:lang w:val="hy-AM"/>
        </w:rPr>
        <w:t>նավթային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վառելիք: Բազմաթիվ</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հանքարդյունահանող նախագծեր ներառում են ցիանիդի օգտագործում սնդիկի զուգահեռ գոյացմամբ: ԲԿՊ-ն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պարունակի մանրակրկիտ մշակված միջոցառումներ, որոնք կբացառեն 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սնդիկի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նավթային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վառելիքի դեպի շրջակա միջավայր արտահոսքերի հետևանքով առաջացող զգալի ազդեցությունները:</w:t>
      </w:r>
    </w:p>
    <w:p w14:paraId="1637F98F"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lastRenderedPageBreak/>
        <w:t>ա.</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b/>
          <w:sz w:val="24"/>
          <w:szCs w:val="24"/>
          <w:lang w:val="hy-AM"/>
        </w:rPr>
        <w:t xml:space="preserve">Ցիանիդի օգտագործում - </w:t>
      </w:r>
      <w:r w:rsidRPr="00C81E94">
        <w:rPr>
          <w:rStyle w:val="hps"/>
          <w:rFonts w:ascii="GHEA Grapalat" w:eastAsia="Arial Unicode MS" w:hAnsi="GHEA Grapalat" w:cs="Arial Unicode MS"/>
          <w:sz w:val="24"/>
          <w:szCs w:val="24"/>
          <w:lang w:val="hy-AM"/>
        </w:rPr>
        <w:t>Ցիանիդը պոտենցիալ թունավոր է մարդկանց և</w:t>
      </w:r>
      <w:r w:rsidRPr="00C81E94">
        <w:rPr>
          <w:rFonts w:ascii="GHEA Grapalat" w:eastAsia="Arial Unicode MS" w:hAnsi="GHEA Grapalat" w:cs="Arial Unicode MS"/>
          <w:sz w:val="24"/>
          <w:szCs w:val="24"/>
          <w:lang w:val="hy-AM"/>
        </w:rPr>
        <w:t xml:space="preserve"> վայրի </w:t>
      </w:r>
      <w:r w:rsidRPr="00C81E94">
        <w:rPr>
          <w:rStyle w:val="hps"/>
          <w:rFonts w:ascii="GHEA Grapalat" w:eastAsia="Arial Unicode MS" w:hAnsi="GHEA Grapalat" w:cs="Arial Unicode MS"/>
          <w:sz w:val="24"/>
          <w:szCs w:val="24"/>
          <w:lang w:val="hy-AM"/>
        </w:rPr>
        <w:t>բնության համար: 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օգտագործումը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համապատասխանի </w:t>
      </w:r>
      <w:r w:rsidRPr="00A14769">
        <w:rPr>
          <w:rStyle w:val="hps"/>
          <w:rFonts w:ascii="GHEA Grapalat" w:eastAsia="Arial Unicode MS" w:hAnsi="GHEA Grapalat" w:cs="Arial Unicode MS"/>
          <w:sz w:val="24"/>
          <w:szCs w:val="24"/>
          <w:lang w:val="hy-AM"/>
        </w:rPr>
        <w:t>ցիանիդի</w:t>
      </w:r>
      <w:r w:rsidRPr="00A14769">
        <w:rPr>
          <w:rFonts w:ascii="GHEA Grapalat" w:eastAsia="Arial Unicode MS" w:hAnsi="GHEA Grapalat" w:cs="Arial Unicode MS"/>
          <w:sz w:val="24"/>
          <w:szCs w:val="24"/>
          <w:lang w:val="hy-AM"/>
        </w:rPr>
        <w:t xml:space="preserve"> </w:t>
      </w:r>
      <w:r w:rsidRPr="00A14769">
        <w:rPr>
          <w:rStyle w:val="hps"/>
          <w:rFonts w:ascii="GHEA Grapalat" w:eastAsia="Arial Unicode MS" w:hAnsi="GHEA Grapalat" w:cs="Arial Unicode MS"/>
          <w:sz w:val="24"/>
          <w:szCs w:val="24"/>
          <w:lang w:val="hy-AM"/>
        </w:rPr>
        <w:t>կառավարման</w:t>
      </w:r>
      <w:r w:rsidRPr="00A14769">
        <w:rPr>
          <w:rFonts w:ascii="GHEA Grapalat" w:eastAsia="Arial Unicode MS" w:hAnsi="GHEA Grapalat" w:cs="Arial Unicode MS"/>
          <w:sz w:val="24"/>
          <w:szCs w:val="24"/>
          <w:lang w:val="hy-AM"/>
        </w:rPr>
        <w:t xml:space="preserve"> </w:t>
      </w:r>
      <w:r w:rsidRPr="00A14769">
        <w:rPr>
          <w:rStyle w:val="hps"/>
          <w:rFonts w:ascii="GHEA Grapalat" w:eastAsia="Arial Unicode MS" w:hAnsi="GHEA Grapalat" w:cs="Arial Unicode MS"/>
          <w:sz w:val="24"/>
          <w:szCs w:val="24"/>
          <w:lang w:val="hy-AM"/>
        </w:rPr>
        <w:t>միջազգային օրենսգրքի</w:t>
      </w:r>
      <w:r w:rsidRPr="00C81E94">
        <w:rPr>
          <w:rStyle w:val="hps"/>
          <w:rFonts w:ascii="GHEA Grapalat" w:eastAsia="Arial Unicode MS" w:hAnsi="GHEA Grapalat" w:cs="Arial Unicode MS"/>
          <w:sz w:val="24"/>
          <w:szCs w:val="24"/>
          <w:lang w:val="hy-AM"/>
        </w:rPr>
        <w:t xml:space="preserve"> սկզբունքներին և</w:t>
      </w:r>
      <w:r w:rsidRPr="00C81E94">
        <w:rPr>
          <w:rFonts w:ascii="GHEA Grapalat" w:eastAsia="Arial Unicode MS" w:hAnsi="GHEA Grapalat" w:cs="Arial Unicode MS"/>
          <w:sz w:val="24"/>
          <w:szCs w:val="24"/>
          <w:lang w:val="hy-AM"/>
        </w:rPr>
        <w:t xml:space="preserve"> կիրարկման չափորոշիչներին: </w:t>
      </w:r>
      <w:r w:rsidRPr="00A14769">
        <w:rPr>
          <w:rFonts w:ascii="GHEA Grapalat" w:eastAsia="Arial Unicode MS" w:hAnsi="GHEA Grapalat" w:cs="Arial Unicode MS"/>
          <w:sz w:val="24"/>
          <w:szCs w:val="24"/>
          <w:lang w:val="hy-AM"/>
        </w:rPr>
        <w:t>Օ</w:t>
      </w:r>
      <w:r w:rsidRPr="00A14769">
        <w:rPr>
          <w:rStyle w:val="hps"/>
          <w:rFonts w:ascii="GHEA Grapalat" w:eastAsia="Arial Unicode MS" w:hAnsi="GHEA Grapalat" w:cs="Arial Unicode MS"/>
          <w:sz w:val="24"/>
          <w:szCs w:val="24"/>
          <w:lang w:val="hy-AM"/>
        </w:rPr>
        <w:t>րենսգիրքը</w:t>
      </w:r>
      <w:r w:rsidRPr="00653F62">
        <w:rPr>
          <w:lang w:val="hy-AM"/>
        </w:rPr>
        <w:t xml:space="preserve"> </w:t>
      </w:r>
      <w:r w:rsidRPr="00C81E94">
        <w:rPr>
          <w:rStyle w:val="hps"/>
          <w:rFonts w:ascii="GHEA Grapalat" w:eastAsia="Arial Unicode MS" w:hAnsi="GHEA Grapalat" w:cs="Arial Unicode MS"/>
          <w:sz w:val="24"/>
          <w:szCs w:val="24"/>
          <w:lang w:val="hy-AM"/>
        </w:rPr>
        <w:t>ներառում</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 xml:space="preserve">սկզբունքներ և </w:t>
      </w:r>
      <w:r w:rsidRPr="00C81E94">
        <w:rPr>
          <w:rFonts w:ascii="GHEA Grapalat" w:eastAsia="Arial Unicode MS" w:hAnsi="GHEA Grapalat" w:cs="Arial Unicode MS"/>
          <w:sz w:val="24"/>
          <w:szCs w:val="24"/>
          <w:lang w:val="hy-AM"/>
        </w:rPr>
        <w:t xml:space="preserve">չափորոշիչներ, որոնք կիրառելի </w:t>
      </w:r>
      <w:r w:rsidRPr="00C81E94">
        <w:rPr>
          <w:rStyle w:val="hps"/>
          <w:rFonts w:ascii="GHEA Grapalat" w:eastAsia="Arial Unicode MS" w:hAnsi="GHEA Grapalat" w:cs="Arial Unicode MS"/>
          <w:sz w:val="24"/>
          <w:szCs w:val="24"/>
          <w:lang w:val="hy-AM"/>
        </w:rPr>
        <w:t>են 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օգտագործմանն առնչվող մի քանի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ասպեկտներում, </w:t>
      </w:r>
      <w:r w:rsidRPr="00C81E94">
        <w:rPr>
          <w:rFonts w:ascii="GHEA Grapalat" w:eastAsia="Arial Unicode MS" w:hAnsi="GHEA Grapalat" w:cs="Arial Unicode MS"/>
          <w:sz w:val="24"/>
          <w:szCs w:val="24"/>
          <w:lang w:val="hy-AM"/>
        </w:rPr>
        <w:t xml:space="preserve">այդ թվում՝ </w:t>
      </w:r>
      <w:r w:rsidRPr="00C81E94">
        <w:rPr>
          <w:rStyle w:val="hps"/>
          <w:rFonts w:ascii="GHEA Grapalat" w:eastAsia="Arial Unicode MS" w:hAnsi="GHEA Grapalat" w:cs="Arial Unicode MS"/>
          <w:sz w:val="24"/>
          <w:szCs w:val="24"/>
          <w:lang w:val="hy-AM"/>
        </w:rPr>
        <w:t>դրա գնումը</w:t>
      </w:r>
      <w:r w:rsidRPr="00C81E94">
        <w:rPr>
          <w:rFonts w:ascii="GHEA Grapalat" w:eastAsia="Arial Unicode MS" w:hAnsi="GHEA Grapalat" w:cs="Arial Unicode MS"/>
          <w:sz w:val="24"/>
          <w:szCs w:val="24"/>
          <w:lang w:val="hy-AM"/>
        </w:rPr>
        <w:t>, տեղափոխումը, բարձում-</w:t>
      </w:r>
      <w:r w:rsidRPr="00C81E94">
        <w:rPr>
          <w:rStyle w:val="hps"/>
          <w:rFonts w:ascii="GHEA Grapalat" w:eastAsia="Arial Unicode MS" w:hAnsi="GHEA Grapalat" w:cs="Arial Unicode MS"/>
          <w:sz w:val="24"/>
          <w:szCs w:val="24"/>
          <w:lang w:val="hy-AM"/>
        </w:rPr>
        <w:t>բեռնաթափումը/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պահեստավորումը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օգտագործումը,</w:t>
      </w:r>
      <w:r w:rsidRPr="00C81E94">
        <w:rPr>
          <w:rFonts w:ascii="GHEA Grapalat" w:eastAsia="Arial Unicode MS" w:hAnsi="GHEA Grapalat" w:cs="Arial Unicode MS"/>
          <w:sz w:val="24"/>
          <w:szCs w:val="24"/>
          <w:lang w:val="hy-AM"/>
        </w:rPr>
        <w:t xml:space="preserve"> սարքավորումների շահագործումից</w:t>
      </w:r>
      <w:r w:rsidRPr="00C81E94">
        <w:rPr>
          <w:rStyle w:val="transwords"/>
          <w:rFonts w:ascii="GHEA Grapalat" w:eastAsia="Arial Unicode MS" w:hAnsi="GHEA Grapalat" w:cs="Arial Unicode MS"/>
          <w:sz w:val="24"/>
          <w:szCs w:val="24"/>
          <w:lang w:val="hy-AM"/>
        </w:rPr>
        <w:t xml:space="preserve"> հանումը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աշխատողների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անվտանգությունը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արտակարգ իրավիճակներին արձագանքումը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վերապատրաստումը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հանրային</w:t>
      </w:r>
      <w:r w:rsidRPr="00C81E94">
        <w:rPr>
          <w:rFonts w:ascii="GHEA Grapalat" w:eastAsia="Arial Unicode MS" w:hAnsi="GHEA Grapalat" w:cs="Arial Unicode MS"/>
          <w:sz w:val="24"/>
          <w:szCs w:val="24"/>
          <w:lang w:val="hy-AM"/>
        </w:rPr>
        <w:t xml:space="preserve"> քննարկումներն ու իրազեկումը: </w:t>
      </w:r>
      <w:r w:rsidRPr="00C81E94">
        <w:rPr>
          <w:rStyle w:val="hps"/>
          <w:rFonts w:ascii="GHEA Grapalat" w:eastAsia="Arial Unicode MS" w:hAnsi="GHEA Grapalat" w:cs="Arial Unicode MS"/>
          <w:sz w:val="24"/>
          <w:szCs w:val="24"/>
          <w:lang w:val="hy-AM"/>
        </w:rPr>
        <w:t>Ցիանիդի հետ կապված մեկ այլ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խնդիր է դրա կողմից սնդիկի (ինչպես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նաև այլ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մետաղների</w:t>
      </w:r>
      <w:r w:rsidRPr="00C81E94">
        <w:rPr>
          <w:rFonts w:ascii="GHEA Grapalat" w:eastAsia="Arial Unicode MS" w:hAnsi="GHEA Grapalat" w:cs="Arial Unicode MS"/>
          <w:sz w:val="24"/>
          <w:szCs w:val="24"/>
          <w:lang w:val="hy-AM"/>
        </w:rPr>
        <w:t xml:space="preserve">, որոնք կարող են միացություն կազմել </w:t>
      </w:r>
      <w:r w:rsidRPr="00C81E94">
        <w:rPr>
          <w:rStyle w:val="hps"/>
          <w:rFonts w:ascii="GHEA Grapalat" w:eastAsia="Arial Unicode MS" w:hAnsi="GHEA Grapalat" w:cs="Arial Unicode MS"/>
          <w:sz w:val="24"/>
          <w:szCs w:val="24"/>
          <w:lang w:val="hy-AM"/>
        </w:rPr>
        <w:t>սնդիկի հետ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միավորումը սնդիկի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ցիանիդի միացությունների մեջ,</w:t>
      </w:r>
      <w:r w:rsidRPr="00C81E94">
        <w:rPr>
          <w:rFonts w:ascii="GHEA Grapalat" w:eastAsia="Arial Unicode MS" w:hAnsi="GHEA Grapalat" w:cs="Arial Unicode MS"/>
          <w:sz w:val="24"/>
          <w:szCs w:val="24"/>
          <w:lang w:val="hy-AM"/>
        </w:rPr>
        <w:t xml:space="preserve"> ընդ որում՝ այդ պարունակությունները </w:t>
      </w:r>
      <w:r w:rsidRPr="00C81E94">
        <w:rPr>
          <w:rStyle w:val="hps"/>
          <w:rFonts w:ascii="GHEA Grapalat" w:eastAsia="Arial Unicode MS" w:hAnsi="GHEA Grapalat" w:cs="Arial Unicode MS"/>
          <w:sz w:val="24"/>
          <w:szCs w:val="24"/>
          <w:lang w:val="hy-AM"/>
        </w:rPr>
        <w:t>կարող են շատ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բարձր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լինել տեխնոլոգիական լուծույթներում և դրանց հավաքման ավազաններում: Սնդիկի պարունակությունները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չափվեն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կանոնավոր կերպով, իսկ</w:t>
      </w:r>
      <w:r w:rsidRPr="00C81E94">
        <w:rPr>
          <w:rFonts w:ascii="GHEA Grapalat" w:eastAsia="Arial Unicode MS" w:hAnsi="GHEA Grapalat" w:cs="Arial Unicode MS"/>
          <w:sz w:val="24"/>
          <w:szCs w:val="24"/>
          <w:lang w:val="hy-AM"/>
        </w:rPr>
        <w:t xml:space="preserve"> վայրի բնությունը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աշխատողները և մերձակայքի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բնակիչները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պաշտպանվեն</w:t>
      </w:r>
      <w:r w:rsidRPr="00C81E94">
        <w:rPr>
          <w:rFonts w:ascii="GHEA Grapalat" w:eastAsia="Arial Unicode MS" w:hAnsi="GHEA Grapalat" w:cs="Arial Unicode MS"/>
          <w:sz w:val="24"/>
          <w:szCs w:val="24"/>
          <w:lang w:val="hy-AM"/>
        </w:rPr>
        <w:t xml:space="preserve"> տեխնոլոգիական լուծույթներում առկա սնդիկի</w:t>
      </w:r>
      <w:r w:rsidRPr="00C81E94">
        <w:rPr>
          <w:rStyle w:val="hps"/>
          <w:rFonts w:ascii="GHEA Grapalat" w:eastAsia="Arial Unicode MS" w:hAnsi="GHEA Grapalat" w:cs="Arial Unicode MS"/>
          <w:sz w:val="24"/>
          <w:szCs w:val="24"/>
          <w:lang w:val="hy-AM"/>
        </w:rPr>
        <w:t xml:space="preserve">, ինչպես նաև </w:t>
      </w:r>
      <w:r w:rsidRPr="00C81E94">
        <w:rPr>
          <w:rFonts w:ascii="GHEA Grapalat" w:eastAsia="Arial Unicode MS" w:hAnsi="GHEA Grapalat" w:cs="Arial Unicode MS"/>
          <w:sz w:val="24"/>
          <w:szCs w:val="24"/>
          <w:lang w:val="hy-AM"/>
        </w:rPr>
        <w:t xml:space="preserve">պոչամբարներից </w:t>
      </w:r>
      <w:r w:rsidRPr="00C81E94">
        <w:rPr>
          <w:rStyle w:val="transwords"/>
          <w:rFonts w:ascii="GHEA Grapalat" w:eastAsia="Arial Unicode MS" w:hAnsi="GHEA Grapalat" w:cs="Arial Unicode MS"/>
          <w:sz w:val="24"/>
          <w:szCs w:val="24"/>
          <w:lang w:val="hy-AM"/>
        </w:rPr>
        <w:t>և</w:t>
      </w:r>
      <w:r w:rsidRPr="00C81E94">
        <w:rPr>
          <w:rStyle w:val="hps"/>
          <w:rFonts w:ascii="GHEA Grapalat" w:eastAsia="Arial Unicode MS" w:hAnsi="GHEA Grapalat" w:cs="Arial Unicode MS"/>
          <w:sz w:val="24"/>
          <w:szCs w:val="24"/>
          <w:lang w:val="hy-AM"/>
        </w:rPr>
        <w:t xml:space="preserve"> կույտային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տարալվացման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գործընթացներից գոլորշիացող սնդիկի </w:t>
      </w:r>
      <w:r w:rsidRPr="00C81E94">
        <w:rPr>
          <w:rFonts w:ascii="GHEA Grapalat" w:eastAsia="Arial Unicode MS" w:hAnsi="GHEA Grapalat" w:cs="Arial Unicode MS"/>
          <w:sz w:val="24"/>
          <w:szCs w:val="24"/>
          <w:lang w:val="hy-AM"/>
        </w:rPr>
        <w:t>ազդեցությունից</w:t>
      </w:r>
      <w:r w:rsidRPr="00C81E94">
        <w:rPr>
          <w:rStyle w:val="hps"/>
          <w:rFonts w:ascii="GHEA Grapalat" w:eastAsia="Arial Unicode MS" w:hAnsi="GHEA Grapalat" w:cs="Arial Unicode MS"/>
          <w:sz w:val="24"/>
          <w:szCs w:val="24"/>
          <w:lang w:val="hy-AM"/>
        </w:rPr>
        <w:t>: Արսենը և</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ծարիրը</w:t>
      </w:r>
      <w:r w:rsidRPr="00C81E94">
        <w:rPr>
          <w:rStyle w:val="hps"/>
          <w:rFonts w:ascii="GHEA Grapalat" w:eastAsia="Arial Unicode MS" w:hAnsi="GHEA Grapalat" w:cs="Arial Unicode MS"/>
          <w:sz w:val="24"/>
          <w:szCs w:val="24"/>
          <w:lang w:val="hy-AM"/>
        </w:rPr>
        <w:t xml:space="preserve"> հաճախ նույնպես</w:t>
      </w:r>
      <w:r w:rsidRPr="00C81E94">
        <w:rPr>
          <w:rFonts w:ascii="GHEA Grapalat" w:eastAsia="Arial Unicode MS" w:hAnsi="GHEA Grapalat" w:cs="Arial Unicode MS"/>
          <w:sz w:val="24"/>
          <w:szCs w:val="24"/>
          <w:lang w:val="hy-AM"/>
        </w:rPr>
        <w:t xml:space="preserve"> հանդիպում են</w:t>
      </w:r>
      <w:r w:rsidRPr="00C81E94">
        <w:rPr>
          <w:rStyle w:val="hps"/>
          <w:rFonts w:ascii="GHEA Grapalat" w:eastAsia="Arial Unicode MS" w:hAnsi="GHEA Grapalat" w:cs="Arial Unicode MS"/>
          <w:sz w:val="24"/>
          <w:szCs w:val="24"/>
          <w:lang w:val="hy-AM"/>
        </w:rPr>
        <w:t xml:space="preserve"> բարձր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pH</w:t>
      </w:r>
      <w:r w:rsidRPr="00C81E94">
        <w:rPr>
          <w:rFonts w:ascii="GHEA Grapalat" w:eastAsia="Arial Unicode MS" w:hAnsi="GHEA Grapalat" w:cs="Arial Unicode MS"/>
          <w:sz w:val="24"/>
          <w:szCs w:val="24"/>
          <w:lang w:val="hy-AM"/>
        </w:rPr>
        <w:t xml:space="preserve">-ով տեխնոլոգիական լուծույթներում </w:t>
      </w:r>
      <w:r w:rsidRPr="00C81E94">
        <w:rPr>
          <w:rStyle w:val="hps"/>
          <w:rFonts w:ascii="GHEA Grapalat" w:eastAsia="Arial Unicode MS" w:hAnsi="GHEA Grapalat" w:cs="Arial Unicode MS"/>
          <w:sz w:val="24"/>
          <w:szCs w:val="24"/>
          <w:lang w:val="hy-AM"/>
        </w:rPr>
        <w:t>և պետք է</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չափվեն և</w:t>
      </w:r>
      <w:r w:rsidRPr="00C81E94">
        <w:rPr>
          <w:rFonts w:ascii="GHEA Grapalat" w:eastAsia="Arial Unicode MS" w:hAnsi="GHEA Grapalat" w:cs="Arial Unicode MS"/>
          <w:sz w:val="24"/>
          <w:szCs w:val="24"/>
          <w:lang w:val="hy-AM"/>
        </w:rPr>
        <w:t xml:space="preserve"> գրանցվեն </w:t>
      </w:r>
      <w:r w:rsidRPr="00C81E94">
        <w:rPr>
          <w:rStyle w:val="hps"/>
          <w:rFonts w:ascii="GHEA Grapalat" w:eastAsia="Arial Unicode MS" w:hAnsi="GHEA Grapalat" w:cs="Arial Unicode MS"/>
          <w:sz w:val="24"/>
          <w:szCs w:val="24"/>
          <w:lang w:val="hy-AM"/>
        </w:rPr>
        <w:t>ամսական պարբերականությամբ: ԲԿՊ-ն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պետք է ներառի պարտավորություններ </w:t>
      </w:r>
      <w:r w:rsidRPr="00C81E94">
        <w:rPr>
          <w:rFonts w:ascii="GHEA Grapalat" w:eastAsia="Arial Unicode MS" w:hAnsi="GHEA Grapalat" w:cs="Arial Unicode MS"/>
          <w:sz w:val="24"/>
          <w:szCs w:val="24"/>
          <w:lang w:val="hy-AM"/>
        </w:rPr>
        <w:t>առ այն</w:t>
      </w:r>
      <w:r w:rsidRPr="00C81E94">
        <w:rPr>
          <w:rStyle w:val="hps"/>
          <w:rFonts w:ascii="GHEA Grapalat" w:eastAsia="Arial Unicode MS" w:hAnsi="GHEA Grapalat" w:cs="Arial Unicode MS"/>
          <w:sz w:val="24"/>
          <w:szCs w:val="24"/>
          <w:lang w:val="hy-AM"/>
        </w:rPr>
        <w:t>, որ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հանքարդյունահանող ընկերությունը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ցիանիդն օգտագործելու է 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կառավարման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միջազգային օրենսգրքի սկզբունքներին և</w:t>
      </w:r>
      <w:r w:rsidRPr="00C81E94">
        <w:rPr>
          <w:rFonts w:ascii="GHEA Grapalat" w:eastAsia="Arial Unicode MS" w:hAnsi="GHEA Grapalat" w:cs="Arial Unicode MS"/>
          <w:sz w:val="24"/>
          <w:szCs w:val="24"/>
          <w:lang w:val="hy-AM"/>
        </w:rPr>
        <w:t xml:space="preserve"> կիրարկման չափորոշիչներին</w:t>
      </w:r>
      <w:r w:rsidRPr="00C81E94">
        <w:rPr>
          <w:rStyle w:val="hps"/>
          <w:rFonts w:ascii="GHEA Grapalat" w:eastAsia="Arial Unicode MS" w:hAnsi="GHEA Grapalat" w:cs="Arial Unicode MS"/>
          <w:sz w:val="24"/>
          <w:szCs w:val="24"/>
          <w:lang w:val="hy-AM"/>
        </w:rPr>
        <w:t xml:space="preserve"> համապատասխան: Ցիանիդի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կառավարումը 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է ընդգրկի ցիանիդի հեռացմանն ուղղված վերամշակման մեթոդներ՝ դարձնելով դրա պարունակությունները ոչ խիստ կամ քրոնիկ թունավոր: ԲԿՊ-ն պետք է նաև, կիրառելի լինելու դեպքում, նախատեսի փակ ցիկլով տեխնոլոգիական գործընթացներ (զրոյական արտանետումներով գործընթացներ) կամ ցիանիդի հեռացման համակարգ, որն անջատում է ցիանիդը թափոններից նախքան դրանց տեղադրումը և տեխնոլոգիական ավազաններում նվազեցնում ցիանիդի պարունակությունը 50 մգ/լ ԹԹԼ (թույլ թթվում լուծելի) զգալի ցածր և բոլոր թափոնաջրերում նախքան դրանց հեռացումը հասցնում ցիանիդի պարունակությունը </w:t>
      </w:r>
      <w:r w:rsidRPr="00C81E94">
        <w:rPr>
          <w:rStyle w:val="hps"/>
          <w:rFonts w:ascii="GHEA Grapalat" w:eastAsia="Arial Unicode MS" w:hAnsi="GHEA Grapalat" w:cs="Arial Unicode MS"/>
          <w:sz w:val="24"/>
          <w:szCs w:val="24"/>
          <w:lang w:val="hy-AM"/>
        </w:rPr>
        <w:lastRenderedPageBreak/>
        <w:t>0.05 մգ/լ-ից զգալի ցածր՝ ապահովելով բավարար հոսք այնպես, որ պարունակությունները լինեն 0.005 մգ/լ-ից ցածր կարճ խառնման գոտուց հետո:</w:t>
      </w:r>
    </w:p>
    <w:p w14:paraId="7C6D8F3A"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Սնդիկի կառավարում - </w:t>
      </w:r>
      <w:r w:rsidRPr="00C81E94">
        <w:rPr>
          <w:rStyle w:val="hps"/>
          <w:rFonts w:ascii="GHEA Grapalat" w:eastAsia="Arial Unicode MS" w:hAnsi="GHEA Grapalat" w:cs="Arial Unicode MS"/>
          <w:sz w:val="24"/>
          <w:szCs w:val="24"/>
          <w:lang w:val="hy-AM"/>
        </w:rPr>
        <w:t>Ոսկու</w:t>
      </w:r>
      <w:r w:rsidRPr="00C81E94">
        <w:rPr>
          <w:rFonts w:ascii="GHEA Grapalat" w:eastAsia="Arial Unicode MS" w:hAnsi="GHEA Grapalat" w:cs="Arial Unicode MS"/>
          <w:sz w:val="24"/>
          <w:szCs w:val="24"/>
          <w:lang w:val="hy-AM"/>
        </w:rPr>
        <w:t xml:space="preserve"> արդյունահանման նախագծերից շատերը և այլ մետաղների արդյունահանման որոշ նախագծեր ունեն դեպի շրջակա միջավայր սնդիկի արտանետման պոտենցյալ: Սնդիկի գոյացման պոտենցյալ ունեցող ցանկացած նախագծի ԲԿՊ պետք է ներառի հատուկ միջոցառումներ դեպի շրջակա միջավայր սնդիկի արտանետումը կանխելու համար: Եթե արդյունահանվող հանքաքարը պարունակում է սնդիկի որոշ միկրոքանակներ, ԲԿՊ-ում անհրաժեշտ է նկարագրել, թե ինչպես հանքաքարի հարստացման ժամանակ որպես հարակից արտադրանք ստացվող սնդիկը պետք է կառավարվի դրա արտանետումները բացառելու նպատակով:</w:t>
      </w:r>
    </w:p>
    <w:p w14:paraId="121CB1B0"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գ. </w:t>
      </w:r>
      <w:r w:rsidRPr="00C81E94">
        <w:rPr>
          <w:rFonts w:ascii="GHEA Grapalat" w:eastAsia="Arial Unicode MS" w:hAnsi="GHEA Grapalat" w:cs="Arial Unicode MS"/>
          <w:b/>
          <w:sz w:val="24"/>
          <w:szCs w:val="24"/>
          <w:lang w:val="hy-AM"/>
        </w:rPr>
        <w:t xml:space="preserve">Վառելանյութի և հեղուկ նյութերի պահեստավորում - </w:t>
      </w:r>
      <w:r w:rsidRPr="00C81E94">
        <w:rPr>
          <w:rStyle w:val="hps"/>
          <w:rFonts w:ascii="GHEA Grapalat" w:eastAsia="Arial Unicode MS" w:hAnsi="GHEA Grapalat" w:cs="Arial Unicode MS"/>
          <w:sz w:val="24"/>
          <w:szCs w:val="24"/>
          <w:lang w:val="hy-AM"/>
        </w:rPr>
        <w:t>Քիմիական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նյութերը</w:t>
      </w:r>
      <w:r w:rsidRPr="00C81E94">
        <w:rPr>
          <w:rFonts w:ascii="GHEA Grapalat" w:eastAsia="Arial Unicode MS" w:hAnsi="GHEA Grapalat" w:cs="Arial Unicode MS"/>
          <w:sz w:val="24"/>
          <w:szCs w:val="24"/>
          <w:lang w:val="hy-AM"/>
        </w:rPr>
        <w:t>, ներառյալ՝</w:t>
      </w:r>
      <w:r w:rsidRPr="00C81E94">
        <w:rPr>
          <w:rStyle w:val="transwords"/>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թույները</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քայքայող նյութերը, աղային լուծույթները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ածխաջրածինները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կարող</w:t>
      </w:r>
      <w:r w:rsidRPr="00C81E94">
        <w:rPr>
          <w:rFonts w:ascii="GHEA Grapalat" w:eastAsia="Arial Unicode MS" w:hAnsi="GHEA Grapalat" w:cs="Arial Unicode MS"/>
          <w:sz w:val="24"/>
          <w:szCs w:val="24"/>
          <w:lang w:val="hy-AM"/>
        </w:rPr>
        <w:t xml:space="preserve"> են </w:t>
      </w:r>
      <w:r w:rsidRPr="00C81E94">
        <w:rPr>
          <w:rStyle w:val="transwords"/>
          <w:rFonts w:ascii="GHEA Grapalat" w:eastAsia="Arial Unicode MS" w:hAnsi="GHEA Grapalat" w:cs="Arial Unicode MS"/>
          <w:sz w:val="24"/>
          <w:szCs w:val="24"/>
          <w:lang w:val="hy-AM"/>
        </w:rPr>
        <w:t>արտահոսել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պահեստարաններից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տարբեր պատճառներով (լ</w:t>
      </w:r>
      <w:r w:rsidRPr="00C81E94">
        <w:rPr>
          <w:rFonts w:ascii="GHEA Grapalat" w:eastAsia="Arial Unicode MS" w:hAnsi="GHEA Grapalat" w:cs="Arial Unicode MS"/>
          <w:sz w:val="24"/>
          <w:szCs w:val="24"/>
          <w:lang w:val="hy-AM"/>
        </w:rPr>
        <w:t xml:space="preserve">րացուցիչ պահող տարողության բացակայություն, լրացուցիչ պահող տարողության ոչ պատշաճ կառուցում կամ դրա վնասում, սարքավորումների ոչ պատշաճ սպասարկում, ոչ պատշաճ տնտեսվարում, վթարներ, կանխամտածված վնասում): Տարողություններում պարունակվող նյութերի արտանետումը կամ արտահոսքը դեպի շրջակա միջավայր կարող է վնասակար ազդեցություն ունենալ ջրային ռեսուրսների որակի վրա: </w:t>
      </w:r>
      <w:r w:rsidRPr="00C81E94">
        <w:rPr>
          <w:rStyle w:val="hps"/>
          <w:rFonts w:ascii="GHEA Grapalat" w:eastAsia="Arial Unicode MS" w:hAnsi="GHEA Grapalat" w:cs="Arial Unicode MS"/>
          <w:sz w:val="24"/>
          <w:szCs w:val="24"/>
          <w:lang w:val="hy-AM"/>
        </w:rPr>
        <w:t>Այս ազդեցությունները բացառելու համար առաջարկվում են հետևյալ միջոցառումները` տ</w:t>
      </w:r>
      <w:r w:rsidRPr="00C81E94">
        <w:rPr>
          <w:rFonts w:ascii="GHEA Grapalat" w:eastAsia="Arial Unicode MS" w:hAnsi="GHEA Grapalat" w:cs="Arial Unicode MS"/>
          <w:sz w:val="24"/>
          <w:szCs w:val="24"/>
          <w:lang w:val="hy-AM"/>
        </w:rPr>
        <w:t xml:space="preserve">արողության տեղակայում (վերգետնյա պահեստարանները չպետք է կառուցվեն ջրի աղբյուրների և ջրամբարի պահպանման գոտիներում՝ խմելու ջրի հանրային աղբյուրների տարածքում և սեզոնային ջրածածկվող հողատարածքում տարողությունները ջրով ծածկումից, իսկ դրանց հիմքերը կոռոզիային պաշտպանելու համար), բոլոր պահեստարանների հիմքերի մակերևույթը պետք է լինի մակերևութային ջրերի պատմական առավելագույն մակարդակից մեկ մետր բարձր, տարողությունների նախագծում (բոլոր տարողությունները պետք է կառուցվեն և տեղակայվեն պատվարով շրջապատված կառույցի ներսում: Շրջապատող պատվարը պետք է դուրս լինի տարողությունների արտաքին սահմաններից այնպես, որ կանխվի տարողության կամ տեխնոլոգիական սարքավորման վնասվելու դեպքում առաջացած հեղուկի շիթի </w:t>
      </w:r>
      <w:r w:rsidRPr="00C81E94">
        <w:rPr>
          <w:rFonts w:ascii="GHEA Grapalat" w:eastAsia="Arial Unicode MS" w:hAnsi="GHEA Grapalat" w:cs="Arial Unicode MS"/>
          <w:sz w:val="24"/>
          <w:szCs w:val="24"/>
          <w:lang w:val="hy-AM"/>
        </w:rPr>
        <w:lastRenderedPageBreak/>
        <w:t xml:space="preserve">արտահոսքը: Կառույցը պետք է ներպատված լինի ցածր թափանցելիության (10-9 մ/վրկ. փոքր) նյութով, որը չի փոխազդում պահվող վառելանյութի կամ քիմիական նյութերի հետ: Պատվարով կառույցը պետք է ունենա բավարար տարողություն արտահոսքերն ամբողջությամբ պահելու և ուժեղ անձրևների ժամանակ պատվարի սահմաններից դուրս արտահոսելը բացառելու համար:): </w:t>
      </w:r>
      <w:r w:rsidRPr="00C81E94">
        <w:rPr>
          <w:rStyle w:val="hps"/>
          <w:rFonts w:ascii="GHEA Grapalat" w:eastAsia="Arial Unicode MS" w:hAnsi="GHEA Grapalat" w:cs="Arial Unicode MS"/>
          <w:sz w:val="24"/>
          <w:szCs w:val="24"/>
          <w:lang w:val="hy-AM"/>
        </w:rPr>
        <w:t>ԲԿՊ պետք է ընդգրկի վառելիքի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հեղուկ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նյութերի պահման նշված</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միջոցառումները (աղյուսակ 5):</w:t>
      </w:r>
    </w:p>
    <w:p w14:paraId="71D96C19" w14:textId="77777777" w:rsidR="006648CF" w:rsidRPr="00C81E94" w:rsidRDefault="006648CF" w:rsidP="006648CF">
      <w:pPr>
        <w:tabs>
          <w:tab w:val="left" w:pos="0"/>
          <w:tab w:val="left" w:pos="993"/>
        </w:tabs>
        <w:autoSpaceDE w:val="0"/>
        <w:autoSpaceDN w:val="0"/>
        <w:adjustRightInd w:val="0"/>
        <w:spacing w:after="0" w:line="360" w:lineRule="auto"/>
        <w:ind w:firstLine="709"/>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5</w:t>
      </w:r>
    </w:p>
    <w:p w14:paraId="3D150001" w14:textId="77777777" w:rsidR="006648CF" w:rsidRPr="00C81E94" w:rsidRDefault="006648CF" w:rsidP="006648CF">
      <w:pPr>
        <w:spacing w:after="0" w:line="360" w:lineRule="auto"/>
        <w:jc w:val="center"/>
        <w:rPr>
          <w:rFonts w:ascii="GHEA Grapalat" w:hAnsi="GHEA Grapalat"/>
          <w:b/>
          <w:color w:val="000000"/>
          <w:sz w:val="24"/>
          <w:szCs w:val="24"/>
          <w:lang w:val="hy-AM"/>
        </w:rPr>
      </w:pPr>
      <w:r w:rsidRPr="00C81E94">
        <w:rPr>
          <w:rFonts w:ascii="GHEA Grapalat" w:hAnsi="GHEA Grapalat" w:cs="Arial"/>
          <w:b/>
          <w:bCs/>
          <w:color w:val="000000"/>
          <w:sz w:val="24"/>
          <w:szCs w:val="24"/>
          <w:lang w:val="hy-AM"/>
        </w:rPr>
        <w:t>Վ</w:t>
      </w:r>
      <w:r w:rsidRPr="00C81E94">
        <w:rPr>
          <w:rStyle w:val="hps"/>
          <w:rFonts w:ascii="GHEA Grapalat" w:hAnsi="GHEA Grapalat" w:cs="Sylfaen"/>
          <w:b/>
          <w:color w:val="000000"/>
          <w:sz w:val="24"/>
          <w:szCs w:val="24"/>
          <w:lang w:val="hy-AM"/>
        </w:rPr>
        <w:t>տանգավոր</w:t>
      </w:r>
      <w:r w:rsidRPr="00C81E94">
        <w:rPr>
          <w:rFonts w:ascii="GHEA Grapalat" w:hAnsi="GHEA Grapalat"/>
          <w:b/>
          <w:color w:val="000000"/>
          <w:sz w:val="24"/>
          <w:szCs w:val="24"/>
          <w:lang w:val="hy-AM"/>
        </w:rPr>
        <w:t xml:space="preserve"> </w:t>
      </w:r>
      <w:r w:rsidRPr="00C81E94">
        <w:rPr>
          <w:rStyle w:val="hps"/>
          <w:rFonts w:ascii="GHEA Grapalat" w:hAnsi="GHEA Grapalat" w:cs="Sylfaen"/>
          <w:b/>
          <w:color w:val="000000"/>
          <w:sz w:val="24"/>
          <w:szCs w:val="24"/>
          <w:lang w:val="hy-AM"/>
        </w:rPr>
        <w:t>նյութերի</w:t>
      </w:r>
      <w:r w:rsidRPr="00C81E94">
        <w:rPr>
          <w:rFonts w:ascii="GHEA Grapalat" w:hAnsi="GHEA Grapalat"/>
          <w:b/>
          <w:color w:val="000000"/>
          <w:sz w:val="24"/>
          <w:szCs w:val="24"/>
          <w:lang w:val="hy-AM"/>
        </w:rPr>
        <w:t xml:space="preserve"> </w:t>
      </w:r>
      <w:r w:rsidRPr="00C81E94">
        <w:rPr>
          <w:rStyle w:val="hps"/>
          <w:rFonts w:ascii="GHEA Grapalat" w:hAnsi="GHEA Grapalat" w:cs="Sylfaen"/>
          <w:b/>
          <w:color w:val="000000"/>
          <w:sz w:val="24"/>
          <w:szCs w:val="24"/>
          <w:lang w:val="hy-AM"/>
        </w:rPr>
        <w:t>կառավարման միջոցառումների լիարժեքության</w:t>
      </w:r>
      <w:r w:rsidRPr="00C81E94">
        <w:rPr>
          <w:rStyle w:val="hps"/>
          <w:rFonts w:ascii="GHEA Grapalat" w:hAnsi="GHEA Grapalat" w:cs="Arial"/>
          <w:b/>
          <w:color w:val="000000"/>
          <w:sz w:val="24"/>
          <w:szCs w:val="24"/>
          <w:lang w:val="hy-AM"/>
        </w:rPr>
        <w:t xml:space="preserve"> </w:t>
      </w:r>
      <w:r w:rsidRPr="00C81E94">
        <w:rPr>
          <w:rStyle w:val="hps"/>
          <w:rFonts w:ascii="GHEA Grapalat" w:hAnsi="GHEA Grapalat" w:cs="Sylfaen"/>
          <w:b/>
          <w:color w:val="000000"/>
          <w:sz w:val="24"/>
          <w:szCs w:val="24"/>
          <w:lang w:val="hy-AM"/>
        </w:rPr>
        <w:t>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36"/>
        <w:gridCol w:w="2436"/>
      </w:tblGrid>
      <w:tr w:rsidR="006648CF" w:rsidRPr="000A1F74" w14:paraId="055C596F" w14:textId="77777777" w:rsidTr="002D533C">
        <w:tc>
          <w:tcPr>
            <w:tcW w:w="4928" w:type="dxa"/>
          </w:tcPr>
          <w:p w14:paraId="69AE0931" w14:textId="77777777" w:rsidR="006648CF" w:rsidRPr="00C81E94" w:rsidRDefault="006648CF" w:rsidP="002D533C">
            <w:pPr>
              <w:autoSpaceDE w:val="0"/>
              <w:autoSpaceDN w:val="0"/>
              <w:adjustRightInd w:val="0"/>
              <w:spacing w:after="0" w:line="360" w:lineRule="auto"/>
              <w:rPr>
                <w:rFonts w:ascii="GHEA Grapalat" w:hAnsi="GHEA Grapalat"/>
                <w:color w:val="000000"/>
                <w:sz w:val="24"/>
                <w:szCs w:val="24"/>
                <w:lang w:val="hy-AM"/>
              </w:rPr>
            </w:pPr>
            <w:r w:rsidRPr="00C81E94">
              <w:rPr>
                <w:rFonts w:ascii="GHEA Grapalat" w:hAnsi="GHEA Grapalat" w:cs="Sylfaen"/>
                <w:color w:val="000000"/>
                <w:sz w:val="24"/>
                <w:szCs w:val="24"/>
                <w:lang w:val="hy-AM"/>
              </w:rPr>
              <w:t>Եթե ցիանիդի օգտագործումը շրջակա միջավայրի վրա նվազագույն ազդեցություն ունեցող հանքահարստացման կիրառվող մեթոդն է, այդ դեպքում արդյո՞ք ՇՄԱԳ-ի Բնապահպանական կառավարման պլանը ընդգրկում է ցիանիդի ամբողջական կորզման և վերաօգտագործման միջոցառումներ, դարձնելով գործընթացը փակ ցիկլով, կամ ցիանիդի հեռացման համակարգ, որն անջատում է ցիանիդը թափոններից մինչև դրանց տեղադրումը և հեռացնում է ցանկացած թափոնաջրերից ցիանիդի 90%-ից ավելին մինչև դրանց ջրահեռացումը</w:t>
            </w:r>
          </w:p>
        </w:tc>
        <w:tc>
          <w:tcPr>
            <w:tcW w:w="2268" w:type="dxa"/>
            <w:vMerge w:val="restart"/>
            <w:vAlign w:val="center"/>
          </w:tcPr>
          <w:p w14:paraId="54A38D0B"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r w:rsidRPr="00C81E94">
              <w:rPr>
                <w:rFonts w:ascii="GHEA Grapalat" w:hAnsi="GHEA Grapalat" w:cs="Sylfaen"/>
                <w:color w:val="000000"/>
                <w:sz w:val="24"/>
                <w:szCs w:val="24"/>
                <w:lang w:val="hy-AM"/>
              </w:rPr>
              <w:t>Եթե այս հարցերի պատասխանը դրական է, ապա ՇՄԱԳ-ի Բնապահպանական կառավարման պլանը կարող է լիարժեք համարվել՝ վտանգավոր նյութերի կառավարման տեսակետից</w:t>
            </w:r>
          </w:p>
        </w:tc>
        <w:tc>
          <w:tcPr>
            <w:tcW w:w="2410" w:type="dxa"/>
            <w:vMerge w:val="restart"/>
            <w:vAlign w:val="center"/>
          </w:tcPr>
          <w:p w14:paraId="2166BC95" w14:textId="77777777" w:rsidR="006648CF" w:rsidRPr="00C81E94" w:rsidRDefault="006648CF" w:rsidP="002D533C">
            <w:pPr>
              <w:autoSpaceDE w:val="0"/>
              <w:autoSpaceDN w:val="0"/>
              <w:adjustRightInd w:val="0"/>
              <w:spacing w:after="0" w:line="360" w:lineRule="auto"/>
              <w:jc w:val="center"/>
              <w:rPr>
                <w:rFonts w:ascii="GHEA Grapalat" w:hAnsi="GHEA Grapalat" w:cs="Sylfaen"/>
                <w:color w:val="000000"/>
                <w:sz w:val="24"/>
                <w:szCs w:val="24"/>
                <w:lang w:val="hy-AM"/>
              </w:rPr>
            </w:pPr>
          </w:p>
          <w:p w14:paraId="7D5D74F2"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r w:rsidRPr="00C81E94">
              <w:rPr>
                <w:rFonts w:ascii="GHEA Grapalat" w:hAnsi="GHEA Grapalat" w:cs="Sylfaen"/>
                <w:color w:val="000000"/>
                <w:sz w:val="24"/>
                <w:szCs w:val="24"/>
                <w:lang w:val="hy-AM"/>
              </w:rPr>
              <w:t>Եթե այս հարցերից որևէ մեկի պատասխանը բացասական է, ապա ՇՄԱԳ-ի Բնապահպանական կառավարման պլանը, լիարժեք չէ՝ վտանգավոր նյութերի կառավարման տեսակետից</w:t>
            </w:r>
          </w:p>
        </w:tc>
      </w:tr>
      <w:tr w:rsidR="006648CF" w:rsidRPr="000A1F74" w14:paraId="0190CD13" w14:textId="77777777" w:rsidTr="002D533C">
        <w:tc>
          <w:tcPr>
            <w:tcW w:w="4928" w:type="dxa"/>
          </w:tcPr>
          <w:p w14:paraId="42DFB1FE" w14:textId="77777777" w:rsidR="006648CF" w:rsidRPr="00C81E94" w:rsidRDefault="006648CF" w:rsidP="002D533C">
            <w:pPr>
              <w:autoSpaceDE w:val="0"/>
              <w:autoSpaceDN w:val="0"/>
              <w:adjustRightInd w:val="0"/>
              <w:spacing w:after="0" w:line="360" w:lineRule="auto"/>
              <w:rPr>
                <w:rFonts w:ascii="GHEA Grapalat" w:hAnsi="GHEA Grapalat"/>
                <w:color w:val="000000"/>
                <w:sz w:val="24"/>
                <w:szCs w:val="24"/>
                <w:lang w:val="hy-AM"/>
              </w:rPr>
            </w:pPr>
            <w:r w:rsidRPr="00C81E94">
              <w:rPr>
                <w:rFonts w:ascii="GHEA Grapalat" w:hAnsi="GHEA Grapalat" w:cs="Sylfaen"/>
                <w:color w:val="000000"/>
                <w:sz w:val="24"/>
                <w:szCs w:val="24"/>
                <w:lang w:val="hy-AM"/>
              </w:rPr>
              <w:t xml:space="preserve">Նկարագրվու՞մ է արդյոք ՇՄԱԳ-ի Բնապահպանական կառավարման պլանում, թե ինչպես է վերահսկվելու հանքաքարի վերամշակման արդյունքում </w:t>
            </w:r>
            <w:r w:rsidRPr="00C81E94">
              <w:rPr>
                <w:rFonts w:ascii="GHEA Grapalat" w:hAnsi="GHEA Grapalat" w:cs="Sylfaen"/>
                <w:color w:val="000000"/>
                <w:sz w:val="24"/>
                <w:szCs w:val="24"/>
                <w:lang w:val="hy-AM"/>
              </w:rPr>
              <w:lastRenderedPageBreak/>
              <w:t>որպես երկրորդական արտադրանք ստացվող սնդիկը՝ դրա արտահոսքերը բացառելու նպատակով</w:t>
            </w:r>
          </w:p>
        </w:tc>
        <w:tc>
          <w:tcPr>
            <w:tcW w:w="2268" w:type="dxa"/>
            <w:vMerge/>
          </w:tcPr>
          <w:p w14:paraId="1ABC3FBB" w14:textId="77777777" w:rsidR="006648CF" w:rsidRPr="00C81E94" w:rsidRDefault="006648CF" w:rsidP="002D533C">
            <w:pPr>
              <w:autoSpaceDE w:val="0"/>
              <w:autoSpaceDN w:val="0"/>
              <w:adjustRightInd w:val="0"/>
              <w:spacing w:after="0" w:line="360" w:lineRule="auto"/>
              <w:jc w:val="both"/>
              <w:rPr>
                <w:rFonts w:ascii="GHEA Grapalat" w:hAnsi="GHEA Grapalat"/>
                <w:color w:val="000000"/>
                <w:sz w:val="24"/>
                <w:szCs w:val="24"/>
                <w:lang w:val="hy-AM"/>
              </w:rPr>
            </w:pPr>
          </w:p>
        </w:tc>
        <w:tc>
          <w:tcPr>
            <w:tcW w:w="2410" w:type="dxa"/>
            <w:vMerge/>
          </w:tcPr>
          <w:p w14:paraId="42E5B656" w14:textId="77777777" w:rsidR="006648CF" w:rsidRPr="00C81E94" w:rsidRDefault="006648CF" w:rsidP="002D533C">
            <w:pPr>
              <w:autoSpaceDE w:val="0"/>
              <w:autoSpaceDN w:val="0"/>
              <w:adjustRightInd w:val="0"/>
              <w:spacing w:after="0" w:line="360" w:lineRule="auto"/>
              <w:jc w:val="both"/>
              <w:rPr>
                <w:rFonts w:ascii="GHEA Grapalat" w:hAnsi="GHEA Grapalat"/>
                <w:color w:val="000000"/>
                <w:sz w:val="24"/>
                <w:szCs w:val="24"/>
                <w:lang w:val="hy-AM"/>
              </w:rPr>
            </w:pPr>
          </w:p>
        </w:tc>
      </w:tr>
      <w:tr w:rsidR="006648CF" w:rsidRPr="000A1F74" w14:paraId="3F188807" w14:textId="77777777" w:rsidTr="002D533C">
        <w:tc>
          <w:tcPr>
            <w:tcW w:w="4928" w:type="dxa"/>
          </w:tcPr>
          <w:p w14:paraId="2B17FE7C" w14:textId="77777777" w:rsidR="006648CF" w:rsidRPr="00C81E94" w:rsidRDefault="006648CF" w:rsidP="002D533C">
            <w:pPr>
              <w:autoSpaceDE w:val="0"/>
              <w:autoSpaceDN w:val="0"/>
              <w:adjustRightInd w:val="0"/>
              <w:spacing w:after="0" w:line="360" w:lineRule="auto"/>
              <w:rPr>
                <w:rFonts w:ascii="GHEA Grapalat" w:hAnsi="GHEA Grapalat"/>
                <w:color w:val="000000"/>
                <w:sz w:val="24"/>
                <w:szCs w:val="24"/>
                <w:lang w:val="hy-AM"/>
              </w:rPr>
            </w:pPr>
            <w:r w:rsidRPr="00C81E94">
              <w:rPr>
                <w:rFonts w:ascii="GHEA Grapalat" w:hAnsi="GHEA Grapalat" w:cs="Sylfaen"/>
                <w:color w:val="000000"/>
                <w:sz w:val="24"/>
                <w:szCs w:val="24"/>
                <w:lang w:val="hy-AM"/>
              </w:rPr>
              <w:t>Նախատեսվու՞մ է արդյոք ՇՄԱԳ-ի Բնապահպանական կառավարման պլանով, որ վառելիքի կամ այլ հեղուկ նյութերի պահման տարողությունները տեղակայվեն արտահոսքը կանխող եզրաշերտով կառույցի ներսում</w:t>
            </w:r>
          </w:p>
        </w:tc>
        <w:tc>
          <w:tcPr>
            <w:tcW w:w="2268" w:type="dxa"/>
            <w:vMerge/>
          </w:tcPr>
          <w:p w14:paraId="528AB7CF" w14:textId="77777777" w:rsidR="006648CF" w:rsidRPr="00C81E94" w:rsidRDefault="006648CF" w:rsidP="002D533C">
            <w:pPr>
              <w:autoSpaceDE w:val="0"/>
              <w:autoSpaceDN w:val="0"/>
              <w:adjustRightInd w:val="0"/>
              <w:spacing w:after="0" w:line="360" w:lineRule="auto"/>
              <w:jc w:val="both"/>
              <w:rPr>
                <w:rFonts w:ascii="GHEA Grapalat" w:hAnsi="GHEA Grapalat"/>
                <w:color w:val="000000"/>
                <w:sz w:val="24"/>
                <w:szCs w:val="24"/>
                <w:lang w:val="hy-AM"/>
              </w:rPr>
            </w:pPr>
          </w:p>
        </w:tc>
        <w:tc>
          <w:tcPr>
            <w:tcW w:w="2410" w:type="dxa"/>
            <w:vMerge/>
          </w:tcPr>
          <w:p w14:paraId="2EBA6099" w14:textId="77777777" w:rsidR="006648CF" w:rsidRPr="00C81E94" w:rsidRDefault="006648CF" w:rsidP="002D533C">
            <w:pPr>
              <w:autoSpaceDE w:val="0"/>
              <w:autoSpaceDN w:val="0"/>
              <w:adjustRightInd w:val="0"/>
              <w:spacing w:after="0" w:line="360" w:lineRule="auto"/>
              <w:jc w:val="both"/>
              <w:rPr>
                <w:rFonts w:ascii="GHEA Grapalat" w:hAnsi="GHEA Grapalat"/>
                <w:color w:val="000000"/>
                <w:sz w:val="24"/>
                <w:szCs w:val="24"/>
                <w:lang w:val="hy-AM"/>
              </w:rPr>
            </w:pPr>
          </w:p>
        </w:tc>
      </w:tr>
    </w:tbl>
    <w:p w14:paraId="2B274218" w14:textId="77777777" w:rsidR="006648CF" w:rsidRPr="00C81E94" w:rsidRDefault="006648CF" w:rsidP="006648CF">
      <w:pPr>
        <w:tabs>
          <w:tab w:val="left" w:pos="0"/>
          <w:tab w:val="left" w:pos="993"/>
        </w:tabs>
        <w:autoSpaceDE w:val="0"/>
        <w:autoSpaceDN w:val="0"/>
        <w:adjustRightInd w:val="0"/>
        <w:spacing w:after="0" w:line="360" w:lineRule="auto"/>
        <w:ind w:firstLine="709"/>
        <w:jc w:val="right"/>
        <w:rPr>
          <w:rStyle w:val="hps"/>
          <w:rFonts w:ascii="GHEA Grapalat" w:eastAsia="Arial Unicode MS" w:hAnsi="GHEA Grapalat" w:cs="Arial Unicode MS"/>
          <w:b/>
          <w:sz w:val="24"/>
          <w:szCs w:val="24"/>
          <w:lang w:val="hy-AM"/>
        </w:rPr>
      </w:pPr>
    </w:p>
    <w:p w14:paraId="1C1F6C7C" w14:textId="77777777" w:rsidR="006648CF" w:rsidRPr="00C81E94" w:rsidRDefault="006648CF" w:rsidP="006648CF">
      <w:pPr>
        <w:numPr>
          <w:ilvl w:val="4"/>
          <w:numId w:val="19"/>
        </w:numPr>
        <w:tabs>
          <w:tab w:val="left" w:pos="0"/>
          <w:tab w:val="left" w:pos="993"/>
        </w:tabs>
        <w:autoSpaceDE w:val="0"/>
        <w:autoSpaceDN w:val="0"/>
        <w:adjustRightInd w:val="0"/>
        <w:spacing w:after="0" w:line="360" w:lineRule="auto"/>
        <w:ind w:left="0"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Վայրի բնության պահպանություն - </w:t>
      </w:r>
      <w:r w:rsidRPr="00C81E94">
        <w:rPr>
          <w:rStyle w:val="hps"/>
          <w:rFonts w:ascii="GHEA Grapalat" w:eastAsia="Arial Unicode MS" w:hAnsi="GHEA Grapalat" w:cs="Arial Unicode MS"/>
          <w:sz w:val="24"/>
          <w:szCs w:val="24"/>
          <w:lang w:val="hy-AM"/>
        </w:rPr>
        <w:t>Վայրի բնության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պահպանության լավագույն միջոցառումները նպատակաուղղված են վայրի կենսամիջավայրերի վրա ազդեցության բացառմանը: Հանքարդյունահանման աշխատանքները չպետք է իրականացվեն պահպանվող կամ այլ վճռորոշ կամ էկոլոգիապես զգայուն տարածքներում, անգամ եթե դրա արդյունքում հանքավայրի պաշարներն ամբողջությամբ չարդյունահանվեն: Այնպիսի մեղմացնող</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միջոցառումներ, ինչպիսիք են վայրի բնության</w:t>
      </w:r>
      <w:r w:rsidRPr="00C81E94">
        <w:rPr>
          <w:rFonts w:ascii="GHEA Grapalat" w:eastAsia="Arial Unicode MS" w:hAnsi="GHEA Grapalat" w:cs="Arial Unicode MS"/>
          <w:sz w:val="24"/>
          <w:szCs w:val="24"/>
          <w:lang w:val="hy-AM"/>
        </w:rPr>
        <w:t xml:space="preserve"> տեսակների </w:t>
      </w:r>
      <w:r w:rsidRPr="00C81E94">
        <w:rPr>
          <w:rStyle w:val="hps"/>
          <w:rFonts w:ascii="GHEA Grapalat" w:eastAsia="Arial Unicode MS" w:hAnsi="GHEA Grapalat" w:cs="Arial Unicode MS"/>
          <w:sz w:val="24"/>
          <w:szCs w:val="24"/>
          <w:lang w:val="hy-AM"/>
        </w:rPr>
        <w:t>տեղափոխումը հազվադեպ են լինում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արդյունավետ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ԲԿՊ-ում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չպետք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ենթադրություններ արվեն, որ վայրի բնության տեսակների տեղափոխման նախագծերը կլինեն արդյունավետ: Թունավոր</w:t>
      </w:r>
      <w:r w:rsidRPr="00C81E94">
        <w:rPr>
          <w:rFonts w:ascii="GHEA Grapalat" w:eastAsia="Arial Unicode MS" w:hAnsi="GHEA Grapalat" w:cs="Arial Unicode MS"/>
          <w:sz w:val="24"/>
          <w:szCs w:val="24"/>
          <w:lang w:val="hy-AM"/>
        </w:rPr>
        <w:t xml:space="preserve"> թափոնակույտերի կամ թունավոր ջրերի լճակների առաջացմամբ հանքարդյունահանման նախագծերի դեպքում ԲԿՊ-ում անհրաժեշտ է նախատեսել արգելապատնեշների (ցանկապատեր կամ ցանցեր) տեղադրում՝ հանքարդյունահանման թափոնների թունավոր միացությունների ազդեցությունից կենդանիներին և թռչուններին զերծ պահելու համար:</w:t>
      </w:r>
    </w:p>
    <w:p w14:paraId="7C919BBF" w14:textId="77777777" w:rsidR="006648CF" w:rsidRPr="00C81E94" w:rsidRDefault="006648CF" w:rsidP="006648CF">
      <w:pPr>
        <w:numPr>
          <w:ilvl w:val="4"/>
          <w:numId w:val="19"/>
        </w:numPr>
        <w:tabs>
          <w:tab w:val="left" w:pos="0"/>
          <w:tab w:val="left" w:pos="993"/>
        </w:tabs>
        <w:autoSpaceDE w:val="0"/>
        <w:autoSpaceDN w:val="0"/>
        <w:adjustRightInd w:val="0"/>
        <w:spacing w:after="0" w:line="360" w:lineRule="auto"/>
        <w:ind w:left="0"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Պատմության և մշակույթի հուշարձանների պահպանություն - </w:t>
      </w:r>
      <w:r w:rsidRPr="00C81E94">
        <w:rPr>
          <w:rStyle w:val="hps"/>
          <w:rFonts w:ascii="GHEA Grapalat" w:eastAsia="Arial Unicode MS" w:hAnsi="GHEA Grapalat" w:cs="Arial Unicode MS"/>
          <w:sz w:val="24"/>
          <w:szCs w:val="24"/>
          <w:lang w:val="hy-AM"/>
        </w:rPr>
        <w:t xml:space="preserve">Լավագույն փորձառություն է բացահայտել պատմության և մշակույթի անշարժ հուշարձանները դեռևս պլանավորման փուլում և խուսափել դրանցից, պահպանելով դրանք տեղում, կամ թողնելով դրա շուրջ պաշտպանիչ գոտի: Եթե հնարավոր չէ խուսափել հուշարձանից, որպես մեղմացում կարելի է նվազեցնել կանխատեսվող ազդեցությունները և պահպանել </w:t>
      </w:r>
      <w:r w:rsidRPr="00C81E94">
        <w:rPr>
          <w:rStyle w:val="hps"/>
          <w:rFonts w:ascii="GHEA Grapalat" w:eastAsia="Arial Unicode MS" w:hAnsi="GHEA Grapalat" w:cs="Arial Unicode MS"/>
          <w:sz w:val="24"/>
          <w:szCs w:val="24"/>
          <w:lang w:val="hy-AM"/>
        </w:rPr>
        <w:lastRenderedPageBreak/>
        <w:t>հուշարձանի ժառանգության առանձնահատկությունները ֆիզիկական տեղափոխության միջոցով: Մեղմացման միջոցառումների առաջարկները պետք է ուղեկցվեն գլխավոր հատակագծով և հուշարձանի հետ վարվելու մանրամասն ընթացակարգով: Մեղմացման միջոցառումները պետք է ունենան իրատեսական ծրագիր, որը ներառում է կատարողներին, կատարման ժամկետները, վայրը, պահանջները և պատասխանատուներին:</w:t>
      </w:r>
    </w:p>
    <w:p w14:paraId="7910F242" w14:textId="7644223B" w:rsidR="006648CF" w:rsidRPr="00C81E94" w:rsidRDefault="006648CF" w:rsidP="006648CF">
      <w:pPr>
        <w:tabs>
          <w:tab w:val="left" w:pos="0"/>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pacing w:val="-6"/>
          <w:sz w:val="24"/>
          <w:szCs w:val="24"/>
          <w:lang w:val="hy-AM"/>
        </w:rPr>
        <w:tab/>
        <w:t xml:space="preserve">5. </w:t>
      </w:r>
      <w:bookmarkStart w:id="8" w:name="_Toc417931418"/>
      <w:r w:rsidRPr="00C81E94">
        <w:rPr>
          <w:rStyle w:val="hps"/>
          <w:rFonts w:ascii="GHEA Grapalat" w:eastAsia="Arial Unicode MS" w:hAnsi="GHEA Grapalat" w:cs="Arial Unicode MS"/>
          <w:b/>
          <w:spacing w:val="-6"/>
          <w:sz w:val="24"/>
          <w:szCs w:val="24"/>
          <w:lang w:val="hy-AM"/>
        </w:rPr>
        <w:t>Շրջակա միջավայրի մշտադիտարկումների պլանի գնահատումը</w:t>
      </w:r>
      <w:bookmarkEnd w:id="8"/>
      <w:r w:rsidRPr="00C81E94">
        <w:rPr>
          <w:rStyle w:val="hps"/>
          <w:rFonts w:ascii="GHEA Grapalat" w:eastAsia="Arial Unicode MS" w:hAnsi="GHEA Grapalat" w:cs="Arial Unicode MS"/>
          <w:b/>
          <w:spacing w:val="-6"/>
          <w:sz w:val="24"/>
          <w:szCs w:val="24"/>
          <w:lang w:val="hy-AM"/>
        </w:rPr>
        <w:t xml:space="preserve"> - </w:t>
      </w:r>
      <w:r w:rsidRPr="00C81E94">
        <w:rPr>
          <w:rStyle w:val="hps"/>
          <w:rFonts w:ascii="GHEA Grapalat" w:eastAsia="Arial Unicode MS" w:hAnsi="GHEA Grapalat" w:cs="Arial Unicode MS"/>
          <w:spacing w:val="-6"/>
          <w:sz w:val="24"/>
          <w:szCs w:val="24"/>
          <w:lang w:val="hy-AM"/>
        </w:rPr>
        <w:t>ՇՄԱԳ-</w:t>
      </w:r>
      <w:r w:rsidRPr="00C81E94">
        <w:rPr>
          <w:rStyle w:val="hps"/>
          <w:rFonts w:ascii="GHEA Grapalat" w:eastAsia="Arial Unicode MS" w:hAnsi="GHEA Grapalat" w:cs="Arial Unicode MS"/>
          <w:sz w:val="24"/>
          <w:szCs w:val="24"/>
          <w:lang w:val="hy-AM"/>
        </w:rPr>
        <w:t xml:space="preserve">ի շրջանակներում ստանձնած ցանկացած պարտավորություն ռիսկային է չկատարման առումով, եթե չսահմանվեն միջոցառումներ, որոնցով հանքարդյունահանող ընկերությունը </w:t>
      </w:r>
      <w:r w:rsidRPr="00437A1C">
        <w:rPr>
          <w:rStyle w:val="hps"/>
          <w:rFonts w:ascii="GHEA Grapalat" w:eastAsia="Arial Unicode MS" w:hAnsi="GHEA Grapalat" w:cs="Arial Unicode MS"/>
          <w:sz w:val="24"/>
          <w:szCs w:val="24"/>
          <w:lang w:val="hy-AM"/>
        </w:rPr>
        <w:t>և</w:t>
      </w:r>
      <w:r w:rsidRPr="00C81E94">
        <w:rPr>
          <w:rStyle w:val="hps"/>
          <w:rFonts w:ascii="GHEA Grapalat" w:eastAsia="Arial Unicode MS" w:hAnsi="GHEA Grapalat" w:cs="Arial Unicode MS"/>
          <w:sz w:val="24"/>
          <w:szCs w:val="24"/>
          <w:lang w:val="hy-AM"/>
        </w:rPr>
        <w:t xml:space="preserve"> պետական լիազոր մարմինները հսկելու են նախագծի իրականացումը և դրա ազդեցությունները շրջակա միջավայրի վրա: Մշտադիտարկումների պլանը պետք է շրջակա միջավայրի վիճակի կառավարման ընդհանուր համակարգի մաս կազմի և բավարարի մինչ աշխատանքների մեկնարկը ՇՄԱԳ-ում սահմանված էկոլոգիական խնդիրներին: Մշտադիտարկումների պլանը պետք է մշակվի ընկերության պարտավ</w:t>
      </w:r>
      <w:r w:rsidR="00B4590A">
        <w:rPr>
          <w:rStyle w:val="hps"/>
          <w:rFonts w:ascii="GHEA Grapalat" w:eastAsia="Arial Unicode MS" w:hAnsi="GHEA Grapalat" w:cs="Arial Unicode MS"/>
          <w:sz w:val="24"/>
          <w:szCs w:val="24"/>
          <w:lang w:val="hy-AM"/>
        </w:rPr>
        <w:t>որ</w:t>
      </w:r>
      <w:r w:rsidRPr="00C81E94">
        <w:rPr>
          <w:rStyle w:val="hps"/>
          <w:rFonts w:ascii="GHEA Grapalat" w:eastAsia="Arial Unicode MS" w:hAnsi="GHEA Grapalat" w:cs="Arial Unicode MS"/>
          <w:sz w:val="24"/>
          <w:szCs w:val="24"/>
          <w:lang w:val="hy-AM"/>
        </w:rPr>
        <w:t xml:space="preserve">ությունների և առկա պայմանների հիման վրա: Այն պետք է ներառի աշխատանքների մանրակրկիտ ծրագիր, հանքի աշխատակիցների պարտականությունները, մշտադիտարկումների միջոցառումներ և հաշվետվության կարգեր: Մշտադիտարկումների պլանը պետք է սկսվի արդյունահանման աշխատանքներին նախորդող նմուշարկումից և շրջակա միջավայրի վիճակի բնութագրման ֆոնային ցուցանիշների գնահատումից: </w:t>
      </w:r>
      <w:r w:rsidRPr="00C81E94">
        <w:rPr>
          <w:rFonts w:ascii="GHEA Grapalat" w:eastAsia="Arial Unicode MS" w:hAnsi="GHEA Grapalat" w:cs="Arial Unicode MS"/>
          <w:sz w:val="24"/>
          <w:szCs w:val="24"/>
          <w:lang w:val="hy-AM" w:eastAsia="en-GB"/>
        </w:rPr>
        <w:t xml:space="preserve">Շրջակա միջավայրի մշտադիտարկումների պլանը պետք է մանրամասն լուսաբանի՝ որտեղ, երբ, ինչ և ինչպես հանքարդյունահանող ընկերությունը պետք է վերահսկի նախատեսվող օբյեկտների մերձակայքում ջրի, օդի, հողի որակը, ինչպես նաև վնասակար արտանետումների քանակը: Շրջակա միջավայրի մշտադիտարկումների պլանում պետք է նաև նշվի որոշումների կայացման համար պատասխանատու անձանց (պետական լիազոր մարմինների) և լայն հասարակությանը այդ տեղեկատվության ներկայացման ձևը, որպեսզի բոլոր շահագրգիռ կողմերը համոզվեն, որ արդյունահանող ընկերությունն իրականացնում է իր գործունեությունը սահմանված պարտավորություններին և էկոլոգիական նորմերին ու ստանդարտներին համապատասխան: </w:t>
      </w:r>
      <w:r w:rsidRPr="00C81E94">
        <w:rPr>
          <w:rStyle w:val="hps"/>
          <w:rFonts w:ascii="GHEA Grapalat" w:eastAsia="Arial Unicode MS" w:hAnsi="GHEA Grapalat" w:cs="Arial Unicode MS"/>
          <w:sz w:val="24"/>
          <w:szCs w:val="24"/>
          <w:lang w:val="hy-AM"/>
        </w:rPr>
        <w:t xml:space="preserve">Այդ իսկ պատճառով </w:t>
      </w:r>
      <w:r w:rsidRPr="00C81E94">
        <w:rPr>
          <w:rStyle w:val="hps"/>
          <w:rFonts w:ascii="GHEA Grapalat" w:eastAsia="Arial Unicode MS" w:hAnsi="GHEA Grapalat" w:cs="Arial Unicode MS"/>
          <w:sz w:val="24"/>
          <w:szCs w:val="24"/>
          <w:lang w:val="hy-AM"/>
        </w:rPr>
        <w:lastRenderedPageBreak/>
        <w:t>շրջակա միջավայրի մշտադիտարկումների պլանում պետք է հստակ նշվի, որ մշտադիտարկումների արդյունքներն անհապաղ հրապարակվելու են հասարակության և լիազոր մարմնի համար ընդունելի ձևաչափով: Միևնույն ժամանակ անհրաժեշտ է ապահովել, որ նախագծի իրագործման տեսակետից ազդակիր համայնքների ներկայացուցիչներն անպայման ներառված լինեն հանքարդյունահանող ընկերության կողմից իրականացվող բնապահպանական միջոցառումների որակի մշտադիտարկման համար ստեղծված խմբերում: Մշտադիտարկումների այդ խմբերի աշխատանքը կարող է կասկածի տակ դրվել, եթե դրանցում ներառված լինեն միայն տվյալ արդյունաբերական ճյուղի և պետական լիազոր մարմինների ներկայացուցիչները:</w:t>
      </w:r>
    </w:p>
    <w:p w14:paraId="1A2AC231"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1) Ջրի որակի և քանակի մշտադիտարկումներ - </w:t>
      </w:r>
      <w:r w:rsidRPr="00C81E94">
        <w:rPr>
          <w:rStyle w:val="hps"/>
          <w:rFonts w:ascii="GHEA Grapalat" w:eastAsia="Arial Unicode MS" w:hAnsi="GHEA Grapalat" w:cs="Arial Unicode MS"/>
          <w:sz w:val="24"/>
          <w:szCs w:val="24"/>
          <w:lang w:val="hy-AM"/>
        </w:rPr>
        <w:t>Ջրի որակի և քանակի մշտադիտարկումը հանքի տարածքում հանդիսանում է ջրի պահպանության կարևորագույն միջոցառումներից մեկը: Ջրի որակի մշտադիտարկումների ծրագիրը կարող է դառնալ երաշխիք այն բանի, որ ընկերությունը կատարում է շրջակա միջավայրի մշտադիտարկումների պլանով տրված խոստումները և արձագանքում է ջրի որակի հիմնախնդիրներին դեռևս այն փուլում, երբ դեռ ուշ չէ: ՇՄԱԳ-ի հաշվետվության ջրի որակի</w:t>
      </w:r>
      <w:r w:rsidRPr="00C81E94">
        <w:rPr>
          <w:rFonts w:ascii="GHEA Grapalat" w:eastAsia="Arial Unicode MS" w:hAnsi="GHEA Grapalat" w:cs="Arial Unicode MS"/>
          <w:sz w:val="24"/>
          <w:szCs w:val="24"/>
          <w:lang w:val="hy-AM"/>
        </w:rPr>
        <w:t xml:space="preserve"> և քանակի </w:t>
      </w:r>
      <w:r w:rsidRPr="00C81E94">
        <w:rPr>
          <w:rStyle w:val="hps"/>
          <w:rFonts w:ascii="GHEA Grapalat" w:eastAsia="Arial Unicode MS" w:hAnsi="GHEA Grapalat" w:cs="Arial Unicode MS"/>
          <w:sz w:val="24"/>
          <w:szCs w:val="24"/>
          <w:lang w:val="hy-AM"/>
        </w:rPr>
        <w:t>մշտադիտարկումների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բաժինը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w:t>
      </w:r>
      <w:r w:rsidRPr="00C81E94">
        <w:rPr>
          <w:rFonts w:ascii="GHEA Grapalat" w:eastAsia="Arial Unicode MS" w:hAnsi="GHEA Grapalat" w:cs="Arial Unicode MS"/>
          <w:sz w:val="24"/>
          <w:szCs w:val="24"/>
          <w:lang w:val="hy-AM"/>
        </w:rPr>
        <w:t xml:space="preserve"> հիմնվի </w:t>
      </w:r>
      <w:r w:rsidRPr="00C81E94">
        <w:rPr>
          <w:rStyle w:val="hps"/>
          <w:rFonts w:ascii="GHEA Grapalat" w:eastAsia="Arial Unicode MS" w:hAnsi="GHEA Grapalat" w:cs="Arial Unicode MS"/>
          <w:sz w:val="24"/>
          <w:szCs w:val="24"/>
          <w:lang w:val="hy-AM"/>
        </w:rPr>
        <w:t>հետևյալ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սկզբունքների վրա.</w:t>
      </w:r>
    </w:p>
    <w:p w14:paraId="7568A126" w14:textId="77777777" w:rsidR="006648CF" w:rsidRPr="00C81E94"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ա.</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b/>
          <w:sz w:val="24"/>
          <w:szCs w:val="24"/>
          <w:lang w:val="hy-AM"/>
        </w:rPr>
        <w:t xml:space="preserve">Մակերևութային ջրերի որակի մշտադիտարկումներ - </w:t>
      </w:r>
      <w:r w:rsidRPr="00C81E94">
        <w:rPr>
          <w:rFonts w:ascii="GHEA Grapalat" w:eastAsia="Arial Unicode MS" w:hAnsi="GHEA Grapalat" w:cs="Arial Unicode MS"/>
          <w:sz w:val="24"/>
          <w:szCs w:val="24"/>
          <w:lang w:val="hy-AM" w:eastAsia="en-GB"/>
        </w:rPr>
        <w:t>Մակերևութային ջրերում քիմիական նյութերի առկայության ստուգման մշտադիտարկումները անհրաժեշտ են բացահայտելու՝ ա</w:t>
      </w:r>
      <w:r w:rsidRPr="00C81E94">
        <w:rPr>
          <w:rFonts w:ascii="GHEA Grapalat" w:eastAsia="Arial Unicode MS" w:hAnsi="GHEA Grapalat" w:cs="Arial Unicode MS"/>
          <w:sz w:val="24"/>
          <w:szCs w:val="24"/>
          <w:lang w:val="hy-AM"/>
        </w:rPr>
        <w:t xml:space="preserve">ռկա աղբյուրներից արտադրական տեղամաս արտանետումները կամ ներթափանցումը, արտադրական տեղամասի սահմաններում արտանետումները և ներթափանցումը, արտադրական տեղամասում և տեղամասից ներքև գտնվող ջրային </w:t>
      </w:r>
      <w:r w:rsidRPr="00302154">
        <w:rPr>
          <w:rFonts w:ascii="GHEA Grapalat" w:eastAsia="Arial Unicode MS" w:hAnsi="GHEA Grapalat" w:cs="Arial Unicode MS"/>
          <w:sz w:val="24"/>
          <w:szCs w:val="24"/>
          <w:lang w:val="hy-AM"/>
        </w:rPr>
        <w:t xml:space="preserve"> </w:t>
      </w:r>
      <w:r w:rsidRPr="004B374C">
        <w:rPr>
          <w:rFonts w:ascii="GHEA Grapalat" w:eastAsia="Arial Unicode MS" w:hAnsi="GHEA Grapalat" w:cs="Arial Unicode MS"/>
          <w:sz w:val="24"/>
          <w:szCs w:val="24"/>
          <w:lang w:val="hy-AM"/>
        </w:rPr>
        <w:t>ռեսուրսները</w:t>
      </w:r>
      <w:r w:rsidRPr="00340EC2">
        <w:rPr>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Ֆոնային ցուցանիշներով տեղամասերը (համեմատության համար):</w:t>
      </w:r>
    </w:p>
    <w:p w14:paraId="49FB165B" w14:textId="77777777" w:rsidR="006648CF" w:rsidRPr="00C81E94"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eastAsia="en-GB"/>
        </w:rPr>
      </w:pPr>
      <w:r w:rsidRPr="00C81E94">
        <w:rPr>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Ստորգետնյա ջրերի որակի մշտադիտարկումներ - </w:t>
      </w:r>
      <w:r w:rsidRPr="00C81E94">
        <w:rPr>
          <w:rStyle w:val="transwords"/>
          <w:rFonts w:ascii="GHEA Grapalat" w:eastAsia="Arial Unicode MS" w:hAnsi="GHEA Grapalat" w:cs="Arial Unicode MS"/>
          <w:sz w:val="24"/>
          <w:szCs w:val="24"/>
          <w:lang w:val="hy-AM"/>
        </w:rPr>
        <w:t>Մշտադիտարկումը ստորգետնյա ջրերի պաշարների պաշտպանությանն ուղղված ամենակարևոր միջոցառումներից է, որի լավագույն արդյունքը ստացվում է հորատանցքերի ցանցի ստեղծմամբ:</w:t>
      </w:r>
      <w:r w:rsidRPr="00C81E94">
        <w:rPr>
          <w:rFonts w:ascii="GHEA Grapalat" w:eastAsia="Arial Unicode MS" w:hAnsi="GHEA Grapalat" w:cs="Arial Unicode MS"/>
          <w:sz w:val="24"/>
          <w:szCs w:val="24"/>
          <w:lang w:val="hy-AM" w:eastAsia="en-GB"/>
        </w:rPr>
        <w:t xml:space="preserve"> Ստորգետնյա ջրերի որակի գնահատումը նախքան աշխատանքներ սկսելը կարող է սահմանել բնապահպանական կառավարման հետագա քայլերը: ՇՄԱԳ-ի շրջանակներում նախաձեռնվող մշտադիտարկումները թույլ կտան սահմանել ֆոնային </w:t>
      </w:r>
      <w:r w:rsidRPr="00C81E94">
        <w:rPr>
          <w:rFonts w:ascii="GHEA Grapalat" w:eastAsia="Arial Unicode MS" w:hAnsi="GHEA Grapalat" w:cs="Arial Unicode MS"/>
          <w:sz w:val="24"/>
          <w:szCs w:val="24"/>
          <w:lang w:val="hy-AM" w:eastAsia="en-GB"/>
        </w:rPr>
        <w:lastRenderedPageBreak/>
        <w:t>տվյալները, որոնցով հետագայում հնարավոր կլինի գնահատել շրջակա միջավայրի պահպանության գծով ընկերության գործունեությունը: Ստորգետնյա ջրերի որակի փոփոխության մշտադիտարկումների, ինչպես նաև պոչամբարի աշխատանքային բնութագրերի և կայունության վերահսկման համար սովորաբար հորատվում են հորատանցքեր՝ ջրերի հոսքից վերև և ներքև (ստորգետնյա ջրերի հոսքի ուղղությամբ):</w:t>
      </w:r>
    </w:p>
    <w:p w14:paraId="40957C19" w14:textId="77777777" w:rsidR="006648CF" w:rsidRPr="00C81E94" w:rsidRDefault="006648CF" w:rsidP="006648CF">
      <w:pPr>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eastAsia="en-GB"/>
        </w:rPr>
        <w:t xml:space="preserve">գ. Ջրի որակի վրա հանքարդյունահանման ծրագրի ազդեցության մշտադիտարկումը պետք է ներառի հետևյալ պարամետրերի անալիզը՝ </w:t>
      </w:r>
      <w:r w:rsidRPr="00C81E94">
        <w:rPr>
          <w:rStyle w:val="hps"/>
          <w:rFonts w:ascii="GHEA Grapalat" w:eastAsia="Arial Unicode MS" w:hAnsi="GHEA Grapalat" w:cs="Arial Unicode MS"/>
          <w:sz w:val="24"/>
          <w:szCs w:val="24"/>
          <w:lang w:val="hy-AM"/>
        </w:rPr>
        <w:t>pH</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հաղորդունակություն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կախյալ նյութեր, լուծվող նյութեր,</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ալկալիություն,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թթվայնություն,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կոշտություն,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ցիանիդ</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ամոնիակ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սուլֆատ</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ալյումին (Al</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արսեն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As), </w:t>
      </w:r>
      <w:r w:rsidRPr="00C81E94">
        <w:rPr>
          <w:rStyle w:val="hps"/>
          <w:rFonts w:ascii="GHEA Grapalat" w:eastAsia="Arial Unicode MS" w:hAnsi="GHEA Grapalat" w:cs="Arial Unicode MS"/>
          <w:sz w:val="24"/>
          <w:szCs w:val="24"/>
          <w:lang w:val="hy-AM"/>
        </w:rPr>
        <w:t>կադմիում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Cd), </w:t>
      </w:r>
      <w:r w:rsidRPr="00C81E94">
        <w:rPr>
          <w:rStyle w:val="hps"/>
          <w:rFonts w:ascii="GHEA Grapalat" w:eastAsia="Arial Unicode MS" w:hAnsi="GHEA Grapalat" w:cs="Arial Unicode MS"/>
          <w:sz w:val="24"/>
          <w:szCs w:val="24"/>
          <w:lang w:val="hy-AM"/>
        </w:rPr>
        <w:t>կալցիում (</w:t>
      </w:r>
      <w:r w:rsidRPr="00C81E94">
        <w:rPr>
          <w:rFonts w:ascii="GHEA Grapalat" w:eastAsia="Arial Unicode MS" w:hAnsi="GHEA Grapalat" w:cs="Arial Unicode MS"/>
          <w:sz w:val="24"/>
          <w:szCs w:val="24"/>
          <w:lang w:val="hy-AM"/>
        </w:rPr>
        <w:t xml:space="preserve">Ca), </w:t>
      </w:r>
      <w:r w:rsidRPr="00C81E94">
        <w:rPr>
          <w:rStyle w:val="hps"/>
          <w:rFonts w:ascii="GHEA Grapalat" w:eastAsia="Arial Unicode MS" w:hAnsi="GHEA Grapalat" w:cs="Arial Unicode MS"/>
          <w:sz w:val="24"/>
          <w:szCs w:val="24"/>
          <w:lang w:val="hy-AM"/>
        </w:rPr>
        <w:t>պղինձ</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(Cս</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երկաթ (</w:t>
      </w:r>
      <w:r w:rsidRPr="00C81E94">
        <w:rPr>
          <w:rFonts w:ascii="GHEA Grapalat" w:eastAsia="Arial Unicode MS" w:hAnsi="GHEA Grapalat" w:cs="Arial Unicode MS"/>
          <w:sz w:val="24"/>
          <w:szCs w:val="24"/>
          <w:lang w:val="hy-AM"/>
        </w:rPr>
        <w:t xml:space="preserve">Fe), </w:t>
      </w:r>
      <w:r w:rsidRPr="00C81E94">
        <w:rPr>
          <w:rStyle w:val="hps"/>
          <w:rFonts w:ascii="GHEA Grapalat" w:eastAsia="Arial Unicode MS" w:hAnsi="GHEA Grapalat" w:cs="Arial Unicode MS"/>
          <w:sz w:val="24"/>
          <w:szCs w:val="24"/>
          <w:lang w:val="hy-AM"/>
        </w:rPr>
        <w:t>կապար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Pb), </w:t>
      </w:r>
      <w:r w:rsidRPr="00C81E94">
        <w:rPr>
          <w:rStyle w:val="hps"/>
          <w:rFonts w:ascii="GHEA Grapalat" w:eastAsia="Arial Unicode MS" w:hAnsi="GHEA Grapalat" w:cs="Arial Unicode MS"/>
          <w:sz w:val="24"/>
          <w:szCs w:val="24"/>
          <w:lang w:val="hy-AM"/>
        </w:rPr>
        <w:t>սնդիկ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Hg), </w:t>
      </w:r>
      <w:r w:rsidRPr="00C81E94">
        <w:rPr>
          <w:rStyle w:val="hps"/>
          <w:rFonts w:ascii="GHEA Grapalat" w:eastAsia="Arial Unicode MS" w:hAnsi="GHEA Grapalat" w:cs="Arial Unicode MS"/>
          <w:sz w:val="24"/>
          <w:szCs w:val="24"/>
          <w:lang w:val="hy-AM"/>
        </w:rPr>
        <w:t>մոլիբդեն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Mօ</w:t>
      </w:r>
      <w:r w:rsidRPr="00C81E94">
        <w:rPr>
          <w:rStyle w:val="atn"/>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նիկել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Ni) </w:t>
      </w:r>
      <w:r w:rsidRPr="00C81E94">
        <w:rPr>
          <w:rStyle w:val="hps"/>
          <w:rFonts w:ascii="GHEA Grapalat" w:eastAsia="Arial Unicode MS" w:hAnsi="GHEA Grapalat" w:cs="Arial Unicode MS"/>
          <w:sz w:val="24"/>
          <w:szCs w:val="24"/>
          <w:lang w:val="hy-AM"/>
        </w:rPr>
        <w:t>և ցինկ</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Zn): </w:t>
      </w:r>
    </w:p>
    <w:p w14:paraId="41C69928" w14:textId="77777777" w:rsidR="006648CF" w:rsidRPr="00C81E94" w:rsidRDefault="006648CF" w:rsidP="006648CF">
      <w:pPr>
        <w:autoSpaceDE w:val="0"/>
        <w:autoSpaceDN w:val="0"/>
        <w:adjustRightInd w:val="0"/>
        <w:spacing w:after="0" w:line="360" w:lineRule="auto"/>
        <w:ind w:firstLine="709"/>
        <w:jc w:val="both"/>
        <w:rPr>
          <w:rStyle w:val="transwords"/>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դ.</w:t>
      </w:r>
      <w:r w:rsidRPr="00C81E94">
        <w:rPr>
          <w:rFonts w:ascii="GHEA Grapalat" w:eastAsia="Arial Unicode MS" w:hAnsi="GHEA Grapalat" w:cs="Arial Unicode MS"/>
          <w:color w:val="FF0000"/>
          <w:sz w:val="24"/>
          <w:szCs w:val="24"/>
          <w:lang w:val="hy-AM"/>
        </w:rPr>
        <w:t xml:space="preserve"> </w:t>
      </w:r>
      <w:r w:rsidRPr="00C81E94">
        <w:rPr>
          <w:rStyle w:val="transwords"/>
          <w:rFonts w:ascii="GHEA Grapalat" w:eastAsia="Arial Unicode MS" w:hAnsi="GHEA Grapalat" w:cs="Arial Unicode MS"/>
          <w:sz w:val="24"/>
          <w:szCs w:val="24"/>
          <w:lang w:val="hy-AM"/>
        </w:rPr>
        <w:t>Շրջակա միջավայրի մշտադիտարկումների պլանում պետք է ընդգրկվեն ստորերկրյա և մակերևութային ջրերի մշտադիտարկումներն ըստ վերըշարադրյալ պարամետրերի: Այս կամ այն բաղադրիչի անալիզ կարող է չիրականացվել միայն այն դեպքում, եթե հանքարդյունահանող ընկերությունը ապացուցի, որ դա կամ դրանք կապ չունեն նախագծի հետ:</w:t>
      </w:r>
    </w:p>
    <w:p w14:paraId="7AEE77B5" w14:textId="77777777" w:rsidR="006648CF" w:rsidRPr="00C81E94" w:rsidRDefault="006648CF" w:rsidP="006648CF">
      <w:pPr>
        <w:autoSpaceDE w:val="0"/>
        <w:autoSpaceDN w:val="0"/>
        <w:adjustRightInd w:val="0"/>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ե. Ջրի քանակի մշտադիտարկումներ</w:t>
      </w:r>
      <w:r w:rsidRPr="00C81E94">
        <w:rPr>
          <w:rStyle w:val="hps"/>
          <w:rFonts w:ascii="GHEA Grapalat" w:eastAsia="Arial Unicode MS" w:hAnsi="GHEA Grapalat" w:cs="Arial Unicode MS"/>
          <w:b/>
          <w:sz w:val="24"/>
          <w:szCs w:val="24"/>
          <w:lang w:val="hy-AM"/>
        </w:rPr>
        <w:t xml:space="preserve"> - </w:t>
      </w:r>
      <w:r w:rsidRPr="00C81E94">
        <w:rPr>
          <w:rFonts w:ascii="GHEA Grapalat" w:eastAsia="Arial Unicode MS" w:hAnsi="GHEA Grapalat" w:cs="Arial Unicode MS"/>
          <w:sz w:val="24"/>
          <w:szCs w:val="24"/>
          <w:lang w:val="hy-AM" w:eastAsia="en-GB"/>
        </w:rPr>
        <w:t>Ստորգետնյա ջրերի մակարդակի փոփոխության մշտադիտարկումների համար սովորաբար հորատվում են հորատանցքեր՝ ջրերի հոսքից վերև և ներքև (ստորգետնյա ջրերի հոսքի ուղղությամբ):</w:t>
      </w:r>
    </w:p>
    <w:p w14:paraId="29735557" w14:textId="2EE22A85"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C81E94">
        <w:rPr>
          <w:rFonts w:ascii="GHEA Grapalat" w:eastAsia="Arial Unicode MS" w:hAnsi="GHEA Grapalat"/>
          <w:b/>
          <w:sz w:val="24"/>
          <w:szCs w:val="24"/>
          <w:lang w:val="hy-AM" w:eastAsia="en-GB"/>
        </w:rPr>
        <w:t>2) Մթնոլորտային օդի որակի մշտադիտարկումներ</w:t>
      </w:r>
      <w:r w:rsidRPr="00C81E94">
        <w:rPr>
          <w:rFonts w:ascii="GHEA Grapalat" w:eastAsia="Arial Unicode MS" w:hAnsi="GHEA Grapalat"/>
          <w:sz w:val="24"/>
          <w:szCs w:val="24"/>
          <w:lang w:val="hy-AM" w:eastAsia="en-GB"/>
        </w:rPr>
        <w:t xml:space="preserve"> - Հանքարդյունահանող</w:t>
      </w:r>
      <w:r w:rsidRPr="00C81E94">
        <w:rPr>
          <w:rStyle w:val="transwords"/>
          <w:rFonts w:ascii="GHEA Grapalat" w:eastAsia="Arial Unicode MS" w:hAnsi="GHEA Grapalat" w:cs="Arial Unicode MS"/>
          <w:sz w:val="24"/>
          <w:szCs w:val="24"/>
          <w:lang w:val="hy-AM"/>
        </w:rPr>
        <w:t xml:space="preserve"> ընկերությունը պետք է ունենա մթնոլորտային օդի որակի մշտադիտարկումների պլան, որպեսզի հնարավոր լինի սահմանել առավել նշանակալի աղբյուրներից մթնոլորտը աղտոտող արտանետումները: Մշտադիտարկումների համար նախատեսվող սարքավորումները և դրանց տեղաբաշխումը պետք է համապատասխանեն տե</w:t>
      </w:r>
      <w:r w:rsidR="00B4590A">
        <w:rPr>
          <w:rStyle w:val="transwords"/>
          <w:rFonts w:ascii="GHEA Grapalat" w:eastAsia="Arial Unicode MS" w:hAnsi="GHEA Grapalat" w:cs="Arial Unicode MS"/>
          <w:sz w:val="24"/>
          <w:szCs w:val="24"/>
          <w:lang w:val="hy-AM"/>
        </w:rPr>
        <w:t>խ</w:t>
      </w:r>
      <w:r w:rsidRPr="00C81E94">
        <w:rPr>
          <w:rStyle w:val="transwords"/>
          <w:rFonts w:ascii="GHEA Grapalat" w:eastAsia="Arial Unicode MS" w:hAnsi="GHEA Grapalat" w:cs="Arial Unicode MS"/>
          <w:sz w:val="24"/>
          <w:szCs w:val="24"/>
          <w:lang w:val="hy-AM"/>
        </w:rPr>
        <w:t xml:space="preserve">նիկական գնահատականներին և մասնագրերին: </w:t>
      </w:r>
      <w:r w:rsidRPr="00C81E94">
        <w:rPr>
          <w:rStyle w:val="hps"/>
          <w:rFonts w:ascii="GHEA Grapalat" w:eastAsia="Arial Unicode MS" w:hAnsi="GHEA Grapalat" w:cs="Arial Unicode MS"/>
          <w:sz w:val="24"/>
          <w:szCs w:val="24"/>
          <w:lang w:val="hy-AM"/>
        </w:rPr>
        <w:t>Մթնոլորտային օդի որակի գնահատման մշտադիտարկումների համար նախատեսվող սարքավորումների տեղադրման լավագույն վայրերի որոշմանը մեծապես օժանդակում են եղանակային պայմանները, տոպոգրաֆիան, բնակավայրերը և վայրի բնության կենսամիջավայրերը: Հիմնական հարցերն են՝ ա</w:t>
      </w:r>
      <w:r w:rsidRPr="00C81E94">
        <w:rPr>
          <w:rFonts w:ascii="GHEA Grapalat" w:eastAsia="Arial Unicode MS" w:hAnsi="GHEA Grapalat" w:cs="Arial Unicode MS"/>
          <w:sz w:val="24"/>
          <w:szCs w:val="24"/>
          <w:lang w:val="hy-AM"/>
        </w:rPr>
        <w:t xml:space="preserve">րդյո՞ք ՇՄԱԳ-ը ընդգրկում է մթնոլորտային օդի որակի </w:t>
      </w:r>
      <w:r w:rsidRPr="00C81E94">
        <w:rPr>
          <w:rFonts w:ascii="GHEA Grapalat" w:eastAsia="Arial Unicode MS" w:hAnsi="GHEA Grapalat" w:cs="Arial Unicode MS"/>
          <w:sz w:val="24"/>
          <w:szCs w:val="24"/>
          <w:lang w:val="hy-AM"/>
        </w:rPr>
        <w:lastRenderedPageBreak/>
        <w:t>մշտադիտարկումների մանրամասն պլան, ի՞նչ սարքավորումներ և մեթոդներ են օգտագործվում, ի՞նչ չափանիշներով են ընտրվել մշտադիտարկումների կետերի տեղադիրքերը,</w:t>
      </w:r>
      <w:r w:rsidRPr="00C81E94">
        <w:rPr>
          <w:rStyle w:val="hps"/>
          <w:rFonts w:ascii="GHEA Grapalat" w:eastAsia="Arial Unicode MS" w:hAnsi="GHEA Grapalat" w:cs="Arial Unicode MS"/>
          <w:sz w:val="24"/>
          <w:szCs w:val="24"/>
          <w:lang w:val="hy-AM"/>
        </w:rPr>
        <w:t xml:space="preserve"> ի</w:t>
      </w:r>
      <w:r w:rsidRPr="00C81E94">
        <w:rPr>
          <w:rFonts w:ascii="GHEA Grapalat" w:eastAsia="Arial Unicode MS" w:hAnsi="GHEA Grapalat" w:cs="Arial Unicode MS"/>
          <w:sz w:val="24"/>
          <w:szCs w:val="24"/>
          <w:lang w:val="hy-AM"/>
        </w:rPr>
        <w:t>՞նչ հաճախականությամբ են հավաքագրվելու տվյալները, նախատեսվելու է արդյո՞ք անկախ կազմակերպության մասնակցություն՝ ստուգաչափումը և մթնոլորտային օդի որակի մշտադիտարկումների պլանի իրականացումը գնահատելու համար, հասանելի կլինեն արդյո՞ք արդյունքները հանրությանը:</w:t>
      </w:r>
    </w:p>
    <w:p w14:paraId="489DA460"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C81E94">
        <w:rPr>
          <w:rFonts w:ascii="GHEA Grapalat" w:eastAsia="Arial Unicode MS" w:hAnsi="GHEA Grapalat"/>
          <w:b/>
          <w:sz w:val="24"/>
          <w:szCs w:val="24"/>
          <w:lang w:val="hy-AM"/>
        </w:rPr>
        <w:t xml:space="preserve">3) </w:t>
      </w:r>
      <w:r w:rsidRPr="00C81E94">
        <w:rPr>
          <w:rFonts w:ascii="GHEA Grapalat" w:eastAsia="Arial Unicode MS" w:hAnsi="GHEA Grapalat" w:cs="Arial Unicode MS"/>
          <w:b/>
          <w:sz w:val="24"/>
          <w:szCs w:val="24"/>
          <w:lang w:val="hy-AM"/>
        </w:rPr>
        <w:t>Բուսականության և հողի որակի մշտադիտարկումներ</w:t>
      </w:r>
      <w:r w:rsidRPr="00C81E94">
        <w:rPr>
          <w:rFonts w:ascii="GHEA Grapalat" w:eastAsia="Arial Unicode MS" w:hAnsi="GHEA Grapalat"/>
          <w:sz w:val="24"/>
          <w:szCs w:val="24"/>
          <w:lang w:val="hy-AM"/>
        </w:rPr>
        <w:t xml:space="preserve"> -</w:t>
      </w:r>
      <w:r w:rsidRPr="00C81E94">
        <w:rPr>
          <w:rStyle w:val="hps"/>
          <w:rFonts w:ascii="GHEA Grapalat" w:eastAsia="Arial Unicode MS" w:hAnsi="GHEA Grapalat" w:cs="Arial Unicode MS"/>
          <w:b/>
          <w:sz w:val="24"/>
          <w:szCs w:val="24"/>
          <w:lang w:val="hy-AM"/>
        </w:rPr>
        <w:t xml:space="preserve"> </w:t>
      </w:r>
      <w:r w:rsidRPr="00C81E94">
        <w:rPr>
          <w:rFonts w:ascii="GHEA Grapalat" w:eastAsia="Arial Unicode MS" w:hAnsi="GHEA Grapalat" w:cs="Arial Unicode MS"/>
          <w:sz w:val="24"/>
          <w:szCs w:val="24"/>
          <w:lang w:val="hy-AM" w:eastAsia="en-GB"/>
        </w:rPr>
        <w:t xml:space="preserve">Բուսականության և հողի որակի մշտադիտարկումների </w:t>
      </w:r>
      <w:r w:rsidRPr="0097578F">
        <w:rPr>
          <w:rFonts w:ascii="GHEA Grapalat" w:eastAsia="Arial Unicode MS" w:hAnsi="GHEA Grapalat" w:cs="Arial Unicode MS"/>
          <w:sz w:val="24"/>
          <w:szCs w:val="24"/>
          <w:lang w:val="hy-AM" w:eastAsia="en-GB"/>
        </w:rPr>
        <w:t>հիմնական հարցերն</w:t>
      </w:r>
      <w:r w:rsidRPr="00C81E94">
        <w:rPr>
          <w:rFonts w:ascii="GHEA Grapalat" w:eastAsia="Arial Unicode MS" w:hAnsi="GHEA Grapalat" w:cs="Arial Unicode MS"/>
          <w:sz w:val="24"/>
          <w:szCs w:val="24"/>
          <w:lang w:val="hy-AM" w:eastAsia="en-GB"/>
        </w:rPr>
        <w:t xml:space="preserve"> են.</w:t>
      </w:r>
    </w:p>
    <w:p w14:paraId="62B7D270"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ա. ի</w:t>
      </w:r>
      <w:r w:rsidRPr="00C81E94">
        <w:rPr>
          <w:rFonts w:ascii="GHEA Grapalat" w:eastAsia="Arial Unicode MS" w:hAnsi="GHEA Grapalat" w:cs="Arial Unicode MS"/>
          <w:sz w:val="24"/>
          <w:szCs w:val="24"/>
          <w:lang w:val="hy-AM"/>
        </w:rPr>
        <w:t>նչպե՞ս են արձանագրվելու հողի որակի փոփոխությունները.</w:t>
      </w:r>
    </w:p>
    <w:p w14:paraId="4110EB2E"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բ. ի՞նչ մեթոդներ են օգտագործվելու արդյունահանված գրունտի կամ խախտված հողերի չափումների համար.</w:t>
      </w:r>
    </w:p>
    <w:p w14:paraId="411B0B0B"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գ. ինչպե՞ս են հողի մակերևույթի էրոզիայի և խախտվածության տվյալները արձանագրվելու և հրապարակվելու:</w:t>
      </w:r>
    </w:p>
    <w:p w14:paraId="45837BD7" w14:textId="77777777" w:rsidR="006648CF" w:rsidRPr="00C81E94" w:rsidRDefault="006648CF" w:rsidP="006648CF">
      <w:pPr>
        <w:tabs>
          <w:tab w:val="left" w:pos="0"/>
          <w:tab w:val="left" w:pos="993"/>
        </w:tabs>
        <w:autoSpaceDE w:val="0"/>
        <w:autoSpaceDN w:val="0"/>
        <w:adjustRightInd w:val="0"/>
        <w:spacing w:after="0" w:line="360" w:lineRule="auto"/>
        <w:ind w:firstLine="660"/>
        <w:jc w:val="both"/>
        <w:rPr>
          <w:rFonts w:ascii="GHEA Grapalat" w:eastAsia="Arial Unicode MS" w:hAnsi="GHEA Grapalat" w:cs="Arial Unicode MS"/>
          <w:sz w:val="24"/>
          <w:szCs w:val="24"/>
          <w:lang w:val="hy-AM"/>
        </w:rPr>
      </w:pPr>
      <w:r w:rsidRPr="005A73A2">
        <w:rPr>
          <w:rFonts w:ascii="GHEA Grapalat" w:eastAsia="Arial Unicode MS" w:hAnsi="GHEA Grapalat"/>
          <w:b/>
          <w:spacing w:val="-8"/>
          <w:sz w:val="24"/>
          <w:szCs w:val="24"/>
          <w:lang w:val="hy-AM"/>
        </w:rPr>
        <w:t>4) Վայրի բնության և կենսամիջավայրերի վրա ազդեցությունների մշտադիտարկումներ</w:t>
      </w:r>
      <w:r w:rsidRPr="00C81E94">
        <w:rPr>
          <w:rFonts w:ascii="GHEA Grapalat" w:eastAsia="Arial Unicode MS" w:hAnsi="GHEA Grapalat"/>
          <w:sz w:val="24"/>
          <w:szCs w:val="24"/>
          <w:lang w:val="hy-AM"/>
        </w:rPr>
        <w:t xml:space="preserve"> - </w:t>
      </w:r>
      <w:r w:rsidRPr="00C81E94">
        <w:rPr>
          <w:rFonts w:ascii="GHEA Grapalat" w:eastAsia="Arial Unicode MS" w:hAnsi="GHEA Grapalat" w:cs="Arial Unicode MS"/>
          <w:sz w:val="24"/>
          <w:szCs w:val="24"/>
          <w:lang w:val="hy-AM"/>
        </w:rPr>
        <w:t>Վայրի բնության և կենսամիջավայրերի վրա ազդեցությունների մշտադիտարկումների հիմնական հարցերն են՝ ինչպե՞ս են մշտադիտարկվելու կենդանական ու բուսական աշխարհի, ինչպես նաև դրանց կենսամիջավայրերի վրա հիմնական ազդեցությունները, գնահատվելու է արդյո՞ք անկախ կազմակերպության կողմից վայրի բնության և կենսամիջավայրերի վրա պոտենցիալ ազդեցությունը (ներառյալ՝ գումարային ազդեցությունը), ի՞նչ մեթոդներ են կիրառվելու մշտադիտարկումների տվյալների հավաքագրման և ներկայացման համար: Արդյո՞ք այդ տեղեկատվությունը մատչելի է տեղական իշխանություններին և հանրությանը:</w:t>
      </w:r>
    </w:p>
    <w:p w14:paraId="6032AE96" w14:textId="3585F82C"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sz w:val="24"/>
          <w:szCs w:val="24"/>
          <w:lang w:val="hy-AM"/>
        </w:rPr>
        <w:t xml:space="preserve">ա. </w:t>
      </w:r>
      <w:r w:rsidRPr="00C81E94">
        <w:rPr>
          <w:rFonts w:ascii="GHEA Grapalat" w:eastAsia="Arial Unicode MS" w:hAnsi="GHEA Grapalat" w:cs="Arial Unicode MS"/>
          <w:b/>
          <w:sz w:val="24"/>
          <w:szCs w:val="24"/>
          <w:lang w:val="hy-AM"/>
        </w:rPr>
        <w:t xml:space="preserve">Կարևոր տեսակների մշտադիտարկումներ - </w:t>
      </w:r>
      <w:r w:rsidRPr="00C81E94">
        <w:rPr>
          <w:rFonts w:ascii="GHEA Grapalat" w:eastAsia="Arial Unicode MS" w:hAnsi="GHEA Grapalat" w:cs="Arial Unicode MS"/>
          <w:sz w:val="24"/>
          <w:szCs w:val="24"/>
          <w:lang w:val="hy-AM" w:eastAsia="en-GB"/>
        </w:rPr>
        <w:t>Հանքարդյունահանման խոշոր նախագծերն ընդգրկում են այնպիսի աշխատանքներ, որոնք կարող են զգալիորեն ազդել ցամաքային և ջրային էկոհամակարգերի բնականոն գործունեության վրա: Հանքարդյունահանման խոշոր նախագծի համար շրջակա միջավայրի մշտադիտարկումների պլանում պետք է ներառվի վայրի բնության կարևոր տեսակների վրա ազդեցության պարբերական գնահատումը որակավորված անկախ փորձագիտական խմբի մասնա</w:t>
      </w:r>
      <w:r w:rsidR="00B4590A">
        <w:rPr>
          <w:rFonts w:ascii="GHEA Grapalat" w:eastAsia="Arial Unicode MS" w:hAnsi="GHEA Grapalat" w:cs="Arial Unicode MS"/>
          <w:sz w:val="24"/>
          <w:szCs w:val="24"/>
          <w:lang w:val="hy-AM" w:eastAsia="en-GB"/>
        </w:rPr>
        <w:t>կ</w:t>
      </w:r>
      <w:r w:rsidRPr="00C81E94">
        <w:rPr>
          <w:rFonts w:ascii="GHEA Grapalat" w:eastAsia="Arial Unicode MS" w:hAnsi="GHEA Grapalat" w:cs="Arial Unicode MS"/>
          <w:sz w:val="24"/>
          <w:szCs w:val="24"/>
          <w:lang w:val="hy-AM" w:eastAsia="en-GB"/>
        </w:rPr>
        <w:t xml:space="preserve">ցությամբ: ՇՄԱԳ-ի ելակետային տվյալների բաժնում պետք է ներկայացվեն </w:t>
      </w:r>
      <w:r w:rsidRPr="00C81E94">
        <w:rPr>
          <w:rFonts w:ascii="GHEA Grapalat" w:eastAsia="Arial Unicode MS" w:hAnsi="GHEA Grapalat" w:cs="Arial Unicode MS"/>
          <w:sz w:val="24"/>
          <w:szCs w:val="24"/>
          <w:lang w:val="hy-AM" w:eastAsia="en-GB"/>
        </w:rPr>
        <w:lastRenderedPageBreak/>
        <w:t>պետության կողմից սահմանված հատուկ ցանկերում ներառված, ինչպես նաև մեծ կարևորություն ունեցող էնդեմիկ տեսակները: Մշտադիտարկումների պլանում պետք է արտացոլվեն՝ կ</w:t>
      </w:r>
      <w:r w:rsidRPr="00C81E94">
        <w:rPr>
          <w:rFonts w:ascii="GHEA Grapalat" w:eastAsia="Arial Unicode MS" w:hAnsi="GHEA Grapalat" w:cs="Arial Unicode MS"/>
          <w:sz w:val="24"/>
          <w:szCs w:val="24"/>
          <w:lang w:val="hy-AM"/>
        </w:rPr>
        <w:t>ենսամիջավայրի կորստի գնահատականը, կարևոր տեսակները պետք է նախապես նկարագրվեն ելակետային տվյալների բաժնում, կարևոր տեսակների պոպուլյացիայի փոփոխության կամ կրճատման գնահատականի տրման համար հետազոտման արդյունքները, կարևոր տեսակների վրա վտանգավոր աղտոտող նյութերի պոտենցիալ ազդեցության և էկոհամակարգային փոփոխությունների տեսությունը:</w:t>
      </w:r>
    </w:p>
    <w:p w14:paraId="13609546" w14:textId="6F8E913D"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cs="Arial Unicode MS"/>
          <w:sz w:val="24"/>
          <w:szCs w:val="24"/>
          <w:lang w:val="hy-AM"/>
        </w:rPr>
        <w:t xml:space="preserve">բ. </w:t>
      </w:r>
      <w:r w:rsidRPr="00C81E94">
        <w:rPr>
          <w:rFonts w:ascii="GHEA Grapalat" w:eastAsia="Arial Unicode MS" w:hAnsi="GHEA Grapalat" w:cs="Arial Unicode MS"/>
          <w:b/>
          <w:sz w:val="24"/>
          <w:szCs w:val="24"/>
          <w:lang w:val="hy-AM"/>
        </w:rPr>
        <w:t xml:space="preserve">Կենսամիջավայրերի կորստի մշտադիտարկումներ - </w:t>
      </w:r>
      <w:r w:rsidRPr="00C81E94">
        <w:rPr>
          <w:rFonts w:ascii="GHEA Grapalat" w:eastAsia="Arial Unicode MS" w:hAnsi="GHEA Grapalat" w:cs="Arial Unicode MS"/>
          <w:sz w:val="24"/>
          <w:szCs w:val="24"/>
          <w:lang w:val="hy-AM" w:eastAsia="en-GB"/>
        </w:rPr>
        <w:t>Շրջակա միջավայրի մշտադիտարկումների պլանում պետք է ներառվեն վայրի բնության ներկայացուցիչների կենսամիջավայրերի վիճակի գնահատման կանոնավոր հետազոտությունների անցկացման պլաններ: Դրանք պետք է ներառեն հետազոտման շրջանների նախնական քարտեզագրում, որպեսզի նախապես որոշվեն կենսամիջավայրերի մշտադիտարկումները: Այդ մշտադիտարկումների իրականացման հիմնահարցերն են՝ կ</w:t>
      </w:r>
      <w:r w:rsidRPr="00C81E94">
        <w:rPr>
          <w:rFonts w:ascii="GHEA Grapalat" w:eastAsia="Arial Unicode MS" w:hAnsi="GHEA Grapalat" w:cs="Arial Unicode MS"/>
          <w:sz w:val="24"/>
          <w:szCs w:val="24"/>
          <w:lang w:val="hy-AM"/>
        </w:rPr>
        <w:t>ենսամիջավայրերի տեսակները պետք է նախապես լիարժեք նկարագրվեն և քարտեզագրվեն, մշտադիտարկումներ իրականացնողները (գործունեության այդ տեսակը պահանջում է որակավորված անկախ փորձագետների ներգրավում), հետազոտությունները պետք է բացահայտեն կենսամիջավայրերում տեսակների խտությունների փոփոխությունները բոլոր տեղամասերում, դաշտային աշխատանքների հիման վրա կարևոր տեսակների ընթացիկ կարգավիճակի գնահատում (պոպուլյացիայի խտության որոշում, տեսակների հաշվառում և հետևում):</w:t>
      </w:r>
    </w:p>
    <w:p w14:paraId="7B4B5DAA" w14:textId="77777777" w:rsidR="006648CF" w:rsidRPr="00C81E94" w:rsidRDefault="006648CF" w:rsidP="006648CF">
      <w:pPr>
        <w:tabs>
          <w:tab w:val="left" w:pos="0"/>
          <w:tab w:val="left" w:pos="993"/>
        </w:tabs>
        <w:autoSpaceDE w:val="0"/>
        <w:autoSpaceDN w:val="0"/>
        <w:adjustRightInd w:val="0"/>
        <w:spacing w:after="0" w:line="360" w:lineRule="auto"/>
        <w:jc w:val="both"/>
        <w:rPr>
          <w:rFonts w:ascii="GHEA Grapalat" w:eastAsia="Arial Unicode MS" w:hAnsi="GHEA Grapalat" w:cs="Arial Unicode MS"/>
          <w:sz w:val="24"/>
          <w:szCs w:val="24"/>
          <w:lang w:val="hy-AM"/>
        </w:rPr>
      </w:pPr>
      <w:r w:rsidRPr="00C81E94">
        <w:rPr>
          <w:rFonts w:ascii="GHEA Grapalat" w:eastAsia="Arial Unicode MS" w:hAnsi="GHEA Grapalat"/>
          <w:b/>
          <w:spacing w:val="-8"/>
          <w:sz w:val="24"/>
          <w:szCs w:val="24"/>
          <w:lang w:val="hy-AM"/>
        </w:rPr>
        <w:t xml:space="preserve"> 6. Ազդակիր համայնքների վրա ազդեցության մշտադիտարկում</w:t>
      </w:r>
      <w:r w:rsidRPr="00C81E94">
        <w:rPr>
          <w:rStyle w:val="hps"/>
          <w:rFonts w:ascii="GHEA Grapalat" w:eastAsia="Arial Unicode MS" w:hAnsi="GHEA Grapalat" w:cs="Arial Unicode MS"/>
          <w:b/>
          <w:sz w:val="24"/>
          <w:szCs w:val="24"/>
          <w:lang w:val="hy-AM"/>
        </w:rPr>
        <w:t xml:space="preserve"> - </w:t>
      </w:r>
      <w:r w:rsidRPr="00C81E94">
        <w:rPr>
          <w:rFonts w:ascii="GHEA Grapalat" w:eastAsia="Arial Unicode MS" w:hAnsi="GHEA Grapalat" w:cs="Arial Unicode MS"/>
          <w:sz w:val="24"/>
          <w:szCs w:val="24"/>
          <w:lang w:val="hy-AM" w:eastAsia="en-GB"/>
        </w:rPr>
        <w:t>Հանքարդյունահանման աշխատանքների իրականացումը ազդակիր համայնքներում կարող է ապակայունացում առաջացնել, կապված ոչ հավասարաչափ բաշխած եկամուտների և վնասների հետ: Պետության, տեղական կամ օտարերկրյա ընկերությունների օգուտները միշտ չէ, որ ապահովում են տարածքի զարգացումը: Միևնույն ժամանակ շրջակա միջավայրի վիճակի վատթարացումը ազդում է տարածքի բնակչության կենսամակարդակի վրա:</w:t>
      </w:r>
    </w:p>
    <w:p w14:paraId="15554EA7"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C81E94">
        <w:rPr>
          <w:rFonts w:ascii="GHEA Grapalat" w:eastAsia="Arial Unicode MS" w:hAnsi="GHEA Grapalat"/>
          <w:b/>
          <w:sz w:val="24"/>
          <w:szCs w:val="24"/>
          <w:lang w:val="hy-AM" w:eastAsia="en-GB"/>
        </w:rPr>
        <w:t xml:space="preserve">1) </w:t>
      </w:r>
      <w:r w:rsidRPr="00C81E94">
        <w:rPr>
          <w:rFonts w:ascii="GHEA Grapalat" w:eastAsia="Arial Unicode MS" w:hAnsi="GHEA Grapalat" w:cs="Arial Unicode MS"/>
          <w:b/>
          <w:sz w:val="24"/>
          <w:szCs w:val="24"/>
          <w:lang w:val="hy-AM" w:eastAsia="en-GB"/>
        </w:rPr>
        <w:t>Բնակչության առողջությունը,</w:t>
      </w:r>
      <w:r w:rsidRPr="00C81E94">
        <w:rPr>
          <w:rFonts w:ascii="GHEA Grapalat" w:eastAsia="Arial Unicode MS" w:hAnsi="GHEA Grapalat" w:cs="Arial Unicode MS"/>
          <w:sz w:val="24"/>
          <w:szCs w:val="24"/>
          <w:lang w:val="hy-AM"/>
        </w:rPr>
        <w:t xml:space="preserve"> որի հիմնահարցերն են՝ աղտոտման հետ կապված հիվանդությունները և մահացությունները, ջրի որակի և կենցաղային, տնտեսական, գյուղատնտեսական և այլ կարիքների համար դրա մատչելիության </w:t>
      </w:r>
      <w:r w:rsidRPr="00C81E94">
        <w:rPr>
          <w:rFonts w:ascii="GHEA Grapalat" w:eastAsia="Arial Unicode MS" w:hAnsi="GHEA Grapalat" w:cs="Arial Unicode MS"/>
          <w:sz w:val="24"/>
          <w:szCs w:val="24"/>
          <w:lang w:val="hy-AM"/>
        </w:rPr>
        <w:lastRenderedPageBreak/>
        <w:t>գնահատականը, բնակելի շրջաններում մթնոլորտային օդի որակի գնահատման արդյունքները, մթնոլորտային օդի աղտոտման մշտական կամ հատվածային բարձր մակարդակի տվյալները (ստուգել տեղական, ազգային կամ միջազգային ուղեցույցների և ստանդարտների հետ համապատասխանությունը), հանքի գործունեությամբ պայմանավորված հարբեցողության, մարմնավաճառության և սեռական ճանապարհով փոխանցվող հիվանդությունների մասը:</w:t>
      </w:r>
    </w:p>
    <w:p w14:paraId="04B714F1" w14:textId="77777777" w:rsidR="006648CF" w:rsidRPr="00C81E94" w:rsidRDefault="006648CF" w:rsidP="006648CF">
      <w:pPr>
        <w:tabs>
          <w:tab w:val="left" w:pos="0"/>
          <w:tab w:val="left" w:pos="993"/>
        </w:tabs>
        <w:autoSpaceDE w:val="0"/>
        <w:autoSpaceDN w:val="0"/>
        <w:adjustRightInd w:val="0"/>
        <w:spacing w:after="0" w:line="360" w:lineRule="auto"/>
        <w:ind w:firstLine="709"/>
        <w:jc w:val="both"/>
        <w:rPr>
          <w:rFonts w:ascii="GHEA Grapalat" w:eastAsia="Arial Unicode MS" w:hAnsi="GHEA Grapalat" w:cs="Arial Unicode MS"/>
          <w:sz w:val="24"/>
          <w:szCs w:val="24"/>
          <w:lang w:val="hy-AM"/>
        </w:rPr>
      </w:pPr>
      <w:r w:rsidRPr="00843119">
        <w:rPr>
          <w:rFonts w:ascii="GHEA Grapalat" w:eastAsia="Arial Unicode MS" w:hAnsi="GHEA Grapalat" w:cs="Arial Unicode MS"/>
          <w:b/>
          <w:sz w:val="24"/>
          <w:szCs w:val="24"/>
          <w:lang w:val="hy-AM"/>
        </w:rPr>
        <w:t>2</w:t>
      </w:r>
      <w:r w:rsidRPr="00C81E94">
        <w:rPr>
          <w:rFonts w:ascii="GHEA Grapalat" w:eastAsia="Arial Unicode MS" w:hAnsi="GHEA Grapalat" w:cs="Arial Unicode MS"/>
          <w:b/>
          <w:sz w:val="24"/>
          <w:szCs w:val="24"/>
          <w:lang w:val="hy-AM"/>
        </w:rPr>
        <w:t xml:space="preserve">) Սոցիալ-տնտեսական զարգացման </w:t>
      </w:r>
      <w:r w:rsidRPr="001E5ED8">
        <w:rPr>
          <w:rFonts w:ascii="GHEA Grapalat" w:eastAsia="Arial Unicode MS" w:hAnsi="GHEA Grapalat" w:cs="Arial Unicode MS"/>
          <w:b/>
          <w:sz w:val="24"/>
          <w:szCs w:val="24"/>
          <w:lang w:val="hy-AM"/>
        </w:rPr>
        <w:t>նախատեսվ</w:t>
      </w:r>
      <w:r w:rsidRPr="00C81E94">
        <w:rPr>
          <w:rFonts w:ascii="GHEA Grapalat" w:eastAsia="Arial Unicode MS" w:hAnsi="GHEA Grapalat" w:cs="Arial Unicode MS"/>
          <w:b/>
          <w:sz w:val="24"/>
          <w:szCs w:val="24"/>
          <w:lang w:val="hy-AM"/>
        </w:rPr>
        <w:t xml:space="preserve">ած ներդրումները - </w:t>
      </w:r>
      <w:r w:rsidRPr="00C81E94">
        <w:rPr>
          <w:rFonts w:ascii="GHEA Grapalat" w:eastAsia="Arial Unicode MS" w:hAnsi="GHEA Grapalat" w:cs="Arial Unicode MS"/>
          <w:sz w:val="24"/>
          <w:szCs w:val="24"/>
          <w:lang w:val="hy-AM" w:eastAsia="en-GB"/>
        </w:rPr>
        <w:t xml:space="preserve">Հաճախ հանքարդյունահանման խոշոր նախագծերն իրականացվում են թույլ զարգացած սոցիալական կապիտալով և տնտեսությամբ ծայրահեղ աղքատության բարձր մակարդակով և քիչ աշխատատեղերով վայրերում: Լրացուցիչ աշխատատեղեր և կենսակերպի բարվոք պայմաններ առաջարկող նախագծի իրագործումն առաջացնում է մեծ հույսեր, ինչպես նաև որոշակի անհանգստություն: Սովորաբար նաև տեղի բնակչությունը շրջանցվում է սոցիալական և մշակութային հարաբերություններում՝ չունենալով մեծ հնարավորություններ մասնակցելու պետության և ընկերության ներկայացուցիչների միջև ընթացող բանակցություններին: Այդ ամենը կարող է առաջացնել անվստահություն և լարվածություն: </w:t>
      </w:r>
      <w:r w:rsidRPr="00C81E94">
        <w:rPr>
          <w:rStyle w:val="hps"/>
          <w:rFonts w:ascii="GHEA Grapalat" w:eastAsia="Arial Unicode MS" w:hAnsi="GHEA Grapalat" w:cs="Arial Unicode MS"/>
          <w:sz w:val="24"/>
          <w:szCs w:val="24"/>
          <w:lang w:val="hy-AM"/>
        </w:rPr>
        <w:t>Առանցքային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հարցերը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ներառում են՝ ա</w:t>
      </w:r>
      <w:r w:rsidRPr="00C81E94">
        <w:rPr>
          <w:rFonts w:ascii="GHEA Grapalat" w:eastAsia="Arial Unicode MS" w:hAnsi="GHEA Grapalat" w:cs="Arial Unicode MS"/>
          <w:sz w:val="24"/>
          <w:szCs w:val="24"/>
          <w:lang w:val="hy-AM"/>
        </w:rPr>
        <w:t xml:space="preserve">մբողջ գործընթացի թափանցիկություն (տեղի բնակչությունը պետք է մասնակցի տեղական զարգացման ծրագրերում ֆինանսական միջոցների բաշխման վերաբերյալ որոշումների կայացման գործընթացներին, ինչպես նաև աուդիտի կամ այդ ներդրումների արդյունավետության գնահատմանը), տեղեկատվության փոխանակում (տեղի բնակչության, հանքարդյունահանող ընկերության և իշխանության ներկայացուցիչները պետք է ստեղծեն տեղեկատվության փոխանակման ընթացակարգեր/ռազմավարություններ՝ որոշումների ամենավաղ փուլերից սկսած և նախագծի իրագործման բոլոր փուլերում), տեղեկատվության ազատություն (հանրությունը պետք է ազատ հնարավորություն ունենա շրջակա միջավայրի վիճակի, ինչպես նաև սոցիալ-տնտեսական զարգացման ծրագրերում ներդրումների և ֆինանսական հաշվետվությունների վերաբերյալ տեղեկատվության հետ ծանոթացմանը), հողերի ձեռքբերում և հողօգտագործման կարգի փոփոխություն (այդ գործընթացը պետք է իրականացվի տեղի բնակչության հետ քննարկումների միջոցով), տեղական զարգացման </w:t>
      </w:r>
      <w:r w:rsidRPr="00C81E94">
        <w:rPr>
          <w:rFonts w:ascii="GHEA Grapalat" w:eastAsia="Arial Unicode MS" w:hAnsi="GHEA Grapalat" w:cs="Arial Unicode MS"/>
          <w:sz w:val="24"/>
          <w:szCs w:val="24"/>
          <w:lang w:val="hy-AM"/>
        </w:rPr>
        <w:lastRenderedPageBreak/>
        <w:t>պլաններ (իշխանությունները և հանքարդյունահանող ընկերությունը պետք է կազմեն տեղի զարգացման պաշտոնական ծրագրեր՝ տեղական բնակչության գերակա նախապատվություններին համապատասխան (առողջապահություն, կրթություն, արտադրական գործունեություն, տրանսպորտ, ենթակառուցվածքներ, ռեկրեացիա և այլն)), նախատեսվող տեղական ներդրումային ծրագրերի մշակութային ազդեցությունները:</w:t>
      </w:r>
    </w:p>
    <w:p w14:paraId="7EAB24D5" w14:textId="77777777" w:rsidR="006648CF" w:rsidRPr="00C81E94" w:rsidRDefault="006648CF" w:rsidP="006648CF">
      <w:pPr>
        <w:tabs>
          <w:tab w:val="left" w:pos="0"/>
          <w:tab w:val="left" w:pos="993"/>
        </w:tabs>
        <w:autoSpaceDE w:val="0"/>
        <w:autoSpaceDN w:val="0"/>
        <w:adjustRightInd w:val="0"/>
        <w:spacing w:after="0" w:line="360" w:lineRule="auto"/>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 3)</w:t>
      </w:r>
      <w:r w:rsidRPr="005A73A2">
        <w:rPr>
          <w:rStyle w:val="hps"/>
          <w:rFonts w:ascii="GHEA Grapalat" w:eastAsia="Arial Unicode MS" w:hAnsi="GHEA Grapalat" w:cs="Arial Unicode MS"/>
          <w:b/>
          <w:sz w:val="24"/>
          <w:szCs w:val="24"/>
          <w:lang w:val="hy-AM"/>
        </w:rPr>
        <w:t xml:space="preserve"> </w:t>
      </w:r>
      <w:r w:rsidRPr="00C81E94">
        <w:rPr>
          <w:rStyle w:val="hps"/>
          <w:rFonts w:ascii="GHEA Grapalat" w:eastAsia="Arial Unicode MS" w:hAnsi="GHEA Grapalat" w:cs="Arial Unicode MS"/>
          <w:b/>
          <w:sz w:val="24"/>
          <w:szCs w:val="24"/>
          <w:lang w:val="hy-AM"/>
        </w:rPr>
        <w:t xml:space="preserve">Բնակչության անվտանգության սպառնալիքների մշտադիտարկում - </w:t>
      </w:r>
      <w:r w:rsidRPr="00C81E94">
        <w:rPr>
          <w:rFonts w:ascii="GHEA Grapalat" w:eastAsia="Arial Unicode MS" w:hAnsi="GHEA Grapalat" w:cs="Arial Unicode MS"/>
          <w:sz w:val="24"/>
          <w:szCs w:val="24"/>
          <w:lang w:val="hy-AM" w:eastAsia="en-GB"/>
        </w:rPr>
        <w:t>Եթե հանքարդյունահանման աշխատանքների նախագծով նախատեսվում է թաց պոչերի պոչամբարի կառուցում, ապա դրա պատվարի փլուզումը կարող է տեղի բնակչության համար ամենալուրջ վտանգը ներկայացնել: Այդ պատճառով շրջակա միջավայրի մշտադիտարկումների պլանը պետք է ներառի տեղեկատվություն պոչամբարի կառուցվածքային ամբողջականության և շահագործման անվտանգության ապահովման վերաբերյալ, որպեսզի հնարավոր լինի բացահայտել հնարավոր կառուցվածքային հիմնախնդիրները և կանխել պոտենցիալ վթարները:</w:t>
      </w:r>
    </w:p>
    <w:p w14:paraId="06B103EE" w14:textId="77777777" w:rsidR="006648CF" w:rsidRPr="00C81E94" w:rsidRDefault="006648CF" w:rsidP="006648CF">
      <w:pPr>
        <w:tabs>
          <w:tab w:val="left" w:pos="0"/>
          <w:tab w:val="left" w:pos="993"/>
        </w:tabs>
        <w:autoSpaceDE w:val="0"/>
        <w:autoSpaceDN w:val="0"/>
        <w:adjustRightInd w:val="0"/>
        <w:spacing w:after="0" w:line="360" w:lineRule="auto"/>
        <w:jc w:val="both"/>
        <w:rPr>
          <w:rStyle w:val="hps"/>
          <w:rFonts w:ascii="GHEA Grapalat" w:eastAsia="Arial Unicode MS" w:hAnsi="GHEA Grapalat" w:cs="Arial Unicode MS"/>
          <w:sz w:val="24"/>
          <w:szCs w:val="24"/>
          <w:lang w:val="hy-AM"/>
        </w:rPr>
      </w:pPr>
      <w:bookmarkStart w:id="9" w:name="_Toc417931419"/>
      <w:r w:rsidRPr="00C81E94">
        <w:rPr>
          <w:rStyle w:val="hps"/>
          <w:rFonts w:ascii="GHEA Grapalat" w:eastAsia="Arial Unicode MS" w:hAnsi="GHEA Grapalat" w:cs="Arial Unicode MS"/>
          <w:b/>
          <w:sz w:val="24"/>
          <w:szCs w:val="24"/>
          <w:lang w:val="hy-AM"/>
        </w:rPr>
        <w:t xml:space="preserve"> 7. Ռեկուլտիվացիայի և փակման ծրագրի գնահատում</w:t>
      </w:r>
      <w:bookmarkEnd w:id="9"/>
      <w:r w:rsidRPr="00C81E94">
        <w:rPr>
          <w:rStyle w:val="hps"/>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Հանքարդյունահանման նախագծերի առավել</w:t>
      </w:r>
      <w:r w:rsidRPr="00C81E94">
        <w:rPr>
          <w:rFonts w:ascii="GHEA Grapalat" w:eastAsia="Arial Unicode MS" w:hAnsi="GHEA Grapalat" w:cs="Arial Unicode MS"/>
          <w:sz w:val="24"/>
          <w:szCs w:val="24"/>
          <w:lang w:val="hy-AM"/>
        </w:rPr>
        <w:t xml:space="preserve"> զգալի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երկարատև </w:t>
      </w:r>
      <w:r w:rsidRPr="00C81E94">
        <w:rPr>
          <w:rStyle w:val="hps"/>
          <w:rFonts w:ascii="GHEA Grapalat" w:eastAsia="Arial Unicode MS" w:hAnsi="GHEA Grapalat" w:cs="Arial Unicode MS"/>
          <w:sz w:val="24"/>
          <w:szCs w:val="24"/>
          <w:lang w:val="hy-AM"/>
        </w:rPr>
        <w:t>ազդեցություններն առաջանում են արդյունահանման դադարեցումից հետո հանքի փակման շրջանում: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Հանքարդյունահանող ընկերության կողմից լքված և չհսկվող դատարկ ապարների լցակույտերը, բացահանքերը, պոչամբարները և տարալվացման կույտերը կարող են առաջացնել և արձակել խիստ թունավոր թափոնաջրեր, որոնք կարող են մեծապես վնասել ջրային պաշարները, ֆլորան և ֆաունան: Չնայած նրան, որ ռեկուլտիվացիան հաճախ դիտվում է որպես արդյունահանման ավարտից հետո իրականացվող գործունեություն, ռեկուլտիվացիայի տեխնոլոգիաները ներառում են մի շարք գործողություններ, որոնք պետք է սկսել դեռևս նախագծի պլանավորման փուլերում: Հանքարդյունահանող ընկերությունները պետք է ընդգրկեն ռեկուլտիվացիայի ծրագրերը իրենց արտադրության նախապատրաստման սկզբնական հաշվետվություններում, ինչպես նաև ՇՄԱԳ-ում: Հանքարդյունահանող ընկերությունները պետք է պլանավորեն և միավորեն ռեկուլտիվացիան տեղանքում արդյունահանման աշխատանքների հետ, որպեսզի վաղ փուլում նվազեցնեն թափոնները և բացառեն ծախսատար մաքրման </w:t>
      </w:r>
      <w:r w:rsidRPr="00C81E94">
        <w:rPr>
          <w:rStyle w:val="hps"/>
          <w:rFonts w:ascii="GHEA Grapalat" w:eastAsia="Arial Unicode MS" w:hAnsi="GHEA Grapalat" w:cs="Arial Unicode MS"/>
          <w:sz w:val="24"/>
          <w:szCs w:val="24"/>
          <w:lang w:val="hy-AM"/>
        </w:rPr>
        <w:lastRenderedPageBreak/>
        <w:t>աշխատանքները հանքի փակումից հետո: Հանքարդյունահանման նախագիծը չի կարող ստանալ դրական եզրակացություն</w:t>
      </w:r>
      <w:r w:rsidRPr="00C81E94">
        <w:rPr>
          <w:rFonts w:ascii="GHEA Grapalat" w:eastAsia="Arial Unicode MS" w:hAnsi="GHEA Grapalat" w:cs="Arial Unicode MS"/>
          <w:sz w:val="24"/>
          <w:szCs w:val="24"/>
          <w:lang w:val="hy-AM"/>
        </w:rPr>
        <w:t xml:space="preserve"> քանի դեռ արդյունահանող </w:t>
      </w:r>
      <w:r w:rsidRPr="00C81E94">
        <w:rPr>
          <w:rStyle w:val="hps"/>
          <w:rFonts w:ascii="GHEA Grapalat" w:eastAsia="Arial Unicode MS" w:hAnsi="GHEA Grapalat" w:cs="Arial Unicode MS"/>
          <w:sz w:val="24"/>
          <w:szCs w:val="24"/>
          <w:lang w:val="hy-AM"/>
        </w:rPr>
        <w:t>ընկերությունը</w:t>
      </w:r>
      <w:r w:rsidRPr="00C81E94">
        <w:rPr>
          <w:rFonts w:ascii="GHEA Grapalat" w:eastAsia="Arial Unicode MS" w:hAnsi="GHEA Grapalat" w:cs="Arial Unicode MS"/>
          <w:sz w:val="24"/>
          <w:szCs w:val="24"/>
          <w:lang w:val="hy-AM"/>
        </w:rPr>
        <w:t xml:space="preserve"> չի ներկայացրել </w:t>
      </w:r>
      <w:r w:rsidRPr="00C81E94">
        <w:rPr>
          <w:rStyle w:val="hps"/>
          <w:rFonts w:ascii="GHEA Grapalat" w:eastAsia="Arial Unicode MS" w:hAnsi="GHEA Grapalat" w:cs="Arial Unicode MS"/>
          <w:sz w:val="24"/>
          <w:szCs w:val="24"/>
          <w:lang w:val="hy-AM"/>
        </w:rPr>
        <w:t xml:space="preserve">իրագործելի և </w:t>
      </w:r>
      <w:r w:rsidRPr="00C81E94">
        <w:rPr>
          <w:rStyle w:val="transwords"/>
          <w:rFonts w:ascii="GHEA Grapalat" w:eastAsia="Arial Unicode MS" w:hAnsi="GHEA Grapalat" w:cs="Arial Unicode MS"/>
          <w:sz w:val="24"/>
          <w:szCs w:val="24"/>
          <w:lang w:val="hy-AM"/>
        </w:rPr>
        <w:t xml:space="preserve">համապատասխան </w:t>
      </w:r>
      <w:r w:rsidRPr="00C81E94">
        <w:rPr>
          <w:rStyle w:val="hps"/>
          <w:rFonts w:ascii="GHEA Grapalat" w:eastAsia="Arial Unicode MS" w:hAnsi="GHEA Grapalat" w:cs="Arial Unicode MS"/>
          <w:sz w:val="24"/>
          <w:szCs w:val="24"/>
          <w:lang w:val="hy-AM"/>
        </w:rPr>
        <w:t>ֆինանսական միջոցներով ապահովված մանրամասն ծրագիր</w:t>
      </w:r>
      <w:r w:rsidRPr="00C81E94">
        <w:rPr>
          <w:rFonts w:ascii="GHEA Grapalat" w:eastAsia="Arial Unicode MS" w:hAnsi="GHEA Grapalat" w:cs="Arial Unicode MS"/>
          <w:sz w:val="24"/>
          <w:szCs w:val="24"/>
          <w:lang w:val="hy-AM"/>
        </w:rPr>
        <w:t xml:space="preserve"> ա</w:t>
      </w:r>
      <w:r w:rsidRPr="00C81E94">
        <w:rPr>
          <w:rStyle w:val="hps"/>
          <w:rFonts w:ascii="GHEA Grapalat" w:eastAsia="Arial Unicode MS" w:hAnsi="GHEA Grapalat" w:cs="Arial Unicode MS"/>
          <w:sz w:val="24"/>
          <w:szCs w:val="24"/>
          <w:lang w:val="hy-AM"/>
        </w:rPr>
        <w:t>րդյունահանման դադարեցումից հետո տասնամյակներ շարունակվող շրջակա միջավայրի վրա</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ազդեցությունները բացառելու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հանքի տարածքի </w:t>
      </w:r>
      <w:r w:rsidRPr="00C81E94">
        <w:rPr>
          <w:rFonts w:ascii="GHEA Grapalat" w:eastAsia="Arial Unicode MS" w:hAnsi="GHEA Grapalat" w:cs="Arial Unicode MS"/>
          <w:sz w:val="24"/>
          <w:szCs w:val="24"/>
          <w:lang w:val="hy-AM"/>
        </w:rPr>
        <w:t>էկոլոգիայի վիճակը վերականգնելու համար՝ հնարավորին չափով հասցնելով այն մինչ հանքարդյունահանումն եղած վիճակին (աղյուսակ 6)</w:t>
      </w:r>
      <w:r w:rsidRPr="00C81E94">
        <w:rPr>
          <w:rStyle w:val="hps"/>
          <w:rFonts w:ascii="GHEA Grapalat" w:eastAsia="Arial Unicode MS" w:hAnsi="GHEA Grapalat" w:cs="Arial Unicode MS"/>
          <w:sz w:val="24"/>
          <w:szCs w:val="24"/>
          <w:lang w:val="hy-AM"/>
        </w:rPr>
        <w:t>:</w:t>
      </w:r>
    </w:p>
    <w:p w14:paraId="4FF08160" w14:textId="77777777" w:rsidR="006648CF" w:rsidRPr="00C81E94" w:rsidRDefault="006648CF" w:rsidP="006648CF">
      <w:pPr>
        <w:tabs>
          <w:tab w:val="left" w:pos="0"/>
          <w:tab w:val="left" w:pos="993"/>
        </w:tabs>
        <w:autoSpaceDE w:val="0"/>
        <w:autoSpaceDN w:val="0"/>
        <w:adjustRightInd w:val="0"/>
        <w:spacing w:after="0" w:line="360" w:lineRule="auto"/>
        <w:jc w:val="right"/>
        <w:rPr>
          <w:rStyle w:val="hps"/>
          <w:rFonts w:ascii="GHEA Grapalat" w:eastAsia="Arial Unicode MS" w:hAnsi="GHEA Grapalat" w:cs="Arial Unicode MS"/>
          <w:b/>
          <w:sz w:val="24"/>
          <w:szCs w:val="24"/>
          <w:lang w:val="hy-AM"/>
        </w:rPr>
      </w:pPr>
    </w:p>
    <w:p w14:paraId="58A01764" w14:textId="77777777" w:rsidR="006648CF" w:rsidRPr="00C81E94" w:rsidRDefault="006648CF" w:rsidP="006648CF">
      <w:pPr>
        <w:tabs>
          <w:tab w:val="left" w:pos="0"/>
          <w:tab w:val="left" w:pos="993"/>
        </w:tabs>
        <w:autoSpaceDE w:val="0"/>
        <w:autoSpaceDN w:val="0"/>
        <w:adjustRightInd w:val="0"/>
        <w:spacing w:after="0" w:line="360" w:lineRule="auto"/>
        <w:jc w:val="right"/>
        <w:rPr>
          <w:rStyle w:val="hps"/>
          <w:rFonts w:ascii="GHEA Grapalat" w:eastAsia="Arial Unicode MS" w:hAnsi="GHEA Grapalat" w:cs="Arial Unicode MS"/>
          <w:b/>
          <w:sz w:val="24"/>
          <w:szCs w:val="24"/>
          <w:lang w:val="hy-AM"/>
        </w:rPr>
      </w:pPr>
    </w:p>
    <w:p w14:paraId="10AE372A" w14:textId="77777777" w:rsidR="006648CF" w:rsidRPr="00C81E94" w:rsidRDefault="006648CF" w:rsidP="006648CF">
      <w:pPr>
        <w:tabs>
          <w:tab w:val="left" w:pos="0"/>
          <w:tab w:val="left" w:pos="993"/>
        </w:tabs>
        <w:autoSpaceDE w:val="0"/>
        <w:autoSpaceDN w:val="0"/>
        <w:adjustRightInd w:val="0"/>
        <w:spacing w:after="0" w:line="360" w:lineRule="auto"/>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6</w:t>
      </w:r>
    </w:p>
    <w:p w14:paraId="068705F3" w14:textId="77777777" w:rsidR="006648CF" w:rsidRPr="00C81E94" w:rsidRDefault="006648CF" w:rsidP="006648CF">
      <w:pPr>
        <w:spacing w:after="0" w:line="360" w:lineRule="auto"/>
        <w:jc w:val="center"/>
        <w:rPr>
          <w:rStyle w:val="hps"/>
          <w:rFonts w:ascii="GHEA Grapalat" w:hAnsi="GHEA Grapalat" w:cs="Sylfaen"/>
          <w:b/>
          <w:color w:val="000000"/>
          <w:sz w:val="24"/>
          <w:szCs w:val="24"/>
          <w:lang w:val="hy-AM"/>
        </w:rPr>
      </w:pPr>
      <w:r w:rsidRPr="00C81E94">
        <w:rPr>
          <w:rFonts w:ascii="GHEA Grapalat" w:hAnsi="GHEA Grapalat" w:cs="Arial"/>
          <w:b/>
          <w:bCs/>
          <w:color w:val="000000"/>
          <w:sz w:val="24"/>
          <w:szCs w:val="24"/>
          <w:lang w:val="hy-AM"/>
        </w:rPr>
        <w:t xml:space="preserve">Հանքի </w:t>
      </w:r>
      <w:r w:rsidRPr="00C81E94">
        <w:rPr>
          <w:rStyle w:val="hps"/>
          <w:rFonts w:ascii="GHEA Grapalat" w:hAnsi="GHEA Grapalat" w:cs="Sylfaen"/>
          <w:b/>
          <w:color w:val="000000"/>
          <w:sz w:val="24"/>
          <w:szCs w:val="24"/>
          <w:lang w:val="hy-AM"/>
        </w:rPr>
        <w:t>փակման</w:t>
      </w:r>
      <w:r w:rsidRPr="00C81E94">
        <w:rPr>
          <w:rFonts w:ascii="GHEA Grapalat" w:hAnsi="GHEA Grapalat"/>
          <w:b/>
          <w:color w:val="000000"/>
          <w:sz w:val="24"/>
          <w:szCs w:val="24"/>
          <w:lang w:val="hy-AM"/>
        </w:rPr>
        <w:t xml:space="preserve"> ծրագրի լիարժեքության </w:t>
      </w:r>
      <w:r w:rsidRPr="00C81E94">
        <w:rPr>
          <w:rStyle w:val="hps"/>
          <w:rFonts w:ascii="GHEA Grapalat" w:hAnsi="GHEA Grapalat" w:cs="Sylfaen"/>
          <w:b/>
          <w:color w:val="000000"/>
          <w:sz w:val="24"/>
          <w:szCs w:val="24"/>
          <w:lang w:val="hy-AM"/>
        </w:rPr>
        <w:t>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046"/>
      </w:tblGrid>
      <w:tr w:rsidR="006648CF" w:rsidRPr="000A1F74" w14:paraId="66CC84C8" w14:textId="77777777" w:rsidTr="002D533C">
        <w:tc>
          <w:tcPr>
            <w:tcW w:w="5211" w:type="dxa"/>
          </w:tcPr>
          <w:p w14:paraId="04FBFDE4"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Արդյո՞ք Ռեկուլտիվացիայի և փակման ծրագիրն իրական ծրագիր է (այլ ոչ կոնցեպտուալ), որը հաշվի է առնում հանքարդյունահանման արդյունքում խախտված տարածքի բնութագրերը </w:t>
            </w:r>
          </w:p>
        </w:tc>
        <w:tc>
          <w:tcPr>
            <w:tcW w:w="1985" w:type="dxa"/>
            <w:vMerge w:val="restart"/>
            <w:vAlign w:val="center"/>
          </w:tcPr>
          <w:p w14:paraId="5247D9A9"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 պատասխանը դրական է, ապա Ռեկուլտիվացիայի և փակման ծրագիրը կարող է լիարժեք համարվել</w:t>
            </w:r>
          </w:p>
          <w:p w14:paraId="29760D53"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c>
          <w:tcPr>
            <w:tcW w:w="2046" w:type="dxa"/>
            <w:vMerge w:val="restart"/>
            <w:vAlign w:val="center"/>
          </w:tcPr>
          <w:p w14:paraId="30E9F654"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հարցերից որևէ մեկի պատասխանը բացասական է Ռեկուլտիվացիայի և փակման ծրագիրը, լիարժեք չէ</w:t>
            </w:r>
          </w:p>
          <w:p w14:paraId="1A9BD1CE"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r>
      <w:tr w:rsidR="006648CF" w:rsidRPr="000A1F74" w14:paraId="4A5ED8F2" w14:textId="77777777" w:rsidTr="002D533C">
        <w:tc>
          <w:tcPr>
            <w:tcW w:w="5211" w:type="dxa"/>
          </w:tcPr>
          <w:p w14:paraId="4F0EC84B" w14:textId="4B66C885"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Արդյո՞ք Ռեկուլտիվացիայի և փակման ծրագիրը նպատակաուղ</w:t>
            </w:r>
            <w:r w:rsidR="00B4590A">
              <w:rPr>
                <w:rFonts w:ascii="GHEA Grapalat" w:hAnsi="GHEA Grapalat" w:cs="Sylfaen"/>
                <w:color w:val="000000"/>
                <w:sz w:val="24"/>
                <w:szCs w:val="24"/>
                <w:lang w:val="hy-AM"/>
              </w:rPr>
              <w:t>ղ</w:t>
            </w:r>
            <w:r w:rsidRPr="00C81E94">
              <w:rPr>
                <w:rFonts w:ascii="GHEA Grapalat" w:hAnsi="GHEA Grapalat" w:cs="Sylfaen"/>
                <w:color w:val="000000"/>
                <w:sz w:val="24"/>
                <w:szCs w:val="24"/>
                <w:lang w:val="hy-AM"/>
              </w:rPr>
              <w:t>ված է հողօգտագործման այնպիսի պայմաններ ստանալուն, որոնք հնարավորինս մոտ են մինչ արդյունահանումն եղած պայմաններին</w:t>
            </w:r>
          </w:p>
        </w:tc>
        <w:tc>
          <w:tcPr>
            <w:tcW w:w="1985" w:type="dxa"/>
            <w:vMerge/>
          </w:tcPr>
          <w:p w14:paraId="0526C4B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3B5516F7"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055FDCFB" w14:textId="77777777" w:rsidTr="002D533C">
        <w:tc>
          <w:tcPr>
            <w:tcW w:w="5211" w:type="dxa"/>
          </w:tcPr>
          <w:p w14:paraId="33B5A63D"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Ներառում է արդյո՞ք Ռեկուլտիվացիայի և փակման ծրագիրն այնպիսի ժամանակացույց, որը պահանջում է արդյունահանած տարածքների հետևողական վերականգնում</w:t>
            </w:r>
          </w:p>
        </w:tc>
        <w:tc>
          <w:tcPr>
            <w:tcW w:w="1985" w:type="dxa"/>
            <w:vMerge/>
          </w:tcPr>
          <w:p w14:paraId="5AB7425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43789E5B"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6C04A051" w14:textId="77777777" w:rsidTr="002D533C">
        <w:tc>
          <w:tcPr>
            <w:tcW w:w="5211" w:type="dxa"/>
          </w:tcPr>
          <w:p w14:paraId="49AD4D71"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 xml:space="preserve">Հանքարդյունահանման աշխատանքների դադարումից հետո մնացած դատարկ </w:t>
            </w:r>
            <w:r w:rsidRPr="00C81E94">
              <w:rPr>
                <w:rFonts w:ascii="GHEA Grapalat" w:hAnsi="GHEA Grapalat" w:cs="Sylfaen"/>
                <w:color w:val="000000"/>
                <w:sz w:val="24"/>
                <w:szCs w:val="24"/>
                <w:lang w:val="hy-AM"/>
              </w:rPr>
              <w:lastRenderedPageBreak/>
              <w:t>ապարների բոլոր լցակույտերի համար ներառում է արդյո՞ք Ռեկուլտիվացիայի և փակման ծրագիրն այնպիսի պլաններ, որոնք կբացառեն հանքային թթվային ջրերի ցամաքուրդն այդ լցակույտերից և կապահովեն լցակույտերի շրջափակումն ու բուսականության վերականգնումը՝ էրոզիայի վերահսկման և տեղանքի բնական պայմանների վերականգնման համար</w:t>
            </w:r>
          </w:p>
        </w:tc>
        <w:tc>
          <w:tcPr>
            <w:tcW w:w="1985" w:type="dxa"/>
            <w:vMerge/>
          </w:tcPr>
          <w:p w14:paraId="1880D41A"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21559A13"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5C5C06EF" w14:textId="77777777" w:rsidTr="002D533C">
        <w:tc>
          <w:tcPr>
            <w:tcW w:w="5211" w:type="dxa"/>
          </w:tcPr>
          <w:p w14:paraId="08874654"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Ներառում է արդյո՞ք Ռեկուլտիվացիայի և փակման ծրագիրը բացահանքի լցափակում՝ բացահանքային լճակի առաջացումը բացառելու նպատակով</w:t>
            </w:r>
          </w:p>
        </w:tc>
        <w:tc>
          <w:tcPr>
            <w:tcW w:w="1985" w:type="dxa"/>
            <w:vMerge/>
          </w:tcPr>
          <w:p w14:paraId="48A1C494"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00FF473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55C5C345" w14:textId="77777777" w:rsidTr="002D533C">
        <w:tc>
          <w:tcPr>
            <w:tcW w:w="5211" w:type="dxa"/>
          </w:tcPr>
          <w:p w14:paraId="5182E5A0" w14:textId="2311A8AB"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Ներառում է արդյո՞ք Ռեկուլտիվացիայի և փակման ծրագիրը բոլոր թաց պոչամբարների ցամաքեցում՝ հետագա շրջափակումով և ջրազերծա</w:t>
            </w:r>
            <w:r w:rsidR="00B4590A">
              <w:rPr>
                <w:rFonts w:ascii="GHEA Grapalat" w:hAnsi="GHEA Grapalat" w:cs="Sylfaen"/>
                <w:color w:val="000000"/>
                <w:sz w:val="24"/>
                <w:szCs w:val="24"/>
                <w:lang w:val="hy-AM"/>
              </w:rPr>
              <w:t>ծ</w:t>
            </w:r>
            <w:r w:rsidRPr="00C81E94">
              <w:rPr>
                <w:rFonts w:ascii="GHEA Grapalat" w:hAnsi="GHEA Grapalat" w:cs="Sylfaen"/>
                <w:color w:val="000000"/>
                <w:sz w:val="24"/>
                <w:szCs w:val="24"/>
                <w:lang w:val="hy-AM"/>
              </w:rPr>
              <w:t xml:space="preserve"> պոչամբարի ծածկումով</w:t>
            </w:r>
          </w:p>
        </w:tc>
        <w:tc>
          <w:tcPr>
            <w:tcW w:w="1985" w:type="dxa"/>
            <w:vMerge/>
          </w:tcPr>
          <w:p w14:paraId="25B01886"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6FA987A5"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491FBD16" w14:textId="77777777" w:rsidTr="002D533C">
        <w:tc>
          <w:tcPr>
            <w:tcW w:w="5211" w:type="dxa"/>
          </w:tcPr>
          <w:p w14:paraId="1EE11180" w14:textId="77777777" w:rsidR="006648CF" w:rsidRPr="00C81E94" w:rsidRDefault="006648CF" w:rsidP="002D533C">
            <w:pPr>
              <w:autoSpaceDE w:val="0"/>
              <w:autoSpaceDN w:val="0"/>
              <w:adjustRightInd w:val="0"/>
              <w:spacing w:after="0" w:line="360" w:lineRule="auto"/>
              <w:rPr>
                <w:rFonts w:ascii="GHEA Grapalat" w:hAnsi="GHEA Grapalat" w:cs="Sylfaen"/>
                <w:color w:val="000000"/>
                <w:sz w:val="24"/>
                <w:szCs w:val="24"/>
                <w:lang w:val="hy-AM"/>
              </w:rPr>
            </w:pPr>
            <w:r w:rsidRPr="00C81E94">
              <w:rPr>
                <w:rFonts w:ascii="GHEA Grapalat" w:hAnsi="GHEA Grapalat" w:cs="Sylfaen"/>
                <w:color w:val="000000"/>
                <w:sz w:val="24"/>
                <w:szCs w:val="24"/>
                <w:lang w:val="hy-AM"/>
              </w:rPr>
              <w:t xml:space="preserve">Ներառում է արդյո՞ք Ռեկուլտիվացիայի և փակման ծրագիրը հանքարդյունահանումից հետո մնացած տարալվացման յուրաքանչյուր լցակույտի ողողում՝ մնացորդային ցիանիդի քանակների հեռացման ու քայքայման, ինչպես նաև մետաղների և հանքային թթվային ցամաքուրդի արտահոսքի հավանականությունը նվազեցնելու նպատակով </w:t>
            </w:r>
          </w:p>
        </w:tc>
        <w:tc>
          <w:tcPr>
            <w:tcW w:w="1985" w:type="dxa"/>
            <w:vMerge/>
          </w:tcPr>
          <w:p w14:paraId="3B691066"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48A6FC0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77ACE197" w14:textId="77777777" w:rsidTr="002D533C">
        <w:tc>
          <w:tcPr>
            <w:tcW w:w="5211" w:type="dxa"/>
          </w:tcPr>
          <w:p w14:paraId="61A5CA55" w14:textId="77777777" w:rsidR="006648CF" w:rsidRPr="00C81E94" w:rsidRDefault="006648CF" w:rsidP="002D533C">
            <w:pPr>
              <w:autoSpaceDE w:val="0"/>
              <w:autoSpaceDN w:val="0"/>
              <w:adjustRightInd w:val="0"/>
              <w:spacing w:after="0" w:line="360" w:lineRule="auto"/>
              <w:rPr>
                <w:rFonts w:ascii="GHEA Grapalat" w:hAnsi="GHEA Grapalat" w:cs="Sylfaen"/>
                <w:color w:val="000000"/>
                <w:sz w:val="24"/>
                <w:szCs w:val="24"/>
                <w:lang w:val="hy-AM"/>
              </w:rPr>
            </w:pPr>
            <w:r w:rsidRPr="00C81E94">
              <w:rPr>
                <w:rFonts w:ascii="GHEA Grapalat" w:hAnsi="GHEA Grapalat" w:cs="Sylfaen"/>
                <w:color w:val="000000"/>
                <w:sz w:val="24"/>
                <w:szCs w:val="24"/>
                <w:lang w:val="hy-AM"/>
              </w:rPr>
              <w:lastRenderedPageBreak/>
              <w:t>Արդյո՞ք Ռեկուլտիվացիայի և փակման ծրագրով նախատեսվող բուսականության վերականգնումը հիմնված է մանրամասն պլանների վրա, որոնք նկարագրում են հողի բերրի շերտի կույտերի պահպանումը, տեղական տեսակների ընտրումը և հողի նախապատրաստումը՝ տնկվող տեսակների աճեցման համար</w:t>
            </w:r>
          </w:p>
        </w:tc>
        <w:tc>
          <w:tcPr>
            <w:tcW w:w="1985" w:type="dxa"/>
            <w:vMerge/>
          </w:tcPr>
          <w:p w14:paraId="30501AD0"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046" w:type="dxa"/>
            <w:vMerge/>
          </w:tcPr>
          <w:p w14:paraId="0C2161AD"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3E576374" w14:textId="77777777" w:rsidR="006648CF" w:rsidRPr="00C81E94" w:rsidRDefault="006648CF" w:rsidP="006648CF">
      <w:pPr>
        <w:pStyle w:val="Heading3"/>
        <w:numPr>
          <w:ilvl w:val="0"/>
          <w:numId w:val="0"/>
        </w:numPr>
        <w:spacing w:before="0" w:after="0" w:line="360" w:lineRule="auto"/>
        <w:ind w:firstLine="709"/>
        <w:jc w:val="both"/>
        <w:rPr>
          <w:rFonts w:ascii="GHEA Grapalat" w:eastAsia="Arial Unicode MS" w:hAnsi="GHEA Grapalat" w:cs="Arial Unicode MS"/>
          <w:b w:val="0"/>
          <w:color w:val="auto"/>
          <w:szCs w:val="24"/>
          <w:lang w:val="hy-AM"/>
        </w:rPr>
      </w:pPr>
    </w:p>
    <w:p w14:paraId="398F2DE3" w14:textId="77777777" w:rsidR="006648CF" w:rsidRPr="00C81E94" w:rsidRDefault="006648CF" w:rsidP="006648CF">
      <w:pPr>
        <w:pStyle w:val="Heading3"/>
        <w:numPr>
          <w:ilvl w:val="0"/>
          <w:numId w:val="0"/>
        </w:numPr>
        <w:spacing w:before="0" w:after="0" w:line="360" w:lineRule="auto"/>
        <w:ind w:firstLine="709"/>
        <w:jc w:val="both"/>
        <w:rPr>
          <w:rStyle w:val="hps"/>
          <w:rFonts w:ascii="GHEA Grapalat" w:eastAsia="Arial Unicode MS" w:hAnsi="GHEA Grapalat" w:cs="Arial Unicode MS"/>
          <w:b w:val="0"/>
          <w:color w:val="auto"/>
          <w:szCs w:val="24"/>
          <w:lang w:val="hy-AM"/>
        </w:rPr>
      </w:pPr>
      <w:r w:rsidRPr="00C81E94">
        <w:rPr>
          <w:rStyle w:val="hps"/>
          <w:rFonts w:ascii="GHEA Grapalat" w:eastAsia="Arial Unicode MS" w:hAnsi="GHEA Grapalat" w:cs="Arial Unicode MS"/>
          <w:color w:val="auto"/>
          <w:szCs w:val="24"/>
          <w:lang w:val="hy-AM"/>
        </w:rPr>
        <w:t>1) Կոնցեպտուալ և իրատեսական ծրագրեր</w:t>
      </w:r>
      <w:r w:rsidRPr="00C81E94">
        <w:rPr>
          <w:rStyle w:val="hps"/>
          <w:rFonts w:ascii="GHEA Grapalat" w:eastAsia="Arial Unicode MS" w:hAnsi="GHEA Grapalat" w:cs="Arial Unicode MS"/>
          <w:b w:val="0"/>
          <w:color w:val="auto"/>
          <w:szCs w:val="24"/>
          <w:lang w:val="hy-AM"/>
        </w:rPr>
        <w:t xml:space="preserve"> - Հանքարդյունահանող ընկերության կողմից ներկայացվող ՇՄԱԳ-ը կարող է ներառել հանքի ռեկուլտիվացիայի և փակման «կոնցեպտուալ», այլ ոչ իրատեսական ծրագիր: «Կոնցեպտուալ» ծրագրում կարող է շատ ընդհանուր նկարագրվել, թե ինչ պետք է անի հանքարդյունահանող ընկերությունը փակման փուլում շրջակա միջավայրի վրա ազդեցությունները բացառելու համար, սակայն ծրագրում չլինեն դրա իրատեսական լինելը գնահատելու անհրաժեշտ մանրամասներ: </w:t>
      </w:r>
    </w:p>
    <w:p w14:paraId="44E021A6" w14:textId="77777777" w:rsidR="006648CF" w:rsidRPr="00C81E94" w:rsidRDefault="006648CF" w:rsidP="006648CF">
      <w:pPr>
        <w:pStyle w:val="Heading3"/>
        <w:numPr>
          <w:ilvl w:val="0"/>
          <w:numId w:val="0"/>
        </w:numPr>
        <w:spacing w:before="0" w:after="0" w:line="360" w:lineRule="auto"/>
        <w:ind w:firstLine="709"/>
        <w:jc w:val="both"/>
        <w:rPr>
          <w:rStyle w:val="hps"/>
          <w:rFonts w:ascii="GHEA Grapalat" w:eastAsia="Arial Unicode MS" w:hAnsi="GHEA Grapalat" w:cs="Arial Unicode MS"/>
          <w:b w:val="0"/>
          <w:color w:val="auto"/>
          <w:szCs w:val="24"/>
          <w:lang w:val="hy-AM"/>
        </w:rPr>
      </w:pPr>
      <w:r w:rsidRPr="00FC15F1">
        <w:rPr>
          <w:rStyle w:val="hps"/>
          <w:rFonts w:ascii="GHEA Grapalat" w:eastAsia="Arial Unicode MS" w:hAnsi="GHEA Grapalat" w:cs="Arial Unicode MS"/>
          <w:color w:val="auto"/>
          <w:szCs w:val="24"/>
          <w:lang w:val="hy-AM"/>
        </w:rPr>
        <w:t>2)</w:t>
      </w:r>
      <w:r w:rsidRPr="00C81E94">
        <w:rPr>
          <w:rStyle w:val="hps"/>
          <w:rFonts w:ascii="GHEA Grapalat" w:eastAsia="Arial Unicode MS" w:hAnsi="GHEA Grapalat" w:cs="Arial Unicode MS"/>
          <w:b w:val="0"/>
          <w:color w:val="auto"/>
          <w:szCs w:val="24"/>
          <w:lang w:val="hy-AM"/>
        </w:rPr>
        <w:t xml:space="preserve"> Չնայած նրան, որ ակտիվ հանքարդյունահանման շրջանում պայմանները կարող են փոփոխվել (առաջացնելով ռեկուլտիվացիայի և փակման ծրագրում փոփոխություններ կատարելու անհրաժեշտություն), ՇՄԱԳ-ի հետ ներկայացված ծրագիրն անկախ նրանից նշագրված է որպես «կոնցեպտուալ» թե ոչ, պետք</w:t>
      </w:r>
      <w:r w:rsidRPr="00C81E94">
        <w:rPr>
          <w:rStyle w:val="hps"/>
          <w:rFonts w:ascii="GHEA Grapalat" w:eastAsia="Arial Unicode MS" w:hAnsi="GHEA Grapalat"/>
          <w:szCs w:val="24"/>
          <w:lang w:val="hy-AM"/>
        </w:rPr>
        <w:t xml:space="preserve"> </w:t>
      </w:r>
      <w:r w:rsidRPr="00C81E94">
        <w:rPr>
          <w:rStyle w:val="hps"/>
          <w:rFonts w:ascii="GHEA Grapalat" w:eastAsia="Arial Unicode MS" w:hAnsi="GHEA Grapalat" w:cs="Arial Unicode MS"/>
          <w:b w:val="0"/>
          <w:color w:val="auto"/>
          <w:szCs w:val="24"/>
          <w:lang w:val="hy-AM"/>
        </w:rPr>
        <w:t>է պարունակի մանրամասն լիարժեք տեղեկատվություն, որը թույլ կտա նախատեսվող հանքարդյունահանման որոշակի դեպքում անկախ գնահատական տալ ծրագրի իրատեսական լինելուն և դրա իրականացման համար տրամադրվող ֆինանսական միջոցների բավարարությանը:</w:t>
      </w:r>
    </w:p>
    <w:p w14:paraId="6577C262" w14:textId="77777777" w:rsidR="006648CF" w:rsidRPr="00C81E94" w:rsidRDefault="006648CF" w:rsidP="006648CF">
      <w:pPr>
        <w:spacing w:after="0" w:line="360" w:lineRule="auto"/>
        <w:ind w:firstLine="709"/>
        <w:jc w:val="both"/>
        <w:rPr>
          <w:rFonts w:ascii="GHEA Grapalat" w:eastAsia="Arial Unicode MS" w:hAnsi="GHEA Grapalat" w:cs="Arial Unicode MS"/>
          <w:sz w:val="24"/>
          <w:szCs w:val="24"/>
          <w:lang w:val="hy-AM"/>
        </w:rPr>
      </w:pPr>
      <w:r w:rsidRPr="00FC15F1">
        <w:rPr>
          <w:rStyle w:val="hps"/>
          <w:rFonts w:ascii="GHEA Grapalat" w:eastAsia="Arial Unicode MS" w:hAnsi="GHEA Grapalat" w:cs="Arial Unicode MS"/>
          <w:b/>
          <w:bCs/>
          <w:sz w:val="24"/>
          <w:szCs w:val="24"/>
          <w:lang w:val="hy-AM"/>
        </w:rPr>
        <w:t>3)</w:t>
      </w:r>
      <w:r w:rsidRPr="00C81E94">
        <w:rPr>
          <w:rStyle w:val="hps"/>
          <w:rFonts w:ascii="GHEA Grapalat" w:eastAsia="Arial Unicode MS" w:hAnsi="GHEA Grapalat" w:cs="Arial Unicode MS"/>
          <w:bCs/>
          <w:sz w:val="24"/>
          <w:szCs w:val="24"/>
          <w:lang w:val="hy-AM"/>
        </w:rPr>
        <w:t xml:space="preserve"> </w:t>
      </w:r>
      <w:r w:rsidRPr="00C81E94">
        <w:rPr>
          <w:rStyle w:val="hps"/>
          <w:rFonts w:ascii="GHEA Grapalat" w:eastAsia="Arial Unicode MS" w:hAnsi="GHEA Grapalat" w:cs="Arial Unicode MS"/>
          <w:b/>
          <w:bCs/>
          <w:sz w:val="24"/>
          <w:szCs w:val="24"/>
          <w:lang w:val="hy-AM"/>
        </w:rPr>
        <w:t>Հանքարդյունահանմանը հաջորդող հողօգտագործումը և ռեկուլտիվացիայի</w:t>
      </w:r>
      <w:r w:rsidRPr="00C81E94">
        <w:rPr>
          <w:rStyle w:val="hps"/>
          <w:rFonts w:ascii="GHEA Grapalat" w:eastAsia="Arial Unicode MS" w:hAnsi="GHEA Grapalat" w:cs="Arial Unicode MS"/>
          <w:b/>
          <w:sz w:val="24"/>
          <w:szCs w:val="24"/>
          <w:lang w:val="hy-AM"/>
        </w:rPr>
        <w:t xml:space="preserve"> նպատակները - </w:t>
      </w:r>
      <w:r w:rsidRPr="00C81E94">
        <w:rPr>
          <w:rFonts w:ascii="GHEA Grapalat" w:eastAsia="Arial Unicode MS" w:hAnsi="GHEA Grapalat" w:cs="Arial Unicode MS"/>
          <w:sz w:val="24"/>
          <w:szCs w:val="24"/>
          <w:lang w:val="hy-AM"/>
        </w:rPr>
        <w:t xml:space="preserve">Հանքի ռեկուլտիվացիայի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փակման</w:t>
      </w:r>
      <w:r w:rsidRPr="00C81E94">
        <w:rPr>
          <w:rFonts w:ascii="GHEA Grapalat" w:eastAsia="Arial Unicode MS" w:hAnsi="GHEA Grapalat" w:cs="Arial Unicode MS"/>
          <w:sz w:val="24"/>
          <w:szCs w:val="24"/>
          <w:lang w:val="hy-AM"/>
        </w:rPr>
        <w:t xml:space="preserve"> ծրագրով անհրաժեշտ է սահմանել տվյալ տարածքի ցանկալի հողօգտագործումները հանքարդյունահանման ավարտից հետո: Հանքարդյունահանմանը հաջորդող հողօգտագործումները պետք է հնարավորին չափով մոտ լինեն արդյունահանմանը նախորդող պայմաններին: </w:t>
      </w:r>
      <w:r w:rsidRPr="00C81E94">
        <w:rPr>
          <w:rStyle w:val="atn"/>
          <w:rFonts w:ascii="GHEA Grapalat" w:eastAsia="Arial Unicode MS" w:hAnsi="GHEA Grapalat" w:cs="Arial Unicode MS"/>
          <w:sz w:val="24"/>
          <w:szCs w:val="24"/>
          <w:lang w:val="hy-AM"/>
        </w:rPr>
        <w:t xml:space="preserve">Հանքի տարածքի ռեկուլտիվացիայի նպատակն է վերականգնել արդյունահանված տարածքները՝ բերելով </w:t>
      </w:r>
      <w:r w:rsidRPr="00C81E94">
        <w:rPr>
          <w:rStyle w:val="atn"/>
          <w:rFonts w:ascii="GHEA Grapalat" w:eastAsia="Arial Unicode MS" w:hAnsi="GHEA Grapalat" w:cs="Arial Unicode MS"/>
          <w:sz w:val="24"/>
          <w:szCs w:val="24"/>
          <w:lang w:val="hy-AM"/>
        </w:rPr>
        <w:lastRenderedPageBreak/>
        <w:t xml:space="preserve">դրանք նախնական վիճակի կամ փոփոխել, դարձնելով պիտանի այլ տեսակի հողօգտագործումների համար: </w:t>
      </w:r>
      <w:r w:rsidRPr="00C81E94">
        <w:rPr>
          <w:rStyle w:val="hps"/>
          <w:rFonts w:ascii="GHEA Grapalat" w:eastAsia="Arial Unicode MS" w:hAnsi="GHEA Grapalat" w:cs="Arial Unicode MS"/>
          <w:sz w:val="24"/>
          <w:szCs w:val="24"/>
          <w:lang w:val="hy-AM"/>
        </w:rPr>
        <w:t>Հանքի տարածքի ռեկուլտիվացիայի որոշակի նպատակներից են ջրի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աղտոտման և</w:t>
      </w:r>
      <w:r w:rsidRPr="00C81E94">
        <w:rPr>
          <w:rFonts w:ascii="GHEA Grapalat" w:eastAsia="Arial Unicode MS" w:hAnsi="GHEA Grapalat" w:cs="Arial Unicode MS"/>
          <w:sz w:val="24"/>
          <w:szCs w:val="24"/>
          <w:lang w:val="hy-AM"/>
        </w:rPr>
        <w:t xml:space="preserve"> </w:t>
      </w:r>
      <w:r w:rsidRPr="00C81E94">
        <w:rPr>
          <w:rStyle w:val="transwords"/>
          <w:rFonts w:ascii="GHEA Grapalat" w:eastAsia="Arial Unicode MS" w:hAnsi="GHEA Grapalat" w:cs="Arial Unicode MS"/>
          <w:sz w:val="24"/>
          <w:szCs w:val="24"/>
          <w:lang w:val="hy-AM"/>
        </w:rPr>
        <w:t>նստվածքակուտակման</w:t>
      </w:r>
      <w:r w:rsidRPr="00C81E94">
        <w:rPr>
          <w:rStyle w:val="hps"/>
          <w:rFonts w:ascii="GHEA Grapalat" w:eastAsia="Arial Unicode MS" w:hAnsi="GHEA Grapalat" w:cs="Arial Unicode MS"/>
          <w:sz w:val="24"/>
          <w:szCs w:val="24"/>
          <w:lang w:val="hy-AM"/>
        </w:rPr>
        <w:t xml:space="preserve"> կանխարգելումը</w:t>
      </w:r>
      <w:r w:rsidRPr="00C81E94">
        <w:rPr>
          <w:rFonts w:ascii="GHEA Grapalat" w:eastAsia="Arial Unicode MS" w:hAnsi="GHEA Grapalat" w:cs="Arial Unicode MS"/>
          <w:sz w:val="24"/>
          <w:szCs w:val="24"/>
          <w:lang w:val="hy-AM"/>
        </w:rPr>
        <w:t>, վայրի բնության կենսա</w:t>
      </w:r>
      <w:r w:rsidRPr="00C81E94">
        <w:rPr>
          <w:rStyle w:val="hps"/>
          <w:rFonts w:ascii="GHEA Grapalat" w:eastAsia="Arial Unicode MS" w:hAnsi="GHEA Grapalat" w:cs="Arial Unicode MS"/>
          <w:sz w:val="24"/>
          <w:szCs w:val="24"/>
          <w:lang w:val="hy-AM"/>
        </w:rPr>
        <w:t>միջավայրերի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էկոհամակարգի</w:t>
      </w:r>
      <w:r w:rsidRPr="00C81E94">
        <w:rPr>
          <w:rStyle w:val="hps"/>
          <w:rFonts w:ascii="GHEA Grapalat" w:eastAsia="Arial Unicode MS" w:hAnsi="GHEA Grapalat" w:cs="Arial Unicode MS"/>
          <w:sz w:val="24"/>
          <w:szCs w:val="24"/>
          <w:lang w:val="hy-AM"/>
        </w:rPr>
        <w:t xml:space="preserve"> վիճակի բարելավումը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լանդշաֆտի </w:t>
      </w:r>
      <w:r w:rsidRPr="00C81E94">
        <w:rPr>
          <w:rStyle w:val="hps"/>
          <w:rFonts w:ascii="GHEA Grapalat" w:eastAsia="Arial Unicode MS" w:hAnsi="GHEA Grapalat" w:cs="Arial Unicode MS"/>
          <w:sz w:val="24"/>
          <w:szCs w:val="24"/>
          <w:lang w:val="hy-AM"/>
        </w:rPr>
        <w:t>գեղագիտական</w:t>
      </w:r>
      <w:r w:rsidRPr="00C81E94">
        <w:rPr>
          <w:rFonts w:ascii="GHEA Grapalat" w:eastAsia="Arial Unicode MS" w:hAnsi="GHEA Grapalat" w:cs="Arial Unicode MS"/>
          <w:sz w:val="24"/>
          <w:szCs w:val="24"/>
          <w:lang w:val="hy-AM"/>
        </w:rPr>
        <w:t xml:space="preserve"> տեսքի լավացումը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Չնայած նրան, որ անհնար է ամբողջությամբ վերականգնել նախկինում եղած էկոհամակարգի բազմազանությունը, ռեկուլտիվացիայի նախագծերի վերջնական նպատակը պետք է լինի այնպիսի լանդշաֆտի ձևավորումը, որը ֆիզիկապես և կենսաբանորեն շատ նման է հանքարդյունահանմանը նախորդող լանդշաֆտին:</w:t>
      </w:r>
    </w:p>
    <w:p w14:paraId="3E6904B7" w14:textId="77777777" w:rsidR="006648CF" w:rsidRPr="00C81E94" w:rsidRDefault="006648CF" w:rsidP="006648CF">
      <w:pPr>
        <w:spacing w:after="0" w:line="360" w:lineRule="auto"/>
        <w:ind w:firstLine="709"/>
        <w:jc w:val="both"/>
        <w:rPr>
          <w:rStyle w:val="hps"/>
          <w:rFonts w:ascii="GHEA Grapalat" w:eastAsia="Arial Unicode MS" w:hAnsi="GHEA Grapalat" w:cs="Arial Unicode MS"/>
          <w:sz w:val="24"/>
          <w:szCs w:val="24"/>
          <w:lang w:val="hy-AM"/>
        </w:rPr>
      </w:pPr>
      <w:r w:rsidRPr="00C81E94">
        <w:rPr>
          <w:rFonts w:ascii="GHEA Grapalat" w:eastAsia="Arial Unicode MS" w:hAnsi="GHEA Grapalat" w:cs="Arial Unicode MS"/>
          <w:b/>
          <w:sz w:val="24"/>
          <w:szCs w:val="24"/>
          <w:lang w:val="hy-AM"/>
        </w:rPr>
        <w:t xml:space="preserve">4) </w:t>
      </w:r>
      <w:r w:rsidRPr="00C81E94">
        <w:rPr>
          <w:rFonts w:ascii="GHEA Grapalat" w:eastAsia="Arial Unicode MS" w:hAnsi="GHEA Grapalat"/>
          <w:b/>
          <w:sz w:val="24"/>
          <w:szCs w:val="24"/>
          <w:lang w:val="hy-AM"/>
        </w:rPr>
        <w:t>Ռեկուլտիվացիայի</w:t>
      </w:r>
      <w:r w:rsidRPr="00C81E94">
        <w:rPr>
          <w:rStyle w:val="hps"/>
          <w:rFonts w:ascii="GHEA Grapalat" w:eastAsia="Arial Unicode MS" w:hAnsi="GHEA Grapalat" w:cs="Arial Unicode MS"/>
          <w:b/>
          <w:sz w:val="24"/>
          <w:szCs w:val="24"/>
          <w:lang w:val="hy-AM"/>
        </w:rPr>
        <w:t xml:space="preserve"> ժամանակացույց - </w:t>
      </w:r>
      <w:r w:rsidRPr="00C81E94">
        <w:rPr>
          <w:rStyle w:val="hps"/>
          <w:rFonts w:ascii="GHEA Grapalat" w:eastAsia="Arial Unicode MS" w:hAnsi="GHEA Grapalat" w:cs="Arial Unicode MS"/>
          <w:sz w:val="24"/>
          <w:szCs w:val="24"/>
          <w:lang w:val="hy-AM"/>
        </w:rPr>
        <w:t>Հանքի ռեկուլտիվացիայի 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փակման</w:t>
      </w:r>
      <w:r w:rsidRPr="00C81E94">
        <w:rPr>
          <w:rFonts w:ascii="GHEA Grapalat" w:eastAsia="Arial Unicode MS" w:hAnsi="GHEA Grapalat" w:cs="Arial Unicode MS"/>
          <w:sz w:val="24"/>
          <w:szCs w:val="24"/>
          <w:lang w:val="hy-AM"/>
        </w:rPr>
        <w:t xml:space="preserve"> ծրագիրը </w:t>
      </w:r>
      <w:r w:rsidRPr="00C81E94">
        <w:rPr>
          <w:rStyle w:val="hps"/>
          <w:rFonts w:ascii="GHEA Grapalat" w:eastAsia="Arial Unicode MS" w:hAnsi="GHEA Grapalat" w:cs="Arial Unicode MS"/>
          <w:sz w:val="24"/>
          <w:szCs w:val="24"/>
          <w:lang w:val="hy-AM"/>
        </w:rPr>
        <w:t>պետք է ներառի</w:t>
      </w:r>
      <w:r w:rsidRPr="00C81E94">
        <w:rPr>
          <w:rFonts w:ascii="GHEA Grapalat" w:eastAsia="Arial Unicode MS" w:hAnsi="GHEA Grapalat" w:cs="Arial Unicode MS"/>
          <w:sz w:val="24"/>
          <w:szCs w:val="24"/>
          <w:lang w:val="hy-AM"/>
        </w:rPr>
        <w:t xml:space="preserve"> աշխատանքների սկզբի և ավարտի </w:t>
      </w:r>
      <w:r w:rsidRPr="00C81E94">
        <w:rPr>
          <w:rStyle w:val="hps"/>
          <w:rFonts w:ascii="GHEA Grapalat" w:eastAsia="Arial Unicode MS" w:hAnsi="GHEA Grapalat" w:cs="Arial Unicode MS"/>
          <w:sz w:val="24"/>
          <w:szCs w:val="24"/>
          <w:lang w:val="hy-AM"/>
        </w:rPr>
        <w:t>ժամանակացույց: Հանքարդյունահանող ընկերությունները պետք է սկսեն վերականգնել արդյունահանման ընթացքում վնասված հողերը որքան հնարավոր է շուտ: Սա նշանակում է որ ընկերությունները պետք է վերականգնեն այն տարածքները, որտեղից արդյունահանվել է ամբողջ հանքաքարը և այն տարածքները, որոնք այլևս չեն օգտագործվելու ակտիվ հանքարդյունահանման շրջանում (հաջորդական վերականգնում)՝ չսպասելով մինչև արդյունահանման աշխատանքները դադարեցվեն: Հանքի ռեկուլտիվացիայի և փակման ծրագիրը պետք է պարտադրի հանքարդյունահանող ընկերությանն աշխատանքները կատարել ըստ ժամանակացույցի և հանքարդյունահանման աշխատանքների ժամանակ մաս- մաս ռեկուլտիվացնել արդյունահանված տարածքները, երբ դա գործնականում հնարավոր է դառնում: Բացի դրանից, անհրաժեշտ է ռեկուլտիվացիայի և փակման ծրագրի ժամանակացույցում սահմանել և դիտարկել երկարաժամկետ գործողությունները, որոնք անհրաժեշտ են ռեկուլտիվացիայի և փակման հաջող իրականացումն ապահովելու համար:</w:t>
      </w:r>
    </w:p>
    <w:p w14:paraId="5DE6B586" w14:textId="77777777" w:rsidR="006648CF" w:rsidRPr="00C81E94" w:rsidRDefault="006648CF" w:rsidP="006648CF">
      <w:pPr>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5) Հանքի առանձին ենթակառուցվածքների ռեկուլտիվացիա և փակում - </w:t>
      </w:r>
      <w:r w:rsidRPr="00C81E94">
        <w:rPr>
          <w:rStyle w:val="hps"/>
          <w:rFonts w:ascii="GHEA Grapalat" w:eastAsia="Arial Unicode MS" w:hAnsi="GHEA Grapalat" w:cs="Arial Unicode MS"/>
          <w:sz w:val="24"/>
          <w:szCs w:val="24"/>
          <w:lang w:val="hy-AM"/>
        </w:rPr>
        <w:t xml:space="preserve">Ռեկուլտիվացիայի և փակման ծրագրում պետք է մանրակրկիտ նկարագրվեն հանքի հետևյալ առանձին ենթակառուցվածքների փակման միջոցառումները՝ </w:t>
      </w:r>
      <w:r w:rsidRPr="00C81E94">
        <w:rPr>
          <w:rStyle w:val="hps"/>
          <w:rFonts w:ascii="GHEA Grapalat" w:eastAsia="Arial Unicode MS" w:hAnsi="GHEA Grapalat" w:cs="Arial Unicode MS"/>
          <w:b/>
          <w:sz w:val="24"/>
          <w:szCs w:val="24"/>
          <w:lang w:val="hy-AM"/>
        </w:rPr>
        <w:t>մ</w:t>
      </w:r>
      <w:r w:rsidRPr="00C81E94">
        <w:rPr>
          <w:rFonts w:ascii="GHEA Grapalat" w:eastAsia="Arial Unicode MS" w:hAnsi="GHEA Grapalat" w:cs="Arial Unicode MS"/>
          <w:b/>
          <w:sz w:val="24"/>
          <w:szCs w:val="24"/>
          <w:lang w:val="hy-AM"/>
        </w:rPr>
        <w:t xml:space="preserve">ակաբացման և դատարկ ապարների </w:t>
      </w:r>
      <w:r w:rsidRPr="00C81E94">
        <w:rPr>
          <w:rFonts w:ascii="GHEA Grapalat" w:eastAsia="Arial Unicode MS" w:hAnsi="GHEA Grapalat" w:cs="Arial Unicode MS"/>
          <w:sz w:val="24"/>
          <w:szCs w:val="24"/>
          <w:lang w:val="hy-AM"/>
        </w:rPr>
        <w:t xml:space="preserve">լցակույտերի նյութերի վերադարձը բացահանքեր որպես լցափակման նյութ պետք է դիտարկի հանքարդյունահանող ընկերության կողմից՝ </w:t>
      </w:r>
      <w:r w:rsidRPr="00C81E94">
        <w:rPr>
          <w:rFonts w:ascii="GHEA Grapalat" w:eastAsia="Arial Unicode MS" w:hAnsi="GHEA Grapalat" w:cs="Arial Unicode MS"/>
          <w:sz w:val="24"/>
          <w:szCs w:val="24"/>
          <w:lang w:val="hy-AM"/>
        </w:rPr>
        <w:lastRenderedPageBreak/>
        <w:t>բացահանքային լճակների ձևավորումը կանխելու նպատակով (</w:t>
      </w:r>
      <w:r w:rsidRPr="00C81E94">
        <w:rPr>
          <w:rStyle w:val="hps"/>
          <w:rFonts w:ascii="GHEA Grapalat" w:eastAsia="Arial Unicode MS" w:hAnsi="GHEA Grapalat" w:cs="Arial Unicode MS"/>
          <w:sz w:val="24"/>
          <w:szCs w:val="24"/>
          <w:lang w:val="hy-AM"/>
        </w:rPr>
        <w:t>Եթե</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ռեկուլտիվացիայի և փակման ծրագրով նախատեսվում է վերադարձնել </w:t>
      </w:r>
      <w:r w:rsidRPr="00C81E94">
        <w:rPr>
          <w:rFonts w:ascii="GHEA Grapalat" w:eastAsia="Arial Unicode MS" w:hAnsi="GHEA Grapalat" w:cs="Arial Unicode MS"/>
          <w:sz w:val="24"/>
          <w:szCs w:val="24"/>
          <w:lang w:val="hy-AM"/>
        </w:rPr>
        <w:t xml:space="preserve">մակաբացման և դատարկ ապարները, ապա </w:t>
      </w:r>
      <w:r w:rsidRPr="00C81E94">
        <w:rPr>
          <w:rStyle w:val="hps"/>
          <w:rFonts w:ascii="GHEA Grapalat" w:eastAsia="Arial Unicode MS" w:hAnsi="GHEA Grapalat" w:cs="Arial Unicode MS"/>
          <w:sz w:val="24"/>
          <w:szCs w:val="24"/>
          <w:lang w:val="hy-AM"/>
        </w:rPr>
        <w:t>դրանց նախկին տեղադրման տարածքների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ռեկուլտիվացիան և փակումը կնշանակի այդ տեղամասերի բուսականության վերականգնում: Իսկ երբ ռեկուլտիվացիայի և փակման ծրագրով նախատեսվում է մակաբացման</w:t>
      </w:r>
      <w:r w:rsidRPr="00C81E94">
        <w:rPr>
          <w:rFonts w:ascii="GHEA Grapalat" w:eastAsia="Arial Unicode MS" w:hAnsi="GHEA Grapalat" w:cs="Arial Unicode MS"/>
          <w:sz w:val="24"/>
          <w:szCs w:val="24"/>
          <w:lang w:val="hy-AM"/>
        </w:rPr>
        <w:t xml:space="preserve"> և դատարկ ապարների լցակույտերը</w:t>
      </w:r>
      <w:r w:rsidRPr="00C81E94">
        <w:rPr>
          <w:rStyle w:val="hps"/>
          <w:rFonts w:ascii="GHEA Grapalat" w:eastAsia="Arial Unicode MS" w:hAnsi="GHEA Grapalat" w:cs="Arial Unicode MS"/>
          <w:sz w:val="24"/>
          <w:szCs w:val="24"/>
          <w:lang w:val="hy-AM"/>
        </w:rPr>
        <w:t xml:space="preserve"> թողնել տեղում արդյունահանման աշխատանքների դադարեցումից</w:t>
      </w:r>
      <w:r w:rsidRPr="00C81E94">
        <w:rPr>
          <w:rFonts w:ascii="GHEA Grapalat" w:eastAsia="Arial Unicode MS" w:hAnsi="GHEA Grapalat" w:cs="Arial Unicode MS"/>
          <w:sz w:val="24"/>
          <w:szCs w:val="24"/>
          <w:lang w:val="hy-AM"/>
        </w:rPr>
        <w:t xml:space="preserve"> հետո, ապա </w:t>
      </w:r>
      <w:r w:rsidRPr="00C81E94">
        <w:rPr>
          <w:rStyle w:val="hps"/>
          <w:rFonts w:ascii="GHEA Grapalat" w:eastAsia="Arial Unicode MS" w:hAnsi="GHEA Grapalat" w:cs="Arial Unicode MS"/>
          <w:sz w:val="24"/>
          <w:szCs w:val="24"/>
          <w:lang w:val="hy-AM"/>
        </w:rPr>
        <w:t>ծրագրում պետք</w:t>
      </w:r>
      <w:r w:rsidRPr="00C81E94">
        <w:rPr>
          <w:rFonts w:ascii="GHEA Grapalat" w:eastAsia="Arial Unicode MS" w:hAnsi="GHEA Grapalat" w:cs="Arial Unicode MS"/>
          <w:sz w:val="24"/>
          <w:szCs w:val="24"/>
          <w:lang w:val="hy-AM"/>
        </w:rPr>
        <w:t xml:space="preserve"> է </w:t>
      </w:r>
      <w:r w:rsidRPr="00C81E94">
        <w:rPr>
          <w:rStyle w:val="hps"/>
          <w:rFonts w:ascii="GHEA Grapalat" w:eastAsia="Arial Unicode MS" w:hAnsi="GHEA Grapalat" w:cs="Arial Unicode MS"/>
          <w:sz w:val="24"/>
          <w:szCs w:val="24"/>
          <w:lang w:val="hy-AM"/>
        </w:rPr>
        <w:t>մանրամասն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դիտարկվի այդ</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թափոնակույտերի վերջնական</w:t>
      </w:r>
      <w:r w:rsidRPr="00C81E94">
        <w:rPr>
          <w:rFonts w:ascii="GHEA Grapalat" w:eastAsia="Arial Unicode MS" w:hAnsi="GHEA Grapalat" w:cs="Arial Unicode MS"/>
          <w:sz w:val="24"/>
          <w:szCs w:val="24"/>
          <w:lang w:val="hy-AM"/>
        </w:rPr>
        <w:t xml:space="preserve"> վիճակը</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Խիստ </w:t>
      </w:r>
      <w:r w:rsidRPr="00C81E94">
        <w:rPr>
          <w:rStyle w:val="hps"/>
          <w:rFonts w:ascii="GHEA Grapalat" w:eastAsia="Arial Unicode MS" w:hAnsi="GHEA Grapalat" w:cs="Arial Unicode MS"/>
          <w:sz w:val="24"/>
          <w:szCs w:val="24"/>
          <w:lang w:val="hy-AM"/>
        </w:rPr>
        <w:t>կարևոր է</w:t>
      </w:r>
      <w:r w:rsidRPr="00C81E94">
        <w:rPr>
          <w:rFonts w:ascii="GHEA Grapalat" w:eastAsia="Arial Unicode MS" w:hAnsi="GHEA Grapalat" w:cs="Arial Unicode MS"/>
          <w:sz w:val="24"/>
          <w:szCs w:val="24"/>
          <w:lang w:val="hy-AM"/>
        </w:rPr>
        <w:t xml:space="preserve"> նախատեսել </w:t>
      </w:r>
      <w:r w:rsidRPr="00C81E94">
        <w:rPr>
          <w:rStyle w:val="hps"/>
          <w:rFonts w:ascii="GHEA Grapalat" w:eastAsia="Arial Unicode MS" w:hAnsi="GHEA Grapalat" w:cs="Arial Unicode MS"/>
          <w:sz w:val="24"/>
          <w:szCs w:val="24"/>
          <w:lang w:val="hy-AM"/>
        </w:rPr>
        <w:t>մակաբացման</w:t>
      </w:r>
      <w:r w:rsidRPr="00C81E94">
        <w:rPr>
          <w:rFonts w:ascii="GHEA Grapalat" w:eastAsia="Arial Unicode MS" w:hAnsi="GHEA Grapalat" w:cs="Arial Unicode MS"/>
          <w:sz w:val="24"/>
          <w:szCs w:val="24"/>
          <w:lang w:val="hy-AM"/>
        </w:rPr>
        <w:t xml:space="preserve"> և դատարկ ապարների</w:t>
      </w:r>
      <w:r w:rsidRPr="00C81E94">
        <w:rPr>
          <w:rStyle w:val="hps"/>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t>լցա</w:t>
      </w:r>
      <w:r w:rsidRPr="00C81E94">
        <w:rPr>
          <w:rStyle w:val="hps"/>
          <w:rFonts w:ascii="GHEA Grapalat" w:eastAsia="Arial Unicode MS" w:hAnsi="GHEA Grapalat" w:cs="Arial Unicode MS"/>
          <w:sz w:val="24"/>
          <w:szCs w:val="24"/>
          <w:lang w:val="hy-AM"/>
        </w:rPr>
        <w:t>կույտերում</w:t>
      </w:r>
      <w:r w:rsidRPr="00C81E94">
        <w:rPr>
          <w:rFonts w:ascii="GHEA Grapalat" w:eastAsia="Arial Unicode MS" w:hAnsi="GHEA Grapalat" w:cs="Arial Unicode MS"/>
          <w:sz w:val="24"/>
          <w:szCs w:val="24"/>
          <w:lang w:val="hy-AM"/>
        </w:rPr>
        <w:t xml:space="preserve"> պարունակվող թթու գոյացնելու պոտենցյալով </w:t>
      </w:r>
      <w:r w:rsidRPr="00C81E94">
        <w:rPr>
          <w:rStyle w:val="hps"/>
          <w:rFonts w:ascii="GHEA Grapalat" w:eastAsia="Arial Unicode MS" w:hAnsi="GHEA Grapalat" w:cs="Arial Unicode MS"/>
          <w:sz w:val="24"/>
          <w:szCs w:val="24"/>
          <w:lang w:val="hy-AM"/>
        </w:rPr>
        <w:t>բոլոր նյութերի թթվայնացումը կանխող միջոցառումներ: Այդպիսի միջոցառումները կարող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ներառել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մակերևութային հոսքերի հեռացման կառույցների</w:t>
      </w:r>
      <w:r w:rsidRPr="00C81E94">
        <w:rPr>
          <w:rFonts w:ascii="GHEA Grapalat" w:eastAsia="Arial Unicode MS" w:hAnsi="GHEA Grapalat" w:cs="Arial Unicode MS"/>
          <w:sz w:val="24"/>
          <w:szCs w:val="24"/>
          <w:lang w:val="hy-AM"/>
        </w:rPr>
        <w:t xml:space="preserve"> շինարարություն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լցակույտերի վրա </w:t>
      </w:r>
      <w:r w:rsidRPr="00C81E94">
        <w:rPr>
          <w:rStyle w:val="hps"/>
          <w:rFonts w:ascii="GHEA Grapalat" w:eastAsia="Arial Unicode MS" w:hAnsi="GHEA Grapalat" w:cs="Arial Unicode MS"/>
          <w:sz w:val="24"/>
          <w:szCs w:val="24"/>
          <w:lang w:val="hy-AM"/>
        </w:rPr>
        <w:t>ցածր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թափանցելիությամբ</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նյութից</w:t>
      </w:r>
      <w:r w:rsidRPr="00C81E94">
        <w:rPr>
          <w:rFonts w:ascii="GHEA Grapalat" w:eastAsia="Arial Unicode MS" w:hAnsi="GHEA Grapalat" w:cs="Arial Unicode MS"/>
          <w:sz w:val="24"/>
          <w:szCs w:val="24"/>
          <w:lang w:val="hy-AM"/>
        </w:rPr>
        <w:t xml:space="preserve"> ծածկի </w:t>
      </w:r>
      <w:r w:rsidRPr="00C81E94">
        <w:rPr>
          <w:rStyle w:val="hps"/>
          <w:rFonts w:ascii="GHEA Grapalat" w:eastAsia="Arial Unicode MS" w:hAnsi="GHEA Grapalat" w:cs="Arial Unicode MS"/>
          <w:sz w:val="24"/>
          <w:szCs w:val="24"/>
          <w:lang w:val="hy-AM"/>
        </w:rPr>
        <w:t>տեղադրում, որը կկանխի ջրի ներթափանցումը թափոնակույտերի մեջ: Միջոցառումները կարող են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նույնպես ընդգրկել թափոնակույտերին այլ նյութերի հավելում, որոնք կկանխեն թթու գոյացնող քիմիական ռեակցիաների առաջացումը:</w:t>
      </w:r>
      <w:r w:rsidRPr="00C81E94">
        <w:rPr>
          <w:rFonts w:ascii="GHEA Grapalat" w:eastAsia="Arial Unicode MS" w:hAnsi="GHEA Grapalat" w:cs="Arial Unicode MS"/>
          <w:sz w:val="24"/>
          <w:szCs w:val="24"/>
          <w:lang w:val="hy-AM"/>
        </w:rPr>
        <w:t xml:space="preserve"> Մակաբացման և դատարկ ապարների լցակույտերի </w:t>
      </w:r>
      <w:r w:rsidRPr="00C81E94">
        <w:rPr>
          <w:rStyle w:val="hps"/>
          <w:rFonts w:ascii="GHEA Grapalat" w:eastAsia="Arial Unicode MS" w:hAnsi="GHEA Grapalat" w:cs="Arial Unicode MS"/>
          <w:sz w:val="24"/>
          <w:szCs w:val="24"/>
          <w:lang w:val="hy-AM"/>
        </w:rPr>
        <w:t>ռեկուլտիվացիայի և փակման ծրագիրը չպետք</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է թույլատրի թափոնային լցակույտերի թթվային ցամաքուրդային ջրերի առաջացումը, որոնց մաքրումը երկարատև գործընթաց է:</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b/>
          <w:sz w:val="24"/>
          <w:szCs w:val="24"/>
          <w:lang w:val="hy-AM"/>
        </w:rPr>
        <w:t>Բ</w:t>
      </w:r>
      <w:r w:rsidRPr="00C81E94">
        <w:rPr>
          <w:rStyle w:val="hps"/>
          <w:rFonts w:ascii="GHEA Grapalat" w:eastAsia="Arial Unicode MS" w:hAnsi="GHEA Grapalat" w:cs="Arial Unicode MS"/>
          <w:b/>
          <w:sz w:val="24"/>
          <w:szCs w:val="24"/>
          <w:lang w:val="hy-AM"/>
        </w:rPr>
        <w:t>ացահանքերը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պետք է լցափակվեն, եզրագծվեն և կրկին ծածկվեն բուսականությամբ` տարածքի սկզբնական տեղագրությանը համապատասխան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վերջնական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մակերևույթ ձևավորելու նպատակով:</w:t>
      </w:r>
      <w:r w:rsidRPr="00C81E94">
        <w:rPr>
          <w:rFonts w:ascii="GHEA Grapalat" w:eastAsia="Arial Unicode MS" w:hAnsi="GHEA Grapalat" w:cs="Arial Unicode MS"/>
          <w:sz w:val="24"/>
          <w:szCs w:val="24"/>
          <w:lang w:val="hy-AM"/>
        </w:rPr>
        <w:t xml:space="preserve"> Հանքի ռեկուլտիվացիայի և փակման ծրագիրը պետք է բացառի բացահանքային լճակի առաջացումը: Սակայն եթե լճակի առաջացումն անխուսափելի է, ծրագրում պետք է ընդգրկվեն բացահանքային լճակում թթվային ցամաքուրդային ջրերի բացառման հնարավոր տարբերակների արդյունավետության և տեխնիկական կենսունակության, ինչպես նաև բացահանքային լճակից հոսող ջրերի կանխատեսվող բնութագրերի և ստորգետնյա ջրերի ու հարող տարածքների մակերևութային ջրերի վրա դրանց ազդեցության վերաբերյալ մանրամասն դիտարկումներ: </w:t>
      </w:r>
      <w:r w:rsidRPr="00C81E94">
        <w:rPr>
          <w:rFonts w:ascii="GHEA Grapalat" w:eastAsia="Arial Unicode MS" w:hAnsi="GHEA Grapalat" w:cs="Arial Unicode MS"/>
          <w:b/>
          <w:sz w:val="24"/>
          <w:szCs w:val="24"/>
          <w:lang w:val="hy-AM"/>
        </w:rPr>
        <w:t xml:space="preserve">Թաց պոչերի պոչամբարներ </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 xml:space="preserve">Քանի որ պոչերի ջրազերծումը և դրանց օգտագործումը որպես լցափակման նյութ հանդիսանում է բնապահպանական տեսակետից նախընտրելի տարբերակ, ապա նման մոտեցման դեպքում հանքի </w:t>
      </w:r>
      <w:r w:rsidRPr="00C81E94">
        <w:rPr>
          <w:rFonts w:ascii="GHEA Grapalat" w:eastAsia="Arial Unicode MS" w:hAnsi="GHEA Grapalat" w:cs="Arial Unicode MS"/>
          <w:sz w:val="24"/>
          <w:szCs w:val="24"/>
          <w:lang w:val="hy-AM"/>
        </w:rPr>
        <w:t xml:space="preserve">ռեկուլտիվացիայի և </w:t>
      </w:r>
      <w:r w:rsidRPr="00C81E94">
        <w:rPr>
          <w:rStyle w:val="hps"/>
          <w:rFonts w:ascii="GHEA Grapalat" w:eastAsia="Arial Unicode MS" w:hAnsi="GHEA Grapalat" w:cs="Arial Unicode MS"/>
          <w:sz w:val="24"/>
          <w:szCs w:val="24"/>
          <w:lang w:val="hy-AM"/>
        </w:rPr>
        <w:t>փակման</w:t>
      </w:r>
      <w:r w:rsidRPr="00C81E94">
        <w:rPr>
          <w:rFonts w:ascii="GHEA Grapalat" w:eastAsia="Arial Unicode MS" w:hAnsi="GHEA Grapalat" w:cs="Arial Unicode MS"/>
          <w:sz w:val="24"/>
          <w:szCs w:val="24"/>
          <w:lang w:val="hy-AM"/>
        </w:rPr>
        <w:t xml:space="preserve"> </w:t>
      </w:r>
      <w:r w:rsidRPr="00C81E94">
        <w:rPr>
          <w:rFonts w:ascii="GHEA Grapalat" w:eastAsia="Arial Unicode MS" w:hAnsi="GHEA Grapalat" w:cs="Arial Unicode MS"/>
          <w:sz w:val="24"/>
          <w:szCs w:val="24"/>
          <w:lang w:val="hy-AM"/>
        </w:rPr>
        <w:lastRenderedPageBreak/>
        <w:t xml:space="preserve">ծրագրում կարող է բացակայել թաց պոչամբարների ռեկուլտիվացիան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 xml:space="preserve">փակումը (դրանց բացակայության պատճառով): Եթե նախատեսվում է կառուցել թաց պոչամբար, ապա </w:t>
      </w:r>
      <w:r w:rsidRPr="00C81E94">
        <w:rPr>
          <w:rFonts w:ascii="GHEA Grapalat" w:eastAsia="Arial Unicode MS" w:hAnsi="GHEA Grapalat" w:cs="Arial Unicode MS"/>
          <w:sz w:val="24"/>
          <w:szCs w:val="24"/>
          <w:lang w:val="hy-AM"/>
        </w:rPr>
        <w:t xml:space="preserve">ռեկուլտիվացիայի և </w:t>
      </w:r>
      <w:r w:rsidRPr="00C81E94">
        <w:rPr>
          <w:rStyle w:val="hps"/>
          <w:rFonts w:ascii="GHEA Grapalat" w:eastAsia="Arial Unicode MS" w:hAnsi="GHEA Grapalat" w:cs="Arial Unicode MS"/>
          <w:sz w:val="24"/>
          <w:szCs w:val="24"/>
          <w:lang w:val="hy-AM"/>
        </w:rPr>
        <w:t>փակման</w:t>
      </w:r>
      <w:r w:rsidRPr="00C81E94">
        <w:rPr>
          <w:rFonts w:ascii="GHEA Grapalat" w:eastAsia="Arial Unicode MS" w:hAnsi="GHEA Grapalat" w:cs="Arial Unicode MS"/>
          <w:sz w:val="24"/>
          <w:szCs w:val="24"/>
          <w:lang w:val="hy-AM"/>
        </w:rPr>
        <w:t xml:space="preserve"> ծրագրում անհրաժեշտ է նույնպես դիտարկել պոչամբարի ջրազրկումը (կամ չորացումը) փակման ժամանակ: Պոչերի թողնումը ջրի տակ բնապահպանական տեսակետից նախընտրելի է միայն տեղումների բարձր մակարդակ ունեցող տեղանքներում:): </w:t>
      </w:r>
      <w:r w:rsidRPr="00C81E94">
        <w:rPr>
          <w:rFonts w:ascii="GHEA Grapalat" w:eastAsia="Arial Unicode MS" w:hAnsi="GHEA Grapalat" w:cs="Arial Unicode MS"/>
          <w:b/>
          <w:sz w:val="24"/>
          <w:szCs w:val="24"/>
          <w:lang w:val="hy-AM"/>
        </w:rPr>
        <w:t xml:space="preserve">Տարալվացման և թափոնային լցակույտեր </w:t>
      </w:r>
      <w:r w:rsidRPr="00C81E94">
        <w:rPr>
          <w:rFonts w:ascii="GHEA Grapalat" w:eastAsia="Arial Unicode MS" w:hAnsi="GHEA Grapalat" w:cs="Arial Unicode MS"/>
          <w:sz w:val="24"/>
          <w:szCs w:val="24"/>
          <w:lang w:val="hy-AM"/>
        </w:rPr>
        <w:t>(</w:t>
      </w:r>
      <w:r w:rsidRPr="00C81E94">
        <w:rPr>
          <w:rStyle w:val="hps"/>
          <w:rFonts w:ascii="GHEA Grapalat" w:eastAsia="Arial Unicode MS" w:hAnsi="GHEA Grapalat" w:cs="Arial Unicode MS"/>
          <w:sz w:val="24"/>
          <w:szCs w:val="24"/>
          <w:lang w:val="hy-AM"/>
        </w:rPr>
        <w:t>Ցիանիդով կույտային տարալվացում կամ պղնձի</w:t>
      </w:r>
      <w:r w:rsidRPr="00C81E94">
        <w:rPr>
          <w:rFonts w:ascii="GHEA Grapalat" w:eastAsia="Arial Unicode MS" w:hAnsi="GHEA Grapalat" w:cs="Arial Unicode MS"/>
          <w:sz w:val="24"/>
          <w:szCs w:val="24"/>
          <w:lang w:val="hy-AM"/>
        </w:rPr>
        <w:t xml:space="preserve"> թափոնակույտային </w:t>
      </w:r>
      <w:r w:rsidRPr="00C81E94">
        <w:rPr>
          <w:rStyle w:val="hps"/>
          <w:rFonts w:ascii="GHEA Grapalat" w:eastAsia="Arial Unicode MS" w:hAnsi="GHEA Grapalat" w:cs="Arial Unicode MS"/>
          <w:sz w:val="24"/>
          <w:szCs w:val="24"/>
          <w:lang w:val="hy-AM"/>
        </w:rPr>
        <w:t>տարալվացում ներառող նախագծերի ավարտից հետո մնում են հանքի թափոնների լցակույտեր (տարալվացման լցակույտեր)</w:t>
      </w:r>
      <w:r w:rsidRPr="00C81E94">
        <w:rPr>
          <w:rFonts w:ascii="GHEA Grapalat" w:eastAsia="Arial Unicode MS" w:hAnsi="GHEA Grapalat" w:cs="Arial Unicode MS"/>
          <w:sz w:val="24"/>
          <w:szCs w:val="24"/>
          <w:lang w:val="hy-AM"/>
        </w:rPr>
        <w:t>, որոնք պահանջում</w:t>
      </w:r>
      <w:r w:rsidRPr="00C81E94">
        <w:rPr>
          <w:rStyle w:val="hps"/>
          <w:rFonts w:ascii="GHEA Grapalat" w:eastAsia="Arial Unicode MS" w:hAnsi="GHEA Grapalat" w:cs="Arial Unicode MS"/>
          <w:sz w:val="24"/>
          <w:szCs w:val="24"/>
          <w:lang w:val="hy-AM"/>
        </w:rPr>
        <w:t xml:space="preserve"> են հատուկ մոտեցում</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Ակտիվ արդյունահանման աշխատանքների դադարեցումից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հետո,</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թափոնների մեծածավալ լցակույտերը գրեթե միշտ պարունակում են տարբեր աղտոտիչների (աղեր, մետաղներ, ցիանիդ) բարձր պարունակություններ</w:t>
      </w:r>
      <w:r w:rsidRPr="00C81E94">
        <w:rPr>
          <w:rFonts w:ascii="GHEA Grapalat" w:eastAsia="Arial Unicode MS" w:hAnsi="GHEA Grapalat" w:cs="Arial Unicode MS"/>
          <w:sz w:val="24"/>
          <w:szCs w:val="24"/>
          <w:lang w:val="hy-AM"/>
        </w:rPr>
        <w:t xml:space="preserve">, որոնք անհրաժեշտ է </w:t>
      </w:r>
      <w:r w:rsidRPr="00C81E94">
        <w:rPr>
          <w:rStyle w:val="hps"/>
          <w:rFonts w:ascii="GHEA Grapalat" w:eastAsia="Arial Unicode MS" w:hAnsi="GHEA Grapalat" w:cs="Arial Unicode MS"/>
          <w:sz w:val="24"/>
          <w:szCs w:val="24"/>
          <w:lang w:val="hy-AM"/>
        </w:rPr>
        <w:t xml:space="preserve">վնասազերծել՝ թթվային ցամաքուրդային ջրերի առաջացումը կանխելու նպատակով: </w:t>
      </w:r>
      <w:r w:rsidRPr="00C81E94">
        <w:rPr>
          <w:rFonts w:ascii="GHEA Grapalat" w:eastAsia="Arial Unicode MS" w:hAnsi="GHEA Grapalat" w:cs="Arial Unicode MS"/>
          <w:sz w:val="24"/>
          <w:szCs w:val="24"/>
          <w:lang w:val="hy-AM"/>
        </w:rPr>
        <w:t xml:space="preserve">Առանձնանում են ցիանիդով աղտոտված հանքաքարի լցակույտերի վնասազերծման երեք եղանակ: Ըստ առաջին եղանակի թողնում են, որ ցիանիդը տրոհվի լցակույտում, թեկուզև դանդաղ, սակայն առանց որևէ միջամտության: Երկրորդ եղանակի դեպքում լցակույտը քանդում են և հանքաքարը վերամշակում ավելի փոքր խմբաքանակներով: Այս մոտեցումն առավել նպատակահարմար է երբ լցակույտի որոշ հատվածներ դառնում են անթափանց, կամ երբ անհրաժեշտ է վերականգնել տարալվացման հրապարակն այլ օգտագործումների համար: Երրորդ եղանակի դեպքում լցակույտը ողողում են այնքան ժամանակ մինչև ցիանիդը դուրս գա, իսկ ողողման լուծույթներն այնուհետև մաքրվում են: Հանքաքարի լցակույտերը կարող են ողողվել ինչպես թարմ, այնպես էլ վերամշակված և քիչ ցիանիդ պարունակող կրկնակի օգտագործվող ջրով: Ողողման համար օգտագործվող լուծույթը կարող է նաև պարունակել քիմիական նյութեր, որոնց նպատակն է լցակույտի միջով ներթափանցելով օքսիդացնել մնացորդային ցիանիդը: Հիմնովին ողողելուց հետո հանքարդյունահանող ընկերությունները պետք է դիտարկեն այդ լցակույտերի նյութի օգտագործումը բացահանքերում որպես լցափակման նյութ: Եթե հանքի ռեկուլտիվացիայի ու փակման ծրագրով նախատեսվելու է լցակույտերի նյութի վերադարձ բացահանք, ապա դրանց նախկին տեղադրման հրապարակների ռեկուլտիվացիան և </w:t>
      </w:r>
      <w:r w:rsidRPr="00C81E94">
        <w:rPr>
          <w:rFonts w:ascii="GHEA Grapalat" w:eastAsia="Arial Unicode MS" w:hAnsi="GHEA Grapalat" w:cs="Arial Unicode MS"/>
          <w:sz w:val="24"/>
          <w:szCs w:val="24"/>
          <w:lang w:val="hy-AM"/>
        </w:rPr>
        <w:lastRenderedPageBreak/>
        <w:t>փակումը կնշանակի այդ տարածքների բուսականության վերականգնում: Տեղում մնացող լցակույտերի ռեկուլտիվացիայի և փակման ծրագիրը պետք է ներառի հանքի թթվային ջրերի ցամաքուրդը կանխարգելող միջոցառումներ և նկարագրի լցակույտերի եզրագծման և բուսականության վերականգնման եղանակները, որոնք պետք է ուղղվեն էրոզիայի վերահսկմանը և տեղանքի բնական պայմանների վերականգնմանը:):</w:t>
      </w:r>
    </w:p>
    <w:p w14:paraId="76CEB5BC" w14:textId="77777777" w:rsidR="006648CF" w:rsidRPr="00F00F8A" w:rsidRDefault="006648CF" w:rsidP="006648CF">
      <w:pPr>
        <w:spacing w:after="0" w:line="360" w:lineRule="auto"/>
        <w:ind w:firstLine="709"/>
        <w:jc w:val="both"/>
        <w:rPr>
          <w:rFonts w:ascii="GHEA Grapalat" w:hAnsi="GHEA Grapalat"/>
          <w:color w:val="000000"/>
          <w:sz w:val="24"/>
          <w:szCs w:val="24"/>
          <w:highlight w:val="yellow"/>
          <w:shd w:val="clear" w:color="auto" w:fill="FFFFFF"/>
          <w:lang w:val="hy-AM"/>
        </w:rPr>
      </w:pPr>
      <w:r w:rsidRPr="00C81E94">
        <w:rPr>
          <w:rFonts w:ascii="GHEA Grapalat" w:eastAsia="Arial Unicode MS" w:hAnsi="GHEA Grapalat" w:cs="Arial Unicode MS"/>
          <w:sz w:val="24"/>
          <w:szCs w:val="24"/>
          <w:lang w:val="hy-AM"/>
        </w:rPr>
        <w:t xml:space="preserve">6) Բուսականության վերականգնումը հանքի ռեկուլտիվացիայի </w:t>
      </w:r>
      <w:r w:rsidRPr="00C81E94">
        <w:rPr>
          <w:rStyle w:val="hps"/>
          <w:rFonts w:ascii="GHEA Grapalat" w:eastAsia="Arial Unicode MS" w:hAnsi="GHEA Grapalat" w:cs="Arial Unicode MS"/>
          <w:sz w:val="24"/>
          <w:szCs w:val="24"/>
          <w:lang w:val="hy-AM"/>
        </w:rPr>
        <w:t>և</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փակման</w:t>
      </w:r>
      <w:r w:rsidRPr="00C81E94">
        <w:rPr>
          <w:rFonts w:ascii="GHEA Grapalat" w:eastAsia="Arial Unicode MS" w:hAnsi="GHEA Grapalat" w:cs="Arial Unicode MS"/>
          <w:sz w:val="24"/>
          <w:szCs w:val="24"/>
          <w:lang w:val="hy-AM"/>
        </w:rPr>
        <w:t xml:space="preserve"> ծրագրի կարևոր բաղադրիչներից է</w:t>
      </w:r>
      <w:r w:rsidRPr="00C81E94">
        <w:rPr>
          <w:rStyle w:val="hps"/>
          <w:rFonts w:ascii="GHEA Grapalat" w:eastAsia="Arial Unicode MS" w:hAnsi="GHEA Grapalat" w:cs="Arial Unicode MS"/>
          <w:sz w:val="24"/>
          <w:szCs w:val="24"/>
          <w:lang w:val="hy-AM"/>
        </w:rPr>
        <w:t>:</w:t>
      </w:r>
      <w:r w:rsidRPr="00C81E94">
        <w:rPr>
          <w:rFonts w:ascii="GHEA Grapalat" w:eastAsia="Arial Unicode MS" w:hAnsi="GHEA Grapalat" w:cs="Arial Unicode MS"/>
          <w:sz w:val="24"/>
          <w:szCs w:val="24"/>
          <w:lang w:val="hy-AM"/>
        </w:rPr>
        <w:t xml:space="preserve"> Անհրաժեշտ է ուշադրություն դարձնել այնպիսի մանրամասների վրա, ինչպիսիք են՝ հողի բերրի շերտի պահպանման առանձնահատկությունները, տեղի բուսատեսակների ընտրությունը և հողի նախապատրաստումը դրանց տնկման համար: Ընկերությունները պետք է զգուշանան հանքարդյունահանման արդյունքում հողի հնարավոր փոփոխություններից և ապահովեն տեղական տեսակների աճը տվյալ պայմաններում: </w:t>
      </w:r>
      <w:r w:rsidRPr="00C81E94">
        <w:rPr>
          <w:rStyle w:val="hps"/>
          <w:rFonts w:ascii="GHEA Grapalat" w:eastAsia="Arial Unicode MS" w:hAnsi="GHEA Grapalat" w:cs="Arial Unicode MS"/>
          <w:sz w:val="24"/>
          <w:szCs w:val="24"/>
          <w:lang w:val="hy-AM"/>
        </w:rPr>
        <w:t>Ցանքի ժամանակահատվածը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կարևոր է</w:t>
      </w:r>
      <w:r w:rsidRPr="00C81E94">
        <w:rPr>
          <w:rFonts w:ascii="GHEA Grapalat" w:eastAsia="Arial Unicode MS" w:hAnsi="GHEA Grapalat" w:cs="Arial Unicode MS"/>
          <w:sz w:val="24"/>
          <w:szCs w:val="24"/>
          <w:lang w:val="hy-AM"/>
        </w:rPr>
        <w:t xml:space="preserve"> բուսականության </w:t>
      </w:r>
      <w:r w:rsidRPr="00C81E94">
        <w:rPr>
          <w:rStyle w:val="hps"/>
          <w:rFonts w:ascii="GHEA Grapalat" w:eastAsia="Arial Unicode MS" w:hAnsi="GHEA Grapalat" w:cs="Arial Unicode MS"/>
          <w:sz w:val="24"/>
          <w:szCs w:val="24"/>
          <w:lang w:val="hy-AM"/>
        </w:rPr>
        <w:t>արդյունավետ</w:t>
      </w:r>
      <w:r w:rsidRPr="00C81E94">
        <w:rPr>
          <w:rFonts w:ascii="GHEA Grapalat" w:eastAsia="Arial Unicode MS" w:hAnsi="GHEA Grapalat" w:cs="Arial Unicode MS"/>
          <w:sz w:val="24"/>
          <w:szCs w:val="24"/>
          <w:lang w:val="hy-AM"/>
        </w:rPr>
        <w:t xml:space="preserve"> վերականգնման </w:t>
      </w:r>
      <w:r w:rsidRPr="00C81E94">
        <w:rPr>
          <w:rStyle w:val="hps"/>
          <w:rFonts w:ascii="GHEA Grapalat" w:eastAsia="Arial Unicode MS" w:hAnsi="GHEA Grapalat" w:cs="Arial Unicode MS"/>
          <w:sz w:val="24"/>
          <w:szCs w:val="24"/>
          <w:lang w:val="hy-AM"/>
        </w:rPr>
        <w:t>համար: Սովորաբար</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ցանքը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կատարվում է անձրևների ժամանակաշրջանից</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անմիջապես առաջ</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կամ</w:t>
      </w:r>
      <w:r w:rsidRPr="00C81E94">
        <w:rPr>
          <w:rFonts w:ascii="GHEA Grapalat" w:eastAsia="Arial Unicode MS" w:hAnsi="GHEA Grapalat" w:cs="Arial Unicode MS"/>
          <w:sz w:val="24"/>
          <w:szCs w:val="24"/>
          <w:lang w:val="hy-AM"/>
        </w:rPr>
        <w:t xml:space="preserve"> դրա սկզբում</w:t>
      </w:r>
      <w:r w:rsidRPr="00C81E94">
        <w:rPr>
          <w:rStyle w:val="hps"/>
          <w:rFonts w:ascii="GHEA Grapalat" w:eastAsia="Arial Unicode MS" w:hAnsi="GHEA Grapalat" w:cs="Arial Unicode MS"/>
          <w:sz w:val="24"/>
          <w:szCs w:val="24"/>
          <w:lang w:val="hy-AM"/>
        </w:rPr>
        <w:t>: Բնական</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գործընթացներն արագացնելու համար օգտագործվում է պարարտանյութ, որը ավելացնում է տեսակների</w:t>
      </w:r>
      <w:r w:rsidRPr="00C81E94">
        <w:rPr>
          <w:rFonts w:ascii="GHEA Grapalat" w:eastAsia="Arial Unicode MS" w:hAnsi="GHEA Grapalat" w:cs="Arial Unicode MS"/>
          <w:sz w:val="24"/>
          <w:szCs w:val="24"/>
          <w:lang w:val="hy-AM"/>
        </w:rPr>
        <w:t xml:space="preserve"> քանակը, </w:t>
      </w:r>
      <w:r w:rsidRPr="00C81E94">
        <w:rPr>
          <w:rStyle w:val="hps"/>
          <w:rFonts w:ascii="GHEA Grapalat" w:eastAsia="Arial Unicode MS" w:hAnsi="GHEA Grapalat" w:cs="Arial Unicode MS"/>
          <w:sz w:val="24"/>
          <w:szCs w:val="24"/>
          <w:lang w:val="hy-AM"/>
        </w:rPr>
        <w:t>բուսական ծածկը, խտությունը, ինչպես</w:t>
      </w:r>
      <w:r w:rsidRPr="00C81E94">
        <w:rPr>
          <w:rFonts w:ascii="GHEA Grapalat" w:eastAsia="Arial Unicode MS" w:hAnsi="GHEA Grapalat" w:cs="Arial Unicode MS"/>
          <w:sz w:val="24"/>
          <w:szCs w:val="24"/>
          <w:lang w:val="hy-AM"/>
        </w:rPr>
        <w:t xml:space="preserve"> նաև </w:t>
      </w:r>
      <w:r w:rsidRPr="00C81E94">
        <w:rPr>
          <w:rStyle w:val="hps"/>
          <w:rFonts w:ascii="GHEA Grapalat" w:eastAsia="Arial Unicode MS" w:hAnsi="GHEA Grapalat" w:cs="Arial Unicode MS"/>
          <w:sz w:val="24"/>
          <w:szCs w:val="24"/>
          <w:lang w:val="hy-AM"/>
        </w:rPr>
        <w:t>աճի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արագությունը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Պարարտանյութ օգտագործելիս անհրաժեշտ է խուսափել</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տնկիների ոչնչացումից և անցանկալի</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բուսականության աճից</w:t>
      </w:r>
      <w:r w:rsidRPr="00153F9B">
        <w:rPr>
          <w:rStyle w:val="hps"/>
          <w:rFonts w:ascii="GHEA Grapalat" w:eastAsia="Arial Unicode MS" w:hAnsi="GHEA Grapalat" w:cs="Arial Unicode MS"/>
          <w:sz w:val="24"/>
          <w:szCs w:val="24"/>
          <w:lang w:val="hy-AM"/>
        </w:rPr>
        <w:t>:</w:t>
      </w:r>
    </w:p>
    <w:p w14:paraId="731EE840" w14:textId="77777777" w:rsidR="006648CF" w:rsidRPr="00C50E0D" w:rsidRDefault="006648CF" w:rsidP="006648CF">
      <w:pPr>
        <w:spacing w:after="0" w:line="360" w:lineRule="auto"/>
        <w:ind w:firstLine="709"/>
        <w:jc w:val="both"/>
        <w:rPr>
          <w:rStyle w:val="hps"/>
          <w:rFonts w:ascii="GHEA Grapalat" w:eastAsia="Arial Unicode MS" w:hAnsi="GHEA Grapalat" w:cs="Arial Unicode MS"/>
          <w:sz w:val="24"/>
          <w:szCs w:val="24"/>
          <w:lang w:val="hy-AM"/>
        </w:rPr>
      </w:pPr>
      <w:r w:rsidRPr="00F00F8A">
        <w:rPr>
          <w:rFonts w:ascii="GHEA Grapalat" w:hAnsi="GHEA Grapalat"/>
          <w:color w:val="000000"/>
          <w:sz w:val="24"/>
          <w:szCs w:val="24"/>
          <w:shd w:val="clear" w:color="auto" w:fill="FFFFFF"/>
          <w:lang w:val="hy-AM"/>
        </w:rPr>
        <w:t xml:space="preserve">Անհրաժեշտ է առաջնորդվել. </w:t>
      </w:r>
      <w:r w:rsidRPr="00C86BF5">
        <w:rPr>
          <w:rFonts w:ascii="GHEA Grapalat" w:hAnsi="GHEA Grapalat"/>
          <w:color w:val="000000"/>
          <w:sz w:val="24"/>
          <w:szCs w:val="24"/>
          <w:shd w:val="clear" w:color="auto" w:fill="FFFFFF"/>
          <w:lang w:val="hy-AM"/>
        </w:rPr>
        <w:t xml:space="preserve">Կառավարության </w:t>
      </w:r>
      <w:r w:rsidRPr="00C86BF5">
        <w:rPr>
          <w:rFonts w:ascii="GHEA Grapalat" w:hAnsi="GHEA Grapalat"/>
          <w:sz w:val="24"/>
          <w:szCs w:val="24"/>
          <w:lang w:val="hy-AM"/>
        </w:rPr>
        <w:t xml:space="preserve">2021 </w:t>
      </w:r>
      <w:r w:rsidRPr="00C86BF5">
        <w:rPr>
          <w:rFonts w:ascii="GHEA Grapalat" w:hAnsi="GHEA Grapalat" w:cs="Sylfaen"/>
          <w:sz w:val="24"/>
          <w:szCs w:val="24"/>
          <w:lang w:val="hy-AM"/>
        </w:rPr>
        <w:t>թվականի օգոստոսի</w:t>
      </w:r>
      <w:r w:rsidRPr="00C86BF5">
        <w:rPr>
          <w:rFonts w:ascii="GHEA Grapalat" w:hAnsi="GHEA Grapalat"/>
          <w:sz w:val="24"/>
          <w:szCs w:val="24"/>
          <w:lang w:val="hy-AM"/>
        </w:rPr>
        <w:t xml:space="preserve"> 18-</w:t>
      </w:r>
      <w:r w:rsidRPr="00C86BF5">
        <w:rPr>
          <w:rFonts w:ascii="GHEA Grapalat" w:hAnsi="GHEA Grapalat" w:cs="Sylfaen"/>
          <w:sz w:val="24"/>
          <w:szCs w:val="24"/>
          <w:lang w:val="hy-AM"/>
        </w:rPr>
        <w:t>ի</w:t>
      </w:r>
      <w:r w:rsidRPr="00C86BF5">
        <w:rPr>
          <w:rFonts w:ascii="GHEA Grapalat" w:hAnsi="GHEA Grapalat" w:cs="Arial"/>
          <w:sz w:val="24"/>
          <w:szCs w:val="24"/>
          <w:lang w:val="hy-AM"/>
        </w:rPr>
        <w:t xml:space="preserve"> N1352-</w:t>
      </w:r>
      <w:r w:rsidRPr="00C86BF5">
        <w:rPr>
          <w:rFonts w:ascii="GHEA Grapalat" w:hAnsi="GHEA Grapalat" w:cs="Sylfaen"/>
          <w:sz w:val="24"/>
          <w:szCs w:val="24"/>
          <w:lang w:val="hy-AM"/>
        </w:rPr>
        <w:t xml:space="preserve">Ն, </w:t>
      </w:r>
      <w:r w:rsidRPr="00C86BF5">
        <w:rPr>
          <w:rFonts w:ascii="GHEA Grapalat" w:hAnsi="GHEA Grapalat"/>
          <w:sz w:val="24"/>
          <w:szCs w:val="24"/>
          <w:lang w:val="hy-AM"/>
        </w:rPr>
        <w:t xml:space="preserve">2021 </w:t>
      </w:r>
      <w:r w:rsidRPr="00C86BF5">
        <w:rPr>
          <w:rFonts w:ascii="GHEA Grapalat" w:hAnsi="GHEA Grapalat" w:cs="Sylfaen"/>
          <w:sz w:val="24"/>
          <w:szCs w:val="24"/>
          <w:lang w:val="hy-AM"/>
        </w:rPr>
        <w:t>թվականի</w:t>
      </w:r>
      <w:r w:rsidRPr="00C86BF5">
        <w:rPr>
          <w:rFonts w:ascii="GHEA Grapalat" w:hAnsi="GHEA Grapalat"/>
          <w:sz w:val="24"/>
          <w:szCs w:val="24"/>
          <w:lang w:val="hy-AM"/>
        </w:rPr>
        <w:t xml:space="preserve"> </w:t>
      </w:r>
      <w:r w:rsidRPr="00C86BF5">
        <w:rPr>
          <w:rFonts w:ascii="GHEA Grapalat" w:hAnsi="GHEA Grapalat" w:cs="Sylfaen"/>
          <w:sz w:val="24"/>
          <w:szCs w:val="24"/>
          <w:lang w:val="hy-AM"/>
        </w:rPr>
        <w:t>հոկտեմբերի</w:t>
      </w:r>
      <w:r w:rsidRPr="00C86BF5">
        <w:rPr>
          <w:rFonts w:ascii="GHEA Grapalat" w:hAnsi="GHEA Grapalat"/>
          <w:sz w:val="24"/>
          <w:szCs w:val="24"/>
          <w:lang w:val="hy-AM"/>
        </w:rPr>
        <w:t xml:space="preserve"> 21-ի </w:t>
      </w:r>
      <w:r>
        <w:rPr>
          <w:rFonts w:ascii="GHEA Grapalat" w:hAnsi="GHEA Grapalat"/>
          <w:sz w:val="24"/>
          <w:szCs w:val="24"/>
          <w:lang w:val="hy-AM"/>
        </w:rPr>
        <w:t>N</w:t>
      </w:r>
      <w:r w:rsidRPr="00C86BF5">
        <w:rPr>
          <w:rFonts w:ascii="GHEA Grapalat" w:hAnsi="GHEA Grapalat"/>
          <w:sz w:val="24"/>
          <w:szCs w:val="24"/>
          <w:lang w:val="hy-AM"/>
        </w:rPr>
        <w:t>1733-</w:t>
      </w:r>
      <w:r w:rsidRPr="00C86BF5">
        <w:rPr>
          <w:rFonts w:ascii="GHEA Grapalat" w:hAnsi="GHEA Grapalat" w:cs="Sylfaen"/>
          <w:sz w:val="24"/>
          <w:szCs w:val="24"/>
          <w:lang w:val="hy-AM"/>
        </w:rPr>
        <w:t xml:space="preserve">Ն, 2017 թվականի օգոստոսի 17-ի </w:t>
      </w:r>
      <w:r w:rsidRPr="00C86BF5">
        <w:rPr>
          <w:rFonts w:ascii="GHEA Grapalat" w:hAnsi="GHEA Grapalat"/>
          <w:sz w:val="24"/>
          <w:szCs w:val="24"/>
          <w:lang w:val="hy-AM"/>
        </w:rPr>
        <w:t>N990-</w:t>
      </w:r>
      <w:r w:rsidRPr="00C86BF5">
        <w:rPr>
          <w:rFonts w:ascii="GHEA Grapalat" w:hAnsi="GHEA Grapalat" w:cs="Sylfaen"/>
          <w:sz w:val="24"/>
          <w:szCs w:val="24"/>
          <w:lang w:val="hy-AM"/>
        </w:rPr>
        <w:t>Ն</w:t>
      </w:r>
      <w:r w:rsidRPr="00C86BF5">
        <w:rPr>
          <w:rStyle w:val="Strong"/>
          <w:rFonts w:ascii="GHEA Grapalat" w:hAnsi="GHEA Grapalat" w:cs="Sylfaen"/>
          <w:sz w:val="24"/>
          <w:szCs w:val="24"/>
          <w:lang w:val="hy-AM"/>
        </w:rPr>
        <w:t xml:space="preserve"> </w:t>
      </w:r>
      <w:r w:rsidRPr="00C86BF5">
        <w:rPr>
          <w:rStyle w:val="Strong"/>
          <w:rFonts w:ascii="GHEA Grapalat" w:hAnsi="GHEA Grapalat" w:cs="Sylfaen"/>
          <w:b w:val="0"/>
          <w:sz w:val="24"/>
          <w:szCs w:val="24"/>
          <w:lang w:val="hy-AM"/>
        </w:rPr>
        <w:t>որոշումներ</w:t>
      </w:r>
      <w:r w:rsidRPr="00F00F8A">
        <w:rPr>
          <w:rStyle w:val="Strong"/>
          <w:rFonts w:ascii="GHEA Grapalat" w:hAnsi="GHEA Grapalat" w:cs="Sylfaen"/>
          <w:b w:val="0"/>
          <w:sz w:val="24"/>
          <w:szCs w:val="24"/>
          <w:lang w:val="hy-AM"/>
        </w:rPr>
        <w:t>ով</w:t>
      </w:r>
      <w:r w:rsidRPr="00C86BF5">
        <w:rPr>
          <w:rStyle w:val="Strong"/>
          <w:rFonts w:ascii="GHEA Grapalat" w:hAnsi="GHEA Grapalat" w:cs="Sylfaen"/>
          <w:b w:val="0"/>
          <w:sz w:val="24"/>
          <w:szCs w:val="24"/>
          <w:lang w:val="hy-AM"/>
        </w:rPr>
        <w:t xml:space="preserve"> և համապատասխան ընթացակարգեր</w:t>
      </w:r>
      <w:r w:rsidRPr="00F00F8A">
        <w:rPr>
          <w:rStyle w:val="Strong"/>
          <w:rFonts w:ascii="GHEA Grapalat" w:hAnsi="GHEA Grapalat" w:cs="Sylfaen"/>
          <w:b w:val="0"/>
          <w:sz w:val="24"/>
          <w:szCs w:val="24"/>
          <w:lang w:val="hy-AM"/>
        </w:rPr>
        <w:t>ով</w:t>
      </w:r>
      <w:r w:rsidRPr="00C86BF5">
        <w:rPr>
          <w:rStyle w:val="Strong"/>
          <w:rFonts w:ascii="GHEA Grapalat" w:hAnsi="GHEA Grapalat" w:cs="Sylfaen"/>
          <w:sz w:val="24"/>
          <w:szCs w:val="24"/>
          <w:lang w:val="hy-AM"/>
        </w:rPr>
        <w:t>։</w:t>
      </w:r>
      <w:r w:rsidRPr="00771B93">
        <w:rPr>
          <w:rStyle w:val="Strong"/>
          <w:rFonts w:ascii="GHEA Grapalat" w:hAnsi="GHEA Grapalat" w:cs="Sylfaen"/>
          <w:sz w:val="24"/>
          <w:szCs w:val="24"/>
          <w:lang w:val="hy-AM"/>
        </w:rPr>
        <w:t xml:space="preserve">  </w:t>
      </w:r>
    </w:p>
    <w:p w14:paraId="03C0E24E" w14:textId="77777777" w:rsidR="006648CF" w:rsidRPr="00C81E94" w:rsidRDefault="006648CF" w:rsidP="006648CF">
      <w:pPr>
        <w:spacing w:after="0" w:line="360" w:lineRule="auto"/>
        <w:ind w:firstLine="709"/>
        <w:jc w:val="both"/>
        <w:rPr>
          <w:rStyle w:val="hps"/>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8. </w:t>
      </w:r>
      <w:bookmarkStart w:id="10" w:name="_Toc417931420"/>
      <w:r w:rsidRPr="00C81E94">
        <w:rPr>
          <w:rStyle w:val="hps"/>
          <w:rFonts w:ascii="GHEA Grapalat" w:eastAsia="Arial Unicode MS" w:hAnsi="GHEA Grapalat" w:cs="Arial Unicode MS"/>
          <w:b/>
          <w:sz w:val="24"/>
          <w:szCs w:val="24"/>
          <w:lang w:val="hy-AM"/>
        </w:rPr>
        <w:t>Հանքի փակման ծրագրի իրականացման ֆինանսական երաշխիքները</w:t>
      </w:r>
      <w:bookmarkEnd w:id="10"/>
      <w:r w:rsidRPr="00C81E94">
        <w:rPr>
          <w:rStyle w:val="hps"/>
          <w:rFonts w:ascii="GHEA Grapalat" w:eastAsia="Arial Unicode MS" w:hAnsi="GHEA Grapalat" w:cs="Arial Unicode MS"/>
          <w:b/>
          <w:sz w:val="24"/>
          <w:szCs w:val="24"/>
          <w:lang w:val="hy-AM"/>
        </w:rPr>
        <w:t xml:space="preserve"> - </w:t>
      </w:r>
      <w:r w:rsidRPr="00C81E94">
        <w:rPr>
          <w:rStyle w:val="hps"/>
          <w:rFonts w:ascii="GHEA Grapalat" w:eastAsia="Arial Unicode MS" w:hAnsi="GHEA Grapalat" w:cs="Arial Unicode MS"/>
          <w:sz w:val="24"/>
          <w:szCs w:val="24"/>
          <w:lang w:val="hy-AM"/>
        </w:rPr>
        <w:t>Ռեկուլտիվացիայի աշխատանքները սովորաբար սկսում են հանքարդյունահանման ավարտին և ընկերությունը պատշաճ ռեկուլտիվացիա կատարելու համար գումարներ և շահագրգռվածություն չի ունենում, ապա անհրաժեշտ են երաշխիքներ: Երրորդ կողմ հանդիսացող կապալառուի կողմից ամբողջական ռեկուլտիվացիայի իրականացման երաշխիքը հանքարդյունահանող ընկերության համար տեղանքը ամբողջությամբ վերականգնելու խթան է հանդիսանում (աղյուսակ 7):</w:t>
      </w:r>
    </w:p>
    <w:p w14:paraId="19B671FA" w14:textId="77777777" w:rsidR="006648CF" w:rsidRPr="00C81E94" w:rsidRDefault="006648CF" w:rsidP="006648CF">
      <w:pPr>
        <w:spacing w:after="0" w:line="360" w:lineRule="auto"/>
        <w:ind w:firstLine="709"/>
        <w:jc w:val="right"/>
        <w:rPr>
          <w:rStyle w:val="hps"/>
          <w:rFonts w:ascii="GHEA Grapalat" w:eastAsia="Arial Unicode MS" w:hAnsi="GHEA Grapalat" w:cs="Arial Unicode MS"/>
          <w:b/>
          <w:sz w:val="24"/>
          <w:szCs w:val="24"/>
          <w:lang w:val="hy-AM"/>
        </w:rPr>
      </w:pPr>
      <w:r w:rsidRPr="00C81E94">
        <w:rPr>
          <w:rStyle w:val="hps"/>
          <w:rFonts w:ascii="GHEA Grapalat" w:eastAsia="Arial Unicode MS" w:hAnsi="GHEA Grapalat" w:cs="Arial Unicode MS"/>
          <w:b/>
          <w:sz w:val="24"/>
          <w:szCs w:val="24"/>
          <w:lang w:val="hy-AM"/>
        </w:rPr>
        <w:t>Աղյուսակ 7</w:t>
      </w:r>
    </w:p>
    <w:p w14:paraId="073F3AAC" w14:textId="77777777" w:rsidR="006648CF" w:rsidRPr="00C81E94" w:rsidRDefault="006648CF" w:rsidP="006648CF">
      <w:pPr>
        <w:spacing w:after="0" w:line="360" w:lineRule="auto"/>
        <w:ind w:firstLine="567"/>
        <w:jc w:val="center"/>
        <w:rPr>
          <w:rStyle w:val="hps"/>
          <w:rFonts w:ascii="GHEA Grapalat" w:hAnsi="GHEA Grapalat" w:cs="Sylfaen"/>
          <w:b/>
          <w:color w:val="000000"/>
          <w:sz w:val="24"/>
          <w:szCs w:val="24"/>
          <w:lang w:val="hy-AM"/>
        </w:rPr>
      </w:pPr>
      <w:r w:rsidRPr="00C81E94">
        <w:rPr>
          <w:rFonts w:ascii="GHEA Grapalat" w:hAnsi="GHEA Grapalat" w:cs="Arial"/>
          <w:b/>
          <w:bCs/>
          <w:color w:val="000000"/>
          <w:sz w:val="24"/>
          <w:szCs w:val="24"/>
          <w:lang w:val="hy-AM"/>
        </w:rPr>
        <w:lastRenderedPageBreak/>
        <w:t>Հանքի փակման ծրագրի ֆ</w:t>
      </w:r>
      <w:r w:rsidRPr="00C81E94">
        <w:rPr>
          <w:rStyle w:val="hps"/>
          <w:rFonts w:ascii="GHEA Grapalat" w:hAnsi="GHEA Grapalat" w:cs="Sylfaen"/>
          <w:b/>
          <w:color w:val="000000"/>
          <w:sz w:val="24"/>
          <w:szCs w:val="24"/>
          <w:lang w:val="hy-AM"/>
        </w:rPr>
        <w:t>ինանսական երաշխիքների լիարժեքության</w:t>
      </w:r>
      <w:r w:rsidRPr="00C81E94">
        <w:rPr>
          <w:rStyle w:val="hps"/>
          <w:rFonts w:ascii="GHEA Grapalat" w:hAnsi="GHEA Grapalat" w:cs="Arial"/>
          <w:b/>
          <w:color w:val="000000"/>
          <w:sz w:val="24"/>
          <w:szCs w:val="24"/>
          <w:lang w:val="hy-AM"/>
        </w:rPr>
        <w:t xml:space="preserve"> </w:t>
      </w:r>
      <w:r w:rsidRPr="00C81E94">
        <w:rPr>
          <w:rStyle w:val="hps"/>
          <w:rFonts w:ascii="GHEA Grapalat" w:hAnsi="GHEA Grapalat" w:cs="Sylfaen"/>
          <w:b/>
          <w:color w:val="000000"/>
          <w:sz w:val="24"/>
          <w:szCs w:val="24"/>
          <w:lang w:val="hy-AM"/>
        </w:rPr>
        <w:t>գնահատման ստուգիչ հարցեր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127"/>
      </w:tblGrid>
      <w:tr w:rsidR="006648CF" w:rsidRPr="000A1F74" w14:paraId="2B0EF59F" w14:textId="77777777" w:rsidTr="002D533C">
        <w:tc>
          <w:tcPr>
            <w:tcW w:w="5353" w:type="dxa"/>
          </w:tcPr>
          <w:p w14:paraId="1FBA8A77"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cs="Sylfaen"/>
                <w:color w:val="000000"/>
                <w:sz w:val="24"/>
                <w:szCs w:val="24"/>
                <w:lang w:val="hy-AM"/>
              </w:rPr>
              <w:t>Ներառու՞մ է արդյոք Ռեկուլտիվացիայի և</w:t>
            </w:r>
            <w:r w:rsidRPr="00C81E94">
              <w:rPr>
                <w:rFonts w:ascii="GHEA Grapalat" w:hAnsi="GHEA Grapalat" w:cs="Arial"/>
                <w:color w:val="000000"/>
                <w:sz w:val="24"/>
                <w:szCs w:val="24"/>
                <w:lang w:val="hy-AM"/>
              </w:rPr>
              <w:t xml:space="preserve"> </w:t>
            </w:r>
            <w:r w:rsidRPr="00C81E94">
              <w:rPr>
                <w:rFonts w:ascii="GHEA Grapalat" w:hAnsi="GHEA Grapalat" w:cs="Sylfaen"/>
                <w:color w:val="000000"/>
                <w:sz w:val="24"/>
                <w:szCs w:val="24"/>
                <w:lang w:val="hy-AM"/>
              </w:rPr>
              <w:t>փակման</w:t>
            </w:r>
            <w:r w:rsidRPr="00C81E94">
              <w:rPr>
                <w:rFonts w:ascii="GHEA Grapalat" w:hAnsi="GHEA Grapalat" w:cs="Arial"/>
                <w:color w:val="000000"/>
                <w:sz w:val="24"/>
                <w:szCs w:val="24"/>
                <w:lang w:val="hy-AM"/>
              </w:rPr>
              <w:t xml:space="preserve"> ծրագիրը </w:t>
            </w:r>
            <w:r w:rsidRPr="00C81E94">
              <w:rPr>
                <w:rFonts w:ascii="GHEA Grapalat" w:hAnsi="GHEA Grapalat" w:cs="Sylfaen"/>
                <w:color w:val="000000"/>
                <w:sz w:val="24"/>
                <w:szCs w:val="24"/>
                <w:lang w:val="hy-AM"/>
              </w:rPr>
              <w:t>հանքի փակման և շահագործման ու փակման փուլերում աղտոտվածության վերացման համար հանքարդյունահանող ընկերության կողմից վճարների կատարման պարտավորություններ</w:t>
            </w:r>
          </w:p>
        </w:tc>
        <w:tc>
          <w:tcPr>
            <w:tcW w:w="2126" w:type="dxa"/>
            <w:vMerge w:val="restart"/>
            <w:vAlign w:val="center"/>
          </w:tcPr>
          <w:p w14:paraId="525EB0A0"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Եթե այս հարցերի պատասխանը դրական է, ապա Ռեկուլտիվացիայի և</w:t>
            </w:r>
            <w:r w:rsidRPr="00C81E94">
              <w:rPr>
                <w:rFonts w:ascii="GHEA Grapalat" w:hAnsi="GHEA Grapalat" w:cs="Arial"/>
                <w:color w:val="000000"/>
                <w:sz w:val="24"/>
                <w:szCs w:val="24"/>
                <w:lang w:val="hy-AM"/>
              </w:rPr>
              <w:t xml:space="preserve"> </w:t>
            </w:r>
            <w:r w:rsidRPr="00C81E94">
              <w:rPr>
                <w:rFonts w:ascii="GHEA Grapalat" w:hAnsi="GHEA Grapalat" w:cs="Sylfaen"/>
                <w:color w:val="000000"/>
                <w:sz w:val="24"/>
                <w:szCs w:val="24"/>
                <w:lang w:val="hy-AM"/>
              </w:rPr>
              <w:t>փակման</w:t>
            </w:r>
            <w:r w:rsidRPr="00C81E94">
              <w:rPr>
                <w:rFonts w:ascii="GHEA Grapalat" w:hAnsi="GHEA Grapalat" w:cs="Arial"/>
                <w:color w:val="000000"/>
                <w:sz w:val="24"/>
                <w:szCs w:val="24"/>
                <w:lang w:val="hy-AM"/>
              </w:rPr>
              <w:t xml:space="preserve"> ծրագրի ֆինանսական երաշխիքների բաժինը կարող է լիարժեք համարվել</w:t>
            </w:r>
          </w:p>
          <w:p w14:paraId="15AAC936"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c>
          <w:tcPr>
            <w:tcW w:w="2127" w:type="dxa"/>
            <w:vMerge w:val="restart"/>
            <w:vAlign w:val="center"/>
          </w:tcPr>
          <w:p w14:paraId="53F5E359" w14:textId="77777777" w:rsidR="006648CF" w:rsidRPr="00C81E94" w:rsidRDefault="006648CF" w:rsidP="002D533C">
            <w:pPr>
              <w:autoSpaceDE w:val="0"/>
              <w:autoSpaceDN w:val="0"/>
              <w:adjustRightInd w:val="0"/>
              <w:spacing w:after="0" w:line="360" w:lineRule="auto"/>
              <w:jc w:val="center"/>
              <w:rPr>
                <w:rFonts w:ascii="GHEA Grapalat" w:hAnsi="GHEA Grapalat" w:cs="Arial"/>
                <w:color w:val="000000"/>
                <w:sz w:val="24"/>
                <w:szCs w:val="24"/>
                <w:lang w:val="hy-AM"/>
              </w:rPr>
            </w:pPr>
            <w:r w:rsidRPr="00C81E94">
              <w:rPr>
                <w:rFonts w:ascii="GHEA Grapalat" w:hAnsi="GHEA Grapalat" w:cs="Sylfaen"/>
                <w:color w:val="000000"/>
                <w:sz w:val="24"/>
                <w:szCs w:val="24"/>
                <w:lang w:val="hy-AM"/>
              </w:rPr>
              <w:t xml:space="preserve">Եթե այս հարցերից որևէ մեկի պատասխանը բացասական է, Ռեկուլտիվացիայի և փակման </w:t>
            </w:r>
            <w:r w:rsidRPr="00C81E94">
              <w:rPr>
                <w:rFonts w:ascii="GHEA Grapalat" w:hAnsi="GHEA Grapalat" w:cs="Arial"/>
                <w:color w:val="000000"/>
                <w:sz w:val="24"/>
                <w:szCs w:val="24"/>
                <w:lang w:val="hy-AM"/>
              </w:rPr>
              <w:t>ծրագրի ֆինանսական երաշխիքների բաժինը</w:t>
            </w:r>
            <w:r w:rsidRPr="00C81E94">
              <w:rPr>
                <w:rFonts w:ascii="GHEA Grapalat" w:hAnsi="GHEA Grapalat" w:cs="Sylfaen"/>
                <w:color w:val="000000"/>
                <w:sz w:val="24"/>
                <w:szCs w:val="24"/>
                <w:lang w:val="hy-AM"/>
              </w:rPr>
              <w:t xml:space="preserve"> լիարժեք չէ</w:t>
            </w:r>
          </w:p>
          <w:p w14:paraId="1B1FB928"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r>
      <w:tr w:rsidR="006648CF" w:rsidRPr="000A1F74" w14:paraId="6434C248" w14:textId="77777777" w:rsidTr="002D533C">
        <w:tc>
          <w:tcPr>
            <w:tcW w:w="5353" w:type="dxa"/>
          </w:tcPr>
          <w:p w14:paraId="77F1902D"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sz w:val="24"/>
                <w:szCs w:val="24"/>
                <w:lang w:val="hy-AM"/>
              </w:rPr>
              <w:t xml:space="preserve">Ներառու՞մ է արդյոք </w:t>
            </w:r>
            <w:r w:rsidRPr="00C81E94">
              <w:rPr>
                <w:rFonts w:ascii="GHEA Grapalat" w:hAnsi="GHEA Grapalat" w:cs="Sylfaen"/>
                <w:color w:val="000000"/>
                <w:sz w:val="24"/>
                <w:szCs w:val="24"/>
                <w:lang w:val="hy-AM"/>
              </w:rPr>
              <w:t>Ռեկուլտիվացիայի և</w:t>
            </w:r>
            <w:r w:rsidRPr="00C81E94">
              <w:rPr>
                <w:rFonts w:ascii="GHEA Grapalat" w:hAnsi="GHEA Grapalat" w:cs="Arial"/>
                <w:color w:val="000000"/>
                <w:sz w:val="24"/>
                <w:szCs w:val="24"/>
                <w:lang w:val="hy-AM"/>
              </w:rPr>
              <w:t xml:space="preserve"> </w:t>
            </w:r>
            <w:r w:rsidRPr="00C81E94">
              <w:rPr>
                <w:rFonts w:ascii="GHEA Grapalat" w:hAnsi="GHEA Grapalat" w:cs="Sylfaen"/>
                <w:color w:val="000000"/>
                <w:sz w:val="24"/>
                <w:szCs w:val="24"/>
                <w:lang w:val="hy-AM"/>
              </w:rPr>
              <w:t>փակման</w:t>
            </w:r>
            <w:r w:rsidRPr="00C81E94">
              <w:rPr>
                <w:rFonts w:ascii="GHEA Grapalat" w:hAnsi="GHEA Grapalat" w:cs="Arial"/>
                <w:color w:val="000000"/>
                <w:sz w:val="24"/>
                <w:szCs w:val="24"/>
                <w:lang w:val="hy-AM"/>
              </w:rPr>
              <w:t xml:space="preserve"> ծրագիրը </w:t>
            </w:r>
            <w:r w:rsidRPr="00C81E94">
              <w:rPr>
                <w:rFonts w:ascii="GHEA Grapalat" w:hAnsi="GHEA Grapalat" w:cs="Sylfaen"/>
                <w:color w:val="000000"/>
                <w:sz w:val="24"/>
                <w:szCs w:val="24"/>
                <w:lang w:val="hy-AM"/>
              </w:rPr>
              <w:t>հանքարդյունահանող ընկերության ֆինանսական պարտավորությունների կատարում արդյունահանումը սկսելուց առաջ և կատարման երաշխիքներ</w:t>
            </w:r>
          </w:p>
        </w:tc>
        <w:tc>
          <w:tcPr>
            <w:tcW w:w="2126" w:type="dxa"/>
            <w:vMerge/>
          </w:tcPr>
          <w:p w14:paraId="09351021"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c>
          <w:tcPr>
            <w:tcW w:w="2127" w:type="dxa"/>
            <w:vMerge/>
          </w:tcPr>
          <w:p w14:paraId="53B8662E" w14:textId="77777777" w:rsidR="006648CF" w:rsidRPr="00C81E94" w:rsidRDefault="006648CF" w:rsidP="002D533C">
            <w:pPr>
              <w:autoSpaceDE w:val="0"/>
              <w:autoSpaceDN w:val="0"/>
              <w:adjustRightInd w:val="0"/>
              <w:spacing w:after="0" w:line="360" w:lineRule="auto"/>
              <w:jc w:val="center"/>
              <w:rPr>
                <w:rFonts w:ascii="GHEA Grapalat" w:hAnsi="GHEA Grapalat"/>
                <w:sz w:val="24"/>
                <w:szCs w:val="24"/>
                <w:lang w:val="hy-AM"/>
              </w:rPr>
            </w:pPr>
          </w:p>
        </w:tc>
      </w:tr>
      <w:tr w:rsidR="006648CF" w:rsidRPr="000A1F74" w14:paraId="31C8C743" w14:textId="77777777" w:rsidTr="002D533C">
        <w:tc>
          <w:tcPr>
            <w:tcW w:w="5353" w:type="dxa"/>
          </w:tcPr>
          <w:p w14:paraId="570E409C"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sz w:val="24"/>
                <w:szCs w:val="24"/>
                <w:lang w:val="hy-AM"/>
              </w:rPr>
              <w:t xml:space="preserve">Սահմանու՞մ է արդյոք </w:t>
            </w:r>
            <w:r w:rsidRPr="00C81E94">
              <w:rPr>
                <w:rFonts w:ascii="GHEA Grapalat" w:hAnsi="GHEA Grapalat" w:cs="Sylfaen"/>
                <w:color w:val="000000"/>
                <w:sz w:val="24"/>
                <w:szCs w:val="24"/>
                <w:lang w:val="hy-AM"/>
              </w:rPr>
              <w:t>Ռեկուլտիվացիայի և</w:t>
            </w:r>
            <w:r w:rsidRPr="00C81E94">
              <w:rPr>
                <w:rFonts w:ascii="GHEA Grapalat" w:hAnsi="GHEA Grapalat" w:cs="Arial"/>
                <w:color w:val="000000"/>
                <w:sz w:val="24"/>
                <w:szCs w:val="24"/>
                <w:lang w:val="hy-AM"/>
              </w:rPr>
              <w:t xml:space="preserve"> </w:t>
            </w:r>
            <w:r w:rsidRPr="00C81E94">
              <w:rPr>
                <w:rFonts w:ascii="GHEA Grapalat" w:hAnsi="GHEA Grapalat" w:cs="Sylfaen"/>
                <w:color w:val="000000"/>
                <w:sz w:val="24"/>
                <w:szCs w:val="24"/>
                <w:lang w:val="hy-AM"/>
              </w:rPr>
              <w:t>փակման</w:t>
            </w:r>
            <w:r w:rsidRPr="00C81E94">
              <w:rPr>
                <w:rFonts w:ascii="GHEA Grapalat" w:hAnsi="GHEA Grapalat" w:cs="Arial"/>
                <w:color w:val="000000"/>
                <w:sz w:val="24"/>
                <w:szCs w:val="24"/>
                <w:lang w:val="hy-AM"/>
              </w:rPr>
              <w:t xml:space="preserve"> ծրագիրն այն գումարը, որի առկայությունը </w:t>
            </w:r>
            <w:r w:rsidRPr="00C81E94">
              <w:rPr>
                <w:rFonts w:ascii="GHEA Grapalat" w:hAnsi="GHEA Grapalat" w:cs="Sylfaen"/>
                <w:color w:val="000000"/>
                <w:sz w:val="24"/>
                <w:szCs w:val="24"/>
                <w:lang w:val="hy-AM"/>
              </w:rPr>
              <w:t>հանքարդյունահանող ընկերությունը պետք է ապահովի հանքի փակման և հանքի հետ կապված շրջակա միջավայրի աղտոտվածության վերացման համար</w:t>
            </w:r>
          </w:p>
        </w:tc>
        <w:tc>
          <w:tcPr>
            <w:tcW w:w="2126" w:type="dxa"/>
            <w:vMerge/>
          </w:tcPr>
          <w:p w14:paraId="58D1958F"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127" w:type="dxa"/>
            <w:vMerge/>
          </w:tcPr>
          <w:p w14:paraId="7B637692"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r w:rsidR="006648CF" w:rsidRPr="000A1F74" w14:paraId="2CC2C6F2" w14:textId="77777777" w:rsidTr="002D533C">
        <w:tc>
          <w:tcPr>
            <w:tcW w:w="5353" w:type="dxa"/>
          </w:tcPr>
          <w:p w14:paraId="7E911181"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r w:rsidRPr="00C81E94">
              <w:rPr>
                <w:rFonts w:ascii="GHEA Grapalat" w:hAnsi="GHEA Grapalat"/>
                <w:sz w:val="24"/>
                <w:szCs w:val="24"/>
                <w:lang w:val="hy-AM"/>
              </w:rPr>
              <w:t xml:space="preserve">Արդյո՞ք </w:t>
            </w:r>
            <w:r w:rsidRPr="00C81E94">
              <w:rPr>
                <w:rFonts w:ascii="GHEA Grapalat" w:hAnsi="GHEA Grapalat" w:cs="Sylfaen"/>
                <w:color w:val="000000"/>
                <w:sz w:val="24"/>
                <w:szCs w:val="24"/>
                <w:lang w:val="hy-AM"/>
              </w:rPr>
              <w:t xml:space="preserve">հանքի փակման և հանքի հետ կապված շրջակա միջավայրի աղտոտվածության վերացման համար հանքարդյունահանող ընկերության կողմից նախատեսված </w:t>
            </w:r>
            <w:r w:rsidRPr="00C81E94">
              <w:rPr>
                <w:rFonts w:ascii="GHEA Grapalat" w:hAnsi="GHEA Grapalat"/>
                <w:sz w:val="24"/>
                <w:szCs w:val="24"/>
                <w:lang w:val="hy-AM"/>
              </w:rPr>
              <w:t xml:space="preserve">գումարը համարժեք է </w:t>
            </w:r>
            <w:r w:rsidRPr="00C81E94">
              <w:rPr>
                <w:rFonts w:ascii="GHEA Grapalat" w:hAnsi="GHEA Grapalat" w:cs="Sylfaen"/>
                <w:color w:val="000000"/>
                <w:sz w:val="24"/>
                <w:szCs w:val="24"/>
                <w:lang w:val="hy-AM"/>
              </w:rPr>
              <w:t>միջազգային ուղեցույցներում բերվող նմանատիպ աշխատանքների գումարին</w:t>
            </w:r>
          </w:p>
        </w:tc>
        <w:tc>
          <w:tcPr>
            <w:tcW w:w="2126" w:type="dxa"/>
            <w:vMerge/>
          </w:tcPr>
          <w:p w14:paraId="1E597C99"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c>
          <w:tcPr>
            <w:tcW w:w="2127" w:type="dxa"/>
            <w:vMerge/>
          </w:tcPr>
          <w:p w14:paraId="6A0DC170" w14:textId="77777777" w:rsidR="006648CF" w:rsidRPr="00C81E94" w:rsidRDefault="006648CF" w:rsidP="002D533C">
            <w:pPr>
              <w:autoSpaceDE w:val="0"/>
              <w:autoSpaceDN w:val="0"/>
              <w:adjustRightInd w:val="0"/>
              <w:spacing w:after="0" w:line="360" w:lineRule="auto"/>
              <w:rPr>
                <w:rFonts w:ascii="GHEA Grapalat" w:hAnsi="GHEA Grapalat"/>
                <w:sz w:val="24"/>
                <w:szCs w:val="24"/>
                <w:lang w:val="hy-AM"/>
              </w:rPr>
            </w:pPr>
          </w:p>
        </w:tc>
      </w:tr>
    </w:tbl>
    <w:p w14:paraId="475702E9" w14:textId="77777777" w:rsidR="006648CF" w:rsidRPr="00C81E94" w:rsidRDefault="006648CF" w:rsidP="006648CF">
      <w:pPr>
        <w:spacing w:after="0" w:line="360" w:lineRule="auto"/>
        <w:ind w:firstLine="709"/>
        <w:jc w:val="right"/>
        <w:rPr>
          <w:rStyle w:val="hps"/>
          <w:rFonts w:ascii="GHEA Grapalat" w:eastAsia="Arial Unicode MS" w:hAnsi="GHEA Grapalat" w:cs="Arial Unicode MS"/>
          <w:b/>
          <w:sz w:val="24"/>
          <w:szCs w:val="24"/>
          <w:lang w:val="hy-AM"/>
        </w:rPr>
      </w:pPr>
    </w:p>
    <w:p w14:paraId="60D43A2C" w14:textId="675B826B" w:rsidR="00D34284" w:rsidRPr="000636AE" w:rsidRDefault="006648CF" w:rsidP="000636AE">
      <w:pPr>
        <w:spacing w:after="0" w:line="360" w:lineRule="auto"/>
        <w:ind w:firstLine="709"/>
        <w:jc w:val="both"/>
        <w:rPr>
          <w:rFonts w:ascii="GHEA Grapalat" w:eastAsia="Arial Unicode MS" w:hAnsi="GHEA Grapalat" w:cs="Arial Unicode MS"/>
          <w:sz w:val="24"/>
          <w:szCs w:val="24"/>
          <w:lang w:val="hy-AM"/>
        </w:rPr>
      </w:pPr>
      <w:r w:rsidRPr="00C81E94">
        <w:rPr>
          <w:rStyle w:val="hps"/>
          <w:rFonts w:ascii="GHEA Grapalat" w:eastAsia="Arial Unicode MS" w:hAnsi="GHEA Grapalat" w:cs="Arial Unicode MS"/>
          <w:b/>
          <w:sz w:val="24"/>
          <w:szCs w:val="24"/>
          <w:lang w:val="hy-AM"/>
        </w:rPr>
        <w:t xml:space="preserve">Ֆինանսական երաշխիքների տրամադրման ժամկետները - </w:t>
      </w:r>
      <w:r w:rsidRPr="00C81E94">
        <w:rPr>
          <w:rStyle w:val="hps"/>
          <w:rFonts w:ascii="GHEA Grapalat" w:eastAsia="Arial Unicode MS" w:hAnsi="GHEA Grapalat" w:cs="Arial Unicode MS"/>
          <w:sz w:val="24"/>
          <w:szCs w:val="24"/>
          <w:lang w:val="hy-AM"/>
        </w:rPr>
        <w:t>Հանքի փակմանը</w:t>
      </w:r>
      <w:r w:rsidRPr="00C81E94">
        <w:rPr>
          <w:rFonts w:ascii="GHEA Grapalat" w:eastAsia="Arial Unicode MS" w:hAnsi="GHEA Grapalat" w:cs="Arial Unicode MS"/>
          <w:sz w:val="24"/>
          <w:szCs w:val="24"/>
          <w:lang w:val="hy-AM"/>
        </w:rPr>
        <w:t xml:space="preserve"> </w:t>
      </w:r>
      <w:r w:rsidRPr="00C81E94">
        <w:rPr>
          <w:rStyle w:val="hps"/>
          <w:rFonts w:ascii="GHEA Grapalat" w:eastAsia="Arial Unicode MS" w:hAnsi="GHEA Grapalat" w:cs="Arial Unicode MS"/>
          <w:sz w:val="24"/>
          <w:szCs w:val="24"/>
          <w:lang w:val="hy-AM"/>
        </w:rPr>
        <w:t>և դրան հաջորդող աշխատանքներին առնչվող ծախսերը</w:t>
      </w:r>
      <w:r w:rsidRPr="00C81E94">
        <w:rPr>
          <w:rFonts w:ascii="GHEA Grapalat" w:eastAsia="Arial Unicode MS" w:hAnsi="GHEA Grapalat" w:cs="Arial Unicode MS"/>
          <w:sz w:val="24"/>
          <w:szCs w:val="24"/>
          <w:lang w:val="hy-AM"/>
        </w:rPr>
        <w:t xml:space="preserve">, այդ թվում՝ </w:t>
      </w:r>
      <w:r w:rsidRPr="00C81E94">
        <w:rPr>
          <w:rStyle w:val="hps"/>
          <w:rFonts w:ascii="GHEA Grapalat" w:eastAsia="Arial Unicode MS" w:hAnsi="GHEA Grapalat" w:cs="Arial Unicode MS"/>
          <w:sz w:val="24"/>
          <w:szCs w:val="24"/>
          <w:lang w:val="hy-AM"/>
        </w:rPr>
        <w:t>պահպանումը</w:t>
      </w:r>
      <w:r w:rsidRPr="00C81E94">
        <w:rPr>
          <w:rFonts w:ascii="GHEA Grapalat" w:eastAsia="Arial Unicode MS" w:hAnsi="GHEA Grapalat" w:cs="Arial Unicode MS"/>
          <w:sz w:val="24"/>
          <w:szCs w:val="24"/>
          <w:lang w:val="hy-AM"/>
        </w:rPr>
        <w:t xml:space="preserve">, պետք </w:t>
      </w:r>
      <w:r w:rsidRPr="00C81E94">
        <w:rPr>
          <w:rStyle w:val="hps"/>
          <w:rFonts w:ascii="GHEA Grapalat" w:eastAsia="Arial Unicode MS" w:hAnsi="GHEA Grapalat" w:cs="Arial Unicode MS"/>
          <w:sz w:val="24"/>
          <w:szCs w:val="24"/>
          <w:lang w:val="hy-AM"/>
        </w:rPr>
        <w:t>է ընդգրկվեն</w:t>
      </w:r>
      <w:r w:rsidRPr="00C81E94">
        <w:rPr>
          <w:rFonts w:ascii="GHEA Grapalat" w:eastAsia="Arial Unicode MS" w:hAnsi="GHEA Grapalat" w:cs="Arial Unicode MS"/>
          <w:sz w:val="24"/>
          <w:szCs w:val="24"/>
          <w:lang w:val="hy-AM"/>
        </w:rPr>
        <w:t xml:space="preserve"> տեխնիկա-տնտեսական հիմնավորման մեջ պլանավորման և նախագծման փուլերում: Անհրաժեշտ է դիտարկել փակման ծախսերը հանքի գոյության յուրաքանչյուր փուլում, այդ թվում՝ վաղաժամկետ կամ ժամանակավոր փակումը: Հանրությունը պետք է տեղեկացվի ֆինանսական երաշխիքների մասին և հնարավորություն ունենա կարծիք հայտնելու ինչպես նախատեսված գումարների, այնպես էլ ֆինանսական երաշխիքների մասին որոշման վերաբերյալ</w:t>
      </w:r>
      <w:r>
        <w:rPr>
          <w:rFonts w:ascii="GHEA Grapalat" w:eastAsia="Arial Unicode MS" w:hAnsi="GHEA Grapalat" w:cs="Arial Unicode MS"/>
          <w:sz w:val="24"/>
          <w:szCs w:val="24"/>
          <w:lang w:val="hy-AM"/>
        </w:rPr>
        <w:t>:</w:t>
      </w:r>
    </w:p>
    <w:p w14:paraId="5264754F" w14:textId="236AC6F8" w:rsidR="005855CF" w:rsidRPr="006648CF" w:rsidRDefault="005855CF" w:rsidP="00CD7AB9">
      <w:pPr>
        <w:spacing w:after="0"/>
        <w:rPr>
          <w:rFonts w:ascii="GHEA Grapalat" w:hAnsi="GHEA Grapalat"/>
          <w:sz w:val="24"/>
          <w:szCs w:val="24"/>
          <w:lang w:val="hy-AM"/>
        </w:rPr>
        <w:sectPr w:rsidR="005855CF" w:rsidRPr="006648CF" w:rsidSect="00112243">
          <w:footerReference w:type="first" r:id="rId8"/>
          <w:pgSz w:w="12240" w:h="15840"/>
          <w:pgMar w:top="1134" w:right="851" w:bottom="851" w:left="1418" w:header="289" w:footer="289" w:gutter="0"/>
          <w:cols w:space="720"/>
          <w:titlePg/>
          <w:docGrid w:linePitch="360"/>
        </w:sectPr>
      </w:pPr>
    </w:p>
    <w:p w14:paraId="72F54684" w14:textId="77777777" w:rsidR="005242F3" w:rsidRPr="00514EDA" w:rsidRDefault="005242F3" w:rsidP="000636AE">
      <w:pPr>
        <w:pStyle w:val="BodyTextIndent3"/>
        <w:spacing w:line="240" w:lineRule="auto"/>
        <w:ind w:firstLine="0"/>
        <w:rPr>
          <w:rFonts w:ascii="GHEA Grapalat" w:hAnsi="GHEA Grapalat" w:cs="Times Armenian"/>
          <w:szCs w:val="24"/>
          <w:lang w:val="hy-AM"/>
        </w:rPr>
      </w:pPr>
    </w:p>
    <w:sectPr w:rsidR="005242F3" w:rsidRPr="00514EDA" w:rsidSect="00902AD7">
      <w:headerReference w:type="even" r:id="rId9"/>
      <w:headerReference w:type="default" r:id="rId10"/>
      <w:footerReference w:type="even" r:id="rId11"/>
      <w:footerReference w:type="default" r:id="rId12"/>
      <w:headerReference w:type="first" r:id="rId13"/>
      <w:footerReference w:type="first" r:id="rId14"/>
      <w:type w:val="continuous"/>
      <w:pgSz w:w="12240" w:h="15840"/>
      <w:pgMar w:top="900" w:right="720" w:bottom="0" w:left="12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EBAE" w14:textId="77777777" w:rsidR="003867F6" w:rsidRDefault="003867F6" w:rsidP="007F0328">
      <w:pPr>
        <w:spacing w:after="0"/>
      </w:pPr>
      <w:r>
        <w:separator/>
      </w:r>
    </w:p>
  </w:endnote>
  <w:endnote w:type="continuationSeparator" w:id="0">
    <w:p w14:paraId="57BB13B8" w14:textId="77777777" w:rsidR="003867F6" w:rsidRDefault="003867F6" w:rsidP="007F0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Academy">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4342" w14:textId="77777777" w:rsidR="00EE297D" w:rsidRDefault="00000000" w:rsidP="00A40C1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4A50" w14:textId="77777777" w:rsidR="00FC415B" w:rsidRDefault="00FC4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DAF0" w14:textId="77777777" w:rsidR="00FC415B" w:rsidRDefault="00FC41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FE7" w14:textId="77777777" w:rsidR="00FC415B" w:rsidRDefault="00FC415B" w:rsidP="00A40C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A374" w14:textId="77777777" w:rsidR="003867F6" w:rsidRDefault="003867F6" w:rsidP="007F0328">
      <w:pPr>
        <w:spacing w:after="0"/>
      </w:pPr>
      <w:r>
        <w:separator/>
      </w:r>
    </w:p>
  </w:footnote>
  <w:footnote w:type="continuationSeparator" w:id="0">
    <w:p w14:paraId="45F1F8EE" w14:textId="77777777" w:rsidR="003867F6" w:rsidRDefault="003867F6" w:rsidP="007F0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AD16" w14:textId="77777777" w:rsidR="00FC415B" w:rsidRDefault="00FC4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2540" w14:textId="77777777" w:rsidR="00FC415B" w:rsidRPr="006036D9" w:rsidRDefault="00FC415B" w:rsidP="00603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7F8" w14:textId="77777777" w:rsidR="00FC415B" w:rsidRDefault="00FC415B" w:rsidP="00477B91">
    <w:pPr>
      <w:pStyle w:val="Header"/>
      <w:jc w:val="center"/>
      <w:rPr>
        <w:rFonts w:ascii="GHEA Grapalat" w:hAnsi="GHEA Grapalat"/>
        <w:noProof/>
      </w:rPr>
    </w:pPr>
  </w:p>
  <w:p w14:paraId="579D1E39" w14:textId="77777777" w:rsidR="00FC415B" w:rsidRDefault="006036D9" w:rsidP="00477B91">
    <w:pPr>
      <w:pStyle w:val="Header"/>
      <w:jc w:val="center"/>
      <w:rPr>
        <w:rFonts w:ascii="GHEA Grapalat" w:hAnsi="GHEA Grapalat"/>
        <w:noProof/>
      </w:rPr>
    </w:pPr>
    <w:r>
      <w:rPr>
        <w:noProof/>
        <w:lang w:val="ru-RU" w:eastAsia="ru-RU"/>
      </w:rPr>
      <w:drawing>
        <wp:anchor distT="0" distB="0" distL="114300" distR="114300" simplePos="0" relativeHeight="251657216" behindDoc="1" locked="0" layoutInCell="1" allowOverlap="1" wp14:anchorId="6FE6CE11" wp14:editId="047C6694">
          <wp:simplePos x="0" y="0"/>
          <wp:positionH relativeFrom="column">
            <wp:posOffset>2800350</wp:posOffset>
          </wp:positionH>
          <wp:positionV relativeFrom="paragraph">
            <wp:posOffset>-92075</wp:posOffset>
          </wp:positionV>
          <wp:extent cx="1076325" cy="1028700"/>
          <wp:effectExtent l="0" t="0" r="0" b="0"/>
          <wp:wrapTight wrapText="bothSides">
            <wp:wrapPolygon edited="0">
              <wp:start x="5352" y="0"/>
              <wp:lineTo x="3823" y="800"/>
              <wp:lineTo x="0" y="5200"/>
              <wp:lineTo x="0" y="12800"/>
              <wp:lineTo x="3058" y="19200"/>
              <wp:lineTo x="3058" y="20000"/>
              <wp:lineTo x="5735" y="21200"/>
              <wp:lineTo x="7264" y="21200"/>
              <wp:lineTo x="14527" y="21200"/>
              <wp:lineTo x="15292" y="21200"/>
              <wp:lineTo x="18350" y="19600"/>
              <wp:lineTo x="18350" y="19200"/>
              <wp:lineTo x="21409" y="14000"/>
              <wp:lineTo x="21409" y="5600"/>
              <wp:lineTo x="19115" y="2800"/>
              <wp:lineTo x="16439" y="0"/>
              <wp:lineTo x="535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pic:spPr>
              </pic:pic>
            </a:graphicData>
          </a:graphic>
        </wp:anchor>
      </w:drawing>
    </w:r>
  </w:p>
  <w:p w14:paraId="419D5556" w14:textId="77777777" w:rsidR="00FC415B" w:rsidRDefault="00FC415B" w:rsidP="00477B91">
    <w:pPr>
      <w:pStyle w:val="Header"/>
      <w:jc w:val="center"/>
      <w:rPr>
        <w:rFonts w:ascii="GHEA Grapalat" w:hAnsi="GHEA Grapalat"/>
        <w:noProof/>
      </w:rPr>
    </w:pPr>
  </w:p>
  <w:p w14:paraId="4BDF9BE8" w14:textId="77777777" w:rsidR="00FC415B" w:rsidRDefault="00FC415B" w:rsidP="00477B91">
    <w:pPr>
      <w:pStyle w:val="Header"/>
      <w:jc w:val="center"/>
      <w:rPr>
        <w:rFonts w:ascii="GHEA Grapalat" w:hAnsi="GHEA Grapalat"/>
        <w:noProof/>
      </w:rPr>
    </w:pPr>
  </w:p>
  <w:p w14:paraId="5C6D010D" w14:textId="77777777" w:rsidR="00FC415B" w:rsidRDefault="00FC415B" w:rsidP="00477B91">
    <w:pPr>
      <w:pStyle w:val="Header"/>
      <w:jc w:val="center"/>
      <w:rPr>
        <w:rFonts w:ascii="GHEA Grapalat" w:hAnsi="GHEA Grapalat"/>
        <w:noProof/>
      </w:rPr>
    </w:pPr>
  </w:p>
  <w:p w14:paraId="5CCE2D88" w14:textId="77777777" w:rsidR="00FC415B" w:rsidRDefault="00FC415B" w:rsidP="00477B91">
    <w:pPr>
      <w:pStyle w:val="Header"/>
      <w:jc w:val="center"/>
      <w:rPr>
        <w:rFonts w:ascii="GHEA Grapalat" w:hAnsi="GHEA Grapalat"/>
        <w:noProof/>
      </w:rPr>
    </w:pPr>
  </w:p>
  <w:p w14:paraId="6CB5A421" w14:textId="77777777" w:rsidR="00FC415B" w:rsidRPr="00A07ACB" w:rsidRDefault="00FC415B" w:rsidP="00477B91">
    <w:pPr>
      <w:pStyle w:val="Header"/>
      <w:spacing w:line="276" w:lineRule="auto"/>
      <w:jc w:val="center"/>
      <w:rPr>
        <w:rFonts w:ascii="GHEA Grapalat" w:hAnsi="GHEA Grapalat"/>
        <w:b/>
        <w:noProof/>
        <w:sz w:val="28"/>
        <w:szCs w:val="28"/>
      </w:rPr>
    </w:pPr>
    <w:r w:rsidRPr="00A07ACB">
      <w:rPr>
        <w:rFonts w:ascii="GHEA Grapalat" w:hAnsi="GHEA Grapalat"/>
        <w:b/>
        <w:noProof/>
        <w:sz w:val="28"/>
        <w:szCs w:val="28"/>
      </w:rPr>
      <w:t>ՇՐՋԱԿԱ ՄԻՋԱՎԱՅՐԻ ՆԱԽԱՐԱՐՈՒԹՅՈՒՆ</w:t>
    </w:r>
  </w:p>
  <w:p w14:paraId="0F666B25" w14:textId="77777777" w:rsidR="00FC415B" w:rsidRPr="00B96084" w:rsidRDefault="00FC415B" w:rsidP="00477B91">
    <w:pPr>
      <w:pStyle w:val="Header"/>
      <w:spacing w:line="360" w:lineRule="auto"/>
      <w:jc w:val="center"/>
      <w:rPr>
        <w:rFonts w:ascii="GHEA Grapalat" w:hAnsi="GHEA Grapalat"/>
        <w:b/>
        <w:noProof/>
        <w:sz w:val="40"/>
        <w:szCs w:val="40"/>
      </w:rPr>
    </w:pPr>
    <w:r w:rsidRPr="00B96084">
      <w:rPr>
        <w:rFonts w:ascii="GHEA Grapalat" w:hAnsi="GHEA Grapalat"/>
        <w:b/>
        <w:noProof/>
        <w:sz w:val="40"/>
        <w:szCs w:val="40"/>
      </w:rPr>
      <w:t>Հ Ր Ա Մ Ա Ն</w:t>
    </w:r>
  </w:p>
  <w:p w14:paraId="6729264F" w14:textId="77777777" w:rsidR="00FC415B" w:rsidRPr="00B96084" w:rsidRDefault="00FC415B" w:rsidP="00477B91">
    <w:pPr>
      <w:pStyle w:val="Header"/>
      <w:spacing w:line="360" w:lineRule="auto"/>
      <w:jc w:val="center"/>
      <w:rPr>
        <w:rFonts w:ascii="GHEA Grapalat" w:hAnsi="GHEA Grapalat"/>
        <w:noProof/>
        <w:sz w:val="24"/>
        <w:szCs w:val="24"/>
      </w:rPr>
    </w:pPr>
    <w:r w:rsidRPr="00731F7C">
      <w:rPr>
        <w:rFonts w:ascii="GHEA Grapalat" w:hAnsi="GHEA Grapalat"/>
        <w:noProof/>
        <w:sz w:val="24"/>
        <w:szCs w:val="24"/>
      </w:rPr>
      <w:t xml:space="preserve">«_____» «_____________» 20    թ.  </w:t>
    </w:r>
    <w:r w:rsidRPr="00B96084">
      <w:rPr>
        <w:rFonts w:ascii="GHEA Grapalat" w:hAnsi="GHEA Grapalat"/>
        <w:noProof/>
        <w:sz w:val="24"/>
        <w:szCs w:val="24"/>
      </w:rPr>
      <w:t xml:space="preserve"> </w:t>
    </w:r>
    <w:r>
      <w:rPr>
        <w:rFonts w:ascii="Academy" w:hAnsi="Academy"/>
        <w:noProof/>
        <w:sz w:val="24"/>
        <w:szCs w:val="24"/>
      </w:rPr>
      <w:t>¹</w:t>
    </w:r>
    <w:r w:rsidRPr="00731F7C">
      <w:rPr>
        <w:rFonts w:ascii="GHEA Grapalat" w:hAnsi="GHEA Grapalat"/>
        <w:noProof/>
        <w:sz w:val="24"/>
        <w:szCs w:val="24"/>
      </w:rPr>
      <w:t xml:space="preserve"> _______</w:t>
    </w:r>
  </w:p>
  <w:p w14:paraId="30AF838F" w14:textId="77777777" w:rsidR="00FC415B" w:rsidRDefault="00FC415B" w:rsidP="00A40C17">
    <w:pPr>
      <w:pStyle w:val="Header"/>
      <w:tabs>
        <w:tab w:val="clear" w:pos="4680"/>
        <w:tab w:val="clear" w:pos="9360"/>
        <w:tab w:val="left" w:pos="710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3FB"/>
    <w:multiLevelType w:val="hybridMultilevel"/>
    <w:tmpl w:val="1DF49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D39"/>
    <w:multiLevelType w:val="hybridMultilevel"/>
    <w:tmpl w:val="7B141514"/>
    <w:lvl w:ilvl="0" w:tplc="8AE4F1DE">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BF86A84"/>
    <w:multiLevelType w:val="hybridMultilevel"/>
    <w:tmpl w:val="C6ECDFBE"/>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F403FB"/>
    <w:multiLevelType w:val="hybridMultilevel"/>
    <w:tmpl w:val="D7AEA8E2"/>
    <w:lvl w:ilvl="0" w:tplc="4A7CEFD8">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4E975EB"/>
    <w:multiLevelType w:val="multilevel"/>
    <w:tmpl w:val="92E016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D8617E"/>
    <w:multiLevelType w:val="hybridMultilevel"/>
    <w:tmpl w:val="0EE6ED92"/>
    <w:lvl w:ilvl="0" w:tplc="E6B8D89C">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2233BE">
      <w:start w:val="1"/>
      <w:numFmt w:val="decimal"/>
      <w:lvlText w:val="%4."/>
      <w:lvlJc w:val="left"/>
      <w:pPr>
        <w:ind w:left="2880" w:hanging="360"/>
      </w:pPr>
      <w:rPr>
        <w:b/>
        <w:i w:val="0"/>
      </w:rPr>
    </w:lvl>
    <w:lvl w:ilvl="4" w:tplc="8DE2C29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F47BF"/>
    <w:multiLevelType w:val="hybridMultilevel"/>
    <w:tmpl w:val="0B589FC2"/>
    <w:lvl w:ilvl="0" w:tplc="6C067FE6">
      <w:start w:val="1"/>
      <w:numFmt w:val="decimal"/>
      <w:lvlText w:val="%1."/>
      <w:lvlJc w:val="left"/>
      <w:pPr>
        <w:ind w:left="1140" w:hanging="360"/>
      </w:pPr>
      <w:rPr>
        <w:rFonts w:ascii="GHEA Grapalat" w:hAnsi="GHEA Grapalat" w:hint="default"/>
        <w:b/>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BB0724A"/>
    <w:multiLevelType w:val="hybridMultilevel"/>
    <w:tmpl w:val="42E6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A54D2"/>
    <w:multiLevelType w:val="hybridMultilevel"/>
    <w:tmpl w:val="49B2CA86"/>
    <w:lvl w:ilvl="0" w:tplc="728CE13C">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03F206A"/>
    <w:multiLevelType w:val="hybridMultilevel"/>
    <w:tmpl w:val="2AB6FA7E"/>
    <w:lvl w:ilvl="0" w:tplc="54780EC4">
      <w:start w:val="1"/>
      <w:numFmt w:val="decimal"/>
      <w:lvlText w:val="%1)"/>
      <w:lvlJc w:val="left"/>
      <w:pPr>
        <w:tabs>
          <w:tab w:val="num" w:pos="720"/>
        </w:tabs>
        <w:ind w:left="720" w:hanging="360"/>
      </w:pPr>
      <w:rPr>
        <w:rFonts w:ascii="GHEA Grapalat" w:eastAsia="Arial Unicode MS" w:hAnsi="GHEA Grapalat" w:cs="Arial Unicode M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92E56"/>
    <w:multiLevelType w:val="hybridMultilevel"/>
    <w:tmpl w:val="A8A8B2C4"/>
    <w:lvl w:ilvl="0" w:tplc="04FC97F8">
      <w:start w:val="1"/>
      <w:numFmt w:val="decimal"/>
      <w:lvlText w:val="%1)"/>
      <w:lvlJc w:val="left"/>
      <w:pPr>
        <w:ind w:left="1069" w:hanging="360"/>
      </w:pPr>
      <w:rPr>
        <w:rFonts w:eastAsia="Arial Unicode MS" w:cs="Arial Unicode MS" w:hint="default"/>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AB0EB2"/>
    <w:multiLevelType w:val="hybridMultilevel"/>
    <w:tmpl w:val="2B1E8E32"/>
    <w:lvl w:ilvl="0" w:tplc="9EA6E818">
      <w:start w:val="1"/>
      <w:numFmt w:val="decimal"/>
      <w:lvlText w:val="%1)"/>
      <w:lvlJc w:val="left"/>
      <w:pPr>
        <w:ind w:left="1110" w:hanging="73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332D702A"/>
    <w:multiLevelType w:val="hybridMultilevel"/>
    <w:tmpl w:val="C4B4D81C"/>
    <w:lvl w:ilvl="0" w:tplc="D578EE20">
      <w:start w:val="1"/>
      <w:numFmt w:val="decimal"/>
      <w:lvlText w:val="%1)"/>
      <w:lvlJc w:val="left"/>
      <w:pPr>
        <w:ind w:left="720" w:hanging="360"/>
      </w:pPr>
      <w:rPr>
        <w:rFonts w:ascii="GHEA Grapalat" w:hAnsi="GHEA Grapalat"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C286826">
      <w:start w:val="1"/>
      <w:numFmt w:val="decimal"/>
      <w:lvlText w:val="%5)"/>
      <w:lvlJc w:val="left"/>
      <w:pPr>
        <w:tabs>
          <w:tab w:val="num" w:pos="3600"/>
        </w:tabs>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31DE2"/>
    <w:multiLevelType w:val="hybridMultilevel"/>
    <w:tmpl w:val="D4F0B5D6"/>
    <w:lvl w:ilvl="0" w:tplc="593EF6BC">
      <w:start w:val="1"/>
      <w:numFmt w:val="decimal"/>
      <w:lvlText w:val="%1."/>
      <w:lvlJc w:val="left"/>
      <w:pPr>
        <w:ind w:left="1848" w:hanging="360"/>
      </w:pPr>
      <w:rPr>
        <w:rFonts w:ascii="GHEA Grapalat" w:hAnsi="GHEA Grapalat"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44F35996"/>
    <w:multiLevelType w:val="hybridMultilevel"/>
    <w:tmpl w:val="10F27212"/>
    <w:lvl w:ilvl="0" w:tplc="3A2E64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B3E56"/>
    <w:multiLevelType w:val="hybridMultilevel"/>
    <w:tmpl w:val="27765D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14D58"/>
    <w:multiLevelType w:val="hybridMultilevel"/>
    <w:tmpl w:val="501EEE18"/>
    <w:lvl w:ilvl="0" w:tplc="67A48BF2">
      <w:start w:val="1"/>
      <w:numFmt w:val="decimal"/>
      <w:lvlText w:val="%1)"/>
      <w:lvlJc w:val="left"/>
      <w:pPr>
        <w:ind w:left="1069" w:hanging="36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DB4372C"/>
    <w:multiLevelType w:val="hybridMultilevel"/>
    <w:tmpl w:val="883CF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02D51"/>
    <w:multiLevelType w:val="hybridMultilevel"/>
    <w:tmpl w:val="74660C6A"/>
    <w:lvl w:ilvl="0" w:tplc="D578EE20">
      <w:start w:val="1"/>
      <w:numFmt w:val="decimal"/>
      <w:lvlText w:val="%1)"/>
      <w:lvlJc w:val="left"/>
      <w:pPr>
        <w:ind w:left="1430" w:hanging="360"/>
      </w:pPr>
      <w:rPr>
        <w:rFonts w:ascii="GHEA Grapalat" w:hAnsi="GHEA Grapalat" w:hint="default"/>
        <w:sz w:val="24"/>
        <w:szCs w:val="24"/>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9" w15:restartNumberingAfterBreak="0">
    <w:nsid w:val="4EE727D6"/>
    <w:multiLevelType w:val="hybridMultilevel"/>
    <w:tmpl w:val="57920AEC"/>
    <w:lvl w:ilvl="0" w:tplc="95488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52571"/>
    <w:multiLevelType w:val="hybridMultilevel"/>
    <w:tmpl w:val="0A805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50603"/>
    <w:multiLevelType w:val="hybridMultilevel"/>
    <w:tmpl w:val="70200298"/>
    <w:lvl w:ilvl="0" w:tplc="C72C9DB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3D1169"/>
    <w:multiLevelType w:val="hybridMultilevel"/>
    <w:tmpl w:val="52804AC4"/>
    <w:lvl w:ilvl="0" w:tplc="191236D4">
      <w:start w:val="4"/>
      <w:numFmt w:val="decimal"/>
      <w:lvlText w:val="%1."/>
      <w:lvlJc w:val="left"/>
      <w:pPr>
        <w:ind w:left="1440" w:hanging="360"/>
      </w:pPr>
      <w:rPr>
        <w:rFonts w:hint="default"/>
        <w:b/>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BAE781A"/>
    <w:multiLevelType w:val="hybridMultilevel"/>
    <w:tmpl w:val="CE845E38"/>
    <w:lvl w:ilvl="0" w:tplc="E09A3328">
      <w:start w:val="1"/>
      <w:numFmt w:val="decimal"/>
      <w:lvlText w:val="%1."/>
      <w:lvlJc w:val="left"/>
      <w:pPr>
        <w:ind w:left="1069" w:hanging="360"/>
      </w:pPr>
      <w:rPr>
        <w:rFonts w:ascii="GHEA Grapalat" w:eastAsia="Arial Unicode MS" w:hAnsi="GHEA Grapalat" w:cs="Arial Unicode MS"/>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0EB74A3"/>
    <w:multiLevelType w:val="hybridMultilevel"/>
    <w:tmpl w:val="E1B2E728"/>
    <w:lvl w:ilvl="0" w:tplc="51C44CBC">
      <w:start w:val="1"/>
      <w:numFmt w:val="decimal"/>
      <w:lvlText w:val="%1)"/>
      <w:lvlJc w:val="left"/>
      <w:pPr>
        <w:ind w:left="177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743485D"/>
    <w:multiLevelType w:val="hybridMultilevel"/>
    <w:tmpl w:val="6400AD60"/>
    <w:lvl w:ilvl="0" w:tplc="A7A4D76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ACE252F"/>
    <w:multiLevelType w:val="hybridMultilevel"/>
    <w:tmpl w:val="866A30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52689"/>
    <w:multiLevelType w:val="hybridMultilevel"/>
    <w:tmpl w:val="723CC6EC"/>
    <w:lvl w:ilvl="0" w:tplc="41AE38C2">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EE34ADD"/>
    <w:multiLevelType w:val="hybridMultilevel"/>
    <w:tmpl w:val="1D26934A"/>
    <w:lvl w:ilvl="0" w:tplc="51C44CBC">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170214B"/>
    <w:multiLevelType w:val="hybridMultilevel"/>
    <w:tmpl w:val="0A5A5E76"/>
    <w:lvl w:ilvl="0" w:tplc="72B64408">
      <w:start w:val="4"/>
      <w:numFmt w:val="decimal"/>
      <w:lvlText w:val="%1)"/>
      <w:lvlJc w:val="left"/>
      <w:pPr>
        <w:ind w:left="1080" w:hanging="360"/>
      </w:pPr>
      <w:rPr>
        <w:rFonts w:hint="default"/>
        <w:b/>
      </w:rPr>
    </w:lvl>
    <w:lvl w:ilvl="1" w:tplc="3BBE4C36">
      <w:start w:val="1"/>
      <w:numFmt w:val="decimal"/>
      <w:lvlText w:val="%2."/>
      <w:lvlJc w:val="left"/>
      <w:pPr>
        <w:ind w:left="1207" w:hanging="1065"/>
      </w:pPr>
      <w:rPr>
        <w:rFonts w:hint="default"/>
        <w:b/>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E07F5F"/>
    <w:multiLevelType w:val="hybridMultilevel"/>
    <w:tmpl w:val="0FAE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79C7"/>
    <w:multiLevelType w:val="hybridMultilevel"/>
    <w:tmpl w:val="1FD228AA"/>
    <w:lvl w:ilvl="0" w:tplc="C6FE812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67291"/>
    <w:multiLevelType w:val="hybridMultilevel"/>
    <w:tmpl w:val="40EE6060"/>
    <w:lvl w:ilvl="0" w:tplc="412485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4173736">
    <w:abstractNumId w:val="15"/>
  </w:num>
  <w:num w:numId="2" w16cid:durableId="1219708147">
    <w:abstractNumId w:val="4"/>
  </w:num>
  <w:num w:numId="3" w16cid:durableId="1056319735">
    <w:abstractNumId w:val="6"/>
  </w:num>
  <w:num w:numId="4" w16cid:durableId="922034901">
    <w:abstractNumId w:val="17"/>
  </w:num>
  <w:num w:numId="5" w16cid:durableId="425733318">
    <w:abstractNumId w:val="29"/>
  </w:num>
  <w:num w:numId="6" w16cid:durableId="1953242527">
    <w:abstractNumId w:val="9"/>
  </w:num>
  <w:num w:numId="7" w16cid:durableId="1049039293">
    <w:abstractNumId w:val="14"/>
  </w:num>
  <w:num w:numId="8" w16cid:durableId="358744724">
    <w:abstractNumId w:val="23"/>
  </w:num>
  <w:num w:numId="9" w16cid:durableId="1882936680">
    <w:abstractNumId w:val="13"/>
  </w:num>
  <w:num w:numId="10" w16cid:durableId="2004770071">
    <w:abstractNumId w:val="27"/>
  </w:num>
  <w:num w:numId="11" w16cid:durableId="1776363553">
    <w:abstractNumId w:val="11"/>
  </w:num>
  <w:num w:numId="12" w16cid:durableId="747655288">
    <w:abstractNumId w:val="0"/>
  </w:num>
  <w:num w:numId="13" w16cid:durableId="1091582314">
    <w:abstractNumId w:val="19"/>
  </w:num>
  <w:num w:numId="14" w16cid:durableId="767241471">
    <w:abstractNumId w:val="30"/>
  </w:num>
  <w:num w:numId="15" w16cid:durableId="472064234">
    <w:abstractNumId w:val="25"/>
  </w:num>
  <w:num w:numId="16" w16cid:durableId="780802516">
    <w:abstractNumId w:val="1"/>
  </w:num>
  <w:num w:numId="17" w16cid:durableId="387843613">
    <w:abstractNumId w:val="8"/>
  </w:num>
  <w:num w:numId="18" w16cid:durableId="1524779208">
    <w:abstractNumId w:val="16"/>
  </w:num>
  <w:num w:numId="19" w16cid:durableId="1501000063">
    <w:abstractNumId w:val="5"/>
  </w:num>
  <w:num w:numId="20" w16cid:durableId="519053742">
    <w:abstractNumId w:val="3"/>
  </w:num>
  <w:num w:numId="21" w16cid:durableId="1265306451">
    <w:abstractNumId w:val="12"/>
  </w:num>
  <w:num w:numId="22" w16cid:durableId="1368139530">
    <w:abstractNumId w:val="26"/>
  </w:num>
  <w:num w:numId="23" w16cid:durableId="1115053803">
    <w:abstractNumId w:val="2"/>
  </w:num>
  <w:num w:numId="24" w16cid:durableId="463083105">
    <w:abstractNumId w:val="32"/>
  </w:num>
  <w:num w:numId="25" w16cid:durableId="1865973175">
    <w:abstractNumId w:val="20"/>
  </w:num>
  <w:num w:numId="26" w16cid:durableId="1909878110">
    <w:abstractNumId w:val="28"/>
  </w:num>
  <w:num w:numId="27" w16cid:durableId="433521427">
    <w:abstractNumId w:val="18"/>
  </w:num>
  <w:num w:numId="28" w16cid:durableId="415858679">
    <w:abstractNumId w:val="24"/>
  </w:num>
  <w:num w:numId="29" w16cid:durableId="97338967">
    <w:abstractNumId w:val="10"/>
  </w:num>
  <w:num w:numId="30" w16cid:durableId="1342930435">
    <w:abstractNumId w:val="21"/>
  </w:num>
  <w:num w:numId="31" w16cid:durableId="1635596654">
    <w:abstractNumId w:val="7"/>
  </w:num>
  <w:num w:numId="32" w16cid:durableId="1808745305">
    <w:abstractNumId w:val="31"/>
  </w:num>
  <w:num w:numId="33" w16cid:durableId="364865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AB9"/>
    <w:rsid w:val="0000527A"/>
    <w:rsid w:val="00010751"/>
    <w:rsid w:val="00044B8B"/>
    <w:rsid w:val="000636AE"/>
    <w:rsid w:val="000A1F74"/>
    <w:rsid w:val="000C2FD5"/>
    <w:rsid w:val="000C4269"/>
    <w:rsid w:val="000F51E5"/>
    <w:rsid w:val="000F7C83"/>
    <w:rsid w:val="00112243"/>
    <w:rsid w:val="0015348D"/>
    <w:rsid w:val="00154392"/>
    <w:rsid w:val="001613B8"/>
    <w:rsid w:val="00161851"/>
    <w:rsid w:val="0016483A"/>
    <w:rsid w:val="00185607"/>
    <w:rsid w:val="001C06B8"/>
    <w:rsid w:val="001D3B98"/>
    <w:rsid w:val="001E596C"/>
    <w:rsid w:val="002358A6"/>
    <w:rsid w:val="00254746"/>
    <w:rsid w:val="002718C4"/>
    <w:rsid w:val="00272EC5"/>
    <w:rsid w:val="0028420E"/>
    <w:rsid w:val="00286C57"/>
    <w:rsid w:val="00291257"/>
    <w:rsid w:val="002B49C2"/>
    <w:rsid w:val="002F2E16"/>
    <w:rsid w:val="00333A3C"/>
    <w:rsid w:val="0033674A"/>
    <w:rsid w:val="00382480"/>
    <w:rsid w:val="003867F6"/>
    <w:rsid w:val="003B3FE5"/>
    <w:rsid w:val="003B5CDA"/>
    <w:rsid w:val="003E42FF"/>
    <w:rsid w:val="00401352"/>
    <w:rsid w:val="004019AC"/>
    <w:rsid w:val="00410D9E"/>
    <w:rsid w:val="00422316"/>
    <w:rsid w:val="004372D9"/>
    <w:rsid w:val="00454DC1"/>
    <w:rsid w:val="00460AC9"/>
    <w:rsid w:val="004637A9"/>
    <w:rsid w:val="00464437"/>
    <w:rsid w:val="00467E62"/>
    <w:rsid w:val="0047326A"/>
    <w:rsid w:val="004814FC"/>
    <w:rsid w:val="00492BC2"/>
    <w:rsid w:val="004B152F"/>
    <w:rsid w:val="004B219B"/>
    <w:rsid w:val="004B27C9"/>
    <w:rsid w:val="00514EDA"/>
    <w:rsid w:val="00521E36"/>
    <w:rsid w:val="005242F3"/>
    <w:rsid w:val="00543986"/>
    <w:rsid w:val="005745A1"/>
    <w:rsid w:val="005855CF"/>
    <w:rsid w:val="0059555D"/>
    <w:rsid w:val="005B598D"/>
    <w:rsid w:val="005C594C"/>
    <w:rsid w:val="005F2555"/>
    <w:rsid w:val="006036D9"/>
    <w:rsid w:val="00604301"/>
    <w:rsid w:val="006058E1"/>
    <w:rsid w:val="006368CA"/>
    <w:rsid w:val="006648CF"/>
    <w:rsid w:val="00691359"/>
    <w:rsid w:val="006B0628"/>
    <w:rsid w:val="006B7EDE"/>
    <w:rsid w:val="006E4E7F"/>
    <w:rsid w:val="006E7794"/>
    <w:rsid w:val="00702177"/>
    <w:rsid w:val="00704B87"/>
    <w:rsid w:val="0072179C"/>
    <w:rsid w:val="007226B9"/>
    <w:rsid w:val="007327AA"/>
    <w:rsid w:val="0074017D"/>
    <w:rsid w:val="0074627D"/>
    <w:rsid w:val="007571E0"/>
    <w:rsid w:val="007C0D66"/>
    <w:rsid w:val="007C4C28"/>
    <w:rsid w:val="007D71EA"/>
    <w:rsid w:val="007E157C"/>
    <w:rsid w:val="007F0328"/>
    <w:rsid w:val="00825D63"/>
    <w:rsid w:val="00833BCA"/>
    <w:rsid w:val="00841748"/>
    <w:rsid w:val="00847354"/>
    <w:rsid w:val="00850F8C"/>
    <w:rsid w:val="0087304B"/>
    <w:rsid w:val="008822B2"/>
    <w:rsid w:val="00885F5F"/>
    <w:rsid w:val="008A5B01"/>
    <w:rsid w:val="008B460A"/>
    <w:rsid w:val="008D19EF"/>
    <w:rsid w:val="008F56BB"/>
    <w:rsid w:val="00902AD7"/>
    <w:rsid w:val="00914151"/>
    <w:rsid w:val="00922F33"/>
    <w:rsid w:val="00933CF4"/>
    <w:rsid w:val="009364AD"/>
    <w:rsid w:val="009501AE"/>
    <w:rsid w:val="0095671B"/>
    <w:rsid w:val="00972C7C"/>
    <w:rsid w:val="00976648"/>
    <w:rsid w:val="009D6D02"/>
    <w:rsid w:val="009D7BB8"/>
    <w:rsid w:val="009E5724"/>
    <w:rsid w:val="009F1D66"/>
    <w:rsid w:val="00A037AB"/>
    <w:rsid w:val="00A162E4"/>
    <w:rsid w:val="00A35946"/>
    <w:rsid w:val="00A62E93"/>
    <w:rsid w:val="00AA1607"/>
    <w:rsid w:val="00AA2C25"/>
    <w:rsid w:val="00AD5AC1"/>
    <w:rsid w:val="00B03146"/>
    <w:rsid w:val="00B04285"/>
    <w:rsid w:val="00B04BB0"/>
    <w:rsid w:val="00B11B08"/>
    <w:rsid w:val="00B130F5"/>
    <w:rsid w:val="00B30926"/>
    <w:rsid w:val="00B34077"/>
    <w:rsid w:val="00B4590A"/>
    <w:rsid w:val="00B53E27"/>
    <w:rsid w:val="00B73DE7"/>
    <w:rsid w:val="00B759DF"/>
    <w:rsid w:val="00BA05C8"/>
    <w:rsid w:val="00BA4A4F"/>
    <w:rsid w:val="00BB616E"/>
    <w:rsid w:val="00BC0798"/>
    <w:rsid w:val="00BD5EF1"/>
    <w:rsid w:val="00BF0537"/>
    <w:rsid w:val="00C1673C"/>
    <w:rsid w:val="00C1748A"/>
    <w:rsid w:val="00C20EDF"/>
    <w:rsid w:val="00C22EDD"/>
    <w:rsid w:val="00C255BD"/>
    <w:rsid w:val="00C3048E"/>
    <w:rsid w:val="00C40CB0"/>
    <w:rsid w:val="00C65606"/>
    <w:rsid w:val="00C9523B"/>
    <w:rsid w:val="00CA1A4B"/>
    <w:rsid w:val="00CA33A0"/>
    <w:rsid w:val="00CB611B"/>
    <w:rsid w:val="00CD1B9F"/>
    <w:rsid w:val="00CD7AB9"/>
    <w:rsid w:val="00CE766E"/>
    <w:rsid w:val="00D00E19"/>
    <w:rsid w:val="00D13CCF"/>
    <w:rsid w:val="00D206D6"/>
    <w:rsid w:val="00D21BF7"/>
    <w:rsid w:val="00D303D8"/>
    <w:rsid w:val="00D34284"/>
    <w:rsid w:val="00D42511"/>
    <w:rsid w:val="00D764B1"/>
    <w:rsid w:val="00DB22DF"/>
    <w:rsid w:val="00DB4A26"/>
    <w:rsid w:val="00DC1B5A"/>
    <w:rsid w:val="00DD5A00"/>
    <w:rsid w:val="00DE26E2"/>
    <w:rsid w:val="00E1014A"/>
    <w:rsid w:val="00E22650"/>
    <w:rsid w:val="00E32B3F"/>
    <w:rsid w:val="00E740CB"/>
    <w:rsid w:val="00EF7C4F"/>
    <w:rsid w:val="00F11054"/>
    <w:rsid w:val="00F3170F"/>
    <w:rsid w:val="00F3542D"/>
    <w:rsid w:val="00F36AA0"/>
    <w:rsid w:val="00F4620A"/>
    <w:rsid w:val="00F5711C"/>
    <w:rsid w:val="00F641EA"/>
    <w:rsid w:val="00F679BA"/>
    <w:rsid w:val="00F71A71"/>
    <w:rsid w:val="00F76612"/>
    <w:rsid w:val="00F861DE"/>
    <w:rsid w:val="00FC01C8"/>
    <w:rsid w:val="00FC415B"/>
    <w:rsid w:val="00FC53C0"/>
    <w:rsid w:val="00FC65EF"/>
    <w:rsid w:val="00FE738B"/>
    <w:rsid w:val="00FF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871C9"/>
  <w15:docId w15:val="{F58EC763-3994-40B0-A0B7-F2518E0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B9"/>
    <w:pPr>
      <w:spacing w:after="80" w:line="240" w:lineRule="auto"/>
    </w:pPr>
    <w:rPr>
      <w:rFonts w:ascii="Calibri" w:eastAsia="Calibri" w:hAnsi="Calibri" w:cs="Times New Roman"/>
    </w:rPr>
  </w:style>
  <w:style w:type="paragraph" w:styleId="Heading1">
    <w:name w:val="heading 1"/>
    <w:basedOn w:val="Normal"/>
    <w:next w:val="Normal"/>
    <w:link w:val="Heading1Char"/>
    <w:uiPriority w:val="1"/>
    <w:qFormat/>
    <w:rsid w:val="006648CF"/>
    <w:pPr>
      <w:keepNext/>
      <w:pageBreakBefore/>
      <w:numPr>
        <w:numId w:val="2"/>
      </w:numPr>
      <w:spacing w:before="840" w:after="360"/>
      <w:ind w:left="431" w:hanging="431"/>
      <w:outlineLvl w:val="0"/>
    </w:pPr>
    <w:rPr>
      <w:rFonts w:ascii="Arial" w:eastAsia="Times New Roman" w:hAnsi="Arial"/>
      <w:b/>
      <w:bCs/>
      <w:color w:val="008000"/>
      <w:sz w:val="48"/>
      <w:szCs w:val="48"/>
      <w:lang w:val="en-GB"/>
    </w:rPr>
  </w:style>
  <w:style w:type="paragraph" w:styleId="Heading2">
    <w:name w:val="heading 2"/>
    <w:basedOn w:val="Normal"/>
    <w:next w:val="Normal"/>
    <w:link w:val="Heading2Char"/>
    <w:uiPriority w:val="1"/>
    <w:qFormat/>
    <w:rsid w:val="006648CF"/>
    <w:pPr>
      <w:keepNext/>
      <w:numPr>
        <w:ilvl w:val="1"/>
        <w:numId w:val="2"/>
      </w:numPr>
      <w:spacing w:before="360" w:after="120"/>
      <w:ind w:left="578" w:hanging="578"/>
      <w:outlineLvl w:val="1"/>
    </w:pPr>
    <w:rPr>
      <w:rFonts w:ascii="Arial" w:eastAsia="Times New Roman" w:hAnsi="Arial"/>
      <w:b/>
      <w:bCs/>
      <w:iCs/>
      <w:color w:val="008000"/>
      <w:sz w:val="32"/>
      <w:szCs w:val="28"/>
      <w:lang w:val="en-GB"/>
    </w:rPr>
  </w:style>
  <w:style w:type="paragraph" w:styleId="Heading3">
    <w:name w:val="heading 3"/>
    <w:basedOn w:val="Normal"/>
    <w:next w:val="Normal"/>
    <w:link w:val="Heading3Char"/>
    <w:uiPriority w:val="1"/>
    <w:qFormat/>
    <w:rsid w:val="006648CF"/>
    <w:pPr>
      <w:keepNext/>
      <w:numPr>
        <w:ilvl w:val="2"/>
        <w:numId w:val="2"/>
      </w:numPr>
      <w:spacing w:before="240" w:after="120"/>
      <w:outlineLvl w:val="2"/>
    </w:pPr>
    <w:rPr>
      <w:rFonts w:ascii="Arial" w:eastAsia="Times New Roman" w:hAnsi="Arial"/>
      <w:b/>
      <w:bCs/>
      <w:color w:val="008000"/>
      <w:sz w:val="24"/>
      <w:szCs w:val="26"/>
      <w:lang w:val="en-GB"/>
    </w:rPr>
  </w:style>
  <w:style w:type="paragraph" w:styleId="Heading4">
    <w:name w:val="heading 4"/>
    <w:basedOn w:val="Normal"/>
    <w:next w:val="Normal"/>
    <w:link w:val="Heading4Char"/>
    <w:uiPriority w:val="1"/>
    <w:qFormat/>
    <w:rsid w:val="006648CF"/>
    <w:pPr>
      <w:keepNext/>
      <w:numPr>
        <w:ilvl w:val="3"/>
        <w:numId w:val="2"/>
      </w:numPr>
      <w:spacing w:before="120" w:after="120"/>
      <w:ind w:left="862" w:hanging="862"/>
      <w:outlineLvl w:val="3"/>
    </w:pPr>
    <w:rPr>
      <w:rFonts w:ascii="Arial" w:eastAsia="Times New Roman" w:hAnsi="Arial"/>
      <w:b/>
      <w:bCs/>
      <w:i/>
      <w:color w:val="008000"/>
      <w:szCs w:val="28"/>
      <w:lang w:val="en-GB"/>
    </w:rPr>
  </w:style>
  <w:style w:type="paragraph" w:styleId="Heading5">
    <w:name w:val="heading 5"/>
    <w:basedOn w:val="Normal"/>
    <w:next w:val="Normal"/>
    <w:link w:val="Heading5Char"/>
    <w:qFormat/>
    <w:rsid w:val="006648CF"/>
    <w:pPr>
      <w:numPr>
        <w:ilvl w:val="4"/>
        <w:numId w:val="2"/>
      </w:numPr>
      <w:spacing w:before="120" w:after="120"/>
      <w:outlineLvl w:val="4"/>
    </w:pPr>
    <w:rPr>
      <w:rFonts w:ascii="Arial" w:eastAsia="Times New Roman" w:hAnsi="Arial"/>
      <w:b/>
      <w:bCs/>
      <w:iCs/>
      <w:szCs w:val="26"/>
      <w:lang w:val="en-GB"/>
    </w:rPr>
  </w:style>
  <w:style w:type="paragraph" w:styleId="Heading6">
    <w:name w:val="heading 6"/>
    <w:basedOn w:val="Normal"/>
    <w:next w:val="Normal"/>
    <w:link w:val="Heading6Char"/>
    <w:qFormat/>
    <w:rsid w:val="006648CF"/>
    <w:pPr>
      <w:numPr>
        <w:ilvl w:val="5"/>
        <w:numId w:val="2"/>
      </w:numPr>
      <w:spacing w:before="120" w:after="120"/>
      <w:outlineLvl w:val="5"/>
    </w:pPr>
    <w:rPr>
      <w:rFonts w:ascii="Arial" w:eastAsia="Times New Roman" w:hAnsi="Arial"/>
      <w:b/>
      <w:bCs/>
      <w:lang w:val="en-GB"/>
    </w:rPr>
  </w:style>
  <w:style w:type="paragraph" w:styleId="Heading7">
    <w:name w:val="heading 7"/>
    <w:basedOn w:val="Normal"/>
    <w:next w:val="Normal"/>
    <w:link w:val="Heading7Char"/>
    <w:qFormat/>
    <w:rsid w:val="006648CF"/>
    <w:pPr>
      <w:numPr>
        <w:ilvl w:val="6"/>
        <w:numId w:val="2"/>
      </w:numPr>
      <w:spacing w:before="120" w:after="120"/>
      <w:outlineLvl w:val="6"/>
    </w:pPr>
    <w:rPr>
      <w:rFonts w:ascii="Arial" w:eastAsia="Times New Roman" w:hAnsi="Arial"/>
      <w:b/>
      <w:lang w:val="en-GB"/>
    </w:rPr>
  </w:style>
  <w:style w:type="paragraph" w:styleId="Heading8">
    <w:name w:val="heading 8"/>
    <w:basedOn w:val="Normal"/>
    <w:next w:val="Normal"/>
    <w:link w:val="Heading8Char"/>
    <w:qFormat/>
    <w:rsid w:val="006648CF"/>
    <w:pPr>
      <w:numPr>
        <w:ilvl w:val="7"/>
        <w:numId w:val="2"/>
      </w:numPr>
      <w:spacing w:before="240" w:after="60"/>
      <w:outlineLvl w:val="7"/>
    </w:pPr>
    <w:rPr>
      <w:rFonts w:ascii="Arial" w:eastAsia="Times New Roman" w:hAnsi="Arial"/>
      <w:b/>
      <w:iCs/>
      <w:lang w:val="en-GB"/>
    </w:rPr>
  </w:style>
  <w:style w:type="paragraph" w:styleId="Heading9">
    <w:name w:val="heading 9"/>
    <w:basedOn w:val="Normal"/>
    <w:next w:val="Normal"/>
    <w:link w:val="Heading9Char"/>
    <w:qFormat/>
    <w:rsid w:val="006648CF"/>
    <w:pPr>
      <w:numPr>
        <w:ilvl w:val="8"/>
        <w:numId w:val="2"/>
      </w:numPr>
      <w:spacing w:before="120" w:after="120"/>
      <w:outlineLvl w:val="8"/>
    </w:pPr>
    <w:rPr>
      <w:rFonts w:ascii="Arial" w:eastAsia="Times New Roman"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AB9"/>
    <w:pPr>
      <w:tabs>
        <w:tab w:val="center" w:pos="4680"/>
        <w:tab w:val="right" w:pos="9360"/>
      </w:tabs>
      <w:spacing w:after="0"/>
    </w:pPr>
  </w:style>
  <w:style w:type="character" w:customStyle="1" w:styleId="HeaderChar">
    <w:name w:val="Header Char"/>
    <w:basedOn w:val="DefaultParagraphFont"/>
    <w:link w:val="Header"/>
    <w:uiPriority w:val="99"/>
    <w:rsid w:val="00CD7AB9"/>
    <w:rPr>
      <w:rFonts w:ascii="Calibri" w:eastAsia="Calibri" w:hAnsi="Calibri" w:cs="Times New Roman"/>
    </w:rPr>
  </w:style>
  <w:style w:type="paragraph" w:styleId="Footer">
    <w:name w:val="footer"/>
    <w:basedOn w:val="Normal"/>
    <w:link w:val="FooterChar"/>
    <w:uiPriority w:val="99"/>
    <w:unhideWhenUsed/>
    <w:rsid w:val="00CD7AB9"/>
    <w:pPr>
      <w:tabs>
        <w:tab w:val="center" w:pos="4680"/>
        <w:tab w:val="right" w:pos="9360"/>
      </w:tabs>
      <w:spacing w:after="0"/>
    </w:pPr>
  </w:style>
  <w:style w:type="character" w:customStyle="1" w:styleId="FooterChar">
    <w:name w:val="Footer Char"/>
    <w:basedOn w:val="DefaultParagraphFont"/>
    <w:link w:val="Footer"/>
    <w:uiPriority w:val="99"/>
    <w:rsid w:val="00CD7AB9"/>
    <w:rPr>
      <w:rFonts w:ascii="Calibri" w:eastAsia="Calibri" w:hAnsi="Calibri" w:cs="Times New Roman"/>
    </w:rPr>
  </w:style>
  <w:style w:type="paragraph" w:styleId="BodyTextIndent3">
    <w:name w:val="Body Text Indent 3"/>
    <w:basedOn w:val="Normal"/>
    <w:link w:val="BodyTextIndent3Char"/>
    <w:rsid w:val="002B49C2"/>
    <w:pPr>
      <w:spacing w:after="0" w:line="360" w:lineRule="auto"/>
      <w:ind w:firstLine="720"/>
      <w:jc w:val="both"/>
    </w:pPr>
    <w:rPr>
      <w:rFonts w:ascii="Times Armenian" w:eastAsia="Times New Roman" w:hAnsi="Times Armenian"/>
      <w:sz w:val="24"/>
      <w:szCs w:val="20"/>
      <w:lang w:val="en-AU" w:eastAsia="ru-RU"/>
    </w:rPr>
  </w:style>
  <w:style w:type="character" w:customStyle="1" w:styleId="BodyTextIndent3Char">
    <w:name w:val="Body Text Indent 3 Char"/>
    <w:basedOn w:val="DefaultParagraphFont"/>
    <w:link w:val="BodyTextIndent3"/>
    <w:rsid w:val="002B49C2"/>
    <w:rPr>
      <w:rFonts w:ascii="Times Armenian" w:eastAsia="Times New Roman" w:hAnsi="Times Armenian" w:cs="Times New Roman"/>
      <w:sz w:val="24"/>
      <w:szCs w:val="20"/>
      <w:lang w:val="en-AU" w:eastAsia="ru-RU"/>
    </w:rPr>
  </w:style>
  <w:style w:type="paragraph" w:styleId="BalloonText">
    <w:name w:val="Balloon Text"/>
    <w:basedOn w:val="Normal"/>
    <w:link w:val="BalloonTextChar"/>
    <w:uiPriority w:val="99"/>
    <w:semiHidden/>
    <w:unhideWhenUsed/>
    <w:rsid w:val="004013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352"/>
    <w:rPr>
      <w:rFonts w:ascii="Segoe UI" w:eastAsia="Calibri" w:hAnsi="Segoe UI" w:cs="Segoe UI"/>
      <w:sz w:val="18"/>
      <w:szCs w:val="18"/>
    </w:rPr>
  </w:style>
  <w:style w:type="paragraph" w:styleId="BodyTextIndent">
    <w:name w:val="Body Text Indent"/>
    <w:basedOn w:val="Normal"/>
    <w:link w:val="BodyTextIndentChar"/>
    <w:uiPriority w:val="99"/>
    <w:unhideWhenUsed/>
    <w:rsid w:val="003E42FF"/>
    <w:pPr>
      <w:spacing w:after="120"/>
      <w:ind w:left="360"/>
    </w:pPr>
  </w:style>
  <w:style w:type="character" w:customStyle="1" w:styleId="BodyTextIndentChar">
    <w:name w:val="Body Text Indent Char"/>
    <w:basedOn w:val="DefaultParagraphFont"/>
    <w:link w:val="BodyTextIndent"/>
    <w:uiPriority w:val="99"/>
    <w:rsid w:val="003E42FF"/>
    <w:rPr>
      <w:rFonts w:ascii="Calibri" w:eastAsia="Calibri" w:hAnsi="Calibri" w:cs="Times New Roman"/>
    </w:rPr>
  </w:style>
  <w:style w:type="paragraph" w:styleId="ListParagraph">
    <w:name w:val="List Paragraph"/>
    <w:aliases w:val="Akapit z listą BS,List Paragraph 1,List_Paragraph,Multilevel para_II,List Paragraph (numbered (a)),OBC Bullet,List Paragraph11,Normal numbered,Paragraphe de liste PBLH,Bullets,References,IBL List Paragraph,List Paragraph nowy"/>
    <w:basedOn w:val="Normal"/>
    <w:link w:val="ListParagraphChar"/>
    <w:uiPriority w:val="99"/>
    <w:qFormat/>
    <w:rsid w:val="00902AD7"/>
    <w:pPr>
      <w:spacing w:after="0"/>
      <w:ind w:left="720"/>
      <w:contextualSpacing/>
    </w:pPr>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uiPriority w:val="1"/>
    <w:rsid w:val="006648CF"/>
    <w:rPr>
      <w:rFonts w:ascii="Arial" w:eastAsia="Times New Roman" w:hAnsi="Arial" w:cs="Times New Roman"/>
      <w:b/>
      <w:bCs/>
      <w:color w:val="008000"/>
      <w:sz w:val="48"/>
      <w:szCs w:val="48"/>
      <w:lang w:val="en-GB"/>
    </w:rPr>
  </w:style>
  <w:style w:type="character" w:customStyle="1" w:styleId="Heading2Char">
    <w:name w:val="Heading 2 Char"/>
    <w:basedOn w:val="DefaultParagraphFont"/>
    <w:link w:val="Heading2"/>
    <w:uiPriority w:val="1"/>
    <w:rsid w:val="006648CF"/>
    <w:rPr>
      <w:rFonts w:ascii="Arial" w:eastAsia="Times New Roman" w:hAnsi="Arial" w:cs="Times New Roman"/>
      <w:b/>
      <w:bCs/>
      <w:iCs/>
      <w:color w:val="008000"/>
      <w:sz w:val="32"/>
      <w:szCs w:val="28"/>
      <w:lang w:val="en-GB"/>
    </w:rPr>
  </w:style>
  <w:style w:type="character" w:customStyle="1" w:styleId="Heading3Char">
    <w:name w:val="Heading 3 Char"/>
    <w:basedOn w:val="DefaultParagraphFont"/>
    <w:link w:val="Heading3"/>
    <w:uiPriority w:val="1"/>
    <w:rsid w:val="006648CF"/>
    <w:rPr>
      <w:rFonts w:ascii="Arial" w:eastAsia="Times New Roman" w:hAnsi="Arial" w:cs="Times New Roman"/>
      <w:b/>
      <w:bCs/>
      <w:color w:val="008000"/>
      <w:sz w:val="24"/>
      <w:szCs w:val="26"/>
      <w:lang w:val="en-GB"/>
    </w:rPr>
  </w:style>
  <w:style w:type="character" w:customStyle="1" w:styleId="Heading4Char">
    <w:name w:val="Heading 4 Char"/>
    <w:basedOn w:val="DefaultParagraphFont"/>
    <w:link w:val="Heading4"/>
    <w:uiPriority w:val="1"/>
    <w:rsid w:val="006648CF"/>
    <w:rPr>
      <w:rFonts w:ascii="Arial" w:eastAsia="Times New Roman" w:hAnsi="Arial" w:cs="Times New Roman"/>
      <w:b/>
      <w:bCs/>
      <w:i/>
      <w:color w:val="008000"/>
      <w:szCs w:val="28"/>
      <w:lang w:val="en-GB"/>
    </w:rPr>
  </w:style>
  <w:style w:type="character" w:customStyle="1" w:styleId="Heading5Char">
    <w:name w:val="Heading 5 Char"/>
    <w:basedOn w:val="DefaultParagraphFont"/>
    <w:link w:val="Heading5"/>
    <w:rsid w:val="006648CF"/>
    <w:rPr>
      <w:rFonts w:ascii="Arial" w:eastAsia="Times New Roman" w:hAnsi="Arial" w:cs="Times New Roman"/>
      <w:b/>
      <w:bCs/>
      <w:iCs/>
      <w:szCs w:val="26"/>
      <w:lang w:val="en-GB"/>
    </w:rPr>
  </w:style>
  <w:style w:type="character" w:customStyle="1" w:styleId="Heading6Char">
    <w:name w:val="Heading 6 Char"/>
    <w:basedOn w:val="DefaultParagraphFont"/>
    <w:link w:val="Heading6"/>
    <w:rsid w:val="006648CF"/>
    <w:rPr>
      <w:rFonts w:ascii="Arial" w:eastAsia="Times New Roman" w:hAnsi="Arial" w:cs="Times New Roman"/>
      <w:b/>
      <w:bCs/>
      <w:lang w:val="en-GB"/>
    </w:rPr>
  </w:style>
  <w:style w:type="character" w:customStyle="1" w:styleId="Heading7Char">
    <w:name w:val="Heading 7 Char"/>
    <w:basedOn w:val="DefaultParagraphFont"/>
    <w:link w:val="Heading7"/>
    <w:rsid w:val="006648CF"/>
    <w:rPr>
      <w:rFonts w:ascii="Arial" w:eastAsia="Times New Roman" w:hAnsi="Arial" w:cs="Times New Roman"/>
      <w:b/>
      <w:lang w:val="en-GB"/>
    </w:rPr>
  </w:style>
  <w:style w:type="character" w:customStyle="1" w:styleId="Heading8Char">
    <w:name w:val="Heading 8 Char"/>
    <w:basedOn w:val="DefaultParagraphFont"/>
    <w:link w:val="Heading8"/>
    <w:rsid w:val="006648CF"/>
    <w:rPr>
      <w:rFonts w:ascii="Arial" w:eastAsia="Times New Roman" w:hAnsi="Arial" w:cs="Times New Roman"/>
      <w:b/>
      <w:iCs/>
      <w:lang w:val="en-GB"/>
    </w:rPr>
  </w:style>
  <w:style w:type="character" w:customStyle="1" w:styleId="Heading9Char">
    <w:name w:val="Heading 9 Char"/>
    <w:basedOn w:val="DefaultParagraphFont"/>
    <w:link w:val="Heading9"/>
    <w:rsid w:val="006648CF"/>
    <w:rPr>
      <w:rFonts w:ascii="Arial" w:eastAsia="Times New Roman" w:hAnsi="Arial" w:cs="Times New Roman"/>
      <w:b/>
      <w:lang w:val="en-GB"/>
    </w:rPr>
  </w:style>
  <w:style w:type="paragraph" w:styleId="NormalWeb">
    <w:name w:val="Normal (Web)"/>
    <w:basedOn w:val="Normal"/>
    <w:unhideWhenUsed/>
    <w:rsid w:val="006648CF"/>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uiPriority w:val="22"/>
    <w:qFormat/>
    <w:rsid w:val="006648CF"/>
    <w:rPr>
      <w:b/>
      <w:bCs/>
    </w:rPr>
  </w:style>
  <w:style w:type="character" w:customStyle="1" w:styleId="FootnoteTextChar">
    <w:name w:val="Footnote Text Char"/>
    <w:link w:val="FootnoteText"/>
    <w:uiPriority w:val="99"/>
    <w:semiHidden/>
    <w:rsid w:val="006648CF"/>
    <w:rPr>
      <w:rFonts w:ascii="Arial" w:eastAsia="Times New Roman" w:hAnsi="Arial" w:cs="Times New Roman"/>
      <w:sz w:val="14"/>
      <w:szCs w:val="20"/>
    </w:rPr>
  </w:style>
  <w:style w:type="paragraph" w:styleId="FootnoteText">
    <w:name w:val="footnote text"/>
    <w:basedOn w:val="Normal"/>
    <w:link w:val="FootnoteTextChar"/>
    <w:uiPriority w:val="99"/>
    <w:semiHidden/>
    <w:unhideWhenUsed/>
    <w:rsid w:val="006648CF"/>
    <w:pPr>
      <w:spacing w:after="0"/>
    </w:pPr>
    <w:rPr>
      <w:rFonts w:ascii="Arial" w:eastAsia="Times New Roman" w:hAnsi="Arial"/>
      <w:sz w:val="14"/>
      <w:szCs w:val="20"/>
    </w:rPr>
  </w:style>
  <w:style w:type="character" w:customStyle="1" w:styleId="1">
    <w:name w:val="Текст сноски Знак1"/>
    <w:basedOn w:val="DefaultParagraphFont"/>
    <w:uiPriority w:val="99"/>
    <w:semiHidden/>
    <w:rsid w:val="006648CF"/>
    <w:rPr>
      <w:rFonts w:ascii="Calibri" w:eastAsia="Calibri" w:hAnsi="Calibri" w:cs="Times New Roman"/>
      <w:sz w:val="20"/>
      <w:szCs w:val="20"/>
    </w:rPr>
  </w:style>
  <w:style w:type="character" w:customStyle="1" w:styleId="CommentTextChar">
    <w:name w:val="Comment Text Char"/>
    <w:link w:val="CommentText"/>
    <w:semiHidden/>
    <w:rsid w:val="006648CF"/>
    <w:rPr>
      <w:rFonts w:ascii="Arial" w:eastAsia="Times New Roman" w:hAnsi="Arial" w:cs="Times New Roman"/>
      <w:szCs w:val="20"/>
    </w:rPr>
  </w:style>
  <w:style w:type="paragraph" w:styleId="CommentText">
    <w:name w:val="annotation text"/>
    <w:basedOn w:val="Normal"/>
    <w:link w:val="CommentTextChar"/>
    <w:semiHidden/>
    <w:unhideWhenUsed/>
    <w:rsid w:val="006648CF"/>
    <w:pPr>
      <w:spacing w:after="120"/>
    </w:pPr>
    <w:rPr>
      <w:rFonts w:ascii="Arial" w:eastAsia="Times New Roman" w:hAnsi="Arial"/>
      <w:szCs w:val="20"/>
    </w:rPr>
  </w:style>
  <w:style w:type="character" w:customStyle="1" w:styleId="10">
    <w:name w:val="Текст примечания Знак1"/>
    <w:basedOn w:val="DefaultParagraphFont"/>
    <w:uiPriority w:val="99"/>
    <w:semiHidden/>
    <w:rsid w:val="006648CF"/>
    <w:rPr>
      <w:rFonts w:ascii="Calibri" w:eastAsia="Calibri" w:hAnsi="Calibri" w:cs="Times New Roman"/>
      <w:sz w:val="20"/>
      <w:szCs w:val="20"/>
    </w:rPr>
  </w:style>
  <w:style w:type="paragraph" w:styleId="Caption">
    <w:name w:val="caption"/>
    <w:basedOn w:val="Normal"/>
    <w:next w:val="Normal"/>
    <w:uiPriority w:val="3"/>
    <w:qFormat/>
    <w:rsid w:val="006648CF"/>
    <w:pPr>
      <w:keepNext/>
      <w:tabs>
        <w:tab w:val="left" w:pos="1134"/>
      </w:tabs>
      <w:spacing w:before="120" w:after="60"/>
    </w:pPr>
    <w:rPr>
      <w:rFonts w:ascii="Arial" w:eastAsia="Times New Roman" w:hAnsi="Arial"/>
      <w:b/>
      <w:bCs/>
      <w:i/>
      <w:lang w:val="en-GB"/>
    </w:rPr>
  </w:style>
  <w:style w:type="character" w:customStyle="1" w:styleId="BodyTextChar">
    <w:name w:val="Body Text Char"/>
    <w:link w:val="BodyText"/>
    <w:semiHidden/>
    <w:rsid w:val="006648CF"/>
    <w:rPr>
      <w:rFonts w:ascii="Arial" w:eastAsia="Times New Roman" w:hAnsi="Arial" w:cs="Arial"/>
    </w:rPr>
  </w:style>
  <w:style w:type="paragraph" w:styleId="BodyText">
    <w:name w:val="Body Text"/>
    <w:basedOn w:val="Normal"/>
    <w:link w:val="BodyTextChar"/>
    <w:semiHidden/>
    <w:unhideWhenUsed/>
    <w:rsid w:val="006648CF"/>
    <w:pPr>
      <w:spacing w:after="0"/>
    </w:pPr>
    <w:rPr>
      <w:rFonts w:ascii="Arial" w:eastAsia="Times New Roman" w:hAnsi="Arial" w:cs="Arial"/>
    </w:rPr>
  </w:style>
  <w:style w:type="character" w:customStyle="1" w:styleId="11">
    <w:name w:val="Основной текст Знак1"/>
    <w:basedOn w:val="DefaultParagraphFont"/>
    <w:uiPriority w:val="99"/>
    <w:semiHidden/>
    <w:rsid w:val="006648CF"/>
    <w:rPr>
      <w:rFonts w:ascii="Calibri" w:eastAsia="Calibri" w:hAnsi="Calibri" w:cs="Times New Roman"/>
    </w:rPr>
  </w:style>
  <w:style w:type="character" w:customStyle="1" w:styleId="CommentSubjectChar">
    <w:name w:val="Comment Subject Char"/>
    <w:link w:val="CommentSubject"/>
    <w:uiPriority w:val="99"/>
    <w:semiHidden/>
    <w:rsid w:val="006648CF"/>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48CF"/>
    <w:rPr>
      <w:b/>
      <w:bCs/>
      <w:sz w:val="20"/>
    </w:rPr>
  </w:style>
  <w:style w:type="character" w:customStyle="1" w:styleId="12">
    <w:name w:val="Тема примечания Знак1"/>
    <w:basedOn w:val="10"/>
    <w:uiPriority w:val="99"/>
    <w:semiHidden/>
    <w:rsid w:val="006648CF"/>
    <w:rPr>
      <w:rFonts w:ascii="Calibri" w:eastAsia="Calibri" w:hAnsi="Calibri" w:cs="Times New Roman"/>
      <w:b/>
      <w:bCs/>
      <w:sz w:val="20"/>
      <w:szCs w:val="20"/>
    </w:rPr>
  </w:style>
  <w:style w:type="paragraph" w:customStyle="1" w:styleId="ColorfulList-Accent11">
    <w:name w:val="Colorful List - Accent 11"/>
    <w:basedOn w:val="Normal"/>
    <w:uiPriority w:val="34"/>
    <w:qFormat/>
    <w:rsid w:val="006648CF"/>
    <w:pPr>
      <w:spacing w:after="120"/>
      <w:ind w:left="720"/>
      <w:contextualSpacing/>
    </w:pPr>
    <w:rPr>
      <w:rFonts w:ascii="Arial" w:eastAsia="Times New Roman" w:hAnsi="Arial"/>
      <w:lang w:val="en-GB"/>
    </w:rPr>
  </w:style>
  <w:style w:type="paragraph" w:customStyle="1" w:styleId="xAEAbackocverStyleRGB7015635LeftAfter10pt">
    <w:name w:val="xAEA back ocver Style (RGB(7015635)) Left After: 10 pt"/>
    <w:basedOn w:val="Normal"/>
    <w:uiPriority w:val="99"/>
    <w:rsid w:val="006648CF"/>
    <w:pPr>
      <w:spacing w:after="240"/>
    </w:pPr>
    <w:rPr>
      <w:rFonts w:ascii="Arial" w:eastAsia="Times New Roman" w:hAnsi="Arial"/>
      <w:color w:val="469C23"/>
      <w:szCs w:val="20"/>
      <w:lang w:val="en-GB"/>
    </w:rPr>
  </w:style>
  <w:style w:type="paragraph" w:customStyle="1" w:styleId="Tableheading">
    <w:name w:val="Table heading"/>
    <w:basedOn w:val="Normal"/>
    <w:uiPriority w:val="1"/>
    <w:rsid w:val="006648CF"/>
    <w:pPr>
      <w:spacing w:after="120"/>
    </w:pPr>
    <w:rPr>
      <w:rFonts w:ascii="Arial" w:eastAsia="Times New Roman" w:hAnsi="Arial"/>
      <w:b/>
      <w:lang w:val="en-GB"/>
    </w:rPr>
  </w:style>
  <w:style w:type="paragraph" w:customStyle="1" w:styleId="Tablecontent">
    <w:name w:val="Table content"/>
    <w:basedOn w:val="Normal"/>
    <w:uiPriority w:val="1"/>
    <w:rsid w:val="006648CF"/>
    <w:pPr>
      <w:spacing w:after="0"/>
    </w:pPr>
    <w:rPr>
      <w:rFonts w:ascii="Arial" w:eastAsia="Times New Roman" w:hAnsi="Arial"/>
      <w:szCs w:val="20"/>
      <w:lang w:val="en-GB"/>
    </w:rPr>
  </w:style>
  <w:style w:type="paragraph" w:customStyle="1" w:styleId="Bulletedtext">
    <w:name w:val="Bulleted text"/>
    <w:basedOn w:val="Normal"/>
    <w:uiPriority w:val="3"/>
    <w:rsid w:val="006648CF"/>
    <w:pPr>
      <w:spacing w:after="60"/>
    </w:pPr>
    <w:rPr>
      <w:rFonts w:ascii="Arial" w:eastAsia="Times New Roman" w:hAnsi="Arial"/>
      <w:lang w:val="en-GB"/>
    </w:rPr>
  </w:style>
  <w:style w:type="paragraph" w:customStyle="1" w:styleId="QAQC-question">
    <w:name w:val="QA/QC - question"/>
    <w:uiPriority w:val="99"/>
    <w:rsid w:val="006648CF"/>
    <w:pPr>
      <w:spacing w:after="120" w:line="240" w:lineRule="auto"/>
    </w:pPr>
    <w:rPr>
      <w:rFonts w:ascii="Arial" w:eastAsia="Times New Roman" w:hAnsi="Arial" w:cs="Times New Roman"/>
      <w:b/>
      <w:bCs/>
      <w:noProof/>
      <w:color w:val="008000"/>
      <w:sz w:val="20"/>
      <w:szCs w:val="20"/>
      <w:lang w:val="en-GB"/>
    </w:rPr>
  </w:style>
  <w:style w:type="paragraph" w:customStyle="1" w:styleId="Title-main-Coverpage">
    <w:name w:val="Title-main - Coverpage"/>
    <w:basedOn w:val="Header"/>
    <w:uiPriority w:val="3"/>
    <w:rsid w:val="006648CF"/>
    <w:pPr>
      <w:tabs>
        <w:tab w:val="clear" w:pos="4680"/>
        <w:tab w:val="clear" w:pos="9360"/>
        <w:tab w:val="right" w:pos="9072"/>
      </w:tabs>
      <w:spacing w:after="240"/>
      <w:jc w:val="right"/>
    </w:pPr>
    <w:rPr>
      <w:rFonts w:ascii="Arial" w:eastAsia="Times New Roman" w:hAnsi="Arial"/>
      <w:b/>
      <w:bCs/>
      <w:color w:val="4D4D4D"/>
      <w:kern w:val="72"/>
      <w:sz w:val="52"/>
      <w:szCs w:val="20"/>
      <w:lang w:val="en-GB"/>
    </w:rPr>
  </w:style>
  <w:style w:type="paragraph" w:customStyle="1" w:styleId="Tital-sub-Coverpage">
    <w:name w:val="Tital-sub - Coverpage"/>
    <w:basedOn w:val="Header"/>
    <w:uiPriority w:val="3"/>
    <w:rsid w:val="006648CF"/>
    <w:pPr>
      <w:tabs>
        <w:tab w:val="clear" w:pos="4680"/>
        <w:tab w:val="clear" w:pos="9360"/>
        <w:tab w:val="right" w:pos="9072"/>
      </w:tabs>
      <w:ind w:right="-1"/>
      <w:jc w:val="right"/>
    </w:pPr>
    <w:rPr>
      <w:rFonts w:ascii="Arial" w:eastAsia="Times New Roman" w:hAnsi="Arial"/>
      <w:color w:val="008000"/>
      <w:kern w:val="72"/>
      <w:sz w:val="40"/>
      <w:szCs w:val="40"/>
      <w:lang w:val="en-GB"/>
    </w:rPr>
  </w:style>
  <w:style w:type="paragraph" w:customStyle="1" w:styleId="Title-Ref-Coverpage">
    <w:name w:val="Title-Ref - Coverpage"/>
    <w:basedOn w:val="Header"/>
    <w:uiPriority w:val="3"/>
    <w:rsid w:val="006648CF"/>
    <w:pPr>
      <w:tabs>
        <w:tab w:val="clear" w:pos="4680"/>
        <w:tab w:val="clear" w:pos="9360"/>
        <w:tab w:val="right" w:pos="9072"/>
      </w:tabs>
      <w:ind w:right="-1"/>
      <w:jc w:val="right"/>
    </w:pPr>
    <w:rPr>
      <w:rFonts w:ascii="Arial" w:eastAsia="Times New Roman" w:hAnsi="Arial"/>
      <w:color w:val="92D050"/>
      <w:kern w:val="72"/>
      <w:sz w:val="28"/>
      <w:szCs w:val="28"/>
      <w:lang w:val="en-GB"/>
    </w:rPr>
  </w:style>
  <w:style w:type="paragraph" w:customStyle="1" w:styleId="Heading-Appendix">
    <w:name w:val="Heading - Appendix"/>
    <w:next w:val="Normal"/>
    <w:uiPriority w:val="3"/>
    <w:qFormat/>
    <w:rsid w:val="006648CF"/>
    <w:pPr>
      <w:keepNext/>
      <w:pageBreakBefore/>
      <w:spacing w:before="120" w:after="240" w:line="240" w:lineRule="auto"/>
    </w:pPr>
    <w:rPr>
      <w:rFonts w:ascii="Arial" w:eastAsia="Times New Roman" w:hAnsi="Arial" w:cs="Arial"/>
      <w:b/>
      <w:bCs/>
      <w:color w:val="008000"/>
      <w:sz w:val="40"/>
      <w:szCs w:val="32"/>
      <w:lang w:val="en-GB"/>
    </w:rPr>
  </w:style>
  <w:style w:type="paragraph" w:customStyle="1" w:styleId="Heading-TOC">
    <w:name w:val="Heading - TOC"/>
    <w:uiPriority w:val="3"/>
    <w:rsid w:val="006648CF"/>
    <w:pPr>
      <w:spacing w:before="120" w:after="240" w:line="240" w:lineRule="auto"/>
    </w:pPr>
    <w:rPr>
      <w:rFonts w:ascii="Arial" w:eastAsia="Times New Roman" w:hAnsi="Arial" w:cs="Arial"/>
      <w:b/>
      <w:bCs/>
      <w:color w:val="008000"/>
      <w:sz w:val="40"/>
      <w:szCs w:val="32"/>
      <w:lang w:val="en-GB"/>
    </w:rPr>
  </w:style>
  <w:style w:type="paragraph" w:customStyle="1" w:styleId="AEAToC">
    <w:name w:val="AEA ToC"/>
    <w:uiPriority w:val="99"/>
    <w:rsid w:val="006648CF"/>
    <w:rPr>
      <w:rFonts w:ascii="Cambria" w:eastAsia="MS Mincho" w:hAnsi="Cambria" w:cs="Times New Roman"/>
    </w:rPr>
  </w:style>
  <w:style w:type="paragraph" w:customStyle="1" w:styleId="QA-Page">
    <w:name w:val="QA-Page"/>
    <w:rsid w:val="006648CF"/>
    <w:pPr>
      <w:tabs>
        <w:tab w:val="left" w:pos="2366"/>
      </w:tabs>
      <w:spacing w:after="0" w:line="240" w:lineRule="auto"/>
    </w:pPr>
    <w:rPr>
      <w:rFonts w:ascii="Arial" w:eastAsia="Times New Roman" w:hAnsi="Arial" w:cs="Times New Roman"/>
      <w:sz w:val="20"/>
      <w:szCs w:val="24"/>
      <w:lang w:val="en-GB"/>
    </w:rPr>
  </w:style>
  <w:style w:type="paragraph" w:customStyle="1" w:styleId="CoverQA">
    <w:name w:val="CoverQA"/>
    <w:next w:val="Normal"/>
    <w:rsid w:val="006648CF"/>
    <w:pPr>
      <w:spacing w:after="0" w:line="240" w:lineRule="auto"/>
    </w:pPr>
    <w:rPr>
      <w:rFonts w:ascii="Arial" w:eastAsia="Times New Roman" w:hAnsi="Arial" w:cs="Times New Roman"/>
      <w:color w:val="7F7F7F"/>
      <w:sz w:val="20"/>
      <w:szCs w:val="24"/>
      <w:lang w:val="en-GB"/>
    </w:rPr>
  </w:style>
  <w:style w:type="paragraph" w:customStyle="1" w:styleId="StyleTitle-main-CoverpageLeft">
    <w:name w:val="Style Title-main - Coverpage + Left"/>
    <w:basedOn w:val="Title-main-Coverpage"/>
    <w:rsid w:val="006648CF"/>
    <w:pPr>
      <w:jc w:val="left"/>
    </w:pPr>
    <w:rPr>
      <w:color w:val="008000"/>
    </w:rPr>
  </w:style>
  <w:style w:type="paragraph" w:customStyle="1" w:styleId="StyleTital-sub-CoverpageLeft">
    <w:name w:val="Style Tital-sub - Coverpage + Left"/>
    <w:basedOn w:val="Tital-sub-Coverpage"/>
    <w:rsid w:val="006648CF"/>
    <w:pPr>
      <w:pBdr>
        <w:bottom w:val="single" w:sz="4" w:space="1" w:color="auto"/>
      </w:pBdr>
      <w:spacing w:line="360" w:lineRule="auto"/>
      <w:jc w:val="left"/>
    </w:pPr>
    <w:rPr>
      <w:color w:val="404040"/>
      <w:szCs w:val="20"/>
    </w:rPr>
  </w:style>
  <w:style w:type="paragraph" w:customStyle="1" w:styleId="StyleQAQC-questionRightBefore3ptAfter3pt">
    <w:name w:val="Style QA/QC - question + Right Before:  3 pt After:  3 pt"/>
    <w:basedOn w:val="QAQC-question"/>
    <w:rsid w:val="006648CF"/>
    <w:pPr>
      <w:spacing w:before="120" w:after="0"/>
    </w:pPr>
  </w:style>
  <w:style w:type="character" w:customStyle="1" w:styleId="Heading-ExecSum">
    <w:name w:val="Heading - ExecSum"/>
    <w:uiPriority w:val="3"/>
    <w:rsid w:val="006648CF"/>
    <w:rPr>
      <w:b/>
      <w:bCs/>
      <w:color w:val="008000"/>
      <w:sz w:val="48"/>
      <w:szCs w:val="48"/>
    </w:rPr>
  </w:style>
  <w:style w:type="character" w:customStyle="1" w:styleId="CoverHeader2">
    <w:name w:val="CoverHeader2"/>
    <w:uiPriority w:val="1"/>
    <w:rsid w:val="006648CF"/>
    <w:rPr>
      <w:b/>
      <w:bCs w:val="0"/>
      <w:color w:val="92D050"/>
      <w:sz w:val="36"/>
      <w:szCs w:val="40"/>
    </w:rPr>
  </w:style>
  <w:style w:type="character" w:customStyle="1" w:styleId="CoverHeader1">
    <w:name w:val="CoverHeader1"/>
    <w:uiPriority w:val="1"/>
    <w:rsid w:val="006648CF"/>
    <w:rPr>
      <w:b/>
      <w:bCs w:val="0"/>
      <w:color w:val="808080"/>
      <w:sz w:val="36"/>
      <w:szCs w:val="40"/>
    </w:rPr>
  </w:style>
  <w:style w:type="character" w:customStyle="1" w:styleId="QuotationsCallout">
    <w:name w:val="Quotations / Callout"/>
    <w:qFormat/>
    <w:rsid w:val="006648CF"/>
    <w:rPr>
      <w:rFonts w:ascii="Cambria" w:hAnsi="Cambria" w:hint="default"/>
      <w:color w:val="595959"/>
      <w:sz w:val="24"/>
    </w:rPr>
  </w:style>
  <w:style w:type="paragraph" w:customStyle="1" w:styleId="Tablecolumnheading">
    <w:name w:val="Table column heading"/>
    <w:basedOn w:val="Tablecontent"/>
    <w:uiPriority w:val="1"/>
    <w:rsid w:val="006648CF"/>
    <w:rPr>
      <w:b/>
      <w:color w:val="FFFFFF"/>
    </w:rPr>
  </w:style>
  <w:style w:type="character" w:customStyle="1" w:styleId="apple-converted-space">
    <w:name w:val="apple-converted-space"/>
    <w:rsid w:val="006648CF"/>
  </w:style>
  <w:style w:type="paragraph" w:customStyle="1" w:styleId="ConsPlusNormal">
    <w:name w:val="ConsPlusNormal"/>
    <w:rsid w:val="006648C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Pa23">
    <w:name w:val="Pa23"/>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character" w:customStyle="1" w:styleId="A2">
    <w:name w:val="A2"/>
    <w:uiPriority w:val="99"/>
    <w:rsid w:val="006648CF"/>
    <w:rPr>
      <w:rFonts w:cs="Myriad Pro"/>
      <w:color w:val="000000"/>
      <w:sz w:val="18"/>
      <w:szCs w:val="18"/>
    </w:rPr>
  </w:style>
  <w:style w:type="paragraph" w:customStyle="1" w:styleId="Pa24">
    <w:name w:val="Pa24"/>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6">
    <w:name w:val="Pa6"/>
    <w:basedOn w:val="Normal"/>
    <w:next w:val="Normal"/>
    <w:uiPriority w:val="99"/>
    <w:rsid w:val="006648CF"/>
    <w:pPr>
      <w:autoSpaceDE w:val="0"/>
      <w:autoSpaceDN w:val="0"/>
      <w:adjustRightInd w:val="0"/>
      <w:spacing w:after="0" w:line="181" w:lineRule="atLeast"/>
    </w:pPr>
    <w:rPr>
      <w:rFonts w:ascii="Myriad Pro" w:hAnsi="Myriad Pro"/>
      <w:sz w:val="24"/>
      <w:szCs w:val="24"/>
    </w:rPr>
  </w:style>
  <w:style w:type="paragraph" w:customStyle="1" w:styleId="Pa26">
    <w:name w:val="Pa26"/>
    <w:basedOn w:val="Normal"/>
    <w:next w:val="Normal"/>
    <w:uiPriority w:val="99"/>
    <w:rsid w:val="006648CF"/>
    <w:pPr>
      <w:autoSpaceDE w:val="0"/>
      <w:autoSpaceDN w:val="0"/>
      <w:adjustRightInd w:val="0"/>
      <w:spacing w:after="0" w:line="201" w:lineRule="atLeast"/>
    </w:pPr>
    <w:rPr>
      <w:rFonts w:ascii="Myriad Pro" w:hAnsi="Myriad Pro"/>
      <w:sz w:val="24"/>
      <w:szCs w:val="24"/>
    </w:rPr>
  </w:style>
  <w:style w:type="paragraph" w:customStyle="1" w:styleId="Default">
    <w:name w:val="Default"/>
    <w:rsid w:val="006648CF"/>
    <w:pPr>
      <w:autoSpaceDE w:val="0"/>
      <w:autoSpaceDN w:val="0"/>
      <w:adjustRightInd w:val="0"/>
      <w:spacing w:after="0" w:line="240" w:lineRule="auto"/>
    </w:pPr>
    <w:rPr>
      <w:rFonts w:ascii="Myriad Pro" w:eastAsia="Calibri" w:hAnsi="Myriad Pro" w:cs="Myriad Pro"/>
      <w:color w:val="000000"/>
      <w:sz w:val="24"/>
      <w:szCs w:val="24"/>
    </w:rPr>
  </w:style>
  <w:style w:type="paragraph" w:customStyle="1" w:styleId="Pa31">
    <w:name w:val="Pa31"/>
    <w:basedOn w:val="Default"/>
    <w:next w:val="Default"/>
    <w:uiPriority w:val="99"/>
    <w:rsid w:val="006648CF"/>
    <w:pPr>
      <w:spacing w:line="221" w:lineRule="atLeast"/>
    </w:pPr>
    <w:rPr>
      <w:rFonts w:cs="Times New Roman"/>
      <w:color w:val="auto"/>
    </w:rPr>
  </w:style>
  <w:style w:type="paragraph" w:customStyle="1" w:styleId="Pa34">
    <w:name w:val="Pa34"/>
    <w:basedOn w:val="Default"/>
    <w:next w:val="Default"/>
    <w:uiPriority w:val="99"/>
    <w:rsid w:val="006648CF"/>
    <w:pPr>
      <w:spacing w:line="201" w:lineRule="atLeast"/>
    </w:pPr>
    <w:rPr>
      <w:rFonts w:cs="Times New Roman"/>
      <w:color w:val="auto"/>
    </w:rPr>
  </w:style>
  <w:style w:type="character" w:customStyle="1" w:styleId="A9">
    <w:name w:val="A9"/>
    <w:uiPriority w:val="99"/>
    <w:rsid w:val="006648CF"/>
    <w:rPr>
      <w:rFonts w:cs="Myriad Pro"/>
      <w:color w:val="000000"/>
      <w:sz w:val="11"/>
      <w:szCs w:val="11"/>
    </w:rPr>
  </w:style>
  <w:style w:type="paragraph" w:customStyle="1" w:styleId="Pa50">
    <w:name w:val="Pa50"/>
    <w:basedOn w:val="Default"/>
    <w:next w:val="Default"/>
    <w:uiPriority w:val="99"/>
    <w:rsid w:val="006648CF"/>
    <w:pPr>
      <w:spacing w:line="201" w:lineRule="atLeast"/>
    </w:pPr>
    <w:rPr>
      <w:rFonts w:cs="Times New Roman"/>
      <w:color w:val="auto"/>
    </w:rPr>
  </w:style>
  <w:style w:type="character" w:customStyle="1" w:styleId="A3">
    <w:name w:val="A3"/>
    <w:uiPriority w:val="99"/>
    <w:rsid w:val="006648CF"/>
    <w:rPr>
      <w:rFonts w:cs="Myriad Pro"/>
      <w:color w:val="000000"/>
      <w:sz w:val="20"/>
      <w:szCs w:val="20"/>
    </w:rPr>
  </w:style>
  <w:style w:type="paragraph" w:customStyle="1" w:styleId="Pa27">
    <w:name w:val="Pa27"/>
    <w:basedOn w:val="Default"/>
    <w:next w:val="Default"/>
    <w:uiPriority w:val="99"/>
    <w:rsid w:val="006648CF"/>
    <w:pPr>
      <w:spacing w:line="241" w:lineRule="atLeast"/>
    </w:pPr>
    <w:rPr>
      <w:rFonts w:cs="Times New Roman"/>
      <w:color w:val="auto"/>
    </w:rPr>
  </w:style>
  <w:style w:type="paragraph" w:customStyle="1" w:styleId="Pa51">
    <w:name w:val="Pa51"/>
    <w:basedOn w:val="Default"/>
    <w:next w:val="Default"/>
    <w:uiPriority w:val="99"/>
    <w:rsid w:val="006648CF"/>
    <w:pPr>
      <w:spacing w:line="241" w:lineRule="atLeast"/>
    </w:pPr>
    <w:rPr>
      <w:rFonts w:cs="Times New Roman"/>
      <w:color w:val="auto"/>
    </w:rPr>
  </w:style>
  <w:style w:type="paragraph" w:customStyle="1" w:styleId="Pa52">
    <w:name w:val="Pa52"/>
    <w:basedOn w:val="Default"/>
    <w:next w:val="Default"/>
    <w:uiPriority w:val="99"/>
    <w:rsid w:val="006648CF"/>
    <w:pPr>
      <w:spacing w:line="221" w:lineRule="atLeast"/>
    </w:pPr>
    <w:rPr>
      <w:rFonts w:ascii="Myriad Pro Light" w:hAnsi="Myriad Pro Light" w:cs="Times New Roman"/>
      <w:color w:val="auto"/>
    </w:rPr>
  </w:style>
  <w:style w:type="paragraph" w:customStyle="1" w:styleId="Pa53">
    <w:name w:val="Pa53"/>
    <w:basedOn w:val="Default"/>
    <w:next w:val="Default"/>
    <w:uiPriority w:val="99"/>
    <w:rsid w:val="006648CF"/>
    <w:pPr>
      <w:spacing w:line="201" w:lineRule="atLeast"/>
    </w:pPr>
    <w:rPr>
      <w:rFonts w:ascii="Myriad Pro Light" w:hAnsi="Myriad Pro Light" w:cs="Times New Roman"/>
      <w:color w:val="auto"/>
    </w:rPr>
  </w:style>
  <w:style w:type="paragraph" w:customStyle="1" w:styleId="Pa35">
    <w:name w:val="Pa35"/>
    <w:basedOn w:val="Default"/>
    <w:next w:val="Default"/>
    <w:uiPriority w:val="99"/>
    <w:rsid w:val="006648CF"/>
    <w:pPr>
      <w:spacing w:line="141" w:lineRule="atLeast"/>
    </w:pPr>
    <w:rPr>
      <w:rFonts w:cs="Times New Roman"/>
      <w:color w:val="auto"/>
    </w:rPr>
  </w:style>
  <w:style w:type="paragraph" w:customStyle="1" w:styleId="Pa38">
    <w:name w:val="Pa38"/>
    <w:basedOn w:val="Default"/>
    <w:next w:val="Default"/>
    <w:uiPriority w:val="99"/>
    <w:rsid w:val="006648CF"/>
    <w:pPr>
      <w:spacing w:line="201" w:lineRule="atLeast"/>
    </w:pPr>
    <w:rPr>
      <w:rFonts w:cs="Times New Roman"/>
      <w:color w:val="auto"/>
    </w:rPr>
  </w:style>
  <w:style w:type="paragraph" w:customStyle="1" w:styleId="Pa54">
    <w:name w:val="Pa54"/>
    <w:basedOn w:val="Default"/>
    <w:next w:val="Default"/>
    <w:uiPriority w:val="99"/>
    <w:rsid w:val="006648CF"/>
    <w:pPr>
      <w:spacing w:line="221" w:lineRule="atLeast"/>
    </w:pPr>
    <w:rPr>
      <w:rFonts w:cs="Times New Roman"/>
      <w:color w:val="auto"/>
    </w:rPr>
  </w:style>
  <w:style w:type="paragraph" w:customStyle="1" w:styleId="Pa55">
    <w:name w:val="Pa55"/>
    <w:basedOn w:val="Default"/>
    <w:next w:val="Default"/>
    <w:uiPriority w:val="99"/>
    <w:rsid w:val="006648CF"/>
    <w:pPr>
      <w:spacing w:line="241" w:lineRule="atLeast"/>
    </w:pPr>
    <w:rPr>
      <w:rFonts w:cs="Times New Roman"/>
      <w:color w:val="auto"/>
    </w:rPr>
  </w:style>
  <w:style w:type="character" w:styleId="Hyperlink">
    <w:name w:val="Hyperlink"/>
    <w:unhideWhenUsed/>
    <w:rsid w:val="006648CF"/>
    <w:rPr>
      <w:color w:val="0000FF"/>
      <w:u w:val="single"/>
    </w:rPr>
  </w:style>
  <w:style w:type="character" w:styleId="PageNumber">
    <w:name w:val="page number"/>
    <w:rsid w:val="006648CF"/>
  </w:style>
  <w:style w:type="paragraph" w:styleId="TOC1">
    <w:name w:val="toc 1"/>
    <w:basedOn w:val="Normal"/>
    <w:next w:val="Normal"/>
    <w:uiPriority w:val="39"/>
    <w:unhideWhenUsed/>
    <w:rsid w:val="006648CF"/>
    <w:pPr>
      <w:tabs>
        <w:tab w:val="left" w:pos="567"/>
        <w:tab w:val="right" w:leader="dot" w:pos="9060"/>
      </w:tabs>
      <w:spacing w:before="240" w:after="0"/>
    </w:pPr>
    <w:rPr>
      <w:rFonts w:ascii="Arial" w:eastAsia="Times New Roman" w:hAnsi="Arial"/>
      <w:b/>
      <w:noProof/>
      <w:color w:val="008000"/>
      <w:lang w:val="en-GB"/>
    </w:rPr>
  </w:style>
  <w:style w:type="paragraph" w:styleId="TOC2">
    <w:name w:val="toc 2"/>
    <w:basedOn w:val="Normal"/>
    <w:next w:val="Normal"/>
    <w:uiPriority w:val="39"/>
    <w:unhideWhenUsed/>
    <w:rsid w:val="006648CF"/>
    <w:pPr>
      <w:tabs>
        <w:tab w:val="left" w:pos="1200"/>
        <w:tab w:val="right" w:leader="dot" w:pos="9060"/>
      </w:tabs>
      <w:spacing w:after="0"/>
      <w:ind w:left="567"/>
    </w:pPr>
    <w:rPr>
      <w:rFonts w:ascii="Arial" w:eastAsia="Times New Roman" w:hAnsi="Arial"/>
      <w:noProof/>
      <w:lang w:val="en-GB"/>
    </w:rPr>
  </w:style>
  <w:style w:type="paragraph" w:styleId="TOC3">
    <w:name w:val="toc 3"/>
    <w:basedOn w:val="Normal"/>
    <w:next w:val="Normal"/>
    <w:uiPriority w:val="39"/>
    <w:unhideWhenUsed/>
    <w:rsid w:val="006648CF"/>
    <w:pPr>
      <w:tabs>
        <w:tab w:val="left" w:pos="1701"/>
        <w:tab w:val="right" w:leader="dot" w:pos="9060"/>
      </w:tabs>
      <w:spacing w:after="0"/>
      <w:ind w:left="709"/>
    </w:pPr>
    <w:rPr>
      <w:rFonts w:ascii="Arial" w:eastAsia="Times New Roman" w:hAnsi="Arial"/>
      <w:i/>
      <w:noProof/>
      <w:lang w:val="en-GB"/>
    </w:rPr>
  </w:style>
  <w:style w:type="paragraph" w:customStyle="1" w:styleId="GraphicsText">
    <w:name w:val="Graphics Text"/>
    <w:basedOn w:val="Normal"/>
    <w:rsid w:val="006648CF"/>
    <w:pPr>
      <w:overflowPunct w:val="0"/>
      <w:autoSpaceDE w:val="0"/>
      <w:autoSpaceDN w:val="0"/>
      <w:adjustRightInd w:val="0"/>
      <w:spacing w:after="0" w:line="264" w:lineRule="auto"/>
      <w:textAlignment w:val="baseline"/>
    </w:pPr>
    <w:rPr>
      <w:rFonts w:ascii="Arial Narrow" w:eastAsia="Times New Roman" w:hAnsi="Arial Narrow"/>
      <w:sz w:val="18"/>
      <w:szCs w:val="20"/>
      <w:lang w:val="en-GB"/>
    </w:rPr>
  </w:style>
  <w:style w:type="paragraph" w:customStyle="1" w:styleId="CoverClientName">
    <w:name w:val="CoverClientName"/>
    <w:basedOn w:val="Normal"/>
    <w:next w:val="Normal"/>
    <w:rsid w:val="006648CF"/>
    <w:pPr>
      <w:overflowPunct w:val="0"/>
      <w:autoSpaceDE w:val="0"/>
      <w:autoSpaceDN w:val="0"/>
      <w:adjustRightInd w:val="0"/>
      <w:spacing w:after="480" w:line="264" w:lineRule="auto"/>
      <w:textAlignment w:val="baseline"/>
    </w:pPr>
    <w:rPr>
      <w:rFonts w:ascii="Book Antiqua" w:eastAsia="Times New Roman" w:hAnsi="Book Antiqua"/>
      <w:szCs w:val="20"/>
      <w:lang w:val="en-GB"/>
    </w:rPr>
  </w:style>
  <w:style w:type="paragraph" w:customStyle="1" w:styleId="OtherHeader">
    <w:name w:val="OtherHeader"/>
    <w:basedOn w:val="Header"/>
    <w:next w:val="Normal"/>
    <w:rsid w:val="006648CF"/>
    <w:pPr>
      <w:tabs>
        <w:tab w:val="clear" w:pos="4680"/>
        <w:tab w:val="clear" w:pos="9360"/>
        <w:tab w:val="left" w:pos="4153"/>
        <w:tab w:val="right" w:pos="7655"/>
        <w:tab w:val="right" w:pos="8306"/>
      </w:tabs>
      <w:overflowPunct w:val="0"/>
      <w:autoSpaceDE w:val="0"/>
      <w:autoSpaceDN w:val="0"/>
      <w:adjustRightInd w:val="0"/>
      <w:spacing w:before="360" w:after="240" w:line="264" w:lineRule="auto"/>
      <w:textAlignment w:val="baseline"/>
    </w:pPr>
    <w:rPr>
      <w:rFonts w:ascii="Book Antiqua" w:eastAsia="Times New Roman" w:hAnsi="Book Antiqua"/>
      <w:b/>
      <w:i/>
      <w:caps/>
      <w:szCs w:val="20"/>
      <w:lang w:val="en-GB"/>
    </w:rPr>
  </w:style>
  <w:style w:type="character" w:customStyle="1" w:styleId="hps">
    <w:name w:val="hps"/>
    <w:rsid w:val="006648CF"/>
  </w:style>
  <w:style w:type="character" w:customStyle="1" w:styleId="transwords">
    <w:name w:val="trans_words"/>
    <w:rsid w:val="006648CF"/>
  </w:style>
  <w:style w:type="character" w:customStyle="1" w:styleId="shorttext">
    <w:name w:val="short_text"/>
    <w:rsid w:val="006648CF"/>
  </w:style>
  <w:style w:type="character" w:customStyle="1" w:styleId="atn">
    <w:name w:val="atn"/>
    <w:rsid w:val="006648CF"/>
  </w:style>
  <w:style w:type="character" w:customStyle="1" w:styleId="alt-edited">
    <w:name w:val="alt-edited"/>
    <w:rsid w:val="006648CF"/>
  </w:style>
  <w:style w:type="character" w:customStyle="1" w:styleId="st">
    <w:name w:val="st"/>
    <w:rsid w:val="006648CF"/>
  </w:style>
  <w:style w:type="character" w:styleId="Emphasis">
    <w:name w:val="Emphasis"/>
    <w:uiPriority w:val="20"/>
    <w:qFormat/>
    <w:rsid w:val="006648CF"/>
    <w:rPr>
      <w:i/>
      <w:iCs/>
    </w:rPr>
  </w:style>
  <w:style w:type="character" w:customStyle="1" w:styleId="mechtexChar">
    <w:name w:val="mechtex Char"/>
    <w:link w:val="mechtex"/>
    <w:rsid w:val="006648CF"/>
    <w:rPr>
      <w:rFonts w:ascii="Arial" w:hAnsi="Arial" w:cs="Arial"/>
      <w:lang w:val="en-GB"/>
    </w:rPr>
  </w:style>
  <w:style w:type="paragraph" w:customStyle="1" w:styleId="mechtex">
    <w:name w:val="mechtex"/>
    <w:basedOn w:val="Normal"/>
    <w:link w:val="mechtexChar"/>
    <w:rsid w:val="006648CF"/>
    <w:pPr>
      <w:spacing w:after="120"/>
      <w:jc w:val="center"/>
    </w:pPr>
    <w:rPr>
      <w:rFonts w:ascii="Arial" w:eastAsiaTheme="minorHAnsi" w:hAnsi="Arial" w:cs="Arial"/>
      <w:lang w:val="en-GB"/>
    </w:rPr>
  </w:style>
  <w:style w:type="character" w:customStyle="1" w:styleId="CommentTextChar1">
    <w:name w:val="Comment Text Char1"/>
    <w:uiPriority w:val="99"/>
    <w:semiHidden/>
    <w:rsid w:val="006648CF"/>
    <w:rPr>
      <w:rFonts w:ascii="Arial" w:eastAsia="Times New Roman" w:hAnsi="Arial" w:cs="Times New Roman"/>
      <w:lang w:val="en-GB"/>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99"/>
    <w:locked/>
    <w:rsid w:val="006648CF"/>
    <w:rPr>
      <w:rFonts w:ascii="Times New Roman" w:eastAsia="Times New Roman" w:hAnsi="Times New Roman" w:cs="Times New Roman"/>
      <w:sz w:val="24"/>
      <w:szCs w:val="24"/>
      <w:lang w:val="ru-RU" w:eastAsia="ru-RU"/>
    </w:rPr>
  </w:style>
  <w:style w:type="character" w:customStyle="1" w:styleId="FootnoteTextChar1">
    <w:name w:val="Footnote Text Char1"/>
    <w:uiPriority w:val="99"/>
    <w:semiHidden/>
    <w:rsid w:val="006648CF"/>
    <w:rPr>
      <w:rFonts w:ascii="Arial" w:eastAsia="Times New Roman" w:hAnsi="Arial" w:cs="Times New Roman"/>
      <w:lang w:val="en-GB"/>
    </w:rPr>
  </w:style>
  <w:style w:type="character" w:customStyle="1" w:styleId="13">
    <w:name w:val="Нижний колонтитул Знак1"/>
    <w:basedOn w:val="DefaultParagraphFont"/>
    <w:uiPriority w:val="99"/>
    <w:semiHidden/>
    <w:rsid w:val="006648CF"/>
  </w:style>
  <w:style w:type="character" w:customStyle="1" w:styleId="FooterChar1">
    <w:name w:val="Footer Char1"/>
    <w:uiPriority w:val="99"/>
    <w:semiHidden/>
    <w:rsid w:val="006648CF"/>
    <w:rPr>
      <w:rFonts w:ascii="Arial" w:eastAsia="Times New Roman" w:hAnsi="Arial" w:cs="Times New Roman"/>
      <w:sz w:val="22"/>
      <w:szCs w:val="22"/>
      <w:lang w:val="en-GB"/>
    </w:rPr>
  </w:style>
  <w:style w:type="character" w:customStyle="1" w:styleId="BodyTextChar1">
    <w:name w:val="Body Text Char1"/>
    <w:uiPriority w:val="99"/>
    <w:semiHidden/>
    <w:rsid w:val="006648CF"/>
    <w:rPr>
      <w:rFonts w:ascii="Arial" w:eastAsia="Times New Roman" w:hAnsi="Arial" w:cs="Times New Roman"/>
      <w:sz w:val="22"/>
      <w:szCs w:val="22"/>
      <w:lang w:val="en-GB"/>
    </w:rPr>
  </w:style>
  <w:style w:type="character" w:customStyle="1" w:styleId="CommentSubjectChar1">
    <w:name w:val="Comment Subject Char1"/>
    <w:uiPriority w:val="99"/>
    <w:semiHidden/>
    <w:rsid w:val="006648CF"/>
    <w:rPr>
      <w:rFonts w:ascii="Arial" w:eastAsia="Times New Roman" w:hAnsi="Arial" w:cs="Times New Roman"/>
      <w:b/>
      <w:bCs/>
      <w:sz w:val="20"/>
      <w:szCs w:val="20"/>
      <w:lang w:val="en-GB"/>
    </w:rPr>
  </w:style>
  <w:style w:type="character" w:customStyle="1" w:styleId="14">
    <w:name w:val="Текст выноски Знак1"/>
    <w:basedOn w:val="DefaultParagraphFont"/>
    <w:uiPriority w:val="99"/>
    <w:semiHidden/>
    <w:rsid w:val="006648CF"/>
    <w:rPr>
      <w:rFonts w:ascii="Tahoma" w:hAnsi="Tahoma" w:cs="Tahoma"/>
      <w:sz w:val="16"/>
      <w:szCs w:val="16"/>
    </w:rPr>
  </w:style>
  <w:style w:type="character" w:customStyle="1" w:styleId="BalloonTextChar1">
    <w:name w:val="Balloon Text Char1"/>
    <w:uiPriority w:val="99"/>
    <w:semiHidden/>
    <w:rsid w:val="006648CF"/>
    <w:rPr>
      <w:rFonts w:ascii="Lucida Grande" w:eastAsia="Times New Roman" w:hAnsi="Lucida Grande" w:cs="Lucida Grande"/>
      <w:sz w:val="18"/>
      <w:szCs w:val="18"/>
      <w:lang w:val="en-GB"/>
    </w:rPr>
  </w:style>
  <w:style w:type="table" w:customStyle="1" w:styleId="Ricardo-AEATableStyle">
    <w:name w:val="Ricardo-AEA Table Style"/>
    <w:basedOn w:val="TableNormal"/>
    <w:uiPriority w:val="99"/>
    <w:qFormat/>
    <w:rsid w:val="006648CF"/>
    <w:pPr>
      <w:spacing w:before="20" w:after="20" w:line="240" w:lineRule="auto"/>
    </w:pPr>
    <w:rPr>
      <w:rFonts w:ascii="Arial" w:eastAsia="Times New Roman" w:hAnsi="Arial" w:cs="Times New Roman"/>
      <w:sz w:val="20"/>
      <w:szCs w:val="20"/>
      <w:lang w:val="en-GB" w:eastAsia="en-GB"/>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1" w:afterLines="0" w:afterAutospacing="1" w:line="240" w:lineRule="auto"/>
      </w:pPr>
      <w:rPr>
        <w:rFonts w:ascii="Courier New" w:hAnsi="Courier New" w:cs="Courier New" w:hint="default"/>
        <w:b/>
        <w:color w:val="FFFFFF"/>
        <w:sz w:val="20"/>
        <w:szCs w:val="20"/>
      </w:rPr>
      <w:tblPr/>
      <w:tcPr>
        <w:shd w:val="clear" w:color="auto" w:fill="008000"/>
        <w:vAlign w:val="center"/>
      </w:tcPr>
    </w:tblStylePr>
    <w:tblStylePr w:type="firstCol">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table" w:styleId="TableGrid">
    <w:name w:val="Table Grid"/>
    <w:basedOn w:val="TableNormal"/>
    <w:rsid w:val="006648C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664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985">
      <w:bodyDiv w:val="1"/>
      <w:marLeft w:val="0"/>
      <w:marRight w:val="0"/>
      <w:marTop w:val="0"/>
      <w:marBottom w:val="0"/>
      <w:divBdr>
        <w:top w:val="none" w:sz="0" w:space="0" w:color="auto"/>
        <w:left w:val="none" w:sz="0" w:space="0" w:color="auto"/>
        <w:bottom w:val="none" w:sz="0" w:space="0" w:color="auto"/>
        <w:right w:val="none" w:sz="0" w:space="0" w:color="auto"/>
      </w:divBdr>
    </w:div>
    <w:div w:id="252781250">
      <w:bodyDiv w:val="1"/>
      <w:marLeft w:val="0"/>
      <w:marRight w:val="0"/>
      <w:marTop w:val="0"/>
      <w:marBottom w:val="0"/>
      <w:divBdr>
        <w:top w:val="none" w:sz="0" w:space="0" w:color="auto"/>
        <w:left w:val="none" w:sz="0" w:space="0" w:color="auto"/>
        <w:bottom w:val="none" w:sz="0" w:space="0" w:color="auto"/>
        <w:right w:val="none" w:sz="0" w:space="0" w:color="auto"/>
      </w:divBdr>
    </w:div>
    <w:div w:id="327901734">
      <w:bodyDiv w:val="1"/>
      <w:marLeft w:val="0"/>
      <w:marRight w:val="0"/>
      <w:marTop w:val="0"/>
      <w:marBottom w:val="0"/>
      <w:divBdr>
        <w:top w:val="none" w:sz="0" w:space="0" w:color="auto"/>
        <w:left w:val="none" w:sz="0" w:space="0" w:color="auto"/>
        <w:bottom w:val="none" w:sz="0" w:space="0" w:color="auto"/>
        <w:right w:val="none" w:sz="0" w:space="0" w:color="auto"/>
      </w:divBdr>
    </w:div>
    <w:div w:id="427772990">
      <w:bodyDiv w:val="1"/>
      <w:marLeft w:val="0"/>
      <w:marRight w:val="0"/>
      <w:marTop w:val="0"/>
      <w:marBottom w:val="0"/>
      <w:divBdr>
        <w:top w:val="none" w:sz="0" w:space="0" w:color="auto"/>
        <w:left w:val="none" w:sz="0" w:space="0" w:color="auto"/>
        <w:bottom w:val="none" w:sz="0" w:space="0" w:color="auto"/>
        <w:right w:val="none" w:sz="0" w:space="0" w:color="auto"/>
      </w:divBdr>
    </w:div>
    <w:div w:id="553590916">
      <w:bodyDiv w:val="1"/>
      <w:marLeft w:val="0"/>
      <w:marRight w:val="0"/>
      <w:marTop w:val="0"/>
      <w:marBottom w:val="0"/>
      <w:divBdr>
        <w:top w:val="none" w:sz="0" w:space="0" w:color="auto"/>
        <w:left w:val="none" w:sz="0" w:space="0" w:color="auto"/>
        <w:bottom w:val="none" w:sz="0" w:space="0" w:color="auto"/>
        <w:right w:val="none" w:sz="0" w:space="0" w:color="auto"/>
      </w:divBdr>
    </w:div>
    <w:div w:id="627006524">
      <w:bodyDiv w:val="1"/>
      <w:marLeft w:val="0"/>
      <w:marRight w:val="0"/>
      <w:marTop w:val="0"/>
      <w:marBottom w:val="0"/>
      <w:divBdr>
        <w:top w:val="none" w:sz="0" w:space="0" w:color="auto"/>
        <w:left w:val="none" w:sz="0" w:space="0" w:color="auto"/>
        <w:bottom w:val="none" w:sz="0" w:space="0" w:color="auto"/>
        <w:right w:val="none" w:sz="0" w:space="0" w:color="auto"/>
      </w:divBdr>
    </w:div>
    <w:div w:id="908032852">
      <w:bodyDiv w:val="1"/>
      <w:marLeft w:val="0"/>
      <w:marRight w:val="0"/>
      <w:marTop w:val="0"/>
      <w:marBottom w:val="0"/>
      <w:divBdr>
        <w:top w:val="none" w:sz="0" w:space="0" w:color="auto"/>
        <w:left w:val="none" w:sz="0" w:space="0" w:color="auto"/>
        <w:bottom w:val="none" w:sz="0" w:space="0" w:color="auto"/>
        <w:right w:val="none" w:sz="0" w:space="0" w:color="auto"/>
      </w:divBdr>
    </w:div>
    <w:div w:id="928125283">
      <w:bodyDiv w:val="1"/>
      <w:marLeft w:val="0"/>
      <w:marRight w:val="0"/>
      <w:marTop w:val="0"/>
      <w:marBottom w:val="0"/>
      <w:divBdr>
        <w:top w:val="none" w:sz="0" w:space="0" w:color="auto"/>
        <w:left w:val="none" w:sz="0" w:space="0" w:color="auto"/>
        <w:bottom w:val="none" w:sz="0" w:space="0" w:color="auto"/>
        <w:right w:val="none" w:sz="0" w:space="0" w:color="auto"/>
      </w:divBdr>
    </w:div>
    <w:div w:id="993336538">
      <w:bodyDiv w:val="1"/>
      <w:marLeft w:val="0"/>
      <w:marRight w:val="0"/>
      <w:marTop w:val="0"/>
      <w:marBottom w:val="0"/>
      <w:divBdr>
        <w:top w:val="none" w:sz="0" w:space="0" w:color="auto"/>
        <w:left w:val="none" w:sz="0" w:space="0" w:color="auto"/>
        <w:bottom w:val="none" w:sz="0" w:space="0" w:color="auto"/>
        <w:right w:val="none" w:sz="0" w:space="0" w:color="auto"/>
      </w:divBdr>
    </w:div>
    <w:div w:id="1226263202">
      <w:bodyDiv w:val="1"/>
      <w:marLeft w:val="0"/>
      <w:marRight w:val="0"/>
      <w:marTop w:val="0"/>
      <w:marBottom w:val="0"/>
      <w:divBdr>
        <w:top w:val="none" w:sz="0" w:space="0" w:color="auto"/>
        <w:left w:val="none" w:sz="0" w:space="0" w:color="auto"/>
        <w:bottom w:val="none" w:sz="0" w:space="0" w:color="auto"/>
        <w:right w:val="none" w:sz="0" w:space="0" w:color="auto"/>
      </w:divBdr>
    </w:div>
    <w:div w:id="1226795732">
      <w:bodyDiv w:val="1"/>
      <w:marLeft w:val="0"/>
      <w:marRight w:val="0"/>
      <w:marTop w:val="0"/>
      <w:marBottom w:val="0"/>
      <w:divBdr>
        <w:top w:val="none" w:sz="0" w:space="0" w:color="auto"/>
        <w:left w:val="none" w:sz="0" w:space="0" w:color="auto"/>
        <w:bottom w:val="none" w:sz="0" w:space="0" w:color="auto"/>
        <w:right w:val="none" w:sz="0" w:space="0" w:color="auto"/>
      </w:divBdr>
    </w:div>
    <w:div w:id="1480346094">
      <w:bodyDiv w:val="1"/>
      <w:marLeft w:val="0"/>
      <w:marRight w:val="0"/>
      <w:marTop w:val="0"/>
      <w:marBottom w:val="0"/>
      <w:divBdr>
        <w:top w:val="none" w:sz="0" w:space="0" w:color="auto"/>
        <w:left w:val="none" w:sz="0" w:space="0" w:color="auto"/>
        <w:bottom w:val="none" w:sz="0" w:space="0" w:color="auto"/>
        <w:right w:val="none" w:sz="0" w:space="0" w:color="auto"/>
      </w:divBdr>
    </w:div>
    <w:div w:id="1764260806">
      <w:bodyDiv w:val="1"/>
      <w:marLeft w:val="0"/>
      <w:marRight w:val="0"/>
      <w:marTop w:val="0"/>
      <w:marBottom w:val="0"/>
      <w:divBdr>
        <w:top w:val="none" w:sz="0" w:space="0" w:color="auto"/>
        <w:left w:val="none" w:sz="0" w:space="0" w:color="auto"/>
        <w:bottom w:val="none" w:sz="0" w:space="0" w:color="auto"/>
        <w:right w:val="none" w:sz="0" w:space="0" w:color="auto"/>
      </w:divBdr>
    </w:div>
    <w:div w:id="1779643948">
      <w:bodyDiv w:val="1"/>
      <w:marLeft w:val="0"/>
      <w:marRight w:val="0"/>
      <w:marTop w:val="0"/>
      <w:marBottom w:val="0"/>
      <w:divBdr>
        <w:top w:val="none" w:sz="0" w:space="0" w:color="auto"/>
        <w:left w:val="none" w:sz="0" w:space="0" w:color="auto"/>
        <w:bottom w:val="none" w:sz="0" w:space="0" w:color="auto"/>
        <w:right w:val="none" w:sz="0" w:space="0" w:color="auto"/>
      </w:divBdr>
    </w:div>
    <w:div w:id="1842044022">
      <w:bodyDiv w:val="1"/>
      <w:marLeft w:val="0"/>
      <w:marRight w:val="0"/>
      <w:marTop w:val="0"/>
      <w:marBottom w:val="0"/>
      <w:divBdr>
        <w:top w:val="none" w:sz="0" w:space="0" w:color="auto"/>
        <w:left w:val="none" w:sz="0" w:space="0" w:color="auto"/>
        <w:bottom w:val="none" w:sz="0" w:space="0" w:color="auto"/>
        <w:right w:val="none" w:sz="0" w:space="0" w:color="auto"/>
      </w:divBdr>
    </w:div>
    <w:div w:id="2028019353">
      <w:bodyDiv w:val="1"/>
      <w:marLeft w:val="0"/>
      <w:marRight w:val="0"/>
      <w:marTop w:val="0"/>
      <w:marBottom w:val="0"/>
      <w:divBdr>
        <w:top w:val="none" w:sz="0" w:space="0" w:color="auto"/>
        <w:left w:val="none" w:sz="0" w:space="0" w:color="auto"/>
        <w:bottom w:val="none" w:sz="0" w:space="0" w:color="auto"/>
        <w:right w:val="none" w:sz="0" w:space="0" w:color="auto"/>
      </w:divBdr>
    </w:div>
    <w:div w:id="20311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5B47-A6A7-438D-8125-B99F7B12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67</Pages>
  <Words>17815</Words>
  <Characters>101549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https://mul2-mnp.gov.am/tasks/166/oneclick/Hraman.docx?token=b2349a148d9113b2395fbd99feceaba6</cp:keywords>
  <cp:lastModifiedBy>Tatevik</cp:lastModifiedBy>
  <cp:revision>135</cp:revision>
  <cp:lastPrinted>2019-12-27T07:37:00Z</cp:lastPrinted>
  <dcterms:created xsi:type="dcterms:W3CDTF">2019-10-31T13:45:00Z</dcterms:created>
  <dcterms:modified xsi:type="dcterms:W3CDTF">2022-12-06T06:00:00Z</dcterms:modified>
</cp:coreProperties>
</file>