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906F0" w:rsidRPr="00757103" w14:paraId="749D5799" w14:textId="77777777" w:rsidTr="008D4203">
        <w:tc>
          <w:tcPr>
            <w:tcW w:w="846" w:type="dxa"/>
            <w:shd w:val="clear" w:color="auto" w:fill="auto"/>
            <w:vAlign w:val="center"/>
          </w:tcPr>
          <w:p w14:paraId="0A327CC1" w14:textId="77777777" w:rsidR="004906F0" w:rsidRPr="00757103" w:rsidRDefault="004906F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E8B4E1" w14:textId="77777777" w:rsidR="004906F0" w:rsidRDefault="004906F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370017D" w14:textId="284AA789" w:rsidR="004906F0" w:rsidRDefault="004906F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F60BE0" w14:textId="77777777" w:rsidR="004906F0" w:rsidRPr="00476674" w:rsidRDefault="004906F0" w:rsidP="008D42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3266C5" w14:textId="77777777" w:rsidR="004906F0" w:rsidRPr="00757103" w:rsidRDefault="004906F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906F0" w14:paraId="291BA6E7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368616" w14:textId="77777777" w:rsidR="004906F0" w:rsidRPr="00E52AC2" w:rsidRDefault="004906F0" w:rsidP="008D42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C2DD6B" w14:textId="77777777" w:rsidR="004906F0" w:rsidRPr="00757103" w:rsidRDefault="004906F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ED36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ED36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</w:t>
              </w:r>
              <w:r w:rsidRPr="00ED36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5086/05/09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B5537F" w14:textId="77777777" w:rsidR="004906F0" w:rsidRPr="00757103" w:rsidRDefault="004906F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511245" w14:textId="77777777" w:rsidR="004906F0" w:rsidRPr="00422113" w:rsidRDefault="004906F0" w:rsidP="008D42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B36A074" w14:textId="77777777" w:rsidR="004906F0" w:rsidRDefault="004906F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29B6759B" w14:textId="77777777" w:rsidR="004906F0" w:rsidRDefault="004906F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30-րդ հոդվածի 1-ին մաս, </w:t>
            </w:r>
          </w:p>
          <w:p w14:paraId="57CA91B3" w14:textId="77777777" w:rsidR="004906F0" w:rsidRDefault="004906F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35-րդ հոդվածի 2-րդ մաս, </w:t>
            </w:r>
          </w:p>
          <w:p w14:paraId="11446A6E" w14:textId="77777777" w:rsidR="004906F0" w:rsidRDefault="004906F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08B3AEBE" w14:textId="77777777" w:rsidR="004906F0" w:rsidRDefault="004906F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4906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59-րդ հոդվածի </w:t>
            </w:r>
            <w:r w:rsidRPr="00000BE7"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70436C03" w14:textId="77777777" w:rsidR="004906F0" w:rsidRDefault="004906F0" w:rsidP="008D4203">
            <w:r w:rsidRPr="00000BE7">
              <w:rPr>
                <w:rFonts w:ascii="GHEA Grapalat" w:hAnsi="GHEA Grapalat"/>
                <w:sz w:val="24"/>
                <w:lang w:val="hy-AM"/>
              </w:rPr>
              <w:t>63-րդ հոդվածի 1-ին մասի «ա» կետ</w:t>
            </w:r>
            <w:r>
              <w:t xml:space="preserve"> </w:t>
            </w:r>
          </w:p>
          <w:p w14:paraId="6593A9BF" w14:textId="77777777" w:rsidR="004906F0" w:rsidRDefault="004906F0" w:rsidP="008D4203"/>
          <w:p w14:paraId="6CE3EB90" w14:textId="77777777" w:rsidR="004906F0" w:rsidRDefault="004906F0" w:rsidP="008D420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ED0D1B8" w14:textId="77777777" w:rsidR="004906F0" w:rsidRDefault="004906F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2C0A7AF4" w14:textId="77777777" w:rsidR="004906F0" w:rsidRDefault="004906F0" w:rsidP="008D4203">
            <w:r w:rsidRPr="00000BE7">
              <w:rPr>
                <w:rFonts w:ascii="GHEA Grapalat" w:hAnsi="GHEA Grapalat"/>
                <w:sz w:val="24"/>
                <w:lang w:val="hy-AM"/>
              </w:rPr>
              <w:t xml:space="preserve">163-րդ հոդվածի 1-ին կետի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պարբերությո</w:t>
            </w:r>
            <w:r w:rsidRPr="00000BE7">
              <w:rPr>
                <w:rFonts w:ascii="GHEA Grapalat" w:hAnsi="GHEA Grapalat"/>
                <w:sz w:val="24"/>
                <w:lang w:val="hy-AM"/>
              </w:rPr>
              <w:t xml:space="preserve">ւն </w:t>
            </w:r>
          </w:p>
        </w:tc>
      </w:tr>
    </w:tbl>
    <w:p w14:paraId="61F93E6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53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0"/>
    <w:rsid w:val="004906F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3678"/>
  <w15:chartTrackingRefBased/>
  <w15:docId w15:val="{D25D19CC-C30D-4F40-BD80-EBEACF7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6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6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0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650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2022-09-29T11:28:00Z</dcterms:created>
  <dcterms:modified xsi:type="dcterms:W3CDTF">2022-09-29T11:29:00Z</dcterms:modified>
</cp:coreProperties>
</file>