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363B1" w:rsidRPr="00757103" w14:paraId="4B1818F0" w14:textId="77777777" w:rsidTr="003B549C">
        <w:tc>
          <w:tcPr>
            <w:tcW w:w="846" w:type="dxa"/>
            <w:shd w:val="clear" w:color="auto" w:fill="auto"/>
            <w:vAlign w:val="center"/>
          </w:tcPr>
          <w:p w14:paraId="7811DB8D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0AD34" w14:textId="77777777" w:rsidR="005363B1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60A17CD4" w14:textId="77777777" w:rsidR="005363B1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E3EC229" w14:textId="63736F5F" w:rsidR="005363B1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8AB5D03" w14:textId="77777777" w:rsidR="005363B1" w:rsidRPr="00476674" w:rsidRDefault="005363B1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1C05D2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40EB1" w14:paraId="0D9F45ED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439990" w14:textId="77777777" w:rsidR="00F40EB1" w:rsidRPr="00C84AA0" w:rsidRDefault="00F40EB1" w:rsidP="00F40EB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91AFF8" w14:textId="77777777" w:rsidR="00F40EB1" w:rsidRPr="00757103" w:rsidRDefault="00F40EB1" w:rsidP="00F40EB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Pr="0063635A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ՎԴ</w:t>
              </w:r>
              <w:r w:rsidRPr="0063635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/13380/05/17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66EFAB" w14:textId="511892EC" w:rsidR="00F40EB1" w:rsidRPr="00757103" w:rsidRDefault="00F40EB1" w:rsidP="00F40EB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C95761" w14:textId="77777777" w:rsidR="00F40EB1" w:rsidRPr="008C6269" w:rsidRDefault="00F40EB1" w:rsidP="00F40EB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529F070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352ADF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3-րդ հոդվածի </w:t>
            </w: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1-ին մաս,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</w:p>
          <w:p w14:paraId="14F9EE7A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5-րդ հոդված, </w:t>
            </w:r>
          </w:p>
          <w:p w14:paraId="533E867A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25-րդ հոդվածի 1-ին մաս,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</w:p>
          <w:p w14:paraId="20B9CD17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27-րդ հոդվածի 1-ին մաս, </w:t>
            </w:r>
          </w:p>
          <w:p w14:paraId="12FDABDF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65-րդ</w:t>
            </w:r>
            <w:r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հոդված, </w:t>
            </w:r>
          </w:p>
          <w:p w14:paraId="28B74C8D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F40EB1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>73-րդ հոդված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, </w:t>
            </w:r>
          </w:p>
          <w:p w14:paraId="1B007C17" w14:textId="77777777" w:rsidR="00F40EB1" w:rsidRDefault="00F40EB1" w:rsidP="00F40EB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124-րդ հոդվածի 1-ին, 2-րդ մաս</w:t>
            </w:r>
            <w:proofErr w:type="spellStart"/>
            <w:r w:rsidRPr="0026218D">
              <w:rPr>
                <w:rFonts w:ascii="GHEA Grapalat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26218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7CA5410A" w14:textId="77777777" w:rsidR="00F40EB1" w:rsidRDefault="00F40EB1" w:rsidP="00F40EB1">
            <w:pPr>
              <w:rPr>
                <w:rFonts w:ascii="GHEA Grapalat" w:hAnsi="GHEA Grapalat"/>
                <w:sz w:val="24"/>
              </w:rPr>
            </w:pPr>
            <w:r w:rsidRPr="002621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144</w:t>
            </w:r>
            <w:r w:rsidRPr="0026218D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-րդ հոդված</w:t>
            </w:r>
            <w:r w:rsidRPr="002621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1-ին մաս</w:t>
            </w:r>
          </w:p>
          <w:p w14:paraId="6ABD0FCC" w14:textId="77777777" w:rsidR="00F40EB1" w:rsidRDefault="00F40EB1" w:rsidP="00F40EB1"/>
          <w:p w14:paraId="7213E5FD" w14:textId="77777777" w:rsidR="00F40EB1" w:rsidRPr="00B1145B" w:rsidRDefault="00F40EB1" w:rsidP="00F40EB1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ՀՀ Ս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ա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հմանադ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ր</w:t>
              </w:r>
              <w:r w:rsidRPr="00B1145B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ության</w:t>
              </w:r>
            </w:hyperlink>
            <w:r w:rsidRPr="00B114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06B15CC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171-րդ հոդվածի 2-րդ մասի 1-ին կետ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272FE264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30CE168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r:id="rId8" w:history="1"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«ՀՀ դատական օրենս</w:t>
              </w:r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գ</w:t>
              </w:r>
              <w:r w:rsidRPr="009A151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իրք» սահմանադրական օրենքի</w:t>
              </w:r>
            </w:hyperlink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0303845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10-րդ հոդվածի 3-րդ մաս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4EB9D6F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29-րդ հոդվածի 2-րդ մասի 1-ին կետ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3-րդ մաս</w:t>
            </w:r>
            <w:r w:rsidRPr="0026218D">
              <w:rPr>
                <w:rFonts w:ascii="GHEA Grapalat" w:hAnsi="GHEA Grapalat" w:cs="Sylfaen"/>
                <w:sz w:val="24"/>
                <w:szCs w:val="24"/>
              </w:rPr>
              <w:t xml:space="preserve">ը </w:t>
            </w:r>
          </w:p>
          <w:p w14:paraId="3E039A85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B4BA913" w14:textId="77777777" w:rsidR="00F40EB1" w:rsidRPr="003660C6" w:rsidRDefault="00F40EB1" w:rsidP="00F40EB1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9" w:history="1"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10A1FFB1" w14:textId="77777777" w:rsidR="00F40EB1" w:rsidRDefault="00F40EB1" w:rsidP="00F40EB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218D">
              <w:rPr>
                <w:rFonts w:ascii="GHEA Grapalat" w:hAnsi="GHEA Grapalat" w:cs="Sylfaen"/>
                <w:sz w:val="24"/>
                <w:szCs w:val="24"/>
                <w:lang w:val="hy-AM"/>
              </w:rPr>
              <w:t>41-րդ հոդված</w:t>
            </w:r>
          </w:p>
          <w:p w14:paraId="31DAEF36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3717B027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hyperlink r:id="rId10" w:history="1"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«Տնտեսական մրցակցության պաշտպանությ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ա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ն մասին</w:t>
              </w:r>
              <w:r w:rsidRPr="00B1145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» ՀՀ օրենքի</w:t>
              </w:r>
            </w:hyperlink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 11-րդ հոդվածի 1-ին մաս, </w:t>
            </w:r>
          </w:p>
          <w:p w14:paraId="22CD913A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14-րդ հոդվածի 1-ին մաս, </w:t>
            </w:r>
          </w:p>
          <w:p w14:paraId="4349155E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pt-BR"/>
              </w:rPr>
            </w:pP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pt-BR"/>
              </w:rPr>
              <w:t xml:space="preserve">18-րդ հոդվածի 3-րդ մաս, </w:t>
            </w:r>
          </w:p>
          <w:p w14:paraId="65C592EF" w14:textId="77777777" w:rsidR="00F40EB1" w:rsidRDefault="00F40EB1" w:rsidP="00F40EB1">
            <w:pPr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</w:pP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29-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մաս</w:t>
            </w:r>
            <w:r w:rsidRPr="0026218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>2-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26218D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r w:rsidRPr="0026218D">
              <w:rPr>
                <w:rFonts w:ascii="GHEA Grapalat" w:hAnsi="GHEA Grapalat"/>
                <w:sz w:val="24"/>
                <w:szCs w:val="24"/>
                <w:lang w:val="hy-AM"/>
              </w:rPr>
              <w:t>կետ</w:t>
            </w:r>
            <w:r w:rsidRPr="0026218D">
              <w:rPr>
                <w:rFonts w:ascii="GHEA Grapalat" w:hAnsi="GHEA Grapalat"/>
                <w:sz w:val="24"/>
                <w:szCs w:val="24"/>
              </w:rPr>
              <w:t>,</w:t>
            </w:r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4056276" w14:textId="67A2C838" w:rsidR="00F40EB1" w:rsidRDefault="00F40EB1" w:rsidP="00F40EB1">
            <w:r w:rsidRPr="0026218D">
              <w:rPr>
                <w:rFonts w:ascii="GHEA Grapalat" w:hAnsi="GHEA Grapalat"/>
                <w:sz w:val="24"/>
                <w:szCs w:val="24"/>
                <w:shd w:val="clear" w:color="auto" w:fill="FFFFFF"/>
                <w:lang w:val="de-DE"/>
              </w:rPr>
              <w:t>31-րդ հոդվածի 1-ին, 2-րդ մասեր</w:t>
            </w:r>
          </w:p>
        </w:tc>
      </w:tr>
      <w:tr w:rsidR="005363B1" w14:paraId="72BFEB8D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6818C3F" w14:textId="77777777" w:rsidR="005363B1" w:rsidRPr="00C84AA0" w:rsidRDefault="005363B1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EE3DA7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B4333">
              <w:rPr>
                <w:rFonts w:ascii="GHEA Grapalat" w:hAnsi="GHEA Grapalat" w:cs="Sylfaen"/>
                <w:sz w:val="24"/>
              </w:rPr>
              <w:t xml:space="preserve"> </w:t>
            </w:r>
            <w:hyperlink r:id="rId11" w:history="1">
              <w:r w:rsidRPr="00B44B09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ՎԴ/0361/05/20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8C017BE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5BB954" w14:textId="77777777" w:rsidR="005363B1" w:rsidRPr="008C6269" w:rsidRDefault="00F40EB1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5363B1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5E1952B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51-րդ հոդվածի 1-ին մաս, </w:t>
            </w:r>
          </w:p>
          <w:p w14:paraId="4A2481AA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54-րդ հոդվածի 2-րդ մաս, </w:t>
            </w:r>
          </w:p>
          <w:p w14:paraId="758F37F0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>65-րդ</w:t>
            </w:r>
            <w:r>
              <w:rPr>
                <w:rFonts w:ascii="GHEA Grapalat" w:hAnsi="GHEA Grapalat"/>
                <w:sz w:val="24"/>
                <w:lang w:val="de-DE"/>
              </w:rPr>
              <w:t xml:space="preserve"> </w:t>
            </w:r>
            <w:r w:rsidRPr="006B4333">
              <w:rPr>
                <w:rFonts w:ascii="GHEA Grapalat" w:hAnsi="GHEA Grapalat"/>
                <w:sz w:val="24"/>
                <w:lang w:val="de-DE"/>
              </w:rPr>
              <w:t xml:space="preserve"> հոդված, </w:t>
            </w:r>
          </w:p>
          <w:p w14:paraId="1261E295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lastRenderedPageBreak/>
              <w:t xml:space="preserve">66-րդ հոդված, </w:t>
            </w:r>
          </w:p>
          <w:p w14:paraId="503E3349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72-րդ հոդվածի 1-ին մասի 1-ին կետ, </w:t>
            </w:r>
          </w:p>
          <w:p w14:paraId="7D426A75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5363B1">
              <w:rPr>
                <w:rFonts w:ascii="GHEA Grapalat" w:hAnsi="GHEA Grapalat"/>
                <w:color w:val="FF0000"/>
                <w:sz w:val="24"/>
                <w:lang w:val="de-DE"/>
              </w:rPr>
              <w:t xml:space="preserve">73-րդ հոդվածի </w:t>
            </w:r>
            <w:r w:rsidRPr="006B4333">
              <w:rPr>
                <w:rFonts w:ascii="GHEA Grapalat" w:hAnsi="GHEA Grapalat"/>
                <w:sz w:val="24"/>
                <w:lang w:val="de-DE"/>
              </w:rPr>
              <w:t xml:space="preserve">3-րդ մաս, </w:t>
            </w:r>
          </w:p>
          <w:p w14:paraId="77FAFCC4" w14:textId="77777777" w:rsidR="005363B1" w:rsidRPr="004633B4" w:rsidRDefault="005363B1" w:rsidP="003B549C">
            <w:pPr>
              <w:rPr>
                <w:rFonts w:ascii="GHEA Grapalat" w:hAnsi="GHEA Grapalat"/>
                <w:sz w:val="24"/>
              </w:rPr>
            </w:pPr>
            <w:r w:rsidRPr="006B4333">
              <w:rPr>
                <w:rFonts w:ascii="GHEA Grapalat" w:hAnsi="GHEA Grapalat"/>
                <w:color w:val="000000"/>
                <w:sz w:val="24"/>
                <w:lang w:val="af-ZA" w:eastAsia="ru-RU"/>
              </w:rPr>
              <w:t>80-րդ հոդվածի 1-ին մասի 6-րդ կետ</w:t>
            </w:r>
          </w:p>
        </w:tc>
      </w:tr>
      <w:tr w:rsidR="005363B1" w:rsidRPr="004633B4" w14:paraId="1C471DA4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7BC8645" w14:textId="77777777" w:rsidR="005363B1" w:rsidRPr="00C84AA0" w:rsidRDefault="005363B1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77DD42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62E14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3" w:history="1">
              <w:r w:rsidRPr="00B44B09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ՎԴ</w:t>
              </w:r>
              <w:r w:rsidRPr="00B44B09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/5220/05/19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6FFECC" w14:textId="77777777" w:rsidR="005363B1" w:rsidRPr="00757103" w:rsidRDefault="005363B1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8EBF6F" w14:textId="77777777" w:rsidR="005363B1" w:rsidRPr="008C6269" w:rsidRDefault="00F40EB1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363B1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5363B1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D52F1AD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51-րդ հոդվածի 1-ին մաս, </w:t>
            </w:r>
          </w:p>
          <w:p w14:paraId="420E1FFD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54-րդ հոդվածի 2-րդ մաս, </w:t>
            </w:r>
          </w:p>
          <w:p w14:paraId="32EDF1D8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>65-րդ</w:t>
            </w:r>
            <w:r>
              <w:rPr>
                <w:rFonts w:ascii="GHEA Grapalat" w:hAnsi="GHEA Grapalat"/>
                <w:sz w:val="24"/>
                <w:lang w:val="de-DE"/>
              </w:rPr>
              <w:t xml:space="preserve"> </w:t>
            </w:r>
            <w:r w:rsidRPr="006B4333">
              <w:rPr>
                <w:rFonts w:ascii="GHEA Grapalat" w:hAnsi="GHEA Grapalat"/>
                <w:sz w:val="24"/>
                <w:lang w:val="de-DE"/>
              </w:rPr>
              <w:t xml:space="preserve"> հոդված, </w:t>
            </w:r>
          </w:p>
          <w:p w14:paraId="6D63C980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66-րդ հոդված, </w:t>
            </w:r>
          </w:p>
          <w:p w14:paraId="28363221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6B4333">
              <w:rPr>
                <w:rFonts w:ascii="GHEA Grapalat" w:hAnsi="GHEA Grapalat"/>
                <w:sz w:val="24"/>
                <w:lang w:val="de-DE"/>
              </w:rPr>
              <w:t xml:space="preserve">72-րդ հոդվածի 1-ին մասի 1-ին կետ, </w:t>
            </w:r>
          </w:p>
          <w:p w14:paraId="422DF4EE" w14:textId="77777777" w:rsidR="005363B1" w:rsidRDefault="005363B1" w:rsidP="003B549C">
            <w:pPr>
              <w:rPr>
                <w:rFonts w:ascii="GHEA Grapalat" w:hAnsi="GHEA Grapalat"/>
                <w:sz w:val="24"/>
                <w:lang w:val="de-DE"/>
              </w:rPr>
            </w:pPr>
            <w:r w:rsidRPr="005363B1">
              <w:rPr>
                <w:rFonts w:ascii="GHEA Grapalat" w:hAnsi="GHEA Grapalat"/>
                <w:color w:val="FF0000"/>
                <w:sz w:val="24"/>
                <w:lang w:val="de-DE"/>
              </w:rPr>
              <w:t xml:space="preserve">73-րդ հոդվածի </w:t>
            </w:r>
            <w:r w:rsidRPr="006B4333">
              <w:rPr>
                <w:rFonts w:ascii="GHEA Grapalat" w:hAnsi="GHEA Grapalat"/>
                <w:sz w:val="24"/>
                <w:lang w:val="de-DE"/>
              </w:rPr>
              <w:t xml:space="preserve">3-րդ մաս, </w:t>
            </w:r>
          </w:p>
          <w:p w14:paraId="781A193C" w14:textId="77777777" w:rsidR="005363B1" w:rsidRPr="004633B4" w:rsidRDefault="005363B1" w:rsidP="003B549C">
            <w:pPr>
              <w:rPr>
                <w:rFonts w:ascii="GHEA Grapalat" w:hAnsi="GHEA Grapalat"/>
                <w:sz w:val="24"/>
              </w:rPr>
            </w:pPr>
            <w:r w:rsidRPr="006B4333">
              <w:rPr>
                <w:rFonts w:ascii="GHEA Grapalat" w:hAnsi="GHEA Grapalat"/>
                <w:color w:val="000000"/>
                <w:sz w:val="24"/>
                <w:lang w:val="af-ZA" w:eastAsia="ru-RU"/>
              </w:rPr>
              <w:t>80-րդ հոդվածի 1-ին մասի 6-րդ կետ</w:t>
            </w:r>
          </w:p>
        </w:tc>
      </w:tr>
    </w:tbl>
    <w:p w14:paraId="53977D6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513"/>
    <w:multiLevelType w:val="hybridMultilevel"/>
    <w:tmpl w:val="5590D268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1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B1"/>
    <w:rsid w:val="005363B1"/>
    <w:rsid w:val="00ED6242"/>
    <w:rsid w:val="00EE2ED9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86A0"/>
  <w15:chartTrackingRefBased/>
  <w15:docId w15:val="{7B25729D-4316-4699-99A6-778F4E7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3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184" TargetMode="External"/><Relationship Id="rId13" Type="http://schemas.openxmlformats.org/officeDocument/2006/relationships/hyperlink" Target="https://www.arlis.am/DocumentView.aspx?DocID=162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4969" TargetMode="External"/><Relationship Id="rId11" Type="http://schemas.openxmlformats.org/officeDocument/2006/relationships/hyperlink" Target="https://www.arlis.am/DocumentView.aspx?DocID=162361" TargetMode="External"/><Relationship Id="rId5" Type="http://schemas.openxmlformats.org/officeDocument/2006/relationships/hyperlink" Target="https://www.arlis.am/DocumentView.aspx?DocID=1623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66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Relationship Id="rId14" Type="http://schemas.openxmlformats.org/officeDocument/2006/relationships/hyperlink" Target="https://www.arlis.am/DocumentView.aspx?DocID=164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2022-08-22T06:29:00Z</dcterms:created>
  <dcterms:modified xsi:type="dcterms:W3CDTF">2022-08-23T06:03:00Z</dcterms:modified>
</cp:coreProperties>
</file>