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0E533" w14:textId="77777777" w:rsidR="00CC1EF5" w:rsidRPr="00310C59" w:rsidRDefault="00D70E70" w:rsidP="00310C59">
      <w:pPr>
        <w:pStyle w:val="Heading220"/>
        <w:shd w:val="clear" w:color="auto" w:fill="auto"/>
        <w:spacing w:after="160" w:line="360" w:lineRule="auto"/>
        <w:ind w:left="10206" w:right="-30"/>
        <w:jc w:val="center"/>
        <w:outlineLvl w:val="9"/>
        <w:rPr>
          <w:rFonts w:ascii="Sylfaen" w:hAnsi="Sylfaen"/>
          <w:sz w:val="24"/>
          <w:szCs w:val="24"/>
        </w:rPr>
      </w:pPr>
      <w:r w:rsidRPr="00310C59">
        <w:rPr>
          <w:rStyle w:val="Heading221"/>
          <w:rFonts w:ascii="Sylfaen" w:hAnsi="Sylfaen"/>
          <w:sz w:val="24"/>
          <w:szCs w:val="24"/>
        </w:rPr>
        <w:t>ՀԱՍՏԱՏՎԱԾ Է</w:t>
      </w:r>
    </w:p>
    <w:p w14:paraId="17658EC6" w14:textId="77777777" w:rsidR="00CC1EF5" w:rsidRPr="00310C59" w:rsidRDefault="00D70E70" w:rsidP="00310C59">
      <w:pPr>
        <w:pStyle w:val="Heading220"/>
        <w:shd w:val="clear" w:color="auto" w:fill="auto"/>
        <w:spacing w:after="160" w:line="360" w:lineRule="auto"/>
        <w:ind w:left="10206" w:right="-30"/>
        <w:jc w:val="center"/>
        <w:outlineLvl w:val="9"/>
        <w:rPr>
          <w:rFonts w:ascii="Sylfaen" w:hAnsi="Sylfaen"/>
          <w:sz w:val="24"/>
          <w:szCs w:val="24"/>
        </w:rPr>
      </w:pPr>
      <w:r w:rsidRPr="00310C59">
        <w:rPr>
          <w:rStyle w:val="Heading221"/>
          <w:rFonts w:ascii="Sylfaen" w:hAnsi="Sylfaen"/>
          <w:sz w:val="24"/>
          <w:szCs w:val="24"/>
        </w:rPr>
        <w:t>Եվրասիական տնտեսական հանձնաժողովի կոլեգիայի</w:t>
      </w:r>
      <w:r w:rsidR="00310C59" w:rsidRPr="00310C59">
        <w:rPr>
          <w:rStyle w:val="Heading221"/>
          <w:rFonts w:ascii="Sylfaen" w:hAnsi="Sylfaen"/>
          <w:sz w:val="24"/>
          <w:szCs w:val="24"/>
        </w:rPr>
        <w:br/>
      </w:r>
      <w:r w:rsidRPr="00310C59">
        <w:rPr>
          <w:rStyle w:val="Heading221"/>
          <w:rFonts w:ascii="Sylfaen" w:hAnsi="Sylfaen"/>
          <w:sz w:val="24"/>
          <w:szCs w:val="24"/>
        </w:rPr>
        <w:t xml:space="preserve">2020 թվականի հունվարի 20-ի </w:t>
      </w:r>
      <w:r w:rsidR="00310C59" w:rsidRPr="00310C59">
        <w:rPr>
          <w:rStyle w:val="Heading221"/>
          <w:rFonts w:ascii="Sylfaen" w:hAnsi="Sylfaen"/>
          <w:sz w:val="24"/>
          <w:szCs w:val="24"/>
        </w:rPr>
        <w:br/>
      </w:r>
      <w:r w:rsidRPr="00310C59">
        <w:rPr>
          <w:rStyle w:val="Heading221"/>
          <w:rFonts w:ascii="Sylfaen" w:hAnsi="Sylfaen"/>
          <w:sz w:val="24"/>
          <w:szCs w:val="24"/>
        </w:rPr>
        <w:t>թիվ 12 որոշմամբ</w:t>
      </w:r>
    </w:p>
    <w:p w14:paraId="2E231314" w14:textId="77777777" w:rsidR="007C509B" w:rsidRPr="00310C59" w:rsidRDefault="007C509B" w:rsidP="00310C59">
      <w:pPr>
        <w:pStyle w:val="Bodytext30"/>
        <w:shd w:val="clear" w:color="auto" w:fill="auto"/>
        <w:spacing w:before="0" w:after="160" w:line="360" w:lineRule="auto"/>
        <w:ind w:right="340"/>
        <w:rPr>
          <w:rStyle w:val="Bodytext315pt1"/>
          <w:rFonts w:ascii="Sylfaen" w:hAnsi="Sylfaen"/>
          <w:b/>
          <w:bCs/>
          <w:spacing w:val="0"/>
          <w:sz w:val="24"/>
          <w:szCs w:val="24"/>
        </w:rPr>
      </w:pPr>
    </w:p>
    <w:p w14:paraId="129FB53E" w14:textId="77777777" w:rsidR="00CC1EF5" w:rsidRPr="00310C59" w:rsidRDefault="00D70E70" w:rsidP="00310C59">
      <w:pPr>
        <w:pStyle w:val="Bodytext30"/>
        <w:shd w:val="clear" w:color="auto" w:fill="auto"/>
        <w:spacing w:before="0" w:after="160" w:line="360" w:lineRule="auto"/>
        <w:ind w:left="567" w:right="537"/>
        <w:rPr>
          <w:rFonts w:ascii="Sylfaen" w:hAnsi="Sylfaen"/>
          <w:sz w:val="24"/>
          <w:szCs w:val="24"/>
        </w:rPr>
      </w:pPr>
      <w:r w:rsidRPr="00310C59">
        <w:rPr>
          <w:rStyle w:val="Bodytext315pt1"/>
          <w:rFonts w:ascii="Sylfaen" w:hAnsi="Sylfaen"/>
          <w:b/>
          <w:spacing w:val="0"/>
          <w:sz w:val="24"/>
          <w:szCs w:val="24"/>
        </w:rPr>
        <w:t>ՑԱՆԿ</w:t>
      </w:r>
    </w:p>
    <w:p w14:paraId="13F8D03C" w14:textId="77777777" w:rsidR="00CC1EF5" w:rsidRPr="007C509B" w:rsidRDefault="00D70E70" w:rsidP="00310C59">
      <w:pPr>
        <w:pStyle w:val="Bodytext30"/>
        <w:shd w:val="clear" w:color="auto" w:fill="auto"/>
        <w:spacing w:before="0" w:after="160" w:line="360" w:lineRule="auto"/>
        <w:ind w:left="567" w:right="537"/>
        <w:rPr>
          <w:rFonts w:ascii="Sylfaen" w:hAnsi="Sylfaen"/>
          <w:sz w:val="24"/>
          <w:szCs w:val="24"/>
        </w:rPr>
      </w:pPr>
      <w:r w:rsidRPr="00310C59">
        <w:rPr>
          <w:rStyle w:val="Bodytext315pt"/>
          <w:rFonts w:ascii="Sylfaen" w:hAnsi="Sylfaen"/>
          <w:b/>
          <w:sz w:val="24"/>
          <w:szCs w:val="24"/>
        </w:rPr>
        <w:t xml:space="preserve">միջազգային ու տարածաշրջանային (միջպետական) ստանդարտների, իսկ դրանց բացակայության դեպքում՝ ազգային (պետական) ստանդարտների, որոնց կամավոր հիմունքով կիրառման արդյունքում ապահովվում է «Փաթեթվածքի անվտանգության մասին» Մաքսային միության տեխնիկական կանոնակարգի </w:t>
      </w:r>
      <w:r w:rsidR="00310C59" w:rsidRPr="00310C59">
        <w:rPr>
          <w:rStyle w:val="Bodytext315pt"/>
          <w:rFonts w:ascii="Sylfaen" w:hAnsi="Sylfaen"/>
          <w:b/>
          <w:sz w:val="24"/>
          <w:szCs w:val="24"/>
        </w:rPr>
        <w:br/>
      </w:r>
      <w:r w:rsidRPr="00310C59">
        <w:rPr>
          <w:rStyle w:val="Bodytext315pt"/>
          <w:rFonts w:ascii="Sylfaen" w:hAnsi="Sylfaen"/>
          <w:b/>
          <w:sz w:val="24"/>
          <w:szCs w:val="24"/>
        </w:rPr>
        <w:t>(ՄՄ ՏԿ 005/2011)</w:t>
      </w:r>
      <w:r>
        <w:rPr>
          <w:rStyle w:val="Bodytext315pt"/>
          <w:rFonts w:ascii="Sylfaen" w:hAnsi="Sylfaen"/>
          <w:b/>
          <w:sz w:val="24"/>
        </w:rPr>
        <w:t xml:space="preserve"> պահանջների պահպանումը</w:t>
      </w:r>
    </w:p>
    <w:tbl>
      <w:tblPr>
        <w:tblOverlap w:val="never"/>
        <w:tblW w:w="14628" w:type="dxa"/>
        <w:jc w:val="center"/>
        <w:tblLayout w:type="fixed"/>
        <w:tblCellMar>
          <w:left w:w="10" w:type="dxa"/>
          <w:right w:w="10" w:type="dxa"/>
        </w:tblCellMar>
        <w:tblLook w:val="04A0" w:firstRow="1" w:lastRow="0" w:firstColumn="1" w:lastColumn="0" w:noHBand="0" w:noVBand="1"/>
      </w:tblPr>
      <w:tblGrid>
        <w:gridCol w:w="852"/>
        <w:gridCol w:w="2696"/>
        <w:gridCol w:w="8302"/>
        <w:gridCol w:w="2778"/>
      </w:tblGrid>
      <w:tr w:rsidR="00D70E70" w:rsidRPr="00310C59" w14:paraId="64C8E48F" w14:textId="77777777" w:rsidTr="00403F34">
        <w:trPr>
          <w:tblHeader/>
          <w:jc w:val="center"/>
        </w:trPr>
        <w:tc>
          <w:tcPr>
            <w:tcW w:w="852" w:type="dxa"/>
            <w:tcBorders>
              <w:top w:val="single" w:sz="4" w:space="0" w:color="auto"/>
              <w:left w:val="single" w:sz="4" w:space="0" w:color="auto"/>
            </w:tcBorders>
            <w:shd w:val="clear" w:color="auto" w:fill="FFFFFF"/>
            <w:vAlign w:val="center"/>
          </w:tcPr>
          <w:p w14:paraId="4B5956ED"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Համարը՝ ը/կ</w:t>
            </w:r>
          </w:p>
        </w:tc>
        <w:tc>
          <w:tcPr>
            <w:tcW w:w="2696" w:type="dxa"/>
            <w:tcBorders>
              <w:top w:val="single" w:sz="4" w:space="0" w:color="auto"/>
              <w:left w:val="single" w:sz="4" w:space="0" w:color="auto"/>
            </w:tcBorders>
            <w:shd w:val="clear" w:color="auto" w:fill="FFFFFF"/>
            <w:vAlign w:val="center"/>
          </w:tcPr>
          <w:p w14:paraId="3D68A6BA"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Մաքսային միության տեխնիկական կանոնակարգման կառուցվածքային տարրը կամ օբյեկտը</w:t>
            </w:r>
          </w:p>
        </w:tc>
        <w:tc>
          <w:tcPr>
            <w:tcW w:w="8302" w:type="dxa"/>
            <w:tcBorders>
              <w:top w:val="single" w:sz="4" w:space="0" w:color="auto"/>
              <w:left w:val="single" w:sz="4" w:space="0" w:color="auto"/>
            </w:tcBorders>
            <w:shd w:val="clear" w:color="auto" w:fill="FFFFFF"/>
            <w:vAlign w:val="center"/>
          </w:tcPr>
          <w:p w14:paraId="72D1053C" w14:textId="77777777" w:rsidR="00CC1EF5" w:rsidRPr="00310C59" w:rsidRDefault="00D70E70" w:rsidP="00310C59">
            <w:pPr>
              <w:pStyle w:val="Bodytext20"/>
              <w:shd w:val="clear" w:color="auto" w:fill="auto"/>
              <w:spacing w:before="0" w:after="120" w:line="240" w:lineRule="auto"/>
              <w:ind w:right="340"/>
              <w:jc w:val="center"/>
              <w:rPr>
                <w:rFonts w:ascii="Sylfaen" w:hAnsi="Sylfaen"/>
                <w:sz w:val="20"/>
                <w:szCs w:val="20"/>
              </w:rPr>
            </w:pPr>
            <w:r w:rsidRPr="00310C59">
              <w:rPr>
                <w:rStyle w:val="Bodytext211pt"/>
                <w:rFonts w:ascii="Sylfaen" w:hAnsi="Sylfaen"/>
                <w:sz w:val="20"/>
                <w:szCs w:val="20"/>
              </w:rPr>
              <w:t xml:space="preserve">Ստանդարտի նշագիրը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անվանումը</w:t>
            </w:r>
          </w:p>
        </w:tc>
        <w:tc>
          <w:tcPr>
            <w:tcW w:w="2778" w:type="dxa"/>
            <w:tcBorders>
              <w:top w:val="single" w:sz="4" w:space="0" w:color="auto"/>
              <w:left w:val="single" w:sz="4" w:space="0" w:color="auto"/>
              <w:right w:val="single" w:sz="4" w:space="0" w:color="auto"/>
            </w:tcBorders>
            <w:shd w:val="clear" w:color="auto" w:fill="FFFFFF"/>
            <w:vAlign w:val="center"/>
          </w:tcPr>
          <w:p w14:paraId="57C2BC91" w14:textId="77777777" w:rsidR="00CC1EF5" w:rsidRPr="00310C59" w:rsidRDefault="00D70E70" w:rsidP="00310C59">
            <w:pPr>
              <w:pStyle w:val="Bodytext20"/>
              <w:shd w:val="clear" w:color="auto" w:fill="auto"/>
              <w:spacing w:before="0" w:after="120" w:line="240" w:lineRule="auto"/>
              <w:ind w:right="340"/>
              <w:jc w:val="center"/>
              <w:rPr>
                <w:rFonts w:ascii="Sylfaen" w:hAnsi="Sylfaen"/>
                <w:sz w:val="20"/>
                <w:szCs w:val="20"/>
              </w:rPr>
            </w:pPr>
            <w:r w:rsidRPr="00310C59">
              <w:rPr>
                <w:rStyle w:val="Bodytext211pt"/>
                <w:rFonts w:ascii="Sylfaen" w:hAnsi="Sylfaen"/>
                <w:sz w:val="20"/>
                <w:szCs w:val="20"/>
              </w:rPr>
              <w:t>Ծանոթագրություն</w:t>
            </w:r>
          </w:p>
        </w:tc>
      </w:tr>
      <w:tr w:rsidR="00D70E70" w:rsidRPr="00310C59" w14:paraId="137EDC29" w14:textId="77777777" w:rsidTr="00403F34">
        <w:trPr>
          <w:tblHeader/>
          <w:jc w:val="center"/>
        </w:trPr>
        <w:tc>
          <w:tcPr>
            <w:tcW w:w="852" w:type="dxa"/>
            <w:tcBorders>
              <w:top w:val="single" w:sz="4" w:space="0" w:color="auto"/>
              <w:left w:val="single" w:sz="4" w:space="0" w:color="auto"/>
            </w:tcBorders>
            <w:shd w:val="clear" w:color="auto" w:fill="FFFFFF"/>
            <w:vAlign w:val="center"/>
          </w:tcPr>
          <w:p w14:paraId="09F532A5"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w:t>
            </w:r>
          </w:p>
        </w:tc>
        <w:tc>
          <w:tcPr>
            <w:tcW w:w="2696" w:type="dxa"/>
            <w:tcBorders>
              <w:top w:val="single" w:sz="4" w:space="0" w:color="auto"/>
              <w:left w:val="single" w:sz="4" w:space="0" w:color="auto"/>
            </w:tcBorders>
            <w:shd w:val="clear" w:color="auto" w:fill="FFFFFF"/>
            <w:vAlign w:val="center"/>
          </w:tcPr>
          <w:p w14:paraId="1EA49E9D"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2</w:t>
            </w:r>
          </w:p>
        </w:tc>
        <w:tc>
          <w:tcPr>
            <w:tcW w:w="8302" w:type="dxa"/>
            <w:tcBorders>
              <w:top w:val="single" w:sz="4" w:space="0" w:color="auto"/>
              <w:left w:val="single" w:sz="4" w:space="0" w:color="auto"/>
            </w:tcBorders>
            <w:shd w:val="clear" w:color="auto" w:fill="FFFFFF"/>
            <w:vAlign w:val="center"/>
          </w:tcPr>
          <w:p w14:paraId="2C65A921" w14:textId="77777777" w:rsidR="00CC1EF5" w:rsidRPr="00310C59" w:rsidRDefault="00D70E70" w:rsidP="00310C59">
            <w:pPr>
              <w:pStyle w:val="Bodytext20"/>
              <w:shd w:val="clear" w:color="auto" w:fill="auto"/>
              <w:spacing w:before="0" w:after="120" w:line="240" w:lineRule="auto"/>
              <w:ind w:right="340"/>
              <w:jc w:val="center"/>
              <w:rPr>
                <w:rFonts w:ascii="Sylfaen" w:hAnsi="Sylfaen"/>
                <w:sz w:val="20"/>
                <w:szCs w:val="20"/>
              </w:rPr>
            </w:pPr>
            <w:r w:rsidRPr="00310C59">
              <w:rPr>
                <w:rStyle w:val="Bodytext211pt"/>
                <w:rFonts w:ascii="Sylfaen" w:hAnsi="Sylfaen"/>
                <w:sz w:val="20"/>
                <w:szCs w:val="20"/>
              </w:rPr>
              <w:t>3</w:t>
            </w:r>
          </w:p>
        </w:tc>
        <w:tc>
          <w:tcPr>
            <w:tcW w:w="2778" w:type="dxa"/>
            <w:tcBorders>
              <w:top w:val="single" w:sz="4" w:space="0" w:color="auto"/>
              <w:left w:val="single" w:sz="4" w:space="0" w:color="auto"/>
              <w:right w:val="single" w:sz="4" w:space="0" w:color="auto"/>
            </w:tcBorders>
            <w:shd w:val="clear" w:color="auto" w:fill="FFFFFF"/>
            <w:vAlign w:val="center"/>
          </w:tcPr>
          <w:p w14:paraId="53162463" w14:textId="77777777" w:rsidR="00CC1EF5" w:rsidRPr="00310C59" w:rsidRDefault="00D70E70" w:rsidP="00310C59">
            <w:pPr>
              <w:pStyle w:val="Bodytext20"/>
              <w:shd w:val="clear" w:color="auto" w:fill="auto"/>
              <w:spacing w:before="0" w:after="120" w:line="240" w:lineRule="auto"/>
              <w:ind w:right="340"/>
              <w:jc w:val="center"/>
              <w:rPr>
                <w:rFonts w:ascii="Sylfaen" w:hAnsi="Sylfaen"/>
                <w:sz w:val="20"/>
                <w:szCs w:val="20"/>
              </w:rPr>
            </w:pPr>
            <w:r w:rsidRPr="00310C59">
              <w:rPr>
                <w:rStyle w:val="Bodytext211pt"/>
                <w:rFonts w:ascii="Sylfaen" w:hAnsi="Sylfaen"/>
                <w:sz w:val="20"/>
                <w:szCs w:val="20"/>
              </w:rPr>
              <w:t>4</w:t>
            </w:r>
          </w:p>
        </w:tc>
      </w:tr>
      <w:tr w:rsidR="00D70E70" w:rsidRPr="00310C59" w14:paraId="4F59734F" w14:textId="77777777" w:rsidTr="00403F34">
        <w:trPr>
          <w:jc w:val="center"/>
        </w:trPr>
        <w:tc>
          <w:tcPr>
            <w:tcW w:w="852" w:type="dxa"/>
            <w:tcBorders>
              <w:top w:val="single" w:sz="4" w:space="0" w:color="auto"/>
              <w:left w:val="single" w:sz="4" w:space="0" w:color="auto"/>
            </w:tcBorders>
            <w:shd w:val="clear" w:color="auto" w:fill="FFFFFF"/>
            <w:vAlign w:val="bottom"/>
          </w:tcPr>
          <w:p w14:paraId="04D0BD7B"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w:t>
            </w:r>
          </w:p>
        </w:tc>
        <w:tc>
          <w:tcPr>
            <w:tcW w:w="2696" w:type="dxa"/>
            <w:vMerge w:val="restart"/>
            <w:tcBorders>
              <w:top w:val="single" w:sz="4" w:space="0" w:color="auto"/>
              <w:left w:val="single" w:sz="4" w:space="0" w:color="auto"/>
            </w:tcBorders>
            <w:shd w:val="clear" w:color="auto" w:fill="FFFFFF"/>
          </w:tcPr>
          <w:p w14:paraId="5701CE15"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հոդված 2</w:t>
            </w:r>
          </w:p>
        </w:tc>
        <w:tc>
          <w:tcPr>
            <w:tcW w:w="8302" w:type="dxa"/>
            <w:tcBorders>
              <w:top w:val="single" w:sz="4" w:space="0" w:color="auto"/>
              <w:left w:val="single" w:sz="4" w:space="0" w:color="auto"/>
            </w:tcBorders>
            <w:shd w:val="clear" w:color="auto" w:fill="FFFFFF"/>
            <w:vAlign w:val="bottom"/>
          </w:tcPr>
          <w:p w14:paraId="7B4BD085"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ԳՕՍՏ </w:t>
            </w:r>
            <w:smartTag w:uri="urn:schemas-microsoft-com:office:smarttags" w:element="stockticker">
              <w:r w:rsidRPr="00310C59">
                <w:rPr>
                  <w:rStyle w:val="Bodytext211pt"/>
                  <w:rFonts w:ascii="Sylfaen" w:hAnsi="Sylfaen"/>
                  <w:sz w:val="20"/>
                  <w:szCs w:val="20"/>
                </w:rPr>
                <w:t>ISO</w:t>
              </w:r>
            </w:smartTag>
            <w:r w:rsidRPr="00310C59">
              <w:rPr>
                <w:rStyle w:val="Bodytext211pt"/>
                <w:rFonts w:ascii="Sylfaen" w:hAnsi="Sylfaen"/>
                <w:sz w:val="20"/>
                <w:szCs w:val="20"/>
              </w:rPr>
              <w:t xml:space="preserve"> 633-2016 «Կեղ</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խցանային. Եզրույթներ ու սահմանումներ»</w:t>
            </w:r>
          </w:p>
        </w:tc>
        <w:tc>
          <w:tcPr>
            <w:tcW w:w="2778" w:type="dxa"/>
            <w:tcBorders>
              <w:top w:val="single" w:sz="4" w:space="0" w:color="auto"/>
              <w:left w:val="single" w:sz="4" w:space="0" w:color="auto"/>
              <w:right w:val="single" w:sz="4" w:space="0" w:color="auto"/>
            </w:tcBorders>
            <w:shd w:val="clear" w:color="auto" w:fill="FFFFFF"/>
          </w:tcPr>
          <w:p w14:paraId="268B76CE" w14:textId="77777777" w:rsidR="00CC1EF5" w:rsidRPr="00310C59" w:rsidRDefault="00CC1EF5" w:rsidP="00310C59">
            <w:pPr>
              <w:spacing w:after="120"/>
              <w:ind w:right="340"/>
              <w:rPr>
                <w:rFonts w:ascii="Sylfaen" w:hAnsi="Sylfaen"/>
                <w:sz w:val="20"/>
                <w:szCs w:val="20"/>
              </w:rPr>
            </w:pPr>
          </w:p>
        </w:tc>
      </w:tr>
      <w:tr w:rsidR="00D70E70" w:rsidRPr="00310C59" w14:paraId="77FE2352" w14:textId="77777777" w:rsidTr="00403F34">
        <w:trPr>
          <w:jc w:val="center"/>
        </w:trPr>
        <w:tc>
          <w:tcPr>
            <w:tcW w:w="852" w:type="dxa"/>
            <w:tcBorders>
              <w:top w:val="single" w:sz="4" w:space="0" w:color="auto"/>
              <w:left w:val="single" w:sz="4" w:space="0" w:color="auto"/>
            </w:tcBorders>
            <w:shd w:val="clear" w:color="auto" w:fill="FFFFFF"/>
            <w:vAlign w:val="bottom"/>
          </w:tcPr>
          <w:p w14:paraId="35A97990"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2</w:t>
            </w:r>
          </w:p>
        </w:tc>
        <w:tc>
          <w:tcPr>
            <w:tcW w:w="2696" w:type="dxa"/>
            <w:vMerge/>
            <w:tcBorders>
              <w:left w:val="single" w:sz="4" w:space="0" w:color="auto"/>
            </w:tcBorders>
            <w:shd w:val="clear" w:color="auto" w:fill="FFFFFF"/>
          </w:tcPr>
          <w:p w14:paraId="41A95750"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18877547"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ԳՕՍՏ 17527-2014 (</w:t>
            </w:r>
            <w:smartTag w:uri="urn:schemas-microsoft-com:office:smarttags" w:element="stockticker">
              <w:r w:rsidRPr="00310C59">
                <w:rPr>
                  <w:rStyle w:val="Bodytext211pt"/>
                  <w:rFonts w:ascii="Sylfaen" w:hAnsi="Sylfaen"/>
                  <w:sz w:val="20"/>
                  <w:szCs w:val="20"/>
                </w:rPr>
                <w:t>ISO</w:t>
              </w:r>
            </w:smartTag>
            <w:r w:rsidRPr="00310C59">
              <w:rPr>
                <w:rStyle w:val="Bodytext211pt"/>
                <w:rFonts w:ascii="Sylfaen" w:hAnsi="Sylfaen"/>
                <w:sz w:val="20"/>
                <w:szCs w:val="20"/>
              </w:rPr>
              <w:t xml:space="preserve"> 21067:2007) «Փաթեթվածք. Եզրույթներ ու սահմանումներ»</w:t>
            </w:r>
          </w:p>
        </w:tc>
        <w:tc>
          <w:tcPr>
            <w:tcW w:w="2778" w:type="dxa"/>
            <w:tcBorders>
              <w:top w:val="single" w:sz="4" w:space="0" w:color="auto"/>
              <w:left w:val="single" w:sz="4" w:space="0" w:color="auto"/>
              <w:right w:val="single" w:sz="4" w:space="0" w:color="auto"/>
            </w:tcBorders>
            <w:shd w:val="clear" w:color="auto" w:fill="FFFFFF"/>
          </w:tcPr>
          <w:p w14:paraId="1FAAD6C6" w14:textId="77777777" w:rsidR="00CC1EF5" w:rsidRPr="00310C59" w:rsidRDefault="00CC1EF5" w:rsidP="00310C59">
            <w:pPr>
              <w:spacing w:after="120"/>
              <w:ind w:right="340"/>
              <w:rPr>
                <w:rFonts w:ascii="Sylfaen" w:hAnsi="Sylfaen"/>
                <w:sz w:val="20"/>
                <w:szCs w:val="20"/>
              </w:rPr>
            </w:pPr>
          </w:p>
        </w:tc>
      </w:tr>
      <w:tr w:rsidR="00D70E70" w:rsidRPr="00310C59" w14:paraId="3F06EDFD" w14:textId="77777777" w:rsidTr="00403F34">
        <w:trPr>
          <w:jc w:val="center"/>
        </w:trPr>
        <w:tc>
          <w:tcPr>
            <w:tcW w:w="852" w:type="dxa"/>
            <w:tcBorders>
              <w:top w:val="single" w:sz="4" w:space="0" w:color="auto"/>
              <w:left w:val="single" w:sz="4" w:space="0" w:color="auto"/>
            </w:tcBorders>
            <w:shd w:val="clear" w:color="auto" w:fill="FFFFFF"/>
            <w:vAlign w:val="bottom"/>
          </w:tcPr>
          <w:p w14:paraId="6B9E063C"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3</w:t>
            </w:r>
          </w:p>
        </w:tc>
        <w:tc>
          <w:tcPr>
            <w:tcW w:w="2696" w:type="dxa"/>
            <w:vMerge/>
            <w:tcBorders>
              <w:left w:val="single" w:sz="4" w:space="0" w:color="auto"/>
            </w:tcBorders>
            <w:shd w:val="clear" w:color="auto" w:fill="FFFFFF"/>
          </w:tcPr>
          <w:p w14:paraId="286218F8"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5664AE98"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ԳՕՍՏ 32180-2013 «Խցանափակման միջոցներ. Եզրույթներ ու սահմանումներ»</w:t>
            </w:r>
          </w:p>
        </w:tc>
        <w:tc>
          <w:tcPr>
            <w:tcW w:w="2778" w:type="dxa"/>
            <w:tcBorders>
              <w:top w:val="single" w:sz="4" w:space="0" w:color="auto"/>
              <w:left w:val="single" w:sz="4" w:space="0" w:color="auto"/>
              <w:right w:val="single" w:sz="4" w:space="0" w:color="auto"/>
            </w:tcBorders>
            <w:shd w:val="clear" w:color="auto" w:fill="FFFFFF"/>
          </w:tcPr>
          <w:p w14:paraId="6F8AE883" w14:textId="77777777" w:rsidR="00CC1EF5" w:rsidRPr="00310C59" w:rsidRDefault="00CC1EF5" w:rsidP="00310C59">
            <w:pPr>
              <w:spacing w:after="120"/>
              <w:ind w:right="340"/>
              <w:rPr>
                <w:rFonts w:ascii="Sylfaen" w:hAnsi="Sylfaen"/>
                <w:sz w:val="20"/>
                <w:szCs w:val="20"/>
              </w:rPr>
            </w:pPr>
          </w:p>
        </w:tc>
      </w:tr>
      <w:tr w:rsidR="00D70E70" w:rsidRPr="00310C59" w14:paraId="1A6FD3F1" w14:textId="77777777" w:rsidTr="00403F34">
        <w:trPr>
          <w:jc w:val="center"/>
        </w:trPr>
        <w:tc>
          <w:tcPr>
            <w:tcW w:w="852" w:type="dxa"/>
            <w:tcBorders>
              <w:top w:val="single" w:sz="4" w:space="0" w:color="auto"/>
              <w:left w:val="single" w:sz="4" w:space="0" w:color="auto"/>
            </w:tcBorders>
            <w:shd w:val="clear" w:color="auto" w:fill="FFFFFF"/>
          </w:tcPr>
          <w:p w14:paraId="07E4DB41"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lastRenderedPageBreak/>
              <w:t>4</w:t>
            </w:r>
          </w:p>
        </w:tc>
        <w:tc>
          <w:tcPr>
            <w:tcW w:w="2696" w:type="dxa"/>
            <w:vMerge w:val="restart"/>
            <w:tcBorders>
              <w:top w:val="single" w:sz="4" w:space="0" w:color="auto"/>
              <w:left w:val="single" w:sz="4" w:space="0" w:color="auto"/>
            </w:tcBorders>
            <w:shd w:val="clear" w:color="auto" w:fill="FFFFFF"/>
          </w:tcPr>
          <w:p w14:paraId="71BC0601"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 xml:space="preserve">5-րդ հոդվածի 1-ին, 2-րդ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3-րդ կետեր</w:t>
            </w:r>
          </w:p>
        </w:tc>
        <w:tc>
          <w:tcPr>
            <w:tcW w:w="8302" w:type="dxa"/>
            <w:tcBorders>
              <w:top w:val="single" w:sz="4" w:space="0" w:color="auto"/>
              <w:left w:val="single" w:sz="4" w:space="0" w:color="auto"/>
            </w:tcBorders>
            <w:shd w:val="clear" w:color="auto" w:fill="FFFFFF"/>
            <w:vAlign w:val="bottom"/>
          </w:tcPr>
          <w:p w14:paraId="553F59CF"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ԳՕՍՏ </w:t>
            </w:r>
            <w:smartTag w:uri="urn:schemas-microsoft-com:office:smarttags" w:element="stockticker">
              <w:r w:rsidRPr="00310C59">
                <w:rPr>
                  <w:rStyle w:val="Bodytext211pt"/>
                  <w:rFonts w:ascii="Sylfaen" w:hAnsi="Sylfaen"/>
                  <w:sz w:val="20"/>
                  <w:szCs w:val="20"/>
                </w:rPr>
                <w:t>ISO</w:t>
              </w:r>
            </w:smartTag>
            <w:r w:rsidRPr="00310C59">
              <w:rPr>
                <w:rStyle w:val="Bodytext211pt"/>
                <w:rFonts w:ascii="Sylfaen" w:hAnsi="Sylfaen"/>
                <w:sz w:val="20"/>
                <w:szCs w:val="20"/>
              </w:rPr>
              <w:t>/IEC Guide 41-2013 «Փաթեթվածք. Սպառողի պահանջները բավարարելու հանձնարարականներ»</w:t>
            </w:r>
          </w:p>
        </w:tc>
        <w:tc>
          <w:tcPr>
            <w:tcW w:w="2778" w:type="dxa"/>
            <w:tcBorders>
              <w:top w:val="single" w:sz="4" w:space="0" w:color="auto"/>
              <w:left w:val="single" w:sz="4" w:space="0" w:color="auto"/>
              <w:right w:val="single" w:sz="4" w:space="0" w:color="auto"/>
            </w:tcBorders>
            <w:shd w:val="clear" w:color="auto" w:fill="FFFFFF"/>
          </w:tcPr>
          <w:p w14:paraId="7A65475E" w14:textId="77777777" w:rsidR="00CC1EF5" w:rsidRPr="00310C59" w:rsidRDefault="00CC1EF5" w:rsidP="00310C59">
            <w:pPr>
              <w:spacing w:after="120"/>
              <w:ind w:right="340"/>
              <w:rPr>
                <w:rFonts w:ascii="Sylfaen" w:hAnsi="Sylfaen"/>
                <w:sz w:val="20"/>
                <w:szCs w:val="20"/>
              </w:rPr>
            </w:pPr>
          </w:p>
        </w:tc>
      </w:tr>
      <w:tr w:rsidR="00D70E70" w:rsidRPr="00310C59" w14:paraId="661BC4F1" w14:textId="77777777" w:rsidTr="00403F34">
        <w:trPr>
          <w:jc w:val="center"/>
        </w:trPr>
        <w:tc>
          <w:tcPr>
            <w:tcW w:w="852" w:type="dxa"/>
            <w:tcBorders>
              <w:top w:val="single" w:sz="4" w:space="0" w:color="auto"/>
              <w:left w:val="single" w:sz="4" w:space="0" w:color="auto"/>
            </w:tcBorders>
            <w:shd w:val="clear" w:color="auto" w:fill="FFFFFF"/>
          </w:tcPr>
          <w:p w14:paraId="4F228284"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5</w:t>
            </w:r>
          </w:p>
        </w:tc>
        <w:tc>
          <w:tcPr>
            <w:tcW w:w="2696" w:type="dxa"/>
            <w:vMerge/>
            <w:tcBorders>
              <w:left w:val="single" w:sz="4" w:space="0" w:color="auto"/>
            </w:tcBorders>
            <w:shd w:val="clear" w:color="auto" w:fill="FFFFFF"/>
          </w:tcPr>
          <w:p w14:paraId="79F5E41B"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693CDE10"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ԳՕՍՏ </w:t>
            </w:r>
            <w:smartTag w:uri="urn:schemas-microsoft-com:office:smarttags" w:element="stockticker">
              <w:r w:rsidRPr="00310C59">
                <w:rPr>
                  <w:rStyle w:val="Bodytext211pt"/>
                  <w:rFonts w:ascii="Sylfaen" w:hAnsi="Sylfaen"/>
                  <w:sz w:val="20"/>
                  <w:szCs w:val="20"/>
                </w:rPr>
                <w:t>ISO</w:t>
              </w:r>
            </w:smartTag>
            <w:r w:rsidRPr="00310C59">
              <w:rPr>
                <w:rStyle w:val="Bodytext211pt"/>
                <w:rFonts w:ascii="Sylfaen" w:hAnsi="Sylfaen"/>
                <w:sz w:val="20"/>
                <w:szCs w:val="20"/>
              </w:rPr>
              <w:t xml:space="preserve"> 21898-2013 «Փաթեթվածք. Փափուկ բեռնարկղեր (ՓԲ) ոչ վտանգավոր բեռների համար»</w:t>
            </w:r>
          </w:p>
        </w:tc>
        <w:tc>
          <w:tcPr>
            <w:tcW w:w="2778" w:type="dxa"/>
            <w:tcBorders>
              <w:top w:val="single" w:sz="4" w:space="0" w:color="auto"/>
              <w:left w:val="single" w:sz="4" w:space="0" w:color="auto"/>
              <w:right w:val="single" w:sz="4" w:space="0" w:color="auto"/>
            </w:tcBorders>
            <w:shd w:val="clear" w:color="auto" w:fill="FFFFFF"/>
          </w:tcPr>
          <w:p w14:paraId="5F1FE833" w14:textId="77777777" w:rsidR="00CC1EF5" w:rsidRPr="00310C59" w:rsidRDefault="00CC1EF5" w:rsidP="00310C59">
            <w:pPr>
              <w:spacing w:after="120"/>
              <w:ind w:right="340"/>
              <w:rPr>
                <w:rFonts w:ascii="Sylfaen" w:hAnsi="Sylfaen"/>
                <w:sz w:val="20"/>
                <w:szCs w:val="20"/>
              </w:rPr>
            </w:pPr>
          </w:p>
        </w:tc>
      </w:tr>
      <w:tr w:rsidR="00D70E70" w:rsidRPr="00310C59" w14:paraId="1D0CAACF" w14:textId="77777777" w:rsidTr="00403F34">
        <w:trPr>
          <w:jc w:val="center"/>
        </w:trPr>
        <w:tc>
          <w:tcPr>
            <w:tcW w:w="852" w:type="dxa"/>
            <w:tcBorders>
              <w:top w:val="single" w:sz="4" w:space="0" w:color="auto"/>
              <w:left w:val="single" w:sz="4" w:space="0" w:color="auto"/>
            </w:tcBorders>
            <w:shd w:val="clear" w:color="auto" w:fill="FFFFFF"/>
            <w:vAlign w:val="center"/>
          </w:tcPr>
          <w:p w14:paraId="525F3847"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6</w:t>
            </w:r>
          </w:p>
        </w:tc>
        <w:tc>
          <w:tcPr>
            <w:tcW w:w="2696" w:type="dxa"/>
            <w:tcBorders>
              <w:top w:val="single" w:sz="4" w:space="0" w:color="auto"/>
              <w:left w:val="single" w:sz="4" w:space="0" w:color="auto"/>
            </w:tcBorders>
            <w:shd w:val="clear" w:color="auto" w:fill="FFFFFF"/>
          </w:tcPr>
          <w:p w14:paraId="29FED6C2"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5-րդ հոդվածի 2-րդ կետ</w:t>
            </w:r>
          </w:p>
        </w:tc>
        <w:tc>
          <w:tcPr>
            <w:tcW w:w="8302" w:type="dxa"/>
            <w:tcBorders>
              <w:top w:val="single" w:sz="4" w:space="0" w:color="auto"/>
              <w:left w:val="single" w:sz="4" w:space="0" w:color="auto"/>
            </w:tcBorders>
            <w:shd w:val="clear" w:color="auto" w:fill="FFFFFF"/>
            <w:vAlign w:val="bottom"/>
          </w:tcPr>
          <w:p w14:paraId="30819796"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Կետեր 5.1, 5.2 ԳՕՍՏ 745-2014 «Ալյումինե փայլաթիթեղ՝ փաթեթավորման համար․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76A1176D" w14:textId="77777777" w:rsidR="00CC1EF5" w:rsidRPr="00310C59" w:rsidRDefault="00CC1EF5" w:rsidP="00310C59">
            <w:pPr>
              <w:spacing w:after="120"/>
              <w:ind w:right="340"/>
              <w:rPr>
                <w:rFonts w:ascii="Sylfaen" w:hAnsi="Sylfaen"/>
                <w:sz w:val="20"/>
                <w:szCs w:val="20"/>
              </w:rPr>
            </w:pPr>
          </w:p>
        </w:tc>
      </w:tr>
      <w:tr w:rsidR="00403F34" w:rsidRPr="00310C59" w14:paraId="32F6FD84" w14:textId="77777777" w:rsidTr="00403F34">
        <w:trPr>
          <w:trHeight w:val="704"/>
          <w:jc w:val="center"/>
        </w:trPr>
        <w:tc>
          <w:tcPr>
            <w:tcW w:w="852" w:type="dxa"/>
            <w:tcBorders>
              <w:top w:val="single" w:sz="4" w:space="0" w:color="auto"/>
              <w:left w:val="single" w:sz="4" w:space="0" w:color="auto"/>
            </w:tcBorders>
            <w:shd w:val="clear" w:color="auto" w:fill="FFFFFF"/>
          </w:tcPr>
          <w:p w14:paraId="0A018492" w14:textId="77777777" w:rsidR="00403F34" w:rsidRPr="00310C59" w:rsidRDefault="00403F34"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7</w:t>
            </w:r>
          </w:p>
        </w:tc>
        <w:tc>
          <w:tcPr>
            <w:tcW w:w="2696" w:type="dxa"/>
            <w:vMerge w:val="restart"/>
            <w:tcBorders>
              <w:top w:val="single" w:sz="4" w:space="0" w:color="auto"/>
              <w:left w:val="single" w:sz="4" w:space="0" w:color="auto"/>
            </w:tcBorders>
            <w:shd w:val="clear" w:color="auto" w:fill="FFFFFF"/>
          </w:tcPr>
          <w:p w14:paraId="77477F72" w14:textId="77777777" w:rsidR="00403F34" w:rsidRPr="00310C59" w:rsidRDefault="00403F34"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5-րդ հոդվածի 4-րդ եւ 5-րդ կետեր</w:t>
            </w:r>
          </w:p>
        </w:tc>
        <w:tc>
          <w:tcPr>
            <w:tcW w:w="8302" w:type="dxa"/>
            <w:tcBorders>
              <w:top w:val="single" w:sz="4" w:space="0" w:color="auto"/>
              <w:left w:val="single" w:sz="4" w:space="0" w:color="auto"/>
            </w:tcBorders>
            <w:shd w:val="clear" w:color="auto" w:fill="FFFFFF"/>
            <w:vAlign w:val="bottom"/>
          </w:tcPr>
          <w:p w14:paraId="0CF13147" w14:textId="77777777" w:rsidR="00403F34" w:rsidRPr="00310C59" w:rsidRDefault="00403F34"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կետեր 5.1, 5.2 ԳՕՍՏ 745-2014 «Ալյումինե փայլաթիթեղ՝ փաթեթավորման համար․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1BFC23D2" w14:textId="77777777" w:rsidR="00403F34" w:rsidRPr="00310C59" w:rsidRDefault="00403F34" w:rsidP="00310C59">
            <w:pPr>
              <w:spacing w:after="120"/>
              <w:ind w:right="340"/>
              <w:rPr>
                <w:rFonts w:ascii="Sylfaen" w:hAnsi="Sylfaen"/>
                <w:sz w:val="20"/>
                <w:szCs w:val="20"/>
              </w:rPr>
            </w:pPr>
          </w:p>
        </w:tc>
      </w:tr>
      <w:tr w:rsidR="00403F34" w:rsidRPr="00310C59" w14:paraId="364A01EE" w14:textId="77777777" w:rsidTr="00403F34">
        <w:trPr>
          <w:trHeight w:val="559"/>
          <w:jc w:val="center"/>
        </w:trPr>
        <w:tc>
          <w:tcPr>
            <w:tcW w:w="852" w:type="dxa"/>
            <w:tcBorders>
              <w:top w:val="single" w:sz="4" w:space="0" w:color="auto"/>
              <w:left w:val="single" w:sz="4" w:space="0" w:color="auto"/>
              <w:bottom w:val="single" w:sz="4" w:space="0" w:color="auto"/>
            </w:tcBorders>
            <w:shd w:val="clear" w:color="auto" w:fill="FFFFFF"/>
            <w:vAlign w:val="center"/>
          </w:tcPr>
          <w:p w14:paraId="48687CB5" w14:textId="77777777" w:rsidR="00403F34" w:rsidRPr="00310C59" w:rsidRDefault="00403F34"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8</w:t>
            </w:r>
          </w:p>
        </w:tc>
        <w:tc>
          <w:tcPr>
            <w:tcW w:w="2696" w:type="dxa"/>
            <w:vMerge/>
            <w:tcBorders>
              <w:left w:val="single" w:sz="4" w:space="0" w:color="auto"/>
            </w:tcBorders>
            <w:shd w:val="clear" w:color="auto" w:fill="FFFFFF"/>
          </w:tcPr>
          <w:p w14:paraId="6B84F7BB" w14:textId="77777777" w:rsidR="00403F34" w:rsidRPr="00310C59" w:rsidRDefault="00403F34" w:rsidP="00310C59">
            <w:pPr>
              <w:spacing w:after="120"/>
              <w:jc w:val="center"/>
              <w:rPr>
                <w:rFonts w:ascii="Sylfaen" w:hAnsi="Sylfaen"/>
                <w:sz w:val="20"/>
                <w:szCs w:val="20"/>
              </w:rPr>
            </w:pPr>
          </w:p>
        </w:tc>
        <w:tc>
          <w:tcPr>
            <w:tcW w:w="8302" w:type="dxa"/>
            <w:tcBorders>
              <w:top w:val="single" w:sz="4" w:space="0" w:color="auto"/>
              <w:left w:val="single" w:sz="4" w:space="0" w:color="auto"/>
              <w:bottom w:val="single" w:sz="4" w:space="0" w:color="auto"/>
            </w:tcBorders>
            <w:shd w:val="clear" w:color="auto" w:fill="FFFFFF"/>
            <w:vAlign w:val="center"/>
          </w:tcPr>
          <w:p w14:paraId="6720A1D0" w14:textId="77777777" w:rsidR="00403F34" w:rsidRPr="00310C59" w:rsidRDefault="00403F34"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 5.14 ԳՕՍՏ 1760-2014 «Մագաղաթաթուղթ. Տեխնիկական պայմաններ»</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14:paraId="69ECA385" w14:textId="77777777" w:rsidR="00403F34" w:rsidRPr="00310C59" w:rsidRDefault="00403F34" w:rsidP="00310C59">
            <w:pPr>
              <w:spacing w:after="120"/>
              <w:ind w:right="340"/>
              <w:rPr>
                <w:rFonts w:ascii="Sylfaen" w:hAnsi="Sylfaen"/>
                <w:sz w:val="20"/>
                <w:szCs w:val="20"/>
              </w:rPr>
            </w:pPr>
          </w:p>
        </w:tc>
      </w:tr>
      <w:tr w:rsidR="00403F34" w:rsidRPr="00310C59" w14:paraId="03363894" w14:textId="77777777" w:rsidTr="000A0178">
        <w:trPr>
          <w:jc w:val="center"/>
        </w:trPr>
        <w:tc>
          <w:tcPr>
            <w:tcW w:w="852" w:type="dxa"/>
            <w:tcBorders>
              <w:top w:val="single" w:sz="4" w:space="0" w:color="auto"/>
              <w:left w:val="single" w:sz="4" w:space="0" w:color="auto"/>
            </w:tcBorders>
            <w:shd w:val="clear" w:color="auto" w:fill="FFFFFF"/>
          </w:tcPr>
          <w:p w14:paraId="5038CE6B" w14:textId="77777777" w:rsidR="00403F34" w:rsidRPr="00310C59" w:rsidRDefault="00403F34"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9</w:t>
            </w:r>
          </w:p>
        </w:tc>
        <w:tc>
          <w:tcPr>
            <w:tcW w:w="2696" w:type="dxa"/>
            <w:vMerge/>
            <w:tcBorders>
              <w:left w:val="single" w:sz="4" w:space="0" w:color="auto"/>
            </w:tcBorders>
            <w:shd w:val="clear" w:color="auto" w:fill="FFFFFF"/>
          </w:tcPr>
          <w:p w14:paraId="2E53B93C" w14:textId="77777777" w:rsidR="00403F34" w:rsidRPr="00310C59" w:rsidRDefault="00403F34"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5CF60EE2" w14:textId="77777777" w:rsidR="00403F34" w:rsidRPr="00310C59" w:rsidRDefault="00403F34"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 5.3.4 ԳՕՍՏ 2226-2013 «Թղթից եւ համակցված նյութերից պարկեր․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66A5D701" w14:textId="77777777" w:rsidR="00403F34" w:rsidRPr="00310C59" w:rsidRDefault="00403F34" w:rsidP="00310C59">
            <w:pPr>
              <w:spacing w:after="120"/>
              <w:ind w:right="340"/>
              <w:rPr>
                <w:rFonts w:ascii="Sylfaen" w:hAnsi="Sylfaen"/>
                <w:sz w:val="20"/>
                <w:szCs w:val="20"/>
              </w:rPr>
            </w:pPr>
          </w:p>
        </w:tc>
      </w:tr>
      <w:tr w:rsidR="00403F34" w:rsidRPr="00310C59" w14:paraId="5ECFA3C6" w14:textId="77777777" w:rsidTr="00403F34">
        <w:trPr>
          <w:jc w:val="center"/>
        </w:trPr>
        <w:tc>
          <w:tcPr>
            <w:tcW w:w="852" w:type="dxa"/>
            <w:tcBorders>
              <w:top w:val="single" w:sz="4" w:space="0" w:color="auto"/>
              <w:left w:val="single" w:sz="4" w:space="0" w:color="auto"/>
            </w:tcBorders>
            <w:shd w:val="clear" w:color="auto" w:fill="FFFFFF"/>
            <w:vAlign w:val="center"/>
          </w:tcPr>
          <w:p w14:paraId="522538DE" w14:textId="77777777" w:rsidR="00403F34" w:rsidRPr="00310C59" w:rsidRDefault="00403F34"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10</w:t>
            </w:r>
          </w:p>
        </w:tc>
        <w:tc>
          <w:tcPr>
            <w:tcW w:w="2696" w:type="dxa"/>
            <w:vMerge/>
            <w:tcBorders>
              <w:left w:val="single" w:sz="4" w:space="0" w:color="auto"/>
            </w:tcBorders>
            <w:shd w:val="clear" w:color="auto" w:fill="FFFFFF"/>
          </w:tcPr>
          <w:p w14:paraId="790371D7" w14:textId="77777777" w:rsidR="00403F34" w:rsidRPr="00310C59" w:rsidRDefault="00403F34"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14334A1B" w14:textId="77777777" w:rsidR="00403F34" w:rsidRPr="00310C59" w:rsidRDefault="00403F34"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կետեր 4.25 եւ 4.27 ԳՕՍՏ 5037-97 «Մետաղյա տափաշշեր՝ կաթի եւ կաթնամթերքի համար. Տեխնիկական պայմաններ»</w:t>
            </w:r>
          </w:p>
        </w:tc>
        <w:tc>
          <w:tcPr>
            <w:tcW w:w="2778" w:type="dxa"/>
            <w:tcBorders>
              <w:top w:val="single" w:sz="4" w:space="0" w:color="auto"/>
              <w:left w:val="single" w:sz="4" w:space="0" w:color="auto"/>
              <w:right w:val="single" w:sz="4" w:space="0" w:color="auto"/>
            </w:tcBorders>
            <w:shd w:val="clear" w:color="auto" w:fill="FFFFFF"/>
            <w:vAlign w:val="bottom"/>
          </w:tcPr>
          <w:p w14:paraId="0EAEB12C" w14:textId="77777777" w:rsidR="00403F34" w:rsidRPr="00310C59" w:rsidRDefault="00403F34" w:rsidP="00403F34">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կիրառվում է մինչեւ 2021</w:t>
            </w:r>
            <w:r w:rsidRPr="00403F34">
              <w:rPr>
                <w:rStyle w:val="Bodytext211pt"/>
                <w:rFonts w:ascii="Sylfaen" w:hAnsi="Sylfaen"/>
                <w:sz w:val="20"/>
                <w:szCs w:val="20"/>
              </w:rPr>
              <w:t> </w:t>
            </w:r>
            <w:r w:rsidRPr="00310C59">
              <w:rPr>
                <w:rStyle w:val="Bodytext211pt"/>
                <w:rFonts w:ascii="Sylfaen" w:hAnsi="Sylfaen"/>
                <w:sz w:val="20"/>
                <w:szCs w:val="20"/>
              </w:rPr>
              <w:t xml:space="preserve"> թվականի հունվարի 1-ը</w:t>
            </w:r>
          </w:p>
        </w:tc>
      </w:tr>
      <w:tr w:rsidR="00403F34" w:rsidRPr="00310C59" w14:paraId="6208391F" w14:textId="77777777" w:rsidTr="00403F34">
        <w:trPr>
          <w:jc w:val="center"/>
        </w:trPr>
        <w:tc>
          <w:tcPr>
            <w:tcW w:w="852" w:type="dxa"/>
            <w:tcBorders>
              <w:top w:val="single" w:sz="4" w:space="0" w:color="auto"/>
              <w:left w:val="single" w:sz="4" w:space="0" w:color="auto"/>
            </w:tcBorders>
            <w:shd w:val="clear" w:color="auto" w:fill="FFFFFF"/>
            <w:vAlign w:val="center"/>
          </w:tcPr>
          <w:p w14:paraId="5ECAC502" w14:textId="77777777" w:rsidR="00403F34" w:rsidRPr="00310C59" w:rsidRDefault="00403F34"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11</w:t>
            </w:r>
          </w:p>
        </w:tc>
        <w:tc>
          <w:tcPr>
            <w:tcW w:w="2696" w:type="dxa"/>
            <w:vMerge/>
            <w:tcBorders>
              <w:left w:val="single" w:sz="4" w:space="0" w:color="auto"/>
            </w:tcBorders>
            <w:shd w:val="clear" w:color="auto" w:fill="FFFFFF"/>
          </w:tcPr>
          <w:p w14:paraId="23F4D504" w14:textId="77777777" w:rsidR="00403F34" w:rsidRPr="00310C59" w:rsidRDefault="00403F34"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029CB487" w14:textId="77777777" w:rsidR="00403F34" w:rsidRPr="00310C59" w:rsidRDefault="00403F34"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 5.1.2 ԳՕՍՏ 5717.1-2014 «Ապակե տարա՝ պահածոյացված սննդամթերքի համար.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50C649C0" w14:textId="77777777" w:rsidR="00403F34" w:rsidRPr="00310C59" w:rsidRDefault="00403F34" w:rsidP="00310C59">
            <w:pPr>
              <w:spacing w:after="120"/>
              <w:ind w:right="340"/>
              <w:rPr>
                <w:rFonts w:ascii="Sylfaen" w:hAnsi="Sylfaen"/>
                <w:sz w:val="20"/>
                <w:szCs w:val="20"/>
              </w:rPr>
            </w:pPr>
          </w:p>
        </w:tc>
      </w:tr>
      <w:tr w:rsidR="00403F34" w:rsidRPr="00310C59" w14:paraId="1C496F3A" w14:textId="77777777" w:rsidTr="00403F34">
        <w:trPr>
          <w:trHeight w:val="991"/>
          <w:jc w:val="center"/>
        </w:trPr>
        <w:tc>
          <w:tcPr>
            <w:tcW w:w="852" w:type="dxa"/>
            <w:tcBorders>
              <w:top w:val="single" w:sz="4" w:space="0" w:color="auto"/>
              <w:left w:val="single" w:sz="4" w:space="0" w:color="auto"/>
            </w:tcBorders>
            <w:shd w:val="clear" w:color="auto" w:fill="FFFFFF"/>
            <w:vAlign w:val="center"/>
          </w:tcPr>
          <w:p w14:paraId="70843A18" w14:textId="77777777" w:rsidR="00403F34" w:rsidRPr="00310C59" w:rsidRDefault="00403F34"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12</w:t>
            </w:r>
          </w:p>
        </w:tc>
        <w:tc>
          <w:tcPr>
            <w:tcW w:w="2696" w:type="dxa"/>
            <w:vMerge/>
            <w:tcBorders>
              <w:left w:val="single" w:sz="4" w:space="0" w:color="auto"/>
            </w:tcBorders>
            <w:shd w:val="clear" w:color="auto" w:fill="FFFFFF"/>
          </w:tcPr>
          <w:p w14:paraId="1BB590C6" w14:textId="77777777" w:rsidR="00403F34" w:rsidRPr="00310C59" w:rsidRDefault="00403F34"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1F7FBEB1" w14:textId="77777777" w:rsidR="00403F34" w:rsidRPr="00310C59" w:rsidRDefault="00403F34"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 5.2 (ՄՄ ՏԿ 005/2011-ին համապատասխանության մասով) ԳՕՍՏ 5981-2011 «Բանկաներ եւ դրանց կափարիչներ մետաղական՝ պահածոների համար.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02C36013" w14:textId="77777777" w:rsidR="00403F34" w:rsidRPr="00310C59" w:rsidRDefault="00403F34" w:rsidP="00310C59">
            <w:pPr>
              <w:spacing w:after="120"/>
              <w:ind w:right="340"/>
              <w:rPr>
                <w:rFonts w:ascii="Sylfaen" w:hAnsi="Sylfaen"/>
                <w:sz w:val="20"/>
                <w:szCs w:val="20"/>
              </w:rPr>
            </w:pPr>
          </w:p>
        </w:tc>
      </w:tr>
      <w:tr w:rsidR="00403F34" w:rsidRPr="00310C59" w14:paraId="778CA37F" w14:textId="77777777" w:rsidTr="00403F34">
        <w:trPr>
          <w:jc w:val="center"/>
        </w:trPr>
        <w:tc>
          <w:tcPr>
            <w:tcW w:w="852" w:type="dxa"/>
            <w:tcBorders>
              <w:top w:val="single" w:sz="4" w:space="0" w:color="auto"/>
              <w:left w:val="single" w:sz="4" w:space="0" w:color="auto"/>
            </w:tcBorders>
            <w:shd w:val="clear" w:color="auto" w:fill="FFFFFF"/>
          </w:tcPr>
          <w:p w14:paraId="483CD1FF" w14:textId="77777777" w:rsidR="00403F34" w:rsidRPr="00310C59" w:rsidRDefault="00403F34"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13</w:t>
            </w:r>
          </w:p>
        </w:tc>
        <w:tc>
          <w:tcPr>
            <w:tcW w:w="2696" w:type="dxa"/>
            <w:vMerge/>
            <w:tcBorders>
              <w:left w:val="single" w:sz="4" w:space="0" w:color="auto"/>
            </w:tcBorders>
            <w:shd w:val="clear" w:color="auto" w:fill="FFFFFF"/>
          </w:tcPr>
          <w:p w14:paraId="605110E1" w14:textId="77777777" w:rsidR="00403F34" w:rsidRPr="00310C59" w:rsidRDefault="00403F34"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21018180" w14:textId="77777777" w:rsidR="00403F34" w:rsidRPr="00310C59" w:rsidRDefault="00403F34"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 4.2.9 ԳՕՍՏ 9142-2014 «Արկղեր ծալքավոր ստվարաթղթից.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51D1C558" w14:textId="77777777" w:rsidR="00403F34" w:rsidRPr="00310C59" w:rsidRDefault="00403F34" w:rsidP="00310C59">
            <w:pPr>
              <w:spacing w:after="120"/>
              <w:ind w:right="340"/>
              <w:rPr>
                <w:rFonts w:ascii="Sylfaen" w:hAnsi="Sylfaen"/>
                <w:sz w:val="20"/>
                <w:szCs w:val="20"/>
              </w:rPr>
            </w:pPr>
          </w:p>
        </w:tc>
      </w:tr>
      <w:tr w:rsidR="00403F34" w:rsidRPr="00310C59" w14:paraId="68D83C31" w14:textId="77777777" w:rsidTr="00403F34">
        <w:trPr>
          <w:jc w:val="center"/>
        </w:trPr>
        <w:tc>
          <w:tcPr>
            <w:tcW w:w="852" w:type="dxa"/>
            <w:tcBorders>
              <w:top w:val="single" w:sz="4" w:space="0" w:color="auto"/>
              <w:left w:val="single" w:sz="4" w:space="0" w:color="auto"/>
            </w:tcBorders>
            <w:shd w:val="clear" w:color="auto" w:fill="FFFFFF"/>
          </w:tcPr>
          <w:p w14:paraId="696939DE" w14:textId="77777777" w:rsidR="00403F34" w:rsidRPr="00310C59" w:rsidRDefault="00403F34"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lastRenderedPageBreak/>
              <w:t>14</w:t>
            </w:r>
          </w:p>
        </w:tc>
        <w:tc>
          <w:tcPr>
            <w:tcW w:w="2696" w:type="dxa"/>
            <w:vMerge/>
            <w:tcBorders>
              <w:left w:val="single" w:sz="4" w:space="0" w:color="auto"/>
            </w:tcBorders>
            <w:shd w:val="clear" w:color="auto" w:fill="FFFFFF"/>
          </w:tcPr>
          <w:p w14:paraId="04DDE7DF" w14:textId="77777777" w:rsidR="00403F34" w:rsidRPr="00310C59" w:rsidRDefault="00403F34"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501510E8" w14:textId="77777777" w:rsidR="00403F34" w:rsidRPr="00310C59" w:rsidRDefault="00403F34"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 5.3.4 ԳՕՍՏ 12302-2013 «Տոպրակներ պոլիմերային թաղանթներից եւ համակցված նյութերից.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53366547" w14:textId="77777777" w:rsidR="00403F34" w:rsidRPr="00310C59" w:rsidRDefault="00403F34" w:rsidP="00310C59">
            <w:pPr>
              <w:spacing w:after="120"/>
              <w:ind w:right="340"/>
              <w:rPr>
                <w:rFonts w:ascii="Sylfaen" w:hAnsi="Sylfaen"/>
                <w:sz w:val="20"/>
                <w:szCs w:val="20"/>
              </w:rPr>
            </w:pPr>
          </w:p>
        </w:tc>
      </w:tr>
      <w:tr w:rsidR="00403F34" w:rsidRPr="00310C59" w14:paraId="3427670C" w14:textId="77777777" w:rsidTr="00403F34">
        <w:trPr>
          <w:jc w:val="center"/>
        </w:trPr>
        <w:tc>
          <w:tcPr>
            <w:tcW w:w="852" w:type="dxa"/>
            <w:tcBorders>
              <w:top w:val="single" w:sz="4" w:space="0" w:color="auto"/>
              <w:left w:val="single" w:sz="4" w:space="0" w:color="auto"/>
            </w:tcBorders>
            <w:shd w:val="clear" w:color="auto" w:fill="FFFFFF"/>
          </w:tcPr>
          <w:p w14:paraId="4A8A171D" w14:textId="77777777" w:rsidR="00403F34" w:rsidRPr="00310C59" w:rsidRDefault="00403F34"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15</w:t>
            </w:r>
          </w:p>
        </w:tc>
        <w:tc>
          <w:tcPr>
            <w:tcW w:w="2696" w:type="dxa"/>
            <w:vMerge/>
            <w:tcBorders>
              <w:left w:val="single" w:sz="4" w:space="0" w:color="auto"/>
            </w:tcBorders>
            <w:shd w:val="clear" w:color="auto" w:fill="FFFFFF"/>
          </w:tcPr>
          <w:p w14:paraId="2EA5A248" w14:textId="77777777" w:rsidR="00403F34" w:rsidRPr="00310C59" w:rsidRDefault="00403F34"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234F6978" w14:textId="77777777" w:rsidR="00403F34" w:rsidRPr="00310C59" w:rsidRDefault="00403F34"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 5.1.2 ԳՕՍՏ 15844-2014 «Փաթեթվածք ապակե՝ կաթի եւ կաթնամթերքի համար.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388DD4BF" w14:textId="77777777" w:rsidR="00403F34" w:rsidRPr="00310C59" w:rsidRDefault="00403F34" w:rsidP="00310C59">
            <w:pPr>
              <w:spacing w:after="120"/>
              <w:ind w:right="340"/>
              <w:rPr>
                <w:rFonts w:ascii="Sylfaen" w:hAnsi="Sylfaen"/>
                <w:sz w:val="20"/>
                <w:szCs w:val="20"/>
              </w:rPr>
            </w:pPr>
          </w:p>
        </w:tc>
      </w:tr>
      <w:tr w:rsidR="00403F34" w:rsidRPr="00310C59" w14:paraId="50913531" w14:textId="77777777" w:rsidTr="00403F34">
        <w:trPr>
          <w:jc w:val="center"/>
        </w:trPr>
        <w:tc>
          <w:tcPr>
            <w:tcW w:w="852" w:type="dxa"/>
            <w:tcBorders>
              <w:top w:val="single" w:sz="4" w:space="0" w:color="auto"/>
              <w:left w:val="single" w:sz="4" w:space="0" w:color="auto"/>
            </w:tcBorders>
            <w:shd w:val="clear" w:color="auto" w:fill="FFFFFF"/>
          </w:tcPr>
          <w:p w14:paraId="66A91205" w14:textId="77777777" w:rsidR="00403F34" w:rsidRPr="00310C59" w:rsidRDefault="00403F34"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16</w:t>
            </w:r>
          </w:p>
        </w:tc>
        <w:tc>
          <w:tcPr>
            <w:tcW w:w="2696" w:type="dxa"/>
            <w:vMerge/>
            <w:tcBorders>
              <w:left w:val="single" w:sz="4" w:space="0" w:color="auto"/>
            </w:tcBorders>
            <w:shd w:val="clear" w:color="auto" w:fill="FFFFFF"/>
          </w:tcPr>
          <w:p w14:paraId="7F2541C6" w14:textId="77777777" w:rsidR="00403F34" w:rsidRPr="00310C59" w:rsidRDefault="00403F34"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535941B7" w14:textId="77777777" w:rsidR="00403F34" w:rsidRPr="00310C59" w:rsidRDefault="00403F34"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 5.1.2 (անվտանգության հիգիենիկ ցուցանիշների մասով)</w:t>
            </w:r>
          </w:p>
          <w:p w14:paraId="223ADBD4" w14:textId="77777777" w:rsidR="00403F34" w:rsidRPr="00310C59" w:rsidRDefault="00403F34"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ԳՕՍՏ 32130-2013 «Ապակե բանկաներ՝ ձկնարդյունաբերության սննդամթերքի համար.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47101F65" w14:textId="77777777" w:rsidR="00403F34" w:rsidRPr="00310C59" w:rsidRDefault="00403F34" w:rsidP="00310C59">
            <w:pPr>
              <w:spacing w:after="120"/>
              <w:ind w:right="340"/>
              <w:rPr>
                <w:rFonts w:ascii="Sylfaen" w:hAnsi="Sylfaen"/>
                <w:sz w:val="20"/>
                <w:szCs w:val="20"/>
              </w:rPr>
            </w:pPr>
          </w:p>
        </w:tc>
      </w:tr>
      <w:tr w:rsidR="00403F34" w:rsidRPr="00310C59" w14:paraId="3C14DE95" w14:textId="77777777" w:rsidTr="00403F34">
        <w:trPr>
          <w:jc w:val="center"/>
        </w:trPr>
        <w:tc>
          <w:tcPr>
            <w:tcW w:w="852" w:type="dxa"/>
            <w:tcBorders>
              <w:top w:val="single" w:sz="4" w:space="0" w:color="auto"/>
              <w:left w:val="single" w:sz="4" w:space="0" w:color="auto"/>
            </w:tcBorders>
            <w:shd w:val="clear" w:color="auto" w:fill="FFFFFF"/>
          </w:tcPr>
          <w:p w14:paraId="6DB267EC" w14:textId="77777777" w:rsidR="00403F34" w:rsidRPr="00310C59" w:rsidRDefault="00403F34"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17</w:t>
            </w:r>
          </w:p>
        </w:tc>
        <w:tc>
          <w:tcPr>
            <w:tcW w:w="2696" w:type="dxa"/>
            <w:vMerge/>
            <w:tcBorders>
              <w:left w:val="single" w:sz="4" w:space="0" w:color="auto"/>
            </w:tcBorders>
            <w:shd w:val="clear" w:color="auto" w:fill="FFFFFF"/>
          </w:tcPr>
          <w:p w14:paraId="7049C1BE" w14:textId="77777777" w:rsidR="00403F34" w:rsidRPr="00310C59" w:rsidRDefault="00403F34"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589A7D59" w14:textId="77777777" w:rsidR="00403F34" w:rsidRPr="00310C59" w:rsidRDefault="00403F34"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 5.1.2 ԳՕՍՏ 32131-2013 «Ապակե շշեր՝ ալկոհոլային եւ ոչ ալկոհոլային սննդամթերքի համար.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39C7ABC1" w14:textId="77777777" w:rsidR="00403F34" w:rsidRPr="00310C59" w:rsidRDefault="00403F34" w:rsidP="00310C59">
            <w:pPr>
              <w:spacing w:after="120"/>
              <w:ind w:right="340"/>
              <w:rPr>
                <w:rFonts w:ascii="Sylfaen" w:hAnsi="Sylfaen"/>
                <w:sz w:val="20"/>
                <w:szCs w:val="20"/>
              </w:rPr>
            </w:pPr>
          </w:p>
        </w:tc>
      </w:tr>
      <w:tr w:rsidR="00403F34" w:rsidRPr="00310C59" w14:paraId="5CBAE3D9" w14:textId="77777777" w:rsidTr="00403F34">
        <w:trPr>
          <w:jc w:val="center"/>
        </w:trPr>
        <w:tc>
          <w:tcPr>
            <w:tcW w:w="852" w:type="dxa"/>
            <w:tcBorders>
              <w:top w:val="single" w:sz="4" w:space="0" w:color="auto"/>
              <w:left w:val="single" w:sz="4" w:space="0" w:color="auto"/>
            </w:tcBorders>
            <w:shd w:val="clear" w:color="auto" w:fill="FFFFFF"/>
            <w:vAlign w:val="center"/>
          </w:tcPr>
          <w:p w14:paraId="07ABE14F" w14:textId="77777777" w:rsidR="00403F34" w:rsidRPr="00310C59" w:rsidRDefault="00403F34"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18</w:t>
            </w:r>
          </w:p>
        </w:tc>
        <w:tc>
          <w:tcPr>
            <w:tcW w:w="2696" w:type="dxa"/>
            <w:vMerge/>
            <w:tcBorders>
              <w:left w:val="single" w:sz="4" w:space="0" w:color="auto"/>
            </w:tcBorders>
            <w:shd w:val="clear" w:color="auto" w:fill="FFFFFF"/>
          </w:tcPr>
          <w:p w14:paraId="67EF4BBE" w14:textId="77777777" w:rsidR="00403F34" w:rsidRPr="00310C59" w:rsidRDefault="00403F34"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6239B321" w14:textId="77777777" w:rsidR="00403F34" w:rsidRPr="00310C59" w:rsidRDefault="00403F34"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 4.2.4 ԳՕՍՏ 32521-2013 «Պարկեր պոլիմերային թաղանթներից.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5A99E389" w14:textId="77777777" w:rsidR="00403F34" w:rsidRPr="00310C59" w:rsidRDefault="00403F34" w:rsidP="00310C59">
            <w:pPr>
              <w:spacing w:after="120"/>
              <w:ind w:right="340"/>
              <w:rPr>
                <w:rFonts w:ascii="Sylfaen" w:hAnsi="Sylfaen"/>
                <w:sz w:val="20"/>
                <w:szCs w:val="20"/>
              </w:rPr>
            </w:pPr>
          </w:p>
        </w:tc>
      </w:tr>
      <w:tr w:rsidR="00403F34" w:rsidRPr="00310C59" w14:paraId="2F5C4165" w14:textId="77777777" w:rsidTr="00403F34">
        <w:trPr>
          <w:jc w:val="center"/>
        </w:trPr>
        <w:tc>
          <w:tcPr>
            <w:tcW w:w="852" w:type="dxa"/>
            <w:tcBorders>
              <w:top w:val="single" w:sz="4" w:space="0" w:color="auto"/>
              <w:left w:val="single" w:sz="4" w:space="0" w:color="auto"/>
            </w:tcBorders>
            <w:shd w:val="clear" w:color="auto" w:fill="FFFFFF"/>
          </w:tcPr>
          <w:p w14:paraId="08C3D6F3" w14:textId="77777777" w:rsidR="00403F34" w:rsidRPr="00310C59" w:rsidRDefault="00403F34"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19</w:t>
            </w:r>
          </w:p>
        </w:tc>
        <w:tc>
          <w:tcPr>
            <w:tcW w:w="2696" w:type="dxa"/>
            <w:vMerge/>
            <w:tcBorders>
              <w:left w:val="single" w:sz="4" w:space="0" w:color="auto"/>
            </w:tcBorders>
            <w:shd w:val="clear" w:color="auto" w:fill="FFFFFF"/>
          </w:tcPr>
          <w:p w14:paraId="5C19D6F5" w14:textId="77777777" w:rsidR="00403F34" w:rsidRPr="00310C59" w:rsidRDefault="00403F34"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6658550F" w14:textId="77777777" w:rsidR="00403F34" w:rsidRPr="00310C59" w:rsidRDefault="00403F34"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 5.3.3 (ՄՄ ՏԿ 005/2011-ին համապատասխանության մասով) ԳՕՍՏ 32522-2013 «Պարկեր գործած՝ պոլիպրոպիլենային.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65C41B68" w14:textId="77777777" w:rsidR="00403F34" w:rsidRPr="00310C59" w:rsidRDefault="00403F34" w:rsidP="00310C59">
            <w:pPr>
              <w:spacing w:after="120"/>
              <w:ind w:right="340"/>
              <w:rPr>
                <w:rFonts w:ascii="Sylfaen" w:hAnsi="Sylfaen"/>
                <w:sz w:val="20"/>
                <w:szCs w:val="20"/>
              </w:rPr>
            </w:pPr>
          </w:p>
        </w:tc>
      </w:tr>
      <w:tr w:rsidR="00403F34" w:rsidRPr="00310C59" w14:paraId="5B5029F4" w14:textId="77777777" w:rsidTr="00403F34">
        <w:trPr>
          <w:jc w:val="center"/>
        </w:trPr>
        <w:tc>
          <w:tcPr>
            <w:tcW w:w="852" w:type="dxa"/>
            <w:tcBorders>
              <w:top w:val="single" w:sz="4" w:space="0" w:color="auto"/>
              <w:left w:val="single" w:sz="4" w:space="0" w:color="auto"/>
            </w:tcBorders>
            <w:shd w:val="clear" w:color="auto" w:fill="FFFFFF"/>
            <w:vAlign w:val="center"/>
          </w:tcPr>
          <w:p w14:paraId="014586A7" w14:textId="77777777" w:rsidR="00403F34" w:rsidRPr="00310C59" w:rsidRDefault="00403F34"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20</w:t>
            </w:r>
          </w:p>
        </w:tc>
        <w:tc>
          <w:tcPr>
            <w:tcW w:w="2696" w:type="dxa"/>
            <w:vMerge/>
            <w:tcBorders>
              <w:left w:val="single" w:sz="4" w:space="0" w:color="auto"/>
            </w:tcBorders>
            <w:shd w:val="clear" w:color="auto" w:fill="FFFFFF"/>
          </w:tcPr>
          <w:p w14:paraId="634B68AB" w14:textId="77777777" w:rsidR="00403F34" w:rsidRPr="00310C59" w:rsidRDefault="00403F34"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5EFB4435" w14:textId="77777777" w:rsidR="00403F34" w:rsidRPr="00310C59" w:rsidRDefault="00403F34"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 5.1.24 (ՄՄ ՏԿ 005/2011-ին համապատասխանության մասով) ԳՕՍՏ 32671-2014 «Ապակե տարա՝ մանկական սննդամթերքի համար.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6874939F" w14:textId="77777777" w:rsidR="00403F34" w:rsidRPr="00310C59" w:rsidRDefault="00403F34" w:rsidP="00310C59">
            <w:pPr>
              <w:spacing w:after="120"/>
              <w:ind w:right="340"/>
              <w:rPr>
                <w:rFonts w:ascii="Sylfaen" w:hAnsi="Sylfaen"/>
                <w:sz w:val="20"/>
                <w:szCs w:val="20"/>
              </w:rPr>
            </w:pPr>
          </w:p>
        </w:tc>
      </w:tr>
      <w:tr w:rsidR="00403F34" w:rsidRPr="00310C59" w14:paraId="6A249BE9" w14:textId="77777777" w:rsidTr="00403F34">
        <w:trPr>
          <w:jc w:val="center"/>
        </w:trPr>
        <w:tc>
          <w:tcPr>
            <w:tcW w:w="852" w:type="dxa"/>
            <w:tcBorders>
              <w:top w:val="single" w:sz="4" w:space="0" w:color="auto"/>
              <w:left w:val="single" w:sz="4" w:space="0" w:color="auto"/>
              <w:bottom w:val="single" w:sz="4" w:space="0" w:color="auto"/>
            </w:tcBorders>
            <w:shd w:val="clear" w:color="auto" w:fill="FFFFFF"/>
            <w:vAlign w:val="center"/>
          </w:tcPr>
          <w:p w14:paraId="2D6664C3" w14:textId="77777777" w:rsidR="00403F34" w:rsidRPr="00310C59" w:rsidRDefault="00403F34"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21</w:t>
            </w:r>
          </w:p>
        </w:tc>
        <w:tc>
          <w:tcPr>
            <w:tcW w:w="2696" w:type="dxa"/>
            <w:vMerge/>
            <w:tcBorders>
              <w:left w:val="single" w:sz="4" w:space="0" w:color="auto"/>
            </w:tcBorders>
            <w:shd w:val="clear" w:color="auto" w:fill="FFFFFF"/>
          </w:tcPr>
          <w:p w14:paraId="4C344EA0" w14:textId="77777777" w:rsidR="00403F34" w:rsidRPr="00310C59" w:rsidRDefault="00403F34" w:rsidP="00310C59">
            <w:pPr>
              <w:spacing w:after="120"/>
              <w:jc w:val="center"/>
              <w:rPr>
                <w:rFonts w:ascii="Sylfaen" w:hAnsi="Sylfaen"/>
                <w:sz w:val="20"/>
                <w:szCs w:val="20"/>
              </w:rPr>
            </w:pPr>
          </w:p>
        </w:tc>
        <w:tc>
          <w:tcPr>
            <w:tcW w:w="8302" w:type="dxa"/>
            <w:tcBorders>
              <w:top w:val="single" w:sz="4" w:space="0" w:color="auto"/>
              <w:left w:val="single" w:sz="4" w:space="0" w:color="auto"/>
              <w:bottom w:val="single" w:sz="4" w:space="0" w:color="auto"/>
            </w:tcBorders>
            <w:shd w:val="clear" w:color="auto" w:fill="FFFFFF"/>
            <w:vAlign w:val="bottom"/>
          </w:tcPr>
          <w:p w14:paraId="0DB93C66" w14:textId="77777777" w:rsidR="00403F34" w:rsidRPr="00310C59" w:rsidRDefault="00403F34"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 5.2.2 ԳՕՍՏ 32686-2014 «Շշեր պոլիէթիլենտերեֆտալատից՝ սննդային հեղուկների համար. Ընդհանուր տեխնիկական պայմաններ»</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14:paraId="164EDA97" w14:textId="77777777" w:rsidR="00403F34" w:rsidRPr="00310C59" w:rsidRDefault="00403F34" w:rsidP="00310C59">
            <w:pPr>
              <w:spacing w:after="120"/>
              <w:ind w:right="340"/>
              <w:rPr>
                <w:rFonts w:ascii="Sylfaen" w:hAnsi="Sylfaen"/>
                <w:sz w:val="20"/>
                <w:szCs w:val="20"/>
              </w:rPr>
            </w:pPr>
          </w:p>
        </w:tc>
      </w:tr>
      <w:tr w:rsidR="00D70E70" w:rsidRPr="00310C59" w14:paraId="49A402C0" w14:textId="77777777" w:rsidTr="00403F34">
        <w:trPr>
          <w:jc w:val="center"/>
        </w:trPr>
        <w:tc>
          <w:tcPr>
            <w:tcW w:w="852" w:type="dxa"/>
            <w:tcBorders>
              <w:top w:val="single" w:sz="4" w:space="0" w:color="auto"/>
              <w:left w:val="single" w:sz="4" w:space="0" w:color="auto"/>
              <w:right w:val="single" w:sz="4" w:space="0" w:color="auto"/>
            </w:tcBorders>
            <w:shd w:val="clear" w:color="auto" w:fill="FFFFFF"/>
            <w:vAlign w:val="center"/>
          </w:tcPr>
          <w:p w14:paraId="197E174F"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22</w:t>
            </w:r>
          </w:p>
        </w:tc>
        <w:tc>
          <w:tcPr>
            <w:tcW w:w="2696" w:type="dxa"/>
            <w:vMerge w:val="restart"/>
            <w:tcBorders>
              <w:left w:val="single" w:sz="4" w:space="0" w:color="auto"/>
              <w:right w:val="single" w:sz="4" w:space="0" w:color="auto"/>
            </w:tcBorders>
            <w:shd w:val="clear" w:color="auto" w:fill="FFFFFF"/>
          </w:tcPr>
          <w:p w14:paraId="1550E720"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5BBF7DA8"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 5.2.2 ԳՕՍՏ 32736-2014 «Փաթեթվածք սպառողական՝ համակցված նյութերից.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5C44775D" w14:textId="77777777" w:rsidR="00CC1EF5" w:rsidRPr="00310C59" w:rsidRDefault="00CC1EF5" w:rsidP="00310C59">
            <w:pPr>
              <w:spacing w:after="120"/>
              <w:ind w:right="340"/>
              <w:rPr>
                <w:rFonts w:ascii="Sylfaen" w:hAnsi="Sylfaen"/>
                <w:sz w:val="20"/>
                <w:szCs w:val="20"/>
              </w:rPr>
            </w:pPr>
          </w:p>
        </w:tc>
      </w:tr>
      <w:tr w:rsidR="00D70E70" w:rsidRPr="00310C59" w14:paraId="305D3478" w14:textId="77777777" w:rsidTr="00403F34">
        <w:trPr>
          <w:jc w:val="center"/>
        </w:trPr>
        <w:tc>
          <w:tcPr>
            <w:tcW w:w="852" w:type="dxa"/>
            <w:tcBorders>
              <w:top w:val="single" w:sz="4" w:space="0" w:color="auto"/>
              <w:left w:val="single" w:sz="4" w:space="0" w:color="auto"/>
              <w:right w:val="single" w:sz="4" w:space="0" w:color="auto"/>
            </w:tcBorders>
            <w:shd w:val="clear" w:color="auto" w:fill="FFFFFF"/>
          </w:tcPr>
          <w:p w14:paraId="340A6308"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23</w:t>
            </w:r>
          </w:p>
        </w:tc>
        <w:tc>
          <w:tcPr>
            <w:tcW w:w="2696" w:type="dxa"/>
            <w:vMerge/>
            <w:tcBorders>
              <w:left w:val="single" w:sz="4" w:space="0" w:color="auto"/>
              <w:right w:val="single" w:sz="4" w:space="0" w:color="auto"/>
            </w:tcBorders>
            <w:shd w:val="clear" w:color="auto" w:fill="FFFFFF"/>
          </w:tcPr>
          <w:p w14:paraId="0D85F73C"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676A7DA7"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 5.1.2 ԳՕՍՏ 33205-2014 «Ապակե փաթեթվածք. Գեղազարդված շշեր՝ ալկոհոլային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ոչ ալկոհոլային սննդամթերքի համար։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7B636D18" w14:textId="77777777" w:rsidR="00CC1EF5" w:rsidRPr="00310C59" w:rsidRDefault="00CC1EF5" w:rsidP="00310C59">
            <w:pPr>
              <w:spacing w:after="120"/>
              <w:ind w:right="340"/>
              <w:rPr>
                <w:rFonts w:ascii="Sylfaen" w:hAnsi="Sylfaen"/>
                <w:sz w:val="20"/>
                <w:szCs w:val="20"/>
              </w:rPr>
            </w:pPr>
          </w:p>
        </w:tc>
      </w:tr>
      <w:tr w:rsidR="00D70E70" w:rsidRPr="00310C59" w14:paraId="165CAEFA" w14:textId="77777777" w:rsidTr="00403F34">
        <w:trPr>
          <w:jc w:val="center"/>
        </w:trPr>
        <w:tc>
          <w:tcPr>
            <w:tcW w:w="852" w:type="dxa"/>
            <w:tcBorders>
              <w:top w:val="single" w:sz="4" w:space="0" w:color="auto"/>
              <w:left w:val="single" w:sz="4" w:space="0" w:color="auto"/>
              <w:right w:val="single" w:sz="4" w:space="0" w:color="auto"/>
            </w:tcBorders>
            <w:shd w:val="clear" w:color="auto" w:fill="FFFFFF"/>
          </w:tcPr>
          <w:p w14:paraId="02B2B817"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lastRenderedPageBreak/>
              <w:t>24</w:t>
            </w:r>
          </w:p>
        </w:tc>
        <w:tc>
          <w:tcPr>
            <w:tcW w:w="2696" w:type="dxa"/>
            <w:vMerge/>
            <w:tcBorders>
              <w:left w:val="single" w:sz="4" w:space="0" w:color="auto"/>
              <w:right w:val="single" w:sz="4" w:space="0" w:color="auto"/>
            </w:tcBorders>
            <w:shd w:val="clear" w:color="auto" w:fill="FFFFFF"/>
          </w:tcPr>
          <w:p w14:paraId="1D4CEB54"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2AECA600"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 4.1.10 ԳՕՍՏ 33374-2015 «Հենքակոճերում պարաֆինապատված պիտակներ՝ հրուշակեղենի, հացաբուլկեղենի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մաստակի մեքենայացված փաթաթման համար»</w:t>
            </w:r>
          </w:p>
        </w:tc>
        <w:tc>
          <w:tcPr>
            <w:tcW w:w="2778" w:type="dxa"/>
            <w:tcBorders>
              <w:top w:val="single" w:sz="4" w:space="0" w:color="auto"/>
              <w:left w:val="single" w:sz="4" w:space="0" w:color="auto"/>
              <w:right w:val="single" w:sz="4" w:space="0" w:color="auto"/>
            </w:tcBorders>
            <w:shd w:val="clear" w:color="auto" w:fill="FFFFFF"/>
          </w:tcPr>
          <w:p w14:paraId="53A9061F" w14:textId="77777777" w:rsidR="00CC1EF5" w:rsidRPr="00310C59" w:rsidRDefault="00CC1EF5" w:rsidP="00310C59">
            <w:pPr>
              <w:spacing w:after="120"/>
              <w:ind w:right="340"/>
              <w:rPr>
                <w:rFonts w:ascii="Sylfaen" w:hAnsi="Sylfaen"/>
                <w:sz w:val="20"/>
                <w:szCs w:val="20"/>
              </w:rPr>
            </w:pPr>
          </w:p>
        </w:tc>
      </w:tr>
      <w:tr w:rsidR="00D70E70" w:rsidRPr="00310C59" w14:paraId="507CAA84" w14:textId="77777777" w:rsidTr="00403F34">
        <w:trPr>
          <w:jc w:val="center"/>
        </w:trPr>
        <w:tc>
          <w:tcPr>
            <w:tcW w:w="852" w:type="dxa"/>
            <w:tcBorders>
              <w:top w:val="single" w:sz="4" w:space="0" w:color="auto"/>
              <w:left w:val="single" w:sz="4" w:space="0" w:color="auto"/>
              <w:right w:val="single" w:sz="4" w:space="0" w:color="auto"/>
            </w:tcBorders>
            <w:shd w:val="clear" w:color="auto" w:fill="FFFFFF"/>
          </w:tcPr>
          <w:p w14:paraId="7CB16CE1"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25</w:t>
            </w:r>
          </w:p>
        </w:tc>
        <w:tc>
          <w:tcPr>
            <w:tcW w:w="2696" w:type="dxa"/>
            <w:vMerge/>
            <w:tcBorders>
              <w:left w:val="single" w:sz="4" w:space="0" w:color="auto"/>
              <w:right w:val="single" w:sz="4" w:space="0" w:color="auto"/>
            </w:tcBorders>
            <w:shd w:val="clear" w:color="auto" w:fill="FFFFFF"/>
          </w:tcPr>
          <w:p w14:paraId="3DAAFF8E"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641AC253"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 5.6 ԳՕՍՏ 33414-2015 «Կերամիկական փաթեթվածք.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719DDEE3" w14:textId="77777777" w:rsidR="00CC1EF5" w:rsidRPr="00310C59" w:rsidRDefault="00CC1EF5" w:rsidP="00310C59">
            <w:pPr>
              <w:spacing w:after="120"/>
              <w:ind w:right="340"/>
              <w:rPr>
                <w:rFonts w:ascii="Sylfaen" w:hAnsi="Sylfaen"/>
                <w:sz w:val="20"/>
                <w:szCs w:val="20"/>
              </w:rPr>
            </w:pPr>
          </w:p>
        </w:tc>
      </w:tr>
      <w:tr w:rsidR="00D70E70" w:rsidRPr="00310C59" w14:paraId="4F29DADE" w14:textId="77777777" w:rsidTr="00403F34">
        <w:trPr>
          <w:jc w:val="center"/>
        </w:trPr>
        <w:tc>
          <w:tcPr>
            <w:tcW w:w="852" w:type="dxa"/>
            <w:tcBorders>
              <w:top w:val="single" w:sz="4" w:space="0" w:color="auto"/>
              <w:left w:val="single" w:sz="4" w:space="0" w:color="auto"/>
              <w:right w:val="single" w:sz="4" w:space="0" w:color="auto"/>
            </w:tcBorders>
            <w:shd w:val="clear" w:color="auto" w:fill="FFFFFF"/>
            <w:vAlign w:val="center"/>
          </w:tcPr>
          <w:p w14:paraId="59A67420"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26</w:t>
            </w:r>
          </w:p>
        </w:tc>
        <w:tc>
          <w:tcPr>
            <w:tcW w:w="2696" w:type="dxa"/>
            <w:vMerge/>
            <w:tcBorders>
              <w:left w:val="single" w:sz="4" w:space="0" w:color="auto"/>
              <w:right w:val="single" w:sz="4" w:space="0" w:color="auto"/>
            </w:tcBorders>
            <w:shd w:val="clear" w:color="auto" w:fill="FFFFFF"/>
          </w:tcPr>
          <w:p w14:paraId="61C1D839"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6490F26C"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 5.17 ԳՕՍՏ 33415-2015 «Ապակե փաթեթվածք. Շշեր հուշանվերային.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27B112C5" w14:textId="77777777" w:rsidR="00CC1EF5" w:rsidRPr="00310C59" w:rsidRDefault="00CC1EF5" w:rsidP="00310C59">
            <w:pPr>
              <w:spacing w:after="120"/>
              <w:ind w:right="340"/>
              <w:rPr>
                <w:rFonts w:ascii="Sylfaen" w:hAnsi="Sylfaen"/>
                <w:sz w:val="20"/>
                <w:szCs w:val="20"/>
              </w:rPr>
            </w:pPr>
          </w:p>
        </w:tc>
      </w:tr>
      <w:tr w:rsidR="00D70E70" w:rsidRPr="00310C59" w14:paraId="1DC2B670" w14:textId="77777777" w:rsidTr="00403F34">
        <w:trPr>
          <w:jc w:val="center"/>
        </w:trPr>
        <w:tc>
          <w:tcPr>
            <w:tcW w:w="852" w:type="dxa"/>
            <w:tcBorders>
              <w:top w:val="single" w:sz="4" w:space="0" w:color="auto"/>
              <w:left w:val="single" w:sz="4" w:space="0" w:color="auto"/>
              <w:right w:val="single" w:sz="4" w:space="0" w:color="auto"/>
            </w:tcBorders>
            <w:shd w:val="clear" w:color="auto" w:fill="FFFFFF"/>
          </w:tcPr>
          <w:p w14:paraId="13BE658C"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27</w:t>
            </w:r>
          </w:p>
        </w:tc>
        <w:tc>
          <w:tcPr>
            <w:tcW w:w="2696" w:type="dxa"/>
            <w:vMerge/>
            <w:tcBorders>
              <w:left w:val="single" w:sz="4" w:space="0" w:color="auto"/>
              <w:right w:val="single" w:sz="4" w:space="0" w:color="auto"/>
            </w:tcBorders>
            <w:shd w:val="clear" w:color="auto" w:fill="FFFFFF"/>
          </w:tcPr>
          <w:p w14:paraId="0A4A58BF"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613B434B"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 5.3.2 ԳՕՍՏ 33746-2016 «Արկղեր պոլիմերային՝ բազմաշրջանառու.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39917F05" w14:textId="77777777" w:rsidR="00CC1EF5" w:rsidRPr="00310C59" w:rsidRDefault="00CC1EF5" w:rsidP="00310C59">
            <w:pPr>
              <w:spacing w:after="120"/>
              <w:ind w:right="340"/>
              <w:rPr>
                <w:rFonts w:ascii="Sylfaen" w:hAnsi="Sylfaen"/>
                <w:sz w:val="20"/>
                <w:szCs w:val="20"/>
              </w:rPr>
            </w:pPr>
          </w:p>
        </w:tc>
      </w:tr>
      <w:tr w:rsidR="00D70E70" w:rsidRPr="00310C59" w14:paraId="56384B4D" w14:textId="77777777" w:rsidTr="00403F34">
        <w:trPr>
          <w:jc w:val="center"/>
        </w:trPr>
        <w:tc>
          <w:tcPr>
            <w:tcW w:w="852" w:type="dxa"/>
            <w:tcBorders>
              <w:top w:val="single" w:sz="4" w:space="0" w:color="auto"/>
              <w:left w:val="single" w:sz="4" w:space="0" w:color="auto"/>
              <w:right w:val="single" w:sz="4" w:space="0" w:color="auto"/>
            </w:tcBorders>
            <w:shd w:val="clear" w:color="auto" w:fill="FFFFFF"/>
            <w:vAlign w:val="center"/>
          </w:tcPr>
          <w:p w14:paraId="51DDB570"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28</w:t>
            </w:r>
          </w:p>
        </w:tc>
        <w:tc>
          <w:tcPr>
            <w:tcW w:w="2696" w:type="dxa"/>
            <w:vMerge/>
            <w:tcBorders>
              <w:left w:val="single" w:sz="4" w:space="0" w:color="auto"/>
              <w:right w:val="single" w:sz="4" w:space="0" w:color="auto"/>
            </w:tcBorders>
            <w:shd w:val="clear" w:color="auto" w:fill="FFFFFF"/>
          </w:tcPr>
          <w:p w14:paraId="41865FDB"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5B182A0D"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բաժին 7 (ՄՄ ՏԿ 005/2011-ին համապատասխանության մասով) ԳՕՍՏ 33747-2016 «Օքսո-կենսաքայքայվող փաթեթվածք.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4912183A" w14:textId="77777777" w:rsidR="00CC1EF5" w:rsidRPr="00310C59" w:rsidRDefault="00CC1EF5" w:rsidP="00310C59">
            <w:pPr>
              <w:spacing w:after="120"/>
              <w:ind w:right="340"/>
              <w:rPr>
                <w:rFonts w:ascii="Sylfaen" w:hAnsi="Sylfaen"/>
                <w:sz w:val="20"/>
                <w:szCs w:val="20"/>
              </w:rPr>
            </w:pPr>
          </w:p>
        </w:tc>
      </w:tr>
      <w:tr w:rsidR="00D70E70" w:rsidRPr="00310C59" w14:paraId="50B0484F" w14:textId="77777777" w:rsidTr="00403F34">
        <w:trPr>
          <w:jc w:val="center"/>
        </w:trPr>
        <w:tc>
          <w:tcPr>
            <w:tcW w:w="852" w:type="dxa"/>
            <w:tcBorders>
              <w:top w:val="single" w:sz="4" w:space="0" w:color="auto"/>
              <w:left w:val="single" w:sz="4" w:space="0" w:color="auto"/>
              <w:right w:val="single" w:sz="4" w:space="0" w:color="auto"/>
            </w:tcBorders>
            <w:shd w:val="clear" w:color="auto" w:fill="FFFFFF"/>
          </w:tcPr>
          <w:p w14:paraId="48ADA7D5"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29</w:t>
            </w:r>
          </w:p>
        </w:tc>
        <w:tc>
          <w:tcPr>
            <w:tcW w:w="2696" w:type="dxa"/>
            <w:vMerge/>
            <w:tcBorders>
              <w:left w:val="single" w:sz="4" w:space="0" w:color="auto"/>
              <w:right w:val="single" w:sz="4" w:space="0" w:color="auto"/>
            </w:tcBorders>
            <w:shd w:val="clear" w:color="auto" w:fill="FFFFFF"/>
          </w:tcPr>
          <w:p w14:paraId="490C6E92"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7CFAA8DB"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 5.2.9 ԳՕՍՏ 33748-2016 «Խոր</w:t>
            </w:r>
            <w:r w:rsidR="00C42983" w:rsidRPr="00310C59">
              <w:rPr>
                <w:rStyle w:val="Bodytext211pt"/>
                <w:rFonts w:ascii="Sylfaen" w:hAnsi="Sylfaen"/>
                <w:sz w:val="20"/>
                <w:szCs w:val="20"/>
              </w:rPr>
              <w:t>ը</w:t>
            </w:r>
            <w:r w:rsidRPr="00310C59">
              <w:rPr>
                <w:rStyle w:val="Bodytext211pt"/>
                <w:rFonts w:ascii="Sylfaen" w:hAnsi="Sylfaen"/>
                <w:sz w:val="20"/>
                <w:szCs w:val="20"/>
              </w:rPr>
              <w:t xml:space="preserve"> արտաձգման ալյումինե բանկաներ՝ հեշտ բացվող կափարիչներով․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372CE740" w14:textId="77777777" w:rsidR="00CC1EF5" w:rsidRPr="00310C59" w:rsidRDefault="00CC1EF5" w:rsidP="00310C59">
            <w:pPr>
              <w:spacing w:after="120"/>
              <w:ind w:right="340"/>
              <w:rPr>
                <w:rFonts w:ascii="Sylfaen" w:hAnsi="Sylfaen"/>
                <w:sz w:val="20"/>
                <w:szCs w:val="20"/>
              </w:rPr>
            </w:pPr>
          </w:p>
        </w:tc>
      </w:tr>
      <w:tr w:rsidR="00D70E70" w:rsidRPr="00310C59" w14:paraId="596F1AFF" w14:textId="77777777" w:rsidTr="00403F34">
        <w:trPr>
          <w:jc w:val="center"/>
        </w:trPr>
        <w:tc>
          <w:tcPr>
            <w:tcW w:w="852" w:type="dxa"/>
            <w:tcBorders>
              <w:top w:val="single" w:sz="4" w:space="0" w:color="auto"/>
              <w:left w:val="single" w:sz="4" w:space="0" w:color="auto"/>
              <w:right w:val="single" w:sz="4" w:space="0" w:color="auto"/>
            </w:tcBorders>
            <w:shd w:val="clear" w:color="auto" w:fill="FFFFFF"/>
          </w:tcPr>
          <w:p w14:paraId="15D2D22C"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30</w:t>
            </w:r>
          </w:p>
        </w:tc>
        <w:tc>
          <w:tcPr>
            <w:tcW w:w="2696" w:type="dxa"/>
            <w:vMerge/>
            <w:tcBorders>
              <w:left w:val="single" w:sz="4" w:space="0" w:color="auto"/>
              <w:right w:val="single" w:sz="4" w:space="0" w:color="auto"/>
            </w:tcBorders>
            <w:shd w:val="clear" w:color="auto" w:fill="FFFFFF"/>
          </w:tcPr>
          <w:p w14:paraId="53D5A2CC"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45D34A85"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5.1.1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5.1.2 ԳՕՍՏ 33756-2016 «Փաթեթվածք սպառողական՝ պոլիմերային.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55DEA50F" w14:textId="77777777" w:rsidR="00CC1EF5" w:rsidRPr="00310C59" w:rsidRDefault="00CC1EF5" w:rsidP="00310C59">
            <w:pPr>
              <w:spacing w:after="120"/>
              <w:ind w:right="340"/>
              <w:rPr>
                <w:rFonts w:ascii="Sylfaen" w:hAnsi="Sylfaen"/>
                <w:sz w:val="20"/>
                <w:szCs w:val="20"/>
              </w:rPr>
            </w:pPr>
          </w:p>
        </w:tc>
      </w:tr>
      <w:tr w:rsidR="00D70E70" w:rsidRPr="00310C59" w14:paraId="0E171BA7" w14:textId="77777777" w:rsidTr="00403F34">
        <w:trPr>
          <w:jc w:val="center"/>
        </w:trPr>
        <w:tc>
          <w:tcPr>
            <w:tcW w:w="852" w:type="dxa"/>
            <w:tcBorders>
              <w:top w:val="single" w:sz="4" w:space="0" w:color="auto"/>
              <w:left w:val="single" w:sz="4" w:space="0" w:color="auto"/>
              <w:right w:val="single" w:sz="4" w:space="0" w:color="auto"/>
            </w:tcBorders>
            <w:shd w:val="clear" w:color="auto" w:fill="FFFFFF"/>
          </w:tcPr>
          <w:p w14:paraId="166B8DB8"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31</w:t>
            </w:r>
          </w:p>
        </w:tc>
        <w:tc>
          <w:tcPr>
            <w:tcW w:w="2696" w:type="dxa"/>
            <w:vMerge/>
            <w:tcBorders>
              <w:left w:val="single" w:sz="4" w:space="0" w:color="auto"/>
              <w:right w:val="single" w:sz="4" w:space="0" w:color="auto"/>
            </w:tcBorders>
            <w:shd w:val="clear" w:color="auto" w:fill="FFFFFF"/>
          </w:tcPr>
          <w:p w14:paraId="37288098"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27DA1C44"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 5.3.5 (ՄՄ ՏԿ 005/2011-ին համապատասխանության մասով) ԳՕՍՏ 33772-2016 «Տոպրակներ թղթից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համակցված նյութերից․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757B1665" w14:textId="77777777" w:rsidR="00CC1EF5" w:rsidRPr="00310C59" w:rsidRDefault="00CC1EF5" w:rsidP="00310C59">
            <w:pPr>
              <w:spacing w:after="120"/>
              <w:ind w:right="340"/>
              <w:rPr>
                <w:rFonts w:ascii="Sylfaen" w:hAnsi="Sylfaen"/>
                <w:sz w:val="20"/>
                <w:szCs w:val="20"/>
              </w:rPr>
            </w:pPr>
          </w:p>
        </w:tc>
      </w:tr>
      <w:tr w:rsidR="00D70E70" w:rsidRPr="00310C59" w14:paraId="203E20EE" w14:textId="77777777" w:rsidTr="00403F34">
        <w:trPr>
          <w:jc w:val="center"/>
        </w:trPr>
        <w:tc>
          <w:tcPr>
            <w:tcW w:w="852" w:type="dxa"/>
            <w:tcBorders>
              <w:top w:val="single" w:sz="4" w:space="0" w:color="auto"/>
              <w:left w:val="single" w:sz="4" w:space="0" w:color="auto"/>
              <w:right w:val="single" w:sz="4" w:space="0" w:color="auto"/>
            </w:tcBorders>
            <w:shd w:val="clear" w:color="auto" w:fill="FFFFFF"/>
          </w:tcPr>
          <w:p w14:paraId="278C8BFE"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32</w:t>
            </w:r>
          </w:p>
        </w:tc>
        <w:tc>
          <w:tcPr>
            <w:tcW w:w="2696" w:type="dxa"/>
            <w:vMerge/>
            <w:tcBorders>
              <w:left w:val="single" w:sz="4" w:space="0" w:color="auto"/>
              <w:right w:val="single" w:sz="4" w:space="0" w:color="auto"/>
            </w:tcBorders>
            <w:shd w:val="clear" w:color="auto" w:fill="FFFFFF"/>
          </w:tcPr>
          <w:p w14:paraId="55E35D33"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0E7B43C6"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 5.3.6 ԳՕՍՏ 33781-2016 «Սպառողական փաթեթվածք՝ ստվարաթղթից, թղթից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համակցված նյութերից.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29E3B908" w14:textId="77777777" w:rsidR="00CC1EF5" w:rsidRPr="00310C59" w:rsidRDefault="00CC1EF5" w:rsidP="00310C59">
            <w:pPr>
              <w:spacing w:after="120"/>
              <w:ind w:right="340"/>
              <w:rPr>
                <w:rFonts w:ascii="Sylfaen" w:hAnsi="Sylfaen"/>
                <w:sz w:val="20"/>
                <w:szCs w:val="20"/>
              </w:rPr>
            </w:pPr>
          </w:p>
        </w:tc>
      </w:tr>
      <w:tr w:rsidR="00D70E70" w:rsidRPr="00310C59" w14:paraId="3F229DCF" w14:textId="77777777" w:rsidTr="00403F34">
        <w:trPr>
          <w:jc w:val="center"/>
        </w:trPr>
        <w:tc>
          <w:tcPr>
            <w:tcW w:w="852" w:type="dxa"/>
            <w:tcBorders>
              <w:top w:val="single" w:sz="4" w:space="0" w:color="auto"/>
              <w:left w:val="single" w:sz="4" w:space="0" w:color="auto"/>
              <w:bottom w:val="single" w:sz="4" w:space="0" w:color="auto"/>
              <w:right w:val="single" w:sz="4" w:space="0" w:color="auto"/>
            </w:tcBorders>
            <w:shd w:val="clear" w:color="auto" w:fill="FFFFFF"/>
          </w:tcPr>
          <w:p w14:paraId="0A8206B5"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33</w:t>
            </w:r>
          </w:p>
        </w:tc>
        <w:tc>
          <w:tcPr>
            <w:tcW w:w="2696" w:type="dxa"/>
            <w:vMerge/>
            <w:tcBorders>
              <w:left w:val="single" w:sz="4" w:space="0" w:color="auto"/>
              <w:right w:val="single" w:sz="4" w:space="0" w:color="auto"/>
            </w:tcBorders>
            <w:shd w:val="clear" w:color="auto" w:fill="FFFFFF"/>
          </w:tcPr>
          <w:p w14:paraId="394802BB"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bottom w:val="single" w:sz="4" w:space="0" w:color="auto"/>
            </w:tcBorders>
            <w:shd w:val="clear" w:color="auto" w:fill="FFFFFF"/>
            <w:vAlign w:val="bottom"/>
          </w:tcPr>
          <w:p w14:paraId="1A9D8386"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 5.1.2 (ՄՄ ՏԿ 005/2011-ին համապատասխանության մասով) ԳՕՍՏ 33805-2016 «Ապակե փաթեթվածք՝ սննդային քացախների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թթվի համար։ Ընդհանուր տեխնիկական պայմաններ»</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14:paraId="27CB5903" w14:textId="77777777" w:rsidR="00CC1EF5" w:rsidRPr="00310C59" w:rsidRDefault="00CC1EF5" w:rsidP="00310C59">
            <w:pPr>
              <w:spacing w:after="120"/>
              <w:ind w:right="340"/>
              <w:rPr>
                <w:rFonts w:ascii="Sylfaen" w:hAnsi="Sylfaen"/>
                <w:sz w:val="20"/>
                <w:szCs w:val="20"/>
              </w:rPr>
            </w:pPr>
          </w:p>
        </w:tc>
      </w:tr>
      <w:tr w:rsidR="007C509B" w:rsidRPr="00310C59" w14:paraId="2F22467D" w14:textId="77777777" w:rsidTr="00403F34">
        <w:trPr>
          <w:jc w:val="center"/>
        </w:trPr>
        <w:tc>
          <w:tcPr>
            <w:tcW w:w="852" w:type="dxa"/>
            <w:tcBorders>
              <w:top w:val="single" w:sz="4" w:space="0" w:color="auto"/>
              <w:left w:val="single" w:sz="4" w:space="0" w:color="auto"/>
            </w:tcBorders>
            <w:shd w:val="clear" w:color="auto" w:fill="FFFFFF"/>
          </w:tcPr>
          <w:p w14:paraId="2E0CE03F"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lastRenderedPageBreak/>
              <w:t>34</w:t>
            </w:r>
          </w:p>
        </w:tc>
        <w:tc>
          <w:tcPr>
            <w:tcW w:w="2696" w:type="dxa"/>
            <w:vMerge w:val="restart"/>
            <w:tcBorders>
              <w:left w:val="single" w:sz="4" w:space="0" w:color="auto"/>
            </w:tcBorders>
            <w:shd w:val="clear" w:color="auto" w:fill="FFFFFF"/>
          </w:tcPr>
          <w:p w14:paraId="3F03A6C1"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0A211A1A"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 5.9 ԳՕՍՏ 33810-2016 «Մետաղյա տակառներ՝ սննդային հեղուկների համար.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32F2FEB5" w14:textId="77777777" w:rsidR="00CC1EF5" w:rsidRPr="00310C59" w:rsidRDefault="00CC1EF5" w:rsidP="00310C59">
            <w:pPr>
              <w:spacing w:after="120"/>
              <w:ind w:right="340"/>
              <w:rPr>
                <w:rFonts w:ascii="Sylfaen" w:hAnsi="Sylfaen"/>
                <w:sz w:val="20"/>
                <w:szCs w:val="20"/>
              </w:rPr>
            </w:pPr>
          </w:p>
        </w:tc>
      </w:tr>
      <w:tr w:rsidR="007C509B" w:rsidRPr="00310C59" w14:paraId="7CD4801D" w14:textId="77777777" w:rsidTr="00403F34">
        <w:trPr>
          <w:jc w:val="center"/>
        </w:trPr>
        <w:tc>
          <w:tcPr>
            <w:tcW w:w="852" w:type="dxa"/>
            <w:tcBorders>
              <w:top w:val="single" w:sz="4" w:space="0" w:color="auto"/>
              <w:left w:val="single" w:sz="4" w:space="0" w:color="auto"/>
            </w:tcBorders>
            <w:shd w:val="clear" w:color="auto" w:fill="FFFFFF"/>
          </w:tcPr>
          <w:p w14:paraId="50F6EFFE"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35</w:t>
            </w:r>
          </w:p>
        </w:tc>
        <w:tc>
          <w:tcPr>
            <w:tcW w:w="2696" w:type="dxa"/>
            <w:vMerge/>
            <w:tcBorders>
              <w:left w:val="single" w:sz="4" w:space="0" w:color="auto"/>
            </w:tcBorders>
            <w:shd w:val="clear" w:color="auto" w:fill="FFFFFF"/>
          </w:tcPr>
          <w:p w14:paraId="2C61C129"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3D3C0C39"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 5.1.2 (ՄՄ ՏԿ 005/2011-ին համապատասխանության մասով) ԳՕՍՏ 33811-2016 «Ապակե փաթեթվածք՝ օծանելիքային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կոսմետիկական արտադրանքի համար․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43ADC7BD" w14:textId="77777777" w:rsidR="00CC1EF5" w:rsidRPr="00310C59" w:rsidRDefault="00CC1EF5" w:rsidP="00310C59">
            <w:pPr>
              <w:spacing w:after="120"/>
              <w:ind w:right="340"/>
              <w:rPr>
                <w:rFonts w:ascii="Sylfaen" w:hAnsi="Sylfaen"/>
                <w:sz w:val="20"/>
                <w:szCs w:val="20"/>
              </w:rPr>
            </w:pPr>
          </w:p>
        </w:tc>
      </w:tr>
      <w:tr w:rsidR="007C509B" w:rsidRPr="00310C59" w14:paraId="26535ED7" w14:textId="77777777" w:rsidTr="00403F34">
        <w:trPr>
          <w:jc w:val="center"/>
        </w:trPr>
        <w:tc>
          <w:tcPr>
            <w:tcW w:w="852" w:type="dxa"/>
            <w:tcBorders>
              <w:top w:val="single" w:sz="4" w:space="0" w:color="auto"/>
              <w:left w:val="single" w:sz="4" w:space="0" w:color="auto"/>
            </w:tcBorders>
            <w:shd w:val="clear" w:color="auto" w:fill="FFFFFF"/>
          </w:tcPr>
          <w:p w14:paraId="7F43CC4C"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36</w:t>
            </w:r>
          </w:p>
        </w:tc>
        <w:tc>
          <w:tcPr>
            <w:tcW w:w="2696" w:type="dxa"/>
            <w:vMerge/>
            <w:tcBorders>
              <w:left w:val="single" w:sz="4" w:space="0" w:color="auto"/>
            </w:tcBorders>
            <w:shd w:val="clear" w:color="auto" w:fill="FFFFFF"/>
          </w:tcPr>
          <w:p w14:paraId="670171DF"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3D7A785D"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6.2.1 (1-ին աղյուսակի 12-րդ դիրք)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6.2.2 ԳՕՍՏ 33837-2016 «Փաթեթվածք պոլիմերային՝ սննդամթերքի համար.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1E686765" w14:textId="77777777" w:rsidR="00CC1EF5" w:rsidRPr="00310C59" w:rsidRDefault="00CC1EF5" w:rsidP="00310C59">
            <w:pPr>
              <w:spacing w:after="120"/>
              <w:ind w:right="340"/>
              <w:rPr>
                <w:rFonts w:ascii="Sylfaen" w:hAnsi="Sylfaen"/>
                <w:sz w:val="20"/>
                <w:szCs w:val="20"/>
              </w:rPr>
            </w:pPr>
          </w:p>
        </w:tc>
      </w:tr>
      <w:tr w:rsidR="007C509B" w:rsidRPr="00310C59" w14:paraId="30B45CD7" w14:textId="77777777" w:rsidTr="00403F34">
        <w:trPr>
          <w:jc w:val="center"/>
        </w:trPr>
        <w:tc>
          <w:tcPr>
            <w:tcW w:w="852" w:type="dxa"/>
            <w:tcBorders>
              <w:top w:val="single" w:sz="4" w:space="0" w:color="auto"/>
              <w:left w:val="single" w:sz="4" w:space="0" w:color="auto"/>
            </w:tcBorders>
            <w:shd w:val="clear" w:color="auto" w:fill="FFFFFF"/>
          </w:tcPr>
          <w:p w14:paraId="676A2D14"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37</w:t>
            </w:r>
          </w:p>
        </w:tc>
        <w:tc>
          <w:tcPr>
            <w:tcW w:w="2696" w:type="dxa"/>
            <w:vMerge/>
            <w:tcBorders>
              <w:left w:val="single" w:sz="4" w:space="0" w:color="auto"/>
            </w:tcBorders>
            <w:shd w:val="clear" w:color="auto" w:fill="FFFFFF"/>
          </w:tcPr>
          <w:p w14:paraId="6F504356"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753429BC"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5.1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5.2 ԳՕՍՏ 33849-2016 «Մետաղյա տափաշշեր՝ կաթի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կաթնամթերքի համար.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6D31F5EC" w14:textId="77777777" w:rsidR="00CC1EF5" w:rsidRPr="00310C59" w:rsidRDefault="00CC1EF5" w:rsidP="00310C59">
            <w:pPr>
              <w:spacing w:after="120"/>
              <w:ind w:right="340"/>
              <w:rPr>
                <w:rFonts w:ascii="Sylfaen" w:hAnsi="Sylfaen"/>
                <w:sz w:val="20"/>
                <w:szCs w:val="20"/>
              </w:rPr>
            </w:pPr>
          </w:p>
        </w:tc>
      </w:tr>
      <w:tr w:rsidR="007C509B" w:rsidRPr="00310C59" w14:paraId="7CA19F2D" w14:textId="77777777" w:rsidTr="00403F34">
        <w:trPr>
          <w:jc w:val="center"/>
        </w:trPr>
        <w:tc>
          <w:tcPr>
            <w:tcW w:w="852" w:type="dxa"/>
            <w:tcBorders>
              <w:top w:val="single" w:sz="4" w:space="0" w:color="auto"/>
              <w:left w:val="single" w:sz="4" w:space="0" w:color="auto"/>
            </w:tcBorders>
            <w:shd w:val="clear" w:color="auto" w:fill="FFFFFF"/>
          </w:tcPr>
          <w:p w14:paraId="125A728F"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38</w:t>
            </w:r>
          </w:p>
        </w:tc>
        <w:tc>
          <w:tcPr>
            <w:tcW w:w="2696" w:type="dxa"/>
            <w:vMerge/>
            <w:tcBorders>
              <w:left w:val="single" w:sz="4" w:space="0" w:color="auto"/>
            </w:tcBorders>
            <w:shd w:val="clear" w:color="auto" w:fill="FFFFFF"/>
          </w:tcPr>
          <w:p w14:paraId="32E9923F"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459C3A80"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 5.3.7 ԳՕՍՏ 34032-2016 «Ստվարաթղթե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համակցված բանկաներ.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157D2282" w14:textId="77777777" w:rsidR="00CC1EF5" w:rsidRPr="00310C59" w:rsidRDefault="00CC1EF5" w:rsidP="00310C59">
            <w:pPr>
              <w:spacing w:after="120"/>
              <w:ind w:right="340"/>
              <w:rPr>
                <w:rFonts w:ascii="Sylfaen" w:hAnsi="Sylfaen"/>
                <w:sz w:val="20"/>
                <w:szCs w:val="20"/>
              </w:rPr>
            </w:pPr>
          </w:p>
        </w:tc>
      </w:tr>
      <w:tr w:rsidR="007C509B" w:rsidRPr="00310C59" w14:paraId="5C12BC0E" w14:textId="77777777" w:rsidTr="00403F34">
        <w:trPr>
          <w:jc w:val="center"/>
        </w:trPr>
        <w:tc>
          <w:tcPr>
            <w:tcW w:w="852" w:type="dxa"/>
            <w:tcBorders>
              <w:top w:val="single" w:sz="4" w:space="0" w:color="auto"/>
              <w:left w:val="single" w:sz="4" w:space="0" w:color="auto"/>
            </w:tcBorders>
            <w:shd w:val="clear" w:color="auto" w:fill="FFFFFF"/>
          </w:tcPr>
          <w:p w14:paraId="5F648C43"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39</w:t>
            </w:r>
          </w:p>
        </w:tc>
        <w:tc>
          <w:tcPr>
            <w:tcW w:w="2696" w:type="dxa"/>
            <w:vMerge/>
            <w:tcBorders>
              <w:left w:val="single" w:sz="4" w:space="0" w:color="auto"/>
            </w:tcBorders>
            <w:shd w:val="clear" w:color="auto" w:fill="FFFFFF"/>
          </w:tcPr>
          <w:p w14:paraId="2F65DD8D"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71F143AF"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 4.2.11 ԳՕՍՏ 34033-2016 «Փաթեթվածք ստվարաթղթից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համակցված նյութերից՝ սննդամթերքի համար.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4FBE8C21" w14:textId="77777777" w:rsidR="00CC1EF5" w:rsidRPr="00310C59" w:rsidRDefault="00CC1EF5" w:rsidP="00310C59">
            <w:pPr>
              <w:spacing w:after="120"/>
              <w:ind w:right="340"/>
              <w:rPr>
                <w:rFonts w:ascii="Sylfaen" w:hAnsi="Sylfaen"/>
                <w:sz w:val="20"/>
                <w:szCs w:val="20"/>
              </w:rPr>
            </w:pPr>
          </w:p>
        </w:tc>
      </w:tr>
      <w:tr w:rsidR="007C509B" w:rsidRPr="00310C59" w14:paraId="0FD39516" w14:textId="77777777" w:rsidTr="00403F34">
        <w:trPr>
          <w:jc w:val="center"/>
        </w:trPr>
        <w:tc>
          <w:tcPr>
            <w:tcW w:w="852" w:type="dxa"/>
            <w:tcBorders>
              <w:top w:val="single" w:sz="4" w:space="0" w:color="auto"/>
              <w:left w:val="single" w:sz="4" w:space="0" w:color="auto"/>
            </w:tcBorders>
            <w:shd w:val="clear" w:color="auto" w:fill="FFFFFF"/>
          </w:tcPr>
          <w:p w14:paraId="55C55EC5"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40</w:t>
            </w:r>
          </w:p>
        </w:tc>
        <w:tc>
          <w:tcPr>
            <w:tcW w:w="2696" w:type="dxa"/>
            <w:vMerge/>
            <w:tcBorders>
              <w:left w:val="single" w:sz="4" w:space="0" w:color="auto"/>
            </w:tcBorders>
            <w:shd w:val="clear" w:color="auto" w:fill="FFFFFF"/>
          </w:tcPr>
          <w:p w14:paraId="0FD184CF"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73E0B97C"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 5.1.2 ԳՕՍՏ 34037-2016 «Փաթեթվածք ապակե՝ քիմիական ռեակտիվների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հատուկ մաքրության քիմիական նյութերի համար.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0F38C468" w14:textId="77777777" w:rsidR="00CC1EF5" w:rsidRPr="00310C59" w:rsidRDefault="00CC1EF5" w:rsidP="00310C59">
            <w:pPr>
              <w:spacing w:after="120"/>
              <w:ind w:right="340"/>
              <w:rPr>
                <w:rFonts w:ascii="Sylfaen" w:hAnsi="Sylfaen"/>
                <w:sz w:val="20"/>
                <w:szCs w:val="20"/>
              </w:rPr>
            </w:pPr>
          </w:p>
        </w:tc>
      </w:tr>
      <w:tr w:rsidR="007C509B" w:rsidRPr="00310C59" w14:paraId="28067F5B" w14:textId="77777777" w:rsidTr="00403F34">
        <w:trPr>
          <w:jc w:val="center"/>
        </w:trPr>
        <w:tc>
          <w:tcPr>
            <w:tcW w:w="852" w:type="dxa"/>
            <w:tcBorders>
              <w:top w:val="single" w:sz="4" w:space="0" w:color="auto"/>
              <w:left w:val="single" w:sz="4" w:space="0" w:color="auto"/>
            </w:tcBorders>
            <w:shd w:val="clear" w:color="auto" w:fill="FFFFFF"/>
          </w:tcPr>
          <w:p w14:paraId="430B3586"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41</w:t>
            </w:r>
          </w:p>
        </w:tc>
        <w:tc>
          <w:tcPr>
            <w:tcW w:w="2696" w:type="dxa"/>
            <w:vMerge/>
            <w:tcBorders>
              <w:left w:val="single" w:sz="4" w:space="0" w:color="auto"/>
            </w:tcBorders>
            <w:shd w:val="clear" w:color="auto" w:fill="FFFFFF"/>
          </w:tcPr>
          <w:p w14:paraId="201128ED"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4D5BDE5E"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6.2.1 (1-ին աղյուսակի 8-րդ դիրք)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6.2.2 ԳՕՍՏ 34405-2018 «Բանկաներ մետաղական՝ հավաքովի.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586EA6EC" w14:textId="77777777" w:rsidR="00CC1EF5" w:rsidRPr="00310C59" w:rsidRDefault="00CC1EF5" w:rsidP="00310C59">
            <w:pPr>
              <w:spacing w:after="120"/>
              <w:ind w:right="340"/>
              <w:rPr>
                <w:rFonts w:ascii="Sylfaen" w:hAnsi="Sylfaen"/>
                <w:sz w:val="20"/>
                <w:szCs w:val="20"/>
              </w:rPr>
            </w:pPr>
          </w:p>
        </w:tc>
      </w:tr>
      <w:tr w:rsidR="007C509B" w:rsidRPr="00310C59" w14:paraId="593FE0DC" w14:textId="77777777" w:rsidTr="00403F34">
        <w:trPr>
          <w:jc w:val="center"/>
        </w:trPr>
        <w:tc>
          <w:tcPr>
            <w:tcW w:w="852" w:type="dxa"/>
            <w:tcBorders>
              <w:top w:val="single" w:sz="4" w:space="0" w:color="auto"/>
              <w:left w:val="single" w:sz="4" w:space="0" w:color="auto"/>
            </w:tcBorders>
            <w:shd w:val="clear" w:color="auto" w:fill="FFFFFF"/>
          </w:tcPr>
          <w:p w14:paraId="1C5094D0"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42</w:t>
            </w:r>
          </w:p>
        </w:tc>
        <w:tc>
          <w:tcPr>
            <w:tcW w:w="2696" w:type="dxa"/>
            <w:vMerge w:val="restart"/>
            <w:tcBorders>
              <w:top w:val="single" w:sz="4" w:space="0" w:color="auto"/>
              <w:left w:val="single" w:sz="4" w:space="0" w:color="auto"/>
            </w:tcBorders>
            <w:shd w:val="clear" w:color="auto" w:fill="FFFFFF"/>
          </w:tcPr>
          <w:p w14:paraId="5A699F5E" w14:textId="77777777" w:rsidR="00CC1EF5" w:rsidRPr="00310C59" w:rsidRDefault="00D70E70" w:rsidP="00403F34">
            <w:pPr>
              <w:pStyle w:val="Bodytext20"/>
              <w:shd w:val="clear" w:color="auto" w:fill="auto"/>
              <w:spacing w:before="0" w:after="120" w:line="240" w:lineRule="auto"/>
              <w:ind w:right="107"/>
              <w:jc w:val="center"/>
              <w:rPr>
                <w:rFonts w:ascii="Sylfaen" w:hAnsi="Sylfaen"/>
                <w:sz w:val="20"/>
                <w:szCs w:val="20"/>
              </w:rPr>
            </w:pPr>
            <w:r w:rsidRPr="00310C59">
              <w:rPr>
                <w:rStyle w:val="Bodytext211pt"/>
                <w:rFonts w:ascii="Sylfaen" w:hAnsi="Sylfaen"/>
                <w:sz w:val="20"/>
                <w:szCs w:val="20"/>
              </w:rPr>
              <w:t>5-րդ հոդվածի 6-րդ կետի 6.1 ենթակետ (մետաղական փաթեթվածք)</w:t>
            </w:r>
          </w:p>
        </w:tc>
        <w:tc>
          <w:tcPr>
            <w:tcW w:w="8302" w:type="dxa"/>
            <w:tcBorders>
              <w:top w:val="single" w:sz="4" w:space="0" w:color="auto"/>
              <w:left w:val="single" w:sz="4" w:space="0" w:color="auto"/>
            </w:tcBorders>
            <w:shd w:val="clear" w:color="auto" w:fill="FFFFFF"/>
            <w:vAlign w:val="bottom"/>
          </w:tcPr>
          <w:p w14:paraId="2113AEA5"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4.19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4.26 ԳՕՍՏ 5037-97 «Մետաղյա տափաշշեր՝ կաթի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կաթնամթերքի համար. Տեխնիկական պայմաններ»</w:t>
            </w:r>
          </w:p>
        </w:tc>
        <w:tc>
          <w:tcPr>
            <w:tcW w:w="2778" w:type="dxa"/>
            <w:tcBorders>
              <w:top w:val="single" w:sz="4" w:space="0" w:color="auto"/>
              <w:left w:val="single" w:sz="4" w:space="0" w:color="auto"/>
              <w:right w:val="single" w:sz="4" w:space="0" w:color="auto"/>
            </w:tcBorders>
            <w:shd w:val="clear" w:color="auto" w:fill="FFFFFF"/>
            <w:vAlign w:val="bottom"/>
          </w:tcPr>
          <w:p w14:paraId="0B1FAD16" w14:textId="77777777" w:rsidR="00CC1EF5" w:rsidRPr="00310C59" w:rsidRDefault="00D70E70" w:rsidP="00403F34">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կիրառվում է մինչ</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2021</w:t>
            </w:r>
            <w:r w:rsidR="00403F34" w:rsidRPr="00403F34">
              <w:rPr>
                <w:rStyle w:val="Bodytext211pt"/>
                <w:rFonts w:ascii="Sylfaen" w:hAnsi="Sylfaen"/>
                <w:sz w:val="20"/>
                <w:szCs w:val="20"/>
              </w:rPr>
              <w:t> </w:t>
            </w:r>
            <w:r w:rsidRPr="00310C59">
              <w:rPr>
                <w:rStyle w:val="Bodytext211pt"/>
                <w:rFonts w:ascii="Sylfaen" w:hAnsi="Sylfaen"/>
                <w:sz w:val="20"/>
                <w:szCs w:val="20"/>
              </w:rPr>
              <w:t>թվականի հունվարի 1-ը</w:t>
            </w:r>
          </w:p>
        </w:tc>
      </w:tr>
      <w:tr w:rsidR="007C509B" w:rsidRPr="00310C59" w14:paraId="2A2F3A11" w14:textId="77777777" w:rsidTr="00403F34">
        <w:trPr>
          <w:jc w:val="center"/>
        </w:trPr>
        <w:tc>
          <w:tcPr>
            <w:tcW w:w="852" w:type="dxa"/>
            <w:tcBorders>
              <w:top w:val="single" w:sz="4" w:space="0" w:color="auto"/>
              <w:left w:val="single" w:sz="4" w:space="0" w:color="auto"/>
            </w:tcBorders>
            <w:shd w:val="clear" w:color="auto" w:fill="FFFFFF"/>
          </w:tcPr>
          <w:p w14:paraId="02A236C9"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43</w:t>
            </w:r>
          </w:p>
        </w:tc>
        <w:tc>
          <w:tcPr>
            <w:tcW w:w="2696" w:type="dxa"/>
            <w:vMerge/>
            <w:tcBorders>
              <w:left w:val="single" w:sz="4" w:space="0" w:color="auto"/>
            </w:tcBorders>
            <w:shd w:val="clear" w:color="auto" w:fill="FFFFFF"/>
          </w:tcPr>
          <w:p w14:paraId="241C6ED9"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71D54CA7"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2.11, 2.14, 2.16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2.23 ԳՕՍՏ 5799-78 «Տափաշշեր՝ լաքաներկային նյութերի համար.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1EEAA100" w14:textId="77777777" w:rsidR="00CC1EF5" w:rsidRPr="00310C59" w:rsidRDefault="00CC1EF5" w:rsidP="00310C59">
            <w:pPr>
              <w:spacing w:after="120"/>
              <w:ind w:right="340"/>
              <w:rPr>
                <w:rFonts w:ascii="Sylfaen" w:hAnsi="Sylfaen"/>
                <w:sz w:val="20"/>
                <w:szCs w:val="20"/>
              </w:rPr>
            </w:pPr>
          </w:p>
        </w:tc>
      </w:tr>
      <w:tr w:rsidR="007C509B" w:rsidRPr="00310C59" w14:paraId="20FC2BBD" w14:textId="77777777" w:rsidTr="00403F34">
        <w:trPr>
          <w:jc w:val="center"/>
        </w:trPr>
        <w:tc>
          <w:tcPr>
            <w:tcW w:w="852" w:type="dxa"/>
            <w:tcBorders>
              <w:top w:val="single" w:sz="4" w:space="0" w:color="auto"/>
              <w:left w:val="single" w:sz="4" w:space="0" w:color="auto"/>
            </w:tcBorders>
            <w:shd w:val="clear" w:color="auto" w:fill="FFFFFF"/>
          </w:tcPr>
          <w:p w14:paraId="70D37970"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lastRenderedPageBreak/>
              <w:t>44</w:t>
            </w:r>
          </w:p>
        </w:tc>
        <w:tc>
          <w:tcPr>
            <w:tcW w:w="2696" w:type="dxa"/>
            <w:vMerge/>
            <w:tcBorders>
              <w:left w:val="single" w:sz="4" w:space="0" w:color="auto"/>
            </w:tcBorders>
            <w:shd w:val="clear" w:color="auto" w:fill="FFFFFF"/>
          </w:tcPr>
          <w:p w14:paraId="7BE6A0AA"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59AE9803"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5.5, 5.14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5.16 ԳՕՍՏ 5981-2011 «Բանկաներ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դրանց կափարիչներ մետաղական՝ պահածոների համար.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1A0A877B" w14:textId="77777777" w:rsidR="00CC1EF5" w:rsidRPr="00310C59" w:rsidRDefault="00CC1EF5" w:rsidP="00310C59">
            <w:pPr>
              <w:spacing w:after="120"/>
              <w:ind w:right="340"/>
              <w:rPr>
                <w:rFonts w:ascii="Sylfaen" w:hAnsi="Sylfaen"/>
                <w:sz w:val="20"/>
                <w:szCs w:val="20"/>
              </w:rPr>
            </w:pPr>
          </w:p>
        </w:tc>
      </w:tr>
      <w:tr w:rsidR="007C509B" w:rsidRPr="00310C59" w14:paraId="5342E8BD" w14:textId="77777777" w:rsidTr="00403F34">
        <w:trPr>
          <w:jc w:val="center"/>
        </w:trPr>
        <w:tc>
          <w:tcPr>
            <w:tcW w:w="852" w:type="dxa"/>
            <w:tcBorders>
              <w:top w:val="single" w:sz="4" w:space="0" w:color="auto"/>
              <w:left w:val="single" w:sz="4" w:space="0" w:color="auto"/>
            </w:tcBorders>
            <w:shd w:val="clear" w:color="auto" w:fill="FFFFFF"/>
          </w:tcPr>
          <w:p w14:paraId="0526B207"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45</w:t>
            </w:r>
          </w:p>
        </w:tc>
        <w:tc>
          <w:tcPr>
            <w:tcW w:w="2696" w:type="dxa"/>
            <w:vMerge/>
            <w:tcBorders>
              <w:left w:val="single" w:sz="4" w:space="0" w:color="auto"/>
            </w:tcBorders>
            <w:shd w:val="clear" w:color="auto" w:fill="FFFFFF"/>
          </w:tcPr>
          <w:p w14:paraId="38886B25"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6483318C"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2.6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2.15 ԳՕՍՏ 6128-81 «Մետաղական բանկաներ՝ քիմիական արտադրանքի համար.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1810B02A" w14:textId="77777777" w:rsidR="00CC1EF5" w:rsidRPr="00310C59" w:rsidRDefault="00CC1EF5" w:rsidP="00310C59">
            <w:pPr>
              <w:spacing w:after="120"/>
              <w:ind w:right="340"/>
              <w:rPr>
                <w:rFonts w:ascii="Sylfaen" w:hAnsi="Sylfaen"/>
                <w:sz w:val="20"/>
                <w:szCs w:val="20"/>
              </w:rPr>
            </w:pPr>
          </w:p>
        </w:tc>
      </w:tr>
      <w:tr w:rsidR="007C509B" w:rsidRPr="00310C59" w14:paraId="79782088" w14:textId="77777777" w:rsidTr="00403F34">
        <w:trPr>
          <w:jc w:val="center"/>
        </w:trPr>
        <w:tc>
          <w:tcPr>
            <w:tcW w:w="852" w:type="dxa"/>
            <w:tcBorders>
              <w:top w:val="single" w:sz="4" w:space="0" w:color="auto"/>
              <w:left w:val="single" w:sz="4" w:space="0" w:color="auto"/>
              <w:bottom w:val="single" w:sz="4" w:space="0" w:color="auto"/>
            </w:tcBorders>
            <w:shd w:val="clear" w:color="auto" w:fill="FFFFFF"/>
          </w:tcPr>
          <w:p w14:paraId="48E77E51"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46</w:t>
            </w:r>
          </w:p>
        </w:tc>
        <w:tc>
          <w:tcPr>
            <w:tcW w:w="2696" w:type="dxa"/>
            <w:vMerge/>
            <w:tcBorders>
              <w:left w:val="single" w:sz="4" w:space="0" w:color="auto"/>
            </w:tcBorders>
            <w:shd w:val="clear" w:color="auto" w:fill="FFFFFF"/>
          </w:tcPr>
          <w:p w14:paraId="73E5B33A"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bottom w:val="single" w:sz="4" w:space="0" w:color="auto"/>
            </w:tcBorders>
            <w:shd w:val="clear" w:color="auto" w:fill="FFFFFF"/>
            <w:vAlign w:val="bottom"/>
          </w:tcPr>
          <w:p w14:paraId="4E19B50D"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 2.11 ԳՕՍՏ 12120-82 «Մետաղական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համակցված բանկաներ. Տեխնիկական պայմաններ»</w:t>
            </w:r>
          </w:p>
        </w:tc>
        <w:tc>
          <w:tcPr>
            <w:tcW w:w="2778" w:type="dxa"/>
            <w:tcBorders>
              <w:top w:val="single" w:sz="4" w:space="0" w:color="auto"/>
              <w:left w:val="single" w:sz="4" w:space="0" w:color="auto"/>
              <w:bottom w:val="single" w:sz="4" w:space="0" w:color="auto"/>
              <w:right w:val="single" w:sz="4" w:space="0" w:color="auto"/>
            </w:tcBorders>
            <w:shd w:val="clear" w:color="auto" w:fill="FFFFFF"/>
            <w:vAlign w:val="bottom"/>
          </w:tcPr>
          <w:p w14:paraId="4B438CAA" w14:textId="77777777" w:rsidR="00CC1EF5" w:rsidRPr="00310C59" w:rsidRDefault="00D70E70" w:rsidP="00403F34">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կիրառվում է մինչ</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2021</w:t>
            </w:r>
            <w:r w:rsidR="00403F34" w:rsidRPr="00403F34">
              <w:rPr>
                <w:rStyle w:val="Bodytext211pt"/>
                <w:rFonts w:ascii="Sylfaen" w:hAnsi="Sylfaen"/>
                <w:sz w:val="20"/>
                <w:szCs w:val="20"/>
              </w:rPr>
              <w:t> </w:t>
            </w:r>
            <w:r w:rsidRPr="00310C59">
              <w:rPr>
                <w:rStyle w:val="Bodytext211pt"/>
                <w:rFonts w:ascii="Sylfaen" w:hAnsi="Sylfaen"/>
                <w:sz w:val="20"/>
                <w:szCs w:val="20"/>
              </w:rPr>
              <w:t>թվականի հունվարի 1-ը</w:t>
            </w:r>
          </w:p>
        </w:tc>
      </w:tr>
      <w:tr w:rsidR="007C509B" w:rsidRPr="00310C59" w14:paraId="729429BB" w14:textId="77777777" w:rsidTr="00403F34">
        <w:trPr>
          <w:jc w:val="center"/>
        </w:trPr>
        <w:tc>
          <w:tcPr>
            <w:tcW w:w="852" w:type="dxa"/>
            <w:tcBorders>
              <w:top w:val="single" w:sz="4" w:space="0" w:color="auto"/>
              <w:left w:val="single" w:sz="4" w:space="0" w:color="auto"/>
              <w:right w:val="single" w:sz="4" w:space="0" w:color="auto"/>
            </w:tcBorders>
            <w:shd w:val="clear" w:color="auto" w:fill="FFFFFF"/>
          </w:tcPr>
          <w:p w14:paraId="10850C40"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47</w:t>
            </w:r>
          </w:p>
        </w:tc>
        <w:tc>
          <w:tcPr>
            <w:tcW w:w="2696" w:type="dxa"/>
            <w:vMerge w:val="restart"/>
            <w:tcBorders>
              <w:left w:val="single" w:sz="4" w:space="0" w:color="auto"/>
              <w:right w:val="single" w:sz="4" w:space="0" w:color="auto"/>
            </w:tcBorders>
            <w:shd w:val="clear" w:color="auto" w:fill="FFFFFF"/>
          </w:tcPr>
          <w:p w14:paraId="5B33BD0E"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6AE898B3"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2.12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2.20 ԳՕՍՏ 13950-91 «Եռակցման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գլոցածալման պողպատյա տակառներ՝ պատյանի վրա ծալքերով.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78370A54" w14:textId="77777777" w:rsidR="00CC1EF5" w:rsidRPr="00310C59" w:rsidRDefault="00CC1EF5" w:rsidP="00310C59">
            <w:pPr>
              <w:spacing w:after="120"/>
              <w:ind w:right="340"/>
              <w:rPr>
                <w:rFonts w:ascii="Sylfaen" w:hAnsi="Sylfaen"/>
                <w:sz w:val="20"/>
                <w:szCs w:val="20"/>
              </w:rPr>
            </w:pPr>
          </w:p>
        </w:tc>
      </w:tr>
      <w:tr w:rsidR="007C509B" w:rsidRPr="00310C59" w14:paraId="095A3961" w14:textId="77777777" w:rsidTr="00403F34">
        <w:trPr>
          <w:jc w:val="center"/>
        </w:trPr>
        <w:tc>
          <w:tcPr>
            <w:tcW w:w="852" w:type="dxa"/>
            <w:tcBorders>
              <w:top w:val="single" w:sz="4" w:space="0" w:color="auto"/>
              <w:left w:val="single" w:sz="4" w:space="0" w:color="auto"/>
              <w:right w:val="single" w:sz="4" w:space="0" w:color="auto"/>
            </w:tcBorders>
            <w:shd w:val="clear" w:color="auto" w:fill="FFFFFF"/>
          </w:tcPr>
          <w:p w14:paraId="3911D675"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48</w:t>
            </w:r>
          </w:p>
        </w:tc>
        <w:tc>
          <w:tcPr>
            <w:tcW w:w="2696" w:type="dxa"/>
            <w:vMerge/>
            <w:tcBorders>
              <w:left w:val="single" w:sz="4" w:space="0" w:color="auto"/>
              <w:right w:val="single" w:sz="4" w:space="0" w:color="auto"/>
            </w:tcBorders>
            <w:shd w:val="clear" w:color="auto" w:fill="FFFFFF"/>
          </w:tcPr>
          <w:p w14:paraId="7C5D1327"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19B4B868"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2.19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2.25 ԳՕՍՏ 18896-73 «Պողպատե թմբուկներ հաստապատ՝ քիմիական արտադրանքի համար.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45131D5C" w14:textId="77777777" w:rsidR="00CC1EF5" w:rsidRPr="00310C59" w:rsidRDefault="00CC1EF5" w:rsidP="00310C59">
            <w:pPr>
              <w:spacing w:after="120"/>
              <w:ind w:right="340"/>
              <w:rPr>
                <w:rFonts w:ascii="Sylfaen" w:hAnsi="Sylfaen"/>
                <w:sz w:val="20"/>
                <w:szCs w:val="20"/>
              </w:rPr>
            </w:pPr>
          </w:p>
        </w:tc>
      </w:tr>
      <w:tr w:rsidR="007C509B" w:rsidRPr="00310C59" w14:paraId="54CCBF87" w14:textId="77777777" w:rsidTr="00403F34">
        <w:trPr>
          <w:jc w:val="center"/>
        </w:trPr>
        <w:tc>
          <w:tcPr>
            <w:tcW w:w="852" w:type="dxa"/>
            <w:tcBorders>
              <w:top w:val="single" w:sz="4" w:space="0" w:color="auto"/>
              <w:left w:val="single" w:sz="4" w:space="0" w:color="auto"/>
              <w:right w:val="single" w:sz="4" w:space="0" w:color="auto"/>
            </w:tcBorders>
            <w:shd w:val="clear" w:color="auto" w:fill="FFFFFF"/>
          </w:tcPr>
          <w:p w14:paraId="6557E161"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49</w:t>
            </w:r>
          </w:p>
        </w:tc>
        <w:tc>
          <w:tcPr>
            <w:tcW w:w="2696" w:type="dxa"/>
            <w:vMerge/>
            <w:tcBorders>
              <w:left w:val="single" w:sz="4" w:space="0" w:color="auto"/>
              <w:right w:val="single" w:sz="4" w:space="0" w:color="auto"/>
            </w:tcBorders>
            <w:shd w:val="clear" w:color="auto" w:fill="FFFFFF"/>
          </w:tcPr>
          <w:p w14:paraId="776E2758"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57E84464"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 2.22 ԳՕՍՏ 21029-75 «Ալյումինե տակառներ՝ քիմիական արտադրանքի համար.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0494A00D" w14:textId="77777777" w:rsidR="00CC1EF5" w:rsidRPr="00310C59" w:rsidRDefault="00CC1EF5" w:rsidP="00310C59">
            <w:pPr>
              <w:spacing w:after="120"/>
              <w:ind w:right="340"/>
              <w:rPr>
                <w:rFonts w:ascii="Sylfaen" w:hAnsi="Sylfaen"/>
                <w:sz w:val="20"/>
                <w:szCs w:val="20"/>
              </w:rPr>
            </w:pPr>
          </w:p>
        </w:tc>
      </w:tr>
      <w:tr w:rsidR="007C509B" w:rsidRPr="00310C59" w14:paraId="3E99A38C" w14:textId="77777777" w:rsidTr="00403F34">
        <w:trPr>
          <w:jc w:val="center"/>
        </w:trPr>
        <w:tc>
          <w:tcPr>
            <w:tcW w:w="852" w:type="dxa"/>
            <w:tcBorders>
              <w:top w:val="single" w:sz="4" w:space="0" w:color="auto"/>
              <w:left w:val="single" w:sz="4" w:space="0" w:color="auto"/>
              <w:right w:val="single" w:sz="4" w:space="0" w:color="auto"/>
            </w:tcBorders>
            <w:shd w:val="clear" w:color="auto" w:fill="FFFFFF"/>
          </w:tcPr>
          <w:p w14:paraId="4DDC8FB5"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50</w:t>
            </w:r>
          </w:p>
        </w:tc>
        <w:tc>
          <w:tcPr>
            <w:tcW w:w="2696" w:type="dxa"/>
            <w:vMerge/>
            <w:tcBorders>
              <w:left w:val="single" w:sz="4" w:space="0" w:color="auto"/>
              <w:right w:val="single" w:sz="4" w:space="0" w:color="auto"/>
            </w:tcBorders>
            <w:shd w:val="clear" w:color="auto" w:fill="FFFFFF"/>
          </w:tcPr>
          <w:p w14:paraId="218201A6"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1386108E"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2.3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2.9 ԳՕՍՏ 26220-84 «Աերոզոլային բալոններ ալյումինե՝ միաբլոկ.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1935C37F" w14:textId="77777777" w:rsidR="00CC1EF5" w:rsidRPr="00310C59" w:rsidRDefault="00CC1EF5" w:rsidP="00310C59">
            <w:pPr>
              <w:spacing w:after="120"/>
              <w:ind w:right="340"/>
              <w:rPr>
                <w:rFonts w:ascii="Sylfaen" w:hAnsi="Sylfaen"/>
                <w:sz w:val="20"/>
                <w:szCs w:val="20"/>
              </w:rPr>
            </w:pPr>
          </w:p>
        </w:tc>
      </w:tr>
      <w:tr w:rsidR="007C509B" w:rsidRPr="00310C59" w14:paraId="07310D36" w14:textId="77777777" w:rsidTr="00403F34">
        <w:trPr>
          <w:jc w:val="center"/>
        </w:trPr>
        <w:tc>
          <w:tcPr>
            <w:tcW w:w="852" w:type="dxa"/>
            <w:tcBorders>
              <w:top w:val="single" w:sz="4" w:space="0" w:color="auto"/>
              <w:left w:val="single" w:sz="4" w:space="0" w:color="auto"/>
              <w:right w:val="single" w:sz="4" w:space="0" w:color="auto"/>
            </w:tcBorders>
            <w:shd w:val="clear" w:color="auto" w:fill="FFFFFF"/>
          </w:tcPr>
          <w:p w14:paraId="2724057B"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51</w:t>
            </w:r>
          </w:p>
        </w:tc>
        <w:tc>
          <w:tcPr>
            <w:tcW w:w="2696" w:type="dxa"/>
            <w:vMerge/>
            <w:tcBorders>
              <w:left w:val="single" w:sz="4" w:space="0" w:color="auto"/>
              <w:right w:val="single" w:sz="4" w:space="0" w:color="auto"/>
            </w:tcBorders>
            <w:shd w:val="clear" w:color="auto" w:fill="FFFFFF"/>
          </w:tcPr>
          <w:p w14:paraId="2BF30E6F"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267D8E7E"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5.2.3.10.1, 5.2.3.10.4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5.2.4.5 ԳՕՍՏ 30765-2001 «Տրանսպորտային տարա՝ մետաղական.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39D04D44" w14:textId="77777777" w:rsidR="00CC1EF5" w:rsidRPr="00310C59" w:rsidRDefault="00CC1EF5" w:rsidP="00310C59">
            <w:pPr>
              <w:spacing w:after="120"/>
              <w:ind w:right="340"/>
              <w:rPr>
                <w:rFonts w:ascii="Sylfaen" w:hAnsi="Sylfaen"/>
                <w:sz w:val="20"/>
                <w:szCs w:val="20"/>
              </w:rPr>
            </w:pPr>
          </w:p>
        </w:tc>
      </w:tr>
      <w:tr w:rsidR="007C509B" w:rsidRPr="00310C59" w14:paraId="0FE4DB67" w14:textId="77777777" w:rsidTr="00403F34">
        <w:trPr>
          <w:jc w:val="center"/>
        </w:trPr>
        <w:tc>
          <w:tcPr>
            <w:tcW w:w="852" w:type="dxa"/>
            <w:tcBorders>
              <w:top w:val="single" w:sz="4" w:space="0" w:color="auto"/>
              <w:left w:val="single" w:sz="4" w:space="0" w:color="auto"/>
              <w:right w:val="single" w:sz="4" w:space="0" w:color="auto"/>
            </w:tcBorders>
            <w:shd w:val="clear" w:color="auto" w:fill="FFFFFF"/>
          </w:tcPr>
          <w:p w14:paraId="7FD48C7B"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52</w:t>
            </w:r>
          </w:p>
        </w:tc>
        <w:tc>
          <w:tcPr>
            <w:tcW w:w="2696" w:type="dxa"/>
            <w:vMerge/>
            <w:tcBorders>
              <w:left w:val="single" w:sz="4" w:space="0" w:color="auto"/>
              <w:right w:val="single" w:sz="4" w:space="0" w:color="auto"/>
            </w:tcBorders>
            <w:shd w:val="clear" w:color="auto" w:fill="FFFFFF"/>
          </w:tcPr>
          <w:p w14:paraId="181E4FE9"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5DEC4F9F"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5.2.2.5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5.2.2.6 ԳՕՍՏ 30766-2001 «Մետաղական բանկաներ՝ քիմիական արտադրանքի համար.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4DB76685" w14:textId="77777777" w:rsidR="00CC1EF5" w:rsidRPr="00310C59" w:rsidRDefault="00CC1EF5" w:rsidP="00310C59">
            <w:pPr>
              <w:spacing w:after="120"/>
              <w:ind w:right="340"/>
              <w:rPr>
                <w:rFonts w:ascii="Sylfaen" w:hAnsi="Sylfaen"/>
                <w:sz w:val="20"/>
                <w:szCs w:val="20"/>
              </w:rPr>
            </w:pPr>
          </w:p>
        </w:tc>
      </w:tr>
      <w:tr w:rsidR="007C509B" w:rsidRPr="00310C59" w14:paraId="24A7A33B" w14:textId="77777777" w:rsidTr="00403F34">
        <w:trPr>
          <w:jc w:val="center"/>
        </w:trPr>
        <w:tc>
          <w:tcPr>
            <w:tcW w:w="852" w:type="dxa"/>
            <w:tcBorders>
              <w:top w:val="single" w:sz="4" w:space="0" w:color="auto"/>
              <w:left w:val="single" w:sz="4" w:space="0" w:color="auto"/>
              <w:right w:val="single" w:sz="4" w:space="0" w:color="auto"/>
            </w:tcBorders>
            <w:shd w:val="clear" w:color="auto" w:fill="FFFFFF"/>
          </w:tcPr>
          <w:p w14:paraId="59C1C526"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53</w:t>
            </w:r>
          </w:p>
        </w:tc>
        <w:tc>
          <w:tcPr>
            <w:tcW w:w="2696" w:type="dxa"/>
            <w:vMerge/>
            <w:tcBorders>
              <w:left w:val="single" w:sz="4" w:space="0" w:color="auto"/>
              <w:right w:val="single" w:sz="4" w:space="0" w:color="auto"/>
            </w:tcBorders>
            <w:shd w:val="clear" w:color="auto" w:fill="FFFFFF"/>
          </w:tcPr>
          <w:p w14:paraId="79B52EA0"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36CA9893" w14:textId="77777777" w:rsidR="00CC1EF5" w:rsidRPr="00310C59" w:rsidRDefault="00D70E70" w:rsidP="00310C59">
            <w:pPr>
              <w:pStyle w:val="Bodytext20"/>
              <w:shd w:val="clear" w:color="auto" w:fill="auto"/>
              <w:spacing w:before="0" w:after="120" w:line="240" w:lineRule="auto"/>
              <w:ind w:right="340"/>
              <w:rPr>
                <w:rFonts w:ascii="Sylfaen" w:hAnsi="Sylfaen"/>
                <w:sz w:val="20"/>
                <w:szCs w:val="20"/>
              </w:rPr>
            </w:pPr>
            <w:r w:rsidRPr="00310C59">
              <w:rPr>
                <w:rStyle w:val="Bodytext211pt"/>
                <w:rFonts w:ascii="Sylfaen" w:hAnsi="Sylfaen"/>
                <w:sz w:val="20"/>
                <w:szCs w:val="20"/>
              </w:rPr>
              <w:t xml:space="preserve">կետ 4.1.3 (1-ին աղյուսակի 1-ին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3-րդ դիրքեր) ԳՕՍՏ 31677-2012 «Օծանելիքակոսմետիկական արտադրանք՝ աերոզոլային փաթեթվածքով.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154C2156" w14:textId="77777777" w:rsidR="00CC1EF5" w:rsidRPr="00310C59" w:rsidRDefault="00CC1EF5" w:rsidP="00310C59">
            <w:pPr>
              <w:spacing w:after="120"/>
              <w:ind w:right="340"/>
              <w:rPr>
                <w:rFonts w:ascii="Sylfaen" w:hAnsi="Sylfaen"/>
                <w:sz w:val="20"/>
                <w:szCs w:val="20"/>
              </w:rPr>
            </w:pPr>
          </w:p>
        </w:tc>
      </w:tr>
      <w:tr w:rsidR="007C509B" w:rsidRPr="00310C59" w14:paraId="06BAEFFC" w14:textId="77777777" w:rsidTr="00403F34">
        <w:trPr>
          <w:jc w:val="center"/>
        </w:trPr>
        <w:tc>
          <w:tcPr>
            <w:tcW w:w="852" w:type="dxa"/>
            <w:tcBorders>
              <w:top w:val="single" w:sz="4" w:space="0" w:color="auto"/>
              <w:left w:val="single" w:sz="4" w:space="0" w:color="auto"/>
              <w:right w:val="single" w:sz="4" w:space="0" w:color="auto"/>
            </w:tcBorders>
            <w:shd w:val="clear" w:color="auto" w:fill="FFFFFF"/>
          </w:tcPr>
          <w:p w14:paraId="4E2DD0BF"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lastRenderedPageBreak/>
              <w:t>54</w:t>
            </w:r>
          </w:p>
        </w:tc>
        <w:tc>
          <w:tcPr>
            <w:tcW w:w="2696" w:type="dxa"/>
            <w:vMerge/>
            <w:tcBorders>
              <w:left w:val="single" w:sz="4" w:space="0" w:color="auto"/>
              <w:right w:val="single" w:sz="4" w:space="0" w:color="auto"/>
            </w:tcBorders>
            <w:shd w:val="clear" w:color="auto" w:fill="FFFFFF"/>
          </w:tcPr>
          <w:p w14:paraId="4EADFFB6"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0437B82C" w14:textId="77777777" w:rsidR="00CC1EF5" w:rsidRPr="00310C59" w:rsidRDefault="00D70E70" w:rsidP="00310C59">
            <w:pPr>
              <w:pStyle w:val="Bodytext20"/>
              <w:shd w:val="clear" w:color="auto" w:fill="auto"/>
              <w:spacing w:before="0" w:after="120" w:line="240" w:lineRule="auto"/>
              <w:ind w:right="340"/>
              <w:rPr>
                <w:rFonts w:ascii="Sylfaen" w:hAnsi="Sylfaen"/>
                <w:sz w:val="20"/>
                <w:szCs w:val="20"/>
              </w:rPr>
            </w:pPr>
            <w:r w:rsidRPr="00310C59">
              <w:rPr>
                <w:rStyle w:val="Bodytext211pt"/>
                <w:rFonts w:ascii="Sylfaen" w:hAnsi="Sylfaen"/>
                <w:sz w:val="20"/>
                <w:szCs w:val="20"/>
              </w:rPr>
              <w:t>կետ 4.1.3 (1-ին աղյուսակի 1-ին դիրք) ԳՕՍՏ 32481-2013 «Կենցաղային քիմիայի ապրանքներ՝ աերոզոլային փաթեթվածքով.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68A1154C" w14:textId="77777777" w:rsidR="00CC1EF5" w:rsidRPr="00310C59" w:rsidRDefault="00CC1EF5" w:rsidP="00310C59">
            <w:pPr>
              <w:spacing w:after="120"/>
              <w:ind w:right="340"/>
              <w:rPr>
                <w:rFonts w:ascii="Sylfaen" w:hAnsi="Sylfaen"/>
                <w:sz w:val="20"/>
                <w:szCs w:val="20"/>
              </w:rPr>
            </w:pPr>
          </w:p>
        </w:tc>
      </w:tr>
      <w:tr w:rsidR="007C509B" w:rsidRPr="00310C59" w14:paraId="665B8193" w14:textId="77777777" w:rsidTr="00403F34">
        <w:trPr>
          <w:jc w:val="center"/>
        </w:trPr>
        <w:tc>
          <w:tcPr>
            <w:tcW w:w="852" w:type="dxa"/>
            <w:tcBorders>
              <w:top w:val="single" w:sz="4" w:space="0" w:color="auto"/>
              <w:left w:val="single" w:sz="4" w:space="0" w:color="auto"/>
              <w:right w:val="single" w:sz="4" w:space="0" w:color="auto"/>
            </w:tcBorders>
            <w:shd w:val="clear" w:color="auto" w:fill="FFFFFF"/>
          </w:tcPr>
          <w:p w14:paraId="4C955530"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55</w:t>
            </w:r>
          </w:p>
        </w:tc>
        <w:tc>
          <w:tcPr>
            <w:tcW w:w="2696" w:type="dxa"/>
            <w:vMerge/>
            <w:tcBorders>
              <w:left w:val="single" w:sz="4" w:space="0" w:color="auto"/>
              <w:right w:val="single" w:sz="4" w:space="0" w:color="auto"/>
            </w:tcBorders>
            <w:shd w:val="clear" w:color="auto" w:fill="FFFFFF"/>
          </w:tcPr>
          <w:p w14:paraId="17F1E696"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3627BB4B"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 5.2.7 ԳՕՍՏ 33748-2016 «Խոր</w:t>
            </w:r>
            <w:r w:rsidR="00DC48A7" w:rsidRPr="00310C59">
              <w:rPr>
                <w:rStyle w:val="Bodytext211pt"/>
                <w:rFonts w:ascii="Sylfaen" w:hAnsi="Sylfaen"/>
                <w:sz w:val="20"/>
                <w:szCs w:val="20"/>
              </w:rPr>
              <w:t>ը</w:t>
            </w:r>
            <w:r w:rsidRPr="00310C59">
              <w:rPr>
                <w:rStyle w:val="Bodytext211pt"/>
                <w:rFonts w:ascii="Sylfaen" w:hAnsi="Sylfaen"/>
                <w:sz w:val="20"/>
                <w:szCs w:val="20"/>
              </w:rPr>
              <w:t xml:space="preserve"> արտաձգման ալյումինե բանկաներ՝ հեշտ բացվող կափարիչներով․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2D490BEE" w14:textId="77777777" w:rsidR="00CC1EF5" w:rsidRPr="00310C59" w:rsidRDefault="00CC1EF5" w:rsidP="00310C59">
            <w:pPr>
              <w:spacing w:after="120"/>
              <w:ind w:right="340"/>
              <w:rPr>
                <w:rFonts w:ascii="Sylfaen" w:hAnsi="Sylfaen"/>
                <w:sz w:val="20"/>
                <w:szCs w:val="20"/>
              </w:rPr>
            </w:pPr>
          </w:p>
        </w:tc>
      </w:tr>
      <w:tr w:rsidR="007C509B" w:rsidRPr="00310C59" w14:paraId="1EA70C72" w14:textId="77777777" w:rsidTr="00403F34">
        <w:trPr>
          <w:jc w:val="center"/>
        </w:trPr>
        <w:tc>
          <w:tcPr>
            <w:tcW w:w="852" w:type="dxa"/>
            <w:tcBorders>
              <w:top w:val="single" w:sz="4" w:space="0" w:color="auto"/>
              <w:left w:val="single" w:sz="4" w:space="0" w:color="auto"/>
              <w:right w:val="single" w:sz="4" w:space="0" w:color="auto"/>
            </w:tcBorders>
            <w:shd w:val="clear" w:color="auto" w:fill="FFFFFF"/>
          </w:tcPr>
          <w:p w14:paraId="5F86D59E"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56</w:t>
            </w:r>
          </w:p>
        </w:tc>
        <w:tc>
          <w:tcPr>
            <w:tcW w:w="2696" w:type="dxa"/>
            <w:vMerge/>
            <w:tcBorders>
              <w:left w:val="single" w:sz="4" w:space="0" w:color="auto"/>
              <w:right w:val="single" w:sz="4" w:space="0" w:color="auto"/>
            </w:tcBorders>
            <w:shd w:val="clear" w:color="auto" w:fill="FFFFFF"/>
          </w:tcPr>
          <w:p w14:paraId="52BDF9D8"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5D26BF70"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5.6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5.8 ԳՕՍՏ 33810-2016 «Մետաղական տակառներ</w:t>
            </w:r>
            <w:r w:rsidR="00DC48A7" w:rsidRPr="00310C59">
              <w:rPr>
                <w:rStyle w:val="Bodytext211pt"/>
                <w:rFonts w:ascii="Sylfaen" w:hAnsi="Sylfaen"/>
                <w:sz w:val="20"/>
                <w:szCs w:val="20"/>
              </w:rPr>
              <w:t>՝</w:t>
            </w:r>
            <w:r w:rsidRPr="00310C59">
              <w:rPr>
                <w:rStyle w:val="Bodytext211pt"/>
                <w:rFonts w:ascii="Sylfaen" w:hAnsi="Sylfaen"/>
                <w:sz w:val="20"/>
                <w:szCs w:val="20"/>
              </w:rPr>
              <w:t xml:space="preserve"> սննդային հեղուկների համար.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328B2213" w14:textId="77777777" w:rsidR="00CC1EF5" w:rsidRPr="00310C59" w:rsidRDefault="00CC1EF5" w:rsidP="00310C59">
            <w:pPr>
              <w:spacing w:after="120"/>
              <w:ind w:right="340"/>
              <w:rPr>
                <w:rFonts w:ascii="Sylfaen" w:hAnsi="Sylfaen"/>
                <w:sz w:val="20"/>
                <w:szCs w:val="20"/>
              </w:rPr>
            </w:pPr>
          </w:p>
        </w:tc>
      </w:tr>
      <w:tr w:rsidR="007C509B" w:rsidRPr="00310C59" w14:paraId="30E93D47" w14:textId="77777777" w:rsidTr="00403F34">
        <w:trPr>
          <w:jc w:val="center"/>
        </w:trPr>
        <w:tc>
          <w:tcPr>
            <w:tcW w:w="852" w:type="dxa"/>
            <w:tcBorders>
              <w:top w:val="single" w:sz="4" w:space="0" w:color="auto"/>
              <w:left w:val="single" w:sz="4" w:space="0" w:color="auto"/>
              <w:right w:val="single" w:sz="4" w:space="0" w:color="auto"/>
            </w:tcBorders>
            <w:shd w:val="clear" w:color="auto" w:fill="FFFFFF"/>
          </w:tcPr>
          <w:p w14:paraId="09952737"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57</w:t>
            </w:r>
          </w:p>
        </w:tc>
        <w:tc>
          <w:tcPr>
            <w:tcW w:w="2696" w:type="dxa"/>
            <w:vMerge/>
            <w:tcBorders>
              <w:left w:val="single" w:sz="4" w:space="0" w:color="auto"/>
              <w:right w:val="single" w:sz="4" w:space="0" w:color="auto"/>
            </w:tcBorders>
            <w:shd w:val="clear" w:color="auto" w:fill="FFFFFF"/>
          </w:tcPr>
          <w:p w14:paraId="3A0E2C7E"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4CCDAA80"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կետեր 4.</w:t>
            </w:r>
            <w:r w:rsidR="00DC48A7" w:rsidRPr="00310C59">
              <w:rPr>
                <w:rStyle w:val="Bodytext211pt"/>
                <w:rFonts w:ascii="Sylfaen" w:hAnsi="Sylfaen"/>
                <w:sz w:val="20"/>
                <w:szCs w:val="20"/>
              </w:rPr>
              <w:t>1</w:t>
            </w:r>
            <w:r w:rsidRPr="00310C59">
              <w:rPr>
                <w:rStyle w:val="Bodytext211pt"/>
                <w:rFonts w:ascii="Sylfaen" w:hAnsi="Sylfaen"/>
                <w:sz w:val="20"/>
                <w:szCs w:val="20"/>
              </w:rPr>
              <w:t xml:space="preserve">8, 4.24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5.3 ԳՕՍՏ 33849-2016 «Մետաղյա տափաշշեր՝ կաթի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կաթնամթերքի համար.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0912CA58" w14:textId="77777777" w:rsidR="00CC1EF5" w:rsidRPr="00310C59" w:rsidRDefault="00CC1EF5" w:rsidP="00310C59">
            <w:pPr>
              <w:spacing w:after="120"/>
              <w:ind w:right="340"/>
              <w:rPr>
                <w:rFonts w:ascii="Sylfaen" w:hAnsi="Sylfaen"/>
                <w:sz w:val="20"/>
                <w:szCs w:val="20"/>
              </w:rPr>
            </w:pPr>
          </w:p>
        </w:tc>
      </w:tr>
      <w:tr w:rsidR="007C509B" w:rsidRPr="00310C59" w14:paraId="46427ABE" w14:textId="77777777" w:rsidTr="00403F34">
        <w:trPr>
          <w:jc w:val="center"/>
        </w:trPr>
        <w:tc>
          <w:tcPr>
            <w:tcW w:w="852" w:type="dxa"/>
            <w:tcBorders>
              <w:top w:val="single" w:sz="4" w:space="0" w:color="auto"/>
              <w:left w:val="single" w:sz="4" w:space="0" w:color="auto"/>
              <w:bottom w:val="single" w:sz="4" w:space="0" w:color="auto"/>
              <w:right w:val="single" w:sz="4" w:space="0" w:color="auto"/>
            </w:tcBorders>
            <w:shd w:val="clear" w:color="auto" w:fill="FFFFFF"/>
          </w:tcPr>
          <w:p w14:paraId="7EE0A62E"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58</w:t>
            </w:r>
          </w:p>
        </w:tc>
        <w:tc>
          <w:tcPr>
            <w:tcW w:w="2696" w:type="dxa"/>
            <w:vMerge/>
            <w:tcBorders>
              <w:left w:val="single" w:sz="4" w:space="0" w:color="auto"/>
              <w:bottom w:val="single" w:sz="4" w:space="0" w:color="auto"/>
              <w:right w:val="single" w:sz="4" w:space="0" w:color="auto"/>
            </w:tcBorders>
            <w:shd w:val="clear" w:color="auto" w:fill="FFFFFF"/>
          </w:tcPr>
          <w:p w14:paraId="0B54274E"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bottom w:val="single" w:sz="4" w:space="0" w:color="auto"/>
            </w:tcBorders>
            <w:shd w:val="clear" w:color="auto" w:fill="FFFFFF"/>
            <w:vAlign w:val="bottom"/>
          </w:tcPr>
          <w:p w14:paraId="367480BA"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6.2.1 (1-ին աղյուսակի 8-րդ դիրք)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6.2.2 ԳՕՍՏ 34405-2018 «Բանկաներ մետաղական՝ հավաքովի. Ընդհանուր տեխնիկական պայմաններ»</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14:paraId="2E7B2B8D" w14:textId="77777777" w:rsidR="00CC1EF5" w:rsidRPr="00310C59" w:rsidRDefault="00CC1EF5" w:rsidP="00310C59">
            <w:pPr>
              <w:spacing w:after="120"/>
              <w:ind w:right="340"/>
              <w:rPr>
                <w:rFonts w:ascii="Sylfaen" w:hAnsi="Sylfaen"/>
                <w:sz w:val="20"/>
                <w:szCs w:val="20"/>
              </w:rPr>
            </w:pPr>
          </w:p>
        </w:tc>
      </w:tr>
      <w:tr w:rsidR="007C509B" w:rsidRPr="00310C59" w14:paraId="7B3BA372" w14:textId="77777777" w:rsidTr="00403F34">
        <w:trPr>
          <w:jc w:val="center"/>
        </w:trPr>
        <w:tc>
          <w:tcPr>
            <w:tcW w:w="852" w:type="dxa"/>
            <w:tcBorders>
              <w:top w:val="single" w:sz="4" w:space="0" w:color="auto"/>
              <w:left w:val="single" w:sz="4" w:space="0" w:color="auto"/>
            </w:tcBorders>
            <w:shd w:val="clear" w:color="auto" w:fill="FFFFFF"/>
          </w:tcPr>
          <w:p w14:paraId="7F6B9F8A"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59</w:t>
            </w:r>
          </w:p>
        </w:tc>
        <w:tc>
          <w:tcPr>
            <w:tcW w:w="2696" w:type="dxa"/>
            <w:vMerge w:val="restart"/>
            <w:tcBorders>
              <w:top w:val="single" w:sz="4" w:space="0" w:color="auto"/>
              <w:left w:val="single" w:sz="4" w:space="0" w:color="auto"/>
              <w:bottom w:val="single" w:sz="4" w:space="0" w:color="auto"/>
            </w:tcBorders>
            <w:shd w:val="clear" w:color="auto" w:fill="FFFFFF"/>
          </w:tcPr>
          <w:p w14:paraId="5ED46D23"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5-րդ հոդվածի 6-րդ կետի 6.2 ենթակետ</w:t>
            </w:r>
          </w:p>
          <w:p w14:paraId="166BC93C"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(ապակե փաթեթվածք)</w:t>
            </w:r>
          </w:p>
        </w:tc>
        <w:tc>
          <w:tcPr>
            <w:tcW w:w="8302" w:type="dxa"/>
            <w:tcBorders>
              <w:top w:val="single" w:sz="4" w:space="0" w:color="auto"/>
              <w:left w:val="single" w:sz="4" w:space="0" w:color="auto"/>
            </w:tcBorders>
            <w:shd w:val="clear" w:color="auto" w:fill="FFFFFF"/>
            <w:vAlign w:val="bottom"/>
          </w:tcPr>
          <w:p w14:paraId="4013BD64"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5.1.24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5.1.26 - 5.1.29 ԳՕՍՏ 5717.1-2014 «Ապակե տարա՝ պահածոյացված սննդամթերքի համար.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505580D1" w14:textId="77777777" w:rsidR="00CC1EF5" w:rsidRPr="00310C59" w:rsidRDefault="00CC1EF5" w:rsidP="00310C59">
            <w:pPr>
              <w:spacing w:after="120"/>
              <w:ind w:right="340"/>
              <w:rPr>
                <w:rFonts w:ascii="Sylfaen" w:hAnsi="Sylfaen"/>
                <w:sz w:val="20"/>
                <w:szCs w:val="20"/>
              </w:rPr>
            </w:pPr>
          </w:p>
        </w:tc>
      </w:tr>
      <w:tr w:rsidR="007C509B" w:rsidRPr="00310C59" w14:paraId="67EB370B" w14:textId="77777777" w:rsidTr="00403F34">
        <w:trPr>
          <w:jc w:val="center"/>
        </w:trPr>
        <w:tc>
          <w:tcPr>
            <w:tcW w:w="852" w:type="dxa"/>
            <w:tcBorders>
              <w:top w:val="single" w:sz="4" w:space="0" w:color="auto"/>
              <w:left w:val="single" w:sz="4" w:space="0" w:color="auto"/>
            </w:tcBorders>
            <w:shd w:val="clear" w:color="auto" w:fill="FFFFFF"/>
            <w:vAlign w:val="center"/>
          </w:tcPr>
          <w:p w14:paraId="39FA3E3B"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60</w:t>
            </w:r>
          </w:p>
        </w:tc>
        <w:tc>
          <w:tcPr>
            <w:tcW w:w="2696" w:type="dxa"/>
            <w:vMerge/>
            <w:tcBorders>
              <w:left w:val="single" w:sz="4" w:space="0" w:color="auto"/>
              <w:bottom w:val="single" w:sz="4" w:space="0" w:color="auto"/>
            </w:tcBorders>
            <w:shd w:val="clear" w:color="auto" w:fill="FFFFFF"/>
          </w:tcPr>
          <w:p w14:paraId="503233FA"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3100CFCB"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5.1.20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5.1.22 - 5.1.24 ԳՕՍՏ 15 844-2014 «Փաթեթվածք ապակե՝ կաթի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կաթնամթերքի համար.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07306DA6" w14:textId="77777777" w:rsidR="00CC1EF5" w:rsidRPr="00310C59" w:rsidRDefault="00CC1EF5" w:rsidP="00310C59">
            <w:pPr>
              <w:spacing w:after="120"/>
              <w:ind w:right="340"/>
              <w:rPr>
                <w:rFonts w:ascii="Sylfaen" w:hAnsi="Sylfaen"/>
                <w:sz w:val="20"/>
                <w:szCs w:val="20"/>
              </w:rPr>
            </w:pPr>
          </w:p>
        </w:tc>
      </w:tr>
      <w:tr w:rsidR="007C509B" w:rsidRPr="00310C59" w14:paraId="3DA11858" w14:textId="77777777" w:rsidTr="00403F34">
        <w:trPr>
          <w:jc w:val="center"/>
        </w:trPr>
        <w:tc>
          <w:tcPr>
            <w:tcW w:w="852" w:type="dxa"/>
            <w:tcBorders>
              <w:top w:val="single" w:sz="4" w:space="0" w:color="auto"/>
              <w:left w:val="single" w:sz="4" w:space="0" w:color="auto"/>
            </w:tcBorders>
            <w:shd w:val="clear" w:color="auto" w:fill="FFFFFF"/>
            <w:vAlign w:val="center"/>
          </w:tcPr>
          <w:p w14:paraId="45AB949C"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61</w:t>
            </w:r>
          </w:p>
        </w:tc>
        <w:tc>
          <w:tcPr>
            <w:tcW w:w="2696" w:type="dxa"/>
            <w:vMerge/>
            <w:tcBorders>
              <w:left w:val="single" w:sz="4" w:space="0" w:color="auto"/>
              <w:bottom w:val="single" w:sz="4" w:space="0" w:color="auto"/>
            </w:tcBorders>
            <w:shd w:val="clear" w:color="auto" w:fill="FFFFFF"/>
          </w:tcPr>
          <w:p w14:paraId="627108ED"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2570474A"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 3.1 (1-ին աղյուսակի 3-5-րդ, 8-րդ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9-րդ դիրքեր) ԳՕՍՏ 30288-95 «Ապակե տարա. Ընդհանուր դրույթներ՝ անվտանգության, մակնշման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ռեսուրսախնայողության վերաբերյալ»</w:t>
            </w:r>
          </w:p>
        </w:tc>
        <w:tc>
          <w:tcPr>
            <w:tcW w:w="2778" w:type="dxa"/>
            <w:tcBorders>
              <w:top w:val="single" w:sz="4" w:space="0" w:color="auto"/>
              <w:left w:val="single" w:sz="4" w:space="0" w:color="auto"/>
              <w:right w:val="single" w:sz="4" w:space="0" w:color="auto"/>
            </w:tcBorders>
            <w:shd w:val="clear" w:color="auto" w:fill="FFFFFF"/>
          </w:tcPr>
          <w:p w14:paraId="5F6B9788" w14:textId="77777777" w:rsidR="00CC1EF5" w:rsidRPr="00310C59" w:rsidRDefault="00CC1EF5" w:rsidP="00310C59">
            <w:pPr>
              <w:spacing w:after="120"/>
              <w:ind w:right="340"/>
              <w:rPr>
                <w:rFonts w:ascii="Sylfaen" w:hAnsi="Sylfaen"/>
                <w:sz w:val="20"/>
                <w:szCs w:val="20"/>
              </w:rPr>
            </w:pPr>
          </w:p>
        </w:tc>
      </w:tr>
      <w:tr w:rsidR="007C509B" w:rsidRPr="00310C59" w14:paraId="40D522B6" w14:textId="77777777" w:rsidTr="00403F34">
        <w:trPr>
          <w:jc w:val="center"/>
        </w:trPr>
        <w:tc>
          <w:tcPr>
            <w:tcW w:w="852" w:type="dxa"/>
            <w:tcBorders>
              <w:top w:val="single" w:sz="4" w:space="0" w:color="auto"/>
              <w:left w:val="single" w:sz="4" w:space="0" w:color="auto"/>
            </w:tcBorders>
            <w:shd w:val="clear" w:color="auto" w:fill="FFFFFF"/>
            <w:vAlign w:val="center"/>
          </w:tcPr>
          <w:p w14:paraId="682FBCEF"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62</w:t>
            </w:r>
          </w:p>
        </w:tc>
        <w:tc>
          <w:tcPr>
            <w:tcW w:w="2696" w:type="dxa"/>
            <w:vMerge/>
            <w:tcBorders>
              <w:left w:val="single" w:sz="4" w:space="0" w:color="auto"/>
              <w:bottom w:val="single" w:sz="4" w:space="0" w:color="auto"/>
            </w:tcBorders>
            <w:shd w:val="clear" w:color="auto" w:fill="FFFFFF"/>
          </w:tcPr>
          <w:p w14:paraId="0A701C48"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09F9A883"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5.1.2, 5.1.11, 5.1.13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5.1.14 ԳՕՍՏ 32130-2013 «Ապակե բանկաներ՝ ձկնարդյունաբերության սննդամթերքի համար.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49C25F77" w14:textId="77777777" w:rsidR="00CC1EF5" w:rsidRPr="00310C59" w:rsidRDefault="00CC1EF5" w:rsidP="00310C59">
            <w:pPr>
              <w:spacing w:after="120"/>
              <w:ind w:right="340"/>
              <w:rPr>
                <w:rFonts w:ascii="Sylfaen" w:hAnsi="Sylfaen"/>
                <w:sz w:val="20"/>
                <w:szCs w:val="20"/>
              </w:rPr>
            </w:pPr>
          </w:p>
        </w:tc>
      </w:tr>
      <w:tr w:rsidR="007C509B" w:rsidRPr="00310C59" w14:paraId="13D8F3DA" w14:textId="77777777" w:rsidTr="00403F34">
        <w:trPr>
          <w:jc w:val="center"/>
        </w:trPr>
        <w:tc>
          <w:tcPr>
            <w:tcW w:w="852" w:type="dxa"/>
            <w:tcBorders>
              <w:top w:val="single" w:sz="4" w:space="0" w:color="auto"/>
              <w:left w:val="single" w:sz="4" w:space="0" w:color="auto"/>
            </w:tcBorders>
            <w:shd w:val="clear" w:color="auto" w:fill="FFFFFF"/>
          </w:tcPr>
          <w:p w14:paraId="4BA168B9"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63</w:t>
            </w:r>
          </w:p>
        </w:tc>
        <w:tc>
          <w:tcPr>
            <w:tcW w:w="2696" w:type="dxa"/>
            <w:vMerge/>
            <w:tcBorders>
              <w:left w:val="single" w:sz="4" w:space="0" w:color="auto"/>
              <w:bottom w:val="single" w:sz="4" w:space="0" w:color="auto"/>
            </w:tcBorders>
            <w:shd w:val="clear" w:color="auto" w:fill="FFFFFF"/>
          </w:tcPr>
          <w:p w14:paraId="0A3B5B6D"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222F0C63"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5.1.20, 5.1.22, 5.1.23, 5.1.25 ԳՕՍՏ 32131-2013 «Ապակե շշեր՝ ալկոհոլային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ոչ ալկոհոլային սննդամթերքի համար.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01FAF6C1" w14:textId="77777777" w:rsidR="00CC1EF5" w:rsidRPr="00310C59" w:rsidRDefault="00CC1EF5" w:rsidP="00310C59">
            <w:pPr>
              <w:spacing w:after="120"/>
              <w:ind w:right="340"/>
              <w:rPr>
                <w:rFonts w:ascii="Sylfaen" w:hAnsi="Sylfaen"/>
                <w:sz w:val="20"/>
                <w:szCs w:val="20"/>
              </w:rPr>
            </w:pPr>
          </w:p>
        </w:tc>
      </w:tr>
      <w:tr w:rsidR="007C509B" w:rsidRPr="00310C59" w14:paraId="7BB1D235" w14:textId="77777777" w:rsidTr="00403F34">
        <w:trPr>
          <w:jc w:val="center"/>
        </w:trPr>
        <w:tc>
          <w:tcPr>
            <w:tcW w:w="852" w:type="dxa"/>
            <w:tcBorders>
              <w:top w:val="single" w:sz="4" w:space="0" w:color="auto"/>
              <w:left w:val="single" w:sz="4" w:space="0" w:color="auto"/>
            </w:tcBorders>
            <w:shd w:val="clear" w:color="auto" w:fill="FFFFFF"/>
          </w:tcPr>
          <w:p w14:paraId="050FAC59"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lastRenderedPageBreak/>
              <w:t>64</w:t>
            </w:r>
          </w:p>
        </w:tc>
        <w:tc>
          <w:tcPr>
            <w:tcW w:w="2696" w:type="dxa"/>
            <w:vMerge/>
            <w:tcBorders>
              <w:left w:val="single" w:sz="4" w:space="0" w:color="auto"/>
              <w:bottom w:val="single" w:sz="4" w:space="0" w:color="auto"/>
            </w:tcBorders>
            <w:shd w:val="clear" w:color="auto" w:fill="FFFFFF"/>
          </w:tcPr>
          <w:p w14:paraId="455374A6"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2DAEE57D"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5.1.3, 5.1.15, 5.1.16, 5.1.17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5.1.23 ԳՕՍՏ 32671-2014 «Ապակե տարա՝ մանկական սննդամթերքի համար.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29A6B671" w14:textId="77777777" w:rsidR="00CC1EF5" w:rsidRPr="00310C59" w:rsidRDefault="00CC1EF5" w:rsidP="00310C59">
            <w:pPr>
              <w:spacing w:after="120"/>
              <w:ind w:right="340"/>
              <w:rPr>
                <w:rFonts w:ascii="Sylfaen" w:hAnsi="Sylfaen"/>
                <w:sz w:val="20"/>
                <w:szCs w:val="20"/>
              </w:rPr>
            </w:pPr>
          </w:p>
        </w:tc>
      </w:tr>
      <w:tr w:rsidR="007C509B" w:rsidRPr="00310C59" w14:paraId="40350E34" w14:textId="77777777" w:rsidTr="00403F34">
        <w:trPr>
          <w:jc w:val="center"/>
        </w:trPr>
        <w:tc>
          <w:tcPr>
            <w:tcW w:w="852" w:type="dxa"/>
            <w:tcBorders>
              <w:top w:val="single" w:sz="4" w:space="0" w:color="auto"/>
              <w:left w:val="single" w:sz="4" w:space="0" w:color="auto"/>
            </w:tcBorders>
            <w:shd w:val="clear" w:color="auto" w:fill="FFFFFF"/>
          </w:tcPr>
          <w:p w14:paraId="6FDA2E31"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65</w:t>
            </w:r>
          </w:p>
        </w:tc>
        <w:tc>
          <w:tcPr>
            <w:tcW w:w="2696" w:type="dxa"/>
            <w:vMerge/>
            <w:tcBorders>
              <w:left w:val="single" w:sz="4" w:space="0" w:color="auto"/>
              <w:bottom w:val="single" w:sz="4" w:space="0" w:color="auto"/>
            </w:tcBorders>
            <w:shd w:val="clear" w:color="auto" w:fill="FFFFFF"/>
          </w:tcPr>
          <w:p w14:paraId="202B0038"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2CB425E8"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 4.1 ԳՕՍՏ 33205-2014 «Ապակե փաթեթվածք. Գեղազարդված շշեր՝ ալկոհոլային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ոչ ալկոհոլային սննդամթերքի համար</w:t>
            </w:r>
            <w:r w:rsidR="00102C6C" w:rsidRPr="00310C59">
              <w:rPr>
                <w:rStyle w:val="Bodytext211pt"/>
                <w:sz w:val="20"/>
                <w:szCs w:val="20"/>
              </w:rPr>
              <w:t>․</w:t>
            </w:r>
            <w:r w:rsidRPr="00310C59">
              <w:rPr>
                <w:rStyle w:val="Bodytext211pt"/>
                <w:rFonts w:ascii="Sylfaen" w:hAnsi="Sylfaen"/>
                <w:sz w:val="20"/>
                <w:szCs w:val="20"/>
              </w:rPr>
              <w:t xml:space="preserve">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161F0CA7" w14:textId="77777777" w:rsidR="00CC1EF5" w:rsidRPr="00310C59" w:rsidRDefault="00CC1EF5" w:rsidP="00310C59">
            <w:pPr>
              <w:spacing w:after="120"/>
              <w:ind w:right="340"/>
              <w:rPr>
                <w:rFonts w:ascii="Sylfaen" w:hAnsi="Sylfaen"/>
                <w:sz w:val="20"/>
                <w:szCs w:val="20"/>
              </w:rPr>
            </w:pPr>
          </w:p>
        </w:tc>
      </w:tr>
      <w:tr w:rsidR="007C509B" w:rsidRPr="00310C59" w14:paraId="4292ED2D" w14:textId="77777777" w:rsidTr="00403F34">
        <w:trPr>
          <w:jc w:val="center"/>
        </w:trPr>
        <w:tc>
          <w:tcPr>
            <w:tcW w:w="852" w:type="dxa"/>
            <w:tcBorders>
              <w:top w:val="single" w:sz="4" w:space="0" w:color="auto"/>
              <w:left w:val="single" w:sz="4" w:space="0" w:color="auto"/>
            </w:tcBorders>
            <w:shd w:val="clear" w:color="auto" w:fill="FFFFFF"/>
            <w:vAlign w:val="center"/>
          </w:tcPr>
          <w:p w14:paraId="4E6EA8D2"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66</w:t>
            </w:r>
          </w:p>
        </w:tc>
        <w:tc>
          <w:tcPr>
            <w:tcW w:w="2696" w:type="dxa"/>
            <w:vMerge/>
            <w:tcBorders>
              <w:left w:val="single" w:sz="4" w:space="0" w:color="auto"/>
              <w:bottom w:val="single" w:sz="4" w:space="0" w:color="auto"/>
            </w:tcBorders>
            <w:shd w:val="clear" w:color="auto" w:fill="FFFFFF"/>
          </w:tcPr>
          <w:p w14:paraId="064F6885"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2F695CD5"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կետեր 5.14 - 5.16 ԳՕՍՏ 33415-2015 «Ապակե փաթեթվածք. Շշեր հուշանվերային.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781B18CA" w14:textId="77777777" w:rsidR="00CC1EF5" w:rsidRPr="00310C59" w:rsidRDefault="00CC1EF5" w:rsidP="00310C59">
            <w:pPr>
              <w:spacing w:after="120"/>
              <w:ind w:right="340"/>
              <w:rPr>
                <w:rFonts w:ascii="Sylfaen" w:hAnsi="Sylfaen"/>
                <w:sz w:val="20"/>
                <w:szCs w:val="20"/>
              </w:rPr>
            </w:pPr>
          </w:p>
        </w:tc>
      </w:tr>
      <w:tr w:rsidR="007C509B" w:rsidRPr="00310C59" w14:paraId="7426843B" w14:textId="77777777" w:rsidTr="00403F34">
        <w:trPr>
          <w:jc w:val="center"/>
        </w:trPr>
        <w:tc>
          <w:tcPr>
            <w:tcW w:w="852" w:type="dxa"/>
            <w:tcBorders>
              <w:top w:val="single" w:sz="4" w:space="0" w:color="auto"/>
              <w:left w:val="single" w:sz="4" w:space="0" w:color="auto"/>
            </w:tcBorders>
            <w:shd w:val="clear" w:color="auto" w:fill="FFFFFF"/>
          </w:tcPr>
          <w:p w14:paraId="19A1B17D"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67</w:t>
            </w:r>
          </w:p>
        </w:tc>
        <w:tc>
          <w:tcPr>
            <w:tcW w:w="2696" w:type="dxa"/>
            <w:vMerge/>
            <w:tcBorders>
              <w:left w:val="single" w:sz="4" w:space="0" w:color="auto"/>
              <w:bottom w:val="single" w:sz="4" w:space="0" w:color="auto"/>
            </w:tcBorders>
            <w:shd w:val="clear" w:color="auto" w:fill="FFFFFF"/>
          </w:tcPr>
          <w:p w14:paraId="6B22CF97"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3182C320"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5.1.18, 5.1.20 - 5.1.22 ԳՕՍՏ 33805-2016 «Ապակե փաթեթվածք՝ սննդային քացախների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թթվի համար.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0084726E" w14:textId="77777777" w:rsidR="00CC1EF5" w:rsidRPr="00310C59" w:rsidRDefault="00CC1EF5" w:rsidP="00310C59">
            <w:pPr>
              <w:spacing w:after="120"/>
              <w:ind w:right="340"/>
              <w:rPr>
                <w:rFonts w:ascii="Sylfaen" w:hAnsi="Sylfaen"/>
                <w:sz w:val="20"/>
                <w:szCs w:val="20"/>
              </w:rPr>
            </w:pPr>
          </w:p>
        </w:tc>
      </w:tr>
      <w:tr w:rsidR="007C509B" w:rsidRPr="00310C59" w14:paraId="6E0EDA99" w14:textId="77777777" w:rsidTr="00403F34">
        <w:trPr>
          <w:jc w:val="center"/>
        </w:trPr>
        <w:tc>
          <w:tcPr>
            <w:tcW w:w="852" w:type="dxa"/>
            <w:tcBorders>
              <w:top w:val="single" w:sz="4" w:space="0" w:color="auto"/>
              <w:left w:val="single" w:sz="4" w:space="0" w:color="auto"/>
            </w:tcBorders>
            <w:shd w:val="clear" w:color="auto" w:fill="FFFFFF"/>
            <w:vAlign w:val="center"/>
          </w:tcPr>
          <w:p w14:paraId="04ABB3F7"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68</w:t>
            </w:r>
          </w:p>
        </w:tc>
        <w:tc>
          <w:tcPr>
            <w:tcW w:w="2696" w:type="dxa"/>
            <w:vMerge/>
            <w:tcBorders>
              <w:left w:val="single" w:sz="4" w:space="0" w:color="auto"/>
              <w:bottom w:val="single" w:sz="4" w:space="0" w:color="auto"/>
            </w:tcBorders>
            <w:shd w:val="clear" w:color="auto" w:fill="FFFFFF"/>
          </w:tcPr>
          <w:p w14:paraId="4A23B25E"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567E9D5C"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 5.1.10 ԳՕՍՏ 33811-2016 «Ապակե փաթեթվածք՝ օծանելիքային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կոսմետիկական արտադրանքի համար․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5267AAC3" w14:textId="77777777" w:rsidR="00CC1EF5" w:rsidRPr="00310C59" w:rsidRDefault="00CC1EF5" w:rsidP="00310C59">
            <w:pPr>
              <w:spacing w:after="120"/>
              <w:ind w:right="340"/>
              <w:rPr>
                <w:rFonts w:ascii="Sylfaen" w:hAnsi="Sylfaen"/>
                <w:sz w:val="20"/>
                <w:szCs w:val="20"/>
              </w:rPr>
            </w:pPr>
          </w:p>
        </w:tc>
      </w:tr>
      <w:tr w:rsidR="007C509B" w:rsidRPr="00310C59" w14:paraId="3C6597E7" w14:textId="77777777" w:rsidTr="00403F34">
        <w:trPr>
          <w:jc w:val="center"/>
        </w:trPr>
        <w:tc>
          <w:tcPr>
            <w:tcW w:w="852" w:type="dxa"/>
            <w:tcBorders>
              <w:top w:val="single" w:sz="4" w:space="0" w:color="auto"/>
              <w:left w:val="single" w:sz="4" w:space="0" w:color="auto"/>
            </w:tcBorders>
            <w:shd w:val="clear" w:color="auto" w:fill="FFFFFF"/>
          </w:tcPr>
          <w:p w14:paraId="4AE4FEAA"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69</w:t>
            </w:r>
          </w:p>
        </w:tc>
        <w:tc>
          <w:tcPr>
            <w:tcW w:w="2696" w:type="dxa"/>
            <w:vMerge/>
            <w:tcBorders>
              <w:left w:val="single" w:sz="4" w:space="0" w:color="auto"/>
              <w:bottom w:val="single" w:sz="4" w:space="0" w:color="auto"/>
            </w:tcBorders>
            <w:shd w:val="clear" w:color="auto" w:fill="FFFFFF"/>
          </w:tcPr>
          <w:p w14:paraId="4E0AACEE"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0A98F2E4" w14:textId="77777777" w:rsidR="00CC1EF5" w:rsidRPr="00310C59" w:rsidRDefault="00D70E70" w:rsidP="00310C59">
            <w:pPr>
              <w:pStyle w:val="Bodytext20"/>
              <w:shd w:val="clear" w:color="auto" w:fill="auto"/>
              <w:spacing w:before="0" w:after="120" w:line="240" w:lineRule="auto"/>
              <w:ind w:right="340"/>
              <w:rPr>
                <w:rFonts w:ascii="Sylfaen" w:hAnsi="Sylfaen"/>
                <w:sz w:val="20"/>
                <w:szCs w:val="20"/>
              </w:rPr>
            </w:pPr>
            <w:r w:rsidRPr="00310C59">
              <w:rPr>
                <w:rStyle w:val="Bodytext211pt"/>
                <w:rFonts w:ascii="Sylfaen" w:hAnsi="Sylfaen"/>
                <w:sz w:val="20"/>
                <w:szCs w:val="20"/>
              </w:rPr>
              <w:t xml:space="preserve">կետեր 5.1.12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5.1.13 ԳՕՍՏ 34037-2016 «Փաթեթվածք ապակե՝ քիմիական ռեակտիվների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հատուկ մաքրության քիմիական նյութերի համար.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28AAD2CC" w14:textId="77777777" w:rsidR="00CC1EF5" w:rsidRPr="00310C59" w:rsidRDefault="00CC1EF5" w:rsidP="00310C59">
            <w:pPr>
              <w:spacing w:after="120"/>
              <w:ind w:right="340"/>
              <w:rPr>
                <w:rFonts w:ascii="Sylfaen" w:hAnsi="Sylfaen"/>
                <w:sz w:val="20"/>
                <w:szCs w:val="20"/>
              </w:rPr>
            </w:pPr>
          </w:p>
        </w:tc>
      </w:tr>
      <w:tr w:rsidR="007C509B" w:rsidRPr="00310C59" w14:paraId="6F1F0D7C" w14:textId="77777777" w:rsidTr="00403F34">
        <w:trPr>
          <w:jc w:val="center"/>
        </w:trPr>
        <w:tc>
          <w:tcPr>
            <w:tcW w:w="852" w:type="dxa"/>
            <w:tcBorders>
              <w:top w:val="single" w:sz="4" w:space="0" w:color="auto"/>
              <w:left w:val="single" w:sz="4" w:space="0" w:color="auto"/>
              <w:bottom w:val="single" w:sz="4" w:space="0" w:color="auto"/>
            </w:tcBorders>
            <w:shd w:val="clear" w:color="auto" w:fill="FFFFFF"/>
          </w:tcPr>
          <w:p w14:paraId="208150D0"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70</w:t>
            </w:r>
          </w:p>
        </w:tc>
        <w:tc>
          <w:tcPr>
            <w:tcW w:w="2696" w:type="dxa"/>
            <w:vMerge/>
            <w:tcBorders>
              <w:left w:val="single" w:sz="4" w:space="0" w:color="auto"/>
            </w:tcBorders>
            <w:shd w:val="clear" w:color="auto" w:fill="FFFFFF"/>
          </w:tcPr>
          <w:p w14:paraId="1C05F183"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bottom w:val="single" w:sz="4" w:space="0" w:color="auto"/>
            </w:tcBorders>
            <w:shd w:val="clear" w:color="auto" w:fill="FFFFFF"/>
          </w:tcPr>
          <w:p w14:paraId="2B0F000A"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 4.11 ԳՕՍՏ 34382-2017 «Ապակե փաթեթվածք. Ապակի. Ապակու մակնիշներ»</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14:paraId="7981441D" w14:textId="77777777" w:rsidR="00CC1EF5" w:rsidRPr="00310C59" w:rsidRDefault="00CC1EF5" w:rsidP="00310C59">
            <w:pPr>
              <w:spacing w:after="120"/>
              <w:ind w:right="340"/>
              <w:rPr>
                <w:rFonts w:ascii="Sylfaen" w:hAnsi="Sylfaen"/>
                <w:sz w:val="20"/>
                <w:szCs w:val="20"/>
              </w:rPr>
            </w:pPr>
          </w:p>
        </w:tc>
      </w:tr>
      <w:tr w:rsidR="007C509B" w:rsidRPr="00310C59" w14:paraId="0DD7679F" w14:textId="77777777" w:rsidTr="00403F34">
        <w:trPr>
          <w:jc w:val="center"/>
        </w:trPr>
        <w:tc>
          <w:tcPr>
            <w:tcW w:w="852" w:type="dxa"/>
            <w:tcBorders>
              <w:top w:val="single" w:sz="4" w:space="0" w:color="auto"/>
              <w:left w:val="single" w:sz="4" w:space="0" w:color="auto"/>
              <w:right w:val="single" w:sz="4" w:space="0" w:color="auto"/>
            </w:tcBorders>
            <w:shd w:val="clear" w:color="auto" w:fill="FFFFFF"/>
          </w:tcPr>
          <w:p w14:paraId="15553F1E"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71</w:t>
            </w:r>
          </w:p>
        </w:tc>
        <w:tc>
          <w:tcPr>
            <w:tcW w:w="2696" w:type="dxa"/>
            <w:vMerge w:val="restart"/>
            <w:tcBorders>
              <w:left w:val="single" w:sz="4" w:space="0" w:color="auto"/>
              <w:bottom w:val="single" w:sz="4" w:space="0" w:color="auto"/>
              <w:right w:val="single" w:sz="4" w:space="0" w:color="auto"/>
            </w:tcBorders>
            <w:shd w:val="clear" w:color="auto" w:fill="FFFFFF"/>
          </w:tcPr>
          <w:p w14:paraId="02631920"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2EC78F15"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կետեր 4.2.13 - 4.2.15 ՍՏԲ 117-93 «Շշեր հուշանվերային.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38C8E3C9" w14:textId="77777777" w:rsidR="00CC1EF5" w:rsidRPr="00310C59" w:rsidRDefault="00CC1EF5" w:rsidP="00310C59">
            <w:pPr>
              <w:spacing w:after="120"/>
              <w:ind w:right="340"/>
              <w:rPr>
                <w:rFonts w:ascii="Sylfaen" w:hAnsi="Sylfaen"/>
                <w:sz w:val="20"/>
                <w:szCs w:val="20"/>
              </w:rPr>
            </w:pPr>
          </w:p>
        </w:tc>
      </w:tr>
      <w:tr w:rsidR="007C509B" w:rsidRPr="00310C59" w14:paraId="2B8B53F9" w14:textId="77777777" w:rsidTr="00403F34">
        <w:trPr>
          <w:jc w:val="center"/>
        </w:trPr>
        <w:tc>
          <w:tcPr>
            <w:tcW w:w="852" w:type="dxa"/>
            <w:tcBorders>
              <w:top w:val="single" w:sz="4" w:space="0" w:color="auto"/>
              <w:left w:val="single" w:sz="4" w:space="0" w:color="auto"/>
              <w:right w:val="single" w:sz="4" w:space="0" w:color="auto"/>
            </w:tcBorders>
            <w:shd w:val="clear" w:color="auto" w:fill="FFFFFF"/>
          </w:tcPr>
          <w:p w14:paraId="1BAEEAD2"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72</w:t>
            </w:r>
          </w:p>
        </w:tc>
        <w:tc>
          <w:tcPr>
            <w:tcW w:w="2696" w:type="dxa"/>
            <w:vMerge/>
            <w:tcBorders>
              <w:top w:val="single" w:sz="4" w:space="0" w:color="auto"/>
              <w:left w:val="single" w:sz="4" w:space="0" w:color="auto"/>
              <w:bottom w:val="single" w:sz="4" w:space="0" w:color="auto"/>
              <w:right w:val="single" w:sz="4" w:space="0" w:color="auto"/>
            </w:tcBorders>
            <w:shd w:val="clear" w:color="auto" w:fill="FFFFFF"/>
          </w:tcPr>
          <w:p w14:paraId="20734CA3"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024FD499"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4.9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4.10 ԳՕՍՏ Ռ 51640-2000 «Ապակե տարա՝ կենցաղային քիմիայի ապրանքների համար</w:t>
            </w:r>
            <w:r w:rsidRPr="00310C59">
              <w:rPr>
                <w:rStyle w:val="Bodytext211pt"/>
                <w:sz w:val="20"/>
                <w:szCs w:val="20"/>
              </w:rPr>
              <w:t>․</w:t>
            </w:r>
            <w:r w:rsidRPr="00310C59">
              <w:rPr>
                <w:rStyle w:val="Bodytext211pt"/>
                <w:rFonts w:ascii="Sylfaen" w:hAnsi="Sylfaen"/>
                <w:sz w:val="20"/>
                <w:szCs w:val="20"/>
              </w:rPr>
              <w:t xml:space="preserve">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4B9B9AB8" w14:textId="77777777" w:rsidR="00CC1EF5" w:rsidRPr="00310C59" w:rsidRDefault="00CC1EF5" w:rsidP="00310C59">
            <w:pPr>
              <w:spacing w:after="120"/>
              <w:ind w:right="340"/>
              <w:rPr>
                <w:rFonts w:ascii="Sylfaen" w:hAnsi="Sylfaen"/>
                <w:sz w:val="20"/>
                <w:szCs w:val="20"/>
              </w:rPr>
            </w:pPr>
          </w:p>
        </w:tc>
      </w:tr>
      <w:tr w:rsidR="007C509B" w:rsidRPr="00310C59" w14:paraId="52A007AD" w14:textId="77777777" w:rsidTr="00403F34">
        <w:trPr>
          <w:jc w:val="center"/>
        </w:trPr>
        <w:tc>
          <w:tcPr>
            <w:tcW w:w="852" w:type="dxa"/>
            <w:tcBorders>
              <w:top w:val="single" w:sz="4" w:space="0" w:color="auto"/>
              <w:left w:val="single" w:sz="4" w:space="0" w:color="auto"/>
            </w:tcBorders>
            <w:shd w:val="clear" w:color="auto" w:fill="FFFFFF"/>
          </w:tcPr>
          <w:p w14:paraId="1B213ABF"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73</w:t>
            </w:r>
          </w:p>
        </w:tc>
        <w:tc>
          <w:tcPr>
            <w:tcW w:w="2696" w:type="dxa"/>
            <w:vMerge w:val="restart"/>
            <w:tcBorders>
              <w:top w:val="single" w:sz="4" w:space="0" w:color="auto"/>
              <w:left w:val="single" w:sz="4" w:space="0" w:color="auto"/>
            </w:tcBorders>
            <w:shd w:val="clear" w:color="auto" w:fill="FFFFFF"/>
          </w:tcPr>
          <w:p w14:paraId="64D76935" w14:textId="77777777" w:rsidR="00CC1EF5" w:rsidRPr="00310C59" w:rsidRDefault="00D70E70" w:rsidP="00403F34">
            <w:pPr>
              <w:pStyle w:val="Bodytext20"/>
              <w:shd w:val="clear" w:color="auto" w:fill="auto"/>
              <w:spacing w:before="0" w:after="120" w:line="240" w:lineRule="auto"/>
              <w:ind w:right="107"/>
              <w:jc w:val="center"/>
              <w:rPr>
                <w:rFonts w:ascii="Sylfaen" w:hAnsi="Sylfaen"/>
                <w:sz w:val="20"/>
                <w:szCs w:val="20"/>
              </w:rPr>
            </w:pPr>
            <w:r w:rsidRPr="00310C59">
              <w:rPr>
                <w:rStyle w:val="Bodytext211pt"/>
                <w:rFonts w:ascii="Sylfaen" w:hAnsi="Sylfaen"/>
                <w:sz w:val="20"/>
                <w:szCs w:val="20"/>
              </w:rPr>
              <w:t>5-րդ հոդվածի 6-րդ կետի 6.3 ենթակետ</w:t>
            </w:r>
            <w:r w:rsidR="00403F34" w:rsidRPr="00403F34">
              <w:rPr>
                <w:rStyle w:val="Bodytext211pt"/>
                <w:rFonts w:ascii="Sylfaen" w:hAnsi="Sylfaen"/>
                <w:sz w:val="20"/>
                <w:szCs w:val="20"/>
              </w:rPr>
              <w:t xml:space="preserve"> </w:t>
            </w:r>
            <w:r w:rsidRPr="00310C59">
              <w:rPr>
                <w:rStyle w:val="Bodytext211pt"/>
                <w:rFonts w:ascii="Sylfaen" w:hAnsi="Sylfaen"/>
                <w:sz w:val="20"/>
                <w:szCs w:val="20"/>
              </w:rPr>
              <w:t>(պոլիմերային փաթեթվածք)</w:t>
            </w:r>
          </w:p>
        </w:tc>
        <w:tc>
          <w:tcPr>
            <w:tcW w:w="8302" w:type="dxa"/>
            <w:tcBorders>
              <w:top w:val="single" w:sz="4" w:space="0" w:color="auto"/>
              <w:left w:val="single" w:sz="4" w:space="0" w:color="auto"/>
            </w:tcBorders>
            <w:shd w:val="clear" w:color="auto" w:fill="FFFFFF"/>
            <w:vAlign w:val="bottom"/>
          </w:tcPr>
          <w:p w14:paraId="36EBFC75"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 5.2.9 ԳՕՍՏ 12302-2013 «Տոպրակներ պոլիմերային թաղանթներից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համակցված նյութերից.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1640E50E" w14:textId="77777777" w:rsidR="00CC1EF5" w:rsidRPr="00310C59" w:rsidRDefault="00CC1EF5" w:rsidP="00310C59">
            <w:pPr>
              <w:spacing w:after="120"/>
              <w:ind w:right="340"/>
              <w:rPr>
                <w:rFonts w:ascii="Sylfaen" w:hAnsi="Sylfaen"/>
                <w:sz w:val="20"/>
                <w:szCs w:val="20"/>
              </w:rPr>
            </w:pPr>
          </w:p>
        </w:tc>
      </w:tr>
      <w:tr w:rsidR="007C509B" w:rsidRPr="00310C59" w14:paraId="6F7F9BA1" w14:textId="77777777" w:rsidTr="00403F34">
        <w:trPr>
          <w:jc w:val="center"/>
        </w:trPr>
        <w:tc>
          <w:tcPr>
            <w:tcW w:w="852" w:type="dxa"/>
            <w:tcBorders>
              <w:top w:val="single" w:sz="4" w:space="0" w:color="auto"/>
              <w:left w:val="single" w:sz="4" w:space="0" w:color="auto"/>
            </w:tcBorders>
            <w:shd w:val="clear" w:color="auto" w:fill="FFFFFF"/>
          </w:tcPr>
          <w:p w14:paraId="60535D86"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74</w:t>
            </w:r>
          </w:p>
        </w:tc>
        <w:tc>
          <w:tcPr>
            <w:tcW w:w="2696" w:type="dxa"/>
            <w:vMerge/>
            <w:tcBorders>
              <w:left w:val="single" w:sz="4" w:space="0" w:color="auto"/>
            </w:tcBorders>
            <w:shd w:val="clear" w:color="auto" w:fill="FFFFFF"/>
          </w:tcPr>
          <w:p w14:paraId="7937CA2C"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6C53FAC9"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 2.3 ԳՕՍՏ 17811-78 «Պոլիէթիլենային պարկեր՝ քիմիական արտադրանքի համար.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6CC8D426" w14:textId="77777777" w:rsidR="00CC1EF5" w:rsidRPr="00310C59" w:rsidRDefault="00CC1EF5" w:rsidP="00310C59">
            <w:pPr>
              <w:spacing w:after="120"/>
              <w:ind w:right="340"/>
              <w:rPr>
                <w:rFonts w:ascii="Sylfaen" w:hAnsi="Sylfaen"/>
                <w:sz w:val="20"/>
                <w:szCs w:val="20"/>
              </w:rPr>
            </w:pPr>
          </w:p>
        </w:tc>
      </w:tr>
      <w:tr w:rsidR="007C509B" w:rsidRPr="00310C59" w14:paraId="14EE155D" w14:textId="77777777" w:rsidTr="00403F34">
        <w:trPr>
          <w:jc w:val="center"/>
        </w:trPr>
        <w:tc>
          <w:tcPr>
            <w:tcW w:w="852" w:type="dxa"/>
            <w:tcBorders>
              <w:top w:val="single" w:sz="4" w:space="0" w:color="auto"/>
              <w:left w:val="single" w:sz="4" w:space="0" w:color="auto"/>
            </w:tcBorders>
            <w:shd w:val="clear" w:color="auto" w:fill="FFFFFF"/>
          </w:tcPr>
          <w:p w14:paraId="0D826A00"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lastRenderedPageBreak/>
              <w:t>75</w:t>
            </w:r>
          </w:p>
        </w:tc>
        <w:tc>
          <w:tcPr>
            <w:tcW w:w="2696" w:type="dxa"/>
            <w:vMerge/>
            <w:tcBorders>
              <w:left w:val="single" w:sz="4" w:space="0" w:color="auto"/>
            </w:tcBorders>
            <w:shd w:val="clear" w:color="auto" w:fill="FFFFFF"/>
          </w:tcPr>
          <w:p w14:paraId="5F2934E0"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4ADE5C07"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2.4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2.5 ԳՕՍՏ 19360-74 «Պարկեր-ներդրակներ՝ թաղանթային.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4F7D4C89" w14:textId="77777777" w:rsidR="00CC1EF5" w:rsidRPr="00310C59" w:rsidRDefault="00CC1EF5" w:rsidP="00310C59">
            <w:pPr>
              <w:spacing w:after="120"/>
              <w:ind w:right="340"/>
              <w:rPr>
                <w:rFonts w:ascii="Sylfaen" w:hAnsi="Sylfaen"/>
                <w:sz w:val="20"/>
                <w:szCs w:val="20"/>
              </w:rPr>
            </w:pPr>
          </w:p>
        </w:tc>
      </w:tr>
      <w:tr w:rsidR="007C509B" w:rsidRPr="00310C59" w14:paraId="269727C5" w14:textId="77777777" w:rsidTr="00403F34">
        <w:trPr>
          <w:jc w:val="center"/>
        </w:trPr>
        <w:tc>
          <w:tcPr>
            <w:tcW w:w="852" w:type="dxa"/>
            <w:tcBorders>
              <w:top w:val="single" w:sz="4" w:space="0" w:color="auto"/>
              <w:left w:val="single" w:sz="4" w:space="0" w:color="auto"/>
            </w:tcBorders>
            <w:shd w:val="clear" w:color="auto" w:fill="FFFFFF"/>
          </w:tcPr>
          <w:p w14:paraId="0CB6525A"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76</w:t>
            </w:r>
          </w:p>
        </w:tc>
        <w:tc>
          <w:tcPr>
            <w:tcW w:w="2696" w:type="dxa"/>
            <w:vMerge/>
            <w:tcBorders>
              <w:left w:val="single" w:sz="4" w:space="0" w:color="auto"/>
            </w:tcBorders>
            <w:shd w:val="clear" w:color="auto" w:fill="FFFFFF"/>
          </w:tcPr>
          <w:p w14:paraId="4981F7B3"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1A085FED"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 4.1.5 ԳՕՍՏ 32521-2013 «Պարկեր՝ պոլիմերային թաղանթներից.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4E54CF07" w14:textId="77777777" w:rsidR="00CC1EF5" w:rsidRPr="00310C59" w:rsidRDefault="00CC1EF5" w:rsidP="00310C59">
            <w:pPr>
              <w:spacing w:after="120"/>
              <w:ind w:right="340"/>
              <w:rPr>
                <w:rFonts w:ascii="Sylfaen" w:hAnsi="Sylfaen"/>
                <w:sz w:val="20"/>
                <w:szCs w:val="20"/>
              </w:rPr>
            </w:pPr>
          </w:p>
        </w:tc>
      </w:tr>
      <w:tr w:rsidR="007C509B" w:rsidRPr="00310C59" w14:paraId="7D309AC4" w14:textId="77777777" w:rsidTr="00403F34">
        <w:trPr>
          <w:jc w:val="center"/>
        </w:trPr>
        <w:tc>
          <w:tcPr>
            <w:tcW w:w="852" w:type="dxa"/>
            <w:tcBorders>
              <w:top w:val="single" w:sz="4" w:space="0" w:color="auto"/>
              <w:left w:val="single" w:sz="4" w:space="0" w:color="auto"/>
            </w:tcBorders>
            <w:shd w:val="clear" w:color="auto" w:fill="FFFFFF"/>
          </w:tcPr>
          <w:p w14:paraId="0FDD7D72"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77</w:t>
            </w:r>
          </w:p>
        </w:tc>
        <w:tc>
          <w:tcPr>
            <w:tcW w:w="2696" w:type="dxa"/>
            <w:vMerge/>
            <w:tcBorders>
              <w:left w:val="single" w:sz="4" w:space="0" w:color="auto"/>
            </w:tcBorders>
            <w:shd w:val="clear" w:color="auto" w:fill="FFFFFF"/>
          </w:tcPr>
          <w:p w14:paraId="3F223FD4"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1FF77173"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կետեր 5.2.2 (խզման բեռնված</w:t>
            </w:r>
            <w:r w:rsidR="0054451A" w:rsidRPr="00310C59">
              <w:rPr>
                <w:rStyle w:val="Bodytext211pt"/>
                <w:rFonts w:ascii="Sylfaen" w:hAnsi="Sylfaen"/>
                <w:sz w:val="20"/>
                <w:szCs w:val="20"/>
              </w:rPr>
              <w:t>քի</w:t>
            </w:r>
            <w:r w:rsidRPr="00310C59">
              <w:rPr>
                <w:rStyle w:val="Bodytext211pt"/>
                <w:rFonts w:ascii="Sylfaen" w:hAnsi="Sylfaen"/>
                <w:sz w:val="20"/>
                <w:szCs w:val="20"/>
              </w:rPr>
              <w:t xml:space="preserve"> մասով)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5.2.16 ԳՕՍՏ 32522-2013 «Պարկեր գործած՝ պոլիպրոպիլենային.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72C7FC8D" w14:textId="77777777" w:rsidR="00CC1EF5" w:rsidRPr="00310C59" w:rsidRDefault="00CC1EF5" w:rsidP="00310C59">
            <w:pPr>
              <w:spacing w:after="120"/>
              <w:ind w:right="340"/>
              <w:rPr>
                <w:rFonts w:ascii="Sylfaen" w:hAnsi="Sylfaen"/>
                <w:sz w:val="20"/>
                <w:szCs w:val="20"/>
              </w:rPr>
            </w:pPr>
          </w:p>
        </w:tc>
      </w:tr>
      <w:tr w:rsidR="007C509B" w:rsidRPr="00310C59" w14:paraId="34F57A27" w14:textId="77777777" w:rsidTr="00403F34">
        <w:trPr>
          <w:jc w:val="center"/>
        </w:trPr>
        <w:tc>
          <w:tcPr>
            <w:tcW w:w="852" w:type="dxa"/>
            <w:tcBorders>
              <w:top w:val="single" w:sz="4" w:space="0" w:color="auto"/>
              <w:left w:val="single" w:sz="4" w:space="0" w:color="auto"/>
            </w:tcBorders>
            <w:shd w:val="clear" w:color="auto" w:fill="FFFFFF"/>
          </w:tcPr>
          <w:p w14:paraId="4CAE409F"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78</w:t>
            </w:r>
          </w:p>
        </w:tc>
        <w:tc>
          <w:tcPr>
            <w:tcW w:w="2696" w:type="dxa"/>
            <w:vMerge/>
            <w:tcBorders>
              <w:left w:val="single" w:sz="4" w:space="0" w:color="auto"/>
            </w:tcBorders>
            <w:shd w:val="clear" w:color="auto" w:fill="FFFFFF"/>
          </w:tcPr>
          <w:p w14:paraId="53F1F17F"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03CA77E5" w14:textId="77777777" w:rsidR="00CC1EF5" w:rsidRPr="00310C59" w:rsidRDefault="00AF550A"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1"/>
                <w:rFonts w:ascii="Sylfaen" w:eastAsia="Microsoft Sans Serif" w:hAnsi="Sylfaen"/>
                <w:spacing w:val="0"/>
                <w:sz w:val="20"/>
                <w:szCs w:val="20"/>
              </w:rPr>
              <w:t>կետեր 5.2.1 (1-ին աղյուսակի 6-10</w:t>
            </w:r>
            <w:r w:rsidR="00EA1D8F" w:rsidRPr="00310C59">
              <w:rPr>
                <w:rStyle w:val="Bodytext211pt1"/>
                <w:rFonts w:ascii="Sylfaen" w:hAnsi="Sylfaen"/>
                <w:spacing w:val="0"/>
                <w:sz w:val="20"/>
                <w:szCs w:val="20"/>
              </w:rPr>
              <w:t>-րդ</w:t>
            </w:r>
            <w:r w:rsidRPr="00310C59">
              <w:rPr>
                <w:rStyle w:val="Bodytext211pt1"/>
                <w:rFonts w:ascii="Sylfaen" w:eastAsia="Microsoft Sans Serif" w:hAnsi="Sylfaen"/>
                <w:spacing w:val="0"/>
                <w:sz w:val="20"/>
                <w:szCs w:val="20"/>
              </w:rPr>
              <w:t xml:space="preserve"> դիրքեր), 5.2.3 (մեխանիկական ամրությանը ներկայացվող պահանջներ) ԳՕՍՏ 32686-2014 «Շշեր պոլիէթիլենտերեֆ</w:t>
            </w:r>
            <w:r w:rsidR="00FD66D5" w:rsidRPr="00310C59">
              <w:rPr>
                <w:rStyle w:val="Bodytext211pt1"/>
                <w:rFonts w:ascii="Sylfaen" w:hAnsi="Sylfaen"/>
                <w:spacing w:val="0"/>
                <w:sz w:val="20"/>
                <w:szCs w:val="20"/>
              </w:rPr>
              <w:t>տ</w:t>
            </w:r>
            <w:r w:rsidRPr="00310C59">
              <w:rPr>
                <w:rStyle w:val="Bodytext211pt1"/>
                <w:rFonts w:ascii="Sylfaen" w:eastAsia="Microsoft Sans Serif" w:hAnsi="Sylfaen"/>
                <w:spacing w:val="0"/>
                <w:sz w:val="20"/>
                <w:szCs w:val="20"/>
              </w:rPr>
              <w:t>ալատից՝ սննդային հեղուկների համար.</w:t>
            </w:r>
            <w:r w:rsidR="00D70E70" w:rsidRPr="00310C59">
              <w:rPr>
                <w:rStyle w:val="Bodytext211pt"/>
                <w:rFonts w:ascii="Sylfaen" w:hAnsi="Sylfaen"/>
                <w:sz w:val="20"/>
                <w:szCs w:val="20"/>
              </w:rPr>
              <w:t xml:space="preserve">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09664F1B" w14:textId="77777777" w:rsidR="00CC1EF5" w:rsidRPr="00310C59" w:rsidRDefault="00CC1EF5" w:rsidP="00310C59">
            <w:pPr>
              <w:spacing w:after="120"/>
              <w:ind w:right="340"/>
              <w:rPr>
                <w:rFonts w:ascii="Sylfaen" w:hAnsi="Sylfaen"/>
                <w:sz w:val="20"/>
                <w:szCs w:val="20"/>
              </w:rPr>
            </w:pPr>
          </w:p>
        </w:tc>
      </w:tr>
      <w:tr w:rsidR="007C509B" w:rsidRPr="00310C59" w14:paraId="0D13CFC4" w14:textId="77777777" w:rsidTr="00403F34">
        <w:trPr>
          <w:jc w:val="center"/>
        </w:trPr>
        <w:tc>
          <w:tcPr>
            <w:tcW w:w="852" w:type="dxa"/>
            <w:tcBorders>
              <w:top w:val="single" w:sz="4" w:space="0" w:color="auto"/>
              <w:left w:val="single" w:sz="4" w:space="0" w:color="auto"/>
            </w:tcBorders>
            <w:shd w:val="clear" w:color="auto" w:fill="FFFFFF"/>
          </w:tcPr>
          <w:p w14:paraId="485BFE9D"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79</w:t>
            </w:r>
          </w:p>
        </w:tc>
        <w:tc>
          <w:tcPr>
            <w:tcW w:w="2696" w:type="dxa"/>
            <w:vMerge/>
            <w:tcBorders>
              <w:left w:val="single" w:sz="4" w:space="0" w:color="auto"/>
            </w:tcBorders>
            <w:shd w:val="clear" w:color="auto" w:fill="FFFFFF"/>
          </w:tcPr>
          <w:p w14:paraId="0C439BB7"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18B96452" w14:textId="77777777" w:rsidR="00CC1EF5" w:rsidRPr="00310C59" w:rsidRDefault="00AF550A" w:rsidP="00310C59">
            <w:pPr>
              <w:pStyle w:val="Bodytext20"/>
              <w:shd w:val="clear" w:color="auto" w:fill="auto"/>
              <w:spacing w:before="0" w:after="120" w:line="240" w:lineRule="auto"/>
              <w:ind w:right="340"/>
              <w:rPr>
                <w:rFonts w:ascii="Sylfaen" w:hAnsi="Sylfaen"/>
                <w:sz w:val="20"/>
                <w:szCs w:val="20"/>
              </w:rPr>
            </w:pPr>
            <w:r w:rsidRPr="00310C59">
              <w:rPr>
                <w:rStyle w:val="Bodytext211pt1"/>
                <w:rFonts w:ascii="Sylfaen" w:eastAsia="Microsoft Sans Serif" w:hAnsi="Sylfaen"/>
                <w:spacing w:val="0"/>
                <w:sz w:val="20"/>
                <w:szCs w:val="20"/>
              </w:rPr>
              <w:t>կետ 5.4.1 (1-ին աղյուսակի 6-9</w:t>
            </w:r>
            <w:r w:rsidR="00EA1D8F" w:rsidRPr="00310C59">
              <w:rPr>
                <w:rStyle w:val="Bodytext211pt1"/>
                <w:rFonts w:ascii="Sylfaen" w:hAnsi="Sylfaen"/>
                <w:spacing w:val="0"/>
                <w:sz w:val="20"/>
                <w:szCs w:val="20"/>
              </w:rPr>
              <w:t>-րդ</w:t>
            </w:r>
            <w:r w:rsidRPr="00310C59">
              <w:rPr>
                <w:rStyle w:val="Bodytext211pt1"/>
                <w:rFonts w:ascii="Sylfaen" w:eastAsia="Microsoft Sans Serif" w:hAnsi="Sylfaen"/>
                <w:spacing w:val="0"/>
                <w:sz w:val="20"/>
                <w:szCs w:val="20"/>
              </w:rPr>
              <w:t>, 11</w:t>
            </w:r>
            <w:r w:rsidR="00EA1D8F" w:rsidRPr="00310C59">
              <w:rPr>
                <w:rStyle w:val="Bodytext211pt1"/>
                <w:rFonts w:ascii="Sylfaen" w:hAnsi="Sylfaen"/>
                <w:spacing w:val="0"/>
                <w:sz w:val="20"/>
                <w:szCs w:val="20"/>
              </w:rPr>
              <w:t>-րդ</w:t>
            </w:r>
            <w:r w:rsidRPr="00310C59">
              <w:rPr>
                <w:rStyle w:val="Bodytext211pt1"/>
                <w:rFonts w:ascii="Sylfaen" w:eastAsia="Microsoft Sans Serif" w:hAnsi="Sylfaen"/>
                <w:spacing w:val="0"/>
                <w:sz w:val="20"/>
                <w:szCs w:val="20"/>
              </w:rPr>
              <w:t xml:space="preserve"> դիրքեր) ԳՕՍՏ 33221-2015 «Շշեր պոլիէթիլենտերեֆ</w:t>
            </w:r>
            <w:r w:rsidR="00FD66D5" w:rsidRPr="00310C59">
              <w:rPr>
                <w:rStyle w:val="Bodytext211pt1"/>
                <w:rFonts w:ascii="Sylfaen" w:hAnsi="Sylfaen"/>
                <w:spacing w:val="0"/>
                <w:sz w:val="20"/>
                <w:szCs w:val="20"/>
              </w:rPr>
              <w:t>տ</w:t>
            </w:r>
            <w:r w:rsidRPr="00310C59">
              <w:rPr>
                <w:rStyle w:val="Bodytext211pt1"/>
                <w:rFonts w:ascii="Sylfaen" w:eastAsia="Microsoft Sans Serif" w:hAnsi="Sylfaen"/>
                <w:spacing w:val="0"/>
                <w:sz w:val="20"/>
                <w:szCs w:val="20"/>
              </w:rPr>
              <w:t>ալատից՝ քիմիական արտադրանքի համար</w:t>
            </w:r>
            <w:r w:rsidR="00D70E70" w:rsidRPr="00310C59">
              <w:rPr>
                <w:rFonts w:ascii="Sylfaen" w:hAnsi="Sylfaen"/>
                <w:sz w:val="20"/>
                <w:szCs w:val="20"/>
              </w:rPr>
              <w:t>.</w:t>
            </w:r>
            <w:r w:rsidR="00D70E70" w:rsidRPr="00310C59">
              <w:rPr>
                <w:rStyle w:val="Bodytext211pt"/>
                <w:rFonts w:ascii="Sylfaen" w:hAnsi="Sylfaen"/>
                <w:sz w:val="20"/>
                <w:szCs w:val="20"/>
              </w:rPr>
              <w:t xml:space="preserve">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1B4A510B" w14:textId="77777777" w:rsidR="00CC1EF5" w:rsidRPr="00310C59" w:rsidRDefault="00CC1EF5" w:rsidP="00310C59">
            <w:pPr>
              <w:spacing w:after="120"/>
              <w:ind w:right="340"/>
              <w:rPr>
                <w:rFonts w:ascii="Sylfaen" w:hAnsi="Sylfaen"/>
                <w:sz w:val="20"/>
                <w:szCs w:val="20"/>
              </w:rPr>
            </w:pPr>
          </w:p>
        </w:tc>
      </w:tr>
      <w:tr w:rsidR="007C509B" w:rsidRPr="00310C59" w14:paraId="2F31F76D" w14:textId="77777777" w:rsidTr="00403F34">
        <w:trPr>
          <w:jc w:val="center"/>
        </w:trPr>
        <w:tc>
          <w:tcPr>
            <w:tcW w:w="852" w:type="dxa"/>
            <w:tcBorders>
              <w:top w:val="single" w:sz="4" w:space="0" w:color="auto"/>
              <w:left w:val="single" w:sz="4" w:space="0" w:color="auto"/>
            </w:tcBorders>
            <w:shd w:val="clear" w:color="auto" w:fill="FFFFFF"/>
            <w:vAlign w:val="center"/>
          </w:tcPr>
          <w:p w14:paraId="4C165198"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80</w:t>
            </w:r>
          </w:p>
        </w:tc>
        <w:tc>
          <w:tcPr>
            <w:tcW w:w="2696" w:type="dxa"/>
            <w:vMerge/>
            <w:tcBorders>
              <w:left w:val="single" w:sz="4" w:space="0" w:color="auto"/>
            </w:tcBorders>
            <w:shd w:val="clear" w:color="auto" w:fill="FFFFFF"/>
          </w:tcPr>
          <w:p w14:paraId="0F450153"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65507D1B"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5.2.4, 5.2.5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5.2.7 ԳՕՍՏ 33746-2016 «Արկղեր պոլիմերային՝ բազմաշրջանառու.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5BDC583D" w14:textId="77777777" w:rsidR="00CC1EF5" w:rsidRPr="00310C59" w:rsidRDefault="00CC1EF5" w:rsidP="00310C59">
            <w:pPr>
              <w:spacing w:after="120"/>
              <w:ind w:right="340"/>
              <w:rPr>
                <w:rFonts w:ascii="Sylfaen" w:hAnsi="Sylfaen"/>
                <w:sz w:val="20"/>
                <w:szCs w:val="20"/>
              </w:rPr>
            </w:pPr>
          </w:p>
        </w:tc>
      </w:tr>
      <w:tr w:rsidR="007C509B" w:rsidRPr="00310C59" w14:paraId="52DE8A19" w14:textId="77777777" w:rsidTr="00403F34">
        <w:trPr>
          <w:jc w:val="center"/>
        </w:trPr>
        <w:tc>
          <w:tcPr>
            <w:tcW w:w="852" w:type="dxa"/>
            <w:tcBorders>
              <w:top w:val="single" w:sz="4" w:space="0" w:color="auto"/>
              <w:left w:val="single" w:sz="4" w:space="0" w:color="auto"/>
            </w:tcBorders>
            <w:shd w:val="clear" w:color="auto" w:fill="FFFFFF"/>
            <w:vAlign w:val="center"/>
          </w:tcPr>
          <w:p w14:paraId="2AEDCD37"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81</w:t>
            </w:r>
          </w:p>
        </w:tc>
        <w:tc>
          <w:tcPr>
            <w:tcW w:w="2696" w:type="dxa"/>
            <w:vMerge/>
            <w:tcBorders>
              <w:left w:val="single" w:sz="4" w:space="0" w:color="auto"/>
            </w:tcBorders>
            <w:shd w:val="clear" w:color="auto" w:fill="FFFFFF"/>
          </w:tcPr>
          <w:p w14:paraId="7FE68ECB"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4B00FD74"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բաժին 7 ԳՕՍՏ 33747-2016 «Օքսո-կենսաքայքայվող փաթեթվածք.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000820CA" w14:textId="77777777" w:rsidR="00CC1EF5" w:rsidRPr="00310C59" w:rsidRDefault="00CC1EF5" w:rsidP="00310C59">
            <w:pPr>
              <w:spacing w:after="120"/>
              <w:ind w:right="340"/>
              <w:rPr>
                <w:rFonts w:ascii="Sylfaen" w:hAnsi="Sylfaen"/>
                <w:sz w:val="20"/>
                <w:szCs w:val="20"/>
              </w:rPr>
            </w:pPr>
          </w:p>
        </w:tc>
      </w:tr>
      <w:tr w:rsidR="007C509B" w:rsidRPr="00310C59" w14:paraId="70C89102" w14:textId="77777777" w:rsidTr="00403F34">
        <w:trPr>
          <w:jc w:val="center"/>
        </w:trPr>
        <w:tc>
          <w:tcPr>
            <w:tcW w:w="852" w:type="dxa"/>
            <w:tcBorders>
              <w:top w:val="single" w:sz="4" w:space="0" w:color="auto"/>
              <w:left w:val="single" w:sz="4" w:space="0" w:color="auto"/>
              <w:bottom w:val="single" w:sz="4" w:space="0" w:color="auto"/>
            </w:tcBorders>
            <w:shd w:val="clear" w:color="auto" w:fill="FFFFFF"/>
            <w:vAlign w:val="center"/>
          </w:tcPr>
          <w:p w14:paraId="3E64BB13"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82</w:t>
            </w:r>
          </w:p>
        </w:tc>
        <w:tc>
          <w:tcPr>
            <w:tcW w:w="2696" w:type="dxa"/>
            <w:vMerge/>
            <w:tcBorders>
              <w:left w:val="single" w:sz="4" w:space="0" w:color="auto"/>
            </w:tcBorders>
            <w:shd w:val="clear" w:color="auto" w:fill="FFFFFF"/>
          </w:tcPr>
          <w:p w14:paraId="39698EC9"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bottom w:val="single" w:sz="4" w:space="0" w:color="auto"/>
            </w:tcBorders>
            <w:shd w:val="clear" w:color="auto" w:fill="FFFFFF"/>
            <w:vAlign w:val="bottom"/>
          </w:tcPr>
          <w:p w14:paraId="2197886B"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կետեր 5.2.2 - 5.2.5 ԳՕՍՏ 33756-2016 «Փաթեթվածք սպառողական՝ պոլիմերային. Ընդհանուր տեխնիկական պայմաններ»</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14:paraId="4D592AB7" w14:textId="77777777" w:rsidR="00CC1EF5" w:rsidRPr="00310C59" w:rsidRDefault="00CC1EF5" w:rsidP="00310C59">
            <w:pPr>
              <w:spacing w:after="120"/>
              <w:ind w:right="340"/>
              <w:rPr>
                <w:rFonts w:ascii="Sylfaen" w:hAnsi="Sylfaen"/>
                <w:sz w:val="20"/>
                <w:szCs w:val="20"/>
              </w:rPr>
            </w:pPr>
          </w:p>
        </w:tc>
      </w:tr>
      <w:tr w:rsidR="007C509B" w:rsidRPr="00310C59" w14:paraId="59C95278" w14:textId="77777777" w:rsidTr="00403F34">
        <w:trPr>
          <w:jc w:val="center"/>
        </w:trPr>
        <w:tc>
          <w:tcPr>
            <w:tcW w:w="852" w:type="dxa"/>
            <w:tcBorders>
              <w:top w:val="single" w:sz="4" w:space="0" w:color="auto"/>
              <w:left w:val="single" w:sz="4" w:space="0" w:color="auto"/>
              <w:right w:val="single" w:sz="4" w:space="0" w:color="auto"/>
            </w:tcBorders>
            <w:shd w:val="clear" w:color="auto" w:fill="FFFFFF"/>
          </w:tcPr>
          <w:p w14:paraId="596FF475"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83</w:t>
            </w:r>
          </w:p>
        </w:tc>
        <w:tc>
          <w:tcPr>
            <w:tcW w:w="2696" w:type="dxa"/>
            <w:vMerge w:val="restart"/>
            <w:tcBorders>
              <w:left w:val="single" w:sz="4" w:space="0" w:color="auto"/>
              <w:bottom w:val="single" w:sz="4" w:space="0" w:color="auto"/>
              <w:right w:val="single" w:sz="4" w:space="0" w:color="auto"/>
            </w:tcBorders>
            <w:shd w:val="clear" w:color="auto" w:fill="FFFFFF"/>
          </w:tcPr>
          <w:p w14:paraId="37021AB9"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bottom w:val="single" w:sz="4" w:space="0" w:color="auto"/>
            </w:tcBorders>
            <w:shd w:val="clear" w:color="auto" w:fill="FFFFFF"/>
            <w:vAlign w:val="bottom"/>
          </w:tcPr>
          <w:p w14:paraId="66C80C76" w14:textId="77777777" w:rsidR="00CC1EF5" w:rsidRPr="00310C59" w:rsidRDefault="00AF550A"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1"/>
                <w:rFonts w:ascii="Sylfaen" w:eastAsia="Microsoft Sans Serif" w:hAnsi="Sylfaen"/>
                <w:spacing w:val="0"/>
                <w:sz w:val="20"/>
                <w:szCs w:val="20"/>
              </w:rPr>
              <w:t>կետեր 6.2.1 (1-ին աղյուսակի 6</w:t>
            </w:r>
            <w:r w:rsidR="00EA1D8F" w:rsidRPr="00310C59">
              <w:rPr>
                <w:rStyle w:val="Bodytext211pt1"/>
                <w:rFonts w:ascii="Sylfaen" w:hAnsi="Sylfaen"/>
                <w:spacing w:val="0"/>
                <w:sz w:val="20"/>
                <w:szCs w:val="20"/>
              </w:rPr>
              <w:t>-</w:t>
            </w:r>
            <w:r w:rsidRPr="00310C59">
              <w:rPr>
                <w:rStyle w:val="Bodytext211pt1"/>
                <w:rFonts w:ascii="Sylfaen" w:eastAsia="Microsoft Sans Serif" w:hAnsi="Sylfaen"/>
                <w:spacing w:val="0"/>
                <w:sz w:val="20"/>
                <w:szCs w:val="20"/>
              </w:rPr>
              <w:t xml:space="preserve">10-րդ դիրքեր) </w:t>
            </w:r>
            <w:r w:rsidR="00310C59" w:rsidRPr="00310C59">
              <w:rPr>
                <w:rStyle w:val="Bodytext211pt1"/>
                <w:rFonts w:ascii="Sylfaen" w:eastAsia="Microsoft Sans Serif" w:hAnsi="Sylfaen"/>
                <w:spacing w:val="0"/>
                <w:sz w:val="20"/>
                <w:szCs w:val="20"/>
              </w:rPr>
              <w:t>եւ</w:t>
            </w:r>
            <w:r w:rsidRPr="00310C59">
              <w:rPr>
                <w:rStyle w:val="Bodytext211pt1"/>
                <w:rFonts w:ascii="Sylfaen" w:eastAsia="Microsoft Sans Serif" w:hAnsi="Sylfaen"/>
                <w:spacing w:val="0"/>
                <w:sz w:val="20"/>
                <w:szCs w:val="20"/>
              </w:rPr>
              <w:t xml:space="preserve"> 6.2.3 ԳՕՍՏ 33837-2016 «Փաթեթվածք պոլիմերային՝ սննդամթերքի համար.</w:t>
            </w:r>
            <w:r w:rsidR="00D70E70" w:rsidRPr="00310C59">
              <w:rPr>
                <w:rStyle w:val="Bodytext211pt"/>
                <w:rFonts w:ascii="Sylfaen" w:hAnsi="Sylfaen"/>
                <w:sz w:val="20"/>
                <w:szCs w:val="20"/>
              </w:rPr>
              <w:t xml:space="preserve"> Ընդհանուր տեխնիկական պայմաններ»</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14:paraId="2393023B" w14:textId="77777777" w:rsidR="00CC1EF5" w:rsidRPr="00310C59" w:rsidRDefault="00CC1EF5" w:rsidP="00310C59">
            <w:pPr>
              <w:spacing w:after="120"/>
              <w:ind w:right="340"/>
              <w:rPr>
                <w:rFonts w:ascii="Sylfaen" w:hAnsi="Sylfaen"/>
                <w:sz w:val="20"/>
                <w:szCs w:val="20"/>
              </w:rPr>
            </w:pPr>
          </w:p>
        </w:tc>
      </w:tr>
      <w:tr w:rsidR="007C509B" w:rsidRPr="00310C59" w14:paraId="7AF72AC6" w14:textId="77777777" w:rsidTr="00403F34">
        <w:trPr>
          <w:jc w:val="center"/>
        </w:trPr>
        <w:tc>
          <w:tcPr>
            <w:tcW w:w="852" w:type="dxa"/>
            <w:tcBorders>
              <w:top w:val="single" w:sz="4" w:space="0" w:color="auto"/>
              <w:left w:val="single" w:sz="4" w:space="0" w:color="auto"/>
              <w:right w:val="single" w:sz="4" w:space="0" w:color="auto"/>
            </w:tcBorders>
            <w:shd w:val="clear" w:color="auto" w:fill="FFFFFF"/>
          </w:tcPr>
          <w:p w14:paraId="1B6DB8E9"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84</w:t>
            </w:r>
          </w:p>
        </w:tc>
        <w:tc>
          <w:tcPr>
            <w:tcW w:w="2696" w:type="dxa"/>
            <w:vMerge/>
            <w:tcBorders>
              <w:top w:val="single" w:sz="4" w:space="0" w:color="auto"/>
              <w:left w:val="single" w:sz="4" w:space="0" w:color="auto"/>
              <w:bottom w:val="single" w:sz="4" w:space="0" w:color="auto"/>
              <w:right w:val="single" w:sz="4" w:space="0" w:color="auto"/>
            </w:tcBorders>
            <w:shd w:val="clear" w:color="auto" w:fill="FFFFFF"/>
          </w:tcPr>
          <w:p w14:paraId="5B5B8B06"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61F150DA"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կետեր 5.2.4, 5.2.6 - 5.2.10 ԳՕՍՏ 34264-2017 «Տրանսպորտային փաթեթվածք՝ պոլիմերային.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01B795B6" w14:textId="77777777" w:rsidR="00CC1EF5" w:rsidRPr="00310C59" w:rsidRDefault="00CC1EF5" w:rsidP="00310C59">
            <w:pPr>
              <w:spacing w:after="120"/>
              <w:ind w:right="340"/>
              <w:rPr>
                <w:rFonts w:ascii="Sylfaen" w:hAnsi="Sylfaen"/>
                <w:sz w:val="20"/>
                <w:szCs w:val="20"/>
              </w:rPr>
            </w:pPr>
          </w:p>
        </w:tc>
      </w:tr>
      <w:tr w:rsidR="007C509B" w:rsidRPr="00310C59" w14:paraId="53568FDB" w14:textId="77777777" w:rsidTr="00403F34">
        <w:trPr>
          <w:jc w:val="center"/>
        </w:trPr>
        <w:tc>
          <w:tcPr>
            <w:tcW w:w="852" w:type="dxa"/>
            <w:tcBorders>
              <w:top w:val="single" w:sz="4" w:space="0" w:color="auto"/>
              <w:left w:val="single" w:sz="4" w:space="0" w:color="auto"/>
              <w:right w:val="single" w:sz="4" w:space="0" w:color="auto"/>
            </w:tcBorders>
            <w:shd w:val="clear" w:color="auto" w:fill="FFFFFF"/>
          </w:tcPr>
          <w:p w14:paraId="7730EEF5"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lastRenderedPageBreak/>
              <w:t>85</w:t>
            </w:r>
          </w:p>
        </w:tc>
        <w:tc>
          <w:tcPr>
            <w:tcW w:w="2696" w:type="dxa"/>
            <w:vMerge/>
            <w:tcBorders>
              <w:top w:val="single" w:sz="4" w:space="0" w:color="auto"/>
              <w:left w:val="single" w:sz="4" w:space="0" w:color="auto"/>
              <w:bottom w:val="single" w:sz="4" w:space="0" w:color="auto"/>
              <w:right w:val="single" w:sz="4" w:space="0" w:color="auto"/>
            </w:tcBorders>
            <w:shd w:val="clear" w:color="auto" w:fill="FFFFFF"/>
          </w:tcPr>
          <w:p w14:paraId="2B4C15AE"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20E8849C" w14:textId="77777777" w:rsidR="00CC1EF5" w:rsidRPr="00310C59" w:rsidRDefault="00D70E70" w:rsidP="00310C59">
            <w:pPr>
              <w:pStyle w:val="Bodytext20"/>
              <w:shd w:val="clear" w:color="auto" w:fill="auto"/>
              <w:spacing w:before="0" w:after="120" w:line="240" w:lineRule="auto"/>
              <w:ind w:right="340"/>
              <w:rPr>
                <w:rFonts w:ascii="Sylfaen" w:hAnsi="Sylfaen"/>
                <w:sz w:val="20"/>
                <w:szCs w:val="20"/>
              </w:rPr>
            </w:pPr>
            <w:r w:rsidRPr="00310C59">
              <w:rPr>
                <w:rStyle w:val="Bodytext211pt"/>
                <w:rFonts w:ascii="Sylfaen" w:hAnsi="Sylfaen"/>
                <w:sz w:val="20"/>
                <w:szCs w:val="20"/>
              </w:rPr>
              <w:t xml:space="preserve">կետեր 4.3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4.5</w:t>
            </w:r>
            <w:r w:rsidR="00595022" w:rsidRPr="00310C59">
              <w:rPr>
                <w:rStyle w:val="Bodytext211pt"/>
                <w:rFonts w:ascii="Sylfaen" w:hAnsi="Sylfaen"/>
                <w:sz w:val="20"/>
                <w:szCs w:val="20"/>
              </w:rPr>
              <w:t>,</w:t>
            </w:r>
            <w:r w:rsidRPr="00310C59">
              <w:rPr>
                <w:rStyle w:val="Bodytext211pt"/>
                <w:rFonts w:ascii="Sylfaen" w:hAnsi="Sylfaen"/>
                <w:sz w:val="20"/>
                <w:szCs w:val="20"/>
              </w:rPr>
              <w:t xml:space="preserve"> հավելված Գ ԳՕՍՏ </w:t>
            </w:r>
            <w:smartTag w:uri="urn:schemas-microsoft-com:office:smarttags" w:element="stockticker">
              <w:r w:rsidRPr="00310C59">
                <w:rPr>
                  <w:rStyle w:val="Bodytext211pt"/>
                  <w:rFonts w:ascii="Sylfaen" w:hAnsi="Sylfaen"/>
                  <w:sz w:val="20"/>
                  <w:szCs w:val="20"/>
                </w:rPr>
                <w:t>ISO</w:t>
              </w:r>
            </w:smartTag>
            <w:r w:rsidRPr="00310C59">
              <w:rPr>
                <w:rStyle w:val="Bodytext211pt"/>
                <w:rFonts w:ascii="Sylfaen" w:hAnsi="Sylfaen"/>
                <w:sz w:val="20"/>
                <w:szCs w:val="20"/>
              </w:rPr>
              <w:t xml:space="preserve"> 20848-1-2014 «Փաթեթվածք. Պոլիմերային տակառներ. Մաս 1. Տակառներ հանվող կափարիչով (վերնամասով)՝ 113,6-ից մինչ</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220 լ անվանական տարողությամբ»</w:t>
            </w:r>
          </w:p>
        </w:tc>
        <w:tc>
          <w:tcPr>
            <w:tcW w:w="2778" w:type="dxa"/>
            <w:tcBorders>
              <w:top w:val="single" w:sz="4" w:space="0" w:color="auto"/>
              <w:left w:val="single" w:sz="4" w:space="0" w:color="auto"/>
              <w:right w:val="single" w:sz="4" w:space="0" w:color="auto"/>
            </w:tcBorders>
            <w:shd w:val="clear" w:color="auto" w:fill="FFFFFF"/>
          </w:tcPr>
          <w:p w14:paraId="13342AB1" w14:textId="77777777" w:rsidR="00CC1EF5" w:rsidRPr="00310C59" w:rsidRDefault="00CC1EF5" w:rsidP="00310C59">
            <w:pPr>
              <w:spacing w:after="120"/>
              <w:ind w:right="340"/>
              <w:rPr>
                <w:rFonts w:ascii="Sylfaen" w:hAnsi="Sylfaen"/>
                <w:sz w:val="20"/>
                <w:szCs w:val="20"/>
              </w:rPr>
            </w:pPr>
          </w:p>
        </w:tc>
      </w:tr>
      <w:tr w:rsidR="007C509B" w:rsidRPr="00310C59" w14:paraId="7AA2BB28" w14:textId="77777777" w:rsidTr="00403F34">
        <w:trPr>
          <w:jc w:val="center"/>
        </w:trPr>
        <w:tc>
          <w:tcPr>
            <w:tcW w:w="852" w:type="dxa"/>
            <w:tcBorders>
              <w:top w:val="single" w:sz="4" w:space="0" w:color="auto"/>
              <w:left w:val="single" w:sz="4" w:space="0" w:color="auto"/>
              <w:right w:val="single" w:sz="4" w:space="0" w:color="auto"/>
            </w:tcBorders>
            <w:shd w:val="clear" w:color="auto" w:fill="FFFFFF"/>
          </w:tcPr>
          <w:p w14:paraId="3AD9B04E"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86</w:t>
            </w:r>
          </w:p>
        </w:tc>
        <w:tc>
          <w:tcPr>
            <w:tcW w:w="2696" w:type="dxa"/>
            <w:vMerge/>
            <w:tcBorders>
              <w:top w:val="single" w:sz="4" w:space="0" w:color="auto"/>
              <w:left w:val="single" w:sz="4" w:space="0" w:color="auto"/>
              <w:bottom w:val="single" w:sz="4" w:space="0" w:color="auto"/>
              <w:right w:val="single" w:sz="4" w:space="0" w:color="auto"/>
            </w:tcBorders>
            <w:shd w:val="clear" w:color="auto" w:fill="FFFFFF"/>
          </w:tcPr>
          <w:p w14:paraId="4C4D81D1"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547A14D4"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4.3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4.5</w:t>
            </w:r>
            <w:r w:rsidR="00595022" w:rsidRPr="00310C59">
              <w:rPr>
                <w:rStyle w:val="Bodytext211pt"/>
                <w:rFonts w:ascii="Sylfaen" w:hAnsi="Sylfaen"/>
                <w:sz w:val="20"/>
                <w:szCs w:val="20"/>
              </w:rPr>
              <w:t>,</w:t>
            </w:r>
            <w:r w:rsidRPr="00310C59">
              <w:rPr>
                <w:rStyle w:val="Bodytext211pt"/>
                <w:rFonts w:ascii="Sylfaen" w:hAnsi="Sylfaen"/>
                <w:sz w:val="20"/>
                <w:szCs w:val="20"/>
              </w:rPr>
              <w:t xml:space="preserve"> հավելված ԺԷ ԳՕՍՏ </w:t>
            </w:r>
            <w:smartTag w:uri="urn:schemas-microsoft-com:office:smarttags" w:element="stockticker">
              <w:r w:rsidRPr="00310C59">
                <w:rPr>
                  <w:rStyle w:val="Bodytext211pt"/>
                  <w:rFonts w:ascii="Sylfaen" w:hAnsi="Sylfaen"/>
                  <w:sz w:val="20"/>
                  <w:szCs w:val="20"/>
                </w:rPr>
                <w:t>ISO</w:t>
              </w:r>
            </w:smartTag>
            <w:r w:rsidRPr="00310C59">
              <w:rPr>
                <w:rStyle w:val="Bodytext211pt"/>
                <w:rFonts w:ascii="Sylfaen" w:hAnsi="Sylfaen"/>
                <w:sz w:val="20"/>
                <w:szCs w:val="20"/>
              </w:rPr>
              <w:t xml:space="preserve"> 20848-2-2014 «Փաթեթվածք. Պոլիմերային տակառներ. Մաս 2. Տակառներ հանվող կափարիչով (վերնամասով)՝ 108,2-ից մինչ</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220 լ անվանական տարողությամբ»</w:t>
            </w:r>
          </w:p>
        </w:tc>
        <w:tc>
          <w:tcPr>
            <w:tcW w:w="2778" w:type="dxa"/>
            <w:tcBorders>
              <w:top w:val="single" w:sz="4" w:space="0" w:color="auto"/>
              <w:left w:val="single" w:sz="4" w:space="0" w:color="auto"/>
              <w:right w:val="single" w:sz="4" w:space="0" w:color="auto"/>
            </w:tcBorders>
            <w:shd w:val="clear" w:color="auto" w:fill="FFFFFF"/>
          </w:tcPr>
          <w:p w14:paraId="6A7DE40D" w14:textId="77777777" w:rsidR="00CC1EF5" w:rsidRPr="00310C59" w:rsidRDefault="00CC1EF5" w:rsidP="00310C59">
            <w:pPr>
              <w:spacing w:after="120"/>
              <w:ind w:right="340"/>
              <w:rPr>
                <w:rFonts w:ascii="Sylfaen" w:hAnsi="Sylfaen"/>
                <w:sz w:val="20"/>
                <w:szCs w:val="20"/>
              </w:rPr>
            </w:pPr>
          </w:p>
        </w:tc>
      </w:tr>
      <w:tr w:rsidR="007C509B" w:rsidRPr="00310C59" w14:paraId="2763E462" w14:textId="77777777" w:rsidTr="00403F34">
        <w:trPr>
          <w:jc w:val="center"/>
        </w:trPr>
        <w:tc>
          <w:tcPr>
            <w:tcW w:w="852" w:type="dxa"/>
            <w:tcBorders>
              <w:top w:val="single" w:sz="4" w:space="0" w:color="auto"/>
              <w:left w:val="single" w:sz="4" w:space="0" w:color="auto"/>
              <w:right w:val="single" w:sz="4" w:space="0" w:color="auto"/>
            </w:tcBorders>
            <w:shd w:val="clear" w:color="auto" w:fill="FFFFFF"/>
          </w:tcPr>
          <w:p w14:paraId="4FF2F813"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87</w:t>
            </w:r>
          </w:p>
        </w:tc>
        <w:tc>
          <w:tcPr>
            <w:tcW w:w="2696" w:type="dxa"/>
            <w:vMerge/>
            <w:tcBorders>
              <w:top w:val="single" w:sz="4" w:space="0" w:color="auto"/>
              <w:left w:val="single" w:sz="4" w:space="0" w:color="auto"/>
              <w:bottom w:val="single" w:sz="4" w:space="0" w:color="auto"/>
              <w:right w:val="single" w:sz="4" w:space="0" w:color="auto"/>
            </w:tcBorders>
            <w:shd w:val="clear" w:color="auto" w:fill="FFFFFF"/>
          </w:tcPr>
          <w:p w14:paraId="3723C533"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7250F643"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 4.2 (1-ին աղյուսակ՝ խզման ամրության սահմանի մասով)</w:t>
            </w:r>
          </w:p>
          <w:p w14:paraId="27046625"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ԳՕՍՏ </w:t>
            </w:r>
            <w:smartTag w:uri="urn:schemas-microsoft-com:office:smarttags" w:element="stockticker">
              <w:r w:rsidRPr="00310C59">
                <w:rPr>
                  <w:rStyle w:val="Bodytext211pt"/>
                  <w:rFonts w:ascii="Sylfaen" w:hAnsi="Sylfaen"/>
                  <w:sz w:val="20"/>
                  <w:szCs w:val="20"/>
                </w:rPr>
                <w:t>ISO</w:t>
              </w:r>
            </w:smartTag>
            <w:r w:rsidRPr="00310C59">
              <w:rPr>
                <w:rStyle w:val="Bodytext211pt"/>
                <w:rFonts w:ascii="Sylfaen" w:hAnsi="Sylfaen"/>
                <w:sz w:val="20"/>
                <w:szCs w:val="20"/>
              </w:rPr>
              <w:t xml:space="preserve"> 23560-2015 «Պարկեր </w:t>
            </w:r>
            <w:r w:rsidR="00595022" w:rsidRPr="00310C59">
              <w:rPr>
                <w:rStyle w:val="Bodytext211pt"/>
                <w:rFonts w:ascii="Sylfaen" w:hAnsi="Sylfaen"/>
                <w:sz w:val="20"/>
                <w:szCs w:val="20"/>
              </w:rPr>
              <w:t>գործած</w:t>
            </w:r>
            <w:r w:rsidRPr="00310C59">
              <w:rPr>
                <w:rStyle w:val="Bodytext211pt"/>
                <w:rFonts w:ascii="Sylfaen" w:hAnsi="Sylfaen"/>
                <w:sz w:val="20"/>
                <w:szCs w:val="20"/>
              </w:rPr>
              <w:t>՝ պոլիպրոպիլենային՝ սորուն սննդամթերքի փաթեթավորման համար. Տեխնիկական պահանջներ»</w:t>
            </w:r>
          </w:p>
        </w:tc>
        <w:tc>
          <w:tcPr>
            <w:tcW w:w="2778" w:type="dxa"/>
            <w:tcBorders>
              <w:top w:val="single" w:sz="4" w:space="0" w:color="auto"/>
              <w:left w:val="single" w:sz="4" w:space="0" w:color="auto"/>
              <w:right w:val="single" w:sz="4" w:space="0" w:color="auto"/>
            </w:tcBorders>
            <w:shd w:val="clear" w:color="auto" w:fill="FFFFFF"/>
          </w:tcPr>
          <w:p w14:paraId="6ECF7261" w14:textId="77777777" w:rsidR="00CC1EF5" w:rsidRPr="00310C59" w:rsidRDefault="00CC1EF5" w:rsidP="00310C59">
            <w:pPr>
              <w:spacing w:after="120"/>
              <w:ind w:right="340"/>
              <w:rPr>
                <w:rFonts w:ascii="Sylfaen" w:hAnsi="Sylfaen"/>
                <w:sz w:val="20"/>
                <w:szCs w:val="20"/>
              </w:rPr>
            </w:pPr>
          </w:p>
        </w:tc>
      </w:tr>
      <w:tr w:rsidR="007C509B" w:rsidRPr="00310C59" w14:paraId="1870772A" w14:textId="77777777" w:rsidTr="00403F34">
        <w:trPr>
          <w:jc w:val="center"/>
        </w:trPr>
        <w:tc>
          <w:tcPr>
            <w:tcW w:w="852" w:type="dxa"/>
            <w:tcBorders>
              <w:top w:val="single" w:sz="4" w:space="0" w:color="auto"/>
              <w:left w:val="single" w:sz="4" w:space="0" w:color="auto"/>
            </w:tcBorders>
            <w:shd w:val="clear" w:color="auto" w:fill="FFFFFF"/>
            <w:vAlign w:val="center"/>
          </w:tcPr>
          <w:p w14:paraId="3E3D41DE"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88</w:t>
            </w:r>
          </w:p>
        </w:tc>
        <w:tc>
          <w:tcPr>
            <w:tcW w:w="2696" w:type="dxa"/>
            <w:vMerge w:val="restart"/>
            <w:tcBorders>
              <w:top w:val="single" w:sz="4" w:space="0" w:color="auto"/>
              <w:left w:val="single" w:sz="4" w:space="0" w:color="auto"/>
            </w:tcBorders>
            <w:shd w:val="clear" w:color="auto" w:fill="FFFFFF"/>
          </w:tcPr>
          <w:p w14:paraId="4F14B950" w14:textId="77777777" w:rsidR="00CC1EF5" w:rsidRPr="00310C59" w:rsidRDefault="00D70E70" w:rsidP="00403F34">
            <w:pPr>
              <w:pStyle w:val="Bodytext20"/>
              <w:shd w:val="clear" w:color="auto" w:fill="auto"/>
              <w:spacing w:before="0" w:after="120" w:line="240" w:lineRule="auto"/>
              <w:ind w:right="107"/>
              <w:jc w:val="center"/>
              <w:rPr>
                <w:rFonts w:ascii="Sylfaen" w:hAnsi="Sylfaen"/>
                <w:sz w:val="20"/>
                <w:szCs w:val="20"/>
              </w:rPr>
            </w:pPr>
            <w:r w:rsidRPr="00310C59">
              <w:rPr>
                <w:rStyle w:val="Bodytext211pt"/>
                <w:rFonts w:ascii="Sylfaen" w:hAnsi="Sylfaen"/>
                <w:sz w:val="20"/>
                <w:szCs w:val="20"/>
              </w:rPr>
              <w:t>5-րդ հոդվածի 6-րդ կետի 6.4 ենթակետ</w:t>
            </w:r>
            <w:r w:rsidR="00403F34" w:rsidRPr="00403F34">
              <w:rPr>
                <w:rStyle w:val="Bodytext211pt"/>
                <w:rFonts w:ascii="Sylfaen" w:hAnsi="Sylfaen"/>
                <w:sz w:val="20"/>
                <w:szCs w:val="20"/>
              </w:rPr>
              <w:t xml:space="preserve"> </w:t>
            </w:r>
            <w:r w:rsidRPr="00310C59">
              <w:rPr>
                <w:rStyle w:val="Bodytext211pt"/>
                <w:rFonts w:ascii="Sylfaen" w:hAnsi="Sylfaen"/>
                <w:sz w:val="20"/>
                <w:szCs w:val="20"/>
              </w:rPr>
              <w:t xml:space="preserve">(թղթե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ստվարաթղթե փաթեթվածք)</w:t>
            </w:r>
          </w:p>
        </w:tc>
        <w:tc>
          <w:tcPr>
            <w:tcW w:w="8302" w:type="dxa"/>
            <w:tcBorders>
              <w:top w:val="single" w:sz="4" w:space="0" w:color="auto"/>
              <w:left w:val="single" w:sz="4" w:space="0" w:color="auto"/>
            </w:tcBorders>
            <w:shd w:val="clear" w:color="auto" w:fill="FFFFFF"/>
            <w:vAlign w:val="bottom"/>
          </w:tcPr>
          <w:p w14:paraId="69161FD5"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 5.2.5 ԳՕՍՏ 2226-2013 «Թղթից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համակցված նյութերից պարկեր․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10D00C31" w14:textId="77777777" w:rsidR="00CC1EF5" w:rsidRPr="00310C59" w:rsidRDefault="00CC1EF5" w:rsidP="00310C59">
            <w:pPr>
              <w:spacing w:after="120"/>
              <w:ind w:right="340"/>
              <w:rPr>
                <w:rFonts w:ascii="Sylfaen" w:hAnsi="Sylfaen"/>
                <w:sz w:val="20"/>
                <w:szCs w:val="20"/>
              </w:rPr>
            </w:pPr>
          </w:p>
        </w:tc>
      </w:tr>
      <w:tr w:rsidR="007C509B" w:rsidRPr="00310C59" w14:paraId="37351DE7" w14:textId="77777777" w:rsidTr="00403F34">
        <w:trPr>
          <w:jc w:val="center"/>
        </w:trPr>
        <w:tc>
          <w:tcPr>
            <w:tcW w:w="852" w:type="dxa"/>
            <w:tcBorders>
              <w:top w:val="single" w:sz="4" w:space="0" w:color="auto"/>
              <w:left w:val="single" w:sz="4" w:space="0" w:color="auto"/>
            </w:tcBorders>
            <w:shd w:val="clear" w:color="auto" w:fill="FFFFFF"/>
          </w:tcPr>
          <w:p w14:paraId="2D98450D"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89</w:t>
            </w:r>
          </w:p>
        </w:tc>
        <w:tc>
          <w:tcPr>
            <w:tcW w:w="2696" w:type="dxa"/>
            <w:vMerge/>
            <w:tcBorders>
              <w:left w:val="single" w:sz="4" w:space="0" w:color="auto"/>
            </w:tcBorders>
            <w:shd w:val="clear" w:color="auto" w:fill="FFFFFF"/>
          </w:tcPr>
          <w:p w14:paraId="459DBF71"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4FC622F9"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 2.6 ԳՕՍՏ 5884-86 «Արկղեր ծալքավոր ստվարաթղթից՝ շիկացման լամպերի համար.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7F388AE3" w14:textId="77777777" w:rsidR="00CC1EF5" w:rsidRPr="00310C59" w:rsidRDefault="00CC1EF5" w:rsidP="00310C59">
            <w:pPr>
              <w:spacing w:after="120"/>
              <w:ind w:right="340"/>
              <w:rPr>
                <w:rFonts w:ascii="Sylfaen" w:hAnsi="Sylfaen"/>
                <w:sz w:val="20"/>
                <w:szCs w:val="20"/>
              </w:rPr>
            </w:pPr>
          </w:p>
        </w:tc>
      </w:tr>
      <w:tr w:rsidR="007C509B" w:rsidRPr="00310C59" w14:paraId="2BB57000" w14:textId="77777777" w:rsidTr="00403F34">
        <w:trPr>
          <w:jc w:val="center"/>
        </w:trPr>
        <w:tc>
          <w:tcPr>
            <w:tcW w:w="852" w:type="dxa"/>
            <w:tcBorders>
              <w:top w:val="single" w:sz="4" w:space="0" w:color="auto"/>
              <w:left w:val="single" w:sz="4" w:space="0" w:color="auto"/>
            </w:tcBorders>
            <w:shd w:val="clear" w:color="auto" w:fill="FFFFFF"/>
          </w:tcPr>
          <w:p w14:paraId="0BC8EF14"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90</w:t>
            </w:r>
          </w:p>
        </w:tc>
        <w:tc>
          <w:tcPr>
            <w:tcW w:w="2696" w:type="dxa"/>
            <w:vMerge/>
            <w:tcBorders>
              <w:left w:val="single" w:sz="4" w:space="0" w:color="auto"/>
            </w:tcBorders>
            <w:shd w:val="clear" w:color="auto" w:fill="FFFFFF"/>
          </w:tcPr>
          <w:p w14:paraId="368882AC"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2E09C100"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կետեր 4.1.1 - 4.1.7 ԳՕՍՏ 9142-2014 «Արկղեր ծալքավոր ստվարաթղթից.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473DDF89" w14:textId="77777777" w:rsidR="00CC1EF5" w:rsidRPr="00310C59" w:rsidRDefault="00CC1EF5" w:rsidP="00310C59">
            <w:pPr>
              <w:spacing w:after="120"/>
              <w:ind w:right="340"/>
              <w:rPr>
                <w:rFonts w:ascii="Sylfaen" w:hAnsi="Sylfaen"/>
                <w:sz w:val="20"/>
                <w:szCs w:val="20"/>
              </w:rPr>
            </w:pPr>
          </w:p>
        </w:tc>
      </w:tr>
      <w:tr w:rsidR="007C509B" w:rsidRPr="00310C59" w14:paraId="04EC6336" w14:textId="77777777" w:rsidTr="00403F34">
        <w:trPr>
          <w:jc w:val="center"/>
        </w:trPr>
        <w:tc>
          <w:tcPr>
            <w:tcW w:w="852" w:type="dxa"/>
            <w:tcBorders>
              <w:top w:val="single" w:sz="4" w:space="0" w:color="auto"/>
              <w:left w:val="single" w:sz="4" w:space="0" w:color="auto"/>
            </w:tcBorders>
            <w:shd w:val="clear" w:color="auto" w:fill="FFFFFF"/>
          </w:tcPr>
          <w:p w14:paraId="6A9672AF"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91</w:t>
            </w:r>
          </w:p>
        </w:tc>
        <w:tc>
          <w:tcPr>
            <w:tcW w:w="2696" w:type="dxa"/>
            <w:vMerge/>
            <w:tcBorders>
              <w:left w:val="single" w:sz="4" w:space="0" w:color="auto"/>
            </w:tcBorders>
            <w:shd w:val="clear" w:color="auto" w:fill="FFFFFF"/>
          </w:tcPr>
          <w:p w14:paraId="28BA96BE"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1935B178"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 4.2.5 ԳՕՍՏ 9481-2001 «Արկղեր ծալքավոր ստվարաթղթից՝ քիմիական թելերի համար.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3BE61625" w14:textId="77777777" w:rsidR="00CC1EF5" w:rsidRPr="00310C59" w:rsidRDefault="00CC1EF5" w:rsidP="00310C59">
            <w:pPr>
              <w:spacing w:after="120"/>
              <w:ind w:right="340"/>
              <w:rPr>
                <w:rFonts w:ascii="Sylfaen" w:hAnsi="Sylfaen"/>
                <w:sz w:val="20"/>
                <w:szCs w:val="20"/>
              </w:rPr>
            </w:pPr>
          </w:p>
        </w:tc>
      </w:tr>
      <w:tr w:rsidR="007C509B" w:rsidRPr="00310C59" w14:paraId="7FA67BC0" w14:textId="77777777" w:rsidTr="00403F34">
        <w:trPr>
          <w:jc w:val="center"/>
        </w:trPr>
        <w:tc>
          <w:tcPr>
            <w:tcW w:w="852" w:type="dxa"/>
            <w:tcBorders>
              <w:top w:val="single" w:sz="4" w:space="0" w:color="auto"/>
              <w:left w:val="single" w:sz="4" w:space="0" w:color="auto"/>
            </w:tcBorders>
            <w:shd w:val="clear" w:color="auto" w:fill="FFFFFF"/>
          </w:tcPr>
          <w:p w14:paraId="7BA6B2F4"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92</w:t>
            </w:r>
          </w:p>
        </w:tc>
        <w:tc>
          <w:tcPr>
            <w:tcW w:w="2696" w:type="dxa"/>
            <w:vMerge/>
            <w:tcBorders>
              <w:left w:val="single" w:sz="4" w:space="0" w:color="auto"/>
            </w:tcBorders>
            <w:shd w:val="clear" w:color="auto" w:fill="FFFFFF"/>
          </w:tcPr>
          <w:p w14:paraId="452C3E84"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4D671BCE"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4.1.13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4.1.14 ԳՕՍՏ 13511-2006 «Արկղեր ծալքավոր ստվարաթղթից՝ սննդամթերքի, լուցկու, ծխախոտային արտադրատեսակների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լվացող միջոցների համար.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07A27D1D" w14:textId="77777777" w:rsidR="00CC1EF5" w:rsidRPr="00310C59" w:rsidRDefault="00CC1EF5" w:rsidP="00310C59">
            <w:pPr>
              <w:spacing w:after="120"/>
              <w:ind w:right="340"/>
              <w:rPr>
                <w:rFonts w:ascii="Sylfaen" w:hAnsi="Sylfaen"/>
                <w:sz w:val="20"/>
                <w:szCs w:val="20"/>
              </w:rPr>
            </w:pPr>
          </w:p>
        </w:tc>
      </w:tr>
      <w:tr w:rsidR="007C509B" w:rsidRPr="00310C59" w14:paraId="0762025E" w14:textId="77777777" w:rsidTr="00403F34">
        <w:trPr>
          <w:jc w:val="center"/>
        </w:trPr>
        <w:tc>
          <w:tcPr>
            <w:tcW w:w="852" w:type="dxa"/>
            <w:tcBorders>
              <w:top w:val="single" w:sz="4" w:space="0" w:color="auto"/>
              <w:left w:val="single" w:sz="4" w:space="0" w:color="auto"/>
              <w:bottom w:val="single" w:sz="4" w:space="0" w:color="auto"/>
            </w:tcBorders>
            <w:shd w:val="clear" w:color="auto" w:fill="FFFFFF"/>
          </w:tcPr>
          <w:p w14:paraId="30E67A20"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93</w:t>
            </w:r>
          </w:p>
        </w:tc>
        <w:tc>
          <w:tcPr>
            <w:tcW w:w="2696" w:type="dxa"/>
            <w:vMerge/>
            <w:tcBorders>
              <w:left w:val="single" w:sz="4" w:space="0" w:color="auto"/>
              <w:bottom w:val="single" w:sz="4" w:space="0" w:color="auto"/>
            </w:tcBorders>
            <w:shd w:val="clear" w:color="auto" w:fill="FFFFFF"/>
          </w:tcPr>
          <w:p w14:paraId="14E7DD64"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bottom w:val="single" w:sz="4" w:space="0" w:color="auto"/>
            </w:tcBorders>
            <w:shd w:val="clear" w:color="auto" w:fill="FFFFFF"/>
          </w:tcPr>
          <w:p w14:paraId="1E250EE9"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1.2.5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1.2.6 ԳՕՍՏ 13512-91 «Արկղեր ծալքավոր ստվարաթղթից՝ հրուշակեղենի համար. Տեխնիկական պայմաններ»</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14:paraId="0EB9C25C" w14:textId="77777777" w:rsidR="00CC1EF5" w:rsidRPr="00310C59" w:rsidRDefault="00D70E70" w:rsidP="00403F34">
            <w:pPr>
              <w:pStyle w:val="Bodytext20"/>
              <w:shd w:val="clear" w:color="auto" w:fill="auto"/>
              <w:spacing w:before="0" w:after="120" w:line="240" w:lineRule="auto"/>
              <w:ind w:right="-11"/>
              <w:jc w:val="center"/>
              <w:rPr>
                <w:rFonts w:ascii="Sylfaen" w:hAnsi="Sylfaen"/>
                <w:sz w:val="20"/>
                <w:szCs w:val="20"/>
              </w:rPr>
            </w:pPr>
            <w:r w:rsidRPr="00310C59">
              <w:rPr>
                <w:rStyle w:val="Bodytext211pt"/>
                <w:rFonts w:ascii="Sylfaen" w:hAnsi="Sylfaen"/>
                <w:sz w:val="20"/>
                <w:szCs w:val="20"/>
              </w:rPr>
              <w:t>կիրառվում է մինչ</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2021</w:t>
            </w:r>
            <w:r w:rsidR="00403F34" w:rsidRPr="00403F34">
              <w:rPr>
                <w:rStyle w:val="Bodytext211pt"/>
                <w:rFonts w:ascii="Sylfaen" w:hAnsi="Sylfaen"/>
                <w:sz w:val="20"/>
                <w:szCs w:val="20"/>
              </w:rPr>
              <w:t> </w:t>
            </w:r>
            <w:r w:rsidRPr="00310C59">
              <w:rPr>
                <w:rStyle w:val="Bodytext211pt"/>
                <w:rFonts w:ascii="Sylfaen" w:hAnsi="Sylfaen"/>
                <w:sz w:val="20"/>
                <w:szCs w:val="20"/>
              </w:rPr>
              <w:t>թվականի հունվարի 1-ը</w:t>
            </w:r>
          </w:p>
        </w:tc>
      </w:tr>
      <w:tr w:rsidR="007C509B" w:rsidRPr="00310C59" w14:paraId="1FD06C9F" w14:textId="77777777" w:rsidTr="00403F34">
        <w:trPr>
          <w:jc w:val="center"/>
        </w:trPr>
        <w:tc>
          <w:tcPr>
            <w:tcW w:w="852" w:type="dxa"/>
            <w:tcBorders>
              <w:top w:val="single" w:sz="4" w:space="0" w:color="auto"/>
              <w:left w:val="single" w:sz="4" w:space="0" w:color="auto"/>
            </w:tcBorders>
            <w:shd w:val="clear" w:color="auto" w:fill="FFFFFF"/>
          </w:tcPr>
          <w:p w14:paraId="56017370"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lastRenderedPageBreak/>
              <w:t>94</w:t>
            </w:r>
          </w:p>
        </w:tc>
        <w:tc>
          <w:tcPr>
            <w:tcW w:w="2696" w:type="dxa"/>
            <w:vMerge w:val="restart"/>
            <w:tcBorders>
              <w:top w:val="single" w:sz="4" w:space="0" w:color="auto"/>
              <w:left w:val="single" w:sz="4" w:space="0" w:color="auto"/>
            </w:tcBorders>
            <w:shd w:val="clear" w:color="auto" w:fill="FFFFFF"/>
          </w:tcPr>
          <w:p w14:paraId="10B67EBC"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4428AD1E"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2.7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2.8 ԳՕՍՏ 13513-86 «Արկղեր ծալքավոր ստվարաթղթից՝ մսի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կաթի արդյունաբերության արտադրանքի համար. Տեխնիկական պայմաններ»</w:t>
            </w:r>
          </w:p>
        </w:tc>
        <w:tc>
          <w:tcPr>
            <w:tcW w:w="2778" w:type="dxa"/>
            <w:tcBorders>
              <w:top w:val="single" w:sz="4" w:space="0" w:color="auto"/>
              <w:left w:val="single" w:sz="4" w:space="0" w:color="auto"/>
              <w:right w:val="single" w:sz="4" w:space="0" w:color="auto"/>
            </w:tcBorders>
            <w:shd w:val="clear" w:color="auto" w:fill="FFFFFF"/>
            <w:vAlign w:val="bottom"/>
          </w:tcPr>
          <w:p w14:paraId="678621ED" w14:textId="77777777" w:rsidR="00CC1EF5" w:rsidRPr="00310C59" w:rsidRDefault="00D70E70" w:rsidP="00403F34">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կիրառվում է մինչ</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2021</w:t>
            </w:r>
            <w:r w:rsidR="00403F34" w:rsidRPr="00403F34">
              <w:rPr>
                <w:rStyle w:val="Bodytext211pt"/>
                <w:rFonts w:ascii="Sylfaen" w:hAnsi="Sylfaen"/>
                <w:sz w:val="20"/>
                <w:szCs w:val="20"/>
              </w:rPr>
              <w:t> </w:t>
            </w:r>
            <w:r w:rsidRPr="00310C59">
              <w:rPr>
                <w:rStyle w:val="Bodytext211pt"/>
                <w:rFonts w:ascii="Sylfaen" w:hAnsi="Sylfaen"/>
                <w:sz w:val="20"/>
                <w:szCs w:val="20"/>
              </w:rPr>
              <w:t>թվականի հունվարի 1-ը</w:t>
            </w:r>
          </w:p>
        </w:tc>
      </w:tr>
      <w:tr w:rsidR="007C509B" w:rsidRPr="00310C59" w14:paraId="516E1330" w14:textId="77777777" w:rsidTr="00403F34">
        <w:trPr>
          <w:jc w:val="center"/>
        </w:trPr>
        <w:tc>
          <w:tcPr>
            <w:tcW w:w="852" w:type="dxa"/>
            <w:tcBorders>
              <w:top w:val="single" w:sz="4" w:space="0" w:color="auto"/>
              <w:left w:val="single" w:sz="4" w:space="0" w:color="auto"/>
            </w:tcBorders>
            <w:shd w:val="clear" w:color="auto" w:fill="FFFFFF"/>
          </w:tcPr>
          <w:p w14:paraId="19E3DC57"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95</w:t>
            </w:r>
          </w:p>
        </w:tc>
        <w:tc>
          <w:tcPr>
            <w:tcW w:w="2696" w:type="dxa"/>
            <w:vMerge/>
            <w:tcBorders>
              <w:left w:val="single" w:sz="4" w:space="0" w:color="auto"/>
            </w:tcBorders>
            <w:shd w:val="clear" w:color="auto" w:fill="FFFFFF"/>
          </w:tcPr>
          <w:p w14:paraId="5588C182"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7A747223"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1.2.6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1.2.7 ԳՕՍՏ 13514-93 «Արկղեր ծալքավոր ստվարաթղթից՝ թեթ</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արդյունաբերության արտադրանքի համար.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604BA7B7" w14:textId="77777777" w:rsidR="00CC1EF5" w:rsidRPr="00310C59" w:rsidRDefault="00CC1EF5" w:rsidP="00403F34">
            <w:pPr>
              <w:spacing w:after="120"/>
              <w:jc w:val="center"/>
              <w:rPr>
                <w:rFonts w:ascii="Sylfaen" w:hAnsi="Sylfaen"/>
                <w:sz w:val="20"/>
                <w:szCs w:val="20"/>
              </w:rPr>
            </w:pPr>
          </w:p>
        </w:tc>
      </w:tr>
      <w:tr w:rsidR="007C509B" w:rsidRPr="00310C59" w14:paraId="29A6B7A2" w14:textId="77777777" w:rsidTr="00403F34">
        <w:trPr>
          <w:jc w:val="center"/>
        </w:trPr>
        <w:tc>
          <w:tcPr>
            <w:tcW w:w="852" w:type="dxa"/>
            <w:tcBorders>
              <w:top w:val="single" w:sz="4" w:space="0" w:color="auto"/>
              <w:left w:val="single" w:sz="4" w:space="0" w:color="auto"/>
            </w:tcBorders>
            <w:shd w:val="clear" w:color="auto" w:fill="FFFFFF"/>
          </w:tcPr>
          <w:p w14:paraId="06E2EE02"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96</w:t>
            </w:r>
          </w:p>
        </w:tc>
        <w:tc>
          <w:tcPr>
            <w:tcW w:w="2696" w:type="dxa"/>
            <w:vMerge/>
            <w:tcBorders>
              <w:left w:val="single" w:sz="4" w:space="0" w:color="auto"/>
            </w:tcBorders>
            <w:shd w:val="clear" w:color="auto" w:fill="FFFFFF"/>
          </w:tcPr>
          <w:p w14:paraId="4AD186D6"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632E9DDA"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1.3.8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1.3.9 ԳՕՍՏ 13515-91 «Արկղեր սոսնձված հարթ տարային ստվարաթղթից՝ սերուցքային կարագի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մարգարինի համար.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0E6A936F" w14:textId="77777777" w:rsidR="00CC1EF5" w:rsidRPr="00310C59" w:rsidRDefault="00D70E70" w:rsidP="00403F34">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կիրառվում է մինչ</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2021</w:t>
            </w:r>
            <w:r w:rsidR="00403F34" w:rsidRPr="00403F34">
              <w:rPr>
                <w:rStyle w:val="Bodytext211pt"/>
                <w:rFonts w:ascii="Sylfaen" w:hAnsi="Sylfaen"/>
                <w:sz w:val="20"/>
                <w:szCs w:val="20"/>
              </w:rPr>
              <w:t> </w:t>
            </w:r>
            <w:r w:rsidRPr="00310C59">
              <w:rPr>
                <w:rStyle w:val="Bodytext211pt"/>
                <w:rFonts w:ascii="Sylfaen" w:hAnsi="Sylfaen"/>
                <w:sz w:val="20"/>
                <w:szCs w:val="20"/>
              </w:rPr>
              <w:t>թվականի հունվարի 1-ը</w:t>
            </w:r>
          </w:p>
        </w:tc>
      </w:tr>
      <w:tr w:rsidR="007C509B" w:rsidRPr="00310C59" w14:paraId="3C25423F" w14:textId="77777777" w:rsidTr="00403F34">
        <w:trPr>
          <w:jc w:val="center"/>
        </w:trPr>
        <w:tc>
          <w:tcPr>
            <w:tcW w:w="852" w:type="dxa"/>
            <w:tcBorders>
              <w:top w:val="single" w:sz="4" w:space="0" w:color="auto"/>
              <w:left w:val="single" w:sz="4" w:space="0" w:color="auto"/>
            </w:tcBorders>
            <w:shd w:val="clear" w:color="auto" w:fill="FFFFFF"/>
          </w:tcPr>
          <w:p w14:paraId="7BDF7F11"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97</w:t>
            </w:r>
          </w:p>
        </w:tc>
        <w:tc>
          <w:tcPr>
            <w:tcW w:w="2696" w:type="dxa"/>
            <w:vMerge/>
            <w:tcBorders>
              <w:left w:val="single" w:sz="4" w:space="0" w:color="auto"/>
            </w:tcBorders>
            <w:shd w:val="clear" w:color="auto" w:fill="FFFFFF"/>
          </w:tcPr>
          <w:p w14:paraId="481A9860"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3F54759D"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2.5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2.6 ԳՕՍՏ 13516-86 «Արկղեր ծալքավոր ստվարաթղթից՝ պահածոների, պրեսերվների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սննդային հեղուկների համար.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2630E09A" w14:textId="77777777" w:rsidR="00CC1EF5" w:rsidRPr="00310C59" w:rsidRDefault="00D70E70" w:rsidP="00403F34">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կիրառվում է մինչ</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2021</w:t>
            </w:r>
            <w:r w:rsidR="00403F34" w:rsidRPr="00403F34">
              <w:rPr>
                <w:rStyle w:val="Bodytext211pt"/>
                <w:rFonts w:ascii="Sylfaen" w:hAnsi="Sylfaen"/>
                <w:sz w:val="20"/>
                <w:szCs w:val="20"/>
              </w:rPr>
              <w:t> </w:t>
            </w:r>
            <w:r w:rsidRPr="00310C59">
              <w:rPr>
                <w:rStyle w:val="Bodytext211pt"/>
                <w:rFonts w:ascii="Sylfaen" w:hAnsi="Sylfaen"/>
                <w:sz w:val="20"/>
                <w:szCs w:val="20"/>
              </w:rPr>
              <w:t>թվականի հունվարի 1-ը</w:t>
            </w:r>
          </w:p>
        </w:tc>
      </w:tr>
      <w:tr w:rsidR="007C509B" w:rsidRPr="00310C59" w14:paraId="3964BE63" w14:textId="77777777" w:rsidTr="00403F34">
        <w:trPr>
          <w:jc w:val="center"/>
        </w:trPr>
        <w:tc>
          <w:tcPr>
            <w:tcW w:w="852" w:type="dxa"/>
            <w:tcBorders>
              <w:top w:val="single" w:sz="4" w:space="0" w:color="auto"/>
              <w:left w:val="single" w:sz="4" w:space="0" w:color="auto"/>
            </w:tcBorders>
            <w:shd w:val="clear" w:color="auto" w:fill="FFFFFF"/>
          </w:tcPr>
          <w:p w14:paraId="7C6B3D9B"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98</w:t>
            </w:r>
          </w:p>
        </w:tc>
        <w:tc>
          <w:tcPr>
            <w:tcW w:w="2696" w:type="dxa"/>
            <w:vMerge/>
            <w:tcBorders>
              <w:left w:val="single" w:sz="4" w:space="0" w:color="auto"/>
            </w:tcBorders>
            <w:shd w:val="clear" w:color="auto" w:fill="FFFFFF"/>
          </w:tcPr>
          <w:p w14:paraId="39275187"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346F8960"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4.1.6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4.1.7 ԳՕՍՏ 13841-95 «Արկղեր ծալքավոր ստվարաթղթից՝ քիմիական արտադրանքի համար.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35F5FFD7" w14:textId="77777777" w:rsidR="00CC1EF5" w:rsidRPr="00310C59" w:rsidRDefault="00CC1EF5" w:rsidP="00403F34">
            <w:pPr>
              <w:spacing w:after="120"/>
              <w:jc w:val="center"/>
              <w:rPr>
                <w:rFonts w:ascii="Sylfaen" w:hAnsi="Sylfaen"/>
                <w:sz w:val="20"/>
                <w:szCs w:val="20"/>
              </w:rPr>
            </w:pPr>
          </w:p>
        </w:tc>
      </w:tr>
      <w:tr w:rsidR="007C509B" w:rsidRPr="00310C59" w14:paraId="054A1F42" w14:textId="77777777" w:rsidTr="00403F34">
        <w:trPr>
          <w:jc w:val="center"/>
        </w:trPr>
        <w:tc>
          <w:tcPr>
            <w:tcW w:w="852" w:type="dxa"/>
            <w:tcBorders>
              <w:top w:val="single" w:sz="4" w:space="0" w:color="auto"/>
              <w:left w:val="single" w:sz="4" w:space="0" w:color="auto"/>
            </w:tcBorders>
            <w:shd w:val="clear" w:color="auto" w:fill="FFFFFF"/>
          </w:tcPr>
          <w:p w14:paraId="68E8A94A"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99</w:t>
            </w:r>
          </w:p>
        </w:tc>
        <w:tc>
          <w:tcPr>
            <w:tcW w:w="2696" w:type="dxa"/>
            <w:vMerge/>
            <w:tcBorders>
              <w:left w:val="single" w:sz="4" w:space="0" w:color="auto"/>
            </w:tcBorders>
            <w:shd w:val="clear" w:color="auto" w:fill="FFFFFF"/>
          </w:tcPr>
          <w:p w14:paraId="40B3671B"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3D874DE0"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 4.1.7 ԳՕՍՏ 16535-95 «Արկղեր ծալքավոր ստվարաթղթից՝ պաղպաղակի համար.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0AC366C4" w14:textId="77777777" w:rsidR="00CC1EF5" w:rsidRPr="00310C59" w:rsidRDefault="00D70E70" w:rsidP="00403F34">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կիրառվում է մինչ</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2021</w:t>
            </w:r>
            <w:r w:rsidR="00403F34" w:rsidRPr="00403F34">
              <w:rPr>
                <w:rStyle w:val="Bodytext211pt"/>
                <w:rFonts w:ascii="Sylfaen" w:hAnsi="Sylfaen"/>
                <w:sz w:val="20"/>
                <w:szCs w:val="20"/>
              </w:rPr>
              <w:t> </w:t>
            </w:r>
            <w:r w:rsidRPr="00310C59">
              <w:rPr>
                <w:rStyle w:val="Bodytext211pt"/>
                <w:rFonts w:ascii="Sylfaen" w:hAnsi="Sylfaen"/>
                <w:sz w:val="20"/>
                <w:szCs w:val="20"/>
              </w:rPr>
              <w:t>թվականի հունվարի 1-ը</w:t>
            </w:r>
          </w:p>
        </w:tc>
      </w:tr>
      <w:tr w:rsidR="007C509B" w:rsidRPr="00310C59" w14:paraId="37A906DE" w14:textId="77777777" w:rsidTr="00403F34">
        <w:trPr>
          <w:jc w:val="center"/>
        </w:trPr>
        <w:tc>
          <w:tcPr>
            <w:tcW w:w="852" w:type="dxa"/>
            <w:tcBorders>
              <w:top w:val="single" w:sz="4" w:space="0" w:color="auto"/>
              <w:left w:val="single" w:sz="4" w:space="0" w:color="auto"/>
            </w:tcBorders>
            <w:shd w:val="clear" w:color="auto" w:fill="FFFFFF"/>
            <w:vAlign w:val="center"/>
          </w:tcPr>
          <w:p w14:paraId="079DE758"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100</w:t>
            </w:r>
          </w:p>
        </w:tc>
        <w:tc>
          <w:tcPr>
            <w:tcW w:w="2696" w:type="dxa"/>
            <w:vMerge/>
            <w:tcBorders>
              <w:left w:val="single" w:sz="4" w:space="0" w:color="auto"/>
            </w:tcBorders>
            <w:shd w:val="clear" w:color="auto" w:fill="FFFFFF"/>
          </w:tcPr>
          <w:p w14:paraId="4FC0CF91"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32E7DB26"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4.1.23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4.1.24 ԳՕՍՏ 17065-94 «Թմբուկներ ստվարաթղթից՝ փաթաթման.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03CF02BF" w14:textId="77777777" w:rsidR="00CC1EF5" w:rsidRPr="00310C59" w:rsidRDefault="00CC1EF5" w:rsidP="00310C59">
            <w:pPr>
              <w:spacing w:after="120"/>
              <w:ind w:right="340"/>
              <w:rPr>
                <w:rFonts w:ascii="Sylfaen" w:hAnsi="Sylfaen"/>
                <w:sz w:val="20"/>
                <w:szCs w:val="20"/>
              </w:rPr>
            </w:pPr>
          </w:p>
        </w:tc>
      </w:tr>
      <w:tr w:rsidR="007C509B" w:rsidRPr="00310C59" w14:paraId="45904129" w14:textId="77777777" w:rsidTr="00403F34">
        <w:trPr>
          <w:jc w:val="center"/>
        </w:trPr>
        <w:tc>
          <w:tcPr>
            <w:tcW w:w="852" w:type="dxa"/>
            <w:tcBorders>
              <w:top w:val="single" w:sz="4" w:space="0" w:color="auto"/>
              <w:left w:val="single" w:sz="4" w:space="0" w:color="auto"/>
            </w:tcBorders>
            <w:shd w:val="clear" w:color="auto" w:fill="FFFFFF"/>
            <w:vAlign w:val="center"/>
          </w:tcPr>
          <w:p w14:paraId="6A79564D"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101</w:t>
            </w:r>
          </w:p>
        </w:tc>
        <w:tc>
          <w:tcPr>
            <w:tcW w:w="2696" w:type="dxa"/>
            <w:vMerge/>
            <w:tcBorders>
              <w:left w:val="single" w:sz="4" w:space="0" w:color="auto"/>
            </w:tcBorders>
            <w:shd w:val="clear" w:color="auto" w:fill="FFFFFF"/>
          </w:tcPr>
          <w:p w14:paraId="4BF0B824"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6CD513B1"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 2.7 ԳՕՍՏ 18319-83 «Արկղեր ծալքավոր ստվարաթղթից՝ կենցաղային մսաղացների համար.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45616C9B" w14:textId="77777777" w:rsidR="00CC1EF5" w:rsidRPr="00310C59" w:rsidRDefault="00CC1EF5" w:rsidP="00310C59">
            <w:pPr>
              <w:spacing w:after="120"/>
              <w:ind w:right="340"/>
              <w:rPr>
                <w:rFonts w:ascii="Sylfaen" w:hAnsi="Sylfaen"/>
                <w:sz w:val="20"/>
                <w:szCs w:val="20"/>
              </w:rPr>
            </w:pPr>
          </w:p>
        </w:tc>
      </w:tr>
      <w:tr w:rsidR="007C509B" w:rsidRPr="00310C59" w14:paraId="4EC1CAE5" w14:textId="77777777" w:rsidTr="00403F34">
        <w:trPr>
          <w:jc w:val="center"/>
        </w:trPr>
        <w:tc>
          <w:tcPr>
            <w:tcW w:w="852" w:type="dxa"/>
            <w:tcBorders>
              <w:top w:val="single" w:sz="4" w:space="0" w:color="auto"/>
              <w:left w:val="single" w:sz="4" w:space="0" w:color="auto"/>
            </w:tcBorders>
            <w:shd w:val="clear" w:color="auto" w:fill="FFFFFF"/>
            <w:vAlign w:val="center"/>
          </w:tcPr>
          <w:p w14:paraId="4A20AD57"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102</w:t>
            </w:r>
          </w:p>
        </w:tc>
        <w:tc>
          <w:tcPr>
            <w:tcW w:w="2696" w:type="dxa"/>
            <w:vMerge/>
            <w:tcBorders>
              <w:left w:val="single" w:sz="4" w:space="0" w:color="auto"/>
            </w:tcBorders>
            <w:shd w:val="clear" w:color="auto" w:fill="FFFFFF"/>
          </w:tcPr>
          <w:p w14:paraId="62A6CE93"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344FD3CA"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 1.3.4 ԳՕՍՏ 21575-91 «Արկղեր ծալքավոր ստվարաթղթից՝ լյումինեսցենտային լամպերի համար.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757CC5EB" w14:textId="77777777" w:rsidR="00CC1EF5" w:rsidRPr="00310C59" w:rsidRDefault="00CC1EF5" w:rsidP="00310C59">
            <w:pPr>
              <w:spacing w:after="120"/>
              <w:ind w:right="340"/>
              <w:rPr>
                <w:rFonts w:ascii="Sylfaen" w:hAnsi="Sylfaen"/>
                <w:sz w:val="20"/>
                <w:szCs w:val="20"/>
              </w:rPr>
            </w:pPr>
          </w:p>
        </w:tc>
      </w:tr>
      <w:tr w:rsidR="007C509B" w:rsidRPr="00310C59" w14:paraId="6B2935B6" w14:textId="77777777" w:rsidTr="00403F34">
        <w:trPr>
          <w:jc w:val="center"/>
        </w:trPr>
        <w:tc>
          <w:tcPr>
            <w:tcW w:w="852" w:type="dxa"/>
            <w:tcBorders>
              <w:top w:val="single" w:sz="4" w:space="0" w:color="auto"/>
              <w:left w:val="single" w:sz="4" w:space="0" w:color="auto"/>
            </w:tcBorders>
            <w:shd w:val="clear" w:color="auto" w:fill="FFFFFF"/>
          </w:tcPr>
          <w:p w14:paraId="7B919D36"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103</w:t>
            </w:r>
          </w:p>
        </w:tc>
        <w:tc>
          <w:tcPr>
            <w:tcW w:w="2696" w:type="dxa"/>
            <w:vMerge/>
            <w:tcBorders>
              <w:left w:val="single" w:sz="4" w:space="0" w:color="auto"/>
            </w:tcBorders>
            <w:shd w:val="clear" w:color="auto" w:fill="FFFFFF"/>
          </w:tcPr>
          <w:p w14:paraId="1C4921A5"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3C9C88B0"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 2.3 ԳՕՍՏ 22852-77 «Արկղեր ծալքավոր ստվարաթղթից՝ սարքաշինության արդյունաբերության արտադրանքի համար.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5C34A84B" w14:textId="77777777" w:rsidR="00CC1EF5" w:rsidRPr="00310C59" w:rsidRDefault="00CC1EF5" w:rsidP="00310C59">
            <w:pPr>
              <w:spacing w:after="120"/>
              <w:ind w:right="340"/>
              <w:rPr>
                <w:rFonts w:ascii="Sylfaen" w:hAnsi="Sylfaen"/>
                <w:sz w:val="20"/>
                <w:szCs w:val="20"/>
              </w:rPr>
            </w:pPr>
          </w:p>
        </w:tc>
      </w:tr>
      <w:tr w:rsidR="007C509B" w:rsidRPr="00310C59" w14:paraId="64D8D21D" w14:textId="77777777" w:rsidTr="00403F34">
        <w:trPr>
          <w:jc w:val="center"/>
        </w:trPr>
        <w:tc>
          <w:tcPr>
            <w:tcW w:w="852" w:type="dxa"/>
            <w:tcBorders>
              <w:top w:val="single" w:sz="4" w:space="0" w:color="auto"/>
              <w:left w:val="single" w:sz="4" w:space="0" w:color="auto"/>
            </w:tcBorders>
            <w:shd w:val="clear" w:color="auto" w:fill="FFFFFF"/>
          </w:tcPr>
          <w:p w14:paraId="26FE799C"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lastRenderedPageBreak/>
              <w:t>104</w:t>
            </w:r>
          </w:p>
        </w:tc>
        <w:tc>
          <w:tcPr>
            <w:tcW w:w="2696" w:type="dxa"/>
            <w:vMerge/>
            <w:tcBorders>
              <w:left w:val="single" w:sz="4" w:space="0" w:color="auto"/>
            </w:tcBorders>
            <w:shd w:val="clear" w:color="auto" w:fill="FFFFFF"/>
          </w:tcPr>
          <w:p w14:paraId="0B8C1E22"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196CA445"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 1.2.10 ԳՕՍՏ 27840-93 «Տարա ծանրոցների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ծանրոցածրարների համար.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77E69B18" w14:textId="77777777" w:rsidR="00CC1EF5" w:rsidRPr="00310C59" w:rsidRDefault="00CC1EF5" w:rsidP="00310C59">
            <w:pPr>
              <w:spacing w:after="120"/>
              <w:ind w:right="340"/>
              <w:rPr>
                <w:rFonts w:ascii="Sylfaen" w:hAnsi="Sylfaen"/>
                <w:sz w:val="20"/>
                <w:szCs w:val="20"/>
              </w:rPr>
            </w:pPr>
          </w:p>
        </w:tc>
      </w:tr>
      <w:tr w:rsidR="007C509B" w:rsidRPr="00310C59" w14:paraId="2335A05E" w14:textId="77777777" w:rsidTr="00403F34">
        <w:trPr>
          <w:jc w:val="center"/>
        </w:trPr>
        <w:tc>
          <w:tcPr>
            <w:tcW w:w="852" w:type="dxa"/>
            <w:tcBorders>
              <w:top w:val="single" w:sz="4" w:space="0" w:color="auto"/>
              <w:left w:val="single" w:sz="4" w:space="0" w:color="auto"/>
            </w:tcBorders>
            <w:shd w:val="clear" w:color="auto" w:fill="FFFFFF"/>
          </w:tcPr>
          <w:p w14:paraId="6D01A00A"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105</w:t>
            </w:r>
          </w:p>
        </w:tc>
        <w:tc>
          <w:tcPr>
            <w:tcW w:w="2696" w:type="dxa"/>
            <w:vMerge/>
            <w:tcBorders>
              <w:left w:val="single" w:sz="4" w:space="0" w:color="auto"/>
            </w:tcBorders>
            <w:shd w:val="clear" w:color="auto" w:fill="FFFFFF"/>
          </w:tcPr>
          <w:p w14:paraId="726582FC"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3B5EF85B"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 4.6 ԳՕՍՏ 33716-2015 «Տուփերի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փաթեթների նախապատրաստվածքներ</w:t>
            </w:r>
            <w:r w:rsidRPr="00310C59">
              <w:rPr>
                <w:rStyle w:val="Bodytext211pt"/>
                <w:sz w:val="20"/>
                <w:szCs w:val="20"/>
              </w:rPr>
              <w:t>․</w:t>
            </w:r>
            <w:r w:rsidRPr="00310C59">
              <w:rPr>
                <w:rStyle w:val="Bodytext211pt"/>
                <w:rFonts w:ascii="Sylfaen" w:hAnsi="Sylfaen"/>
                <w:sz w:val="20"/>
                <w:szCs w:val="20"/>
              </w:rPr>
              <w:t xml:space="preserve"> Տուփեր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փաթեթներ.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456A89CF" w14:textId="77777777" w:rsidR="00CC1EF5" w:rsidRPr="00310C59" w:rsidRDefault="00CC1EF5" w:rsidP="00310C59">
            <w:pPr>
              <w:spacing w:after="120"/>
              <w:ind w:right="340"/>
              <w:rPr>
                <w:rFonts w:ascii="Sylfaen" w:hAnsi="Sylfaen"/>
                <w:sz w:val="20"/>
                <w:szCs w:val="20"/>
              </w:rPr>
            </w:pPr>
          </w:p>
        </w:tc>
      </w:tr>
      <w:tr w:rsidR="007C509B" w:rsidRPr="00310C59" w14:paraId="07B55C00" w14:textId="77777777" w:rsidTr="00403F34">
        <w:trPr>
          <w:jc w:val="center"/>
        </w:trPr>
        <w:tc>
          <w:tcPr>
            <w:tcW w:w="852" w:type="dxa"/>
            <w:tcBorders>
              <w:top w:val="single" w:sz="4" w:space="0" w:color="auto"/>
              <w:left w:val="single" w:sz="4" w:space="0" w:color="auto"/>
              <w:bottom w:val="single" w:sz="4" w:space="0" w:color="auto"/>
            </w:tcBorders>
            <w:shd w:val="clear" w:color="auto" w:fill="FFFFFF"/>
            <w:vAlign w:val="center"/>
          </w:tcPr>
          <w:p w14:paraId="5B560BA4"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106</w:t>
            </w:r>
          </w:p>
        </w:tc>
        <w:tc>
          <w:tcPr>
            <w:tcW w:w="2696" w:type="dxa"/>
            <w:vMerge/>
            <w:tcBorders>
              <w:left w:val="single" w:sz="4" w:space="0" w:color="auto"/>
            </w:tcBorders>
            <w:shd w:val="clear" w:color="auto" w:fill="FFFFFF"/>
          </w:tcPr>
          <w:p w14:paraId="0F097616"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bottom w:val="single" w:sz="4" w:space="0" w:color="auto"/>
            </w:tcBorders>
            <w:shd w:val="clear" w:color="auto" w:fill="FFFFFF"/>
            <w:vAlign w:val="bottom"/>
          </w:tcPr>
          <w:p w14:paraId="7903E5DB"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 5.2.12 ԳՕՍՏ 33772-2016 «Տոպրակներ թղթից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համակցված նյութերից․ Ընդհանուր տեխնիկական պայմաններ»</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14:paraId="259607C8" w14:textId="77777777" w:rsidR="00CC1EF5" w:rsidRPr="00310C59" w:rsidRDefault="00CC1EF5" w:rsidP="00310C59">
            <w:pPr>
              <w:spacing w:after="120"/>
              <w:ind w:right="340"/>
              <w:rPr>
                <w:rFonts w:ascii="Sylfaen" w:hAnsi="Sylfaen"/>
                <w:sz w:val="20"/>
                <w:szCs w:val="20"/>
              </w:rPr>
            </w:pPr>
          </w:p>
        </w:tc>
      </w:tr>
      <w:tr w:rsidR="007C509B" w:rsidRPr="00310C59" w14:paraId="54418D86" w14:textId="77777777" w:rsidTr="00403F34">
        <w:trPr>
          <w:jc w:val="center"/>
        </w:trPr>
        <w:tc>
          <w:tcPr>
            <w:tcW w:w="852" w:type="dxa"/>
            <w:tcBorders>
              <w:top w:val="single" w:sz="4" w:space="0" w:color="auto"/>
              <w:left w:val="single" w:sz="4" w:space="0" w:color="auto"/>
              <w:right w:val="single" w:sz="4" w:space="0" w:color="auto"/>
            </w:tcBorders>
            <w:shd w:val="clear" w:color="auto" w:fill="FFFFFF"/>
          </w:tcPr>
          <w:p w14:paraId="53972565"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107</w:t>
            </w:r>
          </w:p>
        </w:tc>
        <w:tc>
          <w:tcPr>
            <w:tcW w:w="2696" w:type="dxa"/>
            <w:vMerge w:val="restart"/>
            <w:tcBorders>
              <w:left w:val="single" w:sz="4" w:space="0" w:color="auto"/>
              <w:bottom w:val="single" w:sz="4" w:space="0" w:color="auto"/>
              <w:right w:val="single" w:sz="4" w:space="0" w:color="auto"/>
            </w:tcBorders>
            <w:shd w:val="clear" w:color="auto" w:fill="FFFFFF"/>
          </w:tcPr>
          <w:p w14:paraId="688272C6"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6F7A0306"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5.2.14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5.2.15 ԳՕՍՏ 34032-2016 «Ստվարաթղթե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համակցված բանկաներ.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36D2E901" w14:textId="77777777" w:rsidR="00CC1EF5" w:rsidRPr="00310C59" w:rsidRDefault="00CC1EF5" w:rsidP="00310C59">
            <w:pPr>
              <w:spacing w:after="120"/>
              <w:ind w:right="340"/>
              <w:rPr>
                <w:rFonts w:ascii="Sylfaen" w:hAnsi="Sylfaen"/>
                <w:sz w:val="20"/>
                <w:szCs w:val="20"/>
              </w:rPr>
            </w:pPr>
          </w:p>
        </w:tc>
      </w:tr>
      <w:tr w:rsidR="007C509B" w:rsidRPr="00310C59" w14:paraId="20D7E99A" w14:textId="77777777" w:rsidTr="00403F34">
        <w:trPr>
          <w:jc w:val="center"/>
        </w:trPr>
        <w:tc>
          <w:tcPr>
            <w:tcW w:w="852" w:type="dxa"/>
            <w:tcBorders>
              <w:top w:val="single" w:sz="4" w:space="0" w:color="auto"/>
              <w:left w:val="single" w:sz="4" w:space="0" w:color="auto"/>
              <w:right w:val="single" w:sz="4" w:space="0" w:color="auto"/>
            </w:tcBorders>
            <w:shd w:val="clear" w:color="auto" w:fill="FFFFFF"/>
          </w:tcPr>
          <w:p w14:paraId="71DF366D"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108</w:t>
            </w:r>
          </w:p>
        </w:tc>
        <w:tc>
          <w:tcPr>
            <w:tcW w:w="2696" w:type="dxa"/>
            <w:vMerge/>
            <w:tcBorders>
              <w:top w:val="single" w:sz="4" w:space="0" w:color="auto"/>
              <w:left w:val="single" w:sz="4" w:space="0" w:color="auto"/>
              <w:bottom w:val="single" w:sz="4" w:space="0" w:color="auto"/>
              <w:right w:val="single" w:sz="4" w:space="0" w:color="auto"/>
            </w:tcBorders>
            <w:shd w:val="clear" w:color="auto" w:fill="FFFFFF"/>
          </w:tcPr>
          <w:p w14:paraId="1B37F141"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4C2F159E"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4.1.20 - 4.1.24 ԳՕՍՏ 34033-2016 «Փաթեթվածք ստվարաթղթից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համակցված նյութերից՝ սննդամթերքի համար.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455D216B" w14:textId="77777777" w:rsidR="00CC1EF5" w:rsidRPr="00310C59" w:rsidRDefault="00CC1EF5" w:rsidP="00310C59">
            <w:pPr>
              <w:spacing w:after="120"/>
              <w:ind w:right="340"/>
              <w:rPr>
                <w:rFonts w:ascii="Sylfaen" w:hAnsi="Sylfaen"/>
                <w:sz w:val="20"/>
                <w:szCs w:val="20"/>
              </w:rPr>
            </w:pPr>
          </w:p>
        </w:tc>
      </w:tr>
      <w:tr w:rsidR="007C509B" w:rsidRPr="00310C59" w14:paraId="65EE3825" w14:textId="77777777" w:rsidTr="00403F34">
        <w:trPr>
          <w:jc w:val="center"/>
        </w:trPr>
        <w:tc>
          <w:tcPr>
            <w:tcW w:w="852" w:type="dxa"/>
            <w:tcBorders>
              <w:top w:val="single" w:sz="4" w:space="0" w:color="auto"/>
              <w:left w:val="single" w:sz="4" w:space="0" w:color="auto"/>
            </w:tcBorders>
            <w:shd w:val="clear" w:color="auto" w:fill="FFFFFF"/>
          </w:tcPr>
          <w:p w14:paraId="162989B9"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109</w:t>
            </w:r>
          </w:p>
        </w:tc>
        <w:tc>
          <w:tcPr>
            <w:tcW w:w="2696" w:type="dxa"/>
            <w:vMerge w:val="restart"/>
            <w:tcBorders>
              <w:top w:val="single" w:sz="4" w:space="0" w:color="auto"/>
              <w:left w:val="single" w:sz="4" w:space="0" w:color="auto"/>
            </w:tcBorders>
            <w:shd w:val="clear" w:color="auto" w:fill="FFFFFF"/>
          </w:tcPr>
          <w:p w14:paraId="52952A57" w14:textId="77777777" w:rsidR="00CC1EF5" w:rsidRPr="00310C59" w:rsidRDefault="00D70E70" w:rsidP="00403F34">
            <w:pPr>
              <w:pStyle w:val="Bodytext20"/>
              <w:shd w:val="clear" w:color="auto" w:fill="auto"/>
              <w:spacing w:before="0" w:after="120" w:line="240" w:lineRule="auto"/>
              <w:ind w:right="107"/>
              <w:jc w:val="center"/>
              <w:rPr>
                <w:rFonts w:ascii="Sylfaen" w:hAnsi="Sylfaen"/>
                <w:sz w:val="20"/>
                <w:szCs w:val="20"/>
              </w:rPr>
            </w:pPr>
            <w:r w:rsidRPr="00310C59">
              <w:rPr>
                <w:rStyle w:val="Bodytext211pt"/>
                <w:rFonts w:ascii="Sylfaen" w:hAnsi="Sylfaen"/>
                <w:sz w:val="20"/>
                <w:szCs w:val="20"/>
              </w:rPr>
              <w:t>5-րդ հոդվածի 6-րդ կետի 6.5 ենթակետ (փաթեթվածք համակցված նյութերից)</w:t>
            </w:r>
          </w:p>
        </w:tc>
        <w:tc>
          <w:tcPr>
            <w:tcW w:w="8302" w:type="dxa"/>
            <w:tcBorders>
              <w:top w:val="single" w:sz="4" w:space="0" w:color="auto"/>
              <w:left w:val="single" w:sz="4" w:space="0" w:color="auto"/>
            </w:tcBorders>
            <w:shd w:val="clear" w:color="auto" w:fill="FFFFFF"/>
            <w:vAlign w:val="bottom"/>
          </w:tcPr>
          <w:p w14:paraId="3F8624EC" w14:textId="77777777" w:rsidR="00CC1EF5" w:rsidRPr="00310C59" w:rsidRDefault="00D70E70" w:rsidP="00310C59">
            <w:pPr>
              <w:pStyle w:val="Bodytext20"/>
              <w:shd w:val="clear" w:color="auto" w:fill="auto"/>
              <w:spacing w:before="0" w:after="120" w:line="240" w:lineRule="auto"/>
              <w:ind w:right="340"/>
              <w:rPr>
                <w:rFonts w:ascii="Sylfaen" w:hAnsi="Sylfaen"/>
                <w:sz w:val="20"/>
                <w:szCs w:val="20"/>
              </w:rPr>
            </w:pPr>
            <w:r w:rsidRPr="00310C59">
              <w:rPr>
                <w:rStyle w:val="Bodytext211pt"/>
                <w:rFonts w:ascii="Sylfaen" w:hAnsi="Sylfaen"/>
                <w:sz w:val="20"/>
                <w:szCs w:val="20"/>
              </w:rPr>
              <w:t xml:space="preserve">կետ 5.6 (2-րդ աղյուսակի 10-րդ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13-րդ դիրքեր) ԳՕՍՏ 7247-2006 «Թուղթ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համակցված նյութեր թղթե հիմքով՝ սննդամթերքի, արդյունաբերական արտադրա</w:t>
            </w:r>
            <w:r w:rsidR="008D7E8D" w:rsidRPr="00310C59">
              <w:rPr>
                <w:rStyle w:val="Bodytext211pt"/>
                <w:rFonts w:ascii="Sylfaen" w:hAnsi="Sylfaen"/>
                <w:sz w:val="20"/>
                <w:szCs w:val="20"/>
              </w:rPr>
              <w:t>նքի</w:t>
            </w:r>
            <w:r w:rsidRPr="00310C59">
              <w:rPr>
                <w:rStyle w:val="Bodytext211pt"/>
                <w:rFonts w:ascii="Sylfaen" w:hAnsi="Sylfaen"/>
                <w:sz w:val="20"/>
                <w:szCs w:val="20"/>
              </w:rPr>
              <w:t xml:space="preserve">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ոչ պարենային ապրանքների ավտոմատ փաթեթավորման համար.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184338FE" w14:textId="77777777" w:rsidR="00CC1EF5" w:rsidRPr="00310C59" w:rsidRDefault="00CC1EF5" w:rsidP="00310C59">
            <w:pPr>
              <w:spacing w:after="120"/>
              <w:ind w:right="340"/>
              <w:rPr>
                <w:rFonts w:ascii="Sylfaen" w:hAnsi="Sylfaen"/>
                <w:sz w:val="20"/>
                <w:szCs w:val="20"/>
              </w:rPr>
            </w:pPr>
          </w:p>
        </w:tc>
      </w:tr>
      <w:tr w:rsidR="007C509B" w:rsidRPr="00310C59" w14:paraId="6311B34B" w14:textId="77777777" w:rsidTr="00403F34">
        <w:trPr>
          <w:jc w:val="center"/>
        </w:trPr>
        <w:tc>
          <w:tcPr>
            <w:tcW w:w="852" w:type="dxa"/>
            <w:tcBorders>
              <w:top w:val="single" w:sz="4" w:space="0" w:color="auto"/>
              <w:left w:val="single" w:sz="4" w:space="0" w:color="auto"/>
            </w:tcBorders>
            <w:shd w:val="clear" w:color="auto" w:fill="FFFFFF"/>
            <w:vAlign w:val="center"/>
          </w:tcPr>
          <w:p w14:paraId="7EECD567"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110</w:t>
            </w:r>
          </w:p>
        </w:tc>
        <w:tc>
          <w:tcPr>
            <w:tcW w:w="2696" w:type="dxa"/>
            <w:vMerge/>
            <w:tcBorders>
              <w:left w:val="single" w:sz="4" w:space="0" w:color="auto"/>
            </w:tcBorders>
            <w:shd w:val="clear" w:color="auto" w:fill="FFFFFF"/>
          </w:tcPr>
          <w:p w14:paraId="5EC3DB2F"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1ABC8334" w14:textId="77777777" w:rsidR="00CC1EF5" w:rsidRPr="00310C59" w:rsidRDefault="00D70E70" w:rsidP="00310C59">
            <w:pPr>
              <w:pStyle w:val="Bodytext20"/>
              <w:shd w:val="clear" w:color="auto" w:fill="auto"/>
              <w:spacing w:before="0" w:after="120" w:line="240" w:lineRule="auto"/>
              <w:ind w:right="340"/>
              <w:rPr>
                <w:rFonts w:ascii="Sylfaen" w:hAnsi="Sylfaen"/>
                <w:sz w:val="20"/>
                <w:szCs w:val="20"/>
              </w:rPr>
            </w:pPr>
            <w:r w:rsidRPr="00310C59">
              <w:rPr>
                <w:rStyle w:val="Bodytext211pt"/>
                <w:rFonts w:ascii="Sylfaen" w:hAnsi="Sylfaen"/>
                <w:sz w:val="20"/>
                <w:szCs w:val="20"/>
              </w:rPr>
              <w:t xml:space="preserve">կետ 2.11 ԳՕՍՏ 12120-82 «Մետաղական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համակցված բանկաներ.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4D020F4C" w14:textId="77777777" w:rsidR="00CC1EF5" w:rsidRPr="00310C59" w:rsidRDefault="00CC1EF5" w:rsidP="00310C59">
            <w:pPr>
              <w:spacing w:after="120"/>
              <w:ind w:right="340"/>
              <w:rPr>
                <w:rFonts w:ascii="Sylfaen" w:hAnsi="Sylfaen"/>
                <w:sz w:val="20"/>
                <w:szCs w:val="20"/>
              </w:rPr>
            </w:pPr>
          </w:p>
        </w:tc>
      </w:tr>
      <w:tr w:rsidR="007C509B" w:rsidRPr="00310C59" w14:paraId="72AE71A7" w14:textId="77777777" w:rsidTr="00403F34">
        <w:trPr>
          <w:jc w:val="center"/>
        </w:trPr>
        <w:tc>
          <w:tcPr>
            <w:tcW w:w="852" w:type="dxa"/>
            <w:tcBorders>
              <w:top w:val="single" w:sz="4" w:space="0" w:color="auto"/>
              <w:left w:val="single" w:sz="4" w:space="0" w:color="auto"/>
            </w:tcBorders>
            <w:shd w:val="clear" w:color="auto" w:fill="FFFFFF"/>
            <w:vAlign w:val="center"/>
          </w:tcPr>
          <w:p w14:paraId="39183889"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111</w:t>
            </w:r>
          </w:p>
        </w:tc>
        <w:tc>
          <w:tcPr>
            <w:tcW w:w="2696" w:type="dxa"/>
            <w:vMerge/>
            <w:tcBorders>
              <w:left w:val="single" w:sz="4" w:space="0" w:color="auto"/>
            </w:tcBorders>
            <w:shd w:val="clear" w:color="auto" w:fill="FFFFFF"/>
          </w:tcPr>
          <w:p w14:paraId="713DB602"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677C6D8D" w14:textId="77777777" w:rsidR="00CC1EF5" w:rsidRPr="00310C59" w:rsidRDefault="00D70E70" w:rsidP="00310C59">
            <w:pPr>
              <w:pStyle w:val="Bodytext20"/>
              <w:shd w:val="clear" w:color="auto" w:fill="auto"/>
              <w:spacing w:before="0" w:after="120" w:line="240" w:lineRule="auto"/>
              <w:ind w:right="340"/>
              <w:rPr>
                <w:rFonts w:ascii="Sylfaen" w:hAnsi="Sylfaen"/>
                <w:sz w:val="20"/>
                <w:szCs w:val="20"/>
              </w:rPr>
            </w:pPr>
            <w:r w:rsidRPr="00310C59">
              <w:rPr>
                <w:rStyle w:val="Bodytext211pt"/>
                <w:rFonts w:ascii="Sylfaen" w:hAnsi="Sylfaen"/>
                <w:sz w:val="20"/>
                <w:szCs w:val="20"/>
              </w:rPr>
              <w:t xml:space="preserve">կետեր 5.2.4, 5.2.7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5.2.9 ԳՕՍՏ 12302-2013 «Տոպրակներ պոլիմերային թաղանթներից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համակցված նյութերից.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2B8399C2" w14:textId="77777777" w:rsidR="00CC1EF5" w:rsidRPr="00310C59" w:rsidRDefault="00CC1EF5" w:rsidP="00310C59">
            <w:pPr>
              <w:spacing w:after="120"/>
              <w:ind w:right="340"/>
              <w:rPr>
                <w:rFonts w:ascii="Sylfaen" w:hAnsi="Sylfaen"/>
                <w:sz w:val="20"/>
                <w:szCs w:val="20"/>
              </w:rPr>
            </w:pPr>
          </w:p>
        </w:tc>
      </w:tr>
      <w:tr w:rsidR="007C509B" w:rsidRPr="00310C59" w14:paraId="0DBED9C1" w14:textId="77777777" w:rsidTr="00403F34">
        <w:trPr>
          <w:jc w:val="center"/>
        </w:trPr>
        <w:tc>
          <w:tcPr>
            <w:tcW w:w="852" w:type="dxa"/>
            <w:tcBorders>
              <w:top w:val="single" w:sz="4" w:space="0" w:color="auto"/>
              <w:left w:val="single" w:sz="4" w:space="0" w:color="auto"/>
            </w:tcBorders>
            <w:shd w:val="clear" w:color="auto" w:fill="FFFFFF"/>
          </w:tcPr>
          <w:p w14:paraId="294B0D21"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112</w:t>
            </w:r>
          </w:p>
        </w:tc>
        <w:tc>
          <w:tcPr>
            <w:tcW w:w="2696" w:type="dxa"/>
            <w:vMerge/>
            <w:tcBorders>
              <w:left w:val="single" w:sz="4" w:space="0" w:color="auto"/>
            </w:tcBorders>
            <w:shd w:val="clear" w:color="auto" w:fill="FFFFFF"/>
          </w:tcPr>
          <w:p w14:paraId="3F436F66"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19156FAD"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 5.3.1 (2-րդ աղյուսակի 3-րդ, 4-րդ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7-րդ դիրքեր) ԳՕՍՏ 32736-2014 «Փաթեթվածք սպառողական՝ համակցված նյութերից.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666A0E98" w14:textId="77777777" w:rsidR="00CC1EF5" w:rsidRPr="00310C59" w:rsidRDefault="00CC1EF5" w:rsidP="00310C59">
            <w:pPr>
              <w:spacing w:after="120"/>
              <w:ind w:right="340"/>
              <w:rPr>
                <w:rFonts w:ascii="Sylfaen" w:hAnsi="Sylfaen"/>
                <w:sz w:val="20"/>
                <w:szCs w:val="20"/>
              </w:rPr>
            </w:pPr>
          </w:p>
        </w:tc>
      </w:tr>
      <w:tr w:rsidR="007C509B" w:rsidRPr="00310C59" w14:paraId="517F7393" w14:textId="77777777" w:rsidTr="00403F34">
        <w:trPr>
          <w:jc w:val="center"/>
        </w:trPr>
        <w:tc>
          <w:tcPr>
            <w:tcW w:w="852" w:type="dxa"/>
            <w:tcBorders>
              <w:top w:val="single" w:sz="4" w:space="0" w:color="auto"/>
              <w:left w:val="single" w:sz="4" w:space="0" w:color="auto"/>
            </w:tcBorders>
            <w:shd w:val="clear" w:color="auto" w:fill="FFFFFF"/>
          </w:tcPr>
          <w:p w14:paraId="6DB4703E"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113</w:t>
            </w:r>
          </w:p>
        </w:tc>
        <w:tc>
          <w:tcPr>
            <w:tcW w:w="2696" w:type="dxa"/>
            <w:vMerge/>
            <w:tcBorders>
              <w:left w:val="single" w:sz="4" w:space="0" w:color="auto"/>
            </w:tcBorders>
            <w:shd w:val="clear" w:color="auto" w:fill="FFFFFF"/>
          </w:tcPr>
          <w:p w14:paraId="3E42DE07"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264C94C7"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 5.11 ԳՕՍՏ 33118-2014 «Համակցված նյութեր՝ ալյումինե փայլաթիթեղի հիմքով</w:t>
            </w:r>
            <w:r w:rsidRPr="00310C59">
              <w:rPr>
                <w:rStyle w:val="Bodytext211pt"/>
                <w:sz w:val="20"/>
                <w:szCs w:val="20"/>
              </w:rPr>
              <w:t>․</w:t>
            </w:r>
            <w:r w:rsidRPr="00310C59">
              <w:rPr>
                <w:rStyle w:val="Bodytext211pt"/>
                <w:rFonts w:ascii="Sylfaen" w:hAnsi="Sylfaen"/>
                <w:sz w:val="20"/>
                <w:szCs w:val="20"/>
              </w:rPr>
              <w:t xml:space="preserve">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62F44EC9" w14:textId="77777777" w:rsidR="00CC1EF5" w:rsidRPr="00310C59" w:rsidRDefault="00CC1EF5" w:rsidP="00310C59">
            <w:pPr>
              <w:spacing w:after="120"/>
              <w:ind w:right="340"/>
              <w:rPr>
                <w:rFonts w:ascii="Sylfaen" w:hAnsi="Sylfaen"/>
                <w:sz w:val="20"/>
                <w:szCs w:val="20"/>
              </w:rPr>
            </w:pPr>
          </w:p>
        </w:tc>
      </w:tr>
      <w:tr w:rsidR="007C509B" w:rsidRPr="00310C59" w14:paraId="576596D5" w14:textId="77777777" w:rsidTr="00403F34">
        <w:trPr>
          <w:jc w:val="center"/>
        </w:trPr>
        <w:tc>
          <w:tcPr>
            <w:tcW w:w="852" w:type="dxa"/>
            <w:tcBorders>
              <w:top w:val="single" w:sz="4" w:space="0" w:color="auto"/>
              <w:left w:val="single" w:sz="4" w:space="0" w:color="auto"/>
            </w:tcBorders>
            <w:shd w:val="clear" w:color="auto" w:fill="FFFFFF"/>
          </w:tcPr>
          <w:p w14:paraId="2181A03A"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lastRenderedPageBreak/>
              <w:t>114</w:t>
            </w:r>
          </w:p>
        </w:tc>
        <w:tc>
          <w:tcPr>
            <w:tcW w:w="2696" w:type="dxa"/>
            <w:vMerge/>
            <w:tcBorders>
              <w:left w:val="single" w:sz="4" w:space="0" w:color="auto"/>
            </w:tcBorders>
            <w:shd w:val="clear" w:color="auto" w:fill="FFFFFF"/>
          </w:tcPr>
          <w:p w14:paraId="04EC9209"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02AB2942"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 5.2.10 ԳՕՍՏ 33772-2016 «Տոպրակներ թղթից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համակցված նյութերից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7B5A6F1D" w14:textId="77777777" w:rsidR="00CC1EF5" w:rsidRPr="00310C59" w:rsidRDefault="00CC1EF5" w:rsidP="00310C59">
            <w:pPr>
              <w:spacing w:after="120"/>
              <w:ind w:right="340"/>
              <w:rPr>
                <w:rFonts w:ascii="Sylfaen" w:hAnsi="Sylfaen"/>
                <w:sz w:val="20"/>
                <w:szCs w:val="20"/>
              </w:rPr>
            </w:pPr>
          </w:p>
        </w:tc>
      </w:tr>
      <w:tr w:rsidR="007C509B" w:rsidRPr="00310C59" w14:paraId="16ADC5AA" w14:textId="77777777" w:rsidTr="00403F34">
        <w:trPr>
          <w:jc w:val="center"/>
        </w:trPr>
        <w:tc>
          <w:tcPr>
            <w:tcW w:w="852" w:type="dxa"/>
            <w:tcBorders>
              <w:top w:val="single" w:sz="4" w:space="0" w:color="auto"/>
              <w:left w:val="single" w:sz="4" w:space="0" w:color="auto"/>
            </w:tcBorders>
            <w:shd w:val="clear" w:color="auto" w:fill="FFFFFF"/>
          </w:tcPr>
          <w:p w14:paraId="6F585E7D"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115</w:t>
            </w:r>
          </w:p>
        </w:tc>
        <w:tc>
          <w:tcPr>
            <w:tcW w:w="2696" w:type="dxa"/>
            <w:vMerge/>
            <w:tcBorders>
              <w:left w:val="single" w:sz="4" w:space="0" w:color="auto"/>
            </w:tcBorders>
            <w:shd w:val="clear" w:color="auto" w:fill="FFFFFF"/>
          </w:tcPr>
          <w:p w14:paraId="2C2DDDF1"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76A83C31"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 5.2.16 ԳՕՍՏ 34032-2016 «Ստվարաթղթե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համակցված բանկաներ.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2F1A153E" w14:textId="77777777" w:rsidR="00CC1EF5" w:rsidRPr="00310C59" w:rsidRDefault="00CC1EF5" w:rsidP="00310C59">
            <w:pPr>
              <w:spacing w:after="120"/>
              <w:ind w:right="340"/>
              <w:rPr>
                <w:rFonts w:ascii="Sylfaen" w:hAnsi="Sylfaen"/>
                <w:sz w:val="20"/>
                <w:szCs w:val="20"/>
              </w:rPr>
            </w:pPr>
          </w:p>
        </w:tc>
      </w:tr>
      <w:tr w:rsidR="00E52C4E" w:rsidRPr="00310C59" w14:paraId="5CFB03BA" w14:textId="77777777" w:rsidTr="00403F34">
        <w:trPr>
          <w:jc w:val="center"/>
        </w:trPr>
        <w:tc>
          <w:tcPr>
            <w:tcW w:w="852" w:type="dxa"/>
            <w:tcBorders>
              <w:top w:val="single" w:sz="4" w:space="0" w:color="auto"/>
              <w:left w:val="single" w:sz="4" w:space="0" w:color="auto"/>
            </w:tcBorders>
            <w:shd w:val="clear" w:color="auto" w:fill="FFFFFF"/>
            <w:vAlign w:val="center"/>
          </w:tcPr>
          <w:p w14:paraId="2384D1F1" w14:textId="77777777" w:rsidR="00E52C4E" w:rsidRPr="00310C59" w:rsidRDefault="00E52C4E"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116</w:t>
            </w:r>
          </w:p>
        </w:tc>
        <w:tc>
          <w:tcPr>
            <w:tcW w:w="2696" w:type="dxa"/>
            <w:vMerge w:val="restart"/>
            <w:tcBorders>
              <w:top w:val="single" w:sz="4" w:space="0" w:color="auto"/>
              <w:left w:val="single" w:sz="4" w:space="0" w:color="auto"/>
            </w:tcBorders>
            <w:shd w:val="clear" w:color="auto" w:fill="FFFFFF"/>
          </w:tcPr>
          <w:p w14:paraId="3976D375" w14:textId="77777777" w:rsidR="00E52C4E" w:rsidRPr="00310C59" w:rsidRDefault="00E52C4E" w:rsidP="00E52C4E">
            <w:pPr>
              <w:pStyle w:val="Bodytext20"/>
              <w:shd w:val="clear" w:color="auto" w:fill="auto"/>
              <w:spacing w:before="0" w:after="120" w:line="240" w:lineRule="auto"/>
              <w:ind w:right="107"/>
              <w:jc w:val="center"/>
              <w:rPr>
                <w:rFonts w:ascii="Sylfaen" w:hAnsi="Sylfaen"/>
                <w:sz w:val="20"/>
                <w:szCs w:val="20"/>
              </w:rPr>
            </w:pPr>
            <w:r w:rsidRPr="00310C59">
              <w:rPr>
                <w:rStyle w:val="Bodytext211pt"/>
                <w:rFonts w:ascii="Sylfaen" w:hAnsi="Sylfaen"/>
                <w:sz w:val="20"/>
                <w:szCs w:val="20"/>
              </w:rPr>
              <w:t>5-րդ հոդվածի 6-րդ կետի 6.6 ենթակետ (փաթեթվածք</w:t>
            </w:r>
            <w:r w:rsidRPr="00E52C4E">
              <w:rPr>
                <w:rStyle w:val="Bodytext211pt"/>
                <w:rFonts w:ascii="Sylfaen" w:hAnsi="Sylfaen"/>
                <w:sz w:val="20"/>
                <w:szCs w:val="20"/>
              </w:rPr>
              <w:t xml:space="preserve"> </w:t>
            </w:r>
            <w:r w:rsidRPr="00310C59">
              <w:rPr>
                <w:rStyle w:val="Bodytext211pt"/>
                <w:rFonts w:ascii="Sylfaen" w:hAnsi="Sylfaen"/>
                <w:sz w:val="20"/>
                <w:szCs w:val="20"/>
              </w:rPr>
              <w:t>մանածագործական նյութերից)</w:t>
            </w:r>
          </w:p>
        </w:tc>
        <w:tc>
          <w:tcPr>
            <w:tcW w:w="8302" w:type="dxa"/>
            <w:tcBorders>
              <w:top w:val="single" w:sz="4" w:space="0" w:color="auto"/>
              <w:left w:val="single" w:sz="4" w:space="0" w:color="auto"/>
            </w:tcBorders>
            <w:shd w:val="clear" w:color="auto" w:fill="FFFFFF"/>
            <w:vAlign w:val="bottom"/>
          </w:tcPr>
          <w:p w14:paraId="1E9AFF3B" w14:textId="77777777" w:rsidR="00E52C4E" w:rsidRPr="00310C59" w:rsidRDefault="00E52C4E"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կետեր 4.1.4 (խզման բեռնվածքի մասով) եւ 4.1.17 ԳՕՍՏ 30090-93 «Պարկեր եւ պարկի գործվածքներ.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3B3E381A" w14:textId="77777777" w:rsidR="00E52C4E" w:rsidRPr="00310C59" w:rsidRDefault="00E52C4E" w:rsidP="00310C59">
            <w:pPr>
              <w:spacing w:after="120"/>
              <w:ind w:right="340"/>
              <w:rPr>
                <w:rFonts w:ascii="Sylfaen" w:hAnsi="Sylfaen"/>
                <w:sz w:val="20"/>
                <w:szCs w:val="20"/>
              </w:rPr>
            </w:pPr>
          </w:p>
        </w:tc>
      </w:tr>
      <w:tr w:rsidR="00E52C4E" w:rsidRPr="00310C59" w14:paraId="6345E901" w14:textId="77777777" w:rsidTr="000A0178">
        <w:trPr>
          <w:jc w:val="center"/>
        </w:trPr>
        <w:tc>
          <w:tcPr>
            <w:tcW w:w="852" w:type="dxa"/>
            <w:tcBorders>
              <w:top w:val="single" w:sz="4" w:space="0" w:color="auto"/>
              <w:left w:val="single" w:sz="4" w:space="0" w:color="auto"/>
              <w:bottom w:val="single" w:sz="4" w:space="0" w:color="auto"/>
            </w:tcBorders>
            <w:shd w:val="clear" w:color="auto" w:fill="FFFFFF"/>
          </w:tcPr>
          <w:p w14:paraId="24CADEF3" w14:textId="77777777" w:rsidR="00E52C4E" w:rsidRPr="00310C59" w:rsidRDefault="00E52C4E"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117</w:t>
            </w:r>
          </w:p>
        </w:tc>
        <w:tc>
          <w:tcPr>
            <w:tcW w:w="2696" w:type="dxa"/>
            <w:vMerge/>
            <w:tcBorders>
              <w:left w:val="single" w:sz="4" w:space="0" w:color="auto"/>
            </w:tcBorders>
            <w:shd w:val="clear" w:color="auto" w:fill="FFFFFF"/>
          </w:tcPr>
          <w:p w14:paraId="15D7C4BB" w14:textId="77777777" w:rsidR="00E52C4E" w:rsidRPr="00310C59" w:rsidRDefault="00E52C4E" w:rsidP="00310C59">
            <w:pPr>
              <w:pStyle w:val="Bodytext20"/>
              <w:spacing w:after="120"/>
              <w:jc w:val="center"/>
              <w:rPr>
                <w:rFonts w:ascii="Sylfaen" w:hAnsi="Sylfaen"/>
                <w:sz w:val="20"/>
                <w:szCs w:val="20"/>
              </w:rPr>
            </w:pPr>
          </w:p>
        </w:tc>
        <w:tc>
          <w:tcPr>
            <w:tcW w:w="8302" w:type="dxa"/>
            <w:tcBorders>
              <w:top w:val="single" w:sz="4" w:space="0" w:color="auto"/>
              <w:left w:val="single" w:sz="4" w:space="0" w:color="auto"/>
              <w:bottom w:val="single" w:sz="4" w:space="0" w:color="auto"/>
            </w:tcBorders>
            <w:shd w:val="clear" w:color="auto" w:fill="FFFFFF"/>
          </w:tcPr>
          <w:p w14:paraId="11A2F31B" w14:textId="77777777" w:rsidR="00E52C4E" w:rsidRPr="00310C59" w:rsidRDefault="00E52C4E"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 5.17 ԳՕՍՏ 33227-2015 «Փափուկ փաթեթվածք. Ընդհանուր տեխնիկական պայմաններ»</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14:paraId="33551CFD" w14:textId="77777777" w:rsidR="00E52C4E" w:rsidRPr="00310C59" w:rsidRDefault="00E52C4E" w:rsidP="00310C59">
            <w:pPr>
              <w:spacing w:after="120"/>
              <w:ind w:right="340"/>
              <w:rPr>
                <w:rFonts w:ascii="Sylfaen" w:hAnsi="Sylfaen"/>
                <w:sz w:val="20"/>
                <w:szCs w:val="20"/>
              </w:rPr>
            </w:pPr>
          </w:p>
        </w:tc>
      </w:tr>
      <w:tr w:rsidR="00E52C4E" w:rsidRPr="00310C59" w14:paraId="61B8642C" w14:textId="77777777" w:rsidTr="000A0178">
        <w:trPr>
          <w:jc w:val="center"/>
        </w:trPr>
        <w:tc>
          <w:tcPr>
            <w:tcW w:w="852" w:type="dxa"/>
            <w:tcBorders>
              <w:top w:val="single" w:sz="4" w:space="0" w:color="auto"/>
              <w:left w:val="single" w:sz="4" w:space="0" w:color="auto"/>
            </w:tcBorders>
            <w:shd w:val="clear" w:color="auto" w:fill="FFFFFF"/>
            <w:vAlign w:val="center"/>
          </w:tcPr>
          <w:p w14:paraId="0C08B611" w14:textId="77777777" w:rsidR="00E52C4E" w:rsidRPr="00310C59" w:rsidRDefault="00E52C4E"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118</w:t>
            </w:r>
          </w:p>
        </w:tc>
        <w:tc>
          <w:tcPr>
            <w:tcW w:w="2696" w:type="dxa"/>
            <w:vMerge/>
            <w:tcBorders>
              <w:left w:val="single" w:sz="4" w:space="0" w:color="auto"/>
            </w:tcBorders>
            <w:shd w:val="clear" w:color="auto" w:fill="FFFFFF"/>
          </w:tcPr>
          <w:p w14:paraId="453D5077" w14:textId="77777777" w:rsidR="00E52C4E" w:rsidRPr="00310C59" w:rsidRDefault="00E52C4E" w:rsidP="00310C59">
            <w:pPr>
              <w:pStyle w:val="Bodytext20"/>
              <w:shd w:val="clear" w:color="auto" w:fill="auto"/>
              <w:spacing w:before="0" w:after="120" w:line="240" w:lineRule="auto"/>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5C44B81A" w14:textId="77777777" w:rsidR="00E52C4E" w:rsidRPr="00310C59" w:rsidRDefault="00E52C4E"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 5.18 ՍՏԲ 750-2000 «Փաթեթավորման փափուկ տարա.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5357933D" w14:textId="77777777" w:rsidR="00E52C4E" w:rsidRPr="00310C59" w:rsidRDefault="00E52C4E" w:rsidP="00310C59">
            <w:pPr>
              <w:spacing w:after="120"/>
              <w:ind w:right="340"/>
              <w:rPr>
                <w:rFonts w:ascii="Sylfaen" w:hAnsi="Sylfaen"/>
                <w:sz w:val="20"/>
                <w:szCs w:val="20"/>
              </w:rPr>
            </w:pPr>
          </w:p>
        </w:tc>
      </w:tr>
      <w:tr w:rsidR="007C509B" w:rsidRPr="00310C59" w14:paraId="256569D1" w14:textId="77777777" w:rsidTr="00403F34">
        <w:trPr>
          <w:jc w:val="center"/>
        </w:trPr>
        <w:tc>
          <w:tcPr>
            <w:tcW w:w="852" w:type="dxa"/>
            <w:tcBorders>
              <w:top w:val="single" w:sz="4" w:space="0" w:color="auto"/>
              <w:left w:val="single" w:sz="4" w:space="0" w:color="auto"/>
            </w:tcBorders>
            <w:shd w:val="clear" w:color="auto" w:fill="FFFFFF"/>
          </w:tcPr>
          <w:p w14:paraId="79E7E417"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119</w:t>
            </w:r>
          </w:p>
        </w:tc>
        <w:tc>
          <w:tcPr>
            <w:tcW w:w="2696" w:type="dxa"/>
            <w:vMerge w:val="restart"/>
            <w:tcBorders>
              <w:top w:val="single" w:sz="4" w:space="0" w:color="auto"/>
              <w:left w:val="single" w:sz="4" w:space="0" w:color="auto"/>
            </w:tcBorders>
            <w:shd w:val="clear" w:color="auto" w:fill="FFFFFF"/>
          </w:tcPr>
          <w:p w14:paraId="50264D13" w14:textId="77777777" w:rsidR="00CC1EF5" w:rsidRPr="00310C59" w:rsidRDefault="00D70E70" w:rsidP="00E52C4E">
            <w:pPr>
              <w:pStyle w:val="Bodytext20"/>
              <w:shd w:val="clear" w:color="auto" w:fill="auto"/>
              <w:spacing w:before="0" w:after="120" w:line="240" w:lineRule="auto"/>
              <w:ind w:right="107"/>
              <w:jc w:val="center"/>
              <w:rPr>
                <w:rFonts w:ascii="Sylfaen" w:hAnsi="Sylfaen"/>
                <w:sz w:val="20"/>
                <w:szCs w:val="20"/>
              </w:rPr>
            </w:pPr>
            <w:r w:rsidRPr="00310C59">
              <w:rPr>
                <w:rStyle w:val="Bodytext211pt"/>
                <w:rFonts w:ascii="Sylfaen" w:hAnsi="Sylfaen"/>
                <w:sz w:val="20"/>
                <w:szCs w:val="20"/>
              </w:rPr>
              <w:t>5-րդ հոդվածի 6-րդ կետի 6.7 ենթակետ</w:t>
            </w:r>
            <w:r w:rsidR="00E52C4E" w:rsidRPr="00E52C4E">
              <w:rPr>
                <w:rStyle w:val="Bodytext211pt"/>
                <w:rFonts w:ascii="Sylfaen" w:hAnsi="Sylfaen"/>
                <w:sz w:val="20"/>
                <w:szCs w:val="20"/>
              </w:rPr>
              <w:t xml:space="preserve"> </w:t>
            </w:r>
            <w:r w:rsidRPr="00310C59">
              <w:rPr>
                <w:rStyle w:val="Bodytext211pt"/>
                <w:rFonts w:ascii="Sylfaen" w:hAnsi="Sylfaen"/>
                <w:sz w:val="20"/>
                <w:szCs w:val="20"/>
              </w:rPr>
              <w:t>(փայտե փաթեթվածք)</w:t>
            </w:r>
          </w:p>
        </w:tc>
        <w:tc>
          <w:tcPr>
            <w:tcW w:w="8302" w:type="dxa"/>
            <w:tcBorders>
              <w:top w:val="single" w:sz="4" w:space="0" w:color="auto"/>
              <w:left w:val="single" w:sz="4" w:space="0" w:color="auto"/>
            </w:tcBorders>
            <w:shd w:val="clear" w:color="auto" w:fill="FFFFFF"/>
            <w:vAlign w:val="bottom"/>
          </w:tcPr>
          <w:p w14:paraId="6867C284"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 2.4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2.21 կետի առաջին պարբերություն ԳՕՍՏ 5959-80 «Արկղեր թերթավոր փայտանյութերի</w:t>
            </w:r>
            <w:r w:rsidR="00F04360" w:rsidRPr="00310C59">
              <w:rPr>
                <w:rStyle w:val="Bodytext211pt"/>
                <w:rFonts w:ascii="Sylfaen" w:hAnsi="Sylfaen"/>
                <w:sz w:val="20"/>
                <w:szCs w:val="20"/>
              </w:rPr>
              <w:t>ց,</w:t>
            </w:r>
            <w:r w:rsidRPr="00310C59">
              <w:rPr>
                <w:rStyle w:val="Bodytext211pt"/>
                <w:rFonts w:ascii="Sylfaen" w:hAnsi="Sylfaen"/>
                <w:sz w:val="20"/>
                <w:szCs w:val="20"/>
              </w:rPr>
              <w:t xml:space="preserve"> չքանդվող՝ մինչ</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200 կգ բեռների համար.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6F9E4261" w14:textId="77777777" w:rsidR="00CC1EF5" w:rsidRPr="00310C59" w:rsidRDefault="00CC1EF5" w:rsidP="00310C59">
            <w:pPr>
              <w:spacing w:after="120"/>
              <w:ind w:right="340"/>
              <w:rPr>
                <w:rFonts w:ascii="Sylfaen" w:hAnsi="Sylfaen"/>
                <w:sz w:val="20"/>
                <w:szCs w:val="20"/>
              </w:rPr>
            </w:pPr>
          </w:p>
        </w:tc>
      </w:tr>
      <w:tr w:rsidR="007C509B" w:rsidRPr="00310C59" w14:paraId="5EAF15FC" w14:textId="77777777" w:rsidTr="00403F34">
        <w:trPr>
          <w:jc w:val="center"/>
        </w:trPr>
        <w:tc>
          <w:tcPr>
            <w:tcW w:w="852" w:type="dxa"/>
            <w:tcBorders>
              <w:top w:val="single" w:sz="4" w:space="0" w:color="auto"/>
              <w:left w:val="single" w:sz="4" w:space="0" w:color="auto"/>
            </w:tcBorders>
            <w:shd w:val="clear" w:color="auto" w:fill="FFFFFF"/>
            <w:vAlign w:val="center"/>
          </w:tcPr>
          <w:p w14:paraId="3E994407"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120</w:t>
            </w:r>
          </w:p>
        </w:tc>
        <w:tc>
          <w:tcPr>
            <w:tcW w:w="2696" w:type="dxa"/>
            <w:vMerge/>
            <w:tcBorders>
              <w:left w:val="single" w:sz="4" w:space="0" w:color="auto"/>
            </w:tcBorders>
            <w:shd w:val="clear" w:color="auto" w:fill="FFFFFF"/>
          </w:tcPr>
          <w:p w14:paraId="18D396DD"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084F595B"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2.5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2.35 կետի առաջին պարբերություն ԳՕՍՏ 8777-80 «Փայտե տակառներ՝ լցնովի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չոր արտադրանքի համար.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6723ACF5" w14:textId="77777777" w:rsidR="00CC1EF5" w:rsidRPr="00310C59" w:rsidRDefault="00CC1EF5" w:rsidP="00310C59">
            <w:pPr>
              <w:spacing w:after="120"/>
              <w:ind w:right="340"/>
              <w:rPr>
                <w:rFonts w:ascii="Sylfaen" w:hAnsi="Sylfaen"/>
                <w:sz w:val="20"/>
                <w:szCs w:val="20"/>
              </w:rPr>
            </w:pPr>
          </w:p>
        </w:tc>
      </w:tr>
      <w:tr w:rsidR="007C509B" w:rsidRPr="00310C59" w14:paraId="14ABC574" w14:textId="77777777" w:rsidTr="00403F34">
        <w:trPr>
          <w:jc w:val="center"/>
        </w:trPr>
        <w:tc>
          <w:tcPr>
            <w:tcW w:w="852" w:type="dxa"/>
            <w:tcBorders>
              <w:top w:val="single" w:sz="4" w:space="0" w:color="auto"/>
              <w:left w:val="single" w:sz="4" w:space="0" w:color="auto"/>
            </w:tcBorders>
            <w:shd w:val="clear" w:color="auto" w:fill="FFFFFF"/>
            <w:vAlign w:val="center"/>
          </w:tcPr>
          <w:p w14:paraId="7DEB3C5C"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121</w:t>
            </w:r>
          </w:p>
        </w:tc>
        <w:tc>
          <w:tcPr>
            <w:tcW w:w="2696" w:type="dxa"/>
            <w:vMerge/>
            <w:tcBorders>
              <w:left w:val="single" w:sz="4" w:space="0" w:color="auto"/>
            </w:tcBorders>
            <w:shd w:val="clear" w:color="auto" w:fill="FFFFFF"/>
          </w:tcPr>
          <w:p w14:paraId="44779121"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3A0774A2"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2.7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2.22 ԳՕՍՏ 9338-80 «Թմբուկներ նրբատախտակե.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4B1235EE" w14:textId="77777777" w:rsidR="00CC1EF5" w:rsidRPr="00310C59" w:rsidRDefault="00CC1EF5" w:rsidP="00310C59">
            <w:pPr>
              <w:spacing w:after="120"/>
              <w:ind w:right="340"/>
              <w:rPr>
                <w:rFonts w:ascii="Sylfaen" w:hAnsi="Sylfaen"/>
                <w:sz w:val="20"/>
                <w:szCs w:val="20"/>
              </w:rPr>
            </w:pPr>
          </w:p>
        </w:tc>
      </w:tr>
      <w:tr w:rsidR="007C509B" w:rsidRPr="00310C59" w14:paraId="5D6E6ED8" w14:textId="77777777" w:rsidTr="00403F34">
        <w:trPr>
          <w:jc w:val="center"/>
        </w:trPr>
        <w:tc>
          <w:tcPr>
            <w:tcW w:w="852" w:type="dxa"/>
            <w:tcBorders>
              <w:top w:val="single" w:sz="4" w:space="0" w:color="auto"/>
              <w:left w:val="single" w:sz="4" w:space="0" w:color="auto"/>
            </w:tcBorders>
            <w:shd w:val="clear" w:color="auto" w:fill="FFFFFF"/>
            <w:vAlign w:val="center"/>
          </w:tcPr>
          <w:p w14:paraId="1CC2AC63"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122</w:t>
            </w:r>
          </w:p>
        </w:tc>
        <w:tc>
          <w:tcPr>
            <w:tcW w:w="2696" w:type="dxa"/>
            <w:vMerge/>
            <w:tcBorders>
              <w:left w:val="single" w:sz="4" w:space="0" w:color="auto"/>
            </w:tcBorders>
            <w:shd w:val="clear" w:color="auto" w:fill="FFFFFF"/>
          </w:tcPr>
          <w:p w14:paraId="735C231C"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30BBDE83"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2.2.3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2.2.10 (առաջին նախադասություն) ԳՕՍՏ 9396-88 «Արկղեր փայտե՝ բազմաշրջանառու.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32540C73" w14:textId="77777777" w:rsidR="00CC1EF5" w:rsidRPr="00310C59" w:rsidRDefault="00CC1EF5" w:rsidP="00310C59">
            <w:pPr>
              <w:spacing w:after="120"/>
              <w:ind w:right="340"/>
              <w:rPr>
                <w:rFonts w:ascii="Sylfaen" w:hAnsi="Sylfaen"/>
                <w:sz w:val="20"/>
                <w:szCs w:val="20"/>
              </w:rPr>
            </w:pPr>
          </w:p>
        </w:tc>
      </w:tr>
      <w:tr w:rsidR="007C509B" w:rsidRPr="00310C59" w14:paraId="58A780BD" w14:textId="77777777" w:rsidTr="00403F34">
        <w:trPr>
          <w:jc w:val="center"/>
        </w:trPr>
        <w:tc>
          <w:tcPr>
            <w:tcW w:w="852" w:type="dxa"/>
            <w:tcBorders>
              <w:top w:val="single" w:sz="4" w:space="0" w:color="auto"/>
              <w:left w:val="single" w:sz="4" w:space="0" w:color="auto"/>
            </w:tcBorders>
            <w:shd w:val="clear" w:color="auto" w:fill="FFFFFF"/>
          </w:tcPr>
          <w:p w14:paraId="709F30DA"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123</w:t>
            </w:r>
          </w:p>
        </w:tc>
        <w:tc>
          <w:tcPr>
            <w:tcW w:w="2696" w:type="dxa"/>
            <w:vMerge/>
            <w:tcBorders>
              <w:left w:val="single" w:sz="4" w:space="0" w:color="auto"/>
            </w:tcBorders>
            <w:shd w:val="clear" w:color="auto" w:fill="FFFFFF"/>
          </w:tcPr>
          <w:p w14:paraId="262219FA"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054B4C30"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4.1.2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4.2.11 ԳՕՍՏ 10131-93 «Արկղեր </w:t>
            </w:r>
            <w:r w:rsidR="007D7AEE" w:rsidRPr="00310C59">
              <w:rPr>
                <w:rStyle w:val="Bodytext211pt"/>
                <w:rFonts w:ascii="Sylfaen" w:hAnsi="Sylfaen"/>
                <w:sz w:val="20"/>
                <w:szCs w:val="20"/>
              </w:rPr>
              <w:t>բնա</w:t>
            </w:r>
            <w:r w:rsidRPr="00310C59">
              <w:rPr>
                <w:rStyle w:val="Bodytext211pt"/>
                <w:rFonts w:ascii="Sylfaen" w:hAnsi="Sylfaen"/>
                <w:sz w:val="20"/>
                <w:szCs w:val="20"/>
              </w:rPr>
              <w:t xml:space="preserve">փայտից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փայտանյութերի</w:t>
            </w:r>
            <w:r w:rsidR="007D7AEE" w:rsidRPr="00310C59">
              <w:rPr>
                <w:rStyle w:val="Bodytext211pt"/>
                <w:rFonts w:ascii="Sylfaen" w:hAnsi="Sylfaen"/>
                <w:sz w:val="20"/>
                <w:szCs w:val="20"/>
              </w:rPr>
              <w:t>ց</w:t>
            </w:r>
            <w:r w:rsidRPr="00310C59">
              <w:rPr>
                <w:rStyle w:val="Bodytext211pt"/>
                <w:rFonts w:ascii="Sylfaen" w:hAnsi="Sylfaen"/>
                <w:sz w:val="20"/>
                <w:szCs w:val="20"/>
              </w:rPr>
              <w:t xml:space="preserve">՝ սննդի արդյունաբերության ոլորտների, գյուղատնտեսության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լուցկու արտադրանքի համար.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34B6820A" w14:textId="77777777" w:rsidR="00CC1EF5" w:rsidRPr="00310C59" w:rsidRDefault="00CC1EF5" w:rsidP="00310C59">
            <w:pPr>
              <w:spacing w:after="120"/>
              <w:ind w:right="340"/>
              <w:rPr>
                <w:rFonts w:ascii="Sylfaen" w:hAnsi="Sylfaen"/>
                <w:sz w:val="20"/>
                <w:szCs w:val="20"/>
              </w:rPr>
            </w:pPr>
          </w:p>
        </w:tc>
      </w:tr>
      <w:tr w:rsidR="007C509B" w:rsidRPr="00310C59" w14:paraId="422D017D" w14:textId="77777777" w:rsidTr="00403F34">
        <w:trPr>
          <w:jc w:val="center"/>
        </w:trPr>
        <w:tc>
          <w:tcPr>
            <w:tcW w:w="852" w:type="dxa"/>
            <w:tcBorders>
              <w:top w:val="single" w:sz="4" w:space="0" w:color="auto"/>
              <w:left w:val="single" w:sz="4" w:space="0" w:color="auto"/>
            </w:tcBorders>
            <w:shd w:val="clear" w:color="auto" w:fill="FFFFFF"/>
          </w:tcPr>
          <w:p w14:paraId="2D02BAF6"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lastRenderedPageBreak/>
              <w:t>124</w:t>
            </w:r>
          </w:p>
        </w:tc>
        <w:tc>
          <w:tcPr>
            <w:tcW w:w="2696" w:type="dxa"/>
            <w:vMerge/>
            <w:tcBorders>
              <w:left w:val="single" w:sz="4" w:space="0" w:color="auto"/>
            </w:tcBorders>
            <w:shd w:val="clear" w:color="auto" w:fill="FFFFFF"/>
          </w:tcPr>
          <w:p w14:paraId="5CCB4336"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7CDE5245"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2.3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2.18 ԳՕՍՏ 11002-80 «Արկղեր փայտե՝ մետաղալարով ամրանավորած.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7807113B" w14:textId="77777777" w:rsidR="00CC1EF5" w:rsidRPr="00310C59" w:rsidRDefault="00CC1EF5" w:rsidP="00310C59">
            <w:pPr>
              <w:spacing w:after="120"/>
              <w:ind w:right="340"/>
              <w:rPr>
                <w:rFonts w:ascii="Sylfaen" w:hAnsi="Sylfaen"/>
                <w:sz w:val="20"/>
                <w:szCs w:val="20"/>
              </w:rPr>
            </w:pPr>
          </w:p>
        </w:tc>
      </w:tr>
      <w:tr w:rsidR="007C509B" w:rsidRPr="00310C59" w14:paraId="6014D134" w14:textId="77777777" w:rsidTr="00403F34">
        <w:trPr>
          <w:jc w:val="center"/>
        </w:trPr>
        <w:tc>
          <w:tcPr>
            <w:tcW w:w="852" w:type="dxa"/>
            <w:tcBorders>
              <w:top w:val="single" w:sz="4" w:space="0" w:color="auto"/>
              <w:left w:val="single" w:sz="4" w:space="0" w:color="auto"/>
            </w:tcBorders>
            <w:shd w:val="clear" w:color="auto" w:fill="FFFFFF"/>
          </w:tcPr>
          <w:p w14:paraId="539EF864"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125</w:t>
            </w:r>
          </w:p>
        </w:tc>
        <w:tc>
          <w:tcPr>
            <w:tcW w:w="2696" w:type="dxa"/>
            <w:vMerge/>
            <w:tcBorders>
              <w:left w:val="single" w:sz="4" w:space="0" w:color="auto"/>
            </w:tcBorders>
            <w:shd w:val="clear" w:color="auto" w:fill="FFFFFF"/>
          </w:tcPr>
          <w:p w14:paraId="14AC0852"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26C7EC29"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 2.3 ԳՕՍՏ 11142-78 «Արկղեր տախտակե՝ անհատական պաշտպանության միջոցների համար.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5EBBA77A" w14:textId="77777777" w:rsidR="00CC1EF5" w:rsidRPr="00310C59" w:rsidRDefault="00CC1EF5" w:rsidP="00310C59">
            <w:pPr>
              <w:spacing w:after="120"/>
              <w:ind w:right="340"/>
              <w:rPr>
                <w:rFonts w:ascii="Sylfaen" w:hAnsi="Sylfaen"/>
                <w:sz w:val="20"/>
                <w:szCs w:val="20"/>
              </w:rPr>
            </w:pPr>
          </w:p>
        </w:tc>
      </w:tr>
      <w:tr w:rsidR="007C509B" w:rsidRPr="00310C59" w14:paraId="37B81CE9" w14:textId="77777777" w:rsidTr="00403F34">
        <w:trPr>
          <w:jc w:val="center"/>
        </w:trPr>
        <w:tc>
          <w:tcPr>
            <w:tcW w:w="852" w:type="dxa"/>
            <w:tcBorders>
              <w:top w:val="single" w:sz="4" w:space="0" w:color="auto"/>
              <w:left w:val="single" w:sz="4" w:space="0" w:color="auto"/>
            </w:tcBorders>
            <w:shd w:val="clear" w:color="auto" w:fill="FFFFFF"/>
          </w:tcPr>
          <w:p w14:paraId="19AAA896"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126</w:t>
            </w:r>
          </w:p>
        </w:tc>
        <w:tc>
          <w:tcPr>
            <w:tcW w:w="2696" w:type="dxa"/>
            <w:vMerge/>
            <w:tcBorders>
              <w:left w:val="single" w:sz="4" w:space="0" w:color="auto"/>
            </w:tcBorders>
            <w:shd w:val="clear" w:color="auto" w:fill="FFFFFF"/>
          </w:tcPr>
          <w:p w14:paraId="43123D29"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2DC1305A"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4.1.2, 6.3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6.4 ԳՕՍՏ 11354-93 «Արկղեր </w:t>
            </w:r>
            <w:r w:rsidR="007D7AEE" w:rsidRPr="00310C59">
              <w:rPr>
                <w:rStyle w:val="Bodytext211pt"/>
                <w:rFonts w:ascii="Sylfaen" w:hAnsi="Sylfaen"/>
                <w:sz w:val="20"/>
                <w:szCs w:val="20"/>
              </w:rPr>
              <w:t>բնա</w:t>
            </w:r>
            <w:r w:rsidRPr="00310C59">
              <w:rPr>
                <w:rStyle w:val="Bodytext211pt"/>
                <w:rFonts w:ascii="Sylfaen" w:hAnsi="Sylfaen"/>
                <w:sz w:val="20"/>
                <w:szCs w:val="20"/>
              </w:rPr>
              <w:t xml:space="preserve">փայտից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փայտանյութերի</w:t>
            </w:r>
            <w:r w:rsidR="007D7AEE" w:rsidRPr="00310C59">
              <w:rPr>
                <w:rStyle w:val="Bodytext211pt"/>
                <w:rFonts w:ascii="Sylfaen" w:hAnsi="Sylfaen"/>
                <w:sz w:val="20"/>
                <w:szCs w:val="20"/>
              </w:rPr>
              <w:t>ց,</w:t>
            </w:r>
            <w:r w:rsidRPr="00310C59">
              <w:rPr>
                <w:rStyle w:val="Bodytext211pt"/>
                <w:rFonts w:ascii="Sylfaen" w:hAnsi="Sylfaen"/>
                <w:sz w:val="20"/>
                <w:szCs w:val="20"/>
              </w:rPr>
              <w:t xml:space="preserve"> բազմաշրջանառու՝ սննդի արդյունաբերության ոլորտների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գյուղատնտեսության համար.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6768BA18" w14:textId="77777777" w:rsidR="00CC1EF5" w:rsidRPr="00310C59" w:rsidRDefault="00CC1EF5" w:rsidP="00310C59">
            <w:pPr>
              <w:spacing w:after="120"/>
              <w:ind w:right="340"/>
              <w:rPr>
                <w:rFonts w:ascii="Sylfaen" w:hAnsi="Sylfaen"/>
                <w:sz w:val="20"/>
                <w:szCs w:val="20"/>
              </w:rPr>
            </w:pPr>
          </w:p>
        </w:tc>
      </w:tr>
      <w:tr w:rsidR="007C509B" w:rsidRPr="00310C59" w14:paraId="681621FC" w14:textId="77777777" w:rsidTr="00403F34">
        <w:trPr>
          <w:jc w:val="center"/>
        </w:trPr>
        <w:tc>
          <w:tcPr>
            <w:tcW w:w="852" w:type="dxa"/>
            <w:tcBorders>
              <w:top w:val="single" w:sz="4" w:space="0" w:color="auto"/>
              <w:left w:val="single" w:sz="4" w:space="0" w:color="auto"/>
            </w:tcBorders>
            <w:shd w:val="clear" w:color="auto" w:fill="FFFFFF"/>
          </w:tcPr>
          <w:p w14:paraId="2D39E997"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127</w:t>
            </w:r>
          </w:p>
        </w:tc>
        <w:tc>
          <w:tcPr>
            <w:tcW w:w="2696" w:type="dxa"/>
            <w:vMerge/>
            <w:tcBorders>
              <w:left w:val="single" w:sz="4" w:space="0" w:color="auto"/>
            </w:tcBorders>
            <w:shd w:val="clear" w:color="auto" w:fill="FFFFFF"/>
          </w:tcPr>
          <w:p w14:paraId="21C3229E"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5613DC4B"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2.2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2.14 ԳՕՍՏ 13356-84 «Արկղեր փայտե՝ ձկնարդյունաբերության արտադրանքի համար.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52F6FB5E" w14:textId="77777777" w:rsidR="00CC1EF5" w:rsidRPr="00310C59" w:rsidRDefault="00CC1EF5" w:rsidP="00310C59">
            <w:pPr>
              <w:spacing w:after="120"/>
              <w:ind w:right="340"/>
              <w:rPr>
                <w:rFonts w:ascii="Sylfaen" w:hAnsi="Sylfaen"/>
                <w:sz w:val="20"/>
                <w:szCs w:val="20"/>
              </w:rPr>
            </w:pPr>
          </w:p>
        </w:tc>
      </w:tr>
      <w:tr w:rsidR="007C509B" w:rsidRPr="00310C59" w14:paraId="1588E57D" w14:textId="77777777" w:rsidTr="00403F34">
        <w:trPr>
          <w:jc w:val="center"/>
        </w:trPr>
        <w:tc>
          <w:tcPr>
            <w:tcW w:w="852" w:type="dxa"/>
            <w:tcBorders>
              <w:top w:val="single" w:sz="4" w:space="0" w:color="auto"/>
              <w:left w:val="single" w:sz="4" w:space="0" w:color="auto"/>
            </w:tcBorders>
            <w:shd w:val="clear" w:color="auto" w:fill="FFFFFF"/>
            <w:vAlign w:val="center"/>
          </w:tcPr>
          <w:p w14:paraId="34229C69"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128</w:t>
            </w:r>
          </w:p>
        </w:tc>
        <w:tc>
          <w:tcPr>
            <w:tcW w:w="2696" w:type="dxa"/>
            <w:vMerge/>
            <w:tcBorders>
              <w:left w:val="single" w:sz="4" w:space="0" w:color="auto"/>
            </w:tcBorders>
            <w:shd w:val="clear" w:color="auto" w:fill="FFFFFF"/>
          </w:tcPr>
          <w:p w14:paraId="2ED73625"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114506A8"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2.2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2.8 ԳՕՍՏ 13358-84 «Արկղեր տախտակե՝ պահածոների համար.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201D0D03" w14:textId="77777777" w:rsidR="00CC1EF5" w:rsidRPr="00310C59" w:rsidRDefault="00CC1EF5" w:rsidP="00310C59">
            <w:pPr>
              <w:spacing w:after="120"/>
              <w:ind w:right="340"/>
              <w:rPr>
                <w:rFonts w:ascii="Sylfaen" w:hAnsi="Sylfaen"/>
                <w:sz w:val="20"/>
                <w:szCs w:val="20"/>
              </w:rPr>
            </w:pPr>
          </w:p>
        </w:tc>
      </w:tr>
      <w:tr w:rsidR="007C509B" w:rsidRPr="00310C59" w14:paraId="6E60EFB8" w14:textId="77777777" w:rsidTr="00E52C4E">
        <w:trPr>
          <w:jc w:val="center"/>
        </w:trPr>
        <w:tc>
          <w:tcPr>
            <w:tcW w:w="852" w:type="dxa"/>
            <w:tcBorders>
              <w:top w:val="single" w:sz="4" w:space="0" w:color="auto"/>
              <w:left w:val="single" w:sz="4" w:space="0" w:color="auto"/>
              <w:bottom w:val="single" w:sz="4" w:space="0" w:color="auto"/>
            </w:tcBorders>
            <w:shd w:val="clear" w:color="auto" w:fill="FFFFFF"/>
          </w:tcPr>
          <w:p w14:paraId="3FD8A522"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129</w:t>
            </w:r>
          </w:p>
        </w:tc>
        <w:tc>
          <w:tcPr>
            <w:tcW w:w="2696" w:type="dxa"/>
            <w:vMerge/>
            <w:tcBorders>
              <w:left w:val="single" w:sz="4" w:space="0" w:color="auto"/>
            </w:tcBorders>
            <w:shd w:val="clear" w:color="auto" w:fill="FFFFFF"/>
          </w:tcPr>
          <w:p w14:paraId="7543D015"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bottom w:val="single" w:sz="4" w:space="0" w:color="auto"/>
            </w:tcBorders>
            <w:shd w:val="clear" w:color="auto" w:fill="FFFFFF"/>
            <w:vAlign w:val="bottom"/>
          </w:tcPr>
          <w:p w14:paraId="4592A173"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 2.3 ԳՕՍՏ 16511-86 «Արկղեր փայտե՝ էլեկտրատեխնիկական արդյունաբերության արտադրանքի համար. Տեխնիկական պայմաններ»</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14:paraId="2548A14E" w14:textId="77777777" w:rsidR="00CC1EF5" w:rsidRPr="00310C59" w:rsidRDefault="00CC1EF5" w:rsidP="00310C59">
            <w:pPr>
              <w:spacing w:after="120"/>
              <w:ind w:right="340"/>
              <w:rPr>
                <w:rFonts w:ascii="Sylfaen" w:hAnsi="Sylfaen"/>
                <w:sz w:val="20"/>
                <w:szCs w:val="20"/>
              </w:rPr>
            </w:pPr>
          </w:p>
        </w:tc>
      </w:tr>
      <w:tr w:rsidR="00D70E70" w:rsidRPr="00310C59" w14:paraId="1A4F2827" w14:textId="77777777" w:rsidTr="00E52C4E">
        <w:trPr>
          <w:jc w:val="center"/>
        </w:trPr>
        <w:tc>
          <w:tcPr>
            <w:tcW w:w="852" w:type="dxa"/>
            <w:tcBorders>
              <w:top w:val="single" w:sz="4" w:space="0" w:color="auto"/>
              <w:left w:val="single" w:sz="4" w:space="0" w:color="auto"/>
              <w:right w:val="single" w:sz="4" w:space="0" w:color="auto"/>
            </w:tcBorders>
            <w:shd w:val="clear" w:color="auto" w:fill="FFFFFF"/>
          </w:tcPr>
          <w:p w14:paraId="17D96380"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130</w:t>
            </w:r>
          </w:p>
        </w:tc>
        <w:tc>
          <w:tcPr>
            <w:tcW w:w="2696" w:type="dxa"/>
            <w:vMerge w:val="restart"/>
            <w:tcBorders>
              <w:left w:val="single" w:sz="4" w:space="0" w:color="auto"/>
              <w:bottom w:val="single" w:sz="4" w:space="0" w:color="auto"/>
              <w:right w:val="single" w:sz="4" w:space="0" w:color="auto"/>
            </w:tcBorders>
            <w:shd w:val="clear" w:color="auto" w:fill="FFFFFF"/>
          </w:tcPr>
          <w:p w14:paraId="09CAF082"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497957E2"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2.3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2.7ա ԳՕՍՏ 17812-72 «Արկղեր տախտակե բազմաշրջանառու՝ բանջարեղենի ու մրգերի համար.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4F2D5CD5" w14:textId="77777777" w:rsidR="00CC1EF5" w:rsidRPr="00310C59" w:rsidRDefault="00CC1EF5" w:rsidP="00310C59">
            <w:pPr>
              <w:spacing w:after="120"/>
              <w:ind w:right="340"/>
              <w:rPr>
                <w:rFonts w:ascii="Sylfaen" w:hAnsi="Sylfaen"/>
                <w:sz w:val="20"/>
                <w:szCs w:val="20"/>
              </w:rPr>
            </w:pPr>
          </w:p>
        </w:tc>
      </w:tr>
      <w:tr w:rsidR="00D70E70" w:rsidRPr="00310C59" w14:paraId="548C062B" w14:textId="77777777" w:rsidTr="00E52C4E">
        <w:trPr>
          <w:jc w:val="center"/>
        </w:trPr>
        <w:tc>
          <w:tcPr>
            <w:tcW w:w="852" w:type="dxa"/>
            <w:tcBorders>
              <w:top w:val="single" w:sz="4" w:space="0" w:color="auto"/>
              <w:left w:val="single" w:sz="4" w:space="0" w:color="auto"/>
              <w:right w:val="single" w:sz="4" w:space="0" w:color="auto"/>
            </w:tcBorders>
            <w:shd w:val="clear" w:color="auto" w:fill="FFFFFF"/>
          </w:tcPr>
          <w:p w14:paraId="69C432A9"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131</w:t>
            </w:r>
          </w:p>
        </w:tc>
        <w:tc>
          <w:tcPr>
            <w:tcW w:w="2696" w:type="dxa"/>
            <w:vMerge/>
            <w:tcBorders>
              <w:top w:val="single" w:sz="4" w:space="0" w:color="auto"/>
              <w:left w:val="single" w:sz="4" w:space="0" w:color="auto"/>
              <w:bottom w:val="single" w:sz="4" w:space="0" w:color="auto"/>
              <w:right w:val="single" w:sz="4" w:space="0" w:color="auto"/>
            </w:tcBorders>
            <w:shd w:val="clear" w:color="auto" w:fill="FFFFFF"/>
          </w:tcPr>
          <w:p w14:paraId="26D87D13"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5A430928"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2.3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2.6 ԳՕՍՏ 18573-86 «Արկղեր փայտե՝ քիմիական արդյունաբերության արտադրանքի համար.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58C339C4" w14:textId="77777777" w:rsidR="00CC1EF5" w:rsidRPr="00310C59" w:rsidRDefault="00CC1EF5" w:rsidP="00310C59">
            <w:pPr>
              <w:spacing w:after="120"/>
              <w:ind w:right="340"/>
              <w:rPr>
                <w:rFonts w:ascii="Sylfaen" w:hAnsi="Sylfaen"/>
                <w:sz w:val="20"/>
                <w:szCs w:val="20"/>
              </w:rPr>
            </w:pPr>
          </w:p>
        </w:tc>
      </w:tr>
      <w:tr w:rsidR="00D70E70" w:rsidRPr="00310C59" w14:paraId="0CD19111" w14:textId="77777777" w:rsidTr="00E52C4E">
        <w:trPr>
          <w:jc w:val="center"/>
        </w:trPr>
        <w:tc>
          <w:tcPr>
            <w:tcW w:w="852" w:type="dxa"/>
            <w:tcBorders>
              <w:top w:val="single" w:sz="4" w:space="0" w:color="auto"/>
              <w:left w:val="single" w:sz="4" w:space="0" w:color="auto"/>
              <w:right w:val="single" w:sz="4" w:space="0" w:color="auto"/>
            </w:tcBorders>
            <w:shd w:val="clear" w:color="auto" w:fill="FFFFFF"/>
          </w:tcPr>
          <w:p w14:paraId="1AD58407"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132</w:t>
            </w:r>
          </w:p>
        </w:tc>
        <w:tc>
          <w:tcPr>
            <w:tcW w:w="2696" w:type="dxa"/>
            <w:vMerge/>
            <w:tcBorders>
              <w:top w:val="single" w:sz="4" w:space="0" w:color="auto"/>
              <w:left w:val="single" w:sz="4" w:space="0" w:color="auto"/>
              <w:bottom w:val="single" w:sz="4" w:space="0" w:color="auto"/>
              <w:right w:val="single" w:sz="4" w:space="0" w:color="auto"/>
            </w:tcBorders>
            <w:shd w:val="clear" w:color="auto" w:fill="FFFFFF"/>
          </w:tcPr>
          <w:p w14:paraId="0C36C34F"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2BEF5B1B"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 xml:space="preserve">կետեր 2.3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2.15 ԳՕՍՏ 20463-75 «Արկղեր փայտե՝ մետաղալարով ամրանավորած՝ բանջարեղենի ու մրգերի համար.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1886F77F" w14:textId="77777777" w:rsidR="00CC1EF5" w:rsidRPr="00310C59" w:rsidRDefault="00CC1EF5" w:rsidP="00310C59">
            <w:pPr>
              <w:spacing w:after="120"/>
              <w:ind w:right="340"/>
              <w:rPr>
                <w:rFonts w:ascii="Sylfaen" w:hAnsi="Sylfaen"/>
                <w:sz w:val="20"/>
                <w:szCs w:val="20"/>
              </w:rPr>
            </w:pPr>
          </w:p>
        </w:tc>
      </w:tr>
      <w:tr w:rsidR="00D70E70" w:rsidRPr="00310C59" w14:paraId="5F1A5253" w14:textId="77777777" w:rsidTr="00E52C4E">
        <w:trPr>
          <w:jc w:val="center"/>
        </w:trPr>
        <w:tc>
          <w:tcPr>
            <w:tcW w:w="852" w:type="dxa"/>
            <w:tcBorders>
              <w:top w:val="single" w:sz="4" w:space="0" w:color="auto"/>
              <w:left w:val="single" w:sz="4" w:space="0" w:color="auto"/>
              <w:right w:val="single" w:sz="4" w:space="0" w:color="auto"/>
            </w:tcBorders>
            <w:shd w:val="clear" w:color="auto" w:fill="FFFFFF"/>
          </w:tcPr>
          <w:p w14:paraId="5EB6E90E"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133</w:t>
            </w:r>
          </w:p>
        </w:tc>
        <w:tc>
          <w:tcPr>
            <w:tcW w:w="2696" w:type="dxa"/>
            <w:vMerge/>
            <w:tcBorders>
              <w:top w:val="single" w:sz="4" w:space="0" w:color="auto"/>
              <w:left w:val="single" w:sz="4" w:space="0" w:color="auto"/>
              <w:bottom w:val="single" w:sz="4" w:space="0" w:color="auto"/>
              <w:right w:val="single" w:sz="4" w:space="0" w:color="auto"/>
            </w:tcBorders>
            <w:shd w:val="clear" w:color="auto" w:fill="FFFFFF"/>
          </w:tcPr>
          <w:p w14:paraId="2A179A8D"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6690CC3E" w14:textId="77777777" w:rsidR="00CC1EF5" w:rsidRPr="00310C59" w:rsidRDefault="00D70E70" w:rsidP="00310C59">
            <w:pPr>
              <w:pStyle w:val="Bodytext20"/>
              <w:shd w:val="clear" w:color="auto" w:fill="auto"/>
              <w:spacing w:before="0" w:after="120" w:line="240" w:lineRule="auto"/>
              <w:ind w:right="340"/>
              <w:jc w:val="left"/>
              <w:rPr>
                <w:rFonts w:ascii="Sylfaen" w:hAnsi="Sylfaen"/>
                <w:sz w:val="20"/>
                <w:szCs w:val="20"/>
              </w:rPr>
            </w:pPr>
            <w:r w:rsidRPr="00310C59">
              <w:rPr>
                <w:rStyle w:val="Bodytext211pt"/>
                <w:rFonts w:ascii="Sylfaen" w:hAnsi="Sylfaen"/>
                <w:sz w:val="20"/>
                <w:szCs w:val="20"/>
              </w:rPr>
              <w:t>կետ 1.3.1 ԳՕՍՏ 22638-89 «Արկղեր տախտակե</w:t>
            </w:r>
            <w:r w:rsidR="00F04360" w:rsidRPr="00310C59">
              <w:rPr>
                <w:rStyle w:val="Bodytext211pt"/>
                <w:rFonts w:ascii="Sylfaen" w:hAnsi="Sylfaen"/>
                <w:sz w:val="20"/>
                <w:szCs w:val="20"/>
              </w:rPr>
              <w:t>,</w:t>
            </w:r>
            <w:r w:rsidRPr="00310C59">
              <w:rPr>
                <w:rStyle w:val="Bodytext211pt"/>
                <w:rFonts w:ascii="Sylfaen" w:hAnsi="Sylfaen"/>
                <w:sz w:val="20"/>
                <w:szCs w:val="20"/>
              </w:rPr>
              <w:t xml:space="preserve"> թերթավոր փայտանյութերի</w:t>
            </w:r>
            <w:r w:rsidR="007F333A" w:rsidRPr="00310C59">
              <w:rPr>
                <w:rStyle w:val="Bodytext211pt"/>
                <w:rFonts w:ascii="Sylfaen" w:hAnsi="Sylfaen"/>
                <w:sz w:val="20"/>
                <w:szCs w:val="20"/>
              </w:rPr>
              <w:t>ց</w:t>
            </w:r>
            <w:r w:rsidRPr="00310C59">
              <w:rPr>
                <w:rStyle w:val="Bodytext211pt"/>
                <w:rFonts w:ascii="Sylfaen" w:hAnsi="Sylfaen"/>
                <w:sz w:val="20"/>
                <w:szCs w:val="20"/>
              </w:rPr>
              <w:t>՝ էլեկտրոնային տեխնիկայի արտադրատեսակների համար.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5BF84921" w14:textId="77777777" w:rsidR="00CC1EF5" w:rsidRPr="00310C59" w:rsidRDefault="00CC1EF5" w:rsidP="00310C59">
            <w:pPr>
              <w:spacing w:after="120"/>
              <w:ind w:right="340"/>
              <w:rPr>
                <w:rFonts w:ascii="Sylfaen" w:hAnsi="Sylfaen"/>
                <w:sz w:val="20"/>
                <w:szCs w:val="20"/>
              </w:rPr>
            </w:pPr>
          </w:p>
        </w:tc>
      </w:tr>
      <w:tr w:rsidR="00D70E70" w:rsidRPr="00310C59" w14:paraId="2829B367" w14:textId="77777777" w:rsidTr="00E52C4E">
        <w:trPr>
          <w:jc w:val="center"/>
        </w:trPr>
        <w:tc>
          <w:tcPr>
            <w:tcW w:w="852" w:type="dxa"/>
            <w:tcBorders>
              <w:top w:val="single" w:sz="4" w:space="0" w:color="auto"/>
              <w:left w:val="single" w:sz="4" w:space="0" w:color="auto"/>
              <w:right w:val="single" w:sz="4" w:space="0" w:color="auto"/>
            </w:tcBorders>
            <w:shd w:val="clear" w:color="auto" w:fill="FFFFFF"/>
          </w:tcPr>
          <w:p w14:paraId="0FD5241B"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lastRenderedPageBreak/>
              <w:t>134</w:t>
            </w:r>
          </w:p>
        </w:tc>
        <w:tc>
          <w:tcPr>
            <w:tcW w:w="2696" w:type="dxa"/>
            <w:vMerge/>
            <w:tcBorders>
              <w:top w:val="single" w:sz="4" w:space="0" w:color="auto"/>
              <w:left w:val="single" w:sz="4" w:space="0" w:color="auto"/>
              <w:bottom w:val="single" w:sz="4" w:space="0" w:color="auto"/>
              <w:right w:val="single" w:sz="4" w:space="0" w:color="auto"/>
            </w:tcBorders>
            <w:shd w:val="clear" w:color="auto" w:fill="FFFFFF"/>
          </w:tcPr>
          <w:p w14:paraId="7ED6CD23"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1188B3CD" w14:textId="77777777" w:rsidR="00CC1EF5" w:rsidRPr="00310C59" w:rsidRDefault="00D70E70" w:rsidP="00E80849">
            <w:pPr>
              <w:pStyle w:val="Bodytext20"/>
              <w:shd w:val="clear" w:color="auto" w:fill="auto"/>
              <w:spacing w:before="0" w:after="120" w:line="240" w:lineRule="auto"/>
              <w:ind w:right="46"/>
              <w:jc w:val="left"/>
              <w:rPr>
                <w:rFonts w:ascii="Sylfaen" w:hAnsi="Sylfaen"/>
                <w:sz w:val="20"/>
                <w:szCs w:val="20"/>
              </w:rPr>
            </w:pPr>
            <w:r w:rsidRPr="00310C59">
              <w:rPr>
                <w:rStyle w:val="Bodytext211pt"/>
                <w:rFonts w:ascii="Sylfaen" w:hAnsi="Sylfaen"/>
                <w:sz w:val="20"/>
                <w:szCs w:val="20"/>
              </w:rPr>
              <w:t xml:space="preserve">կետեր 2, 4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5 ԳՕՍՏ 26838-86 «Արկղեր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կավարամածներ՝ փայտե. Մեխանիկական ամրության նորմեր»</w:t>
            </w:r>
          </w:p>
        </w:tc>
        <w:tc>
          <w:tcPr>
            <w:tcW w:w="2778" w:type="dxa"/>
            <w:tcBorders>
              <w:top w:val="single" w:sz="4" w:space="0" w:color="auto"/>
              <w:left w:val="single" w:sz="4" w:space="0" w:color="auto"/>
              <w:right w:val="single" w:sz="4" w:space="0" w:color="auto"/>
            </w:tcBorders>
            <w:shd w:val="clear" w:color="auto" w:fill="FFFFFF"/>
          </w:tcPr>
          <w:p w14:paraId="44666B28" w14:textId="77777777" w:rsidR="00CC1EF5" w:rsidRPr="00310C59" w:rsidRDefault="00CC1EF5" w:rsidP="00310C59">
            <w:pPr>
              <w:spacing w:after="120"/>
              <w:ind w:right="340"/>
              <w:rPr>
                <w:rFonts w:ascii="Sylfaen" w:hAnsi="Sylfaen"/>
                <w:sz w:val="20"/>
                <w:szCs w:val="20"/>
              </w:rPr>
            </w:pPr>
          </w:p>
        </w:tc>
      </w:tr>
      <w:tr w:rsidR="00D70E70" w:rsidRPr="00310C59" w14:paraId="730AAD69" w14:textId="77777777" w:rsidTr="00E52C4E">
        <w:trPr>
          <w:jc w:val="center"/>
        </w:trPr>
        <w:tc>
          <w:tcPr>
            <w:tcW w:w="852" w:type="dxa"/>
            <w:tcBorders>
              <w:top w:val="single" w:sz="4" w:space="0" w:color="auto"/>
              <w:left w:val="single" w:sz="4" w:space="0" w:color="auto"/>
            </w:tcBorders>
            <w:shd w:val="clear" w:color="auto" w:fill="FFFFFF"/>
          </w:tcPr>
          <w:p w14:paraId="62D43009"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135</w:t>
            </w:r>
          </w:p>
        </w:tc>
        <w:tc>
          <w:tcPr>
            <w:tcW w:w="2696" w:type="dxa"/>
            <w:tcBorders>
              <w:top w:val="single" w:sz="4" w:space="0" w:color="auto"/>
              <w:left w:val="single" w:sz="4" w:space="0" w:color="auto"/>
            </w:tcBorders>
            <w:shd w:val="clear" w:color="auto" w:fill="FFFFFF"/>
          </w:tcPr>
          <w:p w14:paraId="0143BD43"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5-րդ հոդվածի 6-րդ կետի 6.8 ենթակետ (կերամիկական փաթեթվածք)</w:t>
            </w:r>
          </w:p>
        </w:tc>
        <w:tc>
          <w:tcPr>
            <w:tcW w:w="8302" w:type="dxa"/>
            <w:tcBorders>
              <w:top w:val="single" w:sz="4" w:space="0" w:color="auto"/>
              <w:left w:val="single" w:sz="4" w:space="0" w:color="auto"/>
            </w:tcBorders>
            <w:shd w:val="clear" w:color="auto" w:fill="FFFFFF"/>
          </w:tcPr>
          <w:p w14:paraId="1EC06DB6" w14:textId="77777777" w:rsidR="00CC1EF5" w:rsidRPr="00310C59" w:rsidRDefault="00D70E70" w:rsidP="00E80849">
            <w:pPr>
              <w:pStyle w:val="Bodytext20"/>
              <w:shd w:val="clear" w:color="auto" w:fill="auto"/>
              <w:spacing w:before="0" w:after="120" w:line="240" w:lineRule="auto"/>
              <w:ind w:right="46"/>
              <w:jc w:val="left"/>
              <w:rPr>
                <w:rFonts w:ascii="Sylfaen" w:hAnsi="Sylfaen"/>
                <w:sz w:val="20"/>
                <w:szCs w:val="20"/>
              </w:rPr>
            </w:pPr>
            <w:r w:rsidRPr="00310C59">
              <w:rPr>
                <w:rStyle w:val="Bodytext211pt"/>
                <w:rFonts w:ascii="Sylfaen" w:hAnsi="Sylfaen"/>
                <w:sz w:val="20"/>
                <w:szCs w:val="20"/>
              </w:rPr>
              <w:t xml:space="preserve">կետեր 5.8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5.9 ԳՕՍՏ 33414-2015 «Փաթեթվածք կերամիկական.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573DA5B3" w14:textId="77777777" w:rsidR="00CC1EF5" w:rsidRPr="00310C59" w:rsidRDefault="00CC1EF5" w:rsidP="00310C59">
            <w:pPr>
              <w:spacing w:after="120"/>
              <w:ind w:right="340"/>
              <w:rPr>
                <w:rFonts w:ascii="Sylfaen" w:hAnsi="Sylfaen"/>
                <w:sz w:val="20"/>
                <w:szCs w:val="20"/>
              </w:rPr>
            </w:pPr>
          </w:p>
        </w:tc>
      </w:tr>
      <w:tr w:rsidR="00D70E70" w:rsidRPr="00310C59" w14:paraId="757D3FB0" w14:textId="77777777" w:rsidTr="00403F34">
        <w:trPr>
          <w:jc w:val="center"/>
        </w:trPr>
        <w:tc>
          <w:tcPr>
            <w:tcW w:w="852" w:type="dxa"/>
            <w:tcBorders>
              <w:top w:val="single" w:sz="4" w:space="0" w:color="auto"/>
              <w:left w:val="single" w:sz="4" w:space="0" w:color="auto"/>
            </w:tcBorders>
            <w:shd w:val="clear" w:color="auto" w:fill="FFFFFF"/>
          </w:tcPr>
          <w:p w14:paraId="7BAB9485"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136</w:t>
            </w:r>
          </w:p>
        </w:tc>
        <w:tc>
          <w:tcPr>
            <w:tcW w:w="2696" w:type="dxa"/>
            <w:vMerge w:val="restart"/>
            <w:tcBorders>
              <w:top w:val="single" w:sz="4" w:space="0" w:color="auto"/>
              <w:left w:val="single" w:sz="4" w:space="0" w:color="auto"/>
            </w:tcBorders>
            <w:shd w:val="clear" w:color="auto" w:fill="FFFFFF"/>
          </w:tcPr>
          <w:p w14:paraId="006DAA6E"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5-րդ հոդվածի 8-րդ կետ</w:t>
            </w:r>
          </w:p>
        </w:tc>
        <w:tc>
          <w:tcPr>
            <w:tcW w:w="8302" w:type="dxa"/>
            <w:tcBorders>
              <w:top w:val="single" w:sz="4" w:space="0" w:color="auto"/>
              <w:left w:val="single" w:sz="4" w:space="0" w:color="auto"/>
            </w:tcBorders>
            <w:shd w:val="clear" w:color="auto" w:fill="FFFFFF"/>
            <w:vAlign w:val="bottom"/>
          </w:tcPr>
          <w:p w14:paraId="0A2FF809" w14:textId="77777777" w:rsidR="00CC1EF5" w:rsidRPr="00310C59" w:rsidRDefault="00D70E70" w:rsidP="00E80849">
            <w:pPr>
              <w:pStyle w:val="Bodytext20"/>
              <w:shd w:val="clear" w:color="auto" w:fill="auto"/>
              <w:spacing w:before="0" w:after="120" w:line="240" w:lineRule="auto"/>
              <w:ind w:right="46"/>
              <w:rPr>
                <w:rFonts w:ascii="Sylfaen" w:hAnsi="Sylfaen"/>
                <w:sz w:val="20"/>
                <w:szCs w:val="20"/>
              </w:rPr>
            </w:pPr>
            <w:r w:rsidRPr="00310C59">
              <w:rPr>
                <w:rStyle w:val="Bodytext211pt"/>
                <w:rFonts w:ascii="Sylfaen" w:hAnsi="Sylfaen"/>
                <w:sz w:val="20"/>
                <w:szCs w:val="20"/>
              </w:rPr>
              <w:t xml:space="preserve">կետ 6.3 (ՏԿ 005/2011-ին համապատասխանության մասով) ԳՕՍՏ </w:t>
            </w:r>
            <w:smartTag w:uri="urn:schemas-microsoft-com:office:smarttags" w:element="stockticker">
              <w:r w:rsidRPr="00310C59">
                <w:rPr>
                  <w:rStyle w:val="Bodytext211pt"/>
                  <w:rFonts w:ascii="Sylfaen" w:hAnsi="Sylfaen"/>
                  <w:sz w:val="20"/>
                  <w:szCs w:val="20"/>
                </w:rPr>
                <w:t>ISO</w:t>
              </w:r>
            </w:smartTag>
            <w:r w:rsidRPr="00310C59">
              <w:rPr>
                <w:rStyle w:val="Bodytext211pt"/>
                <w:rFonts w:ascii="Sylfaen" w:hAnsi="Sylfaen"/>
                <w:sz w:val="20"/>
                <w:szCs w:val="20"/>
              </w:rPr>
              <w:t xml:space="preserve"> 4710-2015 «Գլանաձ</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կեղ</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ային խցաններ՝ փրփրուն </w:t>
            </w:r>
            <w:r w:rsidR="00310C59" w:rsidRPr="00310C59">
              <w:rPr>
                <w:rStyle w:val="Bodytext211pt"/>
                <w:rFonts w:ascii="Sylfaen" w:hAnsi="Sylfaen"/>
                <w:sz w:val="20"/>
                <w:szCs w:val="20"/>
              </w:rPr>
              <w:t>եւ</w:t>
            </w:r>
            <w:r w:rsidR="00E52C4E">
              <w:rPr>
                <w:rStyle w:val="Bodytext211pt"/>
                <w:rFonts w:ascii="Sylfaen" w:hAnsi="Sylfaen"/>
                <w:sz w:val="20"/>
                <w:szCs w:val="20"/>
              </w:rPr>
              <w:t xml:space="preserve"> գազավորված գինիների համար</w:t>
            </w:r>
            <w:r w:rsidRPr="00310C59">
              <w:rPr>
                <w:rStyle w:val="Bodytext211pt"/>
                <w:rFonts w:ascii="Sylfaen" w:hAnsi="Sylfaen"/>
                <w:sz w:val="20"/>
                <w:szCs w:val="20"/>
              </w:rPr>
              <w:t xml:space="preserve"> Ընդհանուր տեխնիկական պահանջներ»</w:t>
            </w:r>
          </w:p>
        </w:tc>
        <w:tc>
          <w:tcPr>
            <w:tcW w:w="2778" w:type="dxa"/>
            <w:tcBorders>
              <w:top w:val="single" w:sz="4" w:space="0" w:color="auto"/>
              <w:left w:val="single" w:sz="4" w:space="0" w:color="auto"/>
              <w:right w:val="single" w:sz="4" w:space="0" w:color="auto"/>
            </w:tcBorders>
            <w:shd w:val="clear" w:color="auto" w:fill="FFFFFF"/>
          </w:tcPr>
          <w:p w14:paraId="6D4B1BFA" w14:textId="77777777" w:rsidR="00CC1EF5" w:rsidRPr="00310C59" w:rsidRDefault="00CC1EF5" w:rsidP="00310C59">
            <w:pPr>
              <w:spacing w:after="120"/>
              <w:ind w:right="340"/>
              <w:rPr>
                <w:rFonts w:ascii="Sylfaen" w:hAnsi="Sylfaen"/>
                <w:sz w:val="20"/>
                <w:szCs w:val="20"/>
              </w:rPr>
            </w:pPr>
          </w:p>
        </w:tc>
      </w:tr>
      <w:tr w:rsidR="00D70E70" w:rsidRPr="00310C59" w14:paraId="6752AE38" w14:textId="77777777" w:rsidTr="00403F34">
        <w:trPr>
          <w:jc w:val="center"/>
        </w:trPr>
        <w:tc>
          <w:tcPr>
            <w:tcW w:w="852" w:type="dxa"/>
            <w:tcBorders>
              <w:top w:val="single" w:sz="4" w:space="0" w:color="auto"/>
              <w:left w:val="single" w:sz="4" w:space="0" w:color="auto"/>
            </w:tcBorders>
            <w:shd w:val="clear" w:color="auto" w:fill="FFFFFF"/>
          </w:tcPr>
          <w:p w14:paraId="610140E4"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137</w:t>
            </w:r>
          </w:p>
        </w:tc>
        <w:tc>
          <w:tcPr>
            <w:tcW w:w="2696" w:type="dxa"/>
            <w:vMerge/>
            <w:tcBorders>
              <w:left w:val="single" w:sz="4" w:space="0" w:color="auto"/>
            </w:tcBorders>
            <w:shd w:val="clear" w:color="auto" w:fill="FFFFFF"/>
          </w:tcPr>
          <w:p w14:paraId="082351B5"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4E024F4A" w14:textId="77777777" w:rsidR="00CC1EF5" w:rsidRPr="00310C59" w:rsidRDefault="00D70E70" w:rsidP="00E80849">
            <w:pPr>
              <w:pStyle w:val="Bodytext20"/>
              <w:shd w:val="clear" w:color="auto" w:fill="auto"/>
              <w:spacing w:before="0" w:after="120" w:line="240" w:lineRule="auto"/>
              <w:ind w:right="46"/>
              <w:rPr>
                <w:rFonts w:ascii="Sylfaen" w:hAnsi="Sylfaen"/>
                <w:sz w:val="20"/>
                <w:szCs w:val="20"/>
              </w:rPr>
            </w:pPr>
            <w:r w:rsidRPr="00310C59">
              <w:rPr>
                <w:rStyle w:val="Bodytext211pt"/>
                <w:rFonts w:ascii="Sylfaen" w:hAnsi="Sylfaen"/>
                <w:sz w:val="20"/>
                <w:szCs w:val="20"/>
              </w:rPr>
              <w:t xml:space="preserve">կետեր 5.1.19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5.1.20 ԳՕՍՏ 5541-2002 «Կեղ</w:t>
            </w:r>
            <w:r w:rsidR="00310C59" w:rsidRPr="00310C59">
              <w:rPr>
                <w:rStyle w:val="Bodytext211pt"/>
                <w:rFonts w:ascii="Sylfaen" w:hAnsi="Sylfaen"/>
                <w:sz w:val="20"/>
                <w:szCs w:val="20"/>
              </w:rPr>
              <w:t>եւ</w:t>
            </w:r>
            <w:r w:rsidRPr="00310C59">
              <w:rPr>
                <w:rStyle w:val="Bodytext211pt"/>
                <w:rFonts w:ascii="Sylfaen" w:hAnsi="Sylfaen"/>
                <w:sz w:val="20"/>
                <w:szCs w:val="20"/>
              </w:rPr>
              <w:t>ային խցանափակման միջոցներ.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49A8AF1C" w14:textId="77777777" w:rsidR="00CC1EF5" w:rsidRPr="00310C59" w:rsidRDefault="00CC1EF5" w:rsidP="00310C59">
            <w:pPr>
              <w:spacing w:after="120"/>
              <w:ind w:right="340"/>
              <w:rPr>
                <w:rFonts w:ascii="Sylfaen" w:hAnsi="Sylfaen"/>
                <w:sz w:val="20"/>
                <w:szCs w:val="20"/>
              </w:rPr>
            </w:pPr>
          </w:p>
        </w:tc>
      </w:tr>
      <w:tr w:rsidR="00D70E70" w:rsidRPr="00310C59" w14:paraId="71C06CC9" w14:textId="77777777" w:rsidTr="00403F34">
        <w:trPr>
          <w:jc w:val="center"/>
        </w:trPr>
        <w:tc>
          <w:tcPr>
            <w:tcW w:w="852" w:type="dxa"/>
            <w:tcBorders>
              <w:top w:val="single" w:sz="4" w:space="0" w:color="auto"/>
              <w:left w:val="single" w:sz="4" w:space="0" w:color="auto"/>
            </w:tcBorders>
            <w:shd w:val="clear" w:color="auto" w:fill="FFFFFF"/>
          </w:tcPr>
          <w:p w14:paraId="69F28D82"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138</w:t>
            </w:r>
          </w:p>
        </w:tc>
        <w:tc>
          <w:tcPr>
            <w:tcW w:w="2696" w:type="dxa"/>
            <w:vMerge/>
            <w:tcBorders>
              <w:left w:val="single" w:sz="4" w:space="0" w:color="auto"/>
            </w:tcBorders>
            <w:shd w:val="clear" w:color="auto" w:fill="FFFFFF"/>
          </w:tcPr>
          <w:p w14:paraId="192B9509"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380147D2" w14:textId="77777777" w:rsidR="00CC1EF5" w:rsidRPr="00310C59" w:rsidRDefault="00D70E70" w:rsidP="00E80849">
            <w:pPr>
              <w:pStyle w:val="Bodytext20"/>
              <w:shd w:val="clear" w:color="auto" w:fill="auto"/>
              <w:spacing w:before="0" w:after="120" w:line="240" w:lineRule="auto"/>
              <w:ind w:right="46"/>
              <w:rPr>
                <w:rFonts w:ascii="Sylfaen" w:hAnsi="Sylfaen"/>
                <w:sz w:val="20"/>
                <w:szCs w:val="20"/>
              </w:rPr>
            </w:pPr>
            <w:r w:rsidRPr="00310C59">
              <w:rPr>
                <w:rStyle w:val="Bodytext211pt"/>
                <w:rFonts w:ascii="Sylfaen" w:hAnsi="Sylfaen"/>
                <w:sz w:val="20"/>
                <w:szCs w:val="20"/>
              </w:rPr>
              <w:t>կետ 6.2 (2-րդ աղյուսակի 8-րդ դիրք՝ ՄՄ ՏԿ 005/2011-ին համապատասխանության մասով) ԳՕՍՏ 25749-2005 «Պտուտակային մետաղական կափարիչներ.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242D1D0E" w14:textId="77777777" w:rsidR="00CC1EF5" w:rsidRPr="00310C59" w:rsidRDefault="00CC1EF5" w:rsidP="00310C59">
            <w:pPr>
              <w:spacing w:after="120"/>
              <w:ind w:right="340"/>
              <w:rPr>
                <w:rFonts w:ascii="Sylfaen" w:hAnsi="Sylfaen"/>
                <w:sz w:val="20"/>
                <w:szCs w:val="20"/>
              </w:rPr>
            </w:pPr>
          </w:p>
        </w:tc>
      </w:tr>
      <w:tr w:rsidR="00D70E70" w:rsidRPr="00310C59" w14:paraId="3D3C5A34" w14:textId="77777777" w:rsidTr="00403F34">
        <w:trPr>
          <w:jc w:val="center"/>
        </w:trPr>
        <w:tc>
          <w:tcPr>
            <w:tcW w:w="852" w:type="dxa"/>
            <w:tcBorders>
              <w:top w:val="single" w:sz="4" w:space="0" w:color="auto"/>
              <w:left w:val="single" w:sz="4" w:space="0" w:color="auto"/>
            </w:tcBorders>
            <w:shd w:val="clear" w:color="auto" w:fill="FFFFFF"/>
          </w:tcPr>
          <w:p w14:paraId="7E1A5EE4"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139</w:t>
            </w:r>
          </w:p>
        </w:tc>
        <w:tc>
          <w:tcPr>
            <w:tcW w:w="2696" w:type="dxa"/>
            <w:vMerge/>
            <w:tcBorders>
              <w:left w:val="single" w:sz="4" w:space="0" w:color="auto"/>
            </w:tcBorders>
            <w:shd w:val="clear" w:color="auto" w:fill="FFFFFF"/>
          </w:tcPr>
          <w:p w14:paraId="54B7450A"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15E08659" w14:textId="77777777" w:rsidR="00CC1EF5" w:rsidRPr="00310C59" w:rsidRDefault="00D70E70" w:rsidP="00E80849">
            <w:pPr>
              <w:pStyle w:val="Bodytext20"/>
              <w:shd w:val="clear" w:color="auto" w:fill="auto"/>
              <w:spacing w:before="0" w:after="120" w:line="240" w:lineRule="auto"/>
              <w:ind w:right="46"/>
              <w:rPr>
                <w:rFonts w:ascii="Sylfaen" w:hAnsi="Sylfaen"/>
                <w:sz w:val="20"/>
                <w:szCs w:val="20"/>
              </w:rPr>
            </w:pPr>
            <w:r w:rsidRPr="00310C59">
              <w:rPr>
                <w:rStyle w:val="Bodytext211pt"/>
                <w:rFonts w:ascii="Sylfaen" w:hAnsi="Sylfaen"/>
                <w:sz w:val="20"/>
                <w:szCs w:val="20"/>
              </w:rPr>
              <w:t xml:space="preserve">կետ 5.2 ԳՕՍՏ 32179-2013 «Խցանափակման միջոցներ. Ընդհանուր դրույթներ՝ անվտանգության, մակնշման </w:t>
            </w:r>
            <w:r w:rsidR="00891FB4" w:rsidRPr="00310C59">
              <w:rPr>
                <w:rStyle w:val="Bodytext211pt"/>
                <w:rFonts w:ascii="Sylfaen" w:hAnsi="Sylfaen"/>
                <w:sz w:val="20"/>
                <w:szCs w:val="20"/>
              </w:rPr>
              <w:t xml:space="preserve">մասով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ընդունման</w:t>
            </w:r>
            <w:r w:rsidR="00310C59" w:rsidRPr="00310C59">
              <w:rPr>
                <w:rStyle w:val="Bodytext211pt"/>
                <w:rFonts w:ascii="Sylfaen" w:hAnsi="Sylfaen"/>
                <w:sz w:val="20"/>
                <w:szCs w:val="20"/>
              </w:rPr>
              <w:t xml:space="preserve"> </w:t>
            </w:r>
            <w:r w:rsidRPr="00310C59">
              <w:rPr>
                <w:rStyle w:val="Bodytext211pt"/>
                <w:rFonts w:ascii="Sylfaen" w:hAnsi="Sylfaen"/>
                <w:sz w:val="20"/>
                <w:szCs w:val="20"/>
              </w:rPr>
              <w:t>կանոնների վերաբերյալ»</w:t>
            </w:r>
          </w:p>
        </w:tc>
        <w:tc>
          <w:tcPr>
            <w:tcW w:w="2778" w:type="dxa"/>
            <w:tcBorders>
              <w:top w:val="single" w:sz="4" w:space="0" w:color="auto"/>
              <w:left w:val="single" w:sz="4" w:space="0" w:color="auto"/>
              <w:right w:val="single" w:sz="4" w:space="0" w:color="auto"/>
            </w:tcBorders>
            <w:shd w:val="clear" w:color="auto" w:fill="FFFFFF"/>
          </w:tcPr>
          <w:p w14:paraId="618EC585" w14:textId="77777777" w:rsidR="00CC1EF5" w:rsidRPr="00310C59" w:rsidRDefault="00CC1EF5" w:rsidP="00310C59">
            <w:pPr>
              <w:spacing w:after="120"/>
              <w:ind w:right="340"/>
              <w:rPr>
                <w:rFonts w:ascii="Sylfaen" w:hAnsi="Sylfaen"/>
                <w:sz w:val="20"/>
                <w:szCs w:val="20"/>
              </w:rPr>
            </w:pPr>
          </w:p>
        </w:tc>
      </w:tr>
      <w:tr w:rsidR="00D70E70" w:rsidRPr="00310C59" w14:paraId="167B87BB" w14:textId="77777777" w:rsidTr="00403F34">
        <w:trPr>
          <w:jc w:val="center"/>
        </w:trPr>
        <w:tc>
          <w:tcPr>
            <w:tcW w:w="852" w:type="dxa"/>
            <w:tcBorders>
              <w:top w:val="single" w:sz="4" w:space="0" w:color="auto"/>
              <w:left w:val="single" w:sz="4" w:space="0" w:color="auto"/>
            </w:tcBorders>
            <w:shd w:val="clear" w:color="auto" w:fill="FFFFFF"/>
          </w:tcPr>
          <w:p w14:paraId="4F5D6364"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140</w:t>
            </w:r>
          </w:p>
        </w:tc>
        <w:tc>
          <w:tcPr>
            <w:tcW w:w="2696" w:type="dxa"/>
            <w:vMerge/>
            <w:tcBorders>
              <w:left w:val="single" w:sz="4" w:space="0" w:color="auto"/>
            </w:tcBorders>
            <w:shd w:val="clear" w:color="auto" w:fill="FFFFFF"/>
          </w:tcPr>
          <w:p w14:paraId="4CBADFC0"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38269C39" w14:textId="77777777" w:rsidR="00CC1EF5" w:rsidRPr="00310C59" w:rsidRDefault="00D70E70" w:rsidP="00E80849">
            <w:pPr>
              <w:pStyle w:val="Bodytext20"/>
              <w:shd w:val="clear" w:color="auto" w:fill="auto"/>
              <w:spacing w:before="0" w:after="120" w:line="240" w:lineRule="auto"/>
              <w:ind w:right="46"/>
              <w:jc w:val="left"/>
              <w:rPr>
                <w:rFonts w:ascii="Sylfaen" w:hAnsi="Sylfaen"/>
                <w:sz w:val="20"/>
                <w:szCs w:val="20"/>
              </w:rPr>
            </w:pPr>
            <w:r w:rsidRPr="00310C59">
              <w:rPr>
                <w:rStyle w:val="Bodytext211pt"/>
                <w:rFonts w:ascii="Sylfaen" w:hAnsi="Sylfaen"/>
                <w:sz w:val="20"/>
                <w:szCs w:val="20"/>
              </w:rPr>
              <w:t xml:space="preserve">կետեր 5.1.8 (զգայորոշման ցուցանիշներ)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5.2.3 ԳՕՍՏ 32624-2014 «Կրոնեն-խցաններ.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3C43F785" w14:textId="77777777" w:rsidR="00CC1EF5" w:rsidRPr="00310C59" w:rsidRDefault="00CC1EF5" w:rsidP="00310C59">
            <w:pPr>
              <w:spacing w:after="120"/>
              <w:ind w:right="340"/>
              <w:rPr>
                <w:rFonts w:ascii="Sylfaen" w:hAnsi="Sylfaen"/>
                <w:sz w:val="20"/>
                <w:szCs w:val="20"/>
              </w:rPr>
            </w:pPr>
          </w:p>
        </w:tc>
      </w:tr>
      <w:tr w:rsidR="00D70E70" w:rsidRPr="00310C59" w14:paraId="6F93B254" w14:textId="77777777" w:rsidTr="00E52C4E">
        <w:trPr>
          <w:jc w:val="center"/>
        </w:trPr>
        <w:tc>
          <w:tcPr>
            <w:tcW w:w="852" w:type="dxa"/>
            <w:tcBorders>
              <w:top w:val="single" w:sz="4" w:space="0" w:color="auto"/>
              <w:left w:val="single" w:sz="4" w:space="0" w:color="auto"/>
              <w:bottom w:val="single" w:sz="4" w:space="0" w:color="auto"/>
            </w:tcBorders>
            <w:shd w:val="clear" w:color="auto" w:fill="FFFFFF"/>
          </w:tcPr>
          <w:p w14:paraId="1C12BF51"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141</w:t>
            </w:r>
          </w:p>
        </w:tc>
        <w:tc>
          <w:tcPr>
            <w:tcW w:w="2696" w:type="dxa"/>
            <w:vMerge/>
            <w:tcBorders>
              <w:left w:val="single" w:sz="4" w:space="0" w:color="auto"/>
            </w:tcBorders>
            <w:shd w:val="clear" w:color="auto" w:fill="FFFFFF"/>
          </w:tcPr>
          <w:p w14:paraId="16424A9D"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bottom w:val="single" w:sz="4" w:space="0" w:color="auto"/>
            </w:tcBorders>
            <w:shd w:val="clear" w:color="auto" w:fill="FFFFFF"/>
            <w:vAlign w:val="bottom"/>
          </w:tcPr>
          <w:p w14:paraId="083527C1" w14:textId="77777777" w:rsidR="00CC1EF5" w:rsidRPr="00310C59" w:rsidRDefault="00D70E70" w:rsidP="00E80849">
            <w:pPr>
              <w:pStyle w:val="Bodytext20"/>
              <w:shd w:val="clear" w:color="auto" w:fill="auto"/>
              <w:spacing w:before="0" w:after="120" w:line="240" w:lineRule="auto"/>
              <w:ind w:right="46"/>
              <w:jc w:val="left"/>
              <w:rPr>
                <w:rFonts w:ascii="Sylfaen" w:hAnsi="Sylfaen"/>
                <w:sz w:val="20"/>
                <w:szCs w:val="20"/>
              </w:rPr>
            </w:pPr>
            <w:r w:rsidRPr="00310C59">
              <w:rPr>
                <w:rStyle w:val="Bodytext211pt"/>
                <w:rFonts w:ascii="Sylfaen" w:hAnsi="Sylfaen"/>
                <w:sz w:val="20"/>
                <w:szCs w:val="20"/>
              </w:rPr>
              <w:t xml:space="preserve">կետեր 6.2 (2-րդ աղյուսակի 8-րդ դիրք)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6.3.5 ԳՕՍՏ 32625-2014 «Մետաղյա թասակներ. Ընդհանուր տեխնիկական պայմաններ»</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14:paraId="7A42CBDC" w14:textId="77777777" w:rsidR="00CC1EF5" w:rsidRPr="00310C59" w:rsidRDefault="00CC1EF5" w:rsidP="00310C59">
            <w:pPr>
              <w:spacing w:after="120"/>
              <w:ind w:right="340"/>
              <w:rPr>
                <w:rFonts w:ascii="Sylfaen" w:hAnsi="Sylfaen"/>
                <w:sz w:val="20"/>
                <w:szCs w:val="20"/>
              </w:rPr>
            </w:pPr>
          </w:p>
        </w:tc>
      </w:tr>
      <w:tr w:rsidR="00D70E70" w:rsidRPr="00310C59" w14:paraId="2BB46B44" w14:textId="77777777" w:rsidTr="00E52C4E">
        <w:trPr>
          <w:jc w:val="center"/>
        </w:trPr>
        <w:tc>
          <w:tcPr>
            <w:tcW w:w="852" w:type="dxa"/>
            <w:tcBorders>
              <w:top w:val="single" w:sz="4" w:space="0" w:color="auto"/>
              <w:left w:val="single" w:sz="4" w:space="0" w:color="auto"/>
              <w:right w:val="single" w:sz="4" w:space="0" w:color="auto"/>
            </w:tcBorders>
            <w:shd w:val="clear" w:color="auto" w:fill="FFFFFF"/>
          </w:tcPr>
          <w:p w14:paraId="102D20A7"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142</w:t>
            </w:r>
          </w:p>
        </w:tc>
        <w:tc>
          <w:tcPr>
            <w:tcW w:w="2696" w:type="dxa"/>
            <w:vMerge w:val="restart"/>
            <w:tcBorders>
              <w:left w:val="single" w:sz="4" w:space="0" w:color="auto"/>
              <w:bottom w:val="single" w:sz="4" w:space="0" w:color="auto"/>
              <w:right w:val="single" w:sz="4" w:space="0" w:color="auto"/>
            </w:tcBorders>
            <w:shd w:val="clear" w:color="auto" w:fill="FFFFFF"/>
          </w:tcPr>
          <w:p w14:paraId="2E4A5BF2"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75B60C02" w14:textId="77777777" w:rsidR="00CC1EF5" w:rsidRPr="00310C59" w:rsidRDefault="00D70E70" w:rsidP="00E80849">
            <w:pPr>
              <w:pStyle w:val="Bodytext20"/>
              <w:shd w:val="clear" w:color="auto" w:fill="auto"/>
              <w:spacing w:before="0" w:after="120" w:line="240" w:lineRule="auto"/>
              <w:ind w:right="46"/>
              <w:jc w:val="left"/>
              <w:rPr>
                <w:rFonts w:ascii="Sylfaen" w:hAnsi="Sylfaen"/>
                <w:sz w:val="20"/>
                <w:szCs w:val="20"/>
              </w:rPr>
            </w:pPr>
            <w:r w:rsidRPr="00310C59">
              <w:rPr>
                <w:rStyle w:val="Bodytext211pt"/>
                <w:rFonts w:ascii="Sylfaen" w:hAnsi="Sylfaen"/>
                <w:sz w:val="20"/>
                <w:szCs w:val="20"/>
              </w:rPr>
              <w:t xml:space="preserve">կետեր 6.1.2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6.2.1 (2-րդ աղյուսակի 12-րդ դիրք) (զգայորոշման ցուցանիշներ) ԳՕՍՏ 32626-2014 «Պոլիմերային խցանափակման միջոցներ.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63F7924C" w14:textId="77777777" w:rsidR="00CC1EF5" w:rsidRPr="00310C59" w:rsidRDefault="00CC1EF5" w:rsidP="00310C59">
            <w:pPr>
              <w:spacing w:after="120"/>
              <w:ind w:right="340"/>
              <w:rPr>
                <w:rFonts w:ascii="Sylfaen" w:hAnsi="Sylfaen"/>
                <w:sz w:val="20"/>
                <w:szCs w:val="20"/>
              </w:rPr>
            </w:pPr>
          </w:p>
        </w:tc>
      </w:tr>
      <w:tr w:rsidR="00D70E70" w:rsidRPr="00310C59" w14:paraId="29D57BD3" w14:textId="77777777" w:rsidTr="00E80849">
        <w:trPr>
          <w:jc w:val="center"/>
        </w:trPr>
        <w:tc>
          <w:tcPr>
            <w:tcW w:w="852" w:type="dxa"/>
            <w:tcBorders>
              <w:top w:val="single" w:sz="4" w:space="0" w:color="auto"/>
              <w:left w:val="single" w:sz="4" w:space="0" w:color="auto"/>
              <w:right w:val="single" w:sz="4" w:space="0" w:color="auto"/>
            </w:tcBorders>
            <w:shd w:val="clear" w:color="auto" w:fill="FFFFFF"/>
          </w:tcPr>
          <w:p w14:paraId="4383DAA2"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lastRenderedPageBreak/>
              <w:t>143</w:t>
            </w:r>
          </w:p>
        </w:tc>
        <w:tc>
          <w:tcPr>
            <w:tcW w:w="2696" w:type="dxa"/>
            <w:vMerge/>
            <w:tcBorders>
              <w:top w:val="single" w:sz="4" w:space="0" w:color="auto"/>
              <w:left w:val="single" w:sz="4" w:space="0" w:color="auto"/>
              <w:bottom w:val="single" w:sz="4" w:space="0" w:color="auto"/>
              <w:right w:val="single" w:sz="4" w:space="0" w:color="auto"/>
            </w:tcBorders>
            <w:shd w:val="clear" w:color="auto" w:fill="FFFFFF"/>
          </w:tcPr>
          <w:p w14:paraId="346744E8"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tcPr>
          <w:p w14:paraId="78CB39C4" w14:textId="77777777" w:rsidR="00CC1EF5" w:rsidRPr="00310C59" w:rsidRDefault="00D70E70" w:rsidP="00E80849">
            <w:pPr>
              <w:pStyle w:val="Bodytext20"/>
              <w:shd w:val="clear" w:color="auto" w:fill="auto"/>
              <w:spacing w:before="0" w:after="120" w:line="240" w:lineRule="auto"/>
              <w:ind w:right="46"/>
              <w:jc w:val="left"/>
              <w:rPr>
                <w:rFonts w:ascii="Sylfaen" w:hAnsi="Sylfaen"/>
                <w:sz w:val="20"/>
                <w:szCs w:val="20"/>
              </w:rPr>
            </w:pPr>
            <w:r w:rsidRPr="00310C59">
              <w:rPr>
                <w:rStyle w:val="Bodytext211pt"/>
                <w:rFonts w:ascii="Sylfaen" w:hAnsi="Sylfaen"/>
                <w:sz w:val="20"/>
                <w:szCs w:val="20"/>
              </w:rPr>
              <w:t xml:space="preserve">կետ 6.1.2 (ՄՄ ՏԿ 005/2011-ին համապատասխանության մասով) ԳՕՍՏ 33214-2015 «Պոլիմերային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համակցված խցանափակման միջոցներ՝ օծանելիքակոսմետիկական արտադրանքի համար․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27740AF7" w14:textId="77777777" w:rsidR="00CC1EF5" w:rsidRPr="00310C59" w:rsidRDefault="00CC1EF5" w:rsidP="00310C59">
            <w:pPr>
              <w:spacing w:after="120"/>
              <w:ind w:right="340"/>
              <w:rPr>
                <w:rFonts w:ascii="Sylfaen" w:hAnsi="Sylfaen"/>
                <w:sz w:val="20"/>
                <w:szCs w:val="20"/>
              </w:rPr>
            </w:pPr>
          </w:p>
        </w:tc>
      </w:tr>
      <w:tr w:rsidR="00D70E70" w:rsidRPr="00310C59" w14:paraId="733B9FBC" w14:textId="77777777" w:rsidTr="00E80849">
        <w:trPr>
          <w:jc w:val="center"/>
        </w:trPr>
        <w:tc>
          <w:tcPr>
            <w:tcW w:w="852" w:type="dxa"/>
            <w:tcBorders>
              <w:top w:val="single" w:sz="4" w:space="0" w:color="auto"/>
              <w:left w:val="single" w:sz="4" w:space="0" w:color="auto"/>
              <w:right w:val="single" w:sz="4" w:space="0" w:color="auto"/>
            </w:tcBorders>
            <w:shd w:val="clear" w:color="auto" w:fill="FFFFFF"/>
          </w:tcPr>
          <w:p w14:paraId="7DFC1C2C"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144</w:t>
            </w:r>
          </w:p>
        </w:tc>
        <w:tc>
          <w:tcPr>
            <w:tcW w:w="2696" w:type="dxa"/>
            <w:vMerge/>
            <w:tcBorders>
              <w:top w:val="single" w:sz="4" w:space="0" w:color="auto"/>
              <w:left w:val="single" w:sz="4" w:space="0" w:color="auto"/>
              <w:bottom w:val="single" w:sz="4" w:space="0" w:color="auto"/>
              <w:right w:val="single" w:sz="4" w:space="0" w:color="auto"/>
            </w:tcBorders>
            <w:shd w:val="clear" w:color="auto" w:fill="FFFFFF"/>
          </w:tcPr>
          <w:p w14:paraId="4BD1D1F9"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tcPr>
          <w:p w14:paraId="4B711F63" w14:textId="77777777" w:rsidR="00CC1EF5" w:rsidRPr="00310C59" w:rsidRDefault="00D70E70" w:rsidP="00E80849">
            <w:pPr>
              <w:pStyle w:val="Bodytext20"/>
              <w:shd w:val="clear" w:color="auto" w:fill="auto"/>
              <w:spacing w:before="0" w:after="120" w:line="240" w:lineRule="auto"/>
              <w:ind w:right="46"/>
              <w:jc w:val="left"/>
              <w:rPr>
                <w:rFonts w:ascii="Sylfaen" w:hAnsi="Sylfaen"/>
                <w:sz w:val="20"/>
                <w:szCs w:val="20"/>
              </w:rPr>
            </w:pPr>
            <w:r w:rsidRPr="00310C59">
              <w:rPr>
                <w:rStyle w:val="Bodytext211pt"/>
                <w:rFonts w:ascii="Sylfaen" w:hAnsi="Sylfaen"/>
                <w:sz w:val="20"/>
                <w:szCs w:val="20"/>
              </w:rPr>
              <w:t xml:space="preserve">կետ 5.1.2 (2-րդ աղյուսակի 7-րդ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8-րդ դիրքեր) ԳՕՍՏ 33416-2015 «Մետաղական կափարիչներ շրջագլման.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4DCE0250" w14:textId="77777777" w:rsidR="00CC1EF5" w:rsidRPr="00310C59" w:rsidRDefault="00CC1EF5" w:rsidP="00310C59">
            <w:pPr>
              <w:spacing w:after="120"/>
              <w:ind w:right="340"/>
              <w:rPr>
                <w:rFonts w:ascii="Sylfaen" w:hAnsi="Sylfaen"/>
                <w:sz w:val="20"/>
                <w:szCs w:val="20"/>
              </w:rPr>
            </w:pPr>
          </w:p>
        </w:tc>
      </w:tr>
      <w:tr w:rsidR="00D70E70" w:rsidRPr="00310C59" w14:paraId="6D047E68" w14:textId="77777777" w:rsidTr="00E80849">
        <w:trPr>
          <w:jc w:val="center"/>
        </w:trPr>
        <w:tc>
          <w:tcPr>
            <w:tcW w:w="852" w:type="dxa"/>
            <w:tcBorders>
              <w:top w:val="single" w:sz="4" w:space="0" w:color="auto"/>
              <w:left w:val="single" w:sz="4" w:space="0" w:color="auto"/>
              <w:right w:val="single" w:sz="4" w:space="0" w:color="auto"/>
            </w:tcBorders>
            <w:shd w:val="clear" w:color="auto" w:fill="FFFFFF"/>
          </w:tcPr>
          <w:p w14:paraId="516BE5FC"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145</w:t>
            </w:r>
          </w:p>
        </w:tc>
        <w:tc>
          <w:tcPr>
            <w:tcW w:w="2696" w:type="dxa"/>
            <w:vMerge/>
            <w:tcBorders>
              <w:top w:val="single" w:sz="4" w:space="0" w:color="auto"/>
              <w:left w:val="single" w:sz="4" w:space="0" w:color="auto"/>
              <w:bottom w:val="single" w:sz="4" w:space="0" w:color="auto"/>
              <w:right w:val="single" w:sz="4" w:space="0" w:color="auto"/>
            </w:tcBorders>
            <w:shd w:val="clear" w:color="auto" w:fill="FFFFFF"/>
          </w:tcPr>
          <w:p w14:paraId="3362C399"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tcPr>
          <w:p w14:paraId="6EF69042" w14:textId="77777777" w:rsidR="00CC1EF5" w:rsidRPr="00310C59" w:rsidRDefault="00D70E70" w:rsidP="00E80849">
            <w:pPr>
              <w:pStyle w:val="Bodytext20"/>
              <w:shd w:val="clear" w:color="auto" w:fill="auto"/>
              <w:spacing w:before="0" w:after="120" w:line="240" w:lineRule="auto"/>
              <w:ind w:right="46"/>
              <w:jc w:val="left"/>
              <w:rPr>
                <w:rFonts w:ascii="Sylfaen" w:hAnsi="Sylfaen"/>
                <w:sz w:val="20"/>
                <w:szCs w:val="20"/>
              </w:rPr>
            </w:pPr>
            <w:r w:rsidRPr="00310C59">
              <w:rPr>
                <w:rStyle w:val="Bodytext211pt"/>
                <w:rFonts w:ascii="Sylfaen" w:hAnsi="Sylfaen"/>
                <w:sz w:val="20"/>
                <w:szCs w:val="20"/>
              </w:rPr>
              <w:t>կետ 5.2.9 ԳՕՍՏ 33748-2016 «Խոր</w:t>
            </w:r>
            <w:r w:rsidR="007F333A" w:rsidRPr="00310C59">
              <w:rPr>
                <w:rStyle w:val="Bodytext211pt"/>
                <w:rFonts w:ascii="Sylfaen" w:hAnsi="Sylfaen"/>
                <w:sz w:val="20"/>
                <w:szCs w:val="20"/>
              </w:rPr>
              <w:t>ը</w:t>
            </w:r>
            <w:r w:rsidRPr="00310C59">
              <w:rPr>
                <w:rStyle w:val="Bodytext211pt"/>
                <w:rFonts w:ascii="Sylfaen" w:hAnsi="Sylfaen"/>
                <w:sz w:val="20"/>
                <w:szCs w:val="20"/>
              </w:rPr>
              <w:t xml:space="preserve"> արտաձգման ալյումինե բանկաներ՝ հեշտ բացվող կափարիչներով․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04091F5A" w14:textId="77777777" w:rsidR="00CC1EF5" w:rsidRPr="00310C59" w:rsidRDefault="00CC1EF5" w:rsidP="00310C59">
            <w:pPr>
              <w:spacing w:after="120"/>
              <w:ind w:right="340"/>
              <w:rPr>
                <w:rFonts w:ascii="Sylfaen" w:hAnsi="Sylfaen"/>
                <w:sz w:val="20"/>
                <w:szCs w:val="20"/>
              </w:rPr>
            </w:pPr>
          </w:p>
        </w:tc>
      </w:tr>
      <w:tr w:rsidR="00D70E70" w:rsidRPr="00310C59" w14:paraId="6EE218B4" w14:textId="77777777" w:rsidTr="00E80849">
        <w:trPr>
          <w:jc w:val="center"/>
        </w:trPr>
        <w:tc>
          <w:tcPr>
            <w:tcW w:w="852" w:type="dxa"/>
            <w:tcBorders>
              <w:top w:val="single" w:sz="4" w:space="0" w:color="auto"/>
              <w:left w:val="single" w:sz="4" w:space="0" w:color="auto"/>
              <w:right w:val="single" w:sz="4" w:space="0" w:color="auto"/>
            </w:tcBorders>
            <w:shd w:val="clear" w:color="auto" w:fill="FFFFFF"/>
          </w:tcPr>
          <w:p w14:paraId="60725D41"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146</w:t>
            </w:r>
          </w:p>
        </w:tc>
        <w:tc>
          <w:tcPr>
            <w:tcW w:w="2696" w:type="dxa"/>
            <w:vMerge/>
            <w:tcBorders>
              <w:top w:val="single" w:sz="4" w:space="0" w:color="auto"/>
              <w:left w:val="single" w:sz="4" w:space="0" w:color="auto"/>
              <w:bottom w:val="single" w:sz="4" w:space="0" w:color="auto"/>
              <w:right w:val="single" w:sz="4" w:space="0" w:color="auto"/>
            </w:tcBorders>
            <w:shd w:val="clear" w:color="auto" w:fill="FFFFFF"/>
          </w:tcPr>
          <w:p w14:paraId="1E708206"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tcPr>
          <w:p w14:paraId="5D38D9DF" w14:textId="77777777" w:rsidR="00CC1EF5" w:rsidRPr="00310C59" w:rsidRDefault="00D70E70" w:rsidP="00E80849">
            <w:pPr>
              <w:pStyle w:val="Bodytext20"/>
              <w:shd w:val="clear" w:color="auto" w:fill="auto"/>
              <w:spacing w:before="0" w:after="120" w:line="240" w:lineRule="auto"/>
              <w:ind w:right="46"/>
              <w:jc w:val="left"/>
              <w:rPr>
                <w:rFonts w:ascii="Sylfaen" w:hAnsi="Sylfaen"/>
                <w:sz w:val="20"/>
                <w:szCs w:val="20"/>
              </w:rPr>
            </w:pPr>
            <w:r w:rsidRPr="00310C59">
              <w:rPr>
                <w:rStyle w:val="Bodytext211pt"/>
                <w:rFonts w:ascii="Sylfaen" w:hAnsi="Sylfaen"/>
                <w:sz w:val="20"/>
                <w:szCs w:val="20"/>
              </w:rPr>
              <w:t xml:space="preserve">կետեր 6.1.4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6.2 (1-ին աղյուսակի 9-րդ դիրք) ԳՕՍՏ 34257-2017 «Փաթեթվածք. Խցաններ լրացուցիչ </w:t>
            </w:r>
            <w:r w:rsidR="007F333A" w:rsidRPr="00310C59">
              <w:rPr>
                <w:rStyle w:val="Bodytext211pt"/>
                <w:rFonts w:ascii="Sylfaen" w:hAnsi="Sylfaen"/>
                <w:sz w:val="20"/>
                <w:szCs w:val="20"/>
              </w:rPr>
              <w:t xml:space="preserve">վերնամասով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պաշտպանիչ թասակներ՝ ապակե շշերի համար.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690B3AF8" w14:textId="77777777" w:rsidR="00CC1EF5" w:rsidRPr="00310C59" w:rsidRDefault="00CC1EF5" w:rsidP="00310C59">
            <w:pPr>
              <w:spacing w:after="120"/>
              <w:ind w:right="340"/>
              <w:rPr>
                <w:rFonts w:ascii="Sylfaen" w:hAnsi="Sylfaen"/>
                <w:sz w:val="20"/>
                <w:szCs w:val="20"/>
              </w:rPr>
            </w:pPr>
          </w:p>
        </w:tc>
      </w:tr>
      <w:tr w:rsidR="00D70E70" w:rsidRPr="00310C59" w14:paraId="0C922CE7" w14:textId="77777777" w:rsidTr="00E80849">
        <w:trPr>
          <w:jc w:val="center"/>
        </w:trPr>
        <w:tc>
          <w:tcPr>
            <w:tcW w:w="852" w:type="dxa"/>
            <w:tcBorders>
              <w:top w:val="single" w:sz="4" w:space="0" w:color="auto"/>
              <w:left w:val="single" w:sz="4" w:space="0" w:color="auto"/>
            </w:tcBorders>
            <w:shd w:val="clear" w:color="auto" w:fill="FFFFFF"/>
          </w:tcPr>
          <w:p w14:paraId="72DA9EB5"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147</w:t>
            </w:r>
          </w:p>
        </w:tc>
        <w:tc>
          <w:tcPr>
            <w:tcW w:w="2696" w:type="dxa"/>
            <w:vMerge w:val="restart"/>
            <w:tcBorders>
              <w:top w:val="single" w:sz="4" w:space="0" w:color="auto"/>
              <w:left w:val="single" w:sz="4" w:space="0" w:color="auto"/>
            </w:tcBorders>
            <w:shd w:val="clear" w:color="auto" w:fill="FFFFFF"/>
          </w:tcPr>
          <w:p w14:paraId="4807868E" w14:textId="77777777" w:rsidR="00CC1EF5" w:rsidRPr="00310C59" w:rsidRDefault="00D70E70" w:rsidP="00E52C4E">
            <w:pPr>
              <w:pStyle w:val="Bodytext20"/>
              <w:shd w:val="clear" w:color="auto" w:fill="auto"/>
              <w:spacing w:before="0" w:after="120" w:line="240" w:lineRule="auto"/>
              <w:ind w:right="107"/>
              <w:jc w:val="center"/>
              <w:rPr>
                <w:rFonts w:ascii="Sylfaen" w:hAnsi="Sylfaen"/>
                <w:sz w:val="20"/>
                <w:szCs w:val="20"/>
              </w:rPr>
            </w:pPr>
            <w:r w:rsidRPr="00310C59">
              <w:rPr>
                <w:rStyle w:val="Bodytext211pt"/>
                <w:rFonts w:ascii="Sylfaen" w:hAnsi="Sylfaen"/>
                <w:sz w:val="20"/>
                <w:szCs w:val="20"/>
              </w:rPr>
              <w:t>5-րդ հոդվածի 9-րդ կետի 9.1 ենթակետ (մետաղական խցանափակման միջոցներ)</w:t>
            </w:r>
          </w:p>
        </w:tc>
        <w:tc>
          <w:tcPr>
            <w:tcW w:w="8302" w:type="dxa"/>
            <w:tcBorders>
              <w:top w:val="single" w:sz="4" w:space="0" w:color="auto"/>
              <w:left w:val="single" w:sz="4" w:space="0" w:color="auto"/>
            </w:tcBorders>
            <w:shd w:val="clear" w:color="auto" w:fill="FFFFFF"/>
          </w:tcPr>
          <w:p w14:paraId="63C1D8B7" w14:textId="77777777" w:rsidR="00CC1EF5" w:rsidRPr="00310C59" w:rsidRDefault="00D70E70" w:rsidP="00E80849">
            <w:pPr>
              <w:pStyle w:val="Bodytext20"/>
              <w:shd w:val="clear" w:color="auto" w:fill="auto"/>
              <w:spacing w:before="0" w:after="120" w:line="240" w:lineRule="auto"/>
              <w:ind w:right="46"/>
              <w:jc w:val="left"/>
              <w:rPr>
                <w:rFonts w:ascii="Sylfaen" w:hAnsi="Sylfaen"/>
                <w:sz w:val="20"/>
                <w:szCs w:val="20"/>
              </w:rPr>
            </w:pPr>
            <w:r w:rsidRPr="00310C59">
              <w:rPr>
                <w:rStyle w:val="Bodytext211pt"/>
                <w:rFonts w:ascii="Sylfaen" w:hAnsi="Sylfaen"/>
                <w:sz w:val="20"/>
                <w:szCs w:val="20"/>
              </w:rPr>
              <w:t xml:space="preserve">կետեր 5.10, 5.14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5.16 ԳՕՍՏ 5981-2011 «Բանկաներ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դրանց կափարիչներ մետաղական՝ պահածոների համար.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1EA3CA3C" w14:textId="77777777" w:rsidR="00CC1EF5" w:rsidRPr="00310C59" w:rsidRDefault="00CC1EF5" w:rsidP="00310C59">
            <w:pPr>
              <w:spacing w:after="120"/>
              <w:ind w:right="340"/>
              <w:rPr>
                <w:rFonts w:ascii="Sylfaen" w:hAnsi="Sylfaen"/>
                <w:sz w:val="20"/>
                <w:szCs w:val="20"/>
              </w:rPr>
            </w:pPr>
          </w:p>
        </w:tc>
      </w:tr>
      <w:tr w:rsidR="00D70E70" w:rsidRPr="00310C59" w14:paraId="5EF096CF" w14:textId="77777777" w:rsidTr="00E80849">
        <w:trPr>
          <w:trHeight w:val="716"/>
          <w:jc w:val="center"/>
        </w:trPr>
        <w:tc>
          <w:tcPr>
            <w:tcW w:w="852" w:type="dxa"/>
            <w:tcBorders>
              <w:top w:val="single" w:sz="4" w:space="0" w:color="auto"/>
              <w:left w:val="single" w:sz="4" w:space="0" w:color="auto"/>
            </w:tcBorders>
            <w:shd w:val="clear" w:color="auto" w:fill="FFFFFF"/>
          </w:tcPr>
          <w:p w14:paraId="5ED149DF"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148</w:t>
            </w:r>
          </w:p>
        </w:tc>
        <w:tc>
          <w:tcPr>
            <w:tcW w:w="2696" w:type="dxa"/>
            <w:vMerge/>
            <w:tcBorders>
              <w:left w:val="single" w:sz="4" w:space="0" w:color="auto"/>
            </w:tcBorders>
            <w:shd w:val="clear" w:color="auto" w:fill="FFFFFF"/>
          </w:tcPr>
          <w:p w14:paraId="1E0BD372"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tcPr>
          <w:p w14:paraId="46BB7150" w14:textId="77777777" w:rsidR="00CC1EF5" w:rsidRPr="00310C59" w:rsidRDefault="00D70E70" w:rsidP="00E80849">
            <w:pPr>
              <w:pStyle w:val="Bodytext20"/>
              <w:shd w:val="clear" w:color="auto" w:fill="auto"/>
              <w:spacing w:before="0" w:after="120" w:line="240" w:lineRule="auto"/>
              <w:ind w:right="46"/>
              <w:jc w:val="left"/>
              <w:rPr>
                <w:rFonts w:ascii="Sylfaen" w:hAnsi="Sylfaen"/>
                <w:sz w:val="20"/>
                <w:szCs w:val="20"/>
              </w:rPr>
            </w:pPr>
            <w:r w:rsidRPr="00310C59">
              <w:rPr>
                <w:rStyle w:val="Bodytext211pt"/>
                <w:rFonts w:ascii="Sylfaen" w:hAnsi="Sylfaen"/>
                <w:sz w:val="20"/>
                <w:szCs w:val="20"/>
              </w:rPr>
              <w:t>կետ 2.15 ԳՕՍՏ 18896-73 «Պողպատե թմբուկներ հաստապատ՝ քիմիական արտադրանքի համար.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1FF6ED0C" w14:textId="77777777" w:rsidR="00CC1EF5" w:rsidRPr="00310C59" w:rsidRDefault="00CC1EF5" w:rsidP="00310C59">
            <w:pPr>
              <w:spacing w:after="120"/>
              <w:ind w:right="340"/>
              <w:rPr>
                <w:rFonts w:ascii="Sylfaen" w:hAnsi="Sylfaen"/>
                <w:sz w:val="20"/>
                <w:szCs w:val="20"/>
              </w:rPr>
            </w:pPr>
          </w:p>
        </w:tc>
      </w:tr>
      <w:tr w:rsidR="00D70E70" w:rsidRPr="00310C59" w14:paraId="07018CA7" w14:textId="77777777" w:rsidTr="00E80849">
        <w:trPr>
          <w:jc w:val="center"/>
        </w:trPr>
        <w:tc>
          <w:tcPr>
            <w:tcW w:w="852" w:type="dxa"/>
            <w:tcBorders>
              <w:top w:val="single" w:sz="4" w:space="0" w:color="auto"/>
              <w:left w:val="single" w:sz="4" w:space="0" w:color="auto"/>
            </w:tcBorders>
            <w:shd w:val="clear" w:color="auto" w:fill="FFFFFF"/>
          </w:tcPr>
          <w:p w14:paraId="4ED67EE8"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149</w:t>
            </w:r>
          </w:p>
        </w:tc>
        <w:tc>
          <w:tcPr>
            <w:tcW w:w="2696" w:type="dxa"/>
            <w:vMerge/>
            <w:tcBorders>
              <w:left w:val="single" w:sz="4" w:space="0" w:color="auto"/>
            </w:tcBorders>
            <w:shd w:val="clear" w:color="auto" w:fill="FFFFFF"/>
          </w:tcPr>
          <w:p w14:paraId="15CF5FDA"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tcPr>
          <w:p w14:paraId="4F9CF24E" w14:textId="77777777" w:rsidR="00CC1EF5" w:rsidRPr="00310C59" w:rsidRDefault="00D70E70" w:rsidP="00E80849">
            <w:pPr>
              <w:pStyle w:val="Bodytext20"/>
              <w:shd w:val="clear" w:color="auto" w:fill="auto"/>
              <w:spacing w:before="0" w:after="120" w:line="240" w:lineRule="auto"/>
              <w:ind w:right="46"/>
              <w:jc w:val="left"/>
              <w:rPr>
                <w:rFonts w:ascii="Sylfaen" w:hAnsi="Sylfaen"/>
                <w:sz w:val="20"/>
                <w:szCs w:val="20"/>
              </w:rPr>
            </w:pPr>
            <w:r w:rsidRPr="00310C59">
              <w:rPr>
                <w:rStyle w:val="Bodytext211pt"/>
                <w:rFonts w:ascii="Sylfaen" w:hAnsi="Sylfaen"/>
                <w:sz w:val="20"/>
                <w:szCs w:val="20"/>
              </w:rPr>
              <w:t>կետ 6.2 (2-րդ աղյուսակի 3 - 6-րդ դիրքեր) ԳՕՍՏ 25749-2005 «Մետաղական կափարիչներ պտուտակային.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53087872" w14:textId="77777777" w:rsidR="00CC1EF5" w:rsidRPr="00310C59" w:rsidRDefault="00CC1EF5" w:rsidP="00310C59">
            <w:pPr>
              <w:spacing w:after="120"/>
              <w:ind w:right="340"/>
              <w:rPr>
                <w:rFonts w:ascii="Sylfaen" w:hAnsi="Sylfaen"/>
                <w:sz w:val="20"/>
                <w:szCs w:val="20"/>
              </w:rPr>
            </w:pPr>
          </w:p>
        </w:tc>
      </w:tr>
      <w:tr w:rsidR="00D70E70" w:rsidRPr="00310C59" w14:paraId="450AB972" w14:textId="77777777" w:rsidTr="00E80849">
        <w:trPr>
          <w:trHeight w:val="750"/>
          <w:jc w:val="center"/>
        </w:trPr>
        <w:tc>
          <w:tcPr>
            <w:tcW w:w="852" w:type="dxa"/>
            <w:tcBorders>
              <w:top w:val="single" w:sz="4" w:space="0" w:color="auto"/>
              <w:left w:val="single" w:sz="4" w:space="0" w:color="auto"/>
            </w:tcBorders>
            <w:shd w:val="clear" w:color="auto" w:fill="FFFFFF"/>
          </w:tcPr>
          <w:p w14:paraId="617D90F9"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150</w:t>
            </w:r>
          </w:p>
        </w:tc>
        <w:tc>
          <w:tcPr>
            <w:tcW w:w="2696" w:type="dxa"/>
            <w:vMerge/>
            <w:tcBorders>
              <w:left w:val="single" w:sz="4" w:space="0" w:color="auto"/>
            </w:tcBorders>
            <w:shd w:val="clear" w:color="auto" w:fill="FFFFFF"/>
          </w:tcPr>
          <w:p w14:paraId="292F840A"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tcPr>
          <w:p w14:paraId="1EE93679" w14:textId="77777777" w:rsidR="00CC1EF5" w:rsidRPr="00310C59" w:rsidRDefault="00D70E70" w:rsidP="00E80849">
            <w:pPr>
              <w:pStyle w:val="Bodytext20"/>
              <w:shd w:val="clear" w:color="auto" w:fill="auto"/>
              <w:spacing w:before="0" w:after="120" w:line="240" w:lineRule="auto"/>
              <w:ind w:right="46"/>
              <w:jc w:val="left"/>
              <w:rPr>
                <w:rFonts w:ascii="Sylfaen" w:hAnsi="Sylfaen"/>
                <w:sz w:val="20"/>
                <w:szCs w:val="20"/>
              </w:rPr>
            </w:pPr>
            <w:r w:rsidRPr="00310C59">
              <w:rPr>
                <w:rStyle w:val="Bodytext211pt"/>
                <w:rFonts w:ascii="Sylfaen" w:hAnsi="Sylfaen"/>
                <w:sz w:val="20"/>
                <w:szCs w:val="20"/>
              </w:rPr>
              <w:t>կետ 5.2.2.5 ԳՕՍՏ 30766-2001 «Մետաղական բանկաներ՝ քիմիական արտադրանքի համար.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73DB7454" w14:textId="77777777" w:rsidR="00CC1EF5" w:rsidRPr="00310C59" w:rsidRDefault="00CC1EF5" w:rsidP="00310C59">
            <w:pPr>
              <w:spacing w:after="120"/>
              <w:ind w:right="340"/>
              <w:rPr>
                <w:rFonts w:ascii="Sylfaen" w:hAnsi="Sylfaen"/>
                <w:sz w:val="20"/>
                <w:szCs w:val="20"/>
              </w:rPr>
            </w:pPr>
          </w:p>
        </w:tc>
      </w:tr>
      <w:tr w:rsidR="00D70E70" w:rsidRPr="00310C59" w14:paraId="08F12EAE" w14:textId="77777777" w:rsidTr="00E80849">
        <w:trPr>
          <w:jc w:val="center"/>
        </w:trPr>
        <w:tc>
          <w:tcPr>
            <w:tcW w:w="852" w:type="dxa"/>
            <w:tcBorders>
              <w:top w:val="single" w:sz="4" w:space="0" w:color="auto"/>
              <w:left w:val="single" w:sz="4" w:space="0" w:color="auto"/>
            </w:tcBorders>
            <w:shd w:val="clear" w:color="auto" w:fill="FFFFFF"/>
          </w:tcPr>
          <w:p w14:paraId="477918DD"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151</w:t>
            </w:r>
          </w:p>
        </w:tc>
        <w:tc>
          <w:tcPr>
            <w:tcW w:w="2696" w:type="dxa"/>
            <w:vMerge/>
            <w:tcBorders>
              <w:left w:val="single" w:sz="4" w:space="0" w:color="auto"/>
            </w:tcBorders>
            <w:shd w:val="clear" w:color="auto" w:fill="FFFFFF"/>
          </w:tcPr>
          <w:p w14:paraId="0BBBB6F2"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tcPr>
          <w:p w14:paraId="3B662187" w14:textId="77777777" w:rsidR="00CC1EF5" w:rsidRPr="00310C59" w:rsidRDefault="00D70E70" w:rsidP="00E80849">
            <w:pPr>
              <w:pStyle w:val="Bodytext20"/>
              <w:shd w:val="clear" w:color="auto" w:fill="auto"/>
              <w:spacing w:before="0" w:after="120" w:line="240" w:lineRule="auto"/>
              <w:ind w:right="46"/>
              <w:jc w:val="left"/>
              <w:rPr>
                <w:rFonts w:ascii="Sylfaen" w:hAnsi="Sylfaen"/>
                <w:sz w:val="20"/>
                <w:szCs w:val="20"/>
              </w:rPr>
            </w:pPr>
            <w:r w:rsidRPr="00310C59">
              <w:rPr>
                <w:rStyle w:val="Bodytext211pt"/>
                <w:rFonts w:ascii="Sylfaen" w:hAnsi="Sylfaen"/>
                <w:sz w:val="20"/>
                <w:szCs w:val="20"/>
              </w:rPr>
              <w:t xml:space="preserve">կետ 5.1 (1-ին աղյուսակի 2-րդ դիրք) ԳՕՍՏ 32179-2013 «Խցանափակման միջոցներ. Ընդհանուր դրույթներ՝ անվտանգության, մակնշման </w:t>
            </w:r>
            <w:r w:rsidR="00C77448" w:rsidRPr="00310C59">
              <w:rPr>
                <w:rStyle w:val="Bodytext211pt"/>
                <w:rFonts w:ascii="Sylfaen" w:hAnsi="Sylfaen"/>
                <w:sz w:val="20"/>
                <w:szCs w:val="20"/>
              </w:rPr>
              <w:t xml:space="preserve">մասով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ընդունման կանոնների վերաբերյալ»</w:t>
            </w:r>
          </w:p>
        </w:tc>
        <w:tc>
          <w:tcPr>
            <w:tcW w:w="2778" w:type="dxa"/>
            <w:tcBorders>
              <w:top w:val="single" w:sz="4" w:space="0" w:color="auto"/>
              <w:left w:val="single" w:sz="4" w:space="0" w:color="auto"/>
              <w:right w:val="single" w:sz="4" w:space="0" w:color="auto"/>
            </w:tcBorders>
            <w:shd w:val="clear" w:color="auto" w:fill="FFFFFF"/>
          </w:tcPr>
          <w:p w14:paraId="58211A0C" w14:textId="77777777" w:rsidR="00CC1EF5" w:rsidRPr="00310C59" w:rsidRDefault="00CC1EF5" w:rsidP="00310C59">
            <w:pPr>
              <w:spacing w:after="120"/>
              <w:ind w:right="340"/>
              <w:rPr>
                <w:rFonts w:ascii="Sylfaen" w:hAnsi="Sylfaen"/>
                <w:sz w:val="20"/>
                <w:szCs w:val="20"/>
              </w:rPr>
            </w:pPr>
          </w:p>
        </w:tc>
      </w:tr>
      <w:tr w:rsidR="00D70E70" w:rsidRPr="00310C59" w14:paraId="6FD53826" w14:textId="77777777" w:rsidTr="00E80849">
        <w:trPr>
          <w:jc w:val="center"/>
        </w:trPr>
        <w:tc>
          <w:tcPr>
            <w:tcW w:w="852" w:type="dxa"/>
            <w:tcBorders>
              <w:top w:val="single" w:sz="4" w:space="0" w:color="auto"/>
              <w:left w:val="single" w:sz="4" w:space="0" w:color="auto"/>
            </w:tcBorders>
            <w:shd w:val="clear" w:color="auto" w:fill="FFFFFF"/>
          </w:tcPr>
          <w:p w14:paraId="27988767"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lastRenderedPageBreak/>
              <w:t>152</w:t>
            </w:r>
          </w:p>
        </w:tc>
        <w:tc>
          <w:tcPr>
            <w:tcW w:w="2696" w:type="dxa"/>
            <w:vMerge/>
            <w:tcBorders>
              <w:left w:val="single" w:sz="4" w:space="0" w:color="auto"/>
            </w:tcBorders>
            <w:shd w:val="clear" w:color="auto" w:fill="FFFFFF"/>
          </w:tcPr>
          <w:p w14:paraId="218F4B1E"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tcPr>
          <w:p w14:paraId="1141896E" w14:textId="77777777" w:rsidR="00CC1EF5" w:rsidRPr="00310C59" w:rsidRDefault="00D70E70" w:rsidP="00E80849">
            <w:pPr>
              <w:pStyle w:val="Bodytext20"/>
              <w:shd w:val="clear" w:color="auto" w:fill="auto"/>
              <w:spacing w:before="0" w:after="120" w:line="240" w:lineRule="auto"/>
              <w:jc w:val="left"/>
              <w:rPr>
                <w:rFonts w:ascii="Sylfaen" w:hAnsi="Sylfaen"/>
                <w:sz w:val="20"/>
                <w:szCs w:val="20"/>
              </w:rPr>
            </w:pPr>
            <w:r w:rsidRPr="00310C59">
              <w:rPr>
                <w:rStyle w:val="Bodytext211pt"/>
                <w:rFonts w:ascii="Sylfaen" w:hAnsi="Sylfaen"/>
                <w:sz w:val="20"/>
                <w:szCs w:val="20"/>
              </w:rPr>
              <w:t xml:space="preserve">կետեր 5.1.6, 5.1.7, 5.1.9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5.1.10 ԳՕՍՏ 32624-2014 «Կրոնեն-խցաններ.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1A41F809" w14:textId="77777777" w:rsidR="00CC1EF5" w:rsidRPr="00310C59" w:rsidRDefault="00CC1EF5" w:rsidP="00310C59">
            <w:pPr>
              <w:spacing w:after="120"/>
              <w:ind w:right="340"/>
              <w:rPr>
                <w:rFonts w:ascii="Sylfaen" w:hAnsi="Sylfaen"/>
                <w:sz w:val="20"/>
                <w:szCs w:val="20"/>
              </w:rPr>
            </w:pPr>
          </w:p>
        </w:tc>
      </w:tr>
      <w:tr w:rsidR="00D70E70" w:rsidRPr="00310C59" w14:paraId="283F3ECD" w14:textId="77777777" w:rsidTr="00E80849">
        <w:trPr>
          <w:jc w:val="center"/>
        </w:trPr>
        <w:tc>
          <w:tcPr>
            <w:tcW w:w="852" w:type="dxa"/>
            <w:tcBorders>
              <w:top w:val="single" w:sz="4" w:space="0" w:color="auto"/>
              <w:left w:val="single" w:sz="4" w:space="0" w:color="auto"/>
              <w:bottom w:val="single" w:sz="4" w:space="0" w:color="auto"/>
            </w:tcBorders>
            <w:shd w:val="clear" w:color="auto" w:fill="FFFFFF"/>
          </w:tcPr>
          <w:p w14:paraId="61D80390"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153</w:t>
            </w:r>
          </w:p>
        </w:tc>
        <w:tc>
          <w:tcPr>
            <w:tcW w:w="2696" w:type="dxa"/>
            <w:vMerge/>
            <w:tcBorders>
              <w:left w:val="single" w:sz="4" w:space="0" w:color="auto"/>
            </w:tcBorders>
            <w:shd w:val="clear" w:color="auto" w:fill="FFFFFF"/>
          </w:tcPr>
          <w:p w14:paraId="370D8B99"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bottom w:val="single" w:sz="4" w:space="0" w:color="auto"/>
            </w:tcBorders>
            <w:shd w:val="clear" w:color="auto" w:fill="FFFFFF"/>
            <w:vAlign w:val="bottom"/>
          </w:tcPr>
          <w:p w14:paraId="1DB12FB8" w14:textId="77777777" w:rsidR="00CC1EF5" w:rsidRPr="00310C59" w:rsidRDefault="00D70E70" w:rsidP="00E80849">
            <w:pPr>
              <w:pStyle w:val="Bodytext20"/>
              <w:shd w:val="clear" w:color="auto" w:fill="auto"/>
              <w:spacing w:before="0" w:after="120" w:line="240" w:lineRule="auto"/>
              <w:jc w:val="left"/>
              <w:rPr>
                <w:rFonts w:ascii="Sylfaen" w:hAnsi="Sylfaen"/>
                <w:sz w:val="20"/>
                <w:szCs w:val="20"/>
              </w:rPr>
            </w:pPr>
            <w:r w:rsidRPr="00310C59">
              <w:rPr>
                <w:rStyle w:val="Bodytext211pt"/>
                <w:rFonts w:ascii="Sylfaen" w:hAnsi="Sylfaen"/>
                <w:sz w:val="20"/>
                <w:szCs w:val="20"/>
              </w:rPr>
              <w:t xml:space="preserve">կետ 6.2 (2-րդ աղյուսակի 3-րդ, 5-րդ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6-րդ դիրքեր) ԳՕՍՏ 32625-2014 «Մետաղյա թասակներ. Ընդհանուր տեխնիկական պայմաններ»</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14:paraId="31807618" w14:textId="77777777" w:rsidR="00CC1EF5" w:rsidRPr="00310C59" w:rsidRDefault="00CC1EF5" w:rsidP="00310C59">
            <w:pPr>
              <w:spacing w:after="120"/>
              <w:ind w:right="340"/>
              <w:rPr>
                <w:rFonts w:ascii="Sylfaen" w:hAnsi="Sylfaen"/>
                <w:sz w:val="20"/>
                <w:szCs w:val="20"/>
              </w:rPr>
            </w:pPr>
          </w:p>
        </w:tc>
      </w:tr>
      <w:tr w:rsidR="00CC1EF5" w:rsidRPr="00310C59" w14:paraId="28AB7C70" w14:textId="77777777" w:rsidTr="00E80849">
        <w:trPr>
          <w:jc w:val="center"/>
        </w:trPr>
        <w:tc>
          <w:tcPr>
            <w:tcW w:w="852" w:type="dxa"/>
            <w:tcBorders>
              <w:top w:val="single" w:sz="4" w:space="0" w:color="auto"/>
              <w:left w:val="single" w:sz="4" w:space="0" w:color="auto"/>
              <w:right w:val="single" w:sz="4" w:space="0" w:color="auto"/>
            </w:tcBorders>
            <w:shd w:val="clear" w:color="auto" w:fill="FFFFFF"/>
          </w:tcPr>
          <w:p w14:paraId="1D590E46"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154</w:t>
            </w:r>
          </w:p>
        </w:tc>
        <w:tc>
          <w:tcPr>
            <w:tcW w:w="2696" w:type="dxa"/>
            <w:vMerge w:val="restart"/>
            <w:tcBorders>
              <w:left w:val="single" w:sz="4" w:space="0" w:color="auto"/>
              <w:bottom w:val="single" w:sz="4" w:space="0" w:color="auto"/>
              <w:right w:val="single" w:sz="4" w:space="0" w:color="auto"/>
            </w:tcBorders>
            <w:shd w:val="clear" w:color="auto" w:fill="FFFFFF"/>
          </w:tcPr>
          <w:p w14:paraId="7C855810"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22904657" w14:textId="77777777" w:rsidR="00CC1EF5" w:rsidRPr="00310C59" w:rsidRDefault="00E80849" w:rsidP="00E80849">
            <w:pPr>
              <w:pStyle w:val="Bodytext20"/>
              <w:shd w:val="clear" w:color="auto" w:fill="auto"/>
              <w:spacing w:before="0" w:after="120" w:line="240" w:lineRule="auto"/>
              <w:jc w:val="left"/>
              <w:rPr>
                <w:rFonts w:ascii="Sylfaen" w:hAnsi="Sylfaen"/>
                <w:sz w:val="20"/>
                <w:szCs w:val="20"/>
              </w:rPr>
            </w:pPr>
            <w:r>
              <w:rPr>
                <w:rStyle w:val="Bodytext211pt"/>
                <w:rFonts w:ascii="Sylfaen" w:hAnsi="Sylfaen"/>
                <w:sz w:val="20"/>
                <w:szCs w:val="20"/>
              </w:rPr>
              <w:t>կետ 5.1.2 (2-րդ աղյուսակի 3-</w:t>
            </w:r>
            <w:r w:rsidR="00D70E70" w:rsidRPr="00310C59">
              <w:rPr>
                <w:rStyle w:val="Bodytext211pt"/>
                <w:rFonts w:ascii="Sylfaen" w:hAnsi="Sylfaen"/>
                <w:sz w:val="20"/>
                <w:szCs w:val="20"/>
              </w:rPr>
              <w:t>6-րդ դիրքեր) ԳՕՍՏ 33416-2015 «Մետաղական կափարիչներ շրջագլման.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13E73A12" w14:textId="77777777" w:rsidR="00CC1EF5" w:rsidRPr="00310C59" w:rsidRDefault="00CC1EF5" w:rsidP="00310C59">
            <w:pPr>
              <w:spacing w:after="120"/>
              <w:ind w:right="340"/>
              <w:rPr>
                <w:rFonts w:ascii="Sylfaen" w:hAnsi="Sylfaen"/>
                <w:sz w:val="20"/>
                <w:szCs w:val="20"/>
              </w:rPr>
            </w:pPr>
          </w:p>
        </w:tc>
      </w:tr>
      <w:tr w:rsidR="00CC1EF5" w:rsidRPr="00310C59" w14:paraId="36866C57" w14:textId="77777777" w:rsidTr="00E80849">
        <w:trPr>
          <w:jc w:val="center"/>
        </w:trPr>
        <w:tc>
          <w:tcPr>
            <w:tcW w:w="852" w:type="dxa"/>
            <w:tcBorders>
              <w:top w:val="single" w:sz="4" w:space="0" w:color="auto"/>
              <w:left w:val="single" w:sz="4" w:space="0" w:color="auto"/>
              <w:right w:val="single" w:sz="4" w:space="0" w:color="auto"/>
            </w:tcBorders>
            <w:shd w:val="clear" w:color="auto" w:fill="FFFFFF"/>
          </w:tcPr>
          <w:p w14:paraId="55D19B7E"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155</w:t>
            </w:r>
          </w:p>
        </w:tc>
        <w:tc>
          <w:tcPr>
            <w:tcW w:w="2696" w:type="dxa"/>
            <w:vMerge/>
            <w:tcBorders>
              <w:top w:val="single" w:sz="4" w:space="0" w:color="auto"/>
              <w:left w:val="single" w:sz="4" w:space="0" w:color="auto"/>
              <w:bottom w:val="single" w:sz="4" w:space="0" w:color="auto"/>
              <w:right w:val="single" w:sz="4" w:space="0" w:color="auto"/>
            </w:tcBorders>
            <w:shd w:val="clear" w:color="auto" w:fill="FFFFFF"/>
          </w:tcPr>
          <w:p w14:paraId="65472390"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752C2FA3" w14:textId="77777777" w:rsidR="00CC1EF5" w:rsidRPr="00310C59" w:rsidRDefault="00D70E70" w:rsidP="00E80849">
            <w:pPr>
              <w:pStyle w:val="Bodytext20"/>
              <w:shd w:val="clear" w:color="auto" w:fill="auto"/>
              <w:spacing w:before="0" w:after="120" w:line="240" w:lineRule="auto"/>
              <w:jc w:val="left"/>
              <w:rPr>
                <w:rFonts w:ascii="Sylfaen" w:hAnsi="Sylfaen"/>
                <w:sz w:val="20"/>
                <w:szCs w:val="20"/>
              </w:rPr>
            </w:pPr>
            <w:r w:rsidRPr="00310C59">
              <w:rPr>
                <w:rStyle w:val="Bodytext211pt"/>
                <w:rFonts w:ascii="Sylfaen" w:hAnsi="Sylfaen"/>
                <w:sz w:val="20"/>
                <w:szCs w:val="20"/>
              </w:rPr>
              <w:t>կետ 5.2.8 ԳՕՍՏ 33748-2016 «Խոր</w:t>
            </w:r>
            <w:r w:rsidR="00C77448" w:rsidRPr="00310C59">
              <w:rPr>
                <w:rStyle w:val="Bodytext211pt"/>
                <w:rFonts w:ascii="Sylfaen" w:hAnsi="Sylfaen"/>
                <w:sz w:val="20"/>
                <w:szCs w:val="20"/>
              </w:rPr>
              <w:t>ը</w:t>
            </w:r>
            <w:r w:rsidRPr="00310C59">
              <w:rPr>
                <w:rStyle w:val="Bodytext211pt"/>
                <w:rFonts w:ascii="Sylfaen" w:hAnsi="Sylfaen"/>
                <w:sz w:val="20"/>
                <w:szCs w:val="20"/>
              </w:rPr>
              <w:t xml:space="preserve"> արտաձգման ալյումինե բանկաներ՝ հեշտ բացվող կափարիչներով</w:t>
            </w:r>
            <w:r w:rsidRPr="00310C59">
              <w:rPr>
                <w:rStyle w:val="Bodytext211pt"/>
                <w:sz w:val="20"/>
                <w:szCs w:val="20"/>
              </w:rPr>
              <w:t>․</w:t>
            </w:r>
            <w:r w:rsidRPr="00310C59">
              <w:rPr>
                <w:rStyle w:val="Bodytext211pt"/>
                <w:rFonts w:ascii="Sylfaen" w:hAnsi="Sylfaen"/>
                <w:sz w:val="20"/>
                <w:szCs w:val="20"/>
              </w:rPr>
              <w:t xml:space="preserve">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3B2C88BC" w14:textId="77777777" w:rsidR="00CC1EF5" w:rsidRPr="00310C59" w:rsidRDefault="00CC1EF5" w:rsidP="00310C59">
            <w:pPr>
              <w:spacing w:after="120"/>
              <w:ind w:right="340"/>
              <w:rPr>
                <w:rFonts w:ascii="Sylfaen" w:hAnsi="Sylfaen"/>
                <w:sz w:val="20"/>
                <w:szCs w:val="20"/>
              </w:rPr>
            </w:pPr>
          </w:p>
        </w:tc>
      </w:tr>
      <w:tr w:rsidR="00CC1EF5" w:rsidRPr="00310C59" w14:paraId="05E559A8" w14:textId="77777777" w:rsidTr="00E80849">
        <w:trPr>
          <w:jc w:val="center"/>
        </w:trPr>
        <w:tc>
          <w:tcPr>
            <w:tcW w:w="852" w:type="dxa"/>
            <w:tcBorders>
              <w:top w:val="single" w:sz="4" w:space="0" w:color="auto"/>
              <w:left w:val="single" w:sz="4" w:space="0" w:color="auto"/>
            </w:tcBorders>
            <w:shd w:val="clear" w:color="auto" w:fill="FFFFFF"/>
          </w:tcPr>
          <w:p w14:paraId="5DF7097D"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156</w:t>
            </w:r>
          </w:p>
        </w:tc>
        <w:tc>
          <w:tcPr>
            <w:tcW w:w="2696" w:type="dxa"/>
            <w:vMerge w:val="restart"/>
            <w:tcBorders>
              <w:top w:val="single" w:sz="4" w:space="0" w:color="auto"/>
              <w:left w:val="single" w:sz="4" w:space="0" w:color="auto"/>
            </w:tcBorders>
            <w:shd w:val="clear" w:color="auto" w:fill="FFFFFF"/>
          </w:tcPr>
          <w:p w14:paraId="6933EFFA" w14:textId="77777777" w:rsidR="00CC1EF5" w:rsidRPr="00310C59" w:rsidRDefault="00D70E70" w:rsidP="00E80849">
            <w:pPr>
              <w:pStyle w:val="Bodytext20"/>
              <w:shd w:val="clear" w:color="auto" w:fill="auto"/>
              <w:spacing w:before="0" w:after="120" w:line="240" w:lineRule="auto"/>
              <w:ind w:left="17" w:right="107"/>
              <w:jc w:val="center"/>
              <w:rPr>
                <w:rFonts w:ascii="Sylfaen" w:hAnsi="Sylfaen"/>
                <w:sz w:val="20"/>
                <w:szCs w:val="20"/>
              </w:rPr>
            </w:pPr>
            <w:r w:rsidRPr="00310C59">
              <w:rPr>
                <w:rStyle w:val="Bodytext211pt"/>
                <w:rFonts w:ascii="Sylfaen" w:hAnsi="Sylfaen"/>
                <w:sz w:val="20"/>
                <w:szCs w:val="20"/>
              </w:rPr>
              <w:t>5-րդ հոդվածի 9-րդ կետի 9.2 ենթակետ (պոլիմերային խցանափակման միջոցներ)</w:t>
            </w:r>
          </w:p>
        </w:tc>
        <w:tc>
          <w:tcPr>
            <w:tcW w:w="8302" w:type="dxa"/>
            <w:tcBorders>
              <w:top w:val="single" w:sz="4" w:space="0" w:color="auto"/>
              <w:left w:val="single" w:sz="4" w:space="0" w:color="auto"/>
            </w:tcBorders>
            <w:shd w:val="clear" w:color="auto" w:fill="FFFFFF"/>
          </w:tcPr>
          <w:p w14:paraId="088A356C" w14:textId="77777777" w:rsidR="00CC1EF5" w:rsidRPr="00310C59" w:rsidRDefault="00D70E70" w:rsidP="00E80849">
            <w:pPr>
              <w:pStyle w:val="Bodytext20"/>
              <w:shd w:val="clear" w:color="auto" w:fill="auto"/>
              <w:spacing w:before="0" w:after="120" w:line="240" w:lineRule="auto"/>
              <w:jc w:val="left"/>
              <w:rPr>
                <w:rFonts w:ascii="Sylfaen" w:hAnsi="Sylfaen"/>
                <w:sz w:val="20"/>
                <w:szCs w:val="20"/>
              </w:rPr>
            </w:pPr>
            <w:r w:rsidRPr="00310C59">
              <w:rPr>
                <w:rStyle w:val="Bodytext211pt"/>
                <w:rFonts w:ascii="Sylfaen" w:hAnsi="Sylfaen"/>
                <w:sz w:val="20"/>
                <w:szCs w:val="20"/>
              </w:rPr>
              <w:t xml:space="preserve">կետ 4.3 ԳՕՍՏ </w:t>
            </w:r>
            <w:smartTag w:uri="urn:schemas-microsoft-com:office:smarttags" w:element="stockticker">
              <w:r w:rsidRPr="00310C59">
                <w:rPr>
                  <w:rStyle w:val="Bodytext211pt"/>
                  <w:rFonts w:ascii="Sylfaen" w:hAnsi="Sylfaen"/>
                  <w:sz w:val="20"/>
                  <w:szCs w:val="20"/>
                </w:rPr>
                <w:t>ISO</w:t>
              </w:r>
            </w:smartTag>
            <w:r w:rsidRPr="00310C59">
              <w:rPr>
                <w:rStyle w:val="Bodytext211pt"/>
                <w:rFonts w:ascii="Sylfaen" w:hAnsi="Sylfaen"/>
                <w:sz w:val="20"/>
                <w:szCs w:val="20"/>
              </w:rPr>
              <w:t xml:space="preserve"> 20848-3-2014 «Փաթեթվածք. Պոլիմերային տակառներ. Մաս 3. Խցանափակման համակարգեր՝ 113,6-ից մինչ</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220 լ անվանական տարողությամբ պոլիմերային տակառների համար»</w:t>
            </w:r>
          </w:p>
        </w:tc>
        <w:tc>
          <w:tcPr>
            <w:tcW w:w="2778" w:type="dxa"/>
            <w:tcBorders>
              <w:top w:val="single" w:sz="4" w:space="0" w:color="auto"/>
              <w:left w:val="single" w:sz="4" w:space="0" w:color="auto"/>
              <w:right w:val="single" w:sz="4" w:space="0" w:color="auto"/>
            </w:tcBorders>
            <w:shd w:val="clear" w:color="auto" w:fill="FFFFFF"/>
          </w:tcPr>
          <w:p w14:paraId="39301D6B" w14:textId="77777777" w:rsidR="00CC1EF5" w:rsidRPr="00310C59" w:rsidRDefault="00CC1EF5" w:rsidP="00310C59">
            <w:pPr>
              <w:spacing w:after="120"/>
              <w:ind w:right="340"/>
              <w:rPr>
                <w:rFonts w:ascii="Sylfaen" w:hAnsi="Sylfaen"/>
                <w:sz w:val="20"/>
                <w:szCs w:val="20"/>
              </w:rPr>
            </w:pPr>
          </w:p>
        </w:tc>
      </w:tr>
      <w:tr w:rsidR="00CC1EF5" w:rsidRPr="00310C59" w14:paraId="114C37EB" w14:textId="77777777" w:rsidTr="00403F34">
        <w:trPr>
          <w:jc w:val="center"/>
        </w:trPr>
        <w:tc>
          <w:tcPr>
            <w:tcW w:w="852" w:type="dxa"/>
            <w:tcBorders>
              <w:top w:val="single" w:sz="4" w:space="0" w:color="auto"/>
              <w:left w:val="single" w:sz="4" w:space="0" w:color="auto"/>
            </w:tcBorders>
            <w:shd w:val="clear" w:color="auto" w:fill="FFFFFF"/>
          </w:tcPr>
          <w:p w14:paraId="4AAD35F5"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157</w:t>
            </w:r>
          </w:p>
        </w:tc>
        <w:tc>
          <w:tcPr>
            <w:tcW w:w="2696" w:type="dxa"/>
            <w:vMerge/>
            <w:tcBorders>
              <w:left w:val="single" w:sz="4" w:space="0" w:color="auto"/>
            </w:tcBorders>
            <w:shd w:val="clear" w:color="auto" w:fill="FFFFFF"/>
          </w:tcPr>
          <w:p w14:paraId="71FBCD1F"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63F90549" w14:textId="77777777" w:rsidR="00CC1EF5" w:rsidRPr="00310C59" w:rsidRDefault="00D70E70" w:rsidP="00E80849">
            <w:pPr>
              <w:pStyle w:val="Bodytext20"/>
              <w:shd w:val="clear" w:color="auto" w:fill="auto"/>
              <w:spacing w:before="0" w:after="120" w:line="240" w:lineRule="auto"/>
              <w:jc w:val="left"/>
              <w:rPr>
                <w:rFonts w:ascii="Sylfaen" w:hAnsi="Sylfaen"/>
                <w:sz w:val="20"/>
                <w:szCs w:val="20"/>
              </w:rPr>
            </w:pPr>
            <w:r w:rsidRPr="00310C59">
              <w:rPr>
                <w:rStyle w:val="Bodytext211pt"/>
                <w:rFonts w:ascii="Sylfaen" w:hAnsi="Sylfaen"/>
                <w:sz w:val="20"/>
                <w:szCs w:val="20"/>
              </w:rPr>
              <w:t xml:space="preserve">կետ 5.1 (1-ին աղյուսակի 3-րդ դիրք) ԳՕՍՏ 32179-2013 «Խցանափակման միջոցներ. Ընդհանուր դրույթներ՝ անվտանգության, մակնշման </w:t>
            </w:r>
            <w:r w:rsidR="00891FB4" w:rsidRPr="00310C59">
              <w:rPr>
                <w:rStyle w:val="Bodytext211pt"/>
                <w:rFonts w:ascii="Sylfaen" w:hAnsi="Sylfaen"/>
                <w:sz w:val="20"/>
                <w:szCs w:val="20"/>
              </w:rPr>
              <w:t xml:space="preserve">մասով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ընդունման կանոնների վերաբերյալ»</w:t>
            </w:r>
          </w:p>
        </w:tc>
        <w:tc>
          <w:tcPr>
            <w:tcW w:w="2778" w:type="dxa"/>
            <w:tcBorders>
              <w:top w:val="single" w:sz="4" w:space="0" w:color="auto"/>
              <w:left w:val="single" w:sz="4" w:space="0" w:color="auto"/>
              <w:right w:val="single" w:sz="4" w:space="0" w:color="auto"/>
            </w:tcBorders>
            <w:shd w:val="clear" w:color="auto" w:fill="FFFFFF"/>
          </w:tcPr>
          <w:p w14:paraId="634CB86E" w14:textId="77777777" w:rsidR="00CC1EF5" w:rsidRPr="00310C59" w:rsidRDefault="00CC1EF5" w:rsidP="00310C59">
            <w:pPr>
              <w:spacing w:after="120"/>
              <w:ind w:right="340"/>
              <w:rPr>
                <w:rFonts w:ascii="Sylfaen" w:hAnsi="Sylfaen"/>
                <w:sz w:val="20"/>
                <w:szCs w:val="20"/>
              </w:rPr>
            </w:pPr>
          </w:p>
        </w:tc>
      </w:tr>
      <w:tr w:rsidR="00CC1EF5" w:rsidRPr="00310C59" w14:paraId="2ECB1008" w14:textId="77777777" w:rsidTr="00E80849">
        <w:trPr>
          <w:trHeight w:val="768"/>
          <w:jc w:val="center"/>
        </w:trPr>
        <w:tc>
          <w:tcPr>
            <w:tcW w:w="852" w:type="dxa"/>
            <w:tcBorders>
              <w:top w:val="single" w:sz="4" w:space="0" w:color="auto"/>
              <w:left w:val="single" w:sz="4" w:space="0" w:color="auto"/>
            </w:tcBorders>
            <w:shd w:val="clear" w:color="auto" w:fill="FFFFFF"/>
          </w:tcPr>
          <w:p w14:paraId="3409F1B0"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158</w:t>
            </w:r>
          </w:p>
        </w:tc>
        <w:tc>
          <w:tcPr>
            <w:tcW w:w="2696" w:type="dxa"/>
            <w:vMerge/>
            <w:tcBorders>
              <w:left w:val="single" w:sz="4" w:space="0" w:color="auto"/>
            </w:tcBorders>
            <w:shd w:val="clear" w:color="auto" w:fill="FFFFFF"/>
          </w:tcPr>
          <w:p w14:paraId="7C89B311"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49A793FA" w14:textId="77777777" w:rsidR="00CC1EF5" w:rsidRPr="00310C59" w:rsidRDefault="00D70E70" w:rsidP="00E80849">
            <w:pPr>
              <w:pStyle w:val="Bodytext20"/>
              <w:shd w:val="clear" w:color="auto" w:fill="auto"/>
              <w:spacing w:before="0" w:after="120" w:line="240" w:lineRule="auto"/>
              <w:jc w:val="left"/>
              <w:rPr>
                <w:rFonts w:ascii="Sylfaen" w:hAnsi="Sylfaen"/>
                <w:sz w:val="20"/>
                <w:szCs w:val="20"/>
              </w:rPr>
            </w:pPr>
            <w:r w:rsidRPr="00310C59">
              <w:rPr>
                <w:rStyle w:val="Bodytext211pt"/>
                <w:rFonts w:ascii="Sylfaen" w:hAnsi="Sylfaen"/>
                <w:sz w:val="20"/>
                <w:szCs w:val="20"/>
              </w:rPr>
              <w:t xml:space="preserve">կետ 6.2.1 (2-րդ աղյուսակի 3 - 6-րդ, 8-րդ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9-րդ դիրքեր) ԳՕՍՏ 32626-2014 «Պոլիմերային խցանափակման միջոցներ.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3CE4C0F3" w14:textId="77777777" w:rsidR="00CC1EF5" w:rsidRPr="00310C59" w:rsidRDefault="00CC1EF5" w:rsidP="00310C59">
            <w:pPr>
              <w:spacing w:after="120"/>
              <w:ind w:right="340"/>
              <w:rPr>
                <w:rFonts w:ascii="Sylfaen" w:hAnsi="Sylfaen"/>
                <w:sz w:val="20"/>
                <w:szCs w:val="20"/>
              </w:rPr>
            </w:pPr>
          </w:p>
        </w:tc>
      </w:tr>
      <w:tr w:rsidR="00CC1EF5" w:rsidRPr="00310C59" w14:paraId="283C5AE7" w14:textId="77777777" w:rsidTr="00E80849">
        <w:trPr>
          <w:trHeight w:val="837"/>
          <w:jc w:val="center"/>
        </w:trPr>
        <w:tc>
          <w:tcPr>
            <w:tcW w:w="852" w:type="dxa"/>
            <w:tcBorders>
              <w:top w:val="single" w:sz="4" w:space="0" w:color="auto"/>
              <w:left w:val="single" w:sz="4" w:space="0" w:color="auto"/>
            </w:tcBorders>
            <w:shd w:val="clear" w:color="auto" w:fill="FFFFFF"/>
          </w:tcPr>
          <w:p w14:paraId="3F32D002"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159</w:t>
            </w:r>
          </w:p>
        </w:tc>
        <w:tc>
          <w:tcPr>
            <w:tcW w:w="2696" w:type="dxa"/>
            <w:vMerge/>
            <w:tcBorders>
              <w:left w:val="single" w:sz="4" w:space="0" w:color="auto"/>
            </w:tcBorders>
            <w:shd w:val="clear" w:color="auto" w:fill="FFFFFF"/>
          </w:tcPr>
          <w:p w14:paraId="1B62B30C"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347B906D" w14:textId="77777777" w:rsidR="00CC1EF5" w:rsidRPr="00310C59" w:rsidRDefault="00D70E70" w:rsidP="00E80849">
            <w:pPr>
              <w:pStyle w:val="Bodytext20"/>
              <w:shd w:val="clear" w:color="auto" w:fill="auto"/>
              <w:spacing w:before="0" w:after="120" w:line="240" w:lineRule="auto"/>
              <w:jc w:val="left"/>
              <w:rPr>
                <w:rFonts w:ascii="Sylfaen" w:hAnsi="Sylfaen"/>
                <w:sz w:val="20"/>
                <w:szCs w:val="20"/>
              </w:rPr>
            </w:pPr>
            <w:r w:rsidRPr="00310C59">
              <w:rPr>
                <w:rStyle w:val="Bodytext211pt"/>
                <w:rFonts w:ascii="Sylfaen" w:hAnsi="Sylfaen"/>
                <w:sz w:val="20"/>
                <w:szCs w:val="20"/>
              </w:rPr>
              <w:t xml:space="preserve">կետ 5.3.1 (2-րդ աղյուսակի 3-րդ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6-րդ դիրքեր) ԳՕՍՏ 32736-2014 «Փաթեթվածք սպառողական՝ համակցված նյութերից.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036080DD" w14:textId="77777777" w:rsidR="00CC1EF5" w:rsidRPr="00310C59" w:rsidRDefault="00CC1EF5" w:rsidP="00310C59">
            <w:pPr>
              <w:spacing w:after="120"/>
              <w:ind w:right="340"/>
              <w:rPr>
                <w:rFonts w:ascii="Sylfaen" w:hAnsi="Sylfaen"/>
                <w:sz w:val="20"/>
                <w:szCs w:val="20"/>
              </w:rPr>
            </w:pPr>
          </w:p>
        </w:tc>
      </w:tr>
      <w:tr w:rsidR="00CC1EF5" w:rsidRPr="00310C59" w14:paraId="7F84BD1D" w14:textId="77777777" w:rsidTr="00403F34">
        <w:trPr>
          <w:jc w:val="center"/>
        </w:trPr>
        <w:tc>
          <w:tcPr>
            <w:tcW w:w="852" w:type="dxa"/>
            <w:tcBorders>
              <w:top w:val="single" w:sz="4" w:space="0" w:color="auto"/>
              <w:left w:val="single" w:sz="4" w:space="0" w:color="auto"/>
            </w:tcBorders>
            <w:shd w:val="clear" w:color="auto" w:fill="FFFFFF"/>
          </w:tcPr>
          <w:p w14:paraId="2E7827BC"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160</w:t>
            </w:r>
          </w:p>
        </w:tc>
        <w:tc>
          <w:tcPr>
            <w:tcW w:w="2696" w:type="dxa"/>
            <w:vMerge/>
            <w:tcBorders>
              <w:left w:val="single" w:sz="4" w:space="0" w:color="auto"/>
            </w:tcBorders>
            <w:shd w:val="clear" w:color="auto" w:fill="FFFFFF"/>
          </w:tcPr>
          <w:p w14:paraId="52992CA4"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59526525" w14:textId="77777777" w:rsidR="00CC1EF5" w:rsidRPr="00310C59" w:rsidRDefault="00D70E70" w:rsidP="00E80849">
            <w:pPr>
              <w:pStyle w:val="Bodytext20"/>
              <w:shd w:val="clear" w:color="auto" w:fill="auto"/>
              <w:spacing w:before="0" w:after="120" w:line="240" w:lineRule="auto"/>
              <w:jc w:val="left"/>
              <w:rPr>
                <w:rFonts w:ascii="Sylfaen" w:hAnsi="Sylfaen"/>
                <w:sz w:val="20"/>
                <w:szCs w:val="20"/>
              </w:rPr>
            </w:pPr>
            <w:r w:rsidRPr="00310C59">
              <w:rPr>
                <w:rStyle w:val="Bodytext211pt"/>
                <w:rFonts w:ascii="Sylfaen" w:hAnsi="Sylfaen"/>
                <w:sz w:val="20"/>
                <w:szCs w:val="20"/>
              </w:rPr>
              <w:t xml:space="preserve">կետ 6.2.1 (1-ին աղյուսակի 3 - 5-րդ դիրքեր) ԳՕՍՏ 33214-2015 «Պոլիմերային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համակցված խցանափակման միջոցներ՝ օծանելիքակոսմետիկական արտադրանքի համար․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48FF26EA" w14:textId="77777777" w:rsidR="00CC1EF5" w:rsidRPr="00310C59" w:rsidRDefault="00CC1EF5" w:rsidP="00310C59">
            <w:pPr>
              <w:spacing w:after="120"/>
              <w:ind w:right="340"/>
              <w:rPr>
                <w:rFonts w:ascii="Sylfaen" w:hAnsi="Sylfaen"/>
                <w:sz w:val="20"/>
                <w:szCs w:val="20"/>
              </w:rPr>
            </w:pPr>
          </w:p>
        </w:tc>
      </w:tr>
      <w:tr w:rsidR="00CC1EF5" w:rsidRPr="00310C59" w14:paraId="4189A7C5" w14:textId="77777777" w:rsidTr="00403F34">
        <w:trPr>
          <w:jc w:val="center"/>
        </w:trPr>
        <w:tc>
          <w:tcPr>
            <w:tcW w:w="852" w:type="dxa"/>
            <w:tcBorders>
              <w:top w:val="single" w:sz="4" w:space="0" w:color="auto"/>
              <w:left w:val="single" w:sz="4" w:space="0" w:color="auto"/>
            </w:tcBorders>
            <w:shd w:val="clear" w:color="auto" w:fill="FFFFFF"/>
          </w:tcPr>
          <w:p w14:paraId="22580722"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lastRenderedPageBreak/>
              <w:t>161</w:t>
            </w:r>
          </w:p>
        </w:tc>
        <w:tc>
          <w:tcPr>
            <w:tcW w:w="2696" w:type="dxa"/>
            <w:vMerge/>
            <w:tcBorders>
              <w:left w:val="single" w:sz="4" w:space="0" w:color="auto"/>
            </w:tcBorders>
            <w:shd w:val="clear" w:color="auto" w:fill="FFFFFF"/>
          </w:tcPr>
          <w:p w14:paraId="26167819"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470A1B44" w14:textId="77777777" w:rsidR="00CC1EF5" w:rsidRPr="00310C59" w:rsidRDefault="00D70E70" w:rsidP="00E80849">
            <w:pPr>
              <w:pStyle w:val="Bodytext20"/>
              <w:shd w:val="clear" w:color="auto" w:fill="auto"/>
              <w:spacing w:before="0" w:after="120" w:line="240" w:lineRule="auto"/>
              <w:ind w:right="46"/>
              <w:jc w:val="left"/>
              <w:rPr>
                <w:rFonts w:ascii="Sylfaen" w:hAnsi="Sylfaen"/>
                <w:sz w:val="20"/>
                <w:szCs w:val="20"/>
              </w:rPr>
            </w:pPr>
            <w:r w:rsidRPr="00310C59">
              <w:rPr>
                <w:rStyle w:val="Bodytext211pt"/>
                <w:rFonts w:ascii="Sylfaen" w:hAnsi="Sylfaen"/>
                <w:sz w:val="20"/>
                <w:szCs w:val="20"/>
              </w:rPr>
              <w:t xml:space="preserve">կետ 6.2 (1-ին աղյուսակի 3-րդ, 6-րդ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7-րդ դիրքեր) ԳՕՍՏ 34257-2017 «Փաթեթվածք. Խցաններ լրացուցիչ </w:t>
            </w:r>
            <w:r w:rsidR="002B3249" w:rsidRPr="00310C59">
              <w:rPr>
                <w:rStyle w:val="Bodytext211pt"/>
                <w:rFonts w:ascii="Sylfaen" w:hAnsi="Sylfaen"/>
                <w:sz w:val="20"/>
                <w:szCs w:val="20"/>
              </w:rPr>
              <w:t xml:space="preserve">վերնամասով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պաշտպանիչ թասակներ՝ ապակե շշերի համար.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69C4E4C7" w14:textId="77777777" w:rsidR="00CC1EF5" w:rsidRPr="00310C59" w:rsidRDefault="00CC1EF5" w:rsidP="00310C59">
            <w:pPr>
              <w:spacing w:after="120"/>
              <w:ind w:right="340"/>
              <w:rPr>
                <w:rFonts w:ascii="Sylfaen" w:hAnsi="Sylfaen"/>
                <w:sz w:val="20"/>
                <w:szCs w:val="20"/>
              </w:rPr>
            </w:pPr>
          </w:p>
        </w:tc>
      </w:tr>
      <w:tr w:rsidR="00CC1EF5" w:rsidRPr="00310C59" w14:paraId="582FADDC" w14:textId="77777777" w:rsidTr="00403F34">
        <w:trPr>
          <w:jc w:val="center"/>
        </w:trPr>
        <w:tc>
          <w:tcPr>
            <w:tcW w:w="852" w:type="dxa"/>
            <w:tcBorders>
              <w:top w:val="single" w:sz="4" w:space="0" w:color="auto"/>
              <w:left w:val="single" w:sz="4" w:space="0" w:color="auto"/>
            </w:tcBorders>
            <w:shd w:val="clear" w:color="auto" w:fill="FFFFFF"/>
            <w:vAlign w:val="center"/>
          </w:tcPr>
          <w:p w14:paraId="58F6059C"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162</w:t>
            </w:r>
          </w:p>
        </w:tc>
        <w:tc>
          <w:tcPr>
            <w:tcW w:w="2696" w:type="dxa"/>
            <w:vMerge w:val="restart"/>
            <w:tcBorders>
              <w:top w:val="single" w:sz="4" w:space="0" w:color="auto"/>
              <w:left w:val="single" w:sz="4" w:space="0" w:color="auto"/>
            </w:tcBorders>
            <w:shd w:val="clear" w:color="auto" w:fill="FFFFFF"/>
          </w:tcPr>
          <w:p w14:paraId="714211BA" w14:textId="77777777" w:rsidR="00CC1EF5" w:rsidRPr="00310C59" w:rsidRDefault="00D70E70" w:rsidP="00E80849">
            <w:pPr>
              <w:pStyle w:val="Bodytext20"/>
              <w:shd w:val="clear" w:color="auto" w:fill="auto"/>
              <w:spacing w:before="0" w:after="120" w:line="240" w:lineRule="auto"/>
              <w:ind w:right="107"/>
              <w:jc w:val="center"/>
              <w:rPr>
                <w:rFonts w:ascii="Sylfaen" w:hAnsi="Sylfaen"/>
                <w:sz w:val="20"/>
                <w:szCs w:val="20"/>
              </w:rPr>
            </w:pPr>
            <w:r w:rsidRPr="00310C59">
              <w:rPr>
                <w:rStyle w:val="Bodytext211pt"/>
                <w:rFonts w:ascii="Sylfaen" w:hAnsi="Sylfaen"/>
                <w:sz w:val="20"/>
                <w:szCs w:val="20"/>
              </w:rPr>
              <w:t>5-րդ հոդվածի 9-րդ կետի 9.3 ենթակետ</w:t>
            </w:r>
            <w:r w:rsidR="00E80849" w:rsidRPr="00E80849">
              <w:rPr>
                <w:rStyle w:val="Bodytext211pt"/>
                <w:rFonts w:ascii="Sylfaen" w:hAnsi="Sylfaen"/>
                <w:sz w:val="20"/>
                <w:szCs w:val="20"/>
              </w:rPr>
              <w:t xml:space="preserve"> </w:t>
            </w:r>
            <w:r w:rsidRPr="00310C59">
              <w:rPr>
                <w:rStyle w:val="Bodytext211pt"/>
                <w:rFonts w:ascii="Sylfaen" w:hAnsi="Sylfaen"/>
                <w:sz w:val="20"/>
                <w:szCs w:val="20"/>
              </w:rPr>
              <w:t>(կեղ</w:t>
            </w:r>
            <w:r w:rsidR="00310C59" w:rsidRPr="00310C59">
              <w:rPr>
                <w:rStyle w:val="Bodytext211pt"/>
                <w:rFonts w:ascii="Sylfaen" w:hAnsi="Sylfaen"/>
                <w:sz w:val="20"/>
                <w:szCs w:val="20"/>
              </w:rPr>
              <w:t>եւ</w:t>
            </w:r>
            <w:r w:rsidRPr="00310C59">
              <w:rPr>
                <w:rStyle w:val="Bodytext211pt"/>
                <w:rFonts w:ascii="Sylfaen" w:hAnsi="Sylfaen"/>
                <w:sz w:val="20"/>
                <w:szCs w:val="20"/>
              </w:rPr>
              <w:t>ային խցանափակման միջոցներ)</w:t>
            </w:r>
          </w:p>
        </w:tc>
        <w:tc>
          <w:tcPr>
            <w:tcW w:w="8302" w:type="dxa"/>
            <w:tcBorders>
              <w:top w:val="single" w:sz="4" w:space="0" w:color="auto"/>
              <w:left w:val="single" w:sz="4" w:space="0" w:color="auto"/>
            </w:tcBorders>
            <w:shd w:val="clear" w:color="auto" w:fill="FFFFFF"/>
            <w:vAlign w:val="bottom"/>
          </w:tcPr>
          <w:p w14:paraId="0EAF0788" w14:textId="77777777" w:rsidR="00CC1EF5" w:rsidRPr="00310C59" w:rsidRDefault="00D70E70" w:rsidP="00E80849">
            <w:pPr>
              <w:pStyle w:val="Bodytext20"/>
              <w:shd w:val="clear" w:color="auto" w:fill="auto"/>
              <w:spacing w:before="0" w:after="120" w:line="240" w:lineRule="auto"/>
              <w:ind w:right="46"/>
              <w:jc w:val="left"/>
              <w:rPr>
                <w:rFonts w:ascii="Sylfaen" w:hAnsi="Sylfaen"/>
                <w:sz w:val="20"/>
                <w:szCs w:val="20"/>
              </w:rPr>
            </w:pPr>
            <w:r w:rsidRPr="00310C59">
              <w:rPr>
                <w:rStyle w:val="Bodytext211pt"/>
                <w:rFonts w:ascii="Sylfaen" w:hAnsi="Sylfaen"/>
                <w:sz w:val="20"/>
                <w:szCs w:val="20"/>
              </w:rPr>
              <w:t xml:space="preserve">կետեր 5.1.6, 5.1.8, 5.1.10, 5.1.12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5.1.14 ԳՕՍՏ 5541-2002 «Կեղ</w:t>
            </w:r>
            <w:r w:rsidR="00310C59" w:rsidRPr="00310C59">
              <w:rPr>
                <w:rStyle w:val="Bodytext211pt"/>
                <w:rFonts w:ascii="Sylfaen" w:hAnsi="Sylfaen"/>
                <w:sz w:val="20"/>
                <w:szCs w:val="20"/>
              </w:rPr>
              <w:t>եւ</w:t>
            </w:r>
            <w:r w:rsidRPr="00310C59">
              <w:rPr>
                <w:rStyle w:val="Bodytext211pt"/>
                <w:rFonts w:ascii="Sylfaen" w:hAnsi="Sylfaen"/>
                <w:sz w:val="20"/>
                <w:szCs w:val="20"/>
              </w:rPr>
              <w:t>ային խցանափակման միջոցներ.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6BC0A2BA" w14:textId="77777777" w:rsidR="00CC1EF5" w:rsidRPr="00310C59" w:rsidRDefault="00CC1EF5" w:rsidP="00310C59">
            <w:pPr>
              <w:spacing w:after="120"/>
              <w:ind w:right="340"/>
              <w:rPr>
                <w:rFonts w:ascii="Sylfaen" w:hAnsi="Sylfaen"/>
                <w:sz w:val="20"/>
                <w:szCs w:val="20"/>
              </w:rPr>
            </w:pPr>
          </w:p>
        </w:tc>
      </w:tr>
      <w:tr w:rsidR="00CC1EF5" w:rsidRPr="00310C59" w14:paraId="2108CB30" w14:textId="77777777" w:rsidTr="00403F34">
        <w:trPr>
          <w:jc w:val="center"/>
        </w:trPr>
        <w:tc>
          <w:tcPr>
            <w:tcW w:w="852" w:type="dxa"/>
            <w:tcBorders>
              <w:top w:val="single" w:sz="4" w:space="0" w:color="auto"/>
              <w:left w:val="single" w:sz="4" w:space="0" w:color="auto"/>
            </w:tcBorders>
            <w:shd w:val="clear" w:color="auto" w:fill="FFFFFF"/>
          </w:tcPr>
          <w:p w14:paraId="382DA72A"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163</w:t>
            </w:r>
          </w:p>
        </w:tc>
        <w:tc>
          <w:tcPr>
            <w:tcW w:w="2696" w:type="dxa"/>
            <w:vMerge/>
            <w:tcBorders>
              <w:left w:val="single" w:sz="4" w:space="0" w:color="auto"/>
            </w:tcBorders>
            <w:shd w:val="clear" w:color="auto" w:fill="FFFFFF"/>
          </w:tcPr>
          <w:p w14:paraId="4A72D2B8"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320ABC3B" w14:textId="77777777" w:rsidR="00CC1EF5" w:rsidRPr="00310C59" w:rsidRDefault="00D70E70" w:rsidP="00E80849">
            <w:pPr>
              <w:pStyle w:val="Bodytext20"/>
              <w:shd w:val="clear" w:color="auto" w:fill="auto"/>
              <w:spacing w:before="0" w:after="120" w:line="240" w:lineRule="auto"/>
              <w:ind w:right="46"/>
              <w:jc w:val="left"/>
              <w:rPr>
                <w:rFonts w:ascii="Sylfaen" w:hAnsi="Sylfaen"/>
                <w:sz w:val="20"/>
                <w:szCs w:val="20"/>
              </w:rPr>
            </w:pPr>
            <w:r w:rsidRPr="00310C59">
              <w:rPr>
                <w:rStyle w:val="Bodytext211pt"/>
                <w:rFonts w:ascii="Sylfaen" w:hAnsi="Sylfaen"/>
                <w:sz w:val="20"/>
                <w:szCs w:val="20"/>
              </w:rPr>
              <w:t xml:space="preserve">կետ 5.1 (1-ին աղյուսակի 1-ին դիրք) ԳՕՍՏ 32179-2013 «Խցանափակման միջոցներ. Ընդհանուր դրույթներ՝ անվտանգության, մակնշման </w:t>
            </w:r>
            <w:r w:rsidR="00891FB4" w:rsidRPr="00310C59">
              <w:rPr>
                <w:rStyle w:val="Bodytext211pt"/>
                <w:rFonts w:ascii="Sylfaen" w:hAnsi="Sylfaen"/>
                <w:sz w:val="20"/>
                <w:szCs w:val="20"/>
              </w:rPr>
              <w:t xml:space="preserve">մասով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ընդունման կանոնների վերաբերյալ»</w:t>
            </w:r>
          </w:p>
        </w:tc>
        <w:tc>
          <w:tcPr>
            <w:tcW w:w="2778" w:type="dxa"/>
            <w:tcBorders>
              <w:top w:val="single" w:sz="4" w:space="0" w:color="auto"/>
              <w:left w:val="single" w:sz="4" w:space="0" w:color="auto"/>
              <w:right w:val="single" w:sz="4" w:space="0" w:color="auto"/>
            </w:tcBorders>
            <w:shd w:val="clear" w:color="auto" w:fill="FFFFFF"/>
          </w:tcPr>
          <w:p w14:paraId="60E3DFAD" w14:textId="77777777" w:rsidR="00CC1EF5" w:rsidRPr="00310C59" w:rsidRDefault="00CC1EF5" w:rsidP="00310C59">
            <w:pPr>
              <w:spacing w:after="120"/>
              <w:ind w:right="340"/>
              <w:rPr>
                <w:rFonts w:ascii="Sylfaen" w:hAnsi="Sylfaen"/>
                <w:sz w:val="20"/>
                <w:szCs w:val="20"/>
              </w:rPr>
            </w:pPr>
          </w:p>
        </w:tc>
      </w:tr>
      <w:tr w:rsidR="00CC1EF5" w:rsidRPr="00310C59" w14:paraId="54392712" w14:textId="77777777" w:rsidTr="00403F34">
        <w:trPr>
          <w:jc w:val="center"/>
        </w:trPr>
        <w:tc>
          <w:tcPr>
            <w:tcW w:w="852" w:type="dxa"/>
            <w:tcBorders>
              <w:top w:val="single" w:sz="4" w:space="0" w:color="auto"/>
              <w:left w:val="single" w:sz="4" w:space="0" w:color="auto"/>
              <w:bottom w:val="single" w:sz="4" w:space="0" w:color="auto"/>
            </w:tcBorders>
            <w:shd w:val="clear" w:color="auto" w:fill="FFFFFF"/>
          </w:tcPr>
          <w:p w14:paraId="6967B405"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164</w:t>
            </w:r>
          </w:p>
        </w:tc>
        <w:tc>
          <w:tcPr>
            <w:tcW w:w="2696" w:type="dxa"/>
            <w:vMerge/>
            <w:tcBorders>
              <w:left w:val="single" w:sz="4" w:space="0" w:color="auto"/>
              <w:bottom w:val="single" w:sz="4" w:space="0" w:color="auto"/>
            </w:tcBorders>
            <w:shd w:val="clear" w:color="auto" w:fill="FFFFFF"/>
          </w:tcPr>
          <w:p w14:paraId="4A721DE0"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bottom w:val="single" w:sz="4" w:space="0" w:color="auto"/>
            </w:tcBorders>
            <w:shd w:val="clear" w:color="auto" w:fill="FFFFFF"/>
            <w:vAlign w:val="bottom"/>
          </w:tcPr>
          <w:p w14:paraId="16F0F019" w14:textId="77777777" w:rsidR="00CC1EF5" w:rsidRPr="00310C59" w:rsidRDefault="00D70E70" w:rsidP="00E80849">
            <w:pPr>
              <w:pStyle w:val="Bodytext20"/>
              <w:shd w:val="clear" w:color="auto" w:fill="auto"/>
              <w:spacing w:before="0" w:after="0" w:line="240" w:lineRule="auto"/>
              <w:ind w:right="45"/>
              <w:jc w:val="left"/>
              <w:rPr>
                <w:rFonts w:ascii="Sylfaen" w:hAnsi="Sylfaen"/>
                <w:sz w:val="20"/>
                <w:szCs w:val="20"/>
              </w:rPr>
            </w:pPr>
            <w:r w:rsidRPr="00310C59">
              <w:rPr>
                <w:rStyle w:val="Bodytext211pt"/>
                <w:rFonts w:ascii="Sylfaen" w:hAnsi="Sylfaen"/>
                <w:sz w:val="20"/>
                <w:szCs w:val="20"/>
              </w:rPr>
              <w:t xml:space="preserve">կետ 6.2 (1-ին աղյուսակի 3-րդ, 6-րդ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7-րդ դիրքեր) ԳՕՍՏ 34257-2017 «Փաթեթվածք. Խցաններ լրացուցիչ </w:t>
            </w:r>
            <w:r w:rsidR="008C50BF" w:rsidRPr="00310C59">
              <w:rPr>
                <w:rStyle w:val="Bodytext211pt"/>
                <w:rFonts w:ascii="Sylfaen" w:hAnsi="Sylfaen"/>
                <w:sz w:val="20"/>
                <w:szCs w:val="20"/>
              </w:rPr>
              <w:t xml:space="preserve">վերնամասով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պաշտպանիչ թասակներ՝ ապակե շշերի համար. Ընդհանուր տեխնիկական պայմաններ»</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14:paraId="34379AC4" w14:textId="77777777" w:rsidR="00CC1EF5" w:rsidRPr="00310C59" w:rsidRDefault="00CC1EF5" w:rsidP="00310C59">
            <w:pPr>
              <w:spacing w:after="120"/>
              <w:ind w:right="340"/>
              <w:rPr>
                <w:rFonts w:ascii="Sylfaen" w:hAnsi="Sylfaen"/>
                <w:sz w:val="20"/>
                <w:szCs w:val="20"/>
              </w:rPr>
            </w:pPr>
          </w:p>
        </w:tc>
      </w:tr>
      <w:tr w:rsidR="00CC1EF5" w:rsidRPr="00310C59" w14:paraId="6133084C" w14:textId="77777777" w:rsidTr="00403F34">
        <w:trPr>
          <w:jc w:val="center"/>
        </w:trPr>
        <w:tc>
          <w:tcPr>
            <w:tcW w:w="852" w:type="dxa"/>
            <w:tcBorders>
              <w:top w:val="single" w:sz="4" w:space="0" w:color="auto"/>
              <w:left w:val="single" w:sz="4" w:space="0" w:color="auto"/>
            </w:tcBorders>
            <w:shd w:val="clear" w:color="auto" w:fill="FFFFFF"/>
          </w:tcPr>
          <w:p w14:paraId="2F9CBD86"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165</w:t>
            </w:r>
          </w:p>
        </w:tc>
        <w:tc>
          <w:tcPr>
            <w:tcW w:w="2696" w:type="dxa"/>
            <w:tcBorders>
              <w:top w:val="single" w:sz="4" w:space="0" w:color="auto"/>
              <w:left w:val="single" w:sz="4" w:space="0" w:color="auto"/>
            </w:tcBorders>
            <w:shd w:val="clear" w:color="auto" w:fill="FFFFFF"/>
          </w:tcPr>
          <w:p w14:paraId="2B1F8B4F" w14:textId="77777777" w:rsidR="00CC1EF5" w:rsidRPr="00310C59" w:rsidRDefault="00D70E70" w:rsidP="00E80849">
            <w:pPr>
              <w:pStyle w:val="Bodytext20"/>
              <w:shd w:val="clear" w:color="auto" w:fill="auto"/>
              <w:spacing w:before="0" w:after="120" w:line="240" w:lineRule="auto"/>
              <w:ind w:right="107"/>
              <w:jc w:val="center"/>
              <w:rPr>
                <w:rFonts w:ascii="Sylfaen" w:hAnsi="Sylfaen"/>
                <w:sz w:val="20"/>
                <w:szCs w:val="20"/>
              </w:rPr>
            </w:pPr>
            <w:r w:rsidRPr="00310C59">
              <w:rPr>
                <w:rStyle w:val="Bodytext211pt"/>
                <w:rFonts w:ascii="Sylfaen" w:hAnsi="Sylfaen"/>
                <w:sz w:val="20"/>
                <w:szCs w:val="20"/>
              </w:rPr>
              <w:t>5-րդ հոդվածի 9-րդ կետի 9.4 ենթակետ (ստվարաթղթե խցանափակման միջոցներ)</w:t>
            </w:r>
          </w:p>
        </w:tc>
        <w:tc>
          <w:tcPr>
            <w:tcW w:w="8302" w:type="dxa"/>
            <w:tcBorders>
              <w:top w:val="single" w:sz="4" w:space="0" w:color="auto"/>
              <w:left w:val="single" w:sz="4" w:space="0" w:color="auto"/>
            </w:tcBorders>
            <w:shd w:val="clear" w:color="auto" w:fill="FFFFFF"/>
          </w:tcPr>
          <w:p w14:paraId="74301011" w14:textId="77777777" w:rsidR="00CC1EF5" w:rsidRPr="00310C59" w:rsidRDefault="00D70E70" w:rsidP="00E80849">
            <w:pPr>
              <w:pStyle w:val="Bodytext20"/>
              <w:shd w:val="clear" w:color="auto" w:fill="auto"/>
              <w:spacing w:before="0" w:after="0" w:line="240" w:lineRule="auto"/>
              <w:ind w:right="45"/>
              <w:jc w:val="left"/>
              <w:rPr>
                <w:rFonts w:ascii="Sylfaen" w:hAnsi="Sylfaen"/>
                <w:sz w:val="20"/>
                <w:szCs w:val="20"/>
              </w:rPr>
            </w:pPr>
            <w:r w:rsidRPr="00310C59">
              <w:rPr>
                <w:rStyle w:val="Bodytext211pt"/>
                <w:rFonts w:ascii="Sylfaen" w:hAnsi="Sylfaen"/>
                <w:sz w:val="20"/>
                <w:szCs w:val="20"/>
              </w:rPr>
              <w:t>կետ 5.1 (1-ին աղյուսակի 4-</w:t>
            </w:r>
            <w:r w:rsidR="00EA1D8F" w:rsidRPr="00310C59">
              <w:rPr>
                <w:rStyle w:val="Bodytext211pt"/>
                <w:rFonts w:ascii="Sylfaen" w:hAnsi="Sylfaen"/>
                <w:sz w:val="20"/>
                <w:szCs w:val="20"/>
              </w:rPr>
              <w:t>րդ</w:t>
            </w:r>
            <w:r w:rsidRPr="00310C59">
              <w:rPr>
                <w:rStyle w:val="Bodytext211pt"/>
                <w:rFonts w:ascii="Sylfaen" w:hAnsi="Sylfaen"/>
                <w:sz w:val="20"/>
                <w:szCs w:val="20"/>
              </w:rPr>
              <w:t xml:space="preserve"> դիրք) ԳՕՍՏ 32179-2013 «Խցանափակման միջոցներ. Ընդհանուր դրույթներ՝ անվտանգության, մակնշման </w:t>
            </w:r>
            <w:r w:rsidR="00891FB4" w:rsidRPr="00310C59">
              <w:rPr>
                <w:rStyle w:val="Bodytext211pt"/>
                <w:rFonts w:ascii="Sylfaen" w:hAnsi="Sylfaen"/>
                <w:sz w:val="20"/>
                <w:szCs w:val="20"/>
              </w:rPr>
              <w:t xml:space="preserve">մասով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ընդունման կանոնների վերաբերյալ»</w:t>
            </w:r>
          </w:p>
        </w:tc>
        <w:tc>
          <w:tcPr>
            <w:tcW w:w="2778" w:type="dxa"/>
            <w:tcBorders>
              <w:top w:val="single" w:sz="4" w:space="0" w:color="auto"/>
              <w:left w:val="single" w:sz="4" w:space="0" w:color="auto"/>
              <w:right w:val="single" w:sz="4" w:space="0" w:color="auto"/>
            </w:tcBorders>
            <w:shd w:val="clear" w:color="auto" w:fill="FFFFFF"/>
          </w:tcPr>
          <w:p w14:paraId="72E5491E" w14:textId="77777777" w:rsidR="00CC1EF5" w:rsidRPr="00310C59" w:rsidRDefault="00CC1EF5" w:rsidP="00310C59">
            <w:pPr>
              <w:spacing w:after="120"/>
              <w:ind w:right="340"/>
              <w:rPr>
                <w:rFonts w:ascii="Sylfaen" w:hAnsi="Sylfaen"/>
                <w:sz w:val="20"/>
                <w:szCs w:val="20"/>
              </w:rPr>
            </w:pPr>
          </w:p>
        </w:tc>
      </w:tr>
      <w:tr w:rsidR="00CC1EF5" w:rsidRPr="00310C59" w14:paraId="6DD23DFD" w14:textId="77777777" w:rsidTr="00403F34">
        <w:trPr>
          <w:jc w:val="center"/>
        </w:trPr>
        <w:tc>
          <w:tcPr>
            <w:tcW w:w="852" w:type="dxa"/>
            <w:tcBorders>
              <w:top w:val="single" w:sz="4" w:space="0" w:color="auto"/>
              <w:left w:val="single" w:sz="4" w:space="0" w:color="auto"/>
            </w:tcBorders>
            <w:shd w:val="clear" w:color="auto" w:fill="FFFFFF"/>
          </w:tcPr>
          <w:p w14:paraId="7DD223F2"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166</w:t>
            </w:r>
          </w:p>
        </w:tc>
        <w:tc>
          <w:tcPr>
            <w:tcW w:w="2696" w:type="dxa"/>
            <w:vMerge w:val="restart"/>
            <w:tcBorders>
              <w:top w:val="single" w:sz="4" w:space="0" w:color="auto"/>
              <w:left w:val="single" w:sz="4" w:space="0" w:color="auto"/>
            </w:tcBorders>
            <w:shd w:val="clear" w:color="auto" w:fill="FFFFFF"/>
          </w:tcPr>
          <w:p w14:paraId="01BA010A" w14:textId="77777777" w:rsidR="00CC1EF5" w:rsidRPr="00310C59" w:rsidRDefault="00D70E70" w:rsidP="00E80849">
            <w:pPr>
              <w:pStyle w:val="Bodytext20"/>
              <w:shd w:val="clear" w:color="auto" w:fill="auto"/>
              <w:spacing w:before="0" w:after="120" w:line="240" w:lineRule="auto"/>
              <w:ind w:right="107"/>
              <w:jc w:val="center"/>
              <w:rPr>
                <w:rFonts w:ascii="Sylfaen" w:hAnsi="Sylfaen"/>
                <w:sz w:val="20"/>
                <w:szCs w:val="20"/>
              </w:rPr>
            </w:pPr>
            <w:r w:rsidRPr="00310C59">
              <w:rPr>
                <w:rStyle w:val="Bodytext211pt"/>
                <w:rFonts w:ascii="Sylfaen" w:hAnsi="Sylfaen"/>
                <w:sz w:val="20"/>
                <w:szCs w:val="20"/>
              </w:rPr>
              <w:t>5-րդ հոդվածի 9-րդ կետի 9.5 ենթակետ</w:t>
            </w:r>
            <w:r w:rsidR="00E80849" w:rsidRPr="00E80849">
              <w:rPr>
                <w:rStyle w:val="Bodytext211pt"/>
                <w:rFonts w:ascii="Sylfaen" w:hAnsi="Sylfaen"/>
                <w:sz w:val="20"/>
                <w:szCs w:val="20"/>
              </w:rPr>
              <w:t xml:space="preserve"> </w:t>
            </w:r>
            <w:r w:rsidRPr="00310C59">
              <w:rPr>
                <w:rStyle w:val="Bodytext211pt"/>
                <w:rFonts w:ascii="Sylfaen" w:hAnsi="Sylfaen"/>
                <w:sz w:val="20"/>
                <w:szCs w:val="20"/>
              </w:rPr>
              <w:t>(համակցված խցանափակման միջոցներ)</w:t>
            </w:r>
          </w:p>
        </w:tc>
        <w:tc>
          <w:tcPr>
            <w:tcW w:w="8302" w:type="dxa"/>
            <w:tcBorders>
              <w:top w:val="single" w:sz="4" w:space="0" w:color="auto"/>
              <w:left w:val="single" w:sz="4" w:space="0" w:color="auto"/>
            </w:tcBorders>
            <w:shd w:val="clear" w:color="auto" w:fill="FFFFFF"/>
          </w:tcPr>
          <w:p w14:paraId="57C69581" w14:textId="77777777" w:rsidR="00CC1EF5" w:rsidRPr="00310C59" w:rsidRDefault="00D70E70" w:rsidP="00E80849">
            <w:pPr>
              <w:pStyle w:val="Bodytext20"/>
              <w:shd w:val="clear" w:color="auto" w:fill="auto"/>
              <w:spacing w:before="0" w:after="0" w:line="240" w:lineRule="auto"/>
              <w:ind w:right="45"/>
              <w:jc w:val="left"/>
              <w:rPr>
                <w:rFonts w:ascii="Sylfaen" w:hAnsi="Sylfaen"/>
                <w:sz w:val="20"/>
                <w:szCs w:val="20"/>
              </w:rPr>
            </w:pPr>
            <w:r w:rsidRPr="00310C59">
              <w:rPr>
                <w:rStyle w:val="Bodytext211pt"/>
                <w:rFonts w:ascii="Sylfaen" w:hAnsi="Sylfaen"/>
                <w:sz w:val="20"/>
                <w:szCs w:val="20"/>
              </w:rPr>
              <w:t>կետ 5.1 (1-ին աղյուսակի 5-</w:t>
            </w:r>
            <w:r w:rsidR="00EA1D8F" w:rsidRPr="00310C59">
              <w:rPr>
                <w:rStyle w:val="Bodytext211pt"/>
                <w:rFonts w:ascii="Sylfaen" w:hAnsi="Sylfaen"/>
                <w:sz w:val="20"/>
                <w:szCs w:val="20"/>
              </w:rPr>
              <w:t>րդ</w:t>
            </w:r>
            <w:r w:rsidRPr="00310C59">
              <w:rPr>
                <w:rStyle w:val="Bodytext211pt"/>
                <w:rFonts w:ascii="Sylfaen" w:hAnsi="Sylfaen"/>
                <w:sz w:val="20"/>
                <w:szCs w:val="20"/>
              </w:rPr>
              <w:t xml:space="preserve"> դիրք) ԳՕՍՏ 32179-2013 «Խցանափակման միջոցներ. Ընդհանուր դրույթներ՝ անվտանգության, մակնշման </w:t>
            </w:r>
            <w:r w:rsidR="00891FB4" w:rsidRPr="00310C59">
              <w:rPr>
                <w:rStyle w:val="Bodytext211pt"/>
                <w:rFonts w:ascii="Sylfaen" w:hAnsi="Sylfaen"/>
                <w:sz w:val="20"/>
                <w:szCs w:val="20"/>
              </w:rPr>
              <w:t xml:space="preserve">մասով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ընդունման կանոնների վերաբերյալ»</w:t>
            </w:r>
          </w:p>
        </w:tc>
        <w:tc>
          <w:tcPr>
            <w:tcW w:w="2778" w:type="dxa"/>
            <w:tcBorders>
              <w:top w:val="single" w:sz="4" w:space="0" w:color="auto"/>
              <w:left w:val="single" w:sz="4" w:space="0" w:color="auto"/>
              <w:right w:val="single" w:sz="4" w:space="0" w:color="auto"/>
            </w:tcBorders>
            <w:shd w:val="clear" w:color="auto" w:fill="FFFFFF"/>
          </w:tcPr>
          <w:p w14:paraId="78624A88" w14:textId="77777777" w:rsidR="00CC1EF5" w:rsidRPr="00310C59" w:rsidRDefault="00CC1EF5" w:rsidP="00310C59">
            <w:pPr>
              <w:spacing w:after="120"/>
              <w:ind w:right="340"/>
              <w:rPr>
                <w:rFonts w:ascii="Sylfaen" w:hAnsi="Sylfaen"/>
                <w:sz w:val="20"/>
                <w:szCs w:val="20"/>
              </w:rPr>
            </w:pPr>
          </w:p>
        </w:tc>
      </w:tr>
      <w:tr w:rsidR="00CC1EF5" w:rsidRPr="00310C59" w14:paraId="500F9263" w14:textId="77777777" w:rsidTr="00403F34">
        <w:trPr>
          <w:jc w:val="center"/>
        </w:trPr>
        <w:tc>
          <w:tcPr>
            <w:tcW w:w="852" w:type="dxa"/>
            <w:tcBorders>
              <w:top w:val="single" w:sz="4" w:space="0" w:color="auto"/>
              <w:left w:val="single" w:sz="4" w:space="0" w:color="auto"/>
            </w:tcBorders>
            <w:shd w:val="clear" w:color="auto" w:fill="FFFFFF"/>
          </w:tcPr>
          <w:p w14:paraId="35A0F30B"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167</w:t>
            </w:r>
          </w:p>
        </w:tc>
        <w:tc>
          <w:tcPr>
            <w:tcW w:w="2696" w:type="dxa"/>
            <w:vMerge/>
            <w:tcBorders>
              <w:left w:val="single" w:sz="4" w:space="0" w:color="auto"/>
            </w:tcBorders>
            <w:shd w:val="clear" w:color="auto" w:fill="FFFFFF"/>
          </w:tcPr>
          <w:p w14:paraId="7A98C8A1"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5255CE4F" w14:textId="77777777" w:rsidR="00CC1EF5" w:rsidRPr="00310C59" w:rsidRDefault="00D70E70" w:rsidP="00E80849">
            <w:pPr>
              <w:pStyle w:val="Bodytext20"/>
              <w:shd w:val="clear" w:color="auto" w:fill="auto"/>
              <w:spacing w:before="0" w:after="120" w:line="240" w:lineRule="auto"/>
              <w:ind w:right="46"/>
              <w:rPr>
                <w:rFonts w:ascii="Sylfaen" w:hAnsi="Sylfaen"/>
                <w:sz w:val="20"/>
                <w:szCs w:val="20"/>
              </w:rPr>
            </w:pPr>
            <w:r w:rsidRPr="00310C59">
              <w:rPr>
                <w:rStyle w:val="Bodytext211pt"/>
                <w:rFonts w:ascii="Sylfaen" w:hAnsi="Sylfaen"/>
                <w:sz w:val="20"/>
                <w:szCs w:val="20"/>
              </w:rPr>
              <w:t xml:space="preserve">կետ 6.2.1 (1-ին աղյուսակի 3-րդ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5-րդ դիրքեր) ԳՕՍՏ 33214-2015 «Պոլիմերային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համակցված խցանափակման միջոցներ՝ օծանելիքակոսմետիկական արտադրանքի համար․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40D8966C" w14:textId="77777777" w:rsidR="00CC1EF5" w:rsidRPr="00310C59" w:rsidRDefault="00CC1EF5" w:rsidP="00310C59">
            <w:pPr>
              <w:spacing w:after="120"/>
              <w:ind w:right="340"/>
              <w:rPr>
                <w:rFonts w:ascii="Sylfaen" w:hAnsi="Sylfaen"/>
                <w:sz w:val="20"/>
                <w:szCs w:val="20"/>
              </w:rPr>
            </w:pPr>
          </w:p>
        </w:tc>
      </w:tr>
      <w:tr w:rsidR="00CC1EF5" w:rsidRPr="00310C59" w14:paraId="3AE138AE" w14:textId="77777777" w:rsidTr="00403F34">
        <w:trPr>
          <w:jc w:val="center"/>
        </w:trPr>
        <w:tc>
          <w:tcPr>
            <w:tcW w:w="852" w:type="dxa"/>
            <w:tcBorders>
              <w:top w:val="single" w:sz="4" w:space="0" w:color="auto"/>
              <w:left w:val="single" w:sz="4" w:space="0" w:color="auto"/>
            </w:tcBorders>
            <w:shd w:val="clear" w:color="auto" w:fill="FFFFFF"/>
          </w:tcPr>
          <w:p w14:paraId="006FC20D"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168</w:t>
            </w:r>
          </w:p>
        </w:tc>
        <w:tc>
          <w:tcPr>
            <w:tcW w:w="2696" w:type="dxa"/>
            <w:vMerge/>
            <w:tcBorders>
              <w:left w:val="single" w:sz="4" w:space="0" w:color="auto"/>
            </w:tcBorders>
            <w:shd w:val="clear" w:color="auto" w:fill="FFFFFF"/>
          </w:tcPr>
          <w:p w14:paraId="5A741748"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32AE0597" w14:textId="77777777" w:rsidR="00CC1EF5" w:rsidRPr="00310C59" w:rsidRDefault="00D70E70" w:rsidP="00E80849">
            <w:pPr>
              <w:pStyle w:val="Bodytext20"/>
              <w:shd w:val="clear" w:color="auto" w:fill="auto"/>
              <w:spacing w:before="0" w:after="120" w:line="240" w:lineRule="auto"/>
              <w:ind w:right="46"/>
              <w:rPr>
                <w:rFonts w:ascii="Sylfaen" w:hAnsi="Sylfaen"/>
                <w:sz w:val="20"/>
                <w:szCs w:val="20"/>
              </w:rPr>
            </w:pPr>
            <w:r w:rsidRPr="00310C59">
              <w:rPr>
                <w:rStyle w:val="Bodytext211pt"/>
                <w:rFonts w:ascii="Sylfaen" w:hAnsi="Sylfaen"/>
                <w:sz w:val="20"/>
                <w:szCs w:val="20"/>
              </w:rPr>
              <w:t xml:space="preserve">կետ 6.2 (1-ին աղյուսակի 6-րդ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7-րդ դիրքեր) ԳՕՍՏ 34257</w:t>
            </w:r>
            <w:r w:rsidR="00C829B2" w:rsidRPr="00310C59">
              <w:rPr>
                <w:rStyle w:val="Bodytext211pt"/>
                <w:rFonts w:ascii="Sylfaen" w:hAnsi="Sylfaen"/>
                <w:sz w:val="20"/>
                <w:szCs w:val="20"/>
              </w:rPr>
              <w:t>-</w:t>
            </w:r>
            <w:r w:rsidRPr="00310C59">
              <w:rPr>
                <w:rStyle w:val="Bodytext211pt"/>
                <w:rFonts w:ascii="Sylfaen" w:hAnsi="Sylfaen"/>
                <w:sz w:val="20"/>
                <w:szCs w:val="20"/>
              </w:rPr>
              <w:t xml:space="preserve">2017 «Փաթեթվածք. Խցաններ լրացուցիչ </w:t>
            </w:r>
            <w:r w:rsidR="008C50BF" w:rsidRPr="00310C59">
              <w:rPr>
                <w:rStyle w:val="Bodytext211pt"/>
                <w:rFonts w:ascii="Sylfaen" w:hAnsi="Sylfaen"/>
                <w:sz w:val="20"/>
                <w:szCs w:val="20"/>
              </w:rPr>
              <w:t xml:space="preserve">վերնամասով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պաշտպանիչ թասակներ՝ ապակե շշերի համար. Ընդհանուր տեխնիկական պայմաններ»</w:t>
            </w:r>
          </w:p>
        </w:tc>
        <w:tc>
          <w:tcPr>
            <w:tcW w:w="2778" w:type="dxa"/>
            <w:tcBorders>
              <w:top w:val="single" w:sz="4" w:space="0" w:color="auto"/>
              <w:left w:val="single" w:sz="4" w:space="0" w:color="auto"/>
              <w:right w:val="single" w:sz="4" w:space="0" w:color="auto"/>
            </w:tcBorders>
            <w:shd w:val="clear" w:color="auto" w:fill="FFFFFF"/>
          </w:tcPr>
          <w:p w14:paraId="59194E64" w14:textId="77777777" w:rsidR="00CC1EF5" w:rsidRPr="00310C59" w:rsidRDefault="00CC1EF5" w:rsidP="00310C59">
            <w:pPr>
              <w:spacing w:after="120"/>
              <w:ind w:right="340"/>
              <w:rPr>
                <w:rFonts w:ascii="Sylfaen" w:hAnsi="Sylfaen"/>
                <w:sz w:val="20"/>
                <w:szCs w:val="20"/>
              </w:rPr>
            </w:pPr>
          </w:p>
        </w:tc>
      </w:tr>
      <w:tr w:rsidR="00CC1EF5" w:rsidRPr="00310C59" w14:paraId="67311256" w14:textId="77777777" w:rsidTr="00403F34">
        <w:trPr>
          <w:jc w:val="center"/>
        </w:trPr>
        <w:tc>
          <w:tcPr>
            <w:tcW w:w="852" w:type="dxa"/>
            <w:tcBorders>
              <w:top w:val="single" w:sz="4" w:space="0" w:color="auto"/>
              <w:left w:val="single" w:sz="4" w:space="0" w:color="auto"/>
            </w:tcBorders>
            <w:shd w:val="clear" w:color="auto" w:fill="FFFFFF"/>
          </w:tcPr>
          <w:p w14:paraId="6D4849B1"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lastRenderedPageBreak/>
              <w:t>169</w:t>
            </w:r>
          </w:p>
        </w:tc>
        <w:tc>
          <w:tcPr>
            <w:tcW w:w="2696" w:type="dxa"/>
            <w:vMerge w:val="restart"/>
            <w:tcBorders>
              <w:top w:val="single" w:sz="4" w:space="0" w:color="auto"/>
              <w:left w:val="single" w:sz="4" w:space="0" w:color="auto"/>
            </w:tcBorders>
            <w:shd w:val="clear" w:color="auto" w:fill="FFFFFF"/>
          </w:tcPr>
          <w:p w14:paraId="09400D61"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5-րդ հոդվածի 11-րդ կետ</w:t>
            </w:r>
          </w:p>
        </w:tc>
        <w:tc>
          <w:tcPr>
            <w:tcW w:w="8302" w:type="dxa"/>
            <w:tcBorders>
              <w:top w:val="single" w:sz="4" w:space="0" w:color="auto"/>
              <w:left w:val="single" w:sz="4" w:space="0" w:color="auto"/>
            </w:tcBorders>
            <w:shd w:val="clear" w:color="auto" w:fill="FFFFFF"/>
          </w:tcPr>
          <w:p w14:paraId="794E024C" w14:textId="77777777" w:rsidR="00CC1EF5" w:rsidRPr="00310C59" w:rsidRDefault="00D70E70" w:rsidP="000A0178">
            <w:pPr>
              <w:pStyle w:val="Bodytext20"/>
              <w:shd w:val="clear" w:color="auto" w:fill="auto"/>
              <w:spacing w:before="0" w:after="120" w:line="240" w:lineRule="auto"/>
              <w:ind w:right="46"/>
              <w:jc w:val="left"/>
              <w:rPr>
                <w:rFonts w:ascii="Sylfaen" w:hAnsi="Sylfaen"/>
                <w:sz w:val="20"/>
                <w:szCs w:val="20"/>
              </w:rPr>
            </w:pPr>
            <w:r w:rsidRPr="00310C59">
              <w:rPr>
                <w:rStyle w:val="Bodytext211pt"/>
                <w:rFonts w:ascii="Sylfaen" w:hAnsi="Sylfaen"/>
                <w:sz w:val="20"/>
                <w:szCs w:val="20"/>
              </w:rPr>
              <w:t xml:space="preserve">կետեր 2-րդ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4-րդ ԳՕՍՏ </w:t>
            </w:r>
            <w:smartTag w:uri="urn:schemas-microsoft-com:office:smarttags" w:element="stockticker">
              <w:r w:rsidRPr="00310C59">
                <w:rPr>
                  <w:rStyle w:val="Bodytext211pt"/>
                  <w:rFonts w:ascii="Sylfaen" w:hAnsi="Sylfaen"/>
                  <w:sz w:val="20"/>
                  <w:szCs w:val="20"/>
                </w:rPr>
                <w:t>ISO</w:t>
              </w:r>
            </w:smartTag>
            <w:r w:rsidRPr="00310C59">
              <w:rPr>
                <w:rStyle w:val="Bodytext211pt"/>
                <w:rFonts w:ascii="Sylfaen" w:hAnsi="Sylfaen"/>
                <w:sz w:val="20"/>
                <w:szCs w:val="20"/>
              </w:rPr>
              <w:t>/IEC Guide 41-2013 «Փաթեթվածք. Սպառողի պահանջները բավարարելու հանձնարարականներ»</w:t>
            </w:r>
          </w:p>
        </w:tc>
        <w:tc>
          <w:tcPr>
            <w:tcW w:w="2778" w:type="dxa"/>
            <w:tcBorders>
              <w:top w:val="single" w:sz="4" w:space="0" w:color="auto"/>
              <w:left w:val="single" w:sz="4" w:space="0" w:color="auto"/>
              <w:right w:val="single" w:sz="4" w:space="0" w:color="auto"/>
            </w:tcBorders>
            <w:shd w:val="clear" w:color="auto" w:fill="FFFFFF"/>
          </w:tcPr>
          <w:p w14:paraId="40BB296D" w14:textId="77777777" w:rsidR="00CC1EF5" w:rsidRPr="00310C59" w:rsidRDefault="00CC1EF5" w:rsidP="00310C59">
            <w:pPr>
              <w:spacing w:after="120"/>
              <w:ind w:right="340"/>
              <w:rPr>
                <w:rFonts w:ascii="Sylfaen" w:hAnsi="Sylfaen"/>
                <w:sz w:val="20"/>
                <w:szCs w:val="20"/>
              </w:rPr>
            </w:pPr>
          </w:p>
        </w:tc>
      </w:tr>
      <w:tr w:rsidR="00CC1EF5" w:rsidRPr="00310C59" w14:paraId="59BECF63" w14:textId="77777777" w:rsidTr="00403F34">
        <w:trPr>
          <w:jc w:val="center"/>
        </w:trPr>
        <w:tc>
          <w:tcPr>
            <w:tcW w:w="852" w:type="dxa"/>
            <w:tcBorders>
              <w:top w:val="single" w:sz="4" w:space="0" w:color="auto"/>
              <w:left w:val="single" w:sz="4" w:space="0" w:color="auto"/>
            </w:tcBorders>
            <w:shd w:val="clear" w:color="auto" w:fill="FFFFFF"/>
          </w:tcPr>
          <w:p w14:paraId="609961FB"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170</w:t>
            </w:r>
          </w:p>
        </w:tc>
        <w:tc>
          <w:tcPr>
            <w:tcW w:w="2696" w:type="dxa"/>
            <w:vMerge/>
            <w:tcBorders>
              <w:left w:val="single" w:sz="4" w:space="0" w:color="auto"/>
            </w:tcBorders>
            <w:shd w:val="clear" w:color="auto" w:fill="FFFFFF"/>
          </w:tcPr>
          <w:p w14:paraId="7750B3DF"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vAlign w:val="bottom"/>
          </w:tcPr>
          <w:p w14:paraId="6E115C1C" w14:textId="77777777" w:rsidR="00CC1EF5" w:rsidRPr="00310C59" w:rsidRDefault="00D70E70" w:rsidP="000A0178">
            <w:pPr>
              <w:pStyle w:val="Bodytext20"/>
              <w:shd w:val="clear" w:color="auto" w:fill="auto"/>
              <w:spacing w:before="0" w:after="120" w:line="240" w:lineRule="auto"/>
              <w:ind w:right="46"/>
              <w:jc w:val="left"/>
              <w:rPr>
                <w:rFonts w:ascii="Sylfaen" w:hAnsi="Sylfaen"/>
                <w:sz w:val="20"/>
                <w:szCs w:val="20"/>
              </w:rPr>
            </w:pPr>
            <w:r w:rsidRPr="00310C59">
              <w:rPr>
                <w:rStyle w:val="Bodytext211pt"/>
                <w:rFonts w:ascii="Sylfaen" w:hAnsi="Sylfaen"/>
                <w:sz w:val="20"/>
                <w:szCs w:val="20"/>
              </w:rPr>
              <w:t xml:space="preserve">ԳՕՍՏ EN 13432-2015 «Փաթեթվածք. Կոմպոստացման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կենսաբանական քայքայման միջոցով փաթեթվածքի օգտագործմանը ներկայացվող պահանջները. Փաթեթվածքները ըստ կատեգորիաների բաշխելու համար ստուգաչափման սխեման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գնահատման չափանիշները»</w:t>
            </w:r>
          </w:p>
        </w:tc>
        <w:tc>
          <w:tcPr>
            <w:tcW w:w="2778" w:type="dxa"/>
            <w:tcBorders>
              <w:top w:val="single" w:sz="4" w:space="0" w:color="auto"/>
              <w:left w:val="single" w:sz="4" w:space="0" w:color="auto"/>
              <w:right w:val="single" w:sz="4" w:space="0" w:color="auto"/>
            </w:tcBorders>
            <w:shd w:val="clear" w:color="auto" w:fill="FFFFFF"/>
          </w:tcPr>
          <w:p w14:paraId="2B077FCE" w14:textId="77777777" w:rsidR="00CC1EF5" w:rsidRPr="00310C59" w:rsidRDefault="00CC1EF5" w:rsidP="00310C59">
            <w:pPr>
              <w:spacing w:after="120"/>
              <w:ind w:right="340"/>
              <w:rPr>
                <w:rFonts w:ascii="Sylfaen" w:hAnsi="Sylfaen"/>
                <w:sz w:val="20"/>
                <w:szCs w:val="20"/>
              </w:rPr>
            </w:pPr>
          </w:p>
        </w:tc>
      </w:tr>
      <w:tr w:rsidR="00CC1EF5" w:rsidRPr="00310C59" w14:paraId="77738381" w14:textId="77777777" w:rsidTr="00403F34">
        <w:trPr>
          <w:jc w:val="center"/>
        </w:trPr>
        <w:tc>
          <w:tcPr>
            <w:tcW w:w="852" w:type="dxa"/>
            <w:tcBorders>
              <w:top w:val="single" w:sz="4" w:space="0" w:color="auto"/>
              <w:left w:val="single" w:sz="4" w:space="0" w:color="auto"/>
            </w:tcBorders>
            <w:shd w:val="clear" w:color="auto" w:fill="FFFFFF"/>
          </w:tcPr>
          <w:p w14:paraId="0826E2BC"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171</w:t>
            </w:r>
          </w:p>
        </w:tc>
        <w:tc>
          <w:tcPr>
            <w:tcW w:w="2696" w:type="dxa"/>
            <w:vMerge/>
            <w:tcBorders>
              <w:left w:val="single" w:sz="4" w:space="0" w:color="auto"/>
            </w:tcBorders>
            <w:shd w:val="clear" w:color="auto" w:fill="FFFFFF"/>
          </w:tcPr>
          <w:p w14:paraId="56D4EAA3"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tcPr>
          <w:p w14:paraId="413A4CBA" w14:textId="77777777" w:rsidR="00CC1EF5" w:rsidRPr="00310C59" w:rsidRDefault="00D70E70" w:rsidP="000A0178">
            <w:pPr>
              <w:pStyle w:val="Bodytext20"/>
              <w:shd w:val="clear" w:color="auto" w:fill="auto"/>
              <w:spacing w:before="0" w:after="120" w:line="240" w:lineRule="auto"/>
              <w:ind w:right="46"/>
              <w:jc w:val="left"/>
              <w:rPr>
                <w:rFonts w:ascii="Sylfaen" w:hAnsi="Sylfaen"/>
                <w:sz w:val="20"/>
                <w:szCs w:val="20"/>
              </w:rPr>
            </w:pPr>
            <w:r w:rsidRPr="00310C59">
              <w:rPr>
                <w:rStyle w:val="Bodytext211pt"/>
                <w:rFonts w:ascii="Sylfaen" w:hAnsi="Sylfaen"/>
                <w:sz w:val="20"/>
                <w:szCs w:val="20"/>
              </w:rPr>
              <w:t>ԳՕՍՏ 33522-2015 (EN 13428:2004) «Ռեսուրսախնայողություն. Փաթեթվածք. Փաթեթվածքի նվազեցմանը, կազմին, պատրաստմանը ներկայացվող հատուկ պահանջները»</w:t>
            </w:r>
          </w:p>
        </w:tc>
        <w:tc>
          <w:tcPr>
            <w:tcW w:w="2778" w:type="dxa"/>
            <w:tcBorders>
              <w:top w:val="single" w:sz="4" w:space="0" w:color="auto"/>
              <w:left w:val="single" w:sz="4" w:space="0" w:color="auto"/>
              <w:right w:val="single" w:sz="4" w:space="0" w:color="auto"/>
            </w:tcBorders>
            <w:shd w:val="clear" w:color="auto" w:fill="FFFFFF"/>
          </w:tcPr>
          <w:p w14:paraId="749E496B" w14:textId="77777777" w:rsidR="00CC1EF5" w:rsidRPr="00310C59" w:rsidRDefault="00CC1EF5" w:rsidP="00310C59">
            <w:pPr>
              <w:spacing w:after="120"/>
              <w:ind w:right="340"/>
              <w:rPr>
                <w:rFonts w:ascii="Sylfaen" w:hAnsi="Sylfaen"/>
                <w:sz w:val="20"/>
                <w:szCs w:val="20"/>
              </w:rPr>
            </w:pPr>
          </w:p>
        </w:tc>
      </w:tr>
      <w:tr w:rsidR="00CC1EF5" w:rsidRPr="00310C59" w14:paraId="63D195CD" w14:textId="77777777" w:rsidTr="000A0178">
        <w:trPr>
          <w:jc w:val="center"/>
        </w:trPr>
        <w:tc>
          <w:tcPr>
            <w:tcW w:w="852" w:type="dxa"/>
            <w:tcBorders>
              <w:top w:val="single" w:sz="4" w:space="0" w:color="auto"/>
              <w:left w:val="single" w:sz="4" w:space="0" w:color="auto"/>
              <w:bottom w:val="single" w:sz="4" w:space="0" w:color="auto"/>
            </w:tcBorders>
            <w:shd w:val="clear" w:color="auto" w:fill="FFFFFF"/>
          </w:tcPr>
          <w:p w14:paraId="2588F2F6"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172</w:t>
            </w:r>
          </w:p>
        </w:tc>
        <w:tc>
          <w:tcPr>
            <w:tcW w:w="2696" w:type="dxa"/>
            <w:vMerge/>
            <w:tcBorders>
              <w:left w:val="single" w:sz="4" w:space="0" w:color="auto"/>
            </w:tcBorders>
            <w:shd w:val="clear" w:color="auto" w:fill="FFFFFF"/>
          </w:tcPr>
          <w:p w14:paraId="11DD8E07"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bottom w:val="single" w:sz="4" w:space="0" w:color="auto"/>
            </w:tcBorders>
            <w:shd w:val="clear" w:color="auto" w:fill="FFFFFF"/>
            <w:vAlign w:val="bottom"/>
          </w:tcPr>
          <w:p w14:paraId="7B9E6108" w14:textId="77777777" w:rsidR="00CC1EF5" w:rsidRPr="00310C59" w:rsidRDefault="00D70E70" w:rsidP="000A0178">
            <w:pPr>
              <w:pStyle w:val="Bodytext20"/>
              <w:shd w:val="clear" w:color="auto" w:fill="auto"/>
              <w:spacing w:before="0" w:after="120" w:line="240" w:lineRule="auto"/>
              <w:ind w:right="46"/>
              <w:rPr>
                <w:rFonts w:ascii="Sylfaen" w:hAnsi="Sylfaen"/>
                <w:sz w:val="20"/>
                <w:szCs w:val="20"/>
              </w:rPr>
            </w:pPr>
            <w:r w:rsidRPr="00310C59">
              <w:rPr>
                <w:rStyle w:val="Bodytext211pt"/>
                <w:rFonts w:ascii="Sylfaen" w:hAnsi="Sylfaen"/>
                <w:sz w:val="20"/>
                <w:szCs w:val="20"/>
              </w:rPr>
              <w:t>ԳՕՍՏ 33523-2015 (EN 13431:2004) «Ռեսուրսախնայողություն. Փաթեթվածք. Օգտագործված փաթեթվածքին ներկայացվող պահանջները դրա՝ որպես երկրորդային էներգետիկ ռեսուրսներ վերամշակման համար»</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14:paraId="05FD5C7B" w14:textId="77777777" w:rsidR="00CC1EF5" w:rsidRPr="00310C59" w:rsidRDefault="00CC1EF5" w:rsidP="00310C59">
            <w:pPr>
              <w:spacing w:after="120"/>
              <w:ind w:right="340"/>
              <w:rPr>
                <w:rFonts w:ascii="Sylfaen" w:hAnsi="Sylfaen"/>
                <w:sz w:val="20"/>
                <w:szCs w:val="20"/>
              </w:rPr>
            </w:pPr>
          </w:p>
        </w:tc>
      </w:tr>
      <w:tr w:rsidR="00CC1EF5" w:rsidRPr="00310C59" w14:paraId="7AA5BF4E" w14:textId="77777777" w:rsidTr="000A0178">
        <w:trPr>
          <w:jc w:val="center"/>
        </w:trPr>
        <w:tc>
          <w:tcPr>
            <w:tcW w:w="852" w:type="dxa"/>
            <w:tcBorders>
              <w:top w:val="single" w:sz="4" w:space="0" w:color="auto"/>
              <w:left w:val="single" w:sz="4" w:space="0" w:color="auto"/>
              <w:right w:val="single" w:sz="4" w:space="0" w:color="auto"/>
            </w:tcBorders>
            <w:shd w:val="clear" w:color="auto" w:fill="FFFFFF"/>
          </w:tcPr>
          <w:p w14:paraId="7A6CBF5F"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173</w:t>
            </w:r>
          </w:p>
        </w:tc>
        <w:tc>
          <w:tcPr>
            <w:tcW w:w="2696" w:type="dxa"/>
            <w:vMerge w:val="restart"/>
            <w:tcBorders>
              <w:left w:val="single" w:sz="4" w:space="0" w:color="auto"/>
              <w:right w:val="single" w:sz="4" w:space="0" w:color="auto"/>
            </w:tcBorders>
            <w:shd w:val="clear" w:color="auto" w:fill="FFFFFF"/>
          </w:tcPr>
          <w:p w14:paraId="38F6A0EA"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tcPr>
          <w:p w14:paraId="6887FF28" w14:textId="77777777" w:rsidR="00CC1EF5" w:rsidRPr="00310C59" w:rsidRDefault="00D70E70" w:rsidP="000A0178">
            <w:pPr>
              <w:pStyle w:val="Bodytext20"/>
              <w:shd w:val="clear" w:color="auto" w:fill="auto"/>
              <w:spacing w:before="0" w:after="120" w:line="240" w:lineRule="auto"/>
              <w:ind w:right="46"/>
              <w:rPr>
                <w:rFonts w:ascii="Sylfaen" w:hAnsi="Sylfaen"/>
                <w:sz w:val="20"/>
                <w:szCs w:val="20"/>
              </w:rPr>
            </w:pPr>
            <w:r w:rsidRPr="00310C59">
              <w:rPr>
                <w:rStyle w:val="Bodytext211pt"/>
                <w:rFonts w:ascii="Sylfaen" w:hAnsi="Sylfaen"/>
                <w:sz w:val="20"/>
                <w:szCs w:val="20"/>
              </w:rPr>
              <w:t>ԳՕՍՏ 33524-2015 (EN 13430:2004) «Ռեսուրսախնայողություն. Փաթեթվածք. Օգտագործված փաթեթվածքին ներկայացվող պահանջները դրա՝ որպես երկրորդային նյութական ռեսուրսներ վերամշակման համար»</w:t>
            </w:r>
          </w:p>
        </w:tc>
        <w:tc>
          <w:tcPr>
            <w:tcW w:w="2778" w:type="dxa"/>
            <w:tcBorders>
              <w:top w:val="single" w:sz="4" w:space="0" w:color="auto"/>
              <w:left w:val="single" w:sz="4" w:space="0" w:color="auto"/>
              <w:right w:val="single" w:sz="4" w:space="0" w:color="auto"/>
            </w:tcBorders>
            <w:shd w:val="clear" w:color="auto" w:fill="FFFFFF"/>
          </w:tcPr>
          <w:p w14:paraId="44548CAE" w14:textId="77777777" w:rsidR="00CC1EF5" w:rsidRPr="00310C59" w:rsidRDefault="00CC1EF5" w:rsidP="00310C59">
            <w:pPr>
              <w:spacing w:after="120"/>
              <w:ind w:right="340"/>
              <w:rPr>
                <w:rFonts w:ascii="Sylfaen" w:hAnsi="Sylfaen"/>
                <w:sz w:val="20"/>
                <w:szCs w:val="20"/>
              </w:rPr>
            </w:pPr>
          </w:p>
        </w:tc>
      </w:tr>
      <w:tr w:rsidR="00CC1EF5" w:rsidRPr="00310C59" w14:paraId="5864A834" w14:textId="77777777" w:rsidTr="000A0178">
        <w:trPr>
          <w:jc w:val="center"/>
        </w:trPr>
        <w:tc>
          <w:tcPr>
            <w:tcW w:w="852" w:type="dxa"/>
            <w:tcBorders>
              <w:top w:val="single" w:sz="4" w:space="0" w:color="auto"/>
              <w:left w:val="single" w:sz="4" w:space="0" w:color="auto"/>
              <w:right w:val="single" w:sz="4" w:space="0" w:color="auto"/>
            </w:tcBorders>
            <w:shd w:val="clear" w:color="auto" w:fill="FFFFFF"/>
          </w:tcPr>
          <w:p w14:paraId="43A91A35"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174</w:t>
            </w:r>
          </w:p>
        </w:tc>
        <w:tc>
          <w:tcPr>
            <w:tcW w:w="2696" w:type="dxa"/>
            <w:vMerge/>
            <w:tcBorders>
              <w:left w:val="single" w:sz="4" w:space="0" w:color="auto"/>
              <w:right w:val="single" w:sz="4" w:space="0" w:color="auto"/>
            </w:tcBorders>
            <w:shd w:val="clear" w:color="auto" w:fill="FFFFFF"/>
          </w:tcPr>
          <w:p w14:paraId="495F3B4B"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tcPr>
          <w:p w14:paraId="6572967E" w14:textId="77777777" w:rsidR="00CC1EF5" w:rsidRPr="00310C59" w:rsidRDefault="00D70E70" w:rsidP="000A0178">
            <w:pPr>
              <w:pStyle w:val="Bodytext20"/>
              <w:shd w:val="clear" w:color="auto" w:fill="auto"/>
              <w:spacing w:before="0" w:after="120" w:line="240" w:lineRule="auto"/>
              <w:ind w:right="46"/>
              <w:rPr>
                <w:rFonts w:ascii="Sylfaen" w:hAnsi="Sylfaen"/>
                <w:sz w:val="20"/>
                <w:szCs w:val="20"/>
              </w:rPr>
            </w:pPr>
            <w:r w:rsidRPr="00310C59">
              <w:rPr>
                <w:rStyle w:val="Bodytext211pt"/>
                <w:rFonts w:ascii="Sylfaen" w:hAnsi="Sylfaen"/>
                <w:sz w:val="20"/>
                <w:szCs w:val="20"/>
              </w:rPr>
              <w:t xml:space="preserve">ԳՕՍՏ 33572-2015 (EN 13440:2003) «Ռեսուրսախնայողություն. Փաթեթվածք. Որպես երկրորդային նյութական ռեսուրսներ օգտագործված փաթեթվածքի վերամշակման արդյունավետության հաշվարկի ցուցանիշները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մեթոդները»</w:t>
            </w:r>
          </w:p>
        </w:tc>
        <w:tc>
          <w:tcPr>
            <w:tcW w:w="2778" w:type="dxa"/>
            <w:tcBorders>
              <w:top w:val="single" w:sz="4" w:space="0" w:color="auto"/>
              <w:left w:val="single" w:sz="4" w:space="0" w:color="auto"/>
              <w:right w:val="single" w:sz="4" w:space="0" w:color="auto"/>
            </w:tcBorders>
            <w:shd w:val="clear" w:color="auto" w:fill="FFFFFF"/>
          </w:tcPr>
          <w:p w14:paraId="78044F57" w14:textId="77777777" w:rsidR="00CC1EF5" w:rsidRPr="00310C59" w:rsidRDefault="00CC1EF5" w:rsidP="00310C59">
            <w:pPr>
              <w:spacing w:after="120"/>
              <w:ind w:right="340"/>
              <w:rPr>
                <w:rFonts w:ascii="Sylfaen" w:hAnsi="Sylfaen"/>
                <w:sz w:val="20"/>
                <w:szCs w:val="20"/>
              </w:rPr>
            </w:pPr>
          </w:p>
        </w:tc>
      </w:tr>
      <w:tr w:rsidR="00CC1EF5" w:rsidRPr="00310C59" w14:paraId="4B1EE55F" w14:textId="77777777" w:rsidTr="000A0178">
        <w:trPr>
          <w:jc w:val="center"/>
        </w:trPr>
        <w:tc>
          <w:tcPr>
            <w:tcW w:w="852" w:type="dxa"/>
            <w:tcBorders>
              <w:top w:val="single" w:sz="4" w:space="0" w:color="auto"/>
              <w:left w:val="single" w:sz="4" w:space="0" w:color="auto"/>
              <w:right w:val="single" w:sz="4" w:space="0" w:color="auto"/>
            </w:tcBorders>
            <w:shd w:val="clear" w:color="auto" w:fill="FFFFFF"/>
          </w:tcPr>
          <w:p w14:paraId="2895A670"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175</w:t>
            </w:r>
          </w:p>
        </w:tc>
        <w:tc>
          <w:tcPr>
            <w:tcW w:w="2696" w:type="dxa"/>
            <w:vMerge/>
            <w:tcBorders>
              <w:left w:val="single" w:sz="4" w:space="0" w:color="auto"/>
              <w:right w:val="single" w:sz="4" w:space="0" w:color="auto"/>
            </w:tcBorders>
            <w:shd w:val="clear" w:color="auto" w:fill="FFFFFF"/>
          </w:tcPr>
          <w:p w14:paraId="101EDE79"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tcPr>
          <w:p w14:paraId="0B497BE3" w14:textId="77777777" w:rsidR="00CC1EF5" w:rsidRPr="00310C59" w:rsidRDefault="00D70E70" w:rsidP="000A0178">
            <w:pPr>
              <w:pStyle w:val="Bodytext20"/>
              <w:shd w:val="clear" w:color="auto" w:fill="auto"/>
              <w:spacing w:before="0" w:after="120" w:line="240" w:lineRule="auto"/>
              <w:ind w:right="46"/>
              <w:rPr>
                <w:rFonts w:ascii="Sylfaen" w:hAnsi="Sylfaen"/>
                <w:sz w:val="20"/>
                <w:szCs w:val="20"/>
              </w:rPr>
            </w:pPr>
            <w:r w:rsidRPr="00310C59">
              <w:rPr>
                <w:rStyle w:val="Bodytext211pt"/>
                <w:rFonts w:ascii="Sylfaen" w:hAnsi="Sylfaen"/>
                <w:sz w:val="20"/>
                <w:szCs w:val="20"/>
              </w:rPr>
              <w:t xml:space="preserve">ԳՕՍՏ 33573-2015 (EN 13437:2003) «Ռեսուրսախնայողություն. Փաթեթվածք. Որպես երկրորդային նյութական ռեսուրսներ օգտագործված փաթեթվածքի վերամշակման մեթոդների </w:t>
            </w:r>
            <w:r w:rsidR="00310C59" w:rsidRPr="00310C59">
              <w:rPr>
                <w:rStyle w:val="Bodytext211pt"/>
                <w:rFonts w:ascii="Sylfaen" w:hAnsi="Sylfaen"/>
                <w:sz w:val="20"/>
                <w:szCs w:val="20"/>
              </w:rPr>
              <w:t>եւ</w:t>
            </w:r>
            <w:r w:rsidRPr="00310C59">
              <w:rPr>
                <w:rStyle w:val="Bodytext211pt"/>
                <w:rFonts w:ascii="Sylfaen" w:hAnsi="Sylfaen"/>
                <w:sz w:val="20"/>
                <w:szCs w:val="20"/>
              </w:rPr>
              <w:t xml:space="preserve"> գործընթացների ընտրության չափանիշները՝ հաշվի առնելով նյութական հոսքերը»</w:t>
            </w:r>
          </w:p>
        </w:tc>
        <w:tc>
          <w:tcPr>
            <w:tcW w:w="2778" w:type="dxa"/>
            <w:tcBorders>
              <w:top w:val="single" w:sz="4" w:space="0" w:color="auto"/>
              <w:left w:val="single" w:sz="4" w:space="0" w:color="auto"/>
              <w:right w:val="single" w:sz="4" w:space="0" w:color="auto"/>
            </w:tcBorders>
            <w:shd w:val="clear" w:color="auto" w:fill="FFFFFF"/>
          </w:tcPr>
          <w:p w14:paraId="1D226239" w14:textId="77777777" w:rsidR="00CC1EF5" w:rsidRPr="00310C59" w:rsidRDefault="00CC1EF5" w:rsidP="00310C59">
            <w:pPr>
              <w:spacing w:after="120"/>
              <w:ind w:right="340"/>
              <w:rPr>
                <w:rFonts w:ascii="Sylfaen" w:hAnsi="Sylfaen"/>
                <w:sz w:val="20"/>
                <w:szCs w:val="20"/>
              </w:rPr>
            </w:pPr>
          </w:p>
        </w:tc>
      </w:tr>
      <w:tr w:rsidR="00CC1EF5" w:rsidRPr="00310C59" w14:paraId="233305F1" w14:textId="77777777" w:rsidTr="000A0178">
        <w:trPr>
          <w:jc w:val="center"/>
        </w:trPr>
        <w:tc>
          <w:tcPr>
            <w:tcW w:w="852" w:type="dxa"/>
            <w:tcBorders>
              <w:top w:val="single" w:sz="4" w:space="0" w:color="auto"/>
              <w:left w:val="single" w:sz="4" w:space="0" w:color="auto"/>
              <w:right w:val="single" w:sz="4" w:space="0" w:color="auto"/>
            </w:tcBorders>
            <w:shd w:val="clear" w:color="auto" w:fill="FFFFFF"/>
          </w:tcPr>
          <w:p w14:paraId="7B523DFB"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176</w:t>
            </w:r>
          </w:p>
        </w:tc>
        <w:tc>
          <w:tcPr>
            <w:tcW w:w="2696" w:type="dxa"/>
            <w:vMerge/>
            <w:tcBorders>
              <w:left w:val="single" w:sz="4" w:space="0" w:color="auto"/>
              <w:right w:val="single" w:sz="4" w:space="0" w:color="auto"/>
            </w:tcBorders>
            <w:shd w:val="clear" w:color="auto" w:fill="FFFFFF"/>
          </w:tcPr>
          <w:p w14:paraId="1D20C989"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tcPr>
          <w:p w14:paraId="0DE05049" w14:textId="77777777" w:rsidR="00CC1EF5" w:rsidRPr="00310C59" w:rsidRDefault="00D70E70" w:rsidP="000A0178">
            <w:pPr>
              <w:pStyle w:val="Bodytext20"/>
              <w:shd w:val="clear" w:color="auto" w:fill="auto"/>
              <w:spacing w:before="0" w:after="120" w:line="240" w:lineRule="auto"/>
              <w:ind w:right="46"/>
              <w:rPr>
                <w:rFonts w:ascii="Sylfaen" w:hAnsi="Sylfaen"/>
                <w:sz w:val="20"/>
                <w:szCs w:val="20"/>
              </w:rPr>
            </w:pPr>
            <w:r w:rsidRPr="00310C59">
              <w:rPr>
                <w:rStyle w:val="Bodytext211pt"/>
                <w:rFonts w:ascii="Sylfaen" w:hAnsi="Sylfaen"/>
                <w:sz w:val="20"/>
                <w:szCs w:val="20"/>
              </w:rPr>
              <w:t>ԳՕՍՏ 33574-2015 (EN 13429:2004) «Ռեսուրսախնայողություն. Փաթեթվածք. Կրկնակի օգտագործում»</w:t>
            </w:r>
          </w:p>
        </w:tc>
        <w:tc>
          <w:tcPr>
            <w:tcW w:w="2778" w:type="dxa"/>
            <w:tcBorders>
              <w:top w:val="single" w:sz="4" w:space="0" w:color="auto"/>
              <w:left w:val="single" w:sz="4" w:space="0" w:color="auto"/>
              <w:right w:val="single" w:sz="4" w:space="0" w:color="auto"/>
            </w:tcBorders>
            <w:shd w:val="clear" w:color="auto" w:fill="FFFFFF"/>
          </w:tcPr>
          <w:p w14:paraId="7174A6E1" w14:textId="77777777" w:rsidR="00CC1EF5" w:rsidRPr="00310C59" w:rsidRDefault="00CC1EF5" w:rsidP="00310C59">
            <w:pPr>
              <w:spacing w:after="120"/>
              <w:ind w:right="340"/>
              <w:rPr>
                <w:rFonts w:ascii="Sylfaen" w:hAnsi="Sylfaen"/>
                <w:sz w:val="20"/>
                <w:szCs w:val="20"/>
              </w:rPr>
            </w:pPr>
          </w:p>
        </w:tc>
      </w:tr>
      <w:tr w:rsidR="00CC1EF5" w:rsidRPr="00310C59" w14:paraId="09F11C46" w14:textId="77777777" w:rsidTr="000A0178">
        <w:trPr>
          <w:jc w:val="center"/>
        </w:trPr>
        <w:tc>
          <w:tcPr>
            <w:tcW w:w="852" w:type="dxa"/>
            <w:tcBorders>
              <w:top w:val="single" w:sz="4" w:space="0" w:color="auto"/>
              <w:left w:val="single" w:sz="4" w:space="0" w:color="auto"/>
              <w:right w:val="single" w:sz="4" w:space="0" w:color="auto"/>
            </w:tcBorders>
            <w:shd w:val="clear" w:color="auto" w:fill="FFFFFF"/>
          </w:tcPr>
          <w:p w14:paraId="7777C04B"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lastRenderedPageBreak/>
              <w:t>177</w:t>
            </w:r>
          </w:p>
        </w:tc>
        <w:tc>
          <w:tcPr>
            <w:tcW w:w="2696" w:type="dxa"/>
            <w:vMerge/>
            <w:tcBorders>
              <w:left w:val="single" w:sz="4" w:space="0" w:color="auto"/>
              <w:right w:val="single" w:sz="4" w:space="0" w:color="auto"/>
            </w:tcBorders>
            <w:shd w:val="clear" w:color="auto" w:fill="FFFFFF"/>
          </w:tcPr>
          <w:p w14:paraId="481903F8"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tcBorders>
            <w:shd w:val="clear" w:color="auto" w:fill="FFFFFF"/>
          </w:tcPr>
          <w:p w14:paraId="02BA0B5A" w14:textId="77777777" w:rsidR="00CC1EF5" w:rsidRPr="00310C59" w:rsidRDefault="00D70E70" w:rsidP="000A0178">
            <w:pPr>
              <w:pStyle w:val="Bodytext20"/>
              <w:shd w:val="clear" w:color="auto" w:fill="auto"/>
              <w:spacing w:before="0" w:after="120" w:line="240" w:lineRule="auto"/>
              <w:ind w:right="46"/>
              <w:rPr>
                <w:rFonts w:ascii="Sylfaen" w:hAnsi="Sylfaen"/>
                <w:sz w:val="20"/>
                <w:szCs w:val="20"/>
              </w:rPr>
            </w:pPr>
            <w:r w:rsidRPr="00310C59">
              <w:rPr>
                <w:rStyle w:val="Bodytext211pt"/>
                <w:rFonts w:ascii="Sylfaen" w:hAnsi="Sylfaen"/>
                <w:sz w:val="20"/>
                <w:szCs w:val="20"/>
              </w:rPr>
              <w:t>կետ 5 ԳՕՍՏ 33706-2015 «Փաթեթվածք. Փաթեթավորման թափոնները որպես երկրորդային էներգետիկ ռեսուրսներ օգտագործելու օպտիմալացումը»</w:t>
            </w:r>
          </w:p>
        </w:tc>
        <w:tc>
          <w:tcPr>
            <w:tcW w:w="2778" w:type="dxa"/>
            <w:tcBorders>
              <w:top w:val="single" w:sz="4" w:space="0" w:color="auto"/>
              <w:left w:val="single" w:sz="4" w:space="0" w:color="auto"/>
              <w:right w:val="single" w:sz="4" w:space="0" w:color="auto"/>
            </w:tcBorders>
            <w:shd w:val="clear" w:color="auto" w:fill="FFFFFF"/>
          </w:tcPr>
          <w:p w14:paraId="36522F66" w14:textId="77777777" w:rsidR="00CC1EF5" w:rsidRPr="00310C59" w:rsidRDefault="00CC1EF5" w:rsidP="00310C59">
            <w:pPr>
              <w:spacing w:after="120"/>
              <w:ind w:right="340"/>
              <w:rPr>
                <w:rFonts w:ascii="Sylfaen" w:hAnsi="Sylfaen"/>
                <w:sz w:val="20"/>
                <w:szCs w:val="20"/>
              </w:rPr>
            </w:pPr>
          </w:p>
        </w:tc>
      </w:tr>
      <w:tr w:rsidR="00CC1EF5" w:rsidRPr="00310C59" w14:paraId="399C62A9" w14:textId="77777777" w:rsidTr="000A0178">
        <w:trPr>
          <w:jc w:val="center"/>
        </w:trPr>
        <w:tc>
          <w:tcPr>
            <w:tcW w:w="852" w:type="dxa"/>
            <w:tcBorders>
              <w:top w:val="single" w:sz="4" w:space="0" w:color="auto"/>
              <w:left w:val="single" w:sz="4" w:space="0" w:color="auto"/>
              <w:bottom w:val="single" w:sz="4" w:space="0" w:color="auto"/>
              <w:right w:val="single" w:sz="4" w:space="0" w:color="auto"/>
            </w:tcBorders>
            <w:shd w:val="clear" w:color="auto" w:fill="FFFFFF"/>
          </w:tcPr>
          <w:p w14:paraId="01D6671A" w14:textId="77777777" w:rsidR="00CC1EF5" w:rsidRPr="00310C59" w:rsidRDefault="00D70E70" w:rsidP="00310C59">
            <w:pPr>
              <w:pStyle w:val="Bodytext20"/>
              <w:shd w:val="clear" w:color="auto" w:fill="auto"/>
              <w:spacing w:before="0" w:after="120" w:line="240" w:lineRule="auto"/>
              <w:jc w:val="center"/>
              <w:rPr>
                <w:rFonts w:ascii="Sylfaen" w:hAnsi="Sylfaen"/>
                <w:sz w:val="20"/>
                <w:szCs w:val="20"/>
              </w:rPr>
            </w:pPr>
            <w:r w:rsidRPr="00310C59">
              <w:rPr>
                <w:rStyle w:val="Bodytext211pt"/>
                <w:rFonts w:ascii="Sylfaen" w:hAnsi="Sylfaen"/>
                <w:sz w:val="20"/>
                <w:szCs w:val="20"/>
              </w:rPr>
              <w:t>178</w:t>
            </w:r>
          </w:p>
        </w:tc>
        <w:tc>
          <w:tcPr>
            <w:tcW w:w="2696" w:type="dxa"/>
            <w:vMerge/>
            <w:tcBorders>
              <w:left w:val="single" w:sz="4" w:space="0" w:color="auto"/>
              <w:right w:val="single" w:sz="4" w:space="0" w:color="auto"/>
            </w:tcBorders>
            <w:shd w:val="clear" w:color="auto" w:fill="FFFFFF"/>
          </w:tcPr>
          <w:p w14:paraId="193DF05E" w14:textId="77777777" w:rsidR="00CC1EF5" w:rsidRPr="00310C59" w:rsidRDefault="00CC1EF5" w:rsidP="00310C59">
            <w:pPr>
              <w:spacing w:after="120"/>
              <w:jc w:val="center"/>
              <w:rPr>
                <w:rFonts w:ascii="Sylfaen" w:hAnsi="Sylfaen"/>
                <w:sz w:val="20"/>
                <w:szCs w:val="20"/>
              </w:rPr>
            </w:pPr>
          </w:p>
        </w:tc>
        <w:tc>
          <w:tcPr>
            <w:tcW w:w="8302" w:type="dxa"/>
            <w:tcBorders>
              <w:top w:val="single" w:sz="4" w:space="0" w:color="auto"/>
              <w:left w:val="single" w:sz="4" w:space="0" w:color="auto"/>
              <w:bottom w:val="single" w:sz="4" w:space="0" w:color="auto"/>
            </w:tcBorders>
            <w:shd w:val="clear" w:color="auto" w:fill="FFFFFF"/>
          </w:tcPr>
          <w:p w14:paraId="783B0829" w14:textId="77777777" w:rsidR="00CC1EF5" w:rsidRPr="00310C59" w:rsidRDefault="00D70E70" w:rsidP="000A0178">
            <w:pPr>
              <w:pStyle w:val="Bodytext20"/>
              <w:shd w:val="clear" w:color="auto" w:fill="auto"/>
              <w:spacing w:before="0" w:after="120" w:line="240" w:lineRule="auto"/>
              <w:ind w:right="46"/>
              <w:rPr>
                <w:rFonts w:ascii="Sylfaen" w:hAnsi="Sylfaen"/>
                <w:sz w:val="20"/>
                <w:szCs w:val="20"/>
              </w:rPr>
            </w:pPr>
            <w:r w:rsidRPr="00310C59">
              <w:rPr>
                <w:rStyle w:val="Bodytext211pt"/>
                <w:rFonts w:ascii="Sylfaen" w:hAnsi="Sylfaen"/>
                <w:sz w:val="20"/>
                <w:szCs w:val="20"/>
              </w:rPr>
              <w:t>ԳՕՍՏ 33747-2016 «Օքսո-կենսաքայքայվող փաթեթվածք. Ընդհանուր տեխնիկական պայմաններ»</w:t>
            </w:r>
          </w:p>
        </w:tc>
        <w:tc>
          <w:tcPr>
            <w:tcW w:w="2778" w:type="dxa"/>
            <w:tcBorders>
              <w:top w:val="single" w:sz="4" w:space="0" w:color="auto"/>
              <w:left w:val="single" w:sz="4" w:space="0" w:color="auto"/>
              <w:bottom w:val="single" w:sz="4" w:space="0" w:color="auto"/>
              <w:right w:val="single" w:sz="4" w:space="0" w:color="auto"/>
            </w:tcBorders>
            <w:shd w:val="clear" w:color="auto" w:fill="FFFFFF"/>
          </w:tcPr>
          <w:p w14:paraId="0BB4FEB7" w14:textId="77777777" w:rsidR="00CC1EF5" w:rsidRPr="00310C59" w:rsidRDefault="00CC1EF5" w:rsidP="00310C59">
            <w:pPr>
              <w:spacing w:after="120"/>
              <w:ind w:right="340"/>
              <w:rPr>
                <w:rFonts w:ascii="Sylfaen" w:hAnsi="Sylfaen"/>
                <w:sz w:val="20"/>
                <w:szCs w:val="20"/>
              </w:rPr>
            </w:pPr>
          </w:p>
        </w:tc>
      </w:tr>
    </w:tbl>
    <w:p w14:paraId="3F81BF5E" w14:textId="77777777" w:rsidR="00CC1EF5" w:rsidRDefault="00CC1EF5" w:rsidP="007C509B">
      <w:pPr>
        <w:spacing w:after="120"/>
        <w:ind w:right="340"/>
        <w:rPr>
          <w:rFonts w:ascii="Sylfaen" w:hAnsi="Sylfaen"/>
        </w:rPr>
      </w:pPr>
    </w:p>
    <w:p w14:paraId="6F97480C" w14:textId="77777777" w:rsidR="000A0178" w:rsidRPr="007C509B" w:rsidRDefault="000A0178" w:rsidP="000A0178">
      <w:pPr>
        <w:spacing w:after="120"/>
        <w:ind w:right="340"/>
        <w:jc w:val="center"/>
        <w:rPr>
          <w:rFonts w:ascii="Sylfaen" w:hAnsi="Sylfaen"/>
        </w:rPr>
      </w:pPr>
      <w:r>
        <w:rPr>
          <w:rFonts w:ascii="Sylfaen" w:hAnsi="Sylfaen"/>
        </w:rPr>
        <w:t>———————</w:t>
      </w:r>
    </w:p>
    <w:p w14:paraId="19B3D877" w14:textId="77777777" w:rsidR="00CC1EF5" w:rsidRPr="007C509B" w:rsidRDefault="00CC1EF5" w:rsidP="007C509B">
      <w:pPr>
        <w:spacing w:after="120"/>
        <w:ind w:right="340"/>
        <w:rPr>
          <w:rFonts w:ascii="Sylfaen" w:hAnsi="Sylfaen"/>
        </w:rPr>
      </w:pPr>
    </w:p>
    <w:p w14:paraId="23841A7C" w14:textId="77777777" w:rsidR="00CC1EF5" w:rsidRPr="007C509B" w:rsidRDefault="00CC1EF5" w:rsidP="007C509B">
      <w:pPr>
        <w:spacing w:after="120"/>
        <w:ind w:right="340"/>
        <w:rPr>
          <w:rFonts w:ascii="Sylfaen" w:hAnsi="Sylfaen"/>
        </w:rPr>
        <w:sectPr w:rsidR="00CC1EF5" w:rsidRPr="007C509B" w:rsidSect="00543F5E">
          <w:headerReference w:type="even" r:id="rId7"/>
          <w:headerReference w:type="default" r:id="rId8"/>
          <w:footerReference w:type="even" r:id="rId9"/>
          <w:footerReference w:type="default" r:id="rId10"/>
          <w:headerReference w:type="first" r:id="rId11"/>
          <w:footerReference w:type="first" r:id="rId12"/>
          <w:pgSz w:w="16840" w:h="11900" w:orient="landscape"/>
          <w:pgMar w:top="1418" w:right="1418" w:bottom="1418" w:left="1418" w:header="0" w:footer="667" w:gutter="0"/>
          <w:pgNumType w:start="1"/>
          <w:cols w:space="720"/>
          <w:noEndnote/>
          <w:titlePg/>
          <w:docGrid w:linePitch="360"/>
        </w:sectPr>
      </w:pPr>
    </w:p>
    <w:p w14:paraId="1DF8C4F1" w14:textId="77777777" w:rsidR="00CC1EF5" w:rsidRPr="007C509B" w:rsidRDefault="00D70E70" w:rsidP="000A0178">
      <w:pPr>
        <w:pStyle w:val="Heading220"/>
        <w:shd w:val="clear" w:color="auto" w:fill="auto"/>
        <w:spacing w:after="160" w:line="360" w:lineRule="auto"/>
        <w:ind w:left="10206" w:right="-30"/>
        <w:jc w:val="center"/>
        <w:rPr>
          <w:rFonts w:ascii="Sylfaen" w:hAnsi="Sylfaen"/>
          <w:sz w:val="24"/>
          <w:szCs w:val="24"/>
        </w:rPr>
      </w:pPr>
      <w:r>
        <w:rPr>
          <w:rStyle w:val="Heading221"/>
          <w:rFonts w:ascii="Sylfaen" w:hAnsi="Sylfaen"/>
          <w:sz w:val="24"/>
        </w:rPr>
        <w:lastRenderedPageBreak/>
        <w:t>ՀԱՍՏԱՏՎԱԾ Է</w:t>
      </w:r>
    </w:p>
    <w:p w14:paraId="6BA8065F" w14:textId="77777777" w:rsidR="00CC1EF5" w:rsidRPr="007C509B" w:rsidRDefault="00D70E70" w:rsidP="000A0178">
      <w:pPr>
        <w:pStyle w:val="Heading220"/>
        <w:shd w:val="clear" w:color="auto" w:fill="auto"/>
        <w:spacing w:after="160" w:line="360" w:lineRule="auto"/>
        <w:ind w:left="10206" w:right="-30"/>
        <w:jc w:val="center"/>
        <w:rPr>
          <w:rFonts w:ascii="Sylfaen" w:hAnsi="Sylfaen"/>
          <w:sz w:val="24"/>
          <w:szCs w:val="24"/>
        </w:rPr>
      </w:pPr>
      <w:r>
        <w:rPr>
          <w:rStyle w:val="Heading221"/>
          <w:rFonts w:ascii="Sylfaen" w:hAnsi="Sylfaen"/>
          <w:sz w:val="24"/>
        </w:rPr>
        <w:t>Եվրասիական տնտեսական հանձնաժողովի կոլեգիայի</w:t>
      </w:r>
      <w:r w:rsidR="000A0178" w:rsidRPr="000A0178">
        <w:rPr>
          <w:rStyle w:val="Heading221"/>
          <w:rFonts w:ascii="Sylfaen" w:hAnsi="Sylfaen"/>
          <w:sz w:val="24"/>
          <w:szCs w:val="24"/>
        </w:rPr>
        <w:br/>
      </w:r>
      <w:r>
        <w:rPr>
          <w:rStyle w:val="Heading221"/>
          <w:rFonts w:ascii="Sylfaen" w:hAnsi="Sylfaen"/>
          <w:sz w:val="24"/>
        </w:rPr>
        <w:t xml:space="preserve">2020 թվականի հունվարի 20-ի </w:t>
      </w:r>
      <w:r w:rsidR="000A0178" w:rsidRPr="000A0178">
        <w:rPr>
          <w:rStyle w:val="Heading221"/>
          <w:rFonts w:ascii="Sylfaen" w:hAnsi="Sylfaen"/>
          <w:sz w:val="24"/>
        </w:rPr>
        <w:br/>
      </w:r>
      <w:r>
        <w:rPr>
          <w:rStyle w:val="Heading221"/>
          <w:rFonts w:ascii="Sylfaen" w:hAnsi="Sylfaen"/>
          <w:sz w:val="24"/>
        </w:rPr>
        <w:t>թիվ 12 որոշմամբ</w:t>
      </w:r>
    </w:p>
    <w:p w14:paraId="28096CE4" w14:textId="77777777" w:rsidR="00F44808" w:rsidRDefault="00F44808" w:rsidP="000A0178">
      <w:pPr>
        <w:pStyle w:val="Bodytext30"/>
        <w:shd w:val="clear" w:color="auto" w:fill="auto"/>
        <w:spacing w:before="0" w:after="160" w:line="360" w:lineRule="auto"/>
        <w:ind w:right="340"/>
        <w:rPr>
          <w:rStyle w:val="Bodytext315pt1"/>
          <w:rFonts w:ascii="Sylfaen" w:hAnsi="Sylfaen"/>
          <w:b/>
          <w:bCs/>
          <w:spacing w:val="0"/>
          <w:sz w:val="24"/>
          <w:szCs w:val="24"/>
        </w:rPr>
      </w:pPr>
    </w:p>
    <w:p w14:paraId="0CA31C68" w14:textId="77777777" w:rsidR="00CC1EF5" w:rsidRPr="007C509B" w:rsidRDefault="00D70E70" w:rsidP="000A0178">
      <w:pPr>
        <w:pStyle w:val="Bodytext30"/>
        <w:shd w:val="clear" w:color="auto" w:fill="auto"/>
        <w:spacing w:before="0" w:after="160" w:line="360" w:lineRule="auto"/>
        <w:ind w:right="-30"/>
        <w:rPr>
          <w:rFonts w:ascii="Sylfaen" w:hAnsi="Sylfaen"/>
          <w:sz w:val="24"/>
          <w:szCs w:val="24"/>
        </w:rPr>
      </w:pPr>
      <w:r>
        <w:rPr>
          <w:rStyle w:val="Bodytext315pt1"/>
          <w:rFonts w:ascii="Sylfaen" w:hAnsi="Sylfaen"/>
          <w:b/>
          <w:spacing w:val="0"/>
          <w:sz w:val="24"/>
        </w:rPr>
        <w:t>ՑԱՆԿ</w:t>
      </w:r>
    </w:p>
    <w:p w14:paraId="68857062" w14:textId="77777777" w:rsidR="00CC1EF5" w:rsidRPr="007C509B" w:rsidRDefault="00D70E70" w:rsidP="000A0178">
      <w:pPr>
        <w:pStyle w:val="Bodytext30"/>
        <w:shd w:val="clear" w:color="auto" w:fill="auto"/>
        <w:spacing w:before="0" w:after="160" w:line="360" w:lineRule="auto"/>
        <w:ind w:right="-30"/>
        <w:rPr>
          <w:rFonts w:ascii="Sylfaen" w:hAnsi="Sylfaen"/>
          <w:sz w:val="24"/>
          <w:szCs w:val="24"/>
        </w:rPr>
      </w:pPr>
      <w:r>
        <w:rPr>
          <w:rStyle w:val="Bodytext315pt"/>
          <w:rFonts w:ascii="Sylfaen" w:hAnsi="Sylfaen"/>
          <w:b/>
          <w:sz w:val="24"/>
        </w:rPr>
        <w:t xml:space="preserve">«Փաթեթվածքի անվտանգության մասին» Մաքսային միության տեխնիկական կանոնակարգի (ՄՄ ՏԿ 005/2011) պահանջները կիրառելու ու կատարելու </w:t>
      </w:r>
      <w:r w:rsidR="00310C59">
        <w:rPr>
          <w:rStyle w:val="Bodytext315pt"/>
          <w:rFonts w:ascii="Sylfaen" w:hAnsi="Sylfaen"/>
          <w:b/>
          <w:sz w:val="24"/>
        </w:rPr>
        <w:t>եւ</w:t>
      </w:r>
      <w:r>
        <w:rPr>
          <w:rStyle w:val="Bodytext315pt"/>
          <w:rFonts w:ascii="Sylfaen" w:hAnsi="Sylfaen"/>
          <w:b/>
          <w:sz w:val="24"/>
        </w:rPr>
        <w:t xml:space="preserve"> տեխնիկական կանոնակարգման օբյեկտների համապատասխանության գնահատում իրականացնելու համար անհրաժեշտ՝ հետազոտությունների (փորձարկումների) ու չափումների կանոններ ու մեթոդներ, այդ թվում՝ նմուշառման կանոններ պարունակող միջազգային ու տարածաշրջանային (միջպետական) ստանդարտների, իսկ դրանց բացակայության դեպքում՝ ազգային (պետական) ստանդարտների</w:t>
      </w:r>
    </w:p>
    <w:tbl>
      <w:tblPr>
        <w:tblOverlap w:val="never"/>
        <w:tblW w:w="14322" w:type="dxa"/>
        <w:jc w:val="center"/>
        <w:tblLayout w:type="fixed"/>
        <w:tblCellMar>
          <w:left w:w="10" w:type="dxa"/>
          <w:right w:w="10" w:type="dxa"/>
        </w:tblCellMar>
        <w:tblLook w:val="04A0" w:firstRow="1" w:lastRow="0" w:firstColumn="1" w:lastColumn="0" w:noHBand="0" w:noVBand="1"/>
      </w:tblPr>
      <w:tblGrid>
        <w:gridCol w:w="868"/>
        <w:gridCol w:w="2708"/>
        <w:gridCol w:w="7073"/>
        <w:gridCol w:w="3667"/>
        <w:gridCol w:w="6"/>
      </w:tblGrid>
      <w:tr w:rsidR="00F44808" w:rsidRPr="000A0178" w14:paraId="35EAFE30" w14:textId="77777777" w:rsidTr="000A0178">
        <w:trPr>
          <w:tblHeader/>
          <w:jc w:val="center"/>
        </w:trPr>
        <w:tc>
          <w:tcPr>
            <w:tcW w:w="868" w:type="dxa"/>
            <w:tcBorders>
              <w:top w:val="single" w:sz="4" w:space="0" w:color="auto"/>
              <w:left w:val="single" w:sz="4" w:space="0" w:color="auto"/>
            </w:tcBorders>
            <w:shd w:val="clear" w:color="auto" w:fill="FFFFFF"/>
            <w:vAlign w:val="center"/>
          </w:tcPr>
          <w:p w14:paraId="62355F0E"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Համարը՝ ը/կ</w:t>
            </w:r>
          </w:p>
        </w:tc>
        <w:tc>
          <w:tcPr>
            <w:tcW w:w="2708" w:type="dxa"/>
            <w:tcBorders>
              <w:top w:val="single" w:sz="4" w:space="0" w:color="auto"/>
              <w:left w:val="single" w:sz="4" w:space="0" w:color="auto"/>
            </w:tcBorders>
            <w:shd w:val="clear" w:color="auto" w:fill="FFFFFF"/>
            <w:vAlign w:val="center"/>
          </w:tcPr>
          <w:p w14:paraId="348C74CD" w14:textId="77777777" w:rsidR="00CC1EF5" w:rsidRPr="000A0178" w:rsidRDefault="00D70E70" w:rsidP="000A0178">
            <w:pPr>
              <w:pStyle w:val="Bodytext20"/>
              <w:shd w:val="clear" w:color="auto" w:fill="auto"/>
              <w:spacing w:before="0" w:after="120" w:line="240" w:lineRule="auto"/>
              <w:ind w:right="340"/>
              <w:jc w:val="center"/>
              <w:rPr>
                <w:rFonts w:ascii="Sylfaen" w:hAnsi="Sylfaen"/>
                <w:sz w:val="20"/>
                <w:szCs w:val="20"/>
              </w:rPr>
            </w:pPr>
            <w:r w:rsidRPr="000A0178">
              <w:rPr>
                <w:rStyle w:val="Bodytext211pt"/>
                <w:rFonts w:ascii="Sylfaen" w:hAnsi="Sylfaen"/>
                <w:sz w:val="20"/>
                <w:szCs w:val="20"/>
              </w:rPr>
              <w:t>Մաքսային միության տեխնիկական կանոնակարգման կառուցվածքային տարրը կամ օբյեկտը</w:t>
            </w:r>
          </w:p>
        </w:tc>
        <w:tc>
          <w:tcPr>
            <w:tcW w:w="7073" w:type="dxa"/>
            <w:tcBorders>
              <w:top w:val="single" w:sz="4" w:space="0" w:color="auto"/>
              <w:left w:val="single" w:sz="4" w:space="0" w:color="auto"/>
            </w:tcBorders>
            <w:shd w:val="clear" w:color="auto" w:fill="FFFFFF"/>
            <w:vAlign w:val="center"/>
          </w:tcPr>
          <w:p w14:paraId="0B69B8B7" w14:textId="77777777" w:rsidR="00CC1EF5" w:rsidRPr="000A0178" w:rsidRDefault="00D70E70" w:rsidP="000A0178">
            <w:pPr>
              <w:pStyle w:val="Bodytext20"/>
              <w:shd w:val="clear" w:color="auto" w:fill="auto"/>
              <w:spacing w:before="0" w:after="120" w:line="240" w:lineRule="auto"/>
              <w:ind w:right="340"/>
              <w:jc w:val="center"/>
              <w:rPr>
                <w:rFonts w:ascii="Sylfaen" w:hAnsi="Sylfaen"/>
                <w:sz w:val="20"/>
                <w:szCs w:val="20"/>
              </w:rPr>
            </w:pPr>
            <w:r w:rsidRPr="000A0178">
              <w:rPr>
                <w:rStyle w:val="Bodytext211pt"/>
                <w:rFonts w:ascii="Sylfaen" w:hAnsi="Sylfaen"/>
                <w:sz w:val="20"/>
                <w:szCs w:val="20"/>
              </w:rPr>
              <w:t xml:space="preserve">Ստանդարտի նշագիրը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անվանումը</w:t>
            </w:r>
          </w:p>
        </w:tc>
        <w:tc>
          <w:tcPr>
            <w:tcW w:w="3673" w:type="dxa"/>
            <w:gridSpan w:val="2"/>
            <w:tcBorders>
              <w:top w:val="single" w:sz="4" w:space="0" w:color="auto"/>
              <w:left w:val="single" w:sz="4" w:space="0" w:color="auto"/>
              <w:right w:val="single" w:sz="4" w:space="0" w:color="auto"/>
            </w:tcBorders>
            <w:shd w:val="clear" w:color="auto" w:fill="FFFFFF"/>
            <w:vAlign w:val="center"/>
          </w:tcPr>
          <w:p w14:paraId="71DFE898" w14:textId="77777777" w:rsidR="00CC1EF5" w:rsidRPr="000A0178" w:rsidRDefault="00D70E70" w:rsidP="000A0178">
            <w:pPr>
              <w:pStyle w:val="Bodytext20"/>
              <w:shd w:val="clear" w:color="auto" w:fill="auto"/>
              <w:spacing w:before="0" w:after="120" w:line="240" w:lineRule="auto"/>
              <w:ind w:right="340"/>
              <w:jc w:val="center"/>
              <w:rPr>
                <w:rFonts w:ascii="Sylfaen" w:hAnsi="Sylfaen"/>
                <w:sz w:val="20"/>
                <w:szCs w:val="20"/>
              </w:rPr>
            </w:pPr>
            <w:r w:rsidRPr="000A0178">
              <w:rPr>
                <w:rStyle w:val="Bodytext211pt"/>
                <w:rFonts w:ascii="Sylfaen" w:hAnsi="Sylfaen"/>
                <w:sz w:val="20"/>
                <w:szCs w:val="20"/>
              </w:rPr>
              <w:t>Ծանոթագրություն</w:t>
            </w:r>
          </w:p>
        </w:tc>
      </w:tr>
      <w:tr w:rsidR="00F44808" w:rsidRPr="000A0178" w14:paraId="497546E0" w14:textId="77777777" w:rsidTr="000A0178">
        <w:trPr>
          <w:tblHeader/>
          <w:jc w:val="center"/>
        </w:trPr>
        <w:tc>
          <w:tcPr>
            <w:tcW w:w="868" w:type="dxa"/>
            <w:tcBorders>
              <w:top w:val="single" w:sz="4" w:space="0" w:color="auto"/>
              <w:left w:val="single" w:sz="4" w:space="0" w:color="auto"/>
            </w:tcBorders>
            <w:shd w:val="clear" w:color="auto" w:fill="FFFFFF"/>
            <w:vAlign w:val="center"/>
          </w:tcPr>
          <w:p w14:paraId="132651BB"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w:t>
            </w:r>
          </w:p>
        </w:tc>
        <w:tc>
          <w:tcPr>
            <w:tcW w:w="2708" w:type="dxa"/>
            <w:tcBorders>
              <w:top w:val="single" w:sz="4" w:space="0" w:color="auto"/>
              <w:left w:val="single" w:sz="4" w:space="0" w:color="auto"/>
            </w:tcBorders>
            <w:shd w:val="clear" w:color="auto" w:fill="FFFFFF"/>
            <w:vAlign w:val="center"/>
          </w:tcPr>
          <w:p w14:paraId="401A21B0" w14:textId="77777777" w:rsidR="00CC1EF5" w:rsidRPr="000A0178" w:rsidRDefault="00D70E70" w:rsidP="000A0178">
            <w:pPr>
              <w:pStyle w:val="Bodytext20"/>
              <w:shd w:val="clear" w:color="auto" w:fill="auto"/>
              <w:spacing w:before="0" w:after="120" w:line="240" w:lineRule="auto"/>
              <w:ind w:right="340"/>
              <w:jc w:val="center"/>
              <w:rPr>
                <w:rFonts w:ascii="Sylfaen" w:hAnsi="Sylfaen"/>
                <w:sz w:val="20"/>
                <w:szCs w:val="20"/>
              </w:rPr>
            </w:pPr>
            <w:r w:rsidRPr="000A0178">
              <w:rPr>
                <w:rStyle w:val="Bodytext211pt"/>
                <w:rFonts w:ascii="Sylfaen" w:hAnsi="Sylfaen"/>
                <w:sz w:val="20"/>
                <w:szCs w:val="20"/>
              </w:rPr>
              <w:t>2</w:t>
            </w:r>
          </w:p>
        </w:tc>
        <w:tc>
          <w:tcPr>
            <w:tcW w:w="7073" w:type="dxa"/>
            <w:tcBorders>
              <w:top w:val="single" w:sz="4" w:space="0" w:color="auto"/>
              <w:left w:val="single" w:sz="4" w:space="0" w:color="auto"/>
            </w:tcBorders>
            <w:shd w:val="clear" w:color="auto" w:fill="FFFFFF"/>
            <w:vAlign w:val="center"/>
          </w:tcPr>
          <w:p w14:paraId="458B43F7" w14:textId="77777777" w:rsidR="00CC1EF5" w:rsidRPr="000A0178" w:rsidRDefault="00D70E70" w:rsidP="000A0178">
            <w:pPr>
              <w:pStyle w:val="Bodytext20"/>
              <w:shd w:val="clear" w:color="auto" w:fill="auto"/>
              <w:spacing w:before="0" w:after="120" w:line="240" w:lineRule="auto"/>
              <w:ind w:right="340"/>
              <w:jc w:val="center"/>
              <w:rPr>
                <w:rFonts w:ascii="Sylfaen" w:hAnsi="Sylfaen"/>
                <w:sz w:val="20"/>
                <w:szCs w:val="20"/>
              </w:rPr>
            </w:pPr>
            <w:r w:rsidRPr="000A0178">
              <w:rPr>
                <w:rStyle w:val="Bodytext211pt"/>
                <w:rFonts w:ascii="Sylfaen" w:hAnsi="Sylfaen"/>
                <w:sz w:val="20"/>
                <w:szCs w:val="20"/>
              </w:rPr>
              <w:t>3</w:t>
            </w:r>
          </w:p>
        </w:tc>
        <w:tc>
          <w:tcPr>
            <w:tcW w:w="3673" w:type="dxa"/>
            <w:gridSpan w:val="2"/>
            <w:tcBorders>
              <w:top w:val="single" w:sz="4" w:space="0" w:color="auto"/>
              <w:left w:val="single" w:sz="4" w:space="0" w:color="auto"/>
              <w:right w:val="single" w:sz="4" w:space="0" w:color="auto"/>
            </w:tcBorders>
            <w:shd w:val="clear" w:color="auto" w:fill="FFFFFF"/>
            <w:vAlign w:val="center"/>
          </w:tcPr>
          <w:p w14:paraId="0ABB2B35" w14:textId="77777777" w:rsidR="00CC1EF5" w:rsidRPr="000A0178" w:rsidRDefault="00D70E70" w:rsidP="000A0178">
            <w:pPr>
              <w:pStyle w:val="Bodytext20"/>
              <w:shd w:val="clear" w:color="auto" w:fill="auto"/>
              <w:spacing w:before="0" w:after="120" w:line="240" w:lineRule="auto"/>
              <w:ind w:right="340"/>
              <w:jc w:val="center"/>
              <w:rPr>
                <w:rFonts w:ascii="Sylfaen" w:hAnsi="Sylfaen"/>
                <w:sz w:val="20"/>
                <w:szCs w:val="20"/>
              </w:rPr>
            </w:pPr>
            <w:r w:rsidRPr="000A0178">
              <w:rPr>
                <w:rStyle w:val="Bodytext211pt"/>
                <w:rFonts w:ascii="Sylfaen" w:hAnsi="Sylfaen"/>
                <w:sz w:val="20"/>
                <w:szCs w:val="20"/>
              </w:rPr>
              <w:t>4</w:t>
            </w:r>
          </w:p>
        </w:tc>
      </w:tr>
      <w:tr w:rsidR="00F44808" w:rsidRPr="000A0178" w14:paraId="6189F732" w14:textId="77777777" w:rsidTr="000A0178">
        <w:trPr>
          <w:jc w:val="center"/>
        </w:trPr>
        <w:tc>
          <w:tcPr>
            <w:tcW w:w="868" w:type="dxa"/>
            <w:tcBorders>
              <w:top w:val="single" w:sz="4" w:space="0" w:color="auto"/>
              <w:left w:val="single" w:sz="4" w:space="0" w:color="auto"/>
            </w:tcBorders>
            <w:shd w:val="clear" w:color="auto" w:fill="FFFFFF"/>
            <w:vAlign w:val="center"/>
          </w:tcPr>
          <w:p w14:paraId="332CE92D"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w:t>
            </w:r>
          </w:p>
        </w:tc>
        <w:tc>
          <w:tcPr>
            <w:tcW w:w="2708" w:type="dxa"/>
            <w:tcBorders>
              <w:top w:val="single" w:sz="4" w:space="0" w:color="auto"/>
              <w:left w:val="single" w:sz="4" w:space="0" w:color="auto"/>
            </w:tcBorders>
            <w:shd w:val="clear" w:color="auto" w:fill="FFFFFF"/>
          </w:tcPr>
          <w:p w14:paraId="5CFA291B" w14:textId="77777777" w:rsidR="00CC1EF5" w:rsidRPr="000A0178" w:rsidRDefault="00D70E70" w:rsidP="000A0178">
            <w:pPr>
              <w:pStyle w:val="Bodytext20"/>
              <w:shd w:val="clear" w:color="auto" w:fill="auto"/>
              <w:spacing w:before="0" w:after="120" w:line="240" w:lineRule="auto"/>
              <w:ind w:right="340"/>
              <w:jc w:val="center"/>
              <w:rPr>
                <w:rFonts w:ascii="Sylfaen" w:hAnsi="Sylfaen"/>
                <w:sz w:val="20"/>
                <w:szCs w:val="20"/>
              </w:rPr>
            </w:pPr>
            <w:r w:rsidRPr="000A0178">
              <w:rPr>
                <w:rStyle w:val="Bodytext211pt"/>
                <w:rFonts w:ascii="Sylfaen" w:hAnsi="Sylfaen"/>
                <w:sz w:val="20"/>
                <w:szCs w:val="20"/>
              </w:rPr>
              <w:t>5-րդ հոդվածի 2-րդ կետ</w:t>
            </w:r>
          </w:p>
        </w:tc>
        <w:tc>
          <w:tcPr>
            <w:tcW w:w="7073" w:type="dxa"/>
            <w:tcBorders>
              <w:top w:val="single" w:sz="4" w:space="0" w:color="auto"/>
              <w:left w:val="single" w:sz="4" w:space="0" w:color="auto"/>
            </w:tcBorders>
            <w:shd w:val="clear" w:color="auto" w:fill="FFFFFF"/>
            <w:vAlign w:val="bottom"/>
          </w:tcPr>
          <w:p w14:paraId="0407CEC6" w14:textId="77777777" w:rsidR="00CC1EF5" w:rsidRPr="000A0178" w:rsidRDefault="00D70E70" w:rsidP="000A0178">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կետեր 6.3, 6.4, 7.5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7.6 ԳՕՍՏ 745-2014 «Ալյումինե փայլաթիթեղ՝ փաթեթավորման համար․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3A942CDD" w14:textId="77777777" w:rsidR="00CC1EF5" w:rsidRPr="000A0178" w:rsidRDefault="00CC1EF5" w:rsidP="000A0178">
            <w:pPr>
              <w:spacing w:after="120"/>
              <w:ind w:right="340"/>
              <w:rPr>
                <w:rFonts w:ascii="Sylfaen" w:hAnsi="Sylfaen"/>
                <w:sz w:val="20"/>
                <w:szCs w:val="20"/>
              </w:rPr>
            </w:pPr>
          </w:p>
        </w:tc>
      </w:tr>
      <w:tr w:rsidR="000A0178" w:rsidRPr="000A0178" w14:paraId="1F7B2DCC" w14:textId="77777777" w:rsidTr="000A0178">
        <w:trPr>
          <w:jc w:val="center"/>
        </w:trPr>
        <w:tc>
          <w:tcPr>
            <w:tcW w:w="868" w:type="dxa"/>
            <w:tcBorders>
              <w:top w:val="single" w:sz="4" w:space="0" w:color="auto"/>
              <w:left w:val="single" w:sz="4" w:space="0" w:color="auto"/>
            </w:tcBorders>
            <w:shd w:val="clear" w:color="auto" w:fill="FFFFFF"/>
            <w:vAlign w:val="bottom"/>
          </w:tcPr>
          <w:p w14:paraId="04DD1C00" w14:textId="77777777" w:rsidR="000A0178" w:rsidRPr="000A0178" w:rsidRDefault="000A0178"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lastRenderedPageBreak/>
              <w:t>2</w:t>
            </w:r>
          </w:p>
        </w:tc>
        <w:tc>
          <w:tcPr>
            <w:tcW w:w="2708" w:type="dxa"/>
            <w:vMerge w:val="restart"/>
            <w:tcBorders>
              <w:top w:val="single" w:sz="4" w:space="0" w:color="auto"/>
              <w:left w:val="single" w:sz="4" w:space="0" w:color="auto"/>
            </w:tcBorders>
            <w:shd w:val="clear" w:color="auto" w:fill="FFFFFF"/>
          </w:tcPr>
          <w:p w14:paraId="3187CF84" w14:textId="77777777" w:rsidR="000A0178" w:rsidRPr="000A0178" w:rsidRDefault="000A0178" w:rsidP="000A0178">
            <w:pPr>
              <w:pStyle w:val="Bodytext20"/>
              <w:shd w:val="clear" w:color="auto" w:fill="auto"/>
              <w:spacing w:before="0" w:after="120" w:line="240" w:lineRule="auto"/>
              <w:ind w:right="340"/>
              <w:jc w:val="center"/>
              <w:rPr>
                <w:rFonts w:ascii="Sylfaen" w:hAnsi="Sylfaen"/>
                <w:sz w:val="20"/>
                <w:szCs w:val="20"/>
              </w:rPr>
            </w:pPr>
            <w:r w:rsidRPr="000A0178">
              <w:rPr>
                <w:rStyle w:val="Bodytext211pt"/>
                <w:rFonts w:ascii="Sylfaen" w:hAnsi="Sylfaen"/>
                <w:sz w:val="20"/>
                <w:szCs w:val="20"/>
              </w:rPr>
              <w:t>5-րդ հոդվածի 4-րդ եւ 5-րդ կետեր</w:t>
            </w:r>
          </w:p>
        </w:tc>
        <w:tc>
          <w:tcPr>
            <w:tcW w:w="7073" w:type="dxa"/>
            <w:vMerge w:val="restart"/>
            <w:tcBorders>
              <w:top w:val="single" w:sz="4" w:space="0" w:color="auto"/>
              <w:left w:val="single" w:sz="4" w:space="0" w:color="auto"/>
            </w:tcBorders>
            <w:shd w:val="clear" w:color="auto" w:fill="FFFFFF"/>
            <w:vAlign w:val="bottom"/>
          </w:tcPr>
          <w:p w14:paraId="4230D88A" w14:textId="77777777" w:rsidR="000A0178" w:rsidRPr="000A0178" w:rsidRDefault="000A0178" w:rsidP="000A0178">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 xml:space="preserve">ԳՕՍՏ </w:t>
            </w:r>
            <w:smartTag w:uri="urn:schemas-microsoft-com:office:smarttags" w:element="stockticker">
              <w:r w:rsidRPr="000A0178">
                <w:rPr>
                  <w:rStyle w:val="Bodytext211pt"/>
                  <w:rFonts w:ascii="Sylfaen" w:hAnsi="Sylfaen"/>
                  <w:sz w:val="20"/>
                  <w:szCs w:val="20"/>
                </w:rPr>
                <w:t>ISO</w:t>
              </w:r>
            </w:smartTag>
            <w:r w:rsidRPr="000A0178">
              <w:rPr>
                <w:rStyle w:val="Bodytext211pt"/>
                <w:rFonts w:ascii="Sylfaen" w:hAnsi="Sylfaen"/>
                <w:sz w:val="20"/>
                <w:szCs w:val="20"/>
              </w:rPr>
              <w:t xml:space="preserve"> 10304-1-2016 «Ջրի որակ. Լուծված անիոնների պարունակության որոշում՝ հեղուկային իոնափոխանակման քրոմատագրման մեթոդով. Մաս 1. Բրոմիդների, քլորիդների, ֆտորիդների, նիտրատների, նիտրիտների, ֆոսֆատների եւ սուլֆատների պարունակության որոշում»</w:t>
            </w:r>
          </w:p>
        </w:tc>
        <w:tc>
          <w:tcPr>
            <w:tcW w:w="3673" w:type="dxa"/>
            <w:gridSpan w:val="2"/>
            <w:vMerge w:val="restart"/>
            <w:tcBorders>
              <w:top w:val="single" w:sz="4" w:space="0" w:color="auto"/>
              <w:left w:val="single" w:sz="4" w:space="0" w:color="auto"/>
              <w:right w:val="single" w:sz="4" w:space="0" w:color="auto"/>
            </w:tcBorders>
            <w:shd w:val="clear" w:color="auto" w:fill="FFFFFF"/>
          </w:tcPr>
          <w:p w14:paraId="66EFFAF3" w14:textId="77777777" w:rsidR="000A0178" w:rsidRPr="000A0178" w:rsidRDefault="000A0178" w:rsidP="000A0178">
            <w:pPr>
              <w:spacing w:after="120"/>
              <w:ind w:right="340"/>
              <w:rPr>
                <w:rFonts w:ascii="Sylfaen" w:hAnsi="Sylfaen"/>
                <w:sz w:val="20"/>
                <w:szCs w:val="20"/>
              </w:rPr>
            </w:pPr>
          </w:p>
        </w:tc>
      </w:tr>
      <w:tr w:rsidR="000A0178" w:rsidRPr="000A0178" w14:paraId="6B2C0D36" w14:textId="77777777" w:rsidTr="000A0178">
        <w:trPr>
          <w:jc w:val="center"/>
        </w:trPr>
        <w:tc>
          <w:tcPr>
            <w:tcW w:w="868" w:type="dxa"/>
            <w:tcBorders>
              <w:top w:val="single" w:sz="4" w:space="0" w:color="auto"/>
              <w:left w:val="single" w:sz="4" w:space="0" w:color="auto"/>
            </w:tcBorders>
            <w:shd w:val="clear" w:color="auto" w:fill="FFFFFF"/>
          </w:tcPr>
          <w:p w14:paraId="5398A5B4" w14:textId="77777777" w:rsidR="000A0178" w:rsidRPr="000A0178" w:rsidRDefault="000A0178"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3</w:t>
            </w:r>
          </w:p>
        </w:tc>
        <w:tc>
          <w:tcPr>
            <w:tcW w:w="2708" w:type="dxa"/>
            <w:vMerge/>
            <w:tcBorders>
              <w:left w:val="single" w:sz="4" w:space="0" w:color="auto"/>
            </w:tcBorders>
            <w:shd w:val="clear" w:color="auto" w:fill="FFFFFF"/>
          </w:tcPr>
          <w:p w14:paraId="2219C5E1" w14:textId="77777777" w:rsidR="000A0178" w:rsidRPr="000A0178" w:rsidRDefault="000A0178" w:rsidP="000A0178">
            <w:pPr>
              <w:spacing w:after="120"/>
              <w:ind w:right="340"/>
              <w:rPr>
                <w:rFonts w:ascii="Sylfaen" w:hAnsi="Sylfaen"/>
                <w:sz w:val="20"/>
                <w:szCs w:val="20"/>
              </w:rPr>
            </w:pPr>
          </w:p>
        </w:tc>
        <w:tc>
          <w:tcPr>
            <w:tcW w:w="7073" w:type="dxa"/>
            <w:vMerge/>
            <w:tcBorders>
              <w:left w:val="single" w:sz="4" w:space="0" w:color="auto"/>
            </w:tcBorders>
            <w:shd w:val="clear" w:color="auto" w:fill="FFFFFF"/>
            <w:vAlign w:val="bottom"/>
          </w:tcPr>
          <w:p w14:paraId="51C91A42" w14:textId="77777777" w:rsidR="000A0178" w:rsidRPr="000A0178" w:rsidRDefault="000A0178" w:rsidP="000A0178">
            <w:pPr>
              <w:spacing w:after="120"/>
              <w:ind w:right="132"/>
              <w:rPr>
                <w:rFonts w:ascii="Sylfaen" w:hAnsi="Sylfaen"/>
                <w:sz w:val="20"/>
                <w:szCs w:val="20"/>
              </w:rPr>
            </w:pPr>
          </w:p>
        </w:tc>
        <w:tc>
          <w:tcPr>
            <w:tcW w:w="3673" w:type="dxa"/>
            <w:gridSpan w:val="2"/>
            <w:vMerge/>
            <w:tcBorders>
              <w:left w:val="single" w:sz="4" w:space="0" w:color="auto"/>
              <w:right w:val="single" w:sz="4" w:space="0" w:color="auto"/>
            </w:tcBorders>
            <w:shd w:val="clear" w:color="auto" w:fill="FFFFFF"/>
          </w:tcPr>
          <w:p w14:paraId="2B0147CB" w14:textId="77777777" w:rsidR="000A0178" w:rsidRPr="000A0178" w:rsidRDefault="000A0178" w:rsidP="000A0178">
            <w:pPr>
              <w:spacing w:after="120"/>
              <w:ind w:right="340"/>
              <w:rPr>
                <w:rFonts w:ascii="Sylfaen" w:hAnsi="Sylfaen"/>
                <w:sz w:val="20"/>
                <w:szCs w:val="20"/>
              </w:rPr>
            </w:pPr>
          </w:p>
        </w:tc>
      </w:tr>
      <w:tr w:rsidR="000A0178" w:rsidRPr="000A0178" w14:paraId="169C055D" w14:textId="77777777" w:rsidTr="000A0178">
        <w:trPr>
          <w:jc w:val="center"/>
        </w:trPr>
        <w:tc>
          <w:tcPr>
            <w:tcW w:w="868" w:type="dxa"/>
            <w:tcBorders>
              <w:top w:val="single" w:sz="4" w:space="0" w:color="auto"/>
              <w:left w:val="single" w:sz="4" w:space="0" w:color="auto"/>
            </w:tcBorders>
            <w:shd w:val="clear" w:color="auto" w:fill="FFFFFF"/>
          </w:tcPr>
          <w:p w14:paraId="1403C1FD" w14:textId="77777777" w:rsidR="000A0178" w:rsidRPr="000A0178" w:rsidRDefault="000A0178"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4</w:t>
            </w:r>
          </w:p>
        </w:tc>
        <w:tc>
          <w:tcPr>
            <w:tcW w:w="2708" w:type="dxa"/>
            <w:vMerge/>
            <w:tcBorders>
              <w:left w:val="single" w:sz="4" w:space="0" w:color="auto"/>
            </w:tcBorders>
            <w:shd w:val="clear" w:color="auto" w:fill="FFFFFF"/>
          </w:tcPr>
          <w:p w14:paraId="6F35B3A4" w14:textId="77777777" w:rsidR="000A0178" w:rsidRPr="000A0178" w:rsidRDefault="000A0178"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7A398546" w14:textId="77777777" w:rsidR="000A0178" w:rsidRPr="000A0178" w:rsidRDefault="000A0178" w:rsidP="000A0178">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ԳՕՍՏ 4011-72 «Խմելու ջուր. Ընդհանուր երկաթի զանգվածային կոնցենտրացիայի չափման մեթոդներ»</w:t>
            </w:r>
          </w:p>
        </w:tc>
        <w:tc>
          <w:tcPr>
            <w:tcW w:w="3673" w:type="dxa"/>
            <w:gridSpan w:val="2"/>
            <w:tcBorders>
              <w:top w:val="single" w:sz="4" w:space="0" w:color="auto"/>
              <w:left w:val="single" w:sz="4" w:space="0" w:color="auto"/>
              <w:right w:val="single" w:sz="4" w:space="0" w:color="auto"/>
            </w:tcBorders>
            <w:shd w:val="clear" w:color="auto" w:fill="FFFFFF"/>
          </w:tcPr>
          <w:p w14:paraId="0BBAC173" w14:textId="77777777" w:rsidR="000A0178" w:rsidRPr="000A0178" w:rsidRDefault="000A0178" w:rsidP="000A0178">
            <w:pPr>
              <w:spacing w:after="120"/>
              <w:ind w:right="340"/>
              <w:rPr>
                <w:rFonts w:ascii="Sylfaen" w:hAnsi="Sylfaen"/>
                <w:sz w:val="20"/>
                <w:szCs w:val="20"/>
              </w:rPr>
            </w:pPr>
          </w:p>
        </w:tc>
      </w:tr>
      <w:tr w:rsidR="000A0178" w:rsidRPr="000A0178" w14:paraId="238767AE" w14:textId="77777777" w:rsidTr="000A0178">
        <w:trPr>
          <w:jc w:val="center"/>
        </w:trPr>
        <w:tc>
          <w:tcPr>
            <w:tcW w:w="868" w:type="dxa"/>
            <w:tcBorders>
              <w:top w:val="single" w:sz="4" w:space="0" w:color="auto"/>
              <w:left w:val="single" w:sz="4" w:space="0" w:color="auto"/>
            </w:tcBorders>
            <w:shd w:val="clear" w:color="auto" w:fill="FFFFFF"/>
          </w:tcPr>
          <w:p w14:paraId="7A86772E" w14:textId="77777777" w:rsidR="000A0178" w:rsidRPr="000A0178" w:rsidRDefault="000A0178"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5</w:t>
            </w:r>
          </w:p>
        </w:tc>
        <w:tc>
          <w:tcPr>
            <w:tcW w:w="2708" w:type="dxa"/>
            <w:vMerge/>
            <w:tcBorders>
              <w:left w:val="single" w:sz="4" w:space="0" w:color="auto"/>
            </w:tcBorders>
            <w:shd w:val="clear" w:color="auto" w:fill="FFFFFF"/>
          </w:tcPr>
          <w:p w14:paraId="13971AF9" w14:textId="77777777" w:rsidR="000A0178" w:rsidRPr="000A0178" w:rsidRDefault="000A0178"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26F26E4B" w14:textId="77777777" w:rsidR="000A0178" w:rsidRPr="000A0178" w:rsidRDefault="000A0178" w:rsidP="000A0178">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ԳՕՍՏ 4152-89 «Խմելու ջուր. Մկնդեղի զանգվածային կոնցենտրացիայի որոշման մեթոդ»</w:t>
            </w:r>
          </w:p>
        </w:tc>
        <w:tc>
          <w:tcPr>
            <w:tcW w:w="3673" w:type="dxa"/>
            <w:gridSpan w:val="2"/>
            <w:tcBorders>
              <w:top w:val="single" w:sz="4" w:space="0" w:color="auto"/>
              <w:left w:val="single" w:sz="4" w:space="0" w:color="auto"/>
              <w:right w:val="single" w:sz="4" w:space="0" w:color="auto"/>
            </w:tcBorders>
            <w:shd w:val="clear" w:color="auto" w:fill="FFFFFF"/>
          </w:tcPr>
          <w:p w14:paraId="3D7DF0B0" w14:textId="77777777" w:rsidR="000A0178" w:rsidRPr="000A0178" w:rsidRDefault="000A0178" w:rsidP="000A0178">
            <w:pPr>
              <w:spacing w:after="120"/>
              <w:ind w:right="340"/>
              <w:rPr>
                <w:rFonts w:ascii="Sylfaen" w:hAnsi="Sylfaen"/>
                <w:sz w:val="20"/>
                <w:szCs w:val="20"/>
              </w:rPr>
            </w:pPr>
          </w:p>
        </w:tc>
      </w:tr>
      <w:tr w:rsidR="000A0178" w:rsidRPr="000A0178" w14:paraId="3479B4EE" w14:textId="77777777" w:rsidTr="000A0178">
        <w:trPr>
          <w:jc w:val="center"/>
        </w:trPr>
        <w:tc>
          <w:tcPr>
            <w:tcW w:w="868" w:type="dxa"/>
            <w:tcBorders>
              <w:top w:val="single" w:sz="4" w:space="0" w:color="auto"/>
              <w:left w:val="single" w:sz="4" w:space="0" w:color="auto"/>
              <w:bottom w:val="single" w:sz="4" w:space="0" w:color="auto"/>
            </w:tcBorders>
            <w:shd w:val="clear" w:color="auto" w:fill="FFFFFF"/>
            <w:vAlign w:val="center"/>
          </w:tcPr>
          <w:p w14:paraId="1CA14C97" w14:textId="77777777" w:rsidR="000A0178" w:rsidRPr="000A0178" w:rsidRDefault="000A0178"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6</w:t>
            </w:r>
          </w:p>
        </w:tc>
        <w:tc>
          <w:tcPr>
            <w:tcW w:w="2708" w:type="dxa"/>
            <w:vMerge/>
            <w:tcBorders>
              <w:left w:val="single" w:sz="4" w:space="0" w:color="auto"/>
            </w:tcBorders>
            <w:shd w:val="clear" w:color="auto" w:fill="FFFFFF"/>
          </w:tcPr>
          <w:p w14:paraId="7303F02E" w14:textId="77777777" w:rsidR="000A0178" w:rsidRPr="000A0178" w:rsidRDefault="000A0178" w:rsidP="000A0178">
            <w:pPr>
              <w:spacing w:after="120"/>
              <w:ind w:right="340"/>
              <w:rPr>
                <w:rFonts w:ascii="Sylfaen" w:hAnsi="Sylfaen"/>
                <w:sz w:val="20"/>
                <w:szCs w:val="20"/>
              </w:rPr>
            </w:pPr>
          </w:p>
        </w:tc>
        <w:tc>
          <w:tcPr>
            <w:tcW w:w="7073" w:type="dxa"/>
            <w:tcBorders>
              <w:top w:val="single" w:sz="4" w:space="0" w:color="auto"/>
              <w:left w:val="single" w:sz="4" w:space="0" w:color="auto"/>
              <w:bottom w:val="single" w:sz="4" w:space="0" w:color="auto"/>
            </w:tcBorders>
            <w:shd w:val="clear" w:color="auto" w:fill="FFFFFF"/>
            <w:vAlign w:val="bottom"/>
          </w:tcPr>
          <w:p w14:paraId="7921FECE" w14:textId="77777777" w:rsidR="000A0178" w:rsidRPr="000A0178" w:rsidRDefault="000A0178" w:rsidP="000A0178">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ԳՕՍՏ 4386-89 «Խմելու ջուր. Ֆտորիդների զանգվածային կոնցենտրացիայի որոշման մեթոդներ»</w:t>
            </w:r>
          </w:p>
        </w:tc>
        <w:tc>
          <w:tcPr>
            <w:tcW w:w="3673" w:type="dxa"/>
            <w:gridSpan w:val="2"/>
            <w:tcBorders>
              <w:top w:val="single" w:sz="4" w:space="0" w:color="auto"/>
              <w:left w:val="single" w:sz="4" w:space="0" w:color="auto"/>
              <w:bottom w:val="single" w:sz="4" w:space="0" w:color="auto"/>
              <w:right w:val="single" w:sz="4" w:space="0" w:color="auto"/>
            </w:tcBorders>
            <w:shd w:val="clear" w:color="auto" w:fill="FFFFFF"/>
          </w:tcPr>
          <w:p w14:paraId="28392CD5" w14:textId="77777777" w:rsidR="000A0178" w:rsidRPr="000A0178" w:rsidRDefault="000A0178" w:rsidP="000A0178">
            <w:pPr>
              <w:spacing w:after="120"/>
              <w:ind w:right="340"/>
              <w:rPr>
                <w:rFonts w:ascii="Sylfaen" w:hAnsi="Sylfaen"/>
                <w:sz w:val="20"/>
                <w:szCs w:val="20"/>
              </w:rPr>
            </w:pPr>
          </w:p>
        </w:tc>
      </w:tr>
      <w:tr w:rsidR="000A0178" w:rsidRPr="000A0178" w14:paraId="06861932" w14:textId="77777777" w:rsidTr="000A0178">
        <w:trPr>
          <w:jc w:val="center"/>
        </w:trPr>
        <w:tc>
          <w:tcPr>
            <w:tcW w:w="868" w:type="dxa"/>
            <w:tcBorders>
              <w:top w:val="single" w:sz="4" w:space="0" w:color="auto"/>
              <w:left w:val="single" w:sz="4" w:space="0" w:color="auto"/>
            </w:tcBorders>
            <w:shd w:val="clear" w:color="auto" w:fill="FFFFFF"/>
          </w:tcPr>
          <w:p w14:paraId="3C1EE83A" w14:textId="77777777" w:rsidR="000A0178" w:rsidRPr="000A0178" w:rsidRDefault="000A0178"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7</w:t>
            </w:r>
          </w:p>
        </w:tc>
        <w:tc>
          <w:tcPr>
            <w:tcW w:w="2708" w:type="dxa"/>
            <w:vMerge/>
            <w:tcBorders>
              <w:left w:val="single" w:sz="4" w:space="0" w:color="auto"/>
            </w:tcBorders>
            <w:shd w:val="clear" w:color="auto" w:fill="FFFFFF"/>
          </w:tcPr>
          <w:p w14:paraId="08BFC3C7" w14:textId="77777777" w:rsidR="000A0178" w:rsidRPr="000A0178" w:rsidRDefault="000A0178"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3FC66071" w14:textId="77777777" w:rsidR="000A0178" w:rsidRPr="000A0178" w:rsidRDefault="000A0178" w:rsidP="000A0178">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ԳՕՍՏ 4388-72 «Խմելու ջուր. Պղնձի զանգվածային կոնցենտրացիայի որոշման մեթոդներ»</w:t>
            </w:r>
          </w:p>
        </w:tc>
        <w:tc>
          <w:tcPr>
            <w:tcW w:w="3673" w:type="dxa"/>
            <w:gridSpan w:val="2"/>
            <w:tcBorders>
              <w:top w:val="single" w:sz="4" w:space="0" w:color="auto"/>
              <w:left w:val="single" w:sz="4" w:space="0" w:color="auto"/>
              <w:right w:val="single" w:sz="4" w:space="0" w:color="auto"/>
            </w:tcBorders>
            <w:shd w:val="clear" w:color="auto" w:fill="FFFFFF"/>
          </w:tcPr>
          <w:p w14:paraId="386E9CE7" w14:textId="77777777" w:rsidR="000A0178" w:rsidRPr="000A0178" w:rsidRDefault="000A0178" w:rsidP="000A0178">
            <w:pPr>
              <w:spacing w:after="120"/>
              <w:ind w:right="340"/>
              <w:rPr>
                <w:rFonts w:ascii="Sylfaen" w:hAnsi="Sylfaen"/>
                <w:sz w:val="20"/>
                <w:szCs w:val="20"/>
              </w:rPr>
            </w:pPr>
          </w:p>
        </w:tc>
      </w:tr>
      <w:tr w:rsidR="000A0178" w:rsidRPr="000A0178" w14:paraId="1956ADCE" w14:textId="77777777" w:rsidTr="000A0178">
        <w:trPr>
          <w:jc w:val="center"/>
        </w:trPr>
        <w:tc>
          <w:tcPr>
            <w:tcW w:w="868" w:type="dxa"/>
            <w:tcBorders>
              <w:top w:val="single" w:sz="4" w:space="0" w:color="auto"/>
              <w:left w:val="single" w:sz="4" w:space="0" w:color="auto"/>
            </w:tcBorders>
            <w:shd w:val="clear" w:color="auto" w:fill="FFFFFF"/>
            <w:vAlign w:val="center"/>
          </w:tcPr>
          <w:p w14:paraId="61814D62" w14:textId="77777777" w:rsidR="000A0178" w:rsidRPr="000A0178" w:rsidRDefault="000A0178"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8</w:t>
            </w:r>
          </w:p>
        </w:tc>
        <w:tc>
          <w:tcPr>
            <w:tcW w:w="2708" w:type="dxa"/>
            <w:vMerge/>
            <w:tcBorders>
              <w:left w:val="single" w:sz="4" w:space="0" w:color="auto"/>
            </w:tcBorders>
            <w:shd w:val="clear" w:color="auto" w:fill="FFFFFF"/>
          </w:tcPr>
          <w:p w14:paraId="3882879D" w14:textId="77777777" w:rsidR="000A0178" w:rsidRPr="000A0178" w:rsidRDefault="000A0178"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029951CE" w14:textId="77777777" w:rsidR="000A0178" w:rsidRPr="000A0178" w:rsidRDefault="000A0178" w:rsidP="000A0178">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ԳՕՍՏ 4974-2014 «Խմելու ջուր. Մանգանի պարունակության որոշում լուսաչափական մեթոդով»</w:t>
            </w:r>
          </w:p>
        </w:tc>
        <w:tc>
          <w:tcPr>
            <w:tcW w:w="3673" w:type="dxa"/>
            <w:gridSpan w:val="2"/>
            <w:tcBorders>
              <w:top w:val="single" w:sz="4" w:space="0" w:color="auto"/>
              <w:left w:val="single" w:sz="4" w:space="0" w:color="auto"/>
              <w:right w:val="single" w:sz="4" w:space="0" w:color="auto"/>
            </w:tcBorders>
            <w:shd w:val="clear" w:color="auto" w:fill="FFFFFF"/>
          </w:tcPr>
          <w:p w14:paraId="4EE3EF0D" w14:textId="77777777" w:rsidR="000A0178" w:rsidRPr="000A0178" w:rsidRDefault="000A0178" w:rsidP="000A0178">
            <w:pPr>
              <w:spacing w:after="120"/>
              <w:ind w:right="340"/>
              <w:rPr>
                <w:rFonts w:ascii="Sylfaen" w:hAnsi="Sylfaen"/>
                <w:sz w:val="20"/>
                <w:szCs w:val="20"/>
              </w:rPr>
            </w:pPr>
          </w:p>
        </w:tc>
      </w:tr>
      <w:tr w:rsidR="000A0178" w:rsidRPr="000A0178" w14:paraId="22635BD3" w14:textId="77777777" w:rsidTr="000A0178">
        <w:trPr>
          <w:jc w:val="center"/>
        </w:trPr>
        <w:tc>
          <w:tcPr>
            <w:tcW w:w="868" w:type="dxa"/>
            <w:tcBorders>
              <w:top w:val="single" w:sz="4" w:space="0" w:color="auto"/>
              <w:left w:val="single" w:sz="4" w:space="0" w:color="auto"/>
            </w:tcBorders>
            <w:shd w:val="clear" w:color="auto" w:fill="FFFFFF"/>
          </w:tcPr>
          <w:p w14:paraId="2D56676B" w14:textId="77777777" w:rsidR="000A0178" w:rsidRPr="000A0178" w:rsidRDefault="000A0178"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9</w:t>
            </w:r>
          </w:p>
        </w:tc>
        <w:tc>
          <w:tcPr>
            <w:tcW w:w="2708" w:type="dxa"/>
            <w:vMerge/>
            <w:tcBorders>
              <w:left w:val="single" w:sz="4" w:space="0" w:color="auto"/>
            </w:tcBorders>
            <w:shd w:val="clear" w:color="auto" w:fill="FFFFFF"/>
          </w:tcPr>
          <w:p w14:paraId="66CA3475" w14:textId="77777777" w:rsidR="000A0178" w:rsidRPr="000A0178" w:rsidRDefault="000A0178"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764B5C5E" w14:textId="77777777" w:rsidR="000A0178" w:rsidRPr="000A0178" w:rsidRDefault="000A0178" w:rsidP="000A0178">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կետեր 2.6 եւ 3.13 ԳՕՍՏ 7730-89 «Թաղանթանյութային ժապավեն.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4423899E" w14:textId="77777777" w:rsidR="000A0178" w:rsidRPr="000A0178" w:rsidRDefault="000A0178" w:rsidP="000A0178">
            <w:pPr>
              <w:spacing w:after="120"/>
              <w:ind w:right="340"/>
              <w:rPr>
                <w:rFonts w:ascii="Sylfaen" w:hAnsi="Sylfaen"/>
                <w:sz w:val="20"/>
                <w:szCs w:val="20"/>
              </w:rPr>
            </w:pPr>
          </w:p>
        </w:tc>
      </w:tr>
      <w:tr w:rsidR="000A0178" w:rsidRPr="000A0178" w14:paraId="6E070A33" w14:textId="77777777" w:rsidTr="000A0178">
        <w:trPr>
          <w:jc w:val="center"/>
        </w:trPr>
        <w:tc>
          <w:tcPr>
            <w:tcW w:w="868" w:type="dxa"/>
            <w:tcBorders>
              <w:top w:val="single" w:sz="4" w:space="0" w:color="auto"/>
              <w:left w:val="single" w:sz="4" w:space="0" w:color="auto"/>
            </w:tcBorders>
            <w:shd w:val="clear" w:color="auto" w:fill="FFFFFF"/>
          </w:tcPr>
          <w:p w14:paraId="58C676EE" w14:textId="77777777" w:rsidR="000A0178" w:rsidRPr="000A0178" w:rsidRDefault="000A0178"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10</w:t>
            </w:r>
          </w:p>
        </w:tc>
        <w:tc>
          <w:tcPr>
            <w:tcW w:w="2708" w:type="dxa"/>
            <w:vMerge/>
            <w:tcBorders>
              <w:left w:val="single" w:sz="4" w:space="0" w:color="auto"/>
            </w:tcBorders>
            <w:shd w:val="clear" w:color="auto" w:fill="FFFFFF"/>
          </w:tcPr>
          <w:p w14:paraId="50CD7B07" w14:textId="77777777" w:rsidR="000A0178" w:rsidRPr="000A0178" w:rsidRDefault="000A0178"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75F58AF7" w14:textId="77777777" w:rsidR="000A0178" w:rsidRPr="000A0178" w:rsidRDefault="000A0178" w:rsidP="000A0178">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ԳՕՍՏ 15820-82 «Պոլիստիրոլ եւ ստիրոլի համապոլիմերներ.</w:t>
            </w:r>
          </w:p>
          <w:p w14:paraId="67E1143F" w14:textId="77777777" w:rsidR="000A0178" w:rsidRPr="000A0178" w:rsidRDefault="000A0178" w:rsidP="000A0178">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Մնացորդային մոնոմերների եւ չպոլիմերացվող խառնուկների որոշման գազաքրոմատագրման մեթոդ»</w:t>
            </w:r>
          </w:p>
        </w:tc>
        <w:tc>
          <w:tcPr>
            <w:tcW w:w="3673" w:type="dxa"/>
            <w:gridSpan w:val="2"/>
            <w:tcBorders>
              <w:top w:val="single" w:sz="4" w:space="0" w:color="auto"/>
              <w:left w:val="single" w:sz="4" w:space="0" w:color="auto"/>
              <w:right w:val="single" w:sz="4" w:space="0" w:color="auto"/>
            </w:tcBorders>
            <w:shd w:val="clear" w:color="auto" w:fill="FFFFFF"/>
          </w:tcPr>
          <w:p w14:paraId="40D2B218" w14:textId="77777777" w:rsidR="000A0178" w:rsidRPr="000A0178" w:rsidRDefault="000A0178" w:rsidP="000A0178">
            <w:pPr>
              <w:spacing w:after="120"/>
              <w:ind w:right="340"/>
              <w:rPr>
                <w:rFonts w:ascii="Sylfaen" w:hAnsi="Sylfaen"/>
                <w:sz w:val="20"/>
                <w:szCs w:val="20"/>
              </w:rPr>
            </w:pPr>
          </w:p>
        </w:tc>
      </w:tr>
      <w:tr w:rsidR="000A0178" w:rsidRPr="000A0178" w14:paraId="648AB184" w14:textId="77777777" w:rsidTr="000A0178">
        <w:trPr>
          <w:jc w:val="center"/>
        </w:trPr>
        <w:tc>
          <w:tcPr>
            <w:tcW w:w="868" w:type="dxa"/>
            <w:tcBorders>
              <w:top w:val="single" w:sz="4" w:space="0" w:color="auto"/>
              <w:left w:val="single" w:sz="4" w:space="0" w:color="auto"/>
            </w:tcBorders>
            <w:shd w:val="clear" w:color="auto" w:fill="FFFFFF"/>
            <w:vAlign w:val="center"/>
          </w:tcPr>
          <w:p w14:paraId="1F1F2B4F" w14:textId="77777777" w:rsidR="000A0178" w:rsidRPr="000A0178" w:rsidRDefault="000A0178"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11</w:t>
            </w:r>
          </w:p>
        </w:tc>
        <w:tc>
          <w:tcPr>
            <w:tcW w:w="2708" w:type="dxa"/>
            <w:vMerge/>
            <w:tcBorders>
              <w:left w:val="single" w:sz="4" w:space="0" w:color="auto"/>
            </w:tcBorders>
            <w:shd w:val="clear" w:color="auto" w:fill="FFFFFF"/>
          </w:tcPr>
          <w:p w14:paraId="09CD3504" w14:textId="77777777" w:rsidR="000A0178" w:rsidRPr="000A0178" w:rsidRDefault="000A0178"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2077A097" w14:textId="77777777" w:rsidR="000A0178" w:rsidRPr="000A0178" w:rsidRDefault="000A0178" w:rsidP="000A0178">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ԳՕՍՏ 18165-2014 «Ջուր. Ալյումինի պարունակության որոշման մեթոդներ»</w:t>
            </w:r>
          </w:p>
        </w:tc>
        <w:tc>
          <w:tcPr>
            <w:tcW w:w="3673" w:type="dxa"/>
            <w:gridSpan w:val="2"/>
            <w:tcBorders>
              <w:top w:val="single" w:sz="4" w:space="0" w:color="auto"/>
              <w:left w:val="single" w:sz="4" w:space="0" w:color="auto"/>
              <w:right w:val="single" w:sz="4" w:space="0" w:color="auto"/>
            </w:tcBorders>
            <w:shd w:val="clear" w:color="auto" w:fill="FFFFFF"/>
          </w:tcPr>
          <w:p w14:paraId="285874EF" w14:textId="77777777" w:rsidR="000A0178" w:rsidRPr="000A0178" w:rsidRDefault="000A0178" w:rsidP="000A0178">
            <w:pPr>
              <w:spacing w:after="120"/>
              <w:ind w:right="340"/>
              <w:rPr>
                <w:rFonts w:ascii="Sylfaen" w:hAnsi="Sylfaen"/>
                <w:sz w:val="20"/>
                <w:szCs w:val="20"/>
              </w:rPr>
            </w:pPr>
          </w:p>
        </w:tc>
      </w:tr>
      <w:tr w:rsidR="000A0178" w:rsidRPr="000A0178" w14:paraId="7FCA75C7" w14:textId="77777777" w:rsidTr="000A0178">
        <w:trPr>
          <w:jc w:val="center"/>
        </w:trPr>
        <w:tc>
          <w:tcPr>
            <w:tcW w:w="868" w:type="dxa"/>
            <w:tcBorders>
              <w:top w:val="single" w:sz="4" w:space="0" w:color="auto"/>
              <w:left w:val="single" w:sz="4" w:space="0" w:color="auto"/>
            </w:tcBorders>
            <w:shd w:val="clear" w:color="auto" w:fill="FFFFFF"/>
            <w:vAlign w:val="center"/>
          </w:tcPr>
          <w:p w14:paraId="37C8F3BD" w14:textId="77777777" w:rsidR="000A0178" w:rsidRPr="000A0178" w:rsidRDefault="000A0178"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12</w:t>
            </w:r>
          </w:p>
        </w:tc>
        <w:tc>
          <w:tcPr>
            <w:tcW w:w="2708" w:type="dxa"/>
            <w:vMerge/>
            <w:tcBorders>
              <w:left w:val="single" w:sz="4" w:space="0" w:color="auto"/>
            </w:tcBorders>
            <w:shd w:val="clear" w:color="auto" w:fill="FFFFFF"/>
          </w:tcPr>
          <w:p w14:paraId="333B6AE2" w14:textId="77777777" w:rsidR="000A0178" w:rsidRPr="000A0178" w:rsidRDefault="000A0178"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0980360C" w14:textId="77777777" w:rsidR="000A0178" w:rsidRPr="000A0178" w:rsidRDefault="000A0178" w:rsidP="000A0178">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ԳՕՍՏ 18293-72 «Խմելու ջուր. Կապարի, ցինկի, արծաթի պարունակության որոշման մեթոդներ»</w:t>
            </w:r>
          </w:p>
        </w:tc>
        <w:tc>
          <w:tcPr>
            <w:tcW w:w="3673" w:type="dxa"/>
            <w:gridSpan w:val="2"/>
            <w:tcBorders>
              <w:top w:val="single" w:sz="4" w:space="0" w:color="auto"/>
              <w:left w:val="single" w:sz="4" w:space="0" w:color="auto"/>
              <w:right w:val="single" w:sz="4" w:space="0" w:color="auto"/>
            </w:tcBorders>
            <w:shd w:val="clear" w:color="auto" w:fill="FFFFFF"/>
          </w:tcPr>
          <w:p w14:paraId="16A62AF3" w14:textId="77777777" w:rsidR="000A0178" w:rsidRPr="000A0178" w:rsidRDefault="000A0178" w:rsidP="000A0178">
            <w:pPr>
              <w:spacing w:after="120"/>
              <w:ind w:right="340"/>
              <w:rPr>
                <w:rFonts w:ascii="Sylfaen" w:hAnsi="Sylfaen"/>
                <w:sz w:val="20"/>
                <w:szCs w:val="20"/>
              </w:rPr>
            </w:pPr>
          </w:p>
        </w:tc>
      </w:tr>
      <w:tr w:rsidR="000A0178" w:rsidRPr="000A0178" w14:paraId="05ACECEB" w14:textId="77777777" w:rsidTr="000A0178">
        <w:trPr>
          <w:jc w:val="center"/>
        </w:trPr>
        <w:tc>
          <w:tcPr>
            <w:tcW w:w="868" w:type="dxa"/>
            <w:tcBorders>
              <w:top w:val="single" w:sz="4" w:space="0" w:color="auto"/>
              <w:left w:val="single" w:sz="4" w:space="0" w:color="auto"/>
            </w:tcBorders>
            <w:shd w:val="clear" w:color="auto" w:fill="FFFFFF"/>
          </w:tcPr>
          <w:p w14:paraId="15155AC4" w14:textId="77777777" w:rsidR="000A0178" w:rsidRPr="000A0178" w:rsidRDefault="000A0178"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lastRenderedPageBreak/>
              <w:t>13</w:t>
            </w:r>
          </w:p>
        </w:tc>
        <w:tc>
          <w:tcPr>
            <w:tcW w:w="2708" w:type="dxa"/>
            <w:vMerge/>
            <w:tcBorders>
              <w:left w:val="single" w:sz="4" w:space="0" w:color="auto"/>
            </w:tcBorders>
            <w:shd w:val="clear" w:color="auto" w:fill="FFFFFF"/>
          </w:tcPr>
          <w:p w14:paraId="6F47D443" w14:textId="77777777" w:rsidR="000A0178" w:rsidRPr="000A0178" w:rsidRDefault="000A0178"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31A6FDFC" w14:textId="77777777" w:rsidR="000A0178" w:rsidRPr="000A0178" w:rsidRDefault="000A0178" w:rsidP="000A0178">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ԳՕՍՏ 18294-2004 «Խմելու ջուր. Բերիլիումի պարունակության որոշման մեթոդ»</w:t>
            </w:r>
          </w:p>
        </w:tc>
        <w:tc>
          <w:tcPr>
            <w:tcW w:w="3673" w:type="dxa"/>
            <w:gridSpan w:val="2"/>
            <w:tcBorders>
              <w:top w:val="single" w:sz="4" w:space="0" w:color="auto"/>
              <w:left w:val="single" w:sz="4" w:space="0" w:color="auto"/>
              <w:right w:val="single" w:sz="4" w:space="0" w:color="auto"/>
            </w:tcBorders>
            <w:shd w:val="clear" w:color="auto" w:fill="FFFFFF"/>
          </w:tcPr>
          <w:p w14:paraId="6E6A78E5" w14:textId="77777777" w:rsidR="000A0178" w:rsidRPr="000A0178" w:rsidRDefault="000A0178" w:rsidP="000A0178">
            <w:pPr>
              <w:spacing w:after="120"/>
              <w:ind w:right="340"/>
              <w:rPr>
                <w:rFonts w:ascii="Sylfaen" w:hAnsi="Sylfaen"/>
                <w:sz w:val="20"/>
                <w:szCs w:val="20"/>
              </w:rPr>
            </w:pPr>
          </w:p>
        </w:tc>
      </w:tr>
      <w:tr w:rsidR="000A0178" w:rsidRPr="000A0178" w14:paraId="39842ADA" w14:textId="77777777" w:rsidTr="000A0178">
        <w:trPr>
          <w:jc w:val="center"/>
        </w:trPr>
        <w:tc>
          <w:tcPr>
            <w:tcW w:w="868" w:type="dxa"/>
            <w:tcBorders>
              <w:top w:val="single" w:sz="4" w:space="0" w:color="auto"/>
              <w:left w:val="single" w:sz="4" w:space="0" w:color="auto"/>
            </w:tcBorders>
            <w:shd w:val="clear" w:color="auto" w:fill="FFFFFF"/>
          </w:tcPr>
          <w:p w14:paraId="5609B36F" w14:textId="77777777" w:rsidR="000A0178" w:rsidRPr="000A0178" w:rsidRDefault="000A0178"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14</w:t>
            </w:r>
          </w:p>
        </w:tc>
        <w:tc>
          <w:tcPr>
            <w:tcW w:w="2708" w:type="dxa"/>
            <w:vMerge/>
            <w:tcBorders>
              <w:left w:val="single" w:sz="4" w:space="0" w:color="auto"/>
            </w:tcBorders>
            <w:shd w:val="clear" w:color="auto" w:fill="FFFFFF"/>
          </w:tcPr>
          <w:p w14:paraId="4D358EC7" w14:textId="77777777" w:rsidR="000A0178" w:rsidRPr="000A0178" w:rsidRDefault="000A0178"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1AB33FE3" w14:textId="77777777" w:rsidR="000A0178" w:rsidRPr="000A0178" w:rsidRDefault="000A0178" w:rsidP="000A0178">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ԳՕՍՏ 18308-72 «Խմելու ջուր. Մոլիբդենի պարունակության որոշման մեթոդ»</w:t>
            </w:r>
          </w:p>
        </w:tc>
        <w:tc>
          <w:tcPr>
            <w:tcW w:w="3673" w:type="dxa"/>
            <w:gridSpan w:val="2"/>
            <w:tcBorders>
              <w:top w:val="single" w:sz="4" w:space="0" w:color="auto"/>
              <w:left w:val="single" w:sz="4" w:space="0" w:color="auto"/>
              <w:right w:val="single" w:sz="4" w:space="0" w:color="auto"/>
            </w:tcBorders>
            <w:shd w:val="clear" w:color="auto" w:fill="FFFFFF"/>
          </w:tcPr>
          <w:p w14:paraId="69A6A7E7" w14:textId="77777777" w:rsidR="000A0178" w:rsidRPr="000A0178" w:rsidRDefault="000A0178" w:rsidP="000A0178">
            <w:pPr>
              <w:spacing w:after="120"/>
              <w:ind w:right="340"/>
              <w:rPr>
                <w:rFonts w:ascii="Sylfaen" w:hAnsi="Sylfaen"/>
                <w:sz w:val="20"/>
                <w:szCs w:val="20"/>
              </w:rPr>
            </w:pPr>
          </w:p>
        </w:tc>
      </w:tr>
      <w:tr w:rsidR="000A0178" w:rsidRPr="000A0178" w14:paraId="1336D481" w14:textId="77777777" w:rsidTr="000A0178">
        <w:trPr>
          <w:trHeight w:val="809"/>
          <w:jc w:val="center"/>
        </w:trPr>
        <w:tc>
          <w:tcPr>
            <w:tcW w:w="868" w:type="dxa"/>
            <w:tcBorders>
              <w:top w:val="single" w:sz="4" w:space="0" w:color="auto"/>
              <w:left w:val="single" w:sz="4" w:space="0" w:color="auto"/>
            </w:tcBorders>
            <w:shd w:val="clear" w:color="auto" w:fill="FFFFFF"/>
          </w:tcPr>
          <w:p w14:paraId="1E6CB02F" w14:textId="77777777" w:rsidR="000A0178" w:rsidRPr="000A0178" w:rsidRDefault="000A0178"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15</w:t>
            </w:r>
          </w:p>
        </w:tc>
        <w:tc>
          <w:tcPr>
            <w:tcW w:w="2708" w:type="dxa"/>
            <w:vMerge/>
            <w:tcBorders>
              <w:left w:val="single" w:sz="4" w:space="0" w:color="auto"/>
            </w:tcBorders>
            <w:shd w:val="clear" w:color="auto" w:fill="FFFFFF"/>
          </w:tcPr>
          <w:p w14:paraId="4AAFBD63" w14:textId="77777777" w:rsidR="000A0178" w:rsidRPr="000A0178" w:rsidRDefault="000A0178"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53014F4A" w14:textId="77777777" w:rsidR="000A0178" w:rsidRPr="000A0178" w:rsidRDefault="000A0178" w:rsidP="000A0178">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ԳՕՍՏ 22648-77 «Պլաստմասսաներ. Հիգիենիկ ցուցանիշների որոշման մեթոդ»</w:t>
            </w:r>
          </w:p>
        </w:tc>
        <w:tc>
          <w:tcPr>
            <w:tcW w:w="3673" w:type="dxa"/>
            <w:gridSpan w:val="2"/>
            <w:tcBorders>
              <w:top w:val="single" w:sz="4" w:space="0" w:color="auto"/>
              <w:left w:val="single" w:sz="4" w:space="0" w:color="auto"/>
              <w:right w:val="single" w:sz="4" w:space="0" w:color="auto"/>
            </w:tcBorders>
            <w:shd w:val="clear" w:color="auto" w:fill="FFFFFF"/>
          </w:tcPr>
          <w:p w14:paraId="744B98EE" w14:textId="77777777" w:rsidR="000A0178" w:rsidRPr="000A0178" w:rsidRDefault="000A0178" w:rsidP="000A0178">
            <w:pPr>
              <w:spacing w:after="120"/>
              <w:ind w:right="340"/>
              <w:rPr>
                <w:rFonts w:ascii="Sylfaen" w:hAnsi="Sylfaen"/>
                <w:sz w:val="20"/>
                <w:szCs w:val="20"/>
              </w:rPr>
            </w:pPr>
          </w:p>
        </w:tc>
      </w:tr>
      <w:tr w:rsidR="000A0178" w:rsidRPr="000A0178" w14:paraId="48F1CDAE" w14:textId="77777777" w:rsidTr="000A0178">
        <w:trPr>
          <w:jc w:val="center"/>
        </w:trPr>
        <w:tc>
          <w:tcPr>
            <w:tcW w:w="868" w:type="dxa"/>
            <w:tcBorders>
              <w:top w:val="single" w:sz="4" w:space="0" w:color="auto"/>
              <w:left w:val="single" w:sz="4" w:space="0" w:color="auto"/>
            </w:tcBorders>
            <w:shd w:val="clear" w:color="auto" w:fill="FFFFFF"/>
            <w:vAlign w:val="center"/>
          </w:tcPr>
          <w:p w14:paraId="39831E06" w14:textId="77777777" w:rsidR="000A0178" w:rsidRPr="000A0178" w:rsidRDefault="000A0178"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16</w:t>
            </w:r>
          </w:p>
        </w:tc>
        <w:tc>
          <w:tcPr>
            <w:tcW w:w="2708" w:type="dxa"/>
            <w:vMerge/>
            <w:tcBorders>
              <w:left w:val="single" w:sz="4" w:space="0" w:color="auto"/>
            </w:tcBorders>
            <w:shd w:val="clear" w:color="auto" w:fill="FFFFFF"/>
          </w:tcPr>
          <w:p w14:paraId="762398C1" w14:textId="77777777" w:rsidR="000A0178" w:rsidRPr="000A0178" w:rsidRDefault="000A0178"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4EA81661" w14:textId="77777777" w:rsidR="000A0178" w:rsidRPr="000A0178" w:rsidRDefault="000A0178" w:rsidP="000A0178">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 xml:space="preserve"> կետ 3.4 ԳՕՍՏ 23683-89 «Պարաֆիններ՝ նավթային պինդ.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216F613B" w14:textId="77777777" w:rsidR="000A0178" w:rsidRPr="000A0178" w:rsidRDefault="000A0178" w:rsidP="000A0178">
            <w:pPr>
              <w:spacing w:after="120"/>
              <w:ind w:right="340"/>
              <w:rPr>
                <w:rFonts w:ascii="Sylfaen" w:hAnsi="Sylfaen"/>
                <w:sz w:val="20"/>
                <w:szCs w:val="20"/>
              </w:rPr>
            </w:pPr>
          </w:p>
        </w:tc>
      </w:tr>
      <w:tr w:rsidR="000A0178" w:rsidRPr="000A0178" w14:paraId="20B0F729" w14:textId="77777777" w:rsidTr="000A0178">
        <w:trPr>
          <w:jc w:val="center"/>
        </w:trPr>
        <w:tc>
          <w:tcPr>
            <w:tcW w:w="868" w:type="dxa"/>
            <w:tcBorders>
              <w:top w:val="single" w:sz="4" w:space="0" w:color="auto"/>
              <w:left w:val="single" w:sz="4" w:space="0" w:color="auto"/>
            </w:tcBorders>
            <w:shd w:val="clear" w:color="auto" w:fill="FFFFFF"/>
          </w:tcPr>
          <w:p w14:paraId="7F6C5D5B" w14:textId="77777777" w:rsidR="000A0178" w:rsidRPr="000A0178" w:rsidRDefault="000A0178"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17</w:t>
            </w:r>
          </w:p>
        </w:tc>
        <w:tc>
          <w:tcPr>
            <w:tcW w:w="2708" w:type="dxa"/>
            <w:vMerge/>
            <w:tcBorders>
              <w:left w:val="single" w:sz="4" w:space="0" w:color="auto"/>
            </w:tcBorders>
            <w:shd w:val="clear" w:color="auto" w:fill="FFFFFF"/>
          </w:tcPr>
          <w:p w14:paraId="7B466165" w14:textId="77777777" w:rsidR="000A0178" w:rsidRPr="000A0178" w:rsidRDefault="000A0178"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56134AEA" w14:textId="77777777" w:rsidR="000A0178" w:rsidRPr="000A0178" w:rsidRDefault="000A0178" w:rsidP="000A0178">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ԳՕՍՏ 25737-91 (ԻՍՕ 6401-85) «Պլաստմասսաներ. Վինիլքլորիդի հոմոպոլիմերներ եւ համապոլիմերներ. Վինիլքլորիդի մնացորդային մոնոմերի որոշում. Գազաքրոմատագրման մեթոդ»</w:t>
            </w:r>
          </w:p>
        </w:tc>
        <w:tc>
          <w:tcPr>
            <w:tcW w:w="3673" w:type="dxa"/>
            <w:gridSpan w:val="2"/>
            <w:tcBorders>
              <w:top w:val="single" w:sz="4" w:space="0" w:color="auto"/>
              <w:left w:val="single" w:sz="4" w:space="0" w:color="auto"/>
              <w:right w:val="single" w:sz="4" w:space="0" w:color="auto"/>
            </w:tcBorders>
            <w:shd w:val="clear" w:color="auto" w:fill="FFFFFF"/>
          </w:tcPr>
          <w:p w14:paraId="3D2DCA26" w14:textId="77777777" w:rsidR="000A0178" w:rsidRPr="000A0178" w:rsidRDefault="000A0178" w:rsidP="000A0178">
            <w:pPr>
              <w:spacing w:after="120"/>
              <w:ind w:right="340"/>
              <w:rPr>
                <w:rFonts w:ascii="Sylfaen" w:hAnsi="Sylfaen"/>
                <w:sz w:val="20"/>
                <w:szCs w:val="20"/>
              </w:rPr>
            </w:pPr>
          </w:p>
        </w:tc>
      </w:tr>
      <w:tr w:rsidR="000A0178" w:rsidRPr="000A0178" w14:paraId="658E5406" w14:textId="77777777" w:rsidTr="000A0178">
        <w:trPr>
          <w:trHeight w:val="699"/>
          <w:jc w:val="center"/>
        </w:trPr>
        <w:tc>
          <w:tcPr>
            <w:tcW w:w="868" w:type="dxa"/>
            <w:tcBorders>
              <w:top w:val="single" w:sz="4" w:space="0" w:color="auto"/>
              <w:left w:val="single" w:sz="4" w:space="0" w:color="auto"/>
            </w:tcBorders>
            <w:shd w:val="clear" w:color="auto" w:fill="FFFFFF"/>
            <w:vAlign w:val="center"/>
          </w:tcPr>
          <w:p w14:paraId="4006B430" w14:textId="77777777" w:rsidR="000A0178" w:rsidRPr="000A0178" w:rsidRDefault="000A0178"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18</w:t>
            </w:r>
          </w:p>
        </w:tc>
        <w:tc>
          <w:tcPr>
            <w:tcW w:w="2708" w:type="dxa"/>
            <w:vMerge/>
            <w:tcBorders>
              <w:left w:val="single" w:sz="4" w:space="0" w:color="auto"/>
            </w:tcBorders>
            <w:shd w:val="clear" w:color="auto" w:fill="FFFFFF"/>
          </w:tcPr>
          <w:p w14:paraId="5C3B7C8A" w14:textId="77777777" w:rsidR="000A0178" w:rsidRPr="000A0178" w:rsidRDefault="000A0178"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71259192" w14:textId="77777777" w:rsidR="000A0178" w:rsidRPr="000A0178" w:rsidRDefault="000A0178" w:rsidP="000A0178">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ԳՕՍՏ 31866-2012 «Խմելու ջուր. Ինվերսիոն վոլտամպերաչափական մեթոդով տարրերի պարունակության որոշում»</w:t>
            </w:r>
          </w:p>
        </w:tc>
        <w:tc>
          <w:tcPr>
            <w:tcW w:w="3673" w:type="dxa"/>
            <w:gridSpan w:val="2"/>
            <w:tcBorders>
              <w:top w:val="single" w:sz="4" w:space="0" w:color="auto"/>
              <w:left w:val="single" w:sz="4" w:space="0" w:color="auto"/>
              <w:right w:val="single" w:sz="4" w:space="0" w:color="auto"/>
            </w:tcBorders>
            <w:shd w:val="clear" w:color="auto" w:fill="FFFFFF"/>
          </w:tcPr>
          <w:p w14:paraId="494E8D44" w14:textId="77777777" w:rsidR="000A0178" w:rsidRPr="000A0178" w:rsidRDefault="000A0178" w:rsidP="000A0178">
            <w:pPr>
              <w:spacing w:after="120"/>
              <w:ind w:right="340"/>
              <w:rPr>
                <w:rFonts w:ascii="Sylfaen" w:hAnsi="Sylfaen"/>
                <w:sz w:val="20"/>
                <w:szCs w:val="20"/>
              </w:rPr>
            </w:pPr>
          </w:p>
        </w:tc>
      </w:tr>
      <w:tr w:rsidR="000A0178" w:rsidRPr="000A0178" w14:paraId="4706102E" w14:textId="77777777" w:rsidTr="000A0178">
        <w:trPr>
          <w:jc w:val="center"/>
        </w:trPr>
        <w:tc>
          <w:tcPr>
            <w:tcW w:w="868" w:type="dxa"/>
            <w:tcBorders>
              <w:top w:val="single" w:sz="4" w:space="0" w:color="auto"/>
              <w:left w:val="single" w:sz="4" w:space="0" w:color="auto"/>
              <w:bottom w:val="single" w:sz="4" w:space="0" w:color="auto"/>
            </w:tcBorders>
            <w:shd w:val="clear" w:color="auto" w:fill="FFFFFF"/>
          </w:tcPr>
          <w:p w14:paraId="203A60B8" w14:textId="77777777" w:rsidR="000A0178" w:rsidRPr="000A0178" w:rsidRDefault="000A0178"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19</w:t>
            </w:r>
          </w:p>
        </w:tc>
        <w:tc>
          <w:tcPr>
            <w:tcW w:w="2708" w:type="dxa"/>
            <w:vMerge/>
            <w:tcBorders>
              <w:left w:val="single" w:sz="4" w:space="0" w:color="auto"/>
            </w:tcBorders>
            <w:shd w:val="clear" w:color="auto" w:fill="FFFFFF"/>
          </w:tcPr>
          <w:p w14:paraId="7A9D33F4" w14:textId="77777777" w:rsidR="000A0178" w:rsidRPr="000A0178" w:rsidRDefault="000A0178" w:rsidP="000A0178">
            <w:pPr>
              <w:spacing w:after="120"/>
              <w:ind w:right="340"/>
              <w:rPr>
                <w:rFonts w:ascii="Sylfaen" w:hAnsi="Sylfaen"/>
                <w:sz w:val="20"/>
                <w:szCs w:val="20"/>
              </w:rPr>
            </w:pPr>
          </w:p>
        </w:tc>
        <w:tc>
          <w:tcPr>
            <w:tcW w:w="7073" w:type="dxa"/>
            <w:tcBorders>
              <w:top w:val="single" w:sz="4" w:space="0" w:color="auto"/>
              <w:left w:val="single" w:sz="4" w:space="0" w:color="auto"/>
              <w:bottom w:val="single" w:sz="4" w:space="0" w:color="auto"/>
            </w:tcBorders>
            <w:shd w:val="clear" w:color="auto" w:fill="FFFFFF"/>
            <w:vAlign w:val="bottom"/>
          </w:tcPr>
          <w:p w14:paraId="7BDF11EC" w14:textId="77777777" w:rsidR="000A0178" w:rsidRPr="000A0178" w:rsidRDefault="000A0178" w:rsidP="000A0178">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ԳՕՍՏ 31870-2012 «Խմելու ջուր. Ատոմային սպեկտրաչափական մեթոդներով տարրերի պարունակության որոշում»</w:t>
            </w:r>
          </w:p>
        </w:tc>
        <w:tc>
          <w:tcPr>
            <w:tcW w:w="3673" w:type="dxa"/>
            <w:gridSpan w:val="2"/>
            <w:tcBorders>
              <w:top w:val="single" w:sz="4" w:space="0" w:color="auto"/>
              <w:left w:val="single" w:sz="4" w:space="0" w:color="auto"/>
              <w:bottom w:val="single" w:sz="4" w:space="0" w:color="auto"/>
              <w:right w:val="single" w:sz="4" w:space="0" w:color="auto"/>
            </w:tcBorders>
            <w:shd w:val="clear" w:color="auto" w:fill="FFFFFF"/>
          </w:tcPr>
          <w:p w14:paraId="37BF755C" w14:textId="77777777" w:rsidR="000A0178" w:rsidRPr="000A0178" w:rsidRDefault="000A0178" w:rsidP="000A0178">
            <w:pPr>
              <w:spacing w:after="120"/>
              <w:ind w:right="340"/>
              <w:rPr>
                <w:rFonts w:ascii="Sylfaen" w:hAnsi="Sylfaen"/>
                <w:sz w:val="20"/>
                <w:szCs w:val="20"/>
              </w:rPr>
            </w:pPr>
          </w:p>
        </w:tc>
      </w:tr>
      <w:tr w:rsidR="00F44808" w:rsidRPr="000A0178" w14:paraId="7E28B01A" w14:textId="77777777" w:rsidTr="000A0178">
        <w:trPr>
          <w:trHeight w:val="519"/>
          <w:jc w:val="center"/>
        </w:trPr>
        <w:tc>
          <w:tcPr>
            <w:tcW w:w="868" w:type="dxa"/>
            <w:tcBorders>
              <w:top w:val="single" w:sz="4" w:space="0" w:color="auto"/>
              <w:left w:val="single" w:sz="4" w:space="0" w:color="auto"/>
              <w:right w:val="single" w:sz="4" w:space="0" w:color="auto"/>
            </w:tcBorders>
            <w:shd w:val="clear" w:color="auto" w:fill="FFFFFF"/>
            <w:vAlign w:val="center"/>
          </w:tcPr>
          <w:p w14:paraId="4EA792AC"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20</w:t>
            </w:r>
          </w:p>
        </w:tc>
        <w:tc>
          <w:tcPr>
            <w:tcW w:w="2708" w:type="dxa"/>
            <w:vMerge w:val="restart"/>
            <w:tcBorders>
              <w:left w:val="single" w:sz="4" w:space="0" w:color="auto"/>
              <w:right w:val="single" w:sz="4" w:space="0" w:color="auto"/>
            </w:tcBorders>
            <w:shd w:val="clear" w:color="auto" w:fill="FFFFFF"/>
          </w:tcPr>
          <w:p w14:paraId="0DB2A1C9"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18F55292" w14:textId="77777777" w:rsidR="00CC1EF5" w:rsidRPr="000A0178" w:rsidRDefault="00D70E70" w:rsidP="000A0178">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ԳՕՍՏ 31949-2012 «Խմելու ջուր. Բորի պարունակության որոշման մեթոդ»</w:t>
            </w:r>
          </w:p>
        </w:tc>
        <w:tc>
          <w:tcPr>
            <w:tcW w:w="3673" w:type="dxa"/>
            <w:gridSpan w:val="2"/>
            <w:tcBorders>
              <w:top w:val="single" w:sz="4" w:space="0" w:color="auto"/>
              <w:left w:val="single" w:sz="4" w:space="0" w:color="auto"/>
              <w:right w:val="single" w:sz="4" w:space="0" w:color="auto"/>
            </w:tcBorders>
            <w:shd w:val="clear" w:color="auto" w:fill="FFFFFF"/>
          </w:tcPr>
          <w:p w14:paraId="166D6782" w14:textId="77777777" w:rsidR="00CC1EF5" w:rsidRPr="000A0178" w:rsidRDefault="00CC1EF5" w:rsidP="000A0178">
            <w:pPr>
              <w:spacing w:after="120"/>
              <w:ind w:right="340"/>
              <w:rPr>
                <w:rFonts w:ascii="Sylfaen" w:hAnsi="Sylfaen"/>
                <w:sz w:val="20"/>
                <w:szCs w:val="20"/>
              </w:rPr>
            </w:pPr>
          </w:p>
        </w:tc>
      </w:tr>
      <w:tr w:rsidR="00F44808" w:rsidRPr="000A0178" w14:paraId="272D4FC4" w14:textId="77777777" w:rsidTr="000A0178">
        <w:trPr>
          <w:jc w:val="center"/>
        </w:trPr>
        <w:tc>
          <w:tcPr>
            <w:tcW w:w="868" w:type="dxa"/>
            <w:tcBorders>
              <w:top w:val="single" w:sz="4" w:space="0" w:color="auto"/>
              <w:left w:val="single" w:sz="4" w:space="0" w:color="auto"/>
              <w:right w:val="single" w:sz="4" w:space="0" w:color="auto"/>
            </w:tcBorders>
            <w:shd w:val="clear" w:color="auto" w:fill="FFFFFF"/>
            <w:vAlign w:val="center"/>
          </w:tcPr>
          <w:p w14:paraId="79F8D964"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21</w:t>
            </w:r>
          </w:p>
        </w:tc>
        <w:tc>
          <w:tcPr>
            <w:tcW w:w="2708" w:type="dxa"/>
            <w:vMerge/>
            <w:tcBorders>
              <w:left w:val="single" w:sz="4" w:space="0" w:color="auto"/>
              <w:right w:val="single" w:sz="4" w:space="0" w:color="auto"/>
            </w:tcBorders>
            <w:shd w:val="clear" w:color="auto" w:fill="FFFFFF"/>
          </w:tcPr>
          <w:p w14:paraId="5AB8CC95"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7E8D68AF" w14:textId="77777777" w:rsidR="00CC1EF5" w:rsidRPr="000A0178" w:rsidRDefault="00D70E70" w:rsidP="000A0178">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 xml:space="preserve">ԳՕՍՏ 31956-2012 «Ջուր. Քրոմի (VI)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ընդհանուր քրոմի պարունակության որոշման մեթոդներ»</w:t>
            </w:r>
          </w:p>
        </w:tc>
        <w:tc>
          <w:tcPr>
            <w:tcW w:w="3673" w:type="dxa"/>
            <w:gridSpan w:val="2"/>
            <w:tcBorders>
              <w:top w:val="single" w:sz="4" w:space="0" w:color="auto"/>
              <w:left w:val="single" w:sz="4" w:space="0" w:color="auto"/>
              <w:right w:val="single" w:sz="4" w:space="0" w:color="auto"/>
            </w:tcBorders>
            <w:shd w:val="clear" w:color="auto" w:fill="FFFFFF"/>
          </w:tcPr>
          <w:p w14:paraId="11F60BBF" w14:textId="77777777" w:rsidR="00CC1EF5" w:rsidRPr="000A0178" w:rsidRDefault="00CC1EF5" w:rsidP="000A0178">
            <w:pPr>
              <w:spacing w:after="120"/>
              <w:ind w:right="340"/>
              <w:rPr>
                <w:rFonts w:ascii="Sylfaen" w:hAnsi="Sylfaen"/>
                <w:sz w:val="20"/>
                <w:szCs w:val="20"/>
              </w:rPr>
            </w:pPr>
          </w:p>
        </w:tc>
      </w:tr>
      <w:tr w:rsidR="00F44808" w:rsidRPr="000A0178" w14:paraId="4075B94C" w14:textId="77777777" w:rsidTr="000A0178">
        <w:trPr>
          <w:jc w:val="center"/>
        </w:trPr>
        <w:tc>
          <w:tcPr>
            <w:tcW w:w="868" w:type="dxa"/>
            <w:tcBorders>
              <w:top w:val="single" w:sz="4" w:space="0" w:color="auto"/>
              <w:left w:val="single" w:sz="4" w:space="0" w:color="auto"/>
              <w:right w:val="single" w:sz="4" w:space="0" w:color="auto"/>
            </w:tcBorders>
            <w:shd w:val="clear" w:color="auto" w:fill="FFFFFF"/>
            <w:vAlign w:val="center"/>
          </w:tcPr>
          <w:p w14:paraId="1059E095"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22</w:t>
            </w:r>
          </w:p>
        </w:tc>
        <w:tc>
          <w:tcPr>
            <w:tcW w:w="2708" w:type="dxa"/>
            <w:vMerge/>
            <w:tcBorders>
              <w:left w:val="single" w:sz="4" w:space="0" w:color="auto"/>
              <w:right w:val="single" w:sz="4" w:space="0" w:color="auto"/>
            </w:tcBorders>
            <w:shd w:val="clear" w:color="auto" w:fill="FFFFFF"/>
          </w:tcPr>
          <w:p w14:paraId="63096774"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7AD2B73C" w14:textId="77777777" w:rsidR="00CC1EF5" w:rsidRPr="000A0178" w:rsidRDefault="00D70E70" w:rsidP="000A0178">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 xml:space="preserve">ԳՕՍՏ 33446-2015 «Փաթեթվածք. Ջրում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մոդելային միջավայրերում ֆորմալդեհիդի կոնցենտրացիայի որոշում»</w:t>
            </w:r>
          </w:p>
        </w:tc>
        <w:tc>
          <w:tcPr>
            <w:tcW w:w="3673" w:type="dxa"/>
            <w:gridSpan w:val="2"/>
            <w:tcBorders>
              <w:top w:val="single" w:sz="4" w:space="0" w:color="auto"/>
              <w:left w:val="single" w:sz="4" w:space="0" w:color="auto"/>
              <w:right w:val="single" w:sz="4" w:space="0" w:color="auto"/>
            </w:tcBorders>
            <w:shd w:val="clear" w:color="auto" w:fill="FFFFFF"/>
          </w:tcPr>
          <w:p w14:paraId="00CC80CC" w14:textId="77777777" w:rsidR="00CC1EF5" w:rsidRPr="000A0178" w:rsidRDefault="00CC1EF5" w:rsidP="000A0178">
            <w:pPr>
              <w:spacing w:after="120"/>
              <w:ind w:right="340"/>
              <w:rPr>
                <w:rFonts w:ascii="Sylfaen" w:hAnsi="Sylfaen"/>
                <w:sz w:val="20"/>
                <w:szCs w:val="20"/>
              </w:rPr>
            </w:pPr>
          </w:p>
        </w:tc>
      </w:tr>
      <w:tr w:rsidR="00F44808" w:rsidRPr="000A0178" w14:paraId="5D17EF05" w14:textId="77777777" w:rsidTr="000A0178">
        <w:trPr>
          <w:trHeight w:val="704"/>
          <w:jc w:val="center"/>
        </w:trPr>
        <w:tc>
          <w:tcPr>
            <w:tcW w:w="868" w:type="dxa"/>
            <w:tcBorders>
              <w:top w:val="single" w:sz="4" w:space="0" w:color="auto"/>
              <w:left w:val="single" w:sz="4" w:space="0" w:color="auto"/>
              <w:right w:val="single" w:sz="4" w:space="0" w:color="auto"/>
            </w:tcBorders>
            <w:shd w:val="clear" w:color="auto" w:fill="FFFFFF"/>
          </w:tcPr>
          <w:p w14:paraId="7F52725F"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lastRenderedPageBreak/>
              <w:t>23</w:t>
            </w:r>
          </w:p>
        </w:tc>
        <w:tc>
          <w:tcPr>
            <w:tcW w:w="2708" w:type="dxa"/>
            <w:vMerge/>
            <w:tcBorders>
              <w:left w:val="single" w:sz="4" w:space="0" w:color="auto"/>
              <w:right w:val="single" w:sz="4" w:space="0" w:color="auto"/>
            </w:tcBorders>
            <w:shd w:val="clear" w:color="auto" w:fill="FFFFFF"/>
          </w:tcPr>
          <w:p w14:paraId="18FAA30C"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624DB2A3" w14:textId="77777777" w:rsidR="00CC1EF5" w:rsidRPr="000A0178" w:rsidRDefault="00D70E70" w:rsidP="000A0178">
            <w:pPr>
              <w:pStyle w:val="Bodytext20"/>
              <w:shd w:val="clear" w:color="auto" w:fill="auto"/>
              <w:spacing w:before="0" w:after="120" w:line="240" w:lineRule="auto"/>
              <w:ind w:right="79"/>
              <w:jc w:val="left"/>
              <w:rPr>
                <w:rFonts w:ascii="Sylfaen" w:hAnsi="Sylfaen"/>
                <w:sz w:val="20"/>
                <w:szCs w:val="20"/>
              </w:rPr>
            </w:pPr>
            <w:r w:rsidRPr="000A0178">
              <w:rPr>
                <w:rStyle w:val="Bodytext211pt"/>
                <w:rFonts w:ascii="Sylfaen" w:hAnsi="Sylfaen"/>
                <w:sz w:val="20"/>
                <w:szCs w:val="20"/>
              </w:rPr>
              <w:t>ԳՕՍՏ 33447-2015 «Փաթեթվածք. Օդային միջավայրում ֆորմալդեհիդի կոնցենտրացիայի պարունակության որոշում»</w:t>
            </w:r>
          </w:p>
        </w:tc>
        <w:tc>
          <w:tcPr>
            <w:tcW w:w="3673" w:type="dxa"/>
            <w:gridSpan w:val="2"/>
            <w:tcBorders>
              <w:top w:val="single" w:sz="4" w:space="0" w:color="auto"/>
              <w:left w:val="single" w:sz="4" w:space="0" w:color="auto"/>
              <w:right w:val="single" w:sz="4" w:space="0" w:color="auto"/>
            </w:tcBorders>
            <w:shd w:val="clear" w:color="auto" w:fill="FFFFFF"/>
          </w:tcPr>
          <w:p w14:paraId="59CB08A8" w14:textId="77777777" w:rsidR="00CC1EF5" w:rsidRPr="000A0178" w:rsidRDefault="00CC1EF5" w:rsidP="000A0178">
            <w:pPr>
              <w:spacing w:after="120"/>
              <w:ind w:right="340"/>
              <w:rPr>
                <w:rFonts w:ascii="Sylfaen" w:hAnsi="Sylfaen"/>
                <w:sz w:val="20"/>
                <w:szCs w:val="20"/>
              </w:rPr>
            </w:pPr>
          </w:p>
        </w:tc>
      </w:tr>
      <w:tr w:rsidR="00F44808" w:rsidRPr="000A0178" w14:paraId="1994CD29" w14:textId="77777777" w:rsidTr="000A0178">
        <w:trPr>
          <w:jc w:val="center"/>
        </w:trPr>
        <w:tc>
          <w:tcPr>
            <w:tcW w:w="868" w:type="dxa"/>
            <w:tcBorders>
              <w:top w:val="single" w:sz="4" w:space="0" w:color="auto"/>
              <w:left w:val="single" w:sz="4" w:space="0" w:color="auto"/>
              <w:right w:val="single" w:sz="4" w:space="0" w:color="auto"/>
            </w:tcBorders>
            <w:shd w:val="clear" w:color="auto" w:fill="FFFFFF"/>
          </w:tcPr>
          <w:p w14:paraId="7A39726C"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24</w:t>
            </w:r>
          </w:p>
        </w:tc>
        <w:tc>
          <w:tcPr>
            <w:tcW w:w="2708" w:type="dxa"/>
            <w:vMerge/>
            <w:tcBorders>
              <w:left w:val="single" w:sz="4" w:space="0" w:color="auto"/>
              <w:right w:val="single" w:sz="4" w:space="0" w:color="auto"/>
            </w:tcBorders>
            <w:shd w:val="clear" w:color="auto" w:fill="FFFFFF"/>
          </w:tcPr>
          <w:p w14:paraId="08E790C0"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36A8BE70" w14:textId="77777777" w:rsidR="00CC1EF5" w:rsidRPr="000A0178" w:rsidRDefault="00D70E70" w:rsidP="000A0178">
            <w:pPr>
              <w:pStyle w:val="Bodytext20"/>
              <w:shd w:val="clear" w:color="auto" w:fill="auto"/>
              <w:spacing w:before="0" w:after="120" w:line="240" w:lineRule="auto"/>
              <w:ind w:right="79"/>
              <w:jc w:val="left"/>
              <w:rPr>
                <w:rFonts w:ascii="Sylfaen" w:hAnsi="Sylfaen"/>
                <w:sz w:val="20"/>
                <w:szCs w:val="20"/>
              </w:rPr>
            </w:pPr>
            <w:r w:rsidRPr="000A0178">
              <w:rPr>
                <w:rStyle w:val="Bodytext211pt"/>
                <w:rFonts w:ascii="Sylfaen" w:hAnsi="Sylfaen"/>
                <w:sz w:val="20"/>
                <w:szCs w:val="20"/>
              </w:rPr>
              <w:t xml:space="preserve">ԳՕՍՏ 33448-2015 «Փաթեթվածք. Մոդելային միջավայրերում գազային քրոմատագրման մեթոդով ացետալդեհիդի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ացետոնի պարունակության որոշում»</w:t>
            </w:r>
          </w:p>
        </w:tc>
        <w:tc>
          <w:tcPr>
            <w:tcW w:w="3673" w:type="dxa"/>
            <w:gridSpan w:val="2"/>
            <w:tcBorders>
              <w:top w:val="single" w:sz="4" w:space="0" w:color="auto"/>
              <w:left w:val="single" w:sz="4" w:space="0" w:color="auto"/>
              <w:right w:val="single" w:sz="4" w:space="0" w:color="auto"/>
            </w:tcBorders>
            <w:shd w:val="clear" w:color="auto" w:fill="FFFFFF"/>
          </w:tcPr>
          <w:p w14:paraId="029E9A5F" w14:textId="77777777" w:rsidR="00CC1EF5" w:rsidRPr="000A0178" w:rsidRDefault="00CC1EF5" w:rsidP="000A0178">
            <w:pPr>
              <w:spacing w:after="120"/>
              <w:ind w:right="340"/>
              <w:rPr>
                <w:rFonts w:ascii="Sylfaen" w:hAnsi="Sylfaen"/>
                <w:sz w:val="20"/>
                <w:szCs w:val="20"/>
              </w:rPr>
            </w:pPr>
          </w:p>
        </w:tc>
      </w:tr>
      <w:tr w:rsidR="00F44808" w:rsidRPr="000A0178" w14:paraId="6B215244" w14:textId="77777777" w:rsidTr="000A0178">
        <w:trPr>
          <w:jc w:val="center"/>
        </w:trPr>
        <w:tc>
          <w:tcPr>
            <w:tcW w:w="868" w:type="dxa"/>
            <w:tcBorders>
              <w:top w:val="single" w:sz="4" w:space="0" w:color="auto"/>
              <w:left w:val="single" w:sz="4" w:space="0" w:color="auto"/>
              <w:right w:val="single" w:sz="4" w:space="0" w:color="auto"/>
            </w:tcBorders>
            <w:shd w:val="clear" w:color="auto" w:fill="FFFFFF"/>
          </w:tcPr>
          <w:p w14:paraId="7C8F5C89"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25</w:t>
            </w:r>
          </w:p>
        </w:tc>
        <w:tc>
          <w:tcPr>
            <w:tcW w:w="2708" w:type="dxa"/>
            <w:vMerge/>
            <w:tcBorders>
              <w:left w:val="single" w:sz="4" w:space="0" w:color="auto"/>
              <w:right w:val="single" w:sz="4" w:space="0" w:color="auto"/>
            </w:tcBorders>
            <w:shd w:val="clear" w:color="auto" w:fill="FFFFFF"/>
          </w:tcPr>
          <w:p w14:paraId="22DDDEEB"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34BDAD9F" w14:textId="77777777" w:rsidR="00CC1EF5" w:rsidRPr="000A0178" w:rsidRDefault="00D70E70" w:rsidP="000A0178">
            <w:pPr>
              <w:pStyle w:val="Bodytext20"/>
              <w:shd w:val="clear" w:color="auto" w:fill="auto"/>
              <w:spacing w:before="0" w:after="120" w:line="240" w:lineRule="auto"/>
              <w:ind w:right="79"/>
              <w:jc w:val="left"/>
              <w:rPr>
                <w:rFonts w:ascii="Sylfaen" w:hAnsi="Sylfaen"/>
                <w:sz w:val="20"/>
                <w:szCs w:val="20"/>
              </w:rPr>
            </w:pPr>
            <w:r w:rsidRPr="000A0178">
              <w:rPr>
                <w:rStyle w:val="Bodytext211pt"/>
                <w:rFonts w:ascii="Sylfaen" w:hAnsi="Sylfaen"/>
                <w:sz w:val="20"/>
                <w:szCs w:val="20"/>
              </w:rPr>
              <w:t>ԳՕՍՏ 33449-2015 «Փաթեթվածք. Մոդելային միջավայրերում գազային քրոմատագրման մեթոդով դիմեթիլտերեֆտալատի պարունակության որոշում»</w:t>
            </w:r>
          </w:p>
        </w:tc>
        <w:tc>
          <w:tcPr>
            <w:tcW w:w="3673" w:type="dxa"/>
            <w:gridSpan w:val="2"/>
            <w:tcBorders>
              <w:top w:val="single" w:sz="4" w:space="0" w:color="auto"/>
              <w:left w:val="single" w:sz="4" w:space="0" w:color="auto"/>
              <w:right w:val="single" w:sz="4" w:space="0" w:color="auto"/>
            </w:tcBorders>
            <w:shd w:val="clear" w:color="auto" w:fill="FFFFFF"/>
          </w:tcPr>
          <w:p w14:paraId="6BBA74D7" w14:textId="77777777" w:rsidR="00CC1EF5" w:rsidRPr="000A0178" w:rsidRDefault="00CC1EF5" w:rsidP="000A0178">
            <w:pPr>
              <w:spacing w:after="120"/>
              <w:ind w:right="340"/>
              <w:rPr>
                <w:rFonts w:ascii="Sylfaen" w:hAnsi="Sylfaen"/>
                <w:sz w:val="20"/>
                <w:szCs w:val="20"/>
              </w:rPr>
            </w:pPr>
          </w:p>
        </w:tc>
      </w:tr>
      <w:tr w:rsidR="00F44808" w:rsidRPr="000A0178" w14:paraId="6A66FA23" w14:textId="77777777" w:rsidTr="000A0178">
        <w:trPr>
          <w:jc w:val="center"/>
        </w:trPr>
        <w:tc>
          <w:tcPr>
            <w:tcW w:w="868" w:type="dxa"/>
            <w:tcBorders>
              <w:top w:val="single" w:sz="4" w:space="0" w:color="auto"/>
              <w:left w:val="single" w:sz="4" w:space="0" w:color="auto"/>
              <w:right w:val="single" w:sz="4" w:space="0" w:color="auto"/>
            </w:tcBorders>
            <w:shd w:val="clear" w:color="auto" w:fill="FFFFFF"/>
          </w:tcPr>
          <w:p w14:paraId="785DE5C6"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26</w:t>
            </w:r>
          </w:p>
        </w:tc>
        <w:tc>
          <w:tcPr>
            <w:tcW w:w="2708" w:type="dxa"/>
            <w:vMerge/>
            <w:tcBorders>
              <w:left w:val="single" w:sz="4" w:space="0" w:color="auto"/>
              <w:right w:val="single" w:sz="4" w:space="0" w:color="auto"/>
            </w:tcBorders>
            <w:shd w:val="clear" w:color="auto" w:fill="FFFFFF"/>
          </w:tcPr>
          <w:p w14:paraId="4544CC7F"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7B660FCE" w14:textId="77777777" w:rsidR="00CC1EF5" w:rsidRPr="000A0178" w:rsidRDefault="00D70E70" w:rsidP="000A0178">
            <w:pPr>
              <w:pStyle w:val="Bodytext20"/>
              <w:shd w:val="clear" w:color="auto" w:fill="auto"/>
              <w:spacing w:before="0" w:after="120" w:line="240" w:lineRule="auto"/>
              <w:ind w:right="79"/>
              <w:jc w:val="left"/>
              <w:rPr>
                <w:rFonts w:ascii="Sylfaen" w:hAnsi="Sylfaen"/>
                <w:sz w:val="20"/>
                <w:szCs w:val="20"/>
              </w:rPr>
            </w:pPr>
            <w:r w:rsidRPr="000A0178">
              <w:rPr>
                <w:rStyle w:val="Bodytext211pt"/>
                <w:rFonts w:ascii="Sylfaen" w:hAnsi="Sylfaen"/>
                <w:sz w:val="20"/>
                <w:szCs w:val="20"/>
              </w:rPr>
              <w:t>ԳՕՍՏ 33450-2015 «Փաթեթվածք. Օդային միջավայրում գազային քրոմատագրման մեթոդով դիմեթիլտերեֆտալատի պարունակության որոշում»</w:t>
            </w:r>
          </w:p>
        </w:tc>
        <w:tc>
          <w:tcPr>
            <w:tcW w:w="3673" w:type="dxa"/>
            <w:gridSpan w:val="2"/>
            <w:tcBorders>
              <w:top w:val="single" w:sz="4" w:space="0" w:color="auto"/>
              <w:left w:val="single" w:sz="4" w:space="0" w:color="auto"/>
              <w:right w:val="single" w:sz="4" w:space="0" w:color="auto"/>
            </w:tcBorders>
            <w:shd w:val="clear" w:color="auto" w:fill="FFFFFF"/>
          </w:tcPr>
          <w:p w14:paraId="157952B7" w14:textId="77777777" w:rsidR="00CC1EF5" w:rsidRPr="000A0178" w:rsidRDefault="00CC1EF5" w:rsidP="000A0178">
            <w:pPr>
              <w:spacing w:after="120"/>
              <w:ind w:right="340"/>
              <w:rPr>
                <w:rFonts w:ascii="Sylfaen" w:hAnsi="Sylfaen"/>
                <w:sz w:val="20"/>
                <w:szCs w:val="20"/>
              </w:rPr>
            </w:pPr>
          </w:p>
        </w:tc>
      </w:tr>
      <w:tr w:rsidR="00F44808" w:rsidRPr="000A0178" w14:paraId="4240EC9D" w14:textId="77777777" w:rsidTr="000A0178">
        <w:trPr>
          <w:jc w:val="center"/>
        </w:trPr>
        <w:tc>
          <w:tcPr>
            <w:tcW w:w="868" w:type="dxa"/>
            <w:tcBorders>
              <w:top w:val="single" w:sz="4" w:space="0" w:color="auto"/>
              <w:left w:val="single" w:sz="4" w:space="0" w:color="auto"/>
              <w:right w:val="single" w:sz="4" w:space="0" w:color="auto"/>
            </w:tcBorders>
            <w:shd w:val="clear" w:color="auto" w:fill="FFFFFF"/>
          </w:tcPr>
          <w:p w14:paraId="0B9711BF"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27</w:t>
            </w:r>
          </w:p>
        </w:tc>
        <w:tc>
          <w:tcPr>
            <w:tcW w:w="2708" w:type="dxa"/>
            <w:vMerge/>
            <w:tcBorders>
              <w:left w:val="single" w:sz="4" w:space="0" w:color="auto"/>
              <w:right w:val="single" w:sz="4" w:space="0" w:color="auto"/>
            </w:tcBorders>
            <w:shd w:val="clear" w:color="auto" w:fill="FFFFFF"/>
          </w:tcPr>
          <w:p w14:paraId="3D90779F"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6A49E12E" w14:textId="77777777" w:rsidR="00CC1EF5" w:rsidRPr="000A0178" w:rsidRDefault="00D70E70" w:rsidP="000A0178">
            <w:pPr>
              <w:pStyle w:val="Bodytext20"/>
              <w:shd w:val="clear" w:color="auto" w:fill="auto"/>
              <w:spacing w:before="0" w:after="120" w:line="240" w:lineRule="auto"/>
              <w:ind w:right="79"/>
              <w:jc w:val="left"/>
              <w:rPr>
                <w:rFonts w:ascii="Sylfaen" w:hAnsi="Sylfaen"/>
                <w:sz w:val="20"/>
                <w:szCs w:val="20"/>
              </w:rPr>
            </w:pPr>
            <w:r w:rsidRPr="000A0178">
              <w:rPr>
                <w:rStyle w:val="Bodytext211pt"/>
                <w:rFonts w:ascii="Sylfaen" w:hAnsi="Sylfaen"/>
                <w:sz w:val="20"/>
                <w:szCs w:val="20"/>
              </w:rPr>
              <w:t>ԳՕՍՏ 33451-2015 «Փաթեթվածք. Մոդելային միջավայրերում գազային քրոմատագրման մեթոդով դիօկտիլֆտալատի, դիբութիլֆտալատի պարունակության որոշում»</w:t>
            </w:r>
          </w:p>
        </w:tc>
        <w:tc>
          <w:tcPr>
            <w:tcW w:w="3673" w:type="dxa"/>
            <w:gridSpan w:val="2"/>
            <w:tcBorders>
              <w:top w:val="single" w:sz="4" w:space="0" w:color="auto"/>
              <w:left w:val="single" w:sz="4" w:space="0" w:color="auto"/>
              <w:right w:val="single" w:sz="4" w:space="0" w:color="auto"/>
            </w:tcBorders>
            <w:shd w:val="clear" w:color="auto" w:fill="FFFFFF"/>
          </w:tcPr>
          <w:p w14:paraId="2F509A6C" w14:textId="77777777" w:rsidR="00CC1EF5" w:rsidRPr="000A0178" w:rsidRDefault="00CC1EF5" w:rsidP="000A0178">
            <w:pPr>
              <w:spacing w:after="120"/>
              <w:ind w:right="340"/>
              <w:rPr>
                <w:rFonts w:ascii="Sylfaen" w:hAnsi="Sylfaen"/>
                <w:sz w:val="20"/>
                <w:szCs w:val="20"/>
              </w:rPr>
            </w:pPr>
          </w:p>
        </w:tc>
      </w:tr>
      <w:tr w:rsidR="00F44808" w:rsidRPr="000A0178" w14:paraId="50B7E8A7" w14:textId="77777777" w:rsidTr="000A0178">
        <w:trPr>
          <w:jc w:val="center"/>
        </w:trPr>
        <w:tc>
          <w:tcPr>
            <w:tcW w:w="868" w:type="dxa"/>
            <w:tcBorders>
              <w:top w:val="single" w:sz="4" w:space="0" w:color="auto"/>
              <w:left w:val="single" w:sz="4" w:space="0" w:color="auto"/>
              <w:right w:val="single" w:sz="4" w:space="0" w:color="auto"/>
            </w:tcBorders>
            <w:shd w:val="clear" w:color="auto" w:fill="FFFFFF"/>
            <w:vAlign w:val="center"/>
          </w:tcPr>
          <w:p w14:paraId="4FC21289"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28</w:t>
            </w:r>
          </w:p>
        </w:tc>
        <w:tc>
          <w:tcPr>
            <w:tcW w:w="2708" w:type="dxa"/>
            <w:vMerge/>
            <w:tcBorders>
              <w:left w:val="single" w:sz="4" w:space="0" w:color="auto"/>
              <w:right w:val="single" w:sz="4" w:space="0" w:color="auto"/>
            </w:tcBorders>
            <w:shd w:val="clear" w:color="auto" w:fill="FFFFFF"/>
          </w:tcPr>
          <w:p w14:paraId="634DE0E4"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3DB983D6" w14:textId="77777777" w:rsidR="00CC1EF5" w:rsidRPr="000A0178" w:rsidRDefault="00D70E70" w:rsidP="000A0178">
            <w:pPr>
              <w:pStyle w:val="Bodytext20"/>
              <w:shd w:val="clear" w:color="auto" w:fill="auto"/>
              <w:spacing w:before="0" w:after="120" w:line="240" w:lineRule="auto"/>
              <w:ind w:right="79"/>
              <w:jc w:val="left"/>
              <w:rPr>
                <w:rFonts w:ascii="Sylfaen" w:hAnsi="Sylfaen"/>
                <w:sz w:val="20"/>
                <w:szCs w:val="20"/>
              </w:rPr>
            </w:pPr>
            <w:r w:rsidRPr="000A0178">
              <w:rPr>
                <w:rStyle w:val="Bodytext211pt"/>
                <w:rFonts w:ascii="Sylfaen" w:hAnsi="Sylfaen"/>
                <w:sz w:val="20"/>
                <w:szCs w:val="20"/>
              </w:rPr>
              <w:t>ԳՕՍՏ 34166-2017 «Փաթեթվածք. Օդային միջավայրում բենզ(ա)պիրենի պարունակության որոշում»</w:t>
            </w:r>
          </w:p>
        </w:tc>
        <w:tc>
          <w:tcPr>
            <w:tcW w:w="3673" w:type="dxa"/>
            <w:gridSpan w:val="2"/>
            <w:tcBorders>
              <w:top w:val="single" w:sz="4" w:space="0" w:color="auto"/>
              <w:left w:val="single" w:sz="4" w:space="0" w:color="auto"/>
              <w:right w:val="single" w:sz="4" w:space="0" w:color="auto"/>
            </w:tcBorders>
            <w:shd w:val="clear" w:color="auto" w:fill="FFFFFF"/>
          </w:tcPr>
          <w:p w14:paraId="11038FFF" w14:textId="77777777" w:rsidR="00CC1EF5" w:rsidRPr="000A0178" w:rsidRDefault="00CC1EF5" w:rsidP="000A0178">
            <w:pPr>
              <w:spacing w:after="120"/>
              <w:ind w:right="340"/>
              <w:rPr>
                <w:rFonts w:ascii="Sylfaen" w:hAnsi="Sylfaen"/>
                <w:sz w:val="20"/>
                <w:szCs w:val="20"/>
              </w:rPr>
            </w:pPr>
          </w:p>
        </w:tc>
      </w:tr>
      <w:tr w:rsidR="00F44808" w:rsidRPr="000A0178" w14:paraId="522F3472" w14:textId="77777777" w:rsidTr="000A0178">
        <w:trPr>
          <w:jc w:val="center"/>
        </w:trPr>
        <w:tc>
          <w:tcPr>
            <w:tcW w:w="868" w:type="dxa"/>
            <w:tcBorders>
              <w:top w:val="single" w:sz="4" w:space="0" w:color="auto"/>
              <w:left w:val="single" w:sz="4" w:space="0" w:color="auto"/>
              <w:right w:val="single" w:sz="4" w:space="0" w:color="auto"/>
            </w:tcBorders>
            <w:shd w:val="clear" w:color="auto" w:fill="FFFFFF"/>
          </w:tcPr>
          <w:p w14:paraId="3A651F4B"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29</w:t>
            </w:r>
          </w:p>
        </w:tc>
        <w:tc>
          <w:tcPr>
            <w:tcW w:w="2708" w:type="dxa"/>
            <w:vMerge/>
            <w:tcBorders>
              <w:left w:val="single" w:sz="4" w:space="0" w:color="auto"/>
              <w:right w:val="single" w:sz="4" w:space="0" w:color="auto"/>
            </w:tcBorders>
            <w:shd w:val="clear" w:color="auto" w:fill="FFFFFF"/>
          </w:tcPr>
          <w:p w14:paraId="546E44CE"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25527465" w14:textId="77777777" w:rsidR="00CC1EF5" w:rsidRPr="000A0178" w:rsidRDefault="00D70E70" w:rsidP="000A0178">
            <w:pPr>
              <w:pStyle w:val="Bodytext20"/>
              <w:shd w:val="clear" w:color="auto" w:fill="auto"/>
              <w:spacing w:before="0" w:after="120" w:line="240" w:lineRule="auto"/>
              <w:ind w:right="79"/>
              <w:jc w:val="left"/>
              <w:rPr>
                <w:rFonts w:ascii="Sylfaen" w:hAnsi="Sylfaen"/>
                <w:sz w:val="20"/>
                <w:szCs w:val="20"/>
              </w:rPr>
            </w:pPr>
            <w:r w:rsidRPr="000A0178">
              <w:rPr>
                <w:rStyle w:val="Bodytext211pt"/>
                <w:rFonts w:ascii="Sylfaen" w:hAnsi="Sylfaen"/>
                <w:sz w:val="20"/>
                <w:szCs w:val="20"/>
              </w:rPr>
              <w:t>ԳՕՍՏ 34167-2017 «Փաթեթվածք. Ջրային միջավայրում հեղուկային քրոմատագրման մեթոդով բենզ(ա)պիրենի պարունակության որոշում»</w:t>
            </w:r>
          </w:p>
        </w:tc>
        <w:tc>
          <w:tcPr>
            <w:tcW w:w="3673" w:type="dxa"/>
            <w:gridSpan w:val="2"/>
            <w:tcBorders>
              <w:top w:val="single" w:sz="4" w:space="0" w:color="auto"/>
              <w:left w:val="single" w:sz="4" w:space="0" w:color="auto"/>
              <w:right w:val="single" w:sz="4" w:space="0" w:color="auto"/>
            </w:tcBorders>
            <w:shd w:val="clear" w:color="auto" w:fill="FFFFFF"/>
          </w:tcPr>
          <w:p w14:paraId="67480D32" w14:textId="77777777" w:rsidR="00CC1EF5" w:rsidRPr="000A0178" w:rsidRDefault="00CC1EF5" w:rsidP="000A0178">
            <w:pPr>
              <w:spacing w:after="120"/>
              <w:ind w:right="340"/>
              <w:rPr>
                <w:rFonts w:ascii="Sylfaen" w:hAnsi="Sylfaen"/>
                <w:sz w:val="20"/>
                <w:szCs w:val="20"/>
              </w:rPr>
            </w:pPr>
          </w:p>
        </w:tc>
      </w:tr>
      <w:tr w:rsidR="00F44808" w:rsidRPr="000A0178" w14:paraId="7497E175" w14:textId="77777777" w:rsidTr="000A0178">
        <w:trPr>
          <w:jc w:val="center"/>
        </w:trPr>
        <w:tc>
          <w:tcPr>
            <w:tcW w:w="868" w:type="dxa"/>
            <w:tcBorders>
              <w:top w:val="single" w:sz="4" w:space="0" w:color="auto"/>
              <w:left w:val="single" w:sz="4" w:space="0" w:color="auto"/>
              <w:bottom w:val="single" w:sz="4" w:space="0" w:color="auto"/>
              <w:right w:val="single" w:sz="4" w:space="0" w:color="auto"/>
            </w:tcBorders>
            <w:shd w:val="clear" w:color="auto" w:fill="FFFFFF"/>
            <w:vAlign w:val="bottom"/>
          </w:tcPr>
          <w:p w14:paraId="77FBC7DC"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30</w:t>
            </w:r>
          </w:p>
        </w:tc>
        <w:tc>
          <w:tcPr>
            <w:tcW w:w="2708" w:type="dxa"/>
            <w:vMerge/>
            <w:tcBorders>
              <w:left w:val="single" w:sz="4" w:space="0" w:color="auto"/>
              <w:right w:val="single" w:sz="4" w:space="0" w:color="auto"/>
            </w:tcBorders>
            <w:shd w:val="clear" w:color="auto" w:fill="FFFFFF"/>
          </w:tcPr>
          <w:p w14:paraId="112F49F2"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bottom w:val="single" w:sz="4" w:space="0" w:color="auto"/>
            </w:tcBorders>
            <w:shd w:val="clear" w:color="auto" w:fill="FFFFFF"/>
            <w:vAlign w:val="bottom"/>
          </w:tcPr>
          <w:p w14:paraId="5E3488AD" w14:textId="77777777" w:rsidR="00CC1EF5" w:rsidRPr="000A0178" w:rsidRDefault="00D70E70" w:rsidP="000A0178">
            <w:pPr>
              <w:pStyle w:val="Bodytext20"/>
              <w:shd w:val="clear" w:color="auto" w:fill="auto"/>
              <w:spacing w:before="0" w:after="120" w:line="240" w:lineRule="auto"/>
              <w:ind w:right="79"/>
              <w:jc w:val="left"/>
              <w:rPr>
                <w:rFonts w:ascii="Sylfaen" w:hAnsi="Sylfaen"/>
                <w:sz w:val="20"/>
                <w:szCs w:val="20"/>
              </w:rPr>
            </w:pPr>
            <w:r w:rsidRPr="000A0178">
              <w:rPr>
                <w:rStyle w:val="Bodytext211pt"/>
                <w:rFonts w:ascii="Sylfaen" w:hAnsi="Sylfaen"/>
                <w:sz w:val="20"/>
                <w:szCs w:val="20"/>
              </w:rPr>
              <w:t>ԳՕՍՏ 34168-2017 «Փաթեթվածք. Թթվային թվի որոշում»</w:t>
            </w:r>
          </w:p>
        </w:tc>
        <w:tc>
          <w:tcPr>
            <w:tcW w:w="3673" w:type="dxa"/>
            <w:gridSpan w:val="2"/>
            <w:tcBorders>
              <w:top w:val="single" w:sz="4" w:space="0" w:color="auto"/>
              <w:left w:val="single" w:sz="4" w:space="0" w:color="auto"/>
              <w:bottom w:val="single" w:sz="4" w:space="0" w:color="auto"/>
              <w:right w:val="single" w:sz="4" w:space="0" w:color="auto"/>
            </w:tcBorders>
            <w:shd w:val="clear" w:color="auto" w:fill="FFFFFF"/>
          </w:tcPr>
          <w:p w14:paraId="206C44CB" w14:textId="77777777" w:rsidR="00CC1EF5" w:rsidRPr="000A0178" w:rsidRDefault="00CC1EF5" w:rsidP="000A0178">
            <w:pPr>
              <w:spacing w:after="120"/>
              <w:ind w:right="340"/>
              <w:rPr>
                <w:rFonts w:ascii="Sylfaen" w:hAnsi="Sylfaen"/>
                <w:sz w:val="20"/>
                <w:szCs w:val="20"/>
              </w:rPr>
            </w:pPr>
          </w:p>
        </w:tc>
      </w:tr>
      <w:tr w:rsidR="00F44808" w:rsidRPr="000A0178" w14:paraId="161E2170"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01B12AD0"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31</w:t>
            </w:r>
          </w:p>
        </w:tc>
        <w:tc>
          <w:tcPr>
            <w:tcW w:w="2708" w:type="dxa"/>
            <w:vMerge w:val="restart"/>
            <w:tcBorders>
              <w:left w:val="single" w:sz="4" w:space="0" w:color="auto"/>
            </w:tcBorders>
            <w:shd w:val="clear" w:color="auto" w:fill="FFFFFF"/>
          </w:tcPr>
          <w:p w14:paraId="04C410DC"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70C76A3D" w14:textId="77777777" w:rsidR="00CC1EF5" w:rsidRPr="000A0178" w:rsidRDefault="00D70E70" w:rsidP="000A0178">
            <w:pPr>
              <w:pStyle w:val="Bodytext20"/>
              <w:shd w:val="clear" w:color="auto" w:fill="auto"/>
              <w:spacing w:before="0" w:after="120" w:line="240" w:lineRule="auto"/>
              <w:ind w:right="79"/>
              <w:jc w:val="left"/>
              <w:rPr>
                <w:rFonts w:ascii="Sylfaen" w:hAnsi="Sylfaen"/>
                <w:sz w:val="20"/>
                <w:szCs w:val="20"/>
              </w:rPr>
            </w:pPr>
            <w:r w:rsidRPr="000A0178">
              <w:rPr>
                <w:rStyle w:val="Bodytext211pt"/>
                <w:rFonts w:ascii="Sylfaen" w:hAnsi="Sylfaen"/>
                <w:sz w:val="20"/>
                <w:szCs w:val="20"/>
              </w:rPr>
              <w:t xml:space="preserve">ԳՕՍՏ 34169-2017 «Փաթեթվածք. Ջրային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մոդելային միջավայրերում հեղուկային քրոմատագրման մեթոդով Е-կապրոլակտամի պարունակության որոշում»</w:t>
            </w:r>
          </w:p>
        </w:tc>
        <w:tc>
          <w:tcPr>
            <w:tcW w:w="3667" w:type="dxa"/>
            <w:tcBorders>
              <w:top w:val="single" w:sz="4" w:space="0" w:color="auto"/>
              <w:left w:val="single" w:sz="4" w:space="0" w:color="auto"/>
              <w:right w:val="single" w:sz="4" w:space="0" w:color="auto"/>
            </w:tcBorders>
            <w:shd w:val="clear" w:color="auto" w:fill="FFFFFF"/>
          </w:tcPr>
          <w:p w14:paraId="2D439E56" w14:textId="77777777" w:rsidR="00CC1EF5" w:rsidRPr="000A0178" w:rsidRDefault="00CC1EF5" w:rsidP="000A0178">
            <w:pPr>
              <w:spacing w:after="120"/>
              <w:ind w:right="340"/>
              <w:rPr>
                <w:rFonts w:ascii="Sylfaen" w:hAnsi="Sylfaen"/>
                <w:sz w:val="20"/>
                <w:szCs w:val="20"/>
              </w:rPr>
            </w:pPr>
          </w:p>
        </w:tc>
      </w:tr>
      <w:tr w:rsidR="00F44808" w:rsidRPr="000A0178" w14:paraId="6D821B94"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1CF57126"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lastRenderedPageBreak/>
              <w:t>32</w:t>
            </w:r>
          </w:p>
        </w:tc>
        <w:tc>
          <w:tcPr>
            <w:tcW w:w="2708" w:type="dxa"/>
            <w:vMerge/>
            <w:tcBorders>
              <w:left w:val="single" w:sz="4" w:space="0" w:color="auto"/>
            </w:tcBorders>
            <w:shd w:val="clear" w:color="auto" w:fill="FFFFFF"/>
          </w:tcPr>
          <w:p w14:paraId="0F027FC5"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6DEC6E8C" w14:textId="77777777" w:rsidR="00CC1EF5" w:rsidRPr="000A0178" w:rsidRDefault="00D70E70" w:rsidP="000A0178">
            <w:pPr>
              <w:pStyle w:val="Bodytext20"/>
              <w:shd w:val="clear" w:color="auto" w:fill="auto"/>
              <w:spacing w:before="0" w:after="120" w:line="240" w:lineRule="auto"/>
              <w:ind w:right="51"/>
              <w:jc w:val="left"/>
              <w:rPr>
                <w:rFonts w:ascii="Sylfaen" w:hAnsi="Sylfaen"/>
                <w:sz w:val="20"/>
                <w:szCs w:val="20"/>
              </w:rPr>
            </w:pPr>
            <w:r w:rsidRPr="000A0178">
              <w:rPr>
                <w:rStyle w:val="Bodytext211pt"/>
                <w:rFonts w:ascii="Sylfaen" w:hAnsi="Sylfaen"/>
                <w:sz w:val="20"/>
                <w:szCs w:val="20"/>
              </w:rPr>
              <w:t>ԳՕՍՏ 34170-2017 «Փաթեթվածք. Օդային միջավայրում գազային քրոմատագրման մեթոդով դիօկտիլֆտալատի, դիբութիլֆտալատի պարունակության որոշում»</w:t>
            </w:r>
          </w:p>
        </w:tc>
        <w:tc>
          <w:tcPr>
            <w:tcW w:w="3667" w:type="dxa"/>
            <w:tcBorders>
              <w:top w:val="single" w:sz="4" w:space="0" w:color="auto"/>
              <w:left w:val="single" w:sz="4" w:space="0" w:color="auto"/>
              <w:right w:val="single" w:sz="4" w:space="0" w:color="auto"/>
            </w:tcBorders>
            <w:shd w:val="clear" w:color="auto" w:fill="FFFFFF"/>
          </w:tcPr>
          <w:p w14:paraId="2259E3BA" w14:textId="77777777" w:rsidR="00CC1EF5" w:rsidRPr="000A0178" w:rsidRDefault="00CC1EF5" w:rsidP="000A0178">
            <w:pPr>
              <w:spacing w:after="120"/>
              <w:ind w:right="340"/>
              <w:rPr>
                <w:rFonts w:ascii="Sylfaen" w:hAnsi="Sylfaen"/>
                <w:sz w:val="20"/>
                <w:szCs w:val="20"/>
              </w:rPr>
            </w:pPr>
          </w:p>
        </w:tc>
      </w:tr>
      <w:tr w:rsidR="00F44808" w:rsidRPr="000A0178" w14:paraId="4BC13A4C"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3368E1C5"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33</w:t>
            </w:r>
          </w:p>
        </w:tc>
        <w:tc>
          <w:tcPr>
            <w:tcW w:w="2708" w:type="dxa"/>
            <w:vMerge/>
            <w:tcBorders>
              <w:left w:val="single" w:sz="4" w:space="0" w:color="auto"/>
            </w:tcBorders>
            <w:shd w:val="clear" w:color="auto" w:fill="FFFFFF"/>
          </w:tcPr>
          <w:p w14:paraId="59AA16B6"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6D361D48" w14:textId="77777777" w:rsidR="00CC1EF5" w:rsidRPr="000A0178" w:rsidRDefault="00D70E70" w:rsidP="000A0178">
            <w:pPr>
              <w:pStyle w:val="Bodytext20"/>
              <w:shd w:val="clear" w:color="auto" w:fill="auto"/>
              <w:spacing w:before="0" w:after="120" w:line="240" w:lineRule="auto"/>
              <w:ind w:right="51"/>
              <w:jc w:val="left"/>
              <w:rPr>
                <w:rFonts w:ascii="Sylfaen" w:hAnsi="Sylfaen"/>
                <w:sz w:val="20"/>
                <w:szCs w:val="20"/>
              </w:rPr>
            </w:pPr>
            <w:r w:rsidRPr="000A0178">
              <w:rPr>
                <w:rStyle w:val="Bodytext211pt"/>
                <w:rFonts w:ascii="Sylfaen" w:hAnsi="Sylfaen"/>
                <w:sz w:val="20"/>
                <w:szCs w:val="20"/>
              </w:rPr>
              <w:t xml:space="preserve">ԳՕՍՏ 34171-2017 «Փաթեթվածք. Մոդելային միջավայրերում գազային քրոմատագրման մեթոդով ֆենոլի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էպիքլորհիդրինի պարունակության որոշում»</w:t>
            </w:r>
          </w:p>
        </w:tc>
        <w:tc>
          <w:tcPr>
            <w:tcW w:w="3667" w:type="dxa"/>
            <w:tcBorders>
              <w:top w:val="single" w:sz="4" w:space="0" w:color="auto"/>
              <w:left w:val="single" w:sz="4" w:space="0" w:color="auto"/>
              <w:right w:val="single" w:sz="4" w:space="0" w:color="auto"/>
            </w:tcBorders>
            <w:shd w:val="clear" w:color="auto" w:fill="FFFFFF"/>
          </w:tcPr>
          <w:p w14:paraId="500E32D7" w14:textId="77777777" w:rsidR="00CC1EF5" w:rsidRPr="000A0178" w:rsidRDefault="00CC1EF5" w:rsidP="000A0178">
            <w:pPr>
              <w:spacing w:after="120"/>
              <w:ind w:right="340"/>
              <w:rPr>
                <w:rFonts w:ascii="Sylfaen" w:hAnsi="Sylfaen"/>
                <w:sz w:val="20"/>
                <w:szCs w:val="20"/>
              </w:rPr>
            </w:pPr>
          </w:p>
        </w:tc>
      </w:tr>
      <w:tr w:rsidR="00F44808" w:rsidRPr="000A0178" w14:paraId="5EFE2BD7"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4EE6476E"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34</w:t>
            </w:r>
          </w:p>
        </w:tc>
        <w:tc>
          <w:tcPr>
            <w:tcW w:w="2708" w:type="dxa"/>
            <w:vMerge/>
            <w:tcBorders>
              <w:left w:val="single" w:sz="4" w:space="0" w:color="auto"/>
            </w:tcBorders>
            <w:shd w:val="clear" w:color="auto" w:fill="FFFFFF"/>
          </w:tcPr>
          <w:p w14:paraId="734F2E49"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3FAF92DE" w14:textId="77777777" w:rsidR="00CC1EF5" w:rsidRPr="000A0178" w:rsidRDefault="00D70E70" w:rsidP="000A0178">
            <w:pPr>
              <w:pStyle w:val="Bodytext20"/>
              <w:shd w:val="clear" w:color="auto" w:fill="auto"/>
              <w:spacing w:before="0" w:after="120" w:line="240" w:lineRule="auto"/>
              <w:ind w:right="51"/>
              <w:jc w:val="left"/>
              <w:rPr>
                <w:rFonts w:ascii="Sylfaen" w:hAnsi="Sylfaen"/>
                <w:sz w:val="20"/>
                <w:szCs w:val="20"/>
              </w:rPr>
            </w:pPr>
            <w:r w:rsidRPr="000A0178">
              <w:rPr>
                <w:rStyle w:val="Bodytext211pt"/>
                <w:rFonts w:ascii="Sylfaen" w:hAnsi="Sylfaen"/>
                <w:sz w:val="20"/>
                <w:szCs w:val="20"/>
              </w:rPr>
              <w:t>ԳՕՍՏ 34172-2017 «Փաթեթվածք. Օդային միջավայրում մեթիլային սպիրտի, բութիլային սպիրտի, իզոբութիլային սպիրտի, պրոպիլային սպիրտի, իզոպրոպիլային սպիրտի պարունակության որոշում»</w:t>
            </w:r>
          </w:p>
        </w:tc>
        <w:tc>
          <w:tcPr>
            <w:tcW w:w="3667" w:type="dxa"/>
            <w:tcBorders>
              <w:top w:val="single" w:sz="4" w:space="0" w:color="auto"/>
              <w:left w:val="single" w:sz="4" w:space="0" w:color="auto"/>
              <w:right w:val="single" w:sz="4" w:space="0" w:color="auto"/>
            </w:tcBorders>
            <w:shd w:val="clear" w:color="auto" w:fill="FFFFFF"/>
          </w:tcPr>
          <w:p w14:paraId="4DA21B4D" w14:textId="77777777" w:rsidR="00CC1EF5" w:rsidRPr="000A0178" w:rsidRDefault="00CC1EF5" w:rsidP="000A0178">
            <w:pPr>
              <w:spacing w:after="120"/>
              <w:ind w:right="340"/>
              <w:rPr>
                <w:rFonts w:ascii="Sylfaen" w:hAnsi="Sylfaen"/>
                <w:sz w:val="20"/>
                <w:szCs w:val="20"/>
              </w:rPr>
            </w:pPr>
          </w:p>
        </w:tc>
      </w:tr>
      <w:tr w:rsidR="00F44808" w:rsidRPr="000A0178" w14:paraId="083B7CBC"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57E4D343"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35</w:t>
            </w:r>
          </w:p>
        </w:tc>
        <w:tc>
          <w:tcPr>
            <w:tcW w:w="2708" w:type="dxa"/>
            <w:vMerge/>
            <w:tcBorders>
              <w:left w:val="single" w:sz="4" w:space="0" w:color="auto"/>
            </w:tcBorders>
            <w:shd w:val="clear" w:color="auto" w:fill="FFFFFF"/>
          </w:tcPr>
          <w:p w14:paraId="00898A5C"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378D96CE" w14:textId="77777777" w:rsidR="00CC1EF5" w:rsidRPr="000A0178" w:rsidRDefault="00D70E70" w:rsidP="000A0178">
            <w:pPr>
              <w:pStyle w:val="Bodytext20"/>
              <w:shd w:val="clear" w:color="auto" w:fill="auto"/>
              <w:spacing w:before="0" w:after="120" w:line="240" w:lineRule="auto"/>
              <w:ind w:right="51"/>
              <w:jc w:val="left"/>
              <w:rPr>
                <w:rFonts w:ascii="Sylfaen" w:hAnsi="Sylfaen"/>
                <w:sz w:val="20"/>
                <w:szCs w:val="20"/>
              </w:rPr>
            </w:pPr>
            <w:r w:rsidRPr="000A0178">
              <w:rPr>
                <w:rStyle w:val="Bodytext211pt"/>
                <w:rFonts w:ascii="Sylfaen" w:hAnsi="Sylfaen"/>
                <w:sz w:val="20"/>
                <w:szCs w:val="20"/>
              </w:rPr>
              <w:t>ԳՕՍՏ 34173-2017 «Փաթեթվածք. Օդային միջավայրում ացետալդեհիդի պարունակության որոշում»</w:t>
            </w:r>
          </w:p>
        </w:tc>
        <w:tc>
          <w:tcPr>
            <w:tcW w:w="3667" w:type="dxa"/>
            <w:tcBorders>
              <w:top w:val="single" w:sz="4" w:space="0" w:color="auto"/>
              <w:left w:val="single" w:sz="4" w:space="0" w:color="auto"/>
              <w:right w:val="single" w:sz="4" w:space="0" w:color="auto"/>
            </w:tcBorders>
            <w:shd w:val="clear" w:color="auto" w:fill="FFFFFF"/>
          </w:tcPr>
          <w:p w14:paraId="4DDF3D32" w14:textId="77777777" w:rsidR="00CC1EF5" w:rsidRPr="000A0178" w:rsidRDefault="00CC1EF5" w:rsidP="000A0178">
            <w:pPr>
              <w:spacing w:after="120"/>
              <w:ind w:right="340"/>
              <w:rPr>
                <w:rFonts w:ascii="Sylfaen" w:hAnsi="Sylfaen"/>
                <w:sz w:val="20"/>
                <w:szCs w:val="20"/>
              </w:rPr>
            </w:pPr>
          </w:p>
        </w:tc>
      </w:tr>
      <w:tr w:rsidR="00F44808" w:rsidRPr="000A0178" w14:paraId="001B1923"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6D2CFC67"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36</w:t>
            </w:r>
          </w:p>
        </w:tc>
        <w:tc>
          <w:tcPr>
            <w:tcW w:w="2708" w:type="dxa"/>
            <w:vMerge/>
            <w:tcBorders>
              <w:left w:val="single" w:sz="4" w:space="0" w:color="auto"/>
            </w:tcBorders>
            <w:shd w:val="clear" w:color="auto" w:fill="FFFFFF"/>
          </w:tcPr>
          <w:p w14:paraId="71DBFFE3"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1FF4AD10" w14:textId="77777777" w:rsidR="00CC1EF5" w:rsidRPr="000A0178" w:rsidRDefault="00D70E70" w:rsidP="000A0178">
            <w:pPr>
              <w:pStyle w:val="Bodytext20"/>
              <w:shd w:val="clear" w:color="auto" w:fill="auto"/>
              <w:spacing w:before="0" w:after="0" w:line="240" w:lineRule="auto"/>
              <w:ind w:right="51"/>
              <w:jc w:val="left"/>
              <w:rPr>
                <w:rFonts w:ascii="Sylfaen" w:hAnsi="Sylfaen"/>
                <w:sz w:val="20"/>
                <w:szCs w:val="20"/>
              </w:rPr>
            </w:pPr>
            <w:r w:rsidRPr="000A0178">
              <w:rPr>
                <w:rStyle w:val="Bodytext211pt"/>
                <w:rFonts w:ascii="Sylfaen" w:hAnsi="Sylfaen"/>
                <w:sz w:val="20"/>
                <w:szCs w:val="20"/>
              </w:rPr>
              <w:t xml:space="preserve">ԳՕՍՏ 34174-2017 «Փաթեթվածք. Ջրային լուծամզուկներում հեքսանի, հեպտանի, ացետալդեհիդի, ացետոնի, մեթիլացետատի, էթիլացետատի, մեթանոլի, իզոպրոպանոլի, ակրիլոնիտրիլի, ն–պրոպանոլի, բութիլացետատի, իզոբութանոլի, ն-բութանոլի, բենզոլի, տոլուոլի, </w:t>
            </w:r>
            <w:r w:rsidR="00A95FD1" w:rsidRPr="000A0178">
              <w:rPr>
                <w:rStyle w:val="Bodytext211pt"/>
                <w:rFonts w:ascii="Sylfaen" w:hAnsi="Sylfaen"/>
                <w:sz w:val="20"/>
                <w:szCs w:val="20"/>
              </w:rPr>
              <w:t>է</w:t>
            </w:r>
            <w:r w:rsidRPr="000A0178">
              <w:rPr>
                <w:rStyle w:val="Bodytext211pt"/>
                <w:rFonts w:ascii="Sylfaen" w:hAnsi="Sylfaen"/>
                <w:sz w:val="20"/>
                <w:szCs w:val="20"/>
              </w:rPr>
              <w:t xml:space="preserve">թիլբենզոլի, մ–, պ–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օ–քսիլոլի, իզոպրոպիլբենզոլի, ստիրոլի, ալֆա–մեթիլստիրոլի պարունակության գազաքրոմատագրական որոշում»</w:t>
            </w:r>
          </w:p>
        </w:tc>
        <w:tc>
          <w:tcPr>
            <w:tcW w:w="3667" w:type="dxa"/>
            <w:tcBorders>
              <w:top w:val="single" w:sz="4" w:space="0" w:color="auto"/>
              <w:left w:val="single" w:sz="4" w:space="0" w:color="auto"/>
              <w:right w:val="single" w:sz="4" w:space="0" w:color="auto"/>
            </w:tcBorders>
            <w:shd w:val="clear" w:color="auto" w:fill="FFFFFF"/>
          </w:tcPr>
          <w:p w14:paraId="08A0138F" w14:textId="77777777" w:rsidR="00CC1EF5" w:rsidRPr="000A0178" w:rsidRDefault="00CC1EF5" w:rsidP="000A0178">
            <w:pPr>
              <w:spacing w:after="120"/>
              <w:ind w:right="340"/>
              <w:rPr>
                <w:rFonts w:ascii="Sylfaen" w:hAnsi="Sylfaen"/>
                <w:sz w:val="20"/>
                <w:szCs w:val="20"/>
              </w:rPr>
            </w:pPr>
          </w:p>
        </w:tc>
      </w:tr>
      <w:tr w:rsidR="00F44808" w:rsidRPr="000A0178" w14:paraId="7D8C810E"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2AA0126E"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37</w:t>
            </w:r>
          </w:p>
        </w:tc>
        <w:tc>
          <w:tcPr>
            <w:tcW w:w="2708" w:type="dxa"/>
            <w:vMerge/>
            <w:tcBorders>
              <w:left w:val="single" w:sz="4" w:space="0" w:color="auto"/>
            </w:tcBorders>
            <w:shd w:val="clear" w:color="auto" w:fill="FFFFFF"/>
          </w:tcPr>
          <w:p w14:paraId="59EFE113"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629A7955" w14:textId="77777777" w:rsidR="00CC1EF5" w:rsidRPr="000A0178" w:rsidRDefault="00D70E70" w:rsidP="000A0178">
            <w:pPr>
              <w:pStyle w:val="Bodytext20"/>
              <w:shd w:val="clear" w:color="auto" w:fill="auto"/>
              <w:spacing w:before="0" w:after="0" w:line="240" w:lineRule="auto"/>
              <w:ind w:right="51"/>
              <w:jc w:val="left"/>
              <w:rPr>
                <w:rFonts w:ascii="Sylfaen" w:hAnsi="Sylfaen"/>
                <w:sz w:val="20"/>
                <w:szCs w:val="20"/>
              </w:rPr>
            </w:pPr>
            <w:r w:rsidRPr="000A0178">
              <w:rPr>
                <w:rStyle w:val="Bodytext211pt"/>
                <w:rFonts w:ascii="Sylfaen" w:hAnsi="Sylfaen"/>
                <w:sz w:val="20"/>
                <w:szCs w:val="20"/>
              </w:rPr>
              <w:t xml:space="preserve">ԳՕՍՏ 34175-2017 «Փաթեթվածք. Օդային միջավայրում բենզոլի, տոլուոլի, էթիլբենզոլի, մ-, պ-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օ-քսիլոլի, իզոպրոպիլբենզոլի, ստիրոլի, ալֆա–մեթիլստիրոլի, բենզալդեհիդի պարունակության գազաքրոմատագրական որոշում»</w:t>
            </w:r>
          </w:p>
        </w:tc>
        <w:tc>
          <w:tcPr>
            <w:tcW w:w="3667" w:type="dxa"/>
            <w:tcBorders>
              <w:top w:val="single" w:sz="4" w:space="0" w:color="auto"/>
              <w:left w:val="single" w:sz="4" w:space="0" w:color="auto"/>
              <w:right w:val="single" w:sz="4" w:space="0" w:color="auto"/>
            </w:tcBorders>
            <w:shd w:val="clear" w:color="auto" w:fill="FFFFFF"/>
          </w:tcPr>
          <w:p w14:paraId="5B2D8D24" w14:textId="77777777" w:rsidR="00CC1EF5" w:rsidRPr="000A0178" w:rsidRDefault="00CC1EF5" w:rsidP="000A0178">
            <w:pPr>
              <w:spacing w:after="120"/>
              <w:ind w:right="340"/>
              <w:rPr>
                <w:rFonts w:ascii="Sylfaen" w:hAnsi="Sylfaen"/>
                <w:sz w:val="20"/>
                <w:szCs w:val="20"/>
              </w:rPr>
            </w:pPr>
          </w:p>
        </w:tc>
      </w:tr>
      <w:tr w:rsidR="00F44808" w:rsidRPr="000A0178" w14:paraId="6DED7039" w14:textId="77777777" w:rsidTr="000A0178">
        <w:trPr>
          <w:gridAfter w:val="1"/>
          <w:wAfter w:w="6" w:type="dxa"/>
          <w:jc w:val="center"/>
        </w:trPr>
        <w:tc>
          <w:tcPr>
            <w:tcW w:w="868" w:type="dxa"/>
            <w:tcBorders>
              <w:top w:val="single" w:sz="4" w:space="0" w:color="auto"/>
              <w:left w:val="single" w:sz="4" w:space="0" w:color="auto"/>
              <w:bottom w:val="single" w:sz="4" w:space="0" w:color="auto"/>
            </w:tcBorders>
            <w:shd w:val="clear" w:color="auto" w:fill="FFFFFF"/>
          </w:tcPr>
          <w:p w14:paraId="123FF445"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38</w:t>
            </w:r>
          </w:p>
        </w:tc>
        <w:tc>
          <w:tcPr>
            <w:tcW w:w="2708" w:type="dxa"/>
            <w:vMerge/>
            <w:tcBorders>
              <w:left w:val="single" w:sz="4" w:space="0" w:color="auto"/>
              <w:bottom w:val="single" w:sz="4" w:space="0" w:color="auto"/>
            </w:tcBorders>
            <w:shd w:val="clear" w:color="auto" w:fill="FFFFFF"/>
          </w:tcPr>
          <w:p w14:paraId="3A8AAA0C"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bottom w:val="single" w:sz="4" w:space="0" w:color="auto"/>
            </w:tcBorders>
            <w:shd w:val="clear" w:color="auto" w:fill="FFFFFF"/>
            <w:vAlign w:val="bottom"/>
          </w:tcPr>
          <w:p w14:paraId="74AA63ED" w14:textId="77777777" w:rsidR="00CC1EF5" w:rsidRPr="000A0178" w:rsidRDefault="00D70E70" w:rsidP="000A0178">
            <w:pPr>
              <w:pStyle w:val="Bodytext20"/>
              <w:shd w:val="clear" w:color="auto" w:fill="auto"/>
              <w:spacing w:before="0" w:after="0" w:line="240" w:lineRule="auto"/>
              <w:ind w:right="340"/>
              <w:jc w:val="left"/>
              <w:rPr>
                <w:rFonts w:ascii="Sylfaen" w:hAnsi="Sylfaen"/>
                <w:sz w:val="20"/>
                <w:szCs w:val="20"/>
              </w:rPr>
            </w:pPr>
            <w:r w:rsidRPr="000A0178">
              <w:rPr>
                <w:rStyle w:val="Bodytext211pt"/>
                <w:rFonts w:ascii="Sylfaen" w:hAnsi="Sylfaen"/>
                <w:sz w:val="20"/>
                <w:szCs w:val="20"/>
              </w:rPr>
              <w:t>ՍՏԲ ԻՍՕ 11885-2011 «Ջրի որակ. Ինդուկտիվ կապ</w:t>
            </w:r>
            <w:r w:rsidR="00A95FD1" w:rsidRPr="000A0178">
              <w:rPr>
                <w:rStyle w:val="Bodytext211pt"/>
                <w:rFonts w:ascii="Sylfaen" w:hAnsi="Sylfaen"/>
                <w:sz w:val="20"/>
                <w:szCs w:val="20"/>
              </w:rPr>
              <w:t>ակց</w:t>
            </w:r>
            <w:r w:rsidRPr="000A0178">
              <w:rPr>
                <w:rStyle w:val="Bodytext211pt"/>
                <w:rFonts w:ascii="Sylfaen" w:hAnsi="Sylfaen"/>
                <w:sz w:val="20"/>
                <w:szCs w:val="20"/>
              </w:rPr>
              <w:t>ված պլազմայով ատոմային էմիսիոն սպեկտրաչափության մեթոդով (ICP-OES) որոշ տարրերի որոշում»</w:t>
            </w:r>
          </w:p>
        </w:tc>
        <w:tc>
          <w:tcPr>
            <w:tcW w:w="3667" w:type="dxa"/>
            <w:tcBorders>
              <w:top w:val="single" w:sz="4" w:space="0" w:color="auto"/>
              <w:left w:val="single" w:sz="4" w:space="0" w:color="auto"/>
              <w:bottom w:val="single" w:sz="4" w:space="0" w:color="auto"/>
              <w:right w:val="single" w:sz="4" w:space="0" w:color="auto"/>
            </w:tcBorders>
            <w:shd w:val="clear" w:color="auto" w:fill="FFFFFF"/>
          </w:tcPr>
          <w:p w14:paraId="47C86592" w14:textId="77777777" w:rsidR="00CC1EF5" w:rsidRPr="000A0178" w:rsidRDefault="00CC1EF5" w:rsidP="000A0178">
            <w:pPr>
              <w:spacing w:after="120"/>
              <w:ind w:right="340"/>
              <w:rPr>
                <w:rFonts w:ascii="Sylfaen" w:hAnsi="Sylfaen"/>
                <w:sz w:val="20"/>
                <w:szCs w:val="20"/>
              </w:rPr>
            </w:pPr>
          </w:p>
        </w:tc>
      </w:tr>
      <w:tr w:rsidR="00F44808" w:rsidRPr="000A0178" w14:paraId="587B38E1" w14:textId="77777777" w:rsidTr="000A0178">
        <w:trPr>
          <w:jc w:val="center"/>
        </w:trPr>
        <w:tc>
          <w:tcPr>
            <w:tcW w:w="868" w:type="dxa"/>
            <w:tcBorders>
              <w:top w:val="single" w:sz="4" w:space="0" w:color="auto"/>
              <w:left w:val="single" w:sz="4" w:space="0" w:color="auto"/>
            </w:tcBorders>
            <w:shd w:val="clear" w:color="auto" w:fill="FFFFFF"/>
          </w:tcPr>
          <w:p w14:paraId="48F720E9"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lastRenderedPageBreak/>
              <w:t>39</w:t>
            </w:r>
          </w:p>
        </w:tc>
        <w:tc>
          <w:tcPr>
            <w:tcW w:w="2708" w:type="dxa"/>
            <w:vMerge w:val="restart"/>
            <w:tcBorders>
              <w:top w:val="single" w:sz="4" w:space="0" w:color="auto"/>
              <w:left w:val="single" w:sz="4" w:space="0" w:color="auto"/>
            </w:tcBorders>
            <w:shd w:val="clear" w:color="auto" w:fill="FFFFFF"/>
          </w:tcPr>
          <w:p w14:paraId="4BB65B31"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2DD54AC2" w14:textId="77777777" w:rsidR="00CC1EF5" w:rsidRPr="000A0178" w:rsidRDefault="00D70E70" w:rsidP="000A0178">
            <w:pPr>
              <w:pStyle w:val="Bodytext20"/>
              <w:shd w:val="clear" w:color="auto" w:fill="auto"/>
              <w:spacing w:before="0" w:after="120" w:line="240" w:lineRule="auto"/>
              <w:ind w:right="79"/>
              <w:jc w:val="left"/>
              <w:rPr>
                <w:rFonts w:ascii="Sylfaen" w:hAnsi="Sylfaen"/>
                <w:sz w:val="20"/>
                <w:szCs w:val="20"/>
              </w:rPr>
            </w:pPr>
            <w:r w:rsidRPr="000A0178">
              <w:rPr>
                <w:rStyle w:val="Bodytext211pt"/>
                <w:rFonts w:ascii="Sylfaen" w:hAnsi="Sylfaen"/>
                <w:sz w:val="20"/>
                <w:szCs w:val="20"/>
              </w:rPr>
              <w:t>ՍՏ ՂՀ ԻՍՕ 13302-2005 «Սենսորային վերլուծություն. Սննդամթերքի</w:t>
            </w:r>
            <w:r w:rsidR="00AF29D4" w:rsidRPr="000A0178">
              <w:rPr>
                <w:rStyle w:val="Bodytext211pt"/>
                <w:rFonts w:ascii="Sylfaen" w:hAnsi="Sylfaen"/>
                <w:sz w:val="20"/>
                <w:szCs w:val="20"/>
              </w:rPr>
              <w:t xml:space="preserve"> համի</w:t>
            </w:r>
            <w:r w:rsidRPr="000A0178">
              <w:rPr>
                <w:rStyle w:val="Bodytext211pt"/>
                <w:rFonts w:ascii="Sylfaen" w:hAnsi="Sylfaen"/>
                <w:sz w:val="20"/>
                <w:szCs w:val="20"/>
              </w:rPr>
              <w:t>՝ փաթեթվածքից առաջացած փոփոխությունների գնահատման մեթոդներ»</w:t>
            </w:r>
          </w:p>
        </w:tc>
        <w:tc>
          <w:tcPr>
            <w:tcW w:w="3673" w:type="dxa"/>
            <w:gridSpan w:val="2"/>
            <w:tcBorders>
              <w:top w:val="single" w:sz="4" w:space="0" w:color="auto"/>
              <w:left w:val="single" w:sz="4" w:space="0" w:color="auto"/>
              <w:right w:val="single" w:sz="4" w:space="0" w:color="auto"/>
            </w:tcBorders>
            <w:shd w:val="clear" w:color="auto" w:fill="FFFFFF"/>
          </w:tcPr>
          <w:p w14:paraId="6AA1B3CA" w14:textId="77777777" w:rsidR="00CC1EF5" w:rsidRPr="000A0178" w:rsidRDefault="00CC1EF5" w:rsidP="000A0178">
            <w:pPr>
              <w:spacing w:after="120"/>
              <w:ind w:right="340"/>
              <w:rPr>
                <w:rFonts w:ascii="Sylfaen" w:hAnsi="Sylfaen"/>
                <w:sz w:val="20"/>
                <w:szCs w:val="20"/>
              </w:rPr>
            </w:pPr>
          </w:p>
        </w:tc>
      </w:tr>
      <w:tr w:rsidR="00F44808" w:rsidRPr="000A0178" w14:paraId="16A5477B" w14:textId="77777777" w:rsidTr="000A0178">
        <w:trPr>
          <w:jc w:val="center"/>
        </w:trPr>
        <w:tc>
          <w:tcPr>
            <w:tcW w:w="868" w:type="dxa"/>
            <w:tcBorders>
              <w:top w:val="single" w:sz="4" w:space="0" w:color="auto"/>
              <w:left w:val="single" w:sz="4" w:space="0" w:color="auto"/>
            </w:tcBorders>
            <w:shd w:val="clear" w:color="auto" w:fill="FFFFFF"/>
          </w:tcPr>
          <w:p w14:paraId="0A41EA2E"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40</w:t>
            </w:r>
          </w:p>
        </w:tc>
        <w:tc>
          <w:tcPr>
            <w:tcW w:w="2708" w:type="dxa"/>
            <w:vMerge/>
            <w:tcBorders>
              <w:left w:val="single" w:sz="4" w:space="0" w:color="auto"/>
            </w:tcBorders>
            <w:shd w:val="clear" w:color="auto" w:fill="FFFFFF"/>
          </w:tcPr>
          <w:p w14:paraId="1DC1A368"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28A68534" w14:textId="77777777" w:rsidR="00CC1EF5" w:rsidRPr="000A0178" w:rsidRDefault="00D70E70" w:rsidP="000A0178">
            <w:pPr>
              <w:pStyle w:val="Bodytext20"/>
              <w:shd w:val="clear" w:color="auto" w:fill="auto"/>
              <w:spacing w:before="0" w:after="120" w:line="240" w:lineRule="auto"/>
              <w:ind w:right="79"/>
              <w:jc w:val="left"/>
              <w:rPr>
                <w:rFonts w:ascii="Sylfaen" w:hAnsi="Sylfaen"/>
                <w:sz w:val="20"/>
                <w:szCs w:val="20"/>
              </w:rPr>
            </w:pPr>
            <w:r w:rsidRPr="000A0178">
              <w:rPr>
                <w:rStyle w:val="Bodytext211pt"/>
                <w:rFonts w:ascii="Sylfaen" w:hAnsi="Sylfaen"/>
                <w:sz w:val="20"/>
                <w:szCs w:val="20"/>
              </w:rPr>
              <w:t xml:space="preserve">ՍՏ ՂՀ 1788-1-2008 «Փաթեթվածք. Փաթեթվածքում չորս ծանր մետաղների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այլ վտանգավոր նյութերի չափմանն ու սահմանմանը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շրջակա միջավայր </w:t>
            </w:r>
            <w:r w:rsidR="00771749" w:rsidRPr="000A0178">
              <w:rPr>
                <w:rStyle w:val="Bodytext211pt"/>
                <w:rFonts w:ascii="Sylfaen" w:hAnsi="Sylfaen"/>
                <w:sz w:val="20"/>
                <w:szCs w:val="20"/>
              </w:rPr>
              <w:t xml:space="preserve">դրանց </w:t>
            </w:r>
            <w:r w:rsidRPr="000A0178">
              <w:rPr>
                <w:rStyle w:val="Bodytext211pt"/>
                <w:rFonts w:ascii="Sylfaen" w:hAnsi="Sylfaen"/>
                <w:sz w:val="20"/>
                <w:szCs w:val="20"/>
              </w:rPr>
              <w:t xml:space="preserve">ներթափանցմանը ներկայացվող պահանջները. Մաս 1. Փաթեթվածքում չորս ծանր մետաղների չափմանը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սահմանմանը ներկայացվող պահանջները»</w:t>
            </w:r>
          </w:p>
        </w:tc>
        <w:tc>
          <w:tcPr>
            <w:tcW w:w="3673" w:type="dxa"/>
            <w:gridSpan w:val="2"/>
            <w:tcBorders>
              <w:top w:val="single" w:sz="4" w:space="0" w:color="auto"/>
              <w:left w:val="single" w:sz="4" w:space="0" w:color="auto"/>
              <w:right w:val="single" w:sz="4" w:space="0" w:color="auto"/>
            </w:tcBorders>
            <w:shd w:val="clear" w:color="auto" w:fill="FFFFFF"/>
          </w:tcPr>
          <w:p w14:paraId="1750ED1E" w14:textId="77777777" w:rsidR="00CC1EF5" w:rsidRPr="000A0178" w:rsidRDefault="00CC1EF5" w:rsidP="000A0178">
            <w:pPr>
              <w:spacing w:after="120"/>
              <w:ind w:right="340"/>
              <w:rPr>
                <w:rFonts w:ascii="Sylfaen" w:hAnsi="Sylfaen"/>
                <w:sz w:val="20"/>
                <w:szCs w:val="20"/>
              </w:rPr>
            </w:pPr>
          </w:p>
        </w:tc>
      </w:tr>
      <w:tr w:rsidR="00F44808" w:rsidRPr="000A0178" w14:paraId="1E37A5BF" w14:textId="77777777" w:rsidTr="000A0178">
        <w:trPr>
          <w:jc w:val="center"/>
        </w:trPr>
        <w:tc>
          <w:tcPr>
            <w:tcW w:w="868" w:type="dxa"/>
            <w:tcBorders>
              <w:top w:val="single" w:sz="4" w:space="0" w:color="auto"/>
              <w:left w:val="single" w:sz="4" w:space="0" w:color="auto"/>
            </w:tcBorders>
            <w:shd w:val="clear" w:color="auto" w:fill="FFFFFF"/>
          </w:tcPr>
          <w:p w14:paraId="5DB3FA45"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41</w:t>
            </w:r>
          </w:p>
        </w:tc>
        <w:tc>
          <w:tcPr>
            <w:tcW w:w="2708" w:type="dxa"/>
            <w:vMerge/>
            <w:tcBorders>
              <w:left w:val="single" w:sz="4" w:space="0" w:color="auto"/>
            </w:tcBorders>
            <w:shd w:val="clear" w:color="auto" w:fill="FFFFFF"/>
          </w:tcPr>
          <w:p w14:paraId="5C9518EF"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5EEA69EE" w14:textId="77777777" w:rsidR="00CC1EF5" w:rsidRPr="000A0178" w:rsidRDefault="00D70E70" w:rsidP="000A0178">
            <w:pPr>
              <w:pStyle w:val="Bodytext20"/>
              <w:shd w:val="clear" w:color="auto" w:fill="auto"/>
              <w:spacing w:before="0" w:after="120" w:line="240" w:lineRule="auto"/>
              <w:ind w:right="79"/>
              <w:jc w:val="left"/>
              <w:rPr>
                <w:rFonts w:ascii="Sylfaen" w:hAnsi="Sylfaen"/>
                <w:sz w:val="20"/>
                <w:szCs w:val="20"/>
              </w:rPr>
            </w:pPr>
            <w:r w:rsidRPr="000A0178">
              <w:rPr>
                <w:rStyle w:val="Bodytext211pt"/>
                <w:rFonts w:ascii="Sylfaen" w:hAnsi="Sylfaen"/>
                <w:sz w:val="20"/>
                <w:szCs w:val="20"/>
              </w:rPr>
              <w:t xml:space="preserve">ՍՏ ՂՀ 1788-2-2008 «Փաթեթվածք. Փաթեթվածքում չորս ծանր մետաղների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այլ վտանգավոր նյութերի չափմանն ու սահմանմանը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շրջակա միջավայր </w:t>
            </w:r>
            <w:r w:rsidR="00771749" w:rsidRPr="000A0178">
              <w:rPr>
                <w:rStyle w:val="Bodytext211pt"/>
                <w:rFonts w:ascii="Sylfaen" w:hAnsi="Sylfaen"/>
                <w:sz w:val="20"/>
                <w:szCs w:val="20"/>
              </w:rPr>
              <w:t xml:space="preserve">դրանց </w:t>
            </w:r>
            <w:r w:rsidRPr="000A0178">
              <w:rPr>
                <w:rStyle w:val="Bodytext211pt"/>
                <w:rFonts w:ascii="Sylfaen" w:hAnsi="Sylfaen"/>
                <w:sz w:val="20"/>
                <w:szCs w:val="20"/>
              </w:rPr>
              <w:t xml:space="preserve">ներթափանցմանը ներկայացվող պահանջները. Մաս 2. Փաթեթվածքում վտանգավոր հիմնանյութերի չափմանը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շրջակա միջավայր դրանց ներթափանցմանը ներկայացվող պահանջները»</w:t>
            </w:r>
          </w:p>
        </w:tc>
        <w:tc>
          <w:tcPr>
            <w:tcW w:w="3673" w:type="dxa"/>
            <w:gridSpan w:val="2"/>
            <w:tcBorders>
              <w:top w:val="single" w:sz="4" w:space="0" w:color="auto"/>
              <w:left w:val="single" w:sz="4" w:space="0" w:color="auto"/>
              <w:right w:val="single" w:sz="4" w:space="0" w:color="auto"/>
            </w:tcBorders>
            <w:shd w:val="clear" w:color="auto" w:fill="FFFFFF"/>
          </w:tcPr>
          <w:p w14:paraId="61EEB8E2" w14:textId="77777777" w:rsidR="00CC1EF5" w:rsidRPr="000A0178" w:rsidRDefault="00CC1EF5" w:rsidP="000A0178">
            <w:pPr>
              <w:spacing w:after="120"/>
              <w:ind w:right="340"/>
              <w:rPr>
                <w:rFonts w:ascii="Sylfaen" w:hAnsi="Sylfaen"/>
                <w:sz w:val="20"/>
                <w:szCs w:val="20"/>
              </w:rPr>
            </w:pPr>
          </w:p>
        </w:tc>
      </w:tr>
      <w:tr w:rsidR="00F44808" w:rsidRPr="000A0178" w14:paraId="778D40E4" w14:textId="77777777" w:rsidTr="000A0178">
        <w:trPr>
          <w:jc w:val="center"/>
        </w:trPr>
        <w:tc>
          <w:tcPr>
            <w:tcW w:w="868" w:type="dxa"/>
            <w:tcBorders>
              <w:top w:val="single" w:sz="4" w:space="0" w:color="auto"/>
              <w:left w:val="single" w:sz="4" w:space="0" w:color="auto"/>
            </w:tcBorders>
            <w:shd w:val="clear" w:color="auto" w:fill="FFFFFF"/>
          </w:tcPr>
          <w:p w14:paraId="57DE5C96"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42</w:t>
            </w:r>
          </w:p>
        </w:tc>
        <w:tc>
          <w:tcPr>
            <w:tcW w:w="2708" w:type="dxa"/>
            <w:vMerge/>
            <w:tcBorders>
              <w:left w:val="single" w:sz="4" w:space="0" w:color="auto"/>
            </w:tcBorders>
            <w:shd w:val="clear" w:color="auto" w:fill="FFFFFF"/>
          </w:tcPr>
          <w:p w14:paraId="0892DC48"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05197E51" w14:textId="77777777" w:rsidR="00CC1EF5" w:rsidRPr="000A0178" w:rsidRDefault="00D70E70" w:rsidP="000A0178">
            <w:pPr>
              <w:pStyle w:val="Bodytext20"/>
              <w:shd w:val="clear" w:color="auto" w:fill="auto"/>
              <w:spacing w:before="0" w:after="120" w:line="240" w:lineRule="auto"/>
              <w:ind w:right="79"/>
              <w:jc w:val="left"/>
              <w:rPr>
                <w:rFonts w:ascii="Sylfaen" w:hAnsi="Sylfaen"/>
                <w:sz w:val="20"/>
                <w:szCs w:val="20"/>
              </w:rPr>
            </w:pPr>
            <w:r w:rsidRPr="000A0178">
              <w:rPr>
                <w:rStyle w:val="Bodytext211pt"/>
                <w:rFonts w:ascii="Sylfaen" w:hAnsi="Sylfaen"/>
                <w:sz w:val="20"/>
                <w:szCs w:val="20"/>
              </w:rPr>
              <w:t xml:space="preserve">ՄՑ 4.1.3167-14 «Մթնոլորտային օդում, փորձարկման խցիկի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փակ տարածությունների օդում հեքսանի, հեպտանի, բենզոլի, տոլուոլի, էթիլբենզոլի, մ–, օ–, պ–քսիլոլի, իզոպրոպիլբենզոլի, ն-պրոպիլբենզոլի, ստիրոլի, </w:t>
            </w:r>
            <w:r w:rsidR="0075339C" w:rsidRPr="000A0178">
              <w:rPr>
                <w:rFonts w:ascii="Arial" w:hAnsi="Arial" w:cs="Arial"/>
                <w:color w:val="4D5156"/>
                <w:sz w:val="20"/>
                <w:szCs w:val="20"/>
                <w:shd w:val="clear" w:color="auto" w:fill="FFFFFF"/>
              </w:rPr>
              <w:t>α</w:t>
            </w:r>
            <w:r w:rsidRPr="000A0178">
              <w:rPr>
                <w:rStyle w:val="Bodytext211pt"/>
                <w:rFonts w:ascii="Sylfaen" w:hAnsi="Sylfaen"/>
                <w:sz w:val="20"/>
                <w:szCs w:val="20"/>
              </w:rPr>
              <w:t>-մեթիլստիրոլի, բենզալդեհիդի գազաքրոմատագրական որոշում» (2013 թվականի հունվարի 16-ի թիվ 01.00282-2008/0155.16.01.13 վկայագրման մասին վկայական, ռեեստրում համարը՝ ՖՌ.1.31.2013.16742)</w:t>
            </w:r>
          </w:p>
        </w:tc>
        <w:tc>
          <w:tcPr>
            <w:tcW w:w="3673" w:type="dxa"/>
            <w:gridSpan w:val="2"/>
            <w:tcBorders>
              <w:top w:val="single" w:sz="4" w:space="0" w:color="auto"/>
              <w:left w:val="single" w:sz="4" w:space="0" w:color="auto"/>
              <w:right w:val="single" w:sz="4" w:space="0" w:color="auto"/>
            </w:tcBorders>
            <w:shd w:val="clear" w:color="auto" w:fill="FFFFFF"/>
          </w:tcPr>
          <w:p w14:paraId="3E0F99D4" w14:textId="77777777" w:rsidR="00CC1EF5" w:rsidRPr="000A0178" w:rsidRDefault="00D70E70" w:rsidP="000A0178">
            <w:pPr>
              <w:pStyle w:val="Bodytext20"/>
              <w:shd w:val="clear" w:color="auto" w:fill="auto"/>
              <w:spacing w:before="0" w:after="120" w:line="240" w:lineRule="auto"/>
              <w:ind w:right="119"/>
              <w:jc w:val="center"/>
              <w:rPr>
                <w:rFonts w:ascii="Sylfaen" w:hAnsi="Sylfaen"/>
                <w:sz w:val="20"/>
                <w:szCs w:val="20"/>
              </w:rPr>
            </w:pPr>
            <w:r w:rsidRPr="000A0178">
              <w:rPr>
                <w:rStyle w:val="Bodytext211pt"/>
                <w:rFonts w:ascii="Sylfaen" w:hAnsi="Sylfaen"/>
                <w:sz w:val="20"/>
                <w:szCs w:val="20"/>
              </w:rPr>
              <w:t>չի կիրառվում</w:t>
            </w:r>
            <w:r w:rsidR="0075339C" w:rsidRPr="000A0178">
              <w:rPr>
                <w:rStyle w:val="Bodytext211pt"/>
                <w:rFonts w:ascii="Sylfaen" w:hAnsi="Sylfaen"/>
                <w:sz w:val="20"/>
                <w:szCs w:val="20"/>
              </w:rPr>
              <w:t>՝</w:t>
            </w:r>
            <w:r w:rsidRPr="000A0178">
              <w:rPr>
                <w:rStyle w:val="Bodytext211pt"/>
                <w:rFonts w:ascii="Sylfaen" w:hAnsi="Sylfaen"/>
                <w:sz w:val="20"/>
                <w:szCs w:val="20"/>
              </w:rPr>
              <w:t xml:space="preserve"> բացառությամբ</w:t>
            </w:r>
            <w:r w:rsidR="00C2331C" w:rsidRPr="000A0178">
              <w:rPr>
                <w:rStyle w:val="Bodytext211pt"/>
                <w:rFonts w:ascii="Sylfaen" w:hAnsi="Sylfaen"/>
                <w:sz w:val="20"/>
                <w:szCs w:val="20"/>
              </w:rPr>
              <w:t xml:space="preserve"> </w:t>
            </w:r>
            <w:r w:rsidR="003F6946" w:rsidRPr="000A0178">
              <w:rPr>
                <w:rStyle w:val="Bodytext211pt"/>
                <w:rFonts w:ascii="Sylfaen" w:hAnsi="Sylfaen"/>
                <w:sz w:val="20"/>
                <w:szCs w:val="20"/>
              </w:rPr>
              <w:t xml:space="preserve">այն դեպքերի, երբ հեքսանը </w:t>
            </w:r>
            <w:r w:rsidR="00310C59" w:rsidRPr="000A0178">
              <w:rPr>
                <w:rStyle w:val="Bodytext211pt"/>
                <w:rFonts w:ascii="Sylfaen" w:hAnsi="Sylfaen"/>
                <w:sz w:val="20"/>
                <w:szCs w:val="20"/>
              </w:rPr>
              <w:t>եւ</w:t>
            </w:r>
            <w:r w:rsidR="003F6946" w:rsidRPr="000A0178">
              <w:rPr>
                <w:rStyle w:val="Bodytext211pt"/>
                <w:rFonts w:ascii="Sylfaen" w:hAnsi="Sylfaen"/>
                <w:sz w:val="20"/>
                <w:szCs w:val="20"/>
              </w:rPr>
              <w:t xml:space="preserve"> հեպտանը որոշվում են նախքան </w:t>
            </w:r>
            <w:r w:rsidRPr="000A0178">
              <w:rPr>
                <w:rStyle w:val="Bodytext211pt"/>
                <w:rFonts w:ascii="Sylfaen" w:hAnsi="Sylfaen"/>
                <w:sz w:val="20"/>
                <w:szCs w:val="20"/>
              </w:rPr>
              <w:t>ստանդարտների ցանկում համապատասխան միջպետական ստանդարտը ներառելը</w:t>
            </w:r>
          </w:p>
        </w:tc>
      </w:tr>
      <w:tr w:rsidR="00F44808" w:rsidRPr="000A0178" w14:paraId="4E3D10AF" w14:textId="77777777" w:rsidTr="000A0178">
        <w:trPr>
          <w:jc w:val="center"/>
        </w:trPr>
        <w:tc>
          <w:tcPr>
            <w:tcW w:w="868" w:type="dxa"/>
            <w:tcBorders>
              <w:top w:val="single" w:sz="4" w:space="0" w:color="auto"/>
              <w:left w:val="single" w:sz="4" w:space="0" w:color="auto"/>
              <w:bottom w:val="single" w:sz="4" w:space="0" w:color="auto"/>
            </w:tcBorders>
            <w:shd w:val="clear" w:color="auto" w:fill="FFFFFF"/>
          </w:tcPr>
          <w:p w14:paraId="00FF53BB"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43</w:t>
            </w:r>
          </w:p>
        </w:tc>
        <w:tc>
          <w:tcPr>
            <w:tcW w:w="2708" w:type="dxa"/>
            <w:vMerge/>
            <w:tcBorders>
              <w:left w:val="single" w:sz="4" w:space="0" w:color="auto"/>
              <w:bottom w:val="single" w:sz="4" w:space="0" w:color="auto"/>
            </w:tcBorders>
            <w:shd w:val="clear" w:color="auto" w:fill="FFFFFF"/>
          </w:tcPr>
          <w:p w14:paraId="5E3BEBCC"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bottom w:val="single" w:sz="4" w:space="0" w:color="auto"/>
            </w:tcBorders>
            <w:shd w:val="clear" w:color="auto" w:fill="FFFFFF"/>
            <w:vAlign w:val="bottom"/>
          </w:tcPr>
          <w:p w14:paraId="3BD1DA29" w14:textId="77777777" w:rsidR="00CC1EF5" w:rsidRPr="000A0178" w:rsidRDefault="00D70E70" w:rsidP="000A0178">
            <w:pPr>
              <w:pStyle w:val="Bodytext20"/>
              <w:shd w:val="clear" w:color="auto" w:fill="auto"/>
              <w:spacing w:before="0" w:after="120" w:line="240" w:lineRule="auto"/>
              <w:ind w:right="79"/>
              <w:jc w:val="left"/>
              <w:rPr>
                <w:rFonts w:ascii="Sylfaen" w:hAnsi="Sylfaen"/>
                <w:sz w:val="20"/>
                <w:szCs w:val="20"/>
              </w:rPr>
            </w:pPr>
            <w:r w:rsidRPr="000A0178">
              <w:rPr>
                <w:rStyle w:val="Bodytext211pt"/>
                <w:rFonts w:ascii="Sylfaen" w:hAnsi="Sylfaen"/>
                <w:sz w:val="20"/>
                <w:szCs w:val="20"/>
              </w:rPr>
              <w:t xml:space="preserve">ՄՑ 4.1.3168-14 «Մթնոլորտային օդում, փորձարկման խցիկի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փակ տարածությունների օդում դիմեթիլֆտալատի, դիմեթիլտերեֆտալատի, դիէթիլֆտալատի, դիբութիլֆտալատի, բութիլբենզիլֆտալատի, բիս(2-էթիլհեքսիլ)ֆտալատի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դիօ</w:t>
            </w:r>
            <w:r w:rsidR="009B2F2F" w:rsidRPr="000A0178">
              <w:rPr>
                <w:rStyle w:val="Bodytext211pt"/>
                <w:rFonts w:ascii="Sylfaen" w:hAnsi="Sylfaen"/>
                <w:sz w:val="20"/>
                <w:szCs w:val="20"/>
              </w:rPr>
              <w:t>կ</w:t>
            </w:r>
            <w:r w:rsidRPr="000A0178">
              <w:rPr>
                <w:rStyle w:val="Bodytext211pt"/>
                <w:rFonts w:ascii="Sylfaen" w:hAnsi="Sylfaen"/>
                <w:sz w:val="20"/>
                <w:szCs w:val="20"/>
              </w:rPr>
              <w:t>տիլֆտալատի գազաքրոմատագրական որոշում» (2012 թվականի դեկտեմբերի 14-ի թիվ 01.00282-2008/0146.14.12.12 վկայագրման մասին վկայական, ռեեստրում համարը՝ ՖՌ.1.31.2013.16763)</w:t>
            </w:r>
          </w:p>
        </w:tc>
        <w:tc>
          <w:tcPr>
            <w:tcW w:w="3673" w:type="dxa"/>
            <w:gridSpan w:val="2"/>
            <w:tcBorders>
              <w:top w:val="single" w:sz="4" w:space="0" w:color="auto"/>
              <w:left w:val="single" w:sz="4" w:space="0" w:color="auto"/>
              <w:bottom w:val="single" w:sz="4" w:space="0" w:color="auto"/>
              <w:right w:val="single" w:sz="4" w:space="0" w:color="auto"/>
            </w:tcBorders>
            <w:shd w:val="clear" w:color="auto" w:fill="FFFFFF"/>
          </w:tcPr>
          <w:p w14:paraId="7CAB2F28" w14:textId="77777777" w:rsidR="00CC1EF5" w:rsidRPr="000A0178" w:rsidRDefault="00D70E70" w:rsidP="000A0178">
            <w:pPr>
              <w:pStyle w:val="Bodytext20"/>
              <w:shd w:val="clear" w:color="auto" w:fill="auto"/>
              <w:spacing w:before="0" w:after="120" w:line="240" w:lineRule="auto"/>
              <w:ind w:right="119"/>
              <w:jc w:val="center"/>
              <w:rPr>
                <w:rFonts w:ascii="Sylfaen" w:hAnsi="Sylfaen"/>
                <w:sz w:val="20"/>
                <w:szCs w:val="20"/>
              </w:rPr>
            </w:pPr>
            <w:r w:rsidRPr="000A0178">
              <w:rPr>
                <w:rStyle w:val="Bodytext211pt"/>
                <w:rFonts w:ascii="Sylfaen" w:hAnsi="Sylfaen"/>
                <w:sz w:val="20"/>
                <w:szCs w:val="20"/>
              </w:rPr>
              <w:t>կիրառվում է մինչ</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w:t>
            </w:r>
            <w:r w:rsidR="0075339C" w:rsidRPr="000A0178">
              <w:rPr>
                <w:rStyle w:val="Bodytext211pt"/>
                <w:rFonts w:ascii="Sylfaen" w:hAnsi="Sylfaen"/>
                <w:sz w:val="20"/>
                <w:szCs w:val="20"/>
              </w:rPr>
              <w:t xml:space="preserve">ստանդարտների ցանկում </w:t>
            </w:r>
            <w:r w:rsidRPr="000A0178">
              <w:rPr>
                <w:rStyle w:val="Bodytext211pt"/>
                <w:rFonts w:ascii="Sylfaen" w:hAnsi="Sylfaen"/>
                <w:sz w:val="20"/>
                <w:szCs w:val="20"/>
              </w:rPr>
              <w:t>համապատասխան միջպետական ստանդարտի ներառումը</w:t>
            </w:r>
          </w:p>
        </w:tc>
      </w:tr>
      <w:tr w:rsidR="00BE3164" w:rsidRPr="000A0178" w14:paraId="7FBC9EBA"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17B5ECDB" w14:textId="77777777" w:rsidR="00BE3164" w:rsidRPr="000A0178" w:rsidRDefault="00BE3164"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lastRenderedPageBreak/>
              <w:t>44</w:t>
            </w:r>
          </w:p>
        </w:tc>
        <w:tc>
          <w:tcPr>
            <w:tcW w:w="2708" w:type="dxa"/>
            <w:vMerge w:val="restart"/>
            <w:tcBorders>
              <w:top w:val="single" w:sz="4" w:space="0" w:color="auto"/>
              <w:left w:val="single" w:sz="4" w:space="0" w:color="auto"/>
            </w:tcBorders>
            <w:shd w:val="clear" w:color="auto" w:fill="FFFFFF"/>
          </w:tcPr>
          <w:p w14:paraId="394C5AE3" w14:textId="77777777" w:rsidR="00BE3164" w:rsidRPr="000A0178" w:rsidRDefault="00BE3164"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41477B53" w14:textId="77777777" w:rsidR="00BE3164" w:rsidRPr="000A0178" w:rsidRDefault="00BE3164" w:rsidP="000A0178">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ՄՑ 4.1.3169-14 «Ջրում եւ տարբեր բաղադրության նյութերից ջրային լուծամզուկներում դիմեթիլֆտալատի, դիմեթիլտերեֆտալատի, դիէթիլֆտալատի, բութիլբենզիլֆտալատի, բիս(2-էթիլհեքսիլ)ֆտալատի եւ դիօկտիլֆտալատի գազաքրոմատագրական որոշում» (2013 թվականի հունվարի 16-ի թիվ 01.00282-2008/0147.16.01.13 վկայագրման մասին վկայական, ռեեստրում համարը՝ ՖՌ.1.31.2013.16764)</w:t>
            </w:r>
          </w:p>
        </w:tc>
        <w:tc>
          <w:tcPr>
            <w:tcW w:w="3667" w:type="dxa"/>
            <w:tcBorders>
              <w:top w:val="single" w:sz="4" w:space="0" w:color="auto"/>
              <w:left w:val="single" w:sz="4" w:space="0" w:color="auto"/>
              <w:right w:val="single" w:sz="4" w:space="0" w:color="auto"/>
            </w:tcBorders>
            <w:shd w:val="clear" w:color="auto" w:fill="FFFFFF"/>
          </w:tcPr>
          <w:p w14:paraId="6E52F637" w14:textId="77777777" w:rsidR="00BE3164" w:rsidRPr="000A0178" w:rsidRDefault="00BE3164" w:rsidP="000A0178">
            <w:pPr>
              <w:pStyle w:val="Bodytext20"/>
              <w:shd w:val="clear" w:color="auto" w:fill="auto"/>
              <w:spacing w:before="0" w:after="120" w:line="240" w:lineRule="auto"/>
              <w:ind w:right="113"/>
              <w:jc w:val="center"/>
              <w:rPr>
                <w:rFonts w:ascii="Sylfaen" w:hAnsi="Sylfaen"/>
                <w:sz w:val="20"/>
                <w:szCs w:val="20"/>
              </w:rPr>
            </w:pPr>
            <w:r w:rsidRPr="000A0178">
              <w:rPr>
                <w:rStyle w:val="Bodytext211pt"/>
                <w:rFonts w:ascii="Sylfaen" w:hAnsi="Sylfaen"/>
                <w:sz w:val="20"/>
                <w:szCs w:val="20"/>
              </w:rPr>
              <w:t xml:space="preserve">կիրառվում է մինչեւ ստանդարտների ցանկում համապատասխան միջպետական ստանդարտի ներառումը </w:t>
            </w:r>
          </w:p>
        </w:tc>
      </w:tr>
      <w:tr w:rsidR="00BE3164" w:rsidRPr="000A0178" w14:paraId="63947326"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0222446E" w14:textId="77777777" w:rsidR="00BE3164" w:rsidRPr="000A0178" w:rsidRDefault="00BE3164"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45</w:t>
            </w:r>
          </w:p>
        </w:tc>
        <w:tc>
          <w:tcPr>
            <w:tcW w:w="2708" w:type="dxa"/>
            <w:vMerge/>
            <w:tcBorders>
              <w:left w:val="single" w:sz="4" w:space="0" w:color="auto"/>
            </w:tcBorders>
            <w:shd w:val="clear" w:color="auto" w:fill="FFFFFF"/>
          </w:tcPr>
          <w:p w14:paraId="77A7D100" w14:textId="77777777" w:rsidR="00BE3164" w:rsidRPr="000A0178" w:rsidRDefault="00BE3164"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7C09F12C" w14:textId="77777777" w:rsidR="00BE3164" w:rsidRPr="000A0178" w:rsidRDefault="00BE3164" w:rsidP="000A0178">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ՄՑ 4.1.3170-14 «Մթնոլորտային օդում, փորձարկման խցիկի եւ փակ տարածությունների օդում ացետալդեհիդի, ացետոնի, մեթիլացետատի, էթիլացետատի, մեթանոլի, իզոպրոպանոլի, էթանոլի, ն–պրոպիլացետատի, ն–պրոպանոլի, իզոբութիլացետատի, բութիլացետատի, իզոբութանոլի, ն–բութանոլի գազաքրոմատագրական որոշում» (2013 թվականի հունվարի 16-ի թիվ 01.00282-2008/0154.16.01.13 վկայագրման մասին վկայական, ռեեստրում համարը՝ ՖՌ.1.31.2013.16741)</w:t>
            </w:r>
          </w:p>
        </w:tc>
        <w:tc>
          <w:tcPr>
            <w:tcW w:w="3667" w:type="dxa"/>
            <w:tcBorders>
              <w:top w:val="single" w:sz="4" w:space="0" w:color="auto"/>
              <w:left w:val="single" w:sz="4" w:space="0" w:color="auto"/>
              <w:right w:val="single" w:sz="4" w:space="0" w:color="auto"/>
            </w:tcBorders>
            <w:shd w:val="clear" w:color="auto" w:fill="FFFFFF"/>
          </w:tcPr>
          <w:p w14:paraId="247625CA" w14:textId="77777777" w:rsidR="00BE3164" w:rsidRPr="000A0178" w:rsidRDefault="00BE3164" w:rsidP="000A0178">
            <w:pPr>
              <w:pStyle w:val="Bodytext20"/>
              <w:shd w:val="clear" w:color="auto" w:fill="auto"/>
              <w:spacing w:before="0" w:after="120" w:line="240" w:lineRule="auto"/>
              <w:ind w:right="113"/>
              <w:jc w:val="center"/>
              <w:rPr>
                <w:rFonts w:ascii="Sylfaen" w:hAnsi="Sylfaen"/>
                <w:sz w:val="20"/>
                <w:szCs w:val="20"/>
              </w:rPr>
            </w:pPr>
            <w:r w:rsidRPr="000A0178">
              <w:rPr>
                <w:rStyle w:val="Bodytext211pt"/>
                <w:rFonts w:ascii="Sylfaen" w:hAnsi="Sylfaen"/>
                <w:sz w:val="20"/>
                <w:szCs w:val="20"/>
              </w:rPr>
              <w:t xml:space="preserve">կիրառվում է մինչեւ ստանդարտների ցանկում համապատասխան միջպետական ստանդարտի ներառումը </w:t>
            </w:r>
          </w:p>
        </w:tc>
      </w:tr>
      <w:tr w:rsidR="00BE3164" w:rsidRPr="000A0178" w14:paraId="6C8FEE13" w14:textId="77777777" w:rsidTr="00BE3164">
        <w:trPr>
          <w:gridAfter w:val="1"/>
          <w:wAfter w:w="6" w:type="dxa"/>
          <w:jc w:val="center"/>
        </w:trPr>
        <w:tc>
          <w:tcPr>
            <w:tcW w:w="868" w:type="dxa"/>
            <w:tcBorders>
              <w:top w:val="single" w:sz="4" w:space="0" w:color="auto"/>
              <w:left w:val="single" w:sz="4" w:space="0" w:color="auto"/>
            </w:tcBorders>
            <w:shd w:val="clear" w:color="auto" w:fill="FFFFFF"/>
          </w:tcPr>
          <w:p w14:paraId="51125E8E" w14:textId="77777777" w:rsidR="00BE3164" w:rsidRPr="000A0178" w:rsidRDefault="00BE3164"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46</w:t>
            </w:r>
          </w:p>
        </w:tc>
        <w:tc>
          <w:tcPr>
            <w:tcW w:w="2708" w:type="dxa"/>
            <w:vMerge/>
            <w:tcBorders>
              <w:left w:val="single" w:sz="4" w:space="0" w:color="auto"/>
            </w:tcBorders>
            <w:shd w:val="clear" w:color="auto" w:fill="FFFFFF"/>
          </w:tcPr>
          <w:p w14:paraId="48C2610D" w14:textId="77777777" w:rsidR="00BE3164" w:rsidRPr="000A0178" w:rsidRDefault="00BE3164"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tcPr>
          <w:p w14:paraId="6412060A" w14:textId="77777777" w:rsidR="00BE3164" w:rsidRPr="000A0178" w:rsidRDefault="00BE3164" w:rsidP="00BE3164">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 xml:space="preserve">ՄՑ 4.1.3171-14 «Ջրում եւ տարբեր բաղադրության նյութերից ջրային լուծամզուկներում ացետալդեհիդի, ացետոնի, մեթիլացետատի, մեթանոլի, էթանոլի, մեթիլակրիլատի, մեթիլմետակրիլատի, էթիլակրիլատի, իզոբութիլակրիլատի, բութիլակրիլատի, բութիլմետակրիլատի, տոլուոլի, ստիրոլի, </w:t>
            </w:r>
            <w:r w:rsidRPr="000A0178">
              <w:rPr>
                <w:rFonts w:ascii="Arial" w:hAnsi="Arial" w:cs="Arial"/>
                <w:color w:val="4D5156"/>
                <w:sz w:val="20"/>
                <w:szCs w:val="20"/>
                <w:shd w:val="clear" w:color="auto" w:fill="FFFFFF"/>
              </w:rPr>
              <w:t>α</w:t>
            </w:r>
            <w:r w:rsidRPr="000A0178">
              <w:rPr>
                <w:rStyle w:val="Bodytext211pt"/>
                <w:rFonts w:ascii="Sylfaen" w:hAnsi="Sylfaen"/>
                <w:sz w:val="20"/>
                <w:szCs w:val="20"/>
              </w:rPr>
              <w:t xml:space="preserve"> -մեթիլստիրոլի գազաքրոմատագրական որոշում» (2013 թվականի մարտի 19-ի թիվ 01.00282-2008/0160.19.03.13 վկայագրման մասին վկայական, ռեեստրում համարը՝ ՖՌ.1.31.2013.16751)</w:t>
            </w:r>
          </w:p>
        </w:tc>
        <w:tc>
          <w:tcPr>
            <w:tcW w:w="3667" w:type="dxa"/>
            <w:tcBorders>
              <w:top w:val="single" w:sz="4" w:space="0" w:color="auto"/>
              <w:left w:val="single" w:sz="4" w:space="0" w:color="auto"/>
              <w:right w:val="single" w:sz="4" w:space="0" w:color="auto"/>
            </w:tcBorders>
            <w:shd w:val="clear" w:color="auto" w:fill="FFFFFF"/>
          </w:tcPr>
          <w:p w14:paraId="227E9111" w14:textId="77777777" w:rsidR="00BE3164" w:rsidRPr="000A0178" w:rsidRDefault="00BE3164" w:rsidP="000A0178">
            <w:pPr>
              <w:pStyle w:val="Bodytext20"/>
              <w:shd w:val="clear" w:color="auto" w:fill="auto"/>
              <w:spacing w:before="0" w:after="120" w:line="240" w:lineRule="auto"/>
              <w:ind w:right="113"/>
              <w:jc w:val="center"/>
              <w:rPr>
                <w:rFonts w:ascii="Sylfaen" w:hAnsi="Sylfaen"/>
                <w:sz w:val="20"/>
                <w:szCs w:val="20"/>
              </w:rPr>
            </w:pPr>
            <w:r w:rsidRPr="000A0178">
              <w:rPr>
                <w:rStyle w:val="Bodytext211pt"/>
                <w:rFonts w:ascii="Sylfaen" w:hAnsi="Sylfaen"/>
                <w:sz w:val="20"/>
                <w:szCs w:val="20"/>
              </w:rPr>
              <w:t>չի կիրառվում՝ բացառությամբ այն դեպքերի, երբ մեթիլակրիլատը, մեթիլմետակրիլատը, բութիլակրիլատը որոշվում են նախքան ստանդարտների ցանկում համապատասխան միջպետական ստանդարտը ներառելը</w:t>
            </w:r>
          </w:p>
        </w:tc>
      </w:tr>
      <w:tr w:rsidR="00BE3164" w:rsidRPr="000A0178" w14:paraId="33C9F709" w14:textId="77777777" w:rsidTr="00BE3164">
        <w:trPr>
          <w:gridAfter w:val="1"/>
          <w:wAfter w:w="6" w:type="dxa"/>
          <w:jc w:val="center"/>
        </w:trPr>
        <w:tc>
          <w:tcPr>
            <w:tcW w:w="868" w:type="dxa"/>
            <w:tcBorders>
              <w:top w:val="single" w:sz="4" w:space="0" w:color="auto"/>
              <w:left w:val="single" w:sz="4" w:space="0" w:color="auto"/>
              <w:bottom w:val="single" w:sz="4" w:space="0" w:color="auto"/>
            </w:tcBorders>
            <w:shd w:val="clear" w:color="auto" w:fill="FFFFFF"/>
          </w:tcPr>
          <w:p w14:paraId="68AD31E1" w14:textId="77777777" w:rsidR="00BE3164" w:rsidRPr="000A0178" w:rsidRDefault="00BE3164"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47</w:t>
            </w:r>
          </w:p>
        </w:tc>
        <w:tc>
          <w:tcPr>
            <w:tcW w:w="2708" w:type="dxa"/>
            <w:vMerge/>
            <w:tcBorders>
              <w:left w:val="single" w:sz="4" w:space="0" w:color="auto"/>
              <w:bottom w:val="single" w:sz="4" w:space="0" w:color="auto"/>
            </w:tcBorders>
            <w:shd w:val="clear" w:color="auto" w:fill="FFFFFF"/>
          </w:tcPr>
          <w:p w14:paraId="575F82FE" w14:textId="77777777" w:rsidR="00BE3164" w:rsidRPr="000A0178" w:rsidRDefault="00BE3164" w:rsidP="000A0178">
            <w:pPr>
              <w:spacing w:after="120"/>
              <w:ind w:right="340"/>
              <w:rPr>
                <w:rFonts w:ascii="Sylfaen" w:hAnsi="Sylfaen"/>
                <w:sz w:val="20"/>
                <w:szCs w:val="20"/>
              </w:rPr>
            </w:pPr>
          </w:p>
        </w:tc>
        <w:tc>
          <w:tcPr>
            <w:tcW w:w="7073" w:type="dxa"/>
            <w:tcBorders>
              <w:top w:val="single" w:sz="4" w:space="0" w:color="auto"/>
              <w:left w:val="single" w:sz="4" w:space="0" w:color="auto"/>
              <w:bottom w:val="single" w:sz="4" w:space="0" w:color="auto"/>
            </w:tcBorders>
            <w:shd w:val="clear" w:color="auto" w:fill="FFFFFF"/>
          </w:tcPr>
          <w:p w14:paraId="06312697" w14:textId="77777777" w:rsidR="00BE3164" w:rsidRPr="000A0178" w:rsidRDefault="00BE3164" w:rsidP="00BE3164">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Հրահանգ 2.3.3.10-15-64-2005 «Սննդամթերքի հետ շփվող պոլիմերային եւ այլ սինթետիկ նյութերից պատրաստված արտադրատեսակների սանիտարաքիմիական հետազոտություններ»</w:t>
            </w:r>
          </w:p>
        </w:tc>
        <w:tc>
          <w:tcPr>
            <w:tcW w:w="3667" w:type="dxa"/>
            <w:tcBorders>
              <w:top w:val="single" w:sz="4" w:space="0" w:color="auto"/>
              <w:left w:val="single" w:sz="4" w:space="0" w:color="auto"/>
              <w:bottom w:val="single" w:sz="4" w:space="0" w:color="auto"/>
              <w:right w:val="single" w:sz="4" w:space="0" w:color="auto"/>
            </w:tcBorders>
            <w:shd w:val="clear" w:color="auto" w:fill="FFFFFF"/>
            <w:vAlign w:val="bottom"/>
          </w:tcPr>
          <w:p w14:paraId="26A219F1" w14:textId="77777777" w:rsidR="00BE3164" w:rsidRPr="000A0178" w:rsidRDefault="00BE3164" w:rsidP="000A0178">
            <w:pPr>
              <w:pStyle w:val="Bodytext20"/>
              <w:shd w:val="clear" w:color="auto" w:fill="auto"/>
              <w:spacing w:before="0" w:after="120" w:line="240" w:lineRule="auto"/>
              <w:ind w:right="113"/>
              <w:jc w:val="center"/>
              <w:rPr>
                <w:rFonts w:ascii="Sylfaen" w:hAnsi="Sylfaen"/>
                <w:sz w:val="20"/>
                <w:szCs w:val="20"/>
              </w:rPr>
            </w:pPr>
            <w:r w:rsidRPr="000A0178">
              <w:rPr>
                <w:rStyle w:val="Bodytext211pt"/>
                <w:rFonts w:ascii="Sylfaen" w:hAnsi="Sylfaen"/>
                <w:sz w:val="20"/>
                <w:szCs w:val="20"/>
              </w:rPr>
              <w:t xml:space="preserve">կիրառվում է մինչեւ ստանդարտների ցանկում համապատասխան միջպետական ստանդարտի ներառումը </w:t>
            </w:r>
          </w:p>
        </w:tc>
      </w:tr>
      <w:tr w:rsidR="00BE3164" w:rsidRPr="000A0178" w14:paraId="66A26165" w14:textId="77777777" w:rsidTr="00BE3164">
        <w:trPr>
          <w:gridAfter w:val="1"/>
          <w:wAfter w:w="6" w:type="dxa"/>
          <w:jc w:val="center"/>
        </w:trPr>
        <w:tc>
          <w:tcPr>
            <w:tcW w:w="868" w:type="dxa"/>
            <w:tcBorders>
              <w:top w:val="single" w:sz="4" w:space="0" w:color="auto"/>
              <w:left w:val="single" w:sz="4" w:space="0" w:color="auto"/>
            </w:tcBorders>
            <w:shd w:val="clear" w:color="auto" w:fill="FFFFFF"/>
          </w:tcPr>
          <w:p w14:paraId="6616EEDB" w14:textId="77777777" w:rsidR="00BE3164" w:rsidRPr="000A0178" w:rsidRDefault="00BE3164"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lastRenderedPageBreak/>
              <w:t>48</w:t>
            </w:r>
          </w:p>
        </w:tc>
        <w:tc>
          <w:tcPr>
            <w:tcW w:w="2708" w:type="dxa"/>
            <w:vMerge w:val="restart"/>
            <w:tcBorders>
              <w:top w:val="single" w:sz="4" w:space="0" w:color="auto"/>
              <w:left w:val="single" w:sz="4" w:space="0" w:color="auto"/>
            </w:tcBorders>
            <w:shd w:val="clear" w:color="auto" w:fill="FFFFFF"/>
          </w:tcPr>
          <w:p w14:paraId="18D6388E" w14:textId="77777777" w:rsidR="00BE3164" w:rsidRPr="000A0178" w:rsidRDefault="00BE3164"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tcPr>
          <w:p w14:paraId="6D444FC3" w14:textId="77777777" w:rsidR="00BE3164" w:rsidRPr="000A0178" w:rsidRDefault="00BE3164" w:rsidP="00BE3164">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ՄՑ թիվ 942-72 «Պոլիմերային նյութերից օրգանական լուծիչների՝ դրանց հետ շփվող օդի, մոդելային լուծույթների, չոր եւ հեղուկ սննդամթերքի մեջ անցումը որոշելու մեթոդական ցուցումներ»</w:t>
            </w:r>
          </w:p>
        </w:tc>
        <w:tc>
          <w:tcPr>
            <w:tcW w:w="3667" w:type="dxa"/>
            <w:tcBorders>
              <w:top w:val="single" w:sz="4" w:space="0" w:color="auto"/>
              <w:left w:val="single" w:sz="4" w:space="0" w:color="auto"/>
              <w:right w:val="single" w:sz="4" w:space="0" w:color="auto"/>
            </w:tcBorders>
            <w:shd w:val="clear" w:color="auto" w:fill="FFFFFF"/>
            <w:vAlign w:val="bottom"/>
          </w:tcPr>
          <w:p w14:paraId="70B4E42C" w14:textId="77777777" w:rsidR="00BE3164" w:rsidRPr="000A0178" w:rsidRDefault="00BE3164" w:rsidP="00BE3164">
            <w:pPr>
              <w:pStyle w:val="Bodytext20"/>
              <w:shd w:val="clear" w:color="auto" w:fill="auto"/>
              <w:spacing w:before="0" w:after="0" w:line="240" w:lineRule="auto"/>
              <w:ind w:right="113"/>
              <w:jc w:val="center"/>
              <w:rPr>
                <w:rFonts w:ascii="Sylfaen" w:hAnsi="Sylfaen"/>
                <w:sz w:val="20"/>
                <w:szCs w:val="20"/>
              </w:rPr>
            </w:pPr>
            <w:r w:rsidRPr="000A0178">
              <w:rPr>
                <w:rStyle w:val="Bodytext211pt"/>
                <w:rFonts w:ascii="Sylfaen" w:hAnsi="Sylfaen"/>
                <w:sz w:val="20"/>
                <w:szCs w:val="20"/>
              </w:rPr>
              <w:t xml:space="preserve">կիրառվում է մինչեւ ստանդարտների ցանկում համապատասխան միջպետական ստանդարտի ներառումը </w:t>
            </w:r>
          </w:p>
        </w:tc>
      </w:tr>
      <w:tr w:rsidR="00BE3164" w:rsidRPr="000A0178" w14:paraId="0B7845F0" w14:textId="77777777" w:rsidTr="00BE3164">
        <w:trPr>
          <w:gridAfter w:val="1"/>
          <w:wAfter w:w="6" w:type="dxa"/>
          <w:jc w:val="center"/>
        </w:trPr>
        <w:tc>
          <w:tcPr>
            <w:tcW w:w="868" w:type="dxa"/>
            <w:tcBorders>
              <w:top w:val="single" w:sz="4" w:space="0" w:color="auto"/>
              <w:left w:val="single" w:sz="4" w:space="0" w:color="auto"/>
            </w:tcBorders>
            <w:shd w:val="clear" w:color="auto" w:fill="FFFFFF"/>
          </w:tcPr>
          <w:p w14:paraId="7E7F51CE" w14:textId="77777777" w:rsidR="00BE3164" w:rsidRPr="000A0178" w:rsidRDefault="00BE3164"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49</w:t>
            </w:r>
          </w:p>
        </w:tc>
        <w:tc>
          <w:tcPr>
            <w:tcW w:w="2708" w:type="dxa"/>
            <w:vMerge/>
            <w:tcBorders>
              <w:left w:val="single" w:sz="4" w:space="0" w:color="auto"/>
            </w:tcBorders>
            <w:shd w:val="clear" w:color="auto" w:fill="FFFFFF"/>
          </w:tcPr>
          <w:p w14:paraId="75723E2C" w14:textId="77777777" w:rsidR="00BE3164" w:rsidRPr="000A0178" w:rsidRDefault="00BE3164"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tcPr>
          <w:p w14:paraId="3AC82561" w14:textId="77777777" w:rsidR="00BE3164" w:rsidRPr="000A0178" w:rsidRDefault="00BE3164" w:rsidP="00BE3164">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ՄՑ թիվ 1811-77 «Մելքիորից, նորարծաթից եւ արույրից սպասքի եւ ճաշի պարագաների սանիտարաքիմիական հետազոտության մեթոդական ցուցումներ»</w:t>
            </w:r>
          </w:p>
        </w:tc>
        <w:tc>
          <w:tcPr>
            <w:tcW w:w="3667" w:type="dxa"/>
            <w:tcBorders>
              <w:top w:val="single" w:sz="4" w:space="0" w:color="auto"/>
              <w:left w:val="single" w:sz="4" w:space="0" w:color="auto"/>
              <w:right w:val="single" w:sz="4" w:space="0" w:color="auto"/>
            </w:tcBorders>
            <w:shd w:val="clear" w:color="auto" w:fill="FFFFFF"/>
            <w:vAlign w:val="bottom"/>
          </w:tcPr>
          <w:p w14:paraId="2B4EDCC5" w14:textId="77777777" w:rsidR="00BE3164" w:rsidRPr="000A0178" w:rsidRDefault="00BE3164" w:rsidP="00BE3164">
            <w:pPr>
              <w:pStyle w:val="Bodytext20"/>
              <w:shd w:val="clear" w:color="auto" w:fill="auto"/>
              <w:spacing w:before="0" w:after="0" w:line="240" w:lineRule="auto"/>
              <w:ind w:right="113"/>
              <w:jc w:val="center"/>
              <w:rPr>
                <w:rFonts w:ascii="Sylfaen" w:hAnsi="Sylfaen"/>
                <w:sz w:val="20"/>
                <w:szCs w:val="20"/>
              </w:rPr>
            </w:pPr>
            <w:r w:rsidRPr="000A0178">
              <w:rPr>
                <w:rStyle w:val="Bodytext211pt"/>
                <w:rFonts w:ascii="Sylfaen" w:hAnsi="Sylfaen"/>
                <w:sz w:val="20"/>
                <w:szCs w:val="20"/>
              </w:rPr>
              <w:t xml:space="preserve">կիրառվում է մինչեւ ստանդարտների ցանկում համապատասխան միջպետական ստանդարտի ներառումը </w:t>
            </w:r>
          </w:p>
        </w:tc>
      </w:tr>
      <w:tr w:rsidR="00BE3164" w:rsidRPr="000A0178" w14:paraId="56A3EFFC" w14:textId="77777777" w:rsidTr="00BE3164">
        <w:trPr>
          <w:gridAfter w:val="1"/>
          <w:wAfter w:w="6" w:type="dxa"/>
          <w:jc w:val="center"/>
        </w:trPr>
        <w:tc>
          <w:tcPr>
            <w:tcW w:w="868" w:type="dxa"/>
            <w:tcBorders>
              <w:top w:val="single" w:sz="4" w:space="0" w:color="auto"/>
              <w:left w:val="single" w:sz="4" w:space="0" w:color="auto"/>
            </w:tcBorders>
            <w:shd w:val="clear" w:color="auto" w:fill="FFFFFF"/>
          </w:tcPr>
          <w:p w14:paraId="201FCFE5" w14:textId="77777777" w:rsidR="00BE3164" w:rsidRPr="000A0178" w:rsidRDefault="00BE3164"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50</w:t>
            </w:r>
          </w:p>
        </w:tc>
        <w:tc>
          <w:tcPr>
            <w:tcW w:w="2708" w:type="dxa"/>
            <w:vMerge/>
            <w:tcBorders>
              <w:left w:val="single" w:sz="4" w:space="0" w:color="auto"/>
            </w:tcBorders>
            <w:shd w:val="clear" w:color="auto" w:fill="FFFFFF"/>
          </w:tcPr>
          <w:p w14:paraId="7F775782" w14:textId="77777777" w:rsidR="00BE3164" w:rsidRPr="000A0178" w:rsidRDefault="00BE3164"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tcPr>
          <w:p w14:paraId="206515D5" w14:textId="77777777" w:rsidR="00BE3164" w:rsidRPr="000A0178" w:rsidRDefault="00BE3164" w:rsidP="00BE3164">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ՄՑ թիվ 1959-78 «Սննդի արդյունաբերության մեջ ֆտորապլաստ 4-ից եւ 4Դ-ից արտադրված արտադրատեսակների սանիտարաքիմիական հետազոտության մեթոդական ցուցումներ»</w:t>
            </w:r>
          </w:p>
        </w:tc>
        <w:tc>
          <w:tcPr>
            <w:tcW w:w="3667" w:type="dxa"/>
            <w:tcBorders>
              <w:top w:val="single" w:sz="4" w:space="0" w:color="auto"/>
              <w:left w:val="single" w:sz="4" w:space="0" w:color="auto"/>
              <w:right w:val="single" w:sz="4" w:space="0" w:color="auto"/>
            </w:tcBorders>
            <w:shd w:val="clear" w:color="auto" w:fill="FFFFFF"/>
            <w:vAlign w:val="bottom"/>
          </w:tcPr>
          <w:p w14:paraId="61034CBE" w14:textId="77777777" w:rsidR="00BE3164" w:rsidRPr="000A0178" w:rsidRDefault="00BE3164" w:rsidP="00BE3164">
            <w:pPr>
              <w:pStyle w:val="Bodytext20"/>
              <w:shd w:val="clear" w:color="auto" w:fill="auto"/>
              <w:spacing w:before="0" w:after="0" w:line="240" w:lineRule="auto"/>
              <w:ind w:right="113"/>
              <w:jc w:val="center"/>
              <w:rPr>
                <w:rFonts w:ascii="Sylfaen" w:hAnsi="Sylfaen"/>
                <w:sz w:val="20"/>
                <w:szCs w:val="20"/>
              </w:rPr>
            </w:pPr>
            <w:r w:rsidRPr="000A0178">
              <w:rPr>
                <w:rStyle w:val="Bodytext211pt"/>
                <w:rFonts w:ascii="Sylfaen" w:hAnsi="Sylfaen"/>
                <w:sz w:val="20"/>
                <w:szCs w:val="20"/>
              </w:rPr>
              <w:t>կիրառվում է մինչեւ ստանդարտների ցանկում համապատասխան միջպետական ստանդարտի ներառումը</w:t>
            </w:r>
          </w:p>
        </w:tc>
      </w:tr>
      <w:tr w:rsidR="00BE3164" w:rsidRPr="000A0178" w14:paraId="2BBE4F33" w14:textId="77777777" w:rsidTr="00BE3164">
        <w:trPr>
          <w:gridAfter w:val="1"/>
          <w:wAfter w:w="6" w:type="dxa"/>
          <w:jc w:val="center"/>
        </w:trPr>
        <w:tc>
          <w:tcPr>
            <w:tcW w:w="868" w:type="dxa"/>
            <w:tcBorders>
              <w:top w:val="single" w:sz="4" w:space="0" w:color="auto"/>
              <w:left w:val="single" w:sz="4" w:space="0" w:color="auto"/>
            </w:tcBorders>
            <w:shd w:val="clear" w:color="auto" w:fill="FFFFFF"/>
          </w:tcPr>
          <w:p w14:paraId="6A3A8404" w14:textId="77777777" w:rsidR="00BE3164" w:rsidRPr="000A0178" w:rsidRDefault="00BE3164"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51</w:t>
            </w:r>
          </w:p>
        </w:tc>
        <w:tc>
          <w:tcPr>
            <w:tcW w:w="2708" w:type="dxa"/>
            <w:vMerge/>
            <w:tcBorders>
              <w:left w:val="single" w:sz="4" w:space="0" w:color="auto"/>
            </w:tcBorders>
            <w:shd w:val="clear" w:color="auto" w:fill="FFFFFF"/>
          </w:tcPr>
          <w:p w14:paraId="61E775C0" w14:textId="77777777" w:rsidR="00BE3164" w:rsidRPr="000A0178" w:rsidRDefault="00BE3164"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tcPr>
          <w:p w14:paraId="079D40F6" w14:textId="77777777" w:rsidR="00BE3164" w:rsidRPr="000A0178" w:rsidRDefault="00BE3164" w:rsidP="00BE3164">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ՄՑ թիվ 2314-81 «Օդում դիմեթիլտերեֆտալատի, մեթիլացետատի, մեթիլբենզոատի, մեթիլտոլուիլատի, մեթիլային եւ պ-տոլուոլային սպիրտների, պ-տոլուոլային ալդեհիդի, պ-տոլուոլային թթվի, պ-քսիլոլի եւ դիտոլիլմեթանի գազաքրոմատագրական որոշման մեթոդական ցուցումներ»</w:t>
            </w:r>
          </w:p>
        </w:tc>
        <w:tc>
          <w:tcPr>
            <w:tcW w:w="3667" w:type="dxa"/>
            <w:tcBorders>
              <w:top w:val="single" w:sz="4" w:space="0" w:color="auto"/>
              <w:left w:val="single" w:sz="4" w:space="0" w:color="auto"/>
              <w:right w:val="single" w:sz="4" w:space="0" w:color="auto"/>
            </w:tcBorders>
            <w:shd w:val="clear" w:color="auto" w:fill="FFFFFF"/>
          </w:tcPr>
          <w:p w14:paraId="36D1DAA9" w14:textId="77777777" w:rsidR="00BE3164" w:rsidRPr="000A0178" w:rsidRDefault="00BE3164" w:rsidP="00BE3164">
            <w:pPr>
              <w:pStyle w:val="Bodytext20"/>
              <w:shd w:val="clear" w:color="auto" w:fill="auto"/>
              <w:spacing w:before="0" w:after="0" w:line="240" w:lineRule="auto"/>
              <w:ind w:right="113"/>
              <w:jc w:val="center"/>
              <w:rPr>
                <w:rFonts w:ascii="Sylfaen" w:hAnsi="Sylfaen"/>
                <w:sz w:val="20"/>
                <w:szCs w:val="20"/>
              </w:rPr>
            </w:pPr>
            <w:r w:rsidRPr="000A0178">
              <w:rPr>
                <w:rStyle w:val="Bodytext211pt"/>
                <w:rFonts w:ascii="Sylfaen" w:hAnsi="Sylfaen"/>
                <w:sz w:val="20"/>
                <w:szCs w:val="20"/>
              </w:rPr>
              <w:t>կիրառվում է՝ բացառությամբ դիմեթիլտերեֆտալատը որոշելու դեպքերի</w:t>
            </w:r>
          </w:p>
        </w:tc>
      </w:tr>
      <w:tr w:rsidR="00BE3164" w:rsidRPr="000A0178" w14:paraId="1BD641A7" w14:textId="77777777" w:rsidTr="00BE3164">
        <w:trPr>
          <w:gridAfter w:val="1"/>
          <w:wAfter w:w="6" w:type="dxa"/>
          <w:jc w:val="center"/>
        </w:trPr>
        <w:tc>
          <w:tcPr>
            <w:tcW w:w="868" w:type="dxa"/>
            <w:tcBorders>
              <w:top w:val="single" w:sz="4" w:space="0" w:color="auto"/>
              <w:left w:val="single" w:sz="4" w:space="0" w:color="auto"/>
            </w:tcBorders>
            <w:shd w:val="clear" w:color="auto" w:fill="FFFFFF"/>
          </w:tcPr>
          <w:p w14:paraId="3EF12E25" w14:textId="77777777" w:rsidR="00BE3164" w:rsidRPr="000A0178" w:rsidRDefault="00BE3164"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52</w:t>
            </w:r>
          </w:p>
        </w:tc>
        <w:tc>
          <w:tcPr>
            <w:tcW w:w="2708" w:type="dxa"/>
            <w:vMerge/>
            <w:tcBorders>
              <w:left w:val="single" w:sz="4" w:space="0" w:color="auto"/>
            </w:tcBorders>
            <w:shd w:val="clear" w:color="auto" w:fill="FFFFFF"/>
          </w:tcPr>
          <w:p w14:paraId="45841A62" w14:textId="77777777" w:rsidR="00BE3164" w:rsidRPr="000A0178" w:rsidRDefault="00BE3164"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tcPr>
          <w:p w14:paraId="77F4EC60" w14:textId="77777777" w:rsidR="00BE3164" w:rsidRPr="000A0178" w:rsidRDefault="00BE3164" w:rsidP="00BE3164">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ՄՑ թիվ 3034–84 «Սննդի արդյունաբերության մեջ 100 °С ջերմաստիճանի պայմաններում օգտագործման համար նախատեսված կրեմնիումօրգանական եւ ֆտորօրգանական ծածկույթների հիգիենիկ գնահատման մեթոդական ցուցումներ»</w:t>
            </w:r>
          </w:p>
        </w:tc>
        <w:tc>
          <w:tcPr>
            <w:tcW w:w="3667" w:type="dxa"/>
            <w:tcBorders>
              <w:top w:val="single" w:sz="4" w:space="0" w:color="auto"/>
              <w:left w:val="single" w:sz="4" w:space="0" w:color="auto"/>
              <w:right w:val="single" w:sz="4" w:space="0" w:color="auto"/>
            </w:tcBorders>
            <w:shd w:val="clear" w:color="auto" w:fill="FFFFFF"/>
          </w:tcPr>
          <w:p w14:paraId="0A1D29B9" w14:textId="77777777" w:rsidR="00BE3164" w:rsidRPr="000A0178" w:rsidRDefault="00BE3164" w:rsidP="00BE3164">
            <w:pPr>
              <w:pStyle w:val="Bodytext20"/>
              <w:shd w:val="clear" w:color="auto" w:fill="auto"/>
              <w:spacing w:before="0" w:after="0" w:line="240" w:lineRule="auto"/>
              <w:ind w:right="113"/>
              <w:jc w:val="center"/>
              <w:rPr>
                <w:rFonts w:ascii="Sylfaen" w:hAnsi="Sylfaen"/>
                <w:sz w:val="20"/>
                <w:szCs w:val="20"/>
              </w:rPr>
            </w:pPr>
            <w:r w:rsidRPr="000A0178">
              <w:rPr>
                <w:rStyle w:val="Bodytext211pt"/>
                <w:rFonts w:ascii="Sylfaen" w:hAnsi="Sylfaen"/>
                <w:sz w:val="20"/>
                <w:szCs w:val="20"/>
              </w:rPr>
              <w:t>կիրառվում է մինչեւ ստանդարտների ցանկում համապատասխան միջպետական ստանդարտի ներառումը</w:t>
            </w:r>
          </w:p>
        </w:tc>
      </w:tr>
      <w:tr w:rsidR="00BE3164" w:rsidRPr="000A0178" w14:paraId="75382A09" w14:textId="77777777" w:rsidTr="00BE3164">
        <w:trPr>
          <w:gridAfter w:val="1"/>
          <w:wAfter w:w="6" w:type="dxa"/>
          <w:jc w:val="center"/>
        </w:trPr>
        <w:tc>
          <w:tcPr>
            <w:tcW w:w="868" w:type="dxa"/>
            <w:tcBorders>
              <w:top w:val="single" w:sz="4" w:space="0" w:color="auto"/>
              <w:left w:val="single" w:sz="4" w:space="0" w:color="auto"/>
              <w:bottom w:val="single" w:sz="4" w:space="0" w:color="auto"/>
            </w:tcBorders>
            <w:shd w:val="clear" w:color="auto" w:fill="FFFFFF"/>
          </w:tcPr>
          <w:p w14:paraId="05A153ED" w14:textId="77777777" w:rsidR="00BE3164" w:rsidRPr="000A0178" w:rsidRDefault="00BE3164"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53</w:t>
            </w:r>
          </w:p>
        </w:tc>
        <w:tc>
          <w:tcPr>
            <w:tcW w:w="2708" w:type="dxa"/>
            <w:vMerge/>
            <w:tcBorders>
              <w:left w:val="single" w:sz="4" w:space="0" w:color="auto"/>
              <w:bottom w:val="single" w:sz="4" w:space="0" w:color="auto"/>
            </w:tcBorders>
            <w:shd w:val="clear" w:color="auto" w:fill="FFFFFF"/>
          </w:tcPr>
          <w:p w14:paraId="191D5DAD" w14:textId="77777777" w:rsidR="00BE3164" w:rsidRPr="000A0178" w:rsidRDefault="00BE3164" w:rsidP="000A0178">
            <w:pPr>
              <w:spacing w:after="120"/>
              <w:ind w:right="340"/>
              <w:rPr>
                <w:rFonts w:ascii="Sylfaen" w:hAnsi="Sylfaen"/>
                <w:sz w:val="20"/>
                <w:szCs w:val="20"/>
              </w:rPr>
            </w:pPr>
          </w:p>
        </w:tc>
        <w:tc>
          <w:tcPr>
            <w:tcW w:w="7073" w:type="dxa"/>
            <w:tcBorders>
              <w:top w:val="single" w:sz="4" w:space="0" w:color="auto"/>
              <w:left w:val="single" w:sz="4" w:space="0" w:color="auto"/>
              <w:bottom w:val="single" w:sz="4" w:space="0" w:color="auto"/>
            </w:tcBorders>
            <w:shd w:val="clear" w:color="auto" w:fill="FFFFFF"/>
          </w:tcPr>
          <w:p w14:paraId="169F80A1" w14:textId="77777777" w:rsidR="00BE3164" w:rsidRPr="000A0178" w:rsidRDefault="00BE3164" w:rsidP="00BE3164">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ՄՑ թիվ 4077-86 «Սննդամթերքի հետ շփման համար նախատեսված ռետինների եւ դրանցից պատրաստված արտադրատեսակների սանիտարահիգիենիկ հետազոտության մեթոդական ցուցումներ»</w:t>
            </w:r>
          </w:p>
        </w:tc>
        <w:tc>
          <w:tcPr>
            <w:tcW w:w="3667" w:type="dxa"/>
            <w:tcBorders>
              <w:top w:val="single" w:sz="4" w:space="0" w:color="auto"/>
              <w:left w:val="single" w:sz="4" w:space="0" w:color="auto"/>
              <w:bottom w:val="single" w:sz="4" w:space="0" w:color="auto"/>
              <w:right w:val="single" w:sz="4" w:space="0" w:color="auto"/>
            </w:tcBorders>
            <w:shd w:val="clear" w:color="auto" w:fill="FFFFFF"/>
          </w:tcPr>
          <w:p w14:paraId="00165E9C" w14:textId="77777777" w:rsidR="00BE3164" w:rsidRPr="000A0178" w:rsidRDefault="00BE3164" w:rsidP="00BE3164">
            <w:pPr>
              <w:pStyle w:val="Bodytext20"/>
              <w:shd w:val="clear" w:color="auto" w:fill="auto"/>
              <w:spacing w:before="0" w:after="0" w:line="240" w:lineRule="auto"/>
              <w:ind w:right="113"/>
              <w:jc w:val="center"/>
              <w:rPr>
                <w:rFonts w:ascii="Sylfaen" w:hAnsi="Sylfaen"/>
                <w:sz w:val="20"/>
                <w:szCs w:val="20"/>
              </w:rPr>
            </w:pPr>
            <w:r w:rsidRPr="000A0178">
              <w:rPr>
                <w:rStyle w:val="Bodytext211pt"/>
                <w:rFonts w:ascii="Sylfaen" w:hAnsi="Sylfaen"/>
                <w:sz w:val="20"/>
                <w:szCs w:val="20"/>
              </w:rPr>
              <w:t>կիրառվում է մինչեւ ստանդարտների ցանկում համապատասխան միջպետական ստանդարտի ներառումը</w:t>
            </w:r>
          </w:p>
        </w:tc>
      </w:tr>
      <w:tr w:rsidR="00BE3164" w:rsidRPr="000A0178" w14:paraId="669CD67B"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06B19149" w14:textId="77777777" w:rsidR="00BE3164" w:rsidRPr="000A0178" w:rsidRDefault="00BE3164"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lastRenderedPageBreak/>
              <w:t>54</w:t>
            </w:r>
          </w:p>
        </w:tc>
        <w:tc>
          <w:tcPr>
            <w:tcW w:w="2708" w:type="dxa"/>
            <w:vMerge w:val="restart"/>
            <w:tcBorders>
              <w:top w:val="single" w:sz="4" w:space="0" w:color="auto"/>
              <w:left w:val="single" w:sz="4" w:space="0" w:color="auto"/>
            </w:tcBorders>
            <w:shd w:val="clear" w:color="auto" w:fill="FFFFFF"/>
          </w:tcPr>
          <w:p w14:paraId="651F61ED" w14:textId="77777777" w:rsidR="00BE3164" w:rsidRPr="000A0178" w:rsidRDefault="00BE3164"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tcPr>
          <w:p w14:paraId="7FFCBB14" w14:textId="77777777" w:rsidR="00BE3164" w:rsidRPr="000A0178" w:rsidRDefault="00BE3164" w:rsidP="00BE3164">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ՄՑ թիվ 4395-87 «Պահածոների համար լաքապատ տարաների հիգիենիկ գնահատման մեթոդական ցուցումներ»</w:t>
            </w:r>
          </w:p>
        </w:tc>
        <w:tc>
          <w:tcPr>
            <w:tcW w:w="3667" w:type="dxa"/>
            <w:tcBorders>
              <w:top w:val="single" w:sz="4" w:space="0" w:color="auto"/>
              <w:left w:val="single" w:sz="4" w:space="0" w:color="auto"/>
              <w:right w:val="single" w:sz="4" w:space="0" w:color="auto"/>
            </w:tcBorders>
            <w:shd w:val="clear" w:color="auto" w:fill="FFFFFF"/>
            <w:vAlign w:val="bottom"/>
          </w:tcPr>
          <w:p w14:paraId="1DA1E362" w14:textId="77777777" w:rsidR="00BE3164" w:rsidRPr="000A0178" w:rsidRDefault="00BE3164" w:rsidP="00BE3164">
            <w:pPr>
              <w:pStyle w:val="Bodytext20"/>
              <w:shd w:val="clear" w:color="auto" w:fill="auto"/>
              <w:spacing w:before="0" w:after="120" w:line="240" w:lineRule="auto"/>
              <w:ind w:right="113"/>
              <w:jc w:val="center"/>
              <w:rPr>
                <w:rFonts w:ascii="Sylfaen" w:hAnsi="Sylfaen"/>
                <w:sz w:val="20"/>
                <w:szCs w:val="20"/>
              </w:rPr>
            </w:pPr>
            <w:r w:rsidRPr="000A0178">
              <w:rPr>
                <w:rStyle w:val="Bodytext211pt"/>
                <w:rFonts w:ascii="Sylfaen" w:hAnsi="Sylfaen"/>
                <w:sz w:val="20"/>
                <w:szCs w:val="20"/>
              </w:rPr>
              <w:t xml:space="preserve">կիրառվում է մինչեւ ստանդարտների ցանկում համապատասխան միջպետական ստանդարտի ներառումը </w:t>
            </w:r>
          </w:p>
        </w:tc>
      </w:tr>
      <w:tr w:rsidR="00BE3164" w:rsidRPr="000A0178" w14:paraId="4723FE16"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29DD0926" w14:textId="77777777" w:rsidR="00BE3164" w:rsidRPr="000A0178" w:rsidRDefault="00BE3164"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55</w:t>
            </w:r>
          </w:p>
        </w:tc>
        <w:tc>
          <w:tcPr>
            <w:tcW w:w="2708" w:type="dxa"/>
            <w:vMerge/>
            <w:tcBorders>
              <w:left w:val="single" w:sz="4" w:space="0" w:color="auto"/>
            </w:tcBorders>
            <w:shd w:val="clear" w:color="auto" w:fill="FFFFFF"/>
          </w:tcPr>
          <w:p w14:paraId="1FB4AFD4" w14:textId="77777777" w:rsidR="00BE3164" w:rsidRPr="000A0178" w:rsidRDefault="00BE3164"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71CA1441" w14:textId="77777777" w:rsidR="00BE3164" w:rsidRPr="000A0178" w:rsidRDefault="00BE3164" w:rsidP="00BE3164">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ՄՑ թիվ 4628-88 «Ջրում, մոդելային միջավայրերում եւ սննդամթերքում պոլիստիրոլային պլաստիկներից արտազատվող մնացորդային մոնոմերների եւ չպոլիմերացվող խառնուկների գազաքրոմատագրական որոշման մեթոդական ցուցումներ»</w:t>
            </w:r>
          </w:p>
        </w:tc>
        <w:tc>
          <w:tcPr>
            <w:tcW w:w="3667" w:type="dxa"/>
            <w:tcBorders>
              <w:top w:val="single" w:sz="4" w:space="0" w:color="auto"/>
              <w:left w:val="single" w:sz="4" w:space="0" w:color="auto"/>
              <w:right w:val="single" w:sz="4" w:space="0" w:color="auto"/>
            </w:tcBorders>
            <w:shd w:val="clear" w:color="auto" w:fill="FFFFFF"/>
          </w:tcPr>
          <w:p w14:paraId="70780350" w14:textId="77777777" w:rsidR="00BE3164" w:rsidRPr="000A0178" w:rsidRDefault="00BE3164" w:rsidP="00BE3164">
            <w:pPr>
              <w:pStyle w:val="Bodytext20"/>
              <w:shd w:val="clear" w:color="auto" w:fill="auto"/>
              <w:spacing w:before="0" w:after="0" w:line="240" w:lineRule="auto"/>
              <w:ind w:right="113"/>
              <w:jc w:val="center"/>
              <w:rPr>
                <w:rFonts w:ascii="Sylfaen" w:hAnsi="Sylfaen"/>
                <w:sz w:val="20"/>
                <w:szCs w:val="20"/>
              </w:rPr>
            </w:pPr>
            <w:r w:rsidRPr="000A0178">
              <w:rPr>
                <w:rStyle w:val="Bodytext211pt"/>
                <w:rFonts w:ascii="Sylfaen" w:hAnsi="Sylfaen"/>
                <w:sz w:val="20"/>
                <w:szCs w:val="20"/>
              </w:rPr>
              <w:t xml:space="preserve">կիրառվում է մինչեւ ստանդարտների ցանկում համապատասխան միջպետական ստանդարտի ներառումը </w:t>
            </w:r>
          </w:p>
        </w:tc>
      </w:tr>
      <w:tr w:rsidR="00BE3164" w:rsidRPr="000A0178" w14:paraId="13402306"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4AD76CBB" w14:textId="77777777" w:rsidR="00BE3164" w:rsidRPr="000A0178" w:rsidRDefault="00BE3164"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56</w:t>
            </w:r>
          </w:p>
        </w:tc>
        <w:tc>
          <w:tcPr>
            <w:tcW w:w="2708" w:type="dxa"/>
            <w:vMerge/>
            <w:tcBorders>
              <w:left w:val="single" w:sz="4" w:space="0" w:color="auto"/>
            </w:tcBorders>
            <w:shd w:val="clear" w:color="auto" w:fill="FFFFFF"/>
          </w:tcPr>
          <w:p w14:paraId="45731A80" w14:textId="77777777" w:rsidR="00BE3164" w:rsidRPr="000A0178" w:rsidRDefault="00BE3164"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6BCC6ECC" w14:textId="77777777" w:rsidR="00BE3164" w:rsidRPr="000A0178" w:rsidRDefault="00BE3164" w:rsidP="00BE3164">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ՄՀ 123-11/284-7 «ԱԲՍ-պլաստիկներից եւ ակրիլանիտրիլով ստիրոլի համապոլիմերներից լուծամզուկներում (ջրային եւ կերակրի աղի 5%-անոց լուծույթներում) ստիրոլի եւ ակրիլանիտրիլի համատեղ առկայության դեպքում դրանց սպեկտրալուսաչափական որոշման մեթոդական հանձնարարականներ»</w:t>
            </w:r>
          </w:p>
        </w:tc>
        <w:tc>
          <w:tcPr>
            <w:tcW w:w="3667" w:type="dxa"/>
            <w:tcBorders>
              <w:top w:val="single" w:sz="4" w:space="0" w:color="auto"/>
              <w:left w:val="single" w:sz="4" w:space="0" w:color="auto"/>
              <w:right w:val="single" w:sz="4" w:space="0" w:color="auto"/>
            </w:tcBorders>
            <w:shd w:val="clear" w:color="auto" w:fill="FFFFFF"/>
          </w:tcPr>
          <w:p w14:paraId="1CC38132" w14:textId="77777777" w:rsidR="00BE3164" w:rsidRPr="000A0178" w:rsidRDefault="00BE3164" w:rsidP="00BE3164">
            <w:pPr>
              <w:pStyle w:val="Bodytext20"/>
              <w:shd w:val="clear" w:color="auto" w:fill="auto"/>
              <w:spacing w:before="0" w:after="0" w:line="240" w:lineRule="auto"/>
              <w:ind w:right="113"/>
              <w:jc w:val="center"/>
              <w:rPr>
                <w:rFonts w:ascii="Sylfaen" w:hAnsi="Sylfaen"/>
                <w:sz w:val="20"/>
                <w:szCs w:val="20"/>
              </w:rPr>
            </w:pPr>
            <w:r w:rsidRPr="000A0178">
              <w:rPr>
                <w:rStyle w:val="Bodytext211pt"/>
                <w:rFonts w:ascii="Sylfaen" w:hAnsi="Sylfaen"/>
                <w:sz w:val="20"/>
                <w:szCs w:val="20"/>
              </w:rPr>
              <w:t xml:space="preserve">կիրառվում է մինչեւ ստանդարտների ցանկում համապատասխան միջպետական ստանդարտի ներառումը </w:t>
            </w:r>
          </w:p>
        </w:tc>
      </w:tr>
      <w:tr w:rsidR="00BE3164" w:rsidRPr="000A0178" w14:paraId="3E890963"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1E8C5813" w14:textId="77777777" w:rsidR="00BE3164" w:rsidRPr="000A0178" w:rsidRDefault="00BE3164"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57</w:t>
            </w:r>
          </w:p>
        </w:tc>
        <w:tc>
          <w:tcPr>
            <w:tcW w:w="2708" w:type="dxa"/>
            <w:vMerge/>
            <w:tcBorders>
              <w:left w:val="single" w:sz="4" w:space="0" w:color="auto"/>
            </w:tcBorders>
            <w:shd w:val="clear" w:color="auto" w:fill="FFFFFF"/>
          </w:tcPr>
          <w:p w14:paraId="091BA1E7" w14:textId="77777777" w:rsidR="00BE3164" w:rsidRPr="000A0178" w:rsidRDefault="00BE3164"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041EDBF6" w14:textId="77777777" w:rsidR="00BE3164" w:rsidRPr="000A0178" w:rsidRDefault="00BE3164" w:rsidP="00BE3164">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ՄՀ 1941-78 «Պոլիվինիլքլորիդում եւ դրա հիմքով պոլիմերային նյութերում, սննդամթերքը նմանակող մոդելային միջավայրերում, սննդամթերքում քլորային վինիլի որոշման մեթոդական հանձնարարականներ»</w:t>
            </w:r>
          </w:p>
        </w:tc>
        <w:tc>
          <w:tcPr>
            <w:tcW w:w="3667" w:type="dxa"/>
            <w:tcBorders>
              <w:top w:val="single" w:sz="4" w:space="0" w:color="auto"/>
              <w:left w:val="single" w:sz="4" w:space="0" w:color="auto"/>
              <w:right w:val="single" w:sz="4" w:space="0" w:color="auto"/>
            </w:tcBorders>
            <w:shd w:val="clear" w:color="auto" w:fill="FFFFFF"/>
            <w:vAlign w:val="bottom"/>
          </w:tcPr>
          <w:p w14:paraId="2EE912F5" w14:textId="77777777" w:rsidR="00BE3164" w:rsidRPr="000A0178" w:rsidRDefault="00BE3164" w:rsidP="00BE3164">
            <w:pPr>
              <w:pStyle w:val="Bodytext20"/>
              <w:shd w:val="clear" w:color="auto" w:fill="auto"/>
              <w:spacing w:before="0" w:after="0" w:line="240" w:lineRule="auto"/>
              <w:ind w:right="113"/>
              <w:jc w:val="center"/>
              <w:rPr>
                <w:rFonts w:ascii="Sylfaen" w:hAnsi="Sylfaen"/>
                <w:sz w:val="20"/>
                <w:szCs w:val="20"/>
              </w:rPr>
            </w:pPr>
            <w:r w:rsidRPr="000A0178">
              <w:rPr>
                <w:rStyle w:val="Bodytext211pt"/>
                <w:rFonts w:ascii="Sylfaen" w:hAnsi="Sylfaen"/>
                <w:sz w:val="20"/>
                <w:szCs w:val="20"/>
              </w:rPr>
              <w:t xml:space="preserve">կիրառվում է մինչեւ ստանդարտների ցանկում համապատասխան միջպետական ստանդարտի ներառումը </w:t>
            </w:r>
          </w:p>
        </w:tc>
      </w:tr>
      <w:tr w:rsidR="00BE3164" w:rsidRPr="000A0178" w14:paraId="23BD89ED"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2A39E046" w14:textId="77777777" w:rsidR="00BE3164" w:rsidRPr="000A0178" w:rsidRDefault="00BE3164"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58</w:t>
            </w:r>
          </w:p>
        </w:tc>
        <w:tc>
          <w:tcPr>
            <w:tcW w:w="2708" w:type="dxa"/>
            <w:vMerge/>
            <w:tcBorders>
              <w:left w:val="single" w:sz="4" w:space="0" w:color="auto"/>
            </w:tcBorders>
            <w:shd w:val="clear" w:color="auto" w:fill="FFFFFF"/>
          </w:tcPr>
          <w:p w14:paraId="095DB7F2" w14:textId="77777777" w:rsidR="00BE3164" w:rsidRPr="000A0178" w:rsidRDefault="00BE3164"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tcPr>
          <w:p w14:paraId="6B668292" w14:textId="77777777" w:rsidR="00BE3164" w:rsidRPr="000A0178" w:rsidRDefault="00BE3164" w:rsidP="00BE3164">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ՄՀ 1327-75 «Նրբաշերտ քրոմատագրման մեթոդով օդում ստիրոլի, կումարոնի, ինդենի առանձին որոշման մեթոդական հանձնարարականներ»</w:t>
            </w:r>
          </w:p>
        </w:tc>
        <w:tc>
          <w:tcPr>
            <w:tcW w:w="3667" w:type="dxa"/>
            <w:tcBorders>
              <w:top w:val="single" w:sz="4" w:space="0" w:color="auto"/>
              <w:left w:val="single" w:sz="4" w:space="0" w:color="auto"/>
              <w:right w:val="single" w:sz="4" w:space="0" w:color="auto"/>
            </w:tcBorders>
            <w:shd w:val="clear" w:color="auto" w:fill="FFFFFF"/>
            <w:vAlign w:val="bottom"/>
          </w:tcPr>
          <w:p w14:paraId="56AC1C11" w14:textId="77777777" w:rsidR="00BE3164" w:rsidRPr="000A0178" w:rsidRDefault="00BE3164" w:rsidP="00BE3164">
            <w:pPr>
              <w:pStyle w:val="Bodytext20"/>
              <w:shd w:val="clear" w:color="auto" w:fill="auto"/>
              <w:spacing w:before="0" w:after="0" w:line="240" w:lineRule="auto"/>
              <w:ind w:right="113"/>
              <w:jc w:val="center"/>
              <w:rPr>
                <w:rFonts w:ascii="Sylfaen" w:hAnsi="Sylfaen"/>
                <w:sz w:val="20"/>
                <w:szCs w:val="20"/>
              </w:rPr>
            </w:pPr>
            <w:r w:rsidRPr="000A0178">
              <w:rPr>
                <w:rStyle w:val="Bodytext211pt"/>
                <w:rFonts w:ascii="Sylfaen" w:hAnsi="Sylfaen"/>
                <w:sz w:val="20"/>
                <w:szCs w:val="20"/>
              </w:rPr>
              <w:t xml:space="preserve">կիրառվում է մինչեւ ստանդարտների ցանկում համապատասխան միջպետական ստանդարտի ներառումը </w:t>
            </w:r>
          </w:p>
        </w:tc>
      </w:tr>
      <w:tr w:rsidR="00BE3164" w:rsidRPr="000A0178" w14:paraId="62AAD8CF" w14:textId="77777777" w:rsidTr="000A0178">
        <w:trPr>
          <w:gridAfter w:val="1"/>
          <w:wAfter w:w="6" w:type="dxa"/>
          <w:jc w:val="center"/>
        </w:trPr>
        <w:tc>
          <w:tcPr>
            <w:tcW w:w="868" w:type="dxa"/>
            <w:tcBorders>
              <w:top w:val="single" w:sz="4" w:space="0" w:color="auto"/>
              <w:left w:val="single" w:sz="4" w:space="0" w:color="auto"/>
              <w:bottom w:val="single" w:sz="4" w:space="0" w:color="auto"/>
            </w:tcBorders>
            <w:shd w:val="clear" w:color="auto" w:fill="FFFFFF"/>
          </w:tcPr>
          <w:p w14:paraId="39610318" w14:textId="77777777" w:rsidR="00BE3164" w:rsidRPr="000A0178" w:rsidRDefault="00BE3164"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59</w:t>
            </w:r>
          </w:p>
        </w:tc>
        <w:tc>
          <w:tcPr>
            <w:tcW w:w="2708" w:type="dxa"/>
            <w:vMerge/>
            <w:tcBorders>
              <w:left w:val="single" w:sz="4" w:space="0" w:color="auto"/>
              <w:bottom w:val="single" w:sz="4" w:space="0" w:color="auto"/>
            </w:tcBorders>
            <w:shd w:val="clear" w:color="auto" w:fill="FFFFFF"/>
          </w:tcPr>
          <w:p w14:paraId="59C079D2" w14:textId="77777777" w:rsidR="00BE3164" w:rsidRPr="000A0178" w:rsidRDefault="00BE3164" w:rsidP="000A0178">
            <w:pPr>
              <w:spacing w:after="120"/>
              <w:ind w:right="340"/>
              <w:rPr>
                <w:rFonts w:ascii="Sylfaen" w:hAnsi="Sylfaen"/>
                <w:sz w:val="20"/>
                <w:szCs w:val="20"/>
              </w:rPr>
            </w:pPr>
          </w:p>
        </w:tc>
        <w:tc>
          <w:tcPr>
            <w:tcW w:w="7073" w:type="dxa"/>
            <w:tcBorders>
              <w:top w:val="single" w:sz="4" w:space="0" w:color="auto"/>
              <w:left w:val="single" w:sz="4" w:space="0" w:color="auto"/>
              <w:bottom w:val="single" w:sz="4" w:space="0" w:color="auto"/>
            </w:tcBorders>
            <w:shd w:val="clear" w:color="auto" w:fill="FFFFFF"/>
          </w:tcPr>
          <w:p w14:paraId="480E5FC8" w14:textId="77777777" w:rsidR="00BE3164" w:rsidRPr="000A0178" w:rsidRDefault="00BE3164" w:rsidP="00BE3164">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ՄՀ 1328-75 «Ջրում, օդում եւ կենսաբանական միջավայրերում կապրոլակտամի որոշման մեթոդական հանձնարարականներ»</w:t>
            </w:r>
          </w:p>
        </w:tc>
        <w:tc>
          <w:tcPr>
            <w:tcW w:w="3667" w:type="dxa"/>
            <w:tcBorders>
              <w:top w:val="single" w:sz="4" w:space="0" w:color="auto"/>
              <w:left w:val="single" w:sz="4" w:space="0" w:color="auto"/>
              <w:bottom w:val="single" w:sz="4" w:space="0" w:color="auto"/>
              <w:right w:val="single" w:sz="4" w:space="0" w:color="auto"/>
            </w:tcBorders>
            <w:shd w:val="clear" w:color="auto" w:fill="FFFFFF"/>
            <w:vAlign w:val="bottom"/>
          </w:tcPr>
          <w:p w14:paraId="6A7D441C" w14:textId="77777777" w:rsidR="00BE3164" w:rsidRPr="000A0178" w:rsidRDefault="00BE3164" w:rsidP="00BE3164">
            <w:pPr>
              <w:pStyle w:val="Bodytext20"/>
              <w:shd w:val="clear" w:color="auto" w:fill="auto"/>
              <w:spacing w:before="0" w:after="0" w:line="240" w:lineRule="auto"/>
              <w:ind w:right="113"/>
              <w:jc w:val="center"/>
              <w:rPr>
                <w:rFonts w:ascii="Sylfaen" w:hAnsi="Sylfaen"/>
                <w:sz w:val="20"/>
                <w:szCs w:val="20"/>
              </w:rPr>
            </w:pPr>
            <w:r w:rsidRPr="000A0178">
              <w:rPr>
                <w:rStyle w:val="Bodytext211pt"/>
                <w:rFonts w:ascii="Sylfaen" w:hAnsi="Sylfaen"/>
                <w:sz w:val="20"/>
                <w:szCs w:val="20"/>
              </w:rPr>
              <w:t xml:space="preserve">կիրառվում է մինչեւ ստանդարտների ցանկում համապատասխան միջպետական ստանդարտի ներառումը </w:t>
            </w:r>
          </w:p>
        </w:tc>
      </w:tr>
      <w:tr w:rsidR="00BE3164" w:rsidRPr="000A0178" w14:paraId="7BB46DCF"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4F4C79F4" w14:textId="77777777" w:rsidR="00BE3164" w:rsidRPr="000A0178" w:rsidRDefault="00BE3164"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lastRenderedPageBreak/>
              <w:t>60</w:t>
            </w:r>
          </w:p>
        </w:tc>
        <w:tc>
          <w:tcPr>
            <w:tcW w:w="2708" w:type="dxa"/>
            <w:vMerge w:val="restart"/>
            <w:tcBorders>
              <w:top w:val="single" w:sz="4" w:space="0" w:color="auto"/>
              <w:left w:val="single" w:sz="4" w:space="0" w:color="auto"/>
            </w:tcBorders>
            <w:shd w:val="clear" w:color="auto" w:fill="FFFFFF"/>
          </w:tcPr>
          <w:p w14:paraId="43EF700A" w14:textId="77777777" w:rsidR="00BE3164" w:rsidRPr="000A0178" w:rsidRDefault="00BE3164"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53AA06C6" w14:textId="77777777" w:rsidR="00BE3164" w:rsidRPr="000A0178" w:rsidRDefault="00BE3164" w:rsidP="00BE3164">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ՄՀ 1436-76 «Սննդամթերքի հետ շփման համար նախատեսված պոլիմերային նյութերից արտադրատեսակների սանիտարաքիմիական հետազոտությունների ժամանակ դիֆենիլոլպրոպանի, ինչպես նաեւ դրա առկայության պայմաններում որոշ ֆենոլների որոշման մեթոդական հանձնարարականներ»</w:t>
            </w:r>
          </w:p>
        </w:tc>
        <w:tc>
          <w:tcPr>
            <w:tcW w:w="3667" w:type="dxa"/>
            <w:tcBorders>
              <w:top w:val="single" w:sz="4" w:space="0" w:color="auto"/>
              <w:left w:val="single" w:sz="4" w:space="0" w:color="auto"/>
              <w:right w:val="single" w:sz="4" w:space="0" w:color="auto"/>
            </w:tcBorders>
            <w:shd w:val="clear" w:color="auto" w:fill="FFFFFF"/>
          </w:tcPr>
          <w:p w14:paraId="3CD2BD49" w14:textId="77777777" w:rsidR="00BE3164" w:rsidRPr="000A0178" w:rsidRDefault="00BE3164" w:rsidP="00BE3164">
            <w:pPr>
              <w:pStyle w:val="Bodytext20"/>
              <w:shd w:val="clear" w:color="auto" w:fill="auto"/>
              <w:spacing w:before="0" w:after="120" w:line="240" w:lineRule="auto"/>
              <w:ind w:right="113"/>
              <w:jc w:val="center"/>
              <w:rPr>
                <w:rFonts w:ascii="Sylfaen" w:hAnsi="Sylfaen"/>
                <w:sz w:val="20"/>
                <w:szCs w:val="20"/>
              </w:rPr>
            </w:pPr>
            <w:r w:rsidRPr="000A0178">
              <w:rPr>
                <w:rStyle w:val="Bodytext211pt"/>
                <w:rFonts w:ascii="Sylfaen" w:hAnsi="Sylfaen"/>
                <w:sz w:val="20"/>
                <w:szCs w:val="20"/>
              </w:rPr>
              <w:t xml:space="preserve">կիրառվում է մինչեւ ստանդարտների ցանկում համապատասխան միջպետական ստանդարտի ներառումը </w:t>
            </w:r>
          </w:p>
        </w:tc>
      </w:tr>
      <w:tr w:rsidR="00BE3164" w:rsidRPr="000A0178" w14:paraId="3F1AFA1A"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53E5ABAA" w14:textId="77777777" w:rsidR="00BE3164" w:rsidRPr="000A0178" w:rsidRDefault="00BE3164"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61</w:t>
            </w:r>
          </w:p>
        </w:tc>
        <w:tc>
          <w:tcPr>
            <w:tcW w:w="2708" w:type="dxa"/>
            <w:vMerge/>
            <w:tcBorders>
              <w:left w:val="single" w:sz="4" w:space="0" w:color="auto"/>
            </w:tcBorders>
            <w:shd w:val="clear" w:color="auto" w:fill="FFFFFF"/>
          </w:tcPr>
          <w:p w14:paraId="2CF77033" w14:textId="77777777" w:rsidR="00BE3164" w:rsidRPr="000A0178" w:rsidRDefault="00BE3164"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2B982D65" w14:textId="77777777" w:rsidR="00BE3164" w:rsidRPr="000A0178" w:rsidRDefault="00BE3164" w:rsidP="00BE3164">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ՄՀ 1503-76 «Սննդային եւ մանածագործական արդյունաբերության մեջ կիրառվող պոլիմերային նյութերի սանիտարաքիմիական հետազոտությունների ժամանակ ջրում հեքսամեթիլենդիամինի որոշման մեթոդական հանձնարարականներ»</w:t>
            </w:r>
          </w:p>
        </w:tc>
        <w:tc>
          <w:tcPr>
            <w:tcW w:w="3667" w:type="dxa"/>
            <w:tcBorders>
              <w:top w:val="single" w:sz="4" w:space="0" w:color="auto"/>
              <w:left w:val="single" w:sz="4" w:space="0" w:color="auto"/>
              <w:right w:val="single" w:sz="4" w:space="0" w:color="auto"/>
            </w:tcBorders>
            <w:shd w:val="clear" w:color="auto" w:fill="FFFFFF"/>
            <w:vAlign w:val="bottom"/>
          </w:tcPr>
          <w:p w14:paraId="08123F81" w14:textId="77777777" w:rsidR="00BE3164" w:rsidRPr="000A0178" w:rsidRDefault="00BE3164" w:rsidP="00BE3164">
            <w:pPr>
              <w:pStyle w:val="Bodytext20"/>
              <w:shd w:val="clear" w:color="auto" w:fill="auto"/>
              <w:spacing w:before="0" w:after="120" w:line="240" w:lineRule="auto"/>
              <w:ind w:right="113"/>
              <w:jc w:val="center"/>
              <w:rPr>
                <w:rFonts w:ascii="Sylfaen" w:hAnsi="Sylfaen"/>
                <w:sz w:val="20"/>
                <w:szCs w:val="20"/>
              </w:rPr>
            </w:pPr>
            <w:r w:rsidRPr="000A0178">
              <w:rPr>
                <w:rStyle w:val="Bodytext211pt"/>
                <w:rFonts w:ascii="Sylfaen" w:hAnsi="Sylfaen"/>
                <w:sz w:val="20"/>
                <w:szCs w:val="20"/>
              </w:rPr>
              <w:t xml:space="preserve">կիրառվում է մինչեւ ստանդարտների ցանկում համապատասխան միջպետական ստանդարտի ներառումը </w:t>
            </w:r>
          </w:p>
        </w:tc>
      </w:tr>
      <w:tr w:rsidR="00BE3164" w:rsidRPr="000A0178" w14:paraId="50EF351E"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08F980CE" w14:textId="77777777" w:rsidR="00BE3164" w:rsidRPr="000A0178" w:rsidRDefault="00BE3164"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62</w:t>
            </w:r>
          </w:p>
        </w:tc>
        <w:tc>
          <w:tcPr>
            <w:tcW w:w="2708" w:type="dxa"/>
            <w:vMerge/>
            <w:tcBorders>
              <w:left w:val="single" w:sz="4" w:space="0" w:color="auto"/>
            </w:tcBorders>
            <w:shd w:val="clear" w:color="auto" w:fill="FFFFFF"/>
          </w:tcPr>
          <w:p w14:paraId="66CF0BA4" w14:textId="77777777" w:rsidR="00BE3164" w:rsidRPr="000A0178" w:rsidRDefault="00BE3164"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tcPr>
          <w:p w14:paraId="2FFE843F" w14:textId="77777777" w:rsidR="00BE3164" w:rsidRPr="000A0178" w:rsidRDefault="00BE3164" w:rsidP="00BE3164">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ՄՀ 1730-77 «Պոլիստիրոլներից արտադրատեսակների սանիտարաքիմիական հետազոտության ժամանակ նրբաշերտ քրոմատագրման միջոցով ստիրոլի որոշման մեթոդական հանձնարարականներ»</w:t>
            </w:r>
          </w:p>
        </w:tc>
        <w:tc>
          <w:tcPr>
            <w:tcW w:w="3667" w:type="dxa"/>
            <w:tcBorders>
              <w:top w:val="single" w:sz="4" w:space="0" w:color="auto"/>
              <w:left w:val="single" w:sz="4" w:space="0" w:color="auto"/>
              <w:right w:val="single" w:sz="4" w:space="0" w:color="auto"/>
            </w:tcBorders>
            <w:shd w:val="clear" w:color="auto" w:fill="FFFFFF"/>
            <w:vAlign w:val="bottom"/>
          </w:tcPr>
          <w:p w14:paraId="52242D6B" w14:textId="77777777" w:rsidR="00BE3164" w:rsidRPr="000A0178" w:rsidRDefault="00BE3164" w:rsidP="00BE3164">
            <w:pPr>
              <w:pStyle w:val="Bodytext20"/>
              <w:shd w:val="clear" w:color="auto" w:fill="auto"/>
              <w:spacing w:before="0" w:after="0" w:line="240" w:lineRule="auto"/>
              <w:ind w:right="113"/>
              <w:jc w:val="center"/>
              <w:rPr>
                <w:rFonts w:ascii="Sylfaen" w:hAnsi="Sylfaen"/>
                <w:sz w:val="20"/>
                <w:szCs w:val="20"/>
              </w:rPr>
            </w:pPr>
            <w:r w:rsidRPr="000A0178">
              <w:rPr>
                <w:rStyle w:val="Bodytext211pt"/>
                <w:rFonts w:ascii="Sylfaen" w:hAnsi="Sylfaen"/>
                <w:sz w:val="20"/>
                <w:szCs w:val="20"/>
              </w:rPr>
              <w:t xml:space="preserve">կիրառվում է մինչեւ ստանդարտների ցանկում համապատասխան միջպետական ստանդարտի ներառումը </w:t>
            </w:r>
          </w:p>
        </w:tc>
      </w:tr>
      <w:tr w:rsidR="00BE3164" w:rsidRPr="000A0178" w14:paraId="633CE4CE"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03D5922C" w14:textId="77777777" w:rsidR="00BE3164" w:rsidRPr="000A0178" w:rsidRDefault="00BE3164"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63</w:t>
            </w:r>
          </w:p>
        </w:tc>
        <w:tc>
          <w:tcPr>
            <w:tcW w:w="2708" w:type="dxa"/>
            <w:vMerge/>
            <w:tcBorders>
              <w:left w:val="single" w:sz="4" w:space="0" w:color="auto"/>
            </w:tcBorders>
            <w:shd w:val="clear" w:color="auto" w:fill="FFFFFF"/>
          </w:tcPr>
          <w:p w14:paraId="33556665" w14:textId="77777777" w:rsidR="00BE3164" w:rsidRPr="000A0178" w:rsidRDefault="00BE3164"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tcPr>
          <w:p w14:paraId="6E46044F" w14:textId="77777777" w:rsidR="00BE3164" w:rsidRPr="000A0178" w:rsidRDefault="00BE3164" w:rsidP="00BE3164">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ՄՀ 1863-78 «Ջրային եւ աղային լուծամզուկներում ստիրոլի եւ մեթիլմետակրիլատի որոշման մեթոդական հանձնարարականներ»</w:t>
            </w:r>
          </w:p>
        </w:tc>
        <w:tc>
          <w:tcPr>
            <w:tcW w:w="3667" w:type="dxa"/>
            <w:tcBorders>
              <w:top w:val="single" w:sz="4" w:space="0" w:color="auto"/>
              <w:left w:val="single" w:sz="4" w:space="0" w:color="auto"/>
              <w:right w:val="single" w:sz="4" w:space="0" w:color="auto"/>
            </w:tcBorders>
            <w:shd w:val="clear" w:color="auto" w:fill="FFFFFF"/>
            <w:vAlign w:val="bottom"/>
          </w:tcPr>
          <w:p w14:paraId="0F203FD1" w14:textId="77777777" w:rsidR="00BE3164" w:rsidRPr="000A0178" w:rsidRDefault="00BE3164" w:rsidP="00BE3164">
            <w:pPr>
              <w:pStyle w:val="Bodytext20"/>
              <w:shd w:val="clear" w:color="auto" w:fill="auto"/>
              <w:spacing w:before="0" w:after="0" w:line="240" w:lineRule="auto"/>
              <w:ind w:right="113"/>
              <w:jc w:val="center"/>
              <w:rPr>
                <w:rFonts w:ascii="Sylfaen" w:hAnsi="Sylfaen"/>
                <w:sz w:val="20"/>
                <w:szCs w:val="20"/>
              </w:rPr>
            </w:pPr>
            <w:r w:rsidRPr="000A0178">
              <w:rPr>
                <w:rStyle w:val="Bodytext211pt"/>
                <w:rFonts w:ascii="Sylfaen" w:hAnsi="Sylfaen"/>
                <w:sz w:val="20"/>
                <w:szCs w:val="20"/>
              </w:rPr>
              <w:t xml:space="preserve">կիրառվում է մինչեւ ստանդարտների ցանկում համապատասխան միջպետական ստանդարտի ներառումը </w:t>
            </w:r>
          </w:p>
        </w:tc>
      </w:tr>
      <w:tr w:rsidR="00BE3164" w:rsidRPr="000A0178" w14:paraId="014034DB"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32228F4C" w14:textId="77777777" w:rsidR="00BE3164" w:rsidRPr="000A0178" w:rsidRDefault="00BE3164"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64</w:t>
            </w:r>
          </w:p>
        </w:tc>
        <w:tc>
          <w:tcPr>
            <w:tcW w:w="2708" w:type="dxa"/>
            <w:vMerge/>
            <w:tcBorders>
              <w:left w:val="single" w:sz="4" w:space="0" w:color="auto"/>
            </w:tcBorders>
            <w:shd w:val="clear" w:color="auto" w:fill="FFFFFF"/>
          </w:tcPr>
          <w:p w14:paraId="72E035FE" w14:textId="77777777" w:rsidR="00BE3164" w:rsidRPr="000A0178" w:rsidRDefault="00BE3164"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1E8433E2" w14:textId="77777777" w:rsidR="00BE3164" w:rsidRPr="000A0178" w:rsidRDefault="00BE3164" w:rsidP="00BE3164">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ՄՀ 1864-78 «Սննդամթերքը նմանակող մոդելային միջավայրերում ստիրոլի եւ էթիլբենզոլի համատեղ առկայության դեպքում դրանց առանձին որոշման քրոմատագրման մեթոդի մասով մեթոդական հանձնարարականներ»</w:t>
            </w:r>
          </w:p>
        </w:tc>
        <w:tc>
          <w:tcPr>
            <w:tcW w:w="3667" w:type="dxa"/>
            <w:tcBorders>
              <w:top w:val="single" w:sz="4" w:space="0" w:color="auto"/>
              <w:left w:val="single" w:sz="4" w:space="0" w:color="auto"/>
              <w:right w:val="single" w:sz="4" w:space="0" w:color="auto"/>
            </w:tcBorders>
            <w:shd w:val="clear" w:color="auto" w:fill="FFFFFF"/>
            <w:vAlign w:val="bottom"/>
          </w:tcPr>
          <w:p w14:paraId="50C71A13" w14:textId="77777777" w:rsidR="00BE3164" w:rsidRPr="000A0178" w:rsidRDefault="00BE3164" w:rsidP="00BE3164">
            <w:pPr>
              <w:pStyle w:val="Bodytext20"/>
              <w:shd w:val="clear" w:color="auto" w:fill="auto"/>
              <w:spacing w:before="0" w:after="0" w:line="240" w:lineRule="auto"/>
              <w:ind w:right="113"/>
              <w:jc w:val="center"/>
              <w:rPr>
                <w:rFonts w:ascii="Sylfaen" w:hAnsi="Sylfaen"/>
                <w:sz w:val="20"/>
                <w:szCs w:val="20"/>
              </w:rPr>
            </w:pPr>
            <w:r w:rsidRPr="000A0178">
              <w:rPr>
                <w:rStyle w:val="Bodytext211pt"/>
                <w:rFonts w:ascii="Sylfaen" w:hAnsi="Sylfaen"/>
                <w:sz w:val="20"/>
                <w:szCs w:val="20"/>
              </w:rPr>
              <w:t xml:space="preserve">կիրառվում է մինչեւ ստանդարտների ցանկում համապատասխան միջպետական ստանդարտի ներառումը </w:t>
            </w:r>
          </w:p>
        </w:tc>
      </w:tr>
      <w:tr w:rsidR="00BE3164" w:rsidRPr="000A0178" w14:paraId="44F9A017" w14:textId="77777777" w:rsidTr="000A0178">
        <w:trPr>
          <w:gridAfter w:val="1"/>
          <w:wAfter w:w="6" w:type="dxa"/>
          <w:jc w:val="center"/>
        </w:trPr>
        <w:tc>
          <w:tcPr>
            <w:tcW w:w="868" w:type="dxa"/>
            <w:tcBorders>
              <w:top w:val="single" w:sz="4" w:space="0" w:color="auto"/>
              <w:left w:val="single" w:sz="4" w:space="0" w:color="auto"/>
              <w:bottom w:val="single" w:sz="4" w:space="0" w:color="auto"/>
            </w:tcBorders>
            <w:shd w:val="clear" w:color="auto" w:fill="FFFFFF"/>
          </w:tcPr>
          <w:p w14:paraId="173862E5" w14:textId="77777777" w:rsidR="00BE3164" w:rsidRPr="000A0178" w:rsidRDefault="00BE3164"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65</w:t>
            </w:r>
          </w:p>
        </w:tc>
        <w:tc>
          <w:tcPr>
            <w:tcW w:w="2708" w:type="dxa"/>
            <w:vMerge/>
            <w:tcBorders>
              <w:left w:val="single" w:sz="4" w:space="0" w:color="auto"/>
              <w:bottom w:val="single" w:sz="4" w:space="0" w:color="auto"/>
            </w:tcBorders>
            <w:shd w:val="clear" w:color="auto" w:fill="FFFFFF"/>
          </w:tcPr>
          <w:p w14:paraId="69369A8C" w14:textId="77777777" w:rsidR="00BE3164" w:rsidRPr="000A0178" w:rsidRDefault="00BE3164" w:rsidP="000A0178">
            <w:pPr>
              <w:spacing w:after="120"/>
              <w:ind w:right="340"/>
              <w:rPr>
                <w:rFonts w:ascii="Sylfaen" w:hAnsi="Sylfaen"/>
                <w:sz w:val="20"/>
                <w:szCs w:val="20"/>
              </w:rPr>
            </w:pPr>
          </w:p>
        </w:tc>
        <w:tc>
          <w:tcPr>
            <w:tcW w:w="7073" w:type="dxa"/>
            <w:tcBorders>
              <w:top w:val="single" w:sz="4" w:space="0" w:color="auto"/>
              <w:left w:val="single" w:sz="4" w:space="0" w:color="auto"/>
              <w:bottom w:val="single" w:sz="4" w:space="0" w:color="auto"/>
            </w:tcBorders>
            <w:shd w:val="clear" w:color="auto" w:fill="FFFFFF"/>
            <w:vAlign w:val="bottom"/>
          </w:tcPr>
          <w:p w14:paraId="6ED3CA68" w14:textId="77777777" w:rsidR="00BE3164" w:rsidRPr="000A0178" w:rsidRDefault="00BE3164" w:rsidP="00BE3164">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ՄՀ 1870-78 «Ջրում, ջրասպիրտային լուծույթներում եւ սննդամթերքում վինիլացետատի փոքր քանակությունների մերկուրիմետրիկ որոշման մեթոդական հանձնարարականներ»</w:t>
            </w:r>
          </w:p>
        </w:tc>
        <w:tc>
          <w:tcPr>
            <w:tcW w:w="3667" w:type="dxa"/>
            <w:tcBorders>
              <w:top w:val="single" w:sz="4" w:space="0" w:color="auto"/>
              <w:left w:val="single" w:sz="4" w:space="0" w:color="auto"/>
              <w:bottom w:val="single" w:sz="4" w:space="0" w:color="auto"/>
              <w:right w:val="single" w:sz="4" w:space="0" w:color="auto"/>
            </w:tcBorders>
            <w:shd w:val="clear" w:color="auto" w:fill="FFFFFF"/>
            <w:vAlign w:val="bottom"/>
          </w:tcPr>
          <w:p w14:paraId="4E08DC56" w14:textId="77777777" w:rsidR="00BE3164" w:rsidRPr="000A0178" w:rsidRDefault="00BE3164" w:rsidP="00BE3164">
            <w:pPr>
              <w:pStyle w:val="Bodytext20"/>
              <w:shd w:val="clear" w:color="auto" w:fill="auto"/>
              <w:spacing w:before="0" w:after="0" w:line="240" w:lineRule="auto"/>
              <w:ind w:right="113"/>
              <w:jc w:val="center"/>
              <w:rPr>
                <w:rFonts w:ascii="Sylfaen" w:hAnsi="Sylfaen"/>
                <w:sz w:val="20"/>
                <w:szCs w:val="20"/>
              </w:rPr>
            </w:pPr>
            <w:r w:rsidRPr="000A0178">
              <w:rPr>
                <w:rStyle w:val="Bodytext211pt"/>
                <w:rFonts w:ascii="Sylfaen" w:hAnsi="Sylfaen"/>
                <w:sz w:val="20"/>
                <w:szCs w:val="20"/>
              </w:rPr>
              <w:t xml:space="preserve">կիրառվում է մինչեւ ստանդարտների ցանկում համապատասխան միջպետական ստանդարտի ներառումը </w:t>
            </w:r>
          </w:p>
        </w:tc>
      </w:tr>
      <w:tr w:rsidR="00BE3164" w:rsidRPr="000A0178" w14:paraId="61FF8CAC"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377F6BD2" w14:textId="77777777" w:rsidR="00BE3164" w:rsidRPr="000A0178" w:rsidRDefault="00BE3164"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lastRenderedPageBreak/>
              <w:t>66</w:t>
            </w:r>
          </w:p>
        </w:tc>
        <w:tc>
          <w:tcPr>
            <w:tcW w:w="2708" w:type="dxa"/>
            <w:vMerge w:val="restart"/>
            <w:tcBorders>
              <w:top w:val="single" w:sz="4" w:space="0" w:color="auto"/>
              <w:left w:val="single" w:sz="4" w:space="0" w:color="auto"/>
            </w:tcBorders>
            <w:shd w:val="clear" w:color="auto" w:fill="FFFFFF"/>
          </w:tcPr>
          <w:p w14:paraId="2E582C7C" w14:textId="77777777" w:rsidR="00BE3164" w:rsidRPr="000A0178" w:rsidRDefault="00BE3164" w:rsidP="00BE3164">
            <w:pPr>
              <w:spacing w:after="120"/>
              <w:ind w:right="5"/>
              <w:rPr>
                <w:rFonts w:ascii="Sylfaen" w:hAnsi="Sylfaen"/>
                <w:sz w:val="20"/>
                <w:szCs w:val="20"/>
              </w:rPr>
            </w:pPr>
          </w:p>
        </w:tc>
        <w:tc>
          <w:tcPr>
            <w:tcW w:w="7073" w:type="dxa"/>
            <w:tcBorders>
              <w:top w:val="single" w:sz="4" w:space="0" w:color="auto"/>
              <w:left w:val="single" w:sz="4" w:space="0" w:color="auto"/>
            </w:tcBorders>
            <w:shd w:val="clear" w:color="auto" w:fill="FFFFFF"/>
          </w:tcPr>
          <w:p w14:paraId="07AF58AF" w14:textId="77777777" w:rsidR="00BE3164" w:rsidRPr="000A0178" w:rsidRDefault="00BE3164" w:rsidP="00BE3164">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ՄՀ 2413-81 «Պոլիմերային նյութերից ջրային լուծամզուկներում էպիքլորհիդրինի որոշման մեթոդական հանձնարարականներ»</w:t>
            </w:r>
          </w:p>
        </w:tc>
        <w:tc>
          <w:tcPr>
            <w:tcW w:w="3667" w:type="dxa"/>
            <w:tcBorders>
              <w:top w:val="single" w:sz="4" w:space="0" w:color="auto"/>
              <w:left w:val="single" w:sz="4" w:space="0" w:color="auto"/>
              <w:right w:val="single" w:sz="4" w:space="0" w:color="auto"/>
            </w:tcBorders>
            <w:shd w:val="clear" w:color="auto" w:fill="FFFFFF"/>
            <w:vAlign w:val="bottom"/>
          </w:tcPr>
          <w:p w14:paraId="6CE9D78F" w14:textId="77777777" w:rsidR="00BE3164" w:rsidRPr="000A0178" w:rsidRDefault="00BE3164" w:rsidP="00BE3164">
            <w:pPr>
              <w:pStyle w:val="Bodytext20"/>
              <w:shd w:val="clear" w:color="auto" w:fill="auto"/>
              <w:spacing w:before="0" w:after="120" w:line="240" w:lineRule="auto"/>
              <w:ind w:right="113"/>
              <w:jc w:val="center"/>
              <w:rPr>
                <w:rFonts w:ascii="Sylfaen" w:hAnsi="Sylfaen"/>
                <w:sz w:val="20"/>
                <w:szCs w:val="20"/>
              </w:rPr>
            </w:pPr>
            <w:r w:rsidRPr="000A0178">
              <w:rPr>
                <w:rStyle w:val="Bodytext211pt"/>
                <w:rFonts w:ascii="Sylfaen" w:hAnsi="Sylfaen"/>
                <w:sz w:val="20"/>
                <w:szCs w:val="20"/>
              </w:rPr>
              <w:t xml:space="preserve">կիրառվում է մինչեւ ստանդարտների ցանկում համապատասխան միջպետական ստանդարտի ներառումը </w:t>
            </w:r>
          </w:p>
        </w:tc>
      </w:tr>
      <w:tr w:rsidR="00BE3164" w:rsidRPr="000A0178" w14:paraId="37308974"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23C488EA" w14:textId="77777777" w:rsidR="00BE3164" w:rsidRPr="000A0178" w:rsidRDefault="00BE3164"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67</w:t>
            </w:r>
          </w:p>
        </w:tc>
        <w:tc>
          <w:tcPr>
            <w:tcW w:w="2708" w:type="dxa"/>
            <w:vMerge/>
            <w:tcBorders>
              <w:left w:val="single" w:sz="4" w:space="0" w:color="auto"/>
            </w:tcBorders>
            <w:shd w:val="clear" w:color="auto" w:fill="FFFFFF"/>
          </w:tcPr>
          <w:p w14:paraId="45C53819" w14:textId="77777777" w:rsidR="00BE3164" w:rsidRPr="000A0178" w:rsidRDefault="00BE3164"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tcPr>
          <w:p w14:paraId="3A05EEAD" w14:textId="77777777" w:rsidR="00BE3164" w:rsidRPr="000A0178" w:rsidRDefault="00BE3164" w:rsidP="00BE3164">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ՄՀ 2406-81 «Գազահեղուկային քրոմատագրման մեթոդով սննդամթերքում ստիրոլի որոշման մեթոդական հանձնարարականներ»</w:t>
            </w:r>
          </w:p>
        </w:tc>
        <w:tc>
          <w:tcPr>
            <w:tcW w:w="3667" w:type="dxa"/>
            <w:tcBorders>
              <w:top w:val="single" w:sz="4" w:space="0" w:color="auto"/>
              <w:left w:val="single" w:sz="4" w:space="0" w:color="auto"/>
              <w:right w:val="single" w:sz="4" w:space="0" w:color="auto"/>
            </w:tcBorders>
            <w:shd w:val="clear" w:color="auto" w:fill="FFFFFF"/>
            <w:vAlign w:val="bottom"/>
          </w:tcPr>
          <w:p w14:paraId="10A2234A" w14:textId="77777777" w:rsidR="00BE3164" w:rsidRPr="000A0178" w:rsidRDefault="00BE3164" w:rsidP="00BE3164">
            <w:pPr>
              <w:pStyle w:val="Bodytext20"/>
              <w:shd w:val="clear" w:color="auto" w:fill="auto"/>
              <w:spacing w:before="0" w:after="120" w:line="240" w:lineRule="auto"/>
              <w:ind w:right="113"/>
              <w:jc w:val="center"/>
              <w:rPr>
                <w:rFonts w:ascii="Sylfaen" w:hAnsi="Sylfaen"/>
                <w:sz w:val="20"/>
                <w:szCs w:val="20"/>
              </w:rPr>
            </w:pPr>
            <w:r w:rsidRPr="000A0178">
              <w:rPr>
                <w:rStyle w:val="Bodytext211pt"/>
                <w:rFonts w:ascii="Sylfaen" w:hAnsi="Sylfaen"/>
                <w:sz w:val="20"/>
                <w:szCs w:val="20"/>
              </w:rPr>
              <w:t xml:space="preserve">կիրառվում է մինչեւ ստանդարտների ցանկում համապատասխան միջպետական ստանդարտի ներառումը </w:t>
            </w:r>
          </w:p>
        </w:tc>
      </w:tr>
      <w:tr w:rsidR="00BE3164" w:rsidRPr="000A0178" w14:paraId="67EF8112"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5C15EA20" w14:textId="77777777" w:rsidR="00BE3164" w:rsidRPr="000A0178" w:rsidRDefault="00BE3164"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68</w:t>
            </w:r>
          </w:p>
        </w:tc>
        <w:tc>
          <w:tcPr>
            <w:tcW w:w="2708" w:type="dxa"/>
            <w:vMerge/>
            <w:tcBorders>
              <w:left w:val="single" w:sz="4" w:space="0" w:color="auto"/>
            </w:tcBorders>
            <w:shd w:val="clear" w:color="auto" w:fill="FFFFFF"/>
          </w:tcPr>
          <w:p w14:paraId="4FC3B64D" w14:textId="77777777" w:rsidR="00BE3164" w:rsidRPr="000A0178" w:rsidRDefault="00BE3164"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tcPr>
          <w:p w14:paraId="2235784C" w14:textId="77777777" w:rsidR="00BE3164" w:rsidRPr="000A0178" w:rsidRDefault="00BE3164" w:rsidP="00BE3164">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ՄՀ 2447-81 «Պոլիմերային նյութերից ջրային լուծամզուկներում ակրիլաթթվի եւ մետակրիլաթթվի բութիլային եթերի որոշման մեթոդական հանձնարարականներ»</w:t>
            </w:r>
          </w:p>
        </w:tc>
        <w:tc>
          <w:tcPr>
            <w:tcW w:w="3667" w:type="dxa"/>
            <w:tcBorders>
              <w:top w:val="single" w:sz="4" w:space="0" w:color="auto"/>
              <w:left w:val="single" w:sz="4" w:space="0" w:color="auto"/>
              <w:right w:val="single" w:sz="4" w:space="0" w:color="auto"/>
            </w:tcBorders>
            <w:shd w:val="clear" w:color="auto" w:fill="FFFFFF"/>
            <w:vAlign w:val="bottom"/>
          </w:tcPr>
          <w:p w14:paraId="7854CAA8" w14:textId="77777777" w:rsidR="00BE3164" w:rsidRPr="000A0178" w:rsidRDefault="00BE3164" w:rsidP="00BE3164">
            <w:pPr>
              <w:pStyle w:val="Bodytext20"/>
              <w:shd w:val="clear" w:color="auto" w:fill="auto"/>
              <w:spacing w:before="0" w:after="120" w:line="240" w:lineRule="auto"/>
              <w:ind w:right="113"/>
              <w:jc w:val="center"/>
              <w:rPr>
                <w:rFonts w:ascii="Sylfaen" w:hAnsi="Sylfaen"/>
                <w:sz w:val="20"/>
                <w:szCs w:val="20"/>
              </w:rPr>
            </w:pPr>
            <w:r w:rsidRPr="000A0178">
              <w:rPr>
                <w:rStyle w:val="Bodytext211pt"/>
                <w:rFonts w:ascii="Sylfaen" w:hAnsi="Sylfaen"/>
                <w:sz w:val="20"/>
                <w:szCs w:val="20"/>
              </w:rPr>
              <w:t xml:space="preserve">կիրառվում է մինչեւ ստանդարտների ցանկում համապատասխան միջպետական ստանդարտի ներառումը </w:t>
            </w:r>
          </w:p>
        </w:tc>
      </w:tr>
      <w:tr w:rsidR="00BE3164" w:rsidRPr="000A0178" w14:paraId="33E0C8D8"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6A377B0F" w14:textId="77777777" w:rsidR="00BE3164" w:rsidRPr="000A0178" w:rsidRDefault="00BE3164"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69</w:t>
            </w:r>
          </w:p>
        </w:tc>
        <w:tc>
          <w:tcPr>
            <w:tcW w:w="2708" w:type="dxa"/>
            <w:vMerge/>
            <w:tcBorders>
              <w:left w:val="single" w:sz="4" w:space="0" w:color="auto"/>
            </w:tcBorders>
            <w:shd w:val="clear" w:color="auto" w:fill="FFFFFF"/>
          </w:tcPr>
          <w:p w14:paraId="6D78E163" w14:textId="77777777" w:rsidR="00BE3164" w:rsidRPr="000A0178" w:rsidRDefault="00BE3164"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tcPr>
          <w:p w14:paraId="516B853B" w14:textId="77777777" w:rsidR="00BE3164" w:rsidRPr="000A0178" w:rsidRDefault="00BE3164" w:rsidP="00BE3164">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ՄՀ 2915-82 «Գազահեղուկային քրոմատագրման մեթոդով ջրում վինիլացետատի որոշման մեթոդական հանձնարարականներ»</w:t>
            </w:r>
          </w:p>
        </w:tc>
        <w:tc>
          <w:tcPr>
            <w:tcW w:w="3667" w:type="dxa"/>
            <w:tcBorders>
              <w:top w:val="single" w:sz="4" w:space="0" w:color="auto"/>
              <w:left w:val="single" w:sz="4" w:space="0" w:color="auto"/>
              <w:right w:val="single" w:sz="4" w:space="0" w:color="auto"/>
            </w:tcBorders>
            <w:shd w:val="clear" w:color="auto" w:fill="FFFFFF"/>
            <w:vAlign w:val="bottom"/>
          </w:tcPr>
          <w:p w14:paraId="24E3026D" w14:textId="77777777" w:rsidR="00BE3164" w:rsidRPr="000A0178" w:rsidRDefault="00BE3164" w:rsidP="00BE3164">
            <w:pPr>
              <w:pStyle w:val="Bodytext20"/>
              <w:shd w:val="clear" w:color="auto" w:fill="auto"/>
              <w:spacing w:before="0" w:after="120" w:line="240" w:lineRule="auto"/>
              <w:ind w:right="113"/>
              <w:jc w:val="center"/>
              <w:rPr>
                <w:rFonts w:ascii="Sylfaen" w:hAnsi="Sylfaen"/>
                <w:sz w:val="20"/>
                <w:szCs w:val="20"/>
              </w:rPr>
            </w:pPr>
            <w:r w:rsidRPr="000A0178">
              <w:rPr>
                <w:rStyle w:val="Bodytext211pt"/>
                <w:rFonts w:ascii="Sylfaen" w:hAnsi="Sylfaen"/>
                <w:sz w:val="20"/>
                <w:szCs w:val="20"/>
              </w:rPr>
              <w:t xml:space="preserve">կիրառվում է մինչեւ ստանդարտների ցանկում համապատասխան միջպետական ստանդարտի ներառումը </w:t>
            </w:r>
          </w:p>
        </w:tc>
      </w:tr>
      <w:tr w:rsidR="00BE3164" w:rsidRPr="000A0178" w14:paraId="245EA164"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5185D79E" w14:textId="77777777" w:rsidR="00BE3164" w:rsidRPr="000A0178" w:rsidRDefault="00BE3164"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70</w:t>
            </w:r>
          </w:p>
        </w:tc>
        <w:tc>
          <w:tcPr>
            <w:tcW w:w="2708" w:type="dxa"/>
            <w:vMerge/>
            <w:tcBorders>
              <w:left w:val="single" w:sz="4" w:space="0" w:color="auto"/>
            </w:tcBorders>
            <w:shd w:val="clear" w:color="auto" w:fill="FFFFFF"/>
          </w:tcPr>
          <w:p w14:paraId="16AD9760" w14:textId="77777777" w:rsidR="00BE3164" w:rsidRPr="000A0178" w:rsidRDefault="00BE3164"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tcPr>
          <w:p w14:paraId="1C950296" w14:textId="77777777" w:rsidR="00BE3164" w:rsidRPr="000A0178" w:rsidRDefault="00BE3164" w:rsidP="00BE3164">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ՄՀ 3315-82 «Օդում ֆորմալդեհիդի որոշման մեթոդական հանձնարարականներ»</w:t>
            </w:r>
          </w:p>
        </w:tc>
        <w:tc>
          <w:tcPr>
            <w:tcW w:w="3667" w:type="dxa"/>
            <w:tcBorders>
              <w:top w:val="single" w:sz="4" w:space="0" w:color="auto"/>
              <w:left w:val="single" w:sz="4" w:space="0" w:color="auto"/>
              <w:right w:val="single" w:sz="4" w:space="0" w:color="auto"/>
            </w:tcBorders>
            <w:shd w:val="clear" w:color="auto" w:fill="FFFFFF"/>
            <w:vAlign w:val="bottom"/>
          </w:tcPr>
          <w:p w14:paraId="1B90FDA0" w14:textId="77777777" w:rsidR="00BE3164" w:rsidRPr="000A0178" w:rsidRDefault="00BE3164" w:rsidP="00BE3164">
            <w:pPr>
              <w:pStyle w:val="Bodytext20"/>
              <w:shd w:val="clear" w:color="auto" w:fill="auto"/>
              <w:spacing w:before="0" w:after="120" w:line="240" w:lineRule="auto"/>
              <w:ind w:right="113"/>
              <w:jc w:val="center"/>
              <w:rPr>
                <w:rFonts w:ascii="Sylfaen" w:hAnsi="Sylfaen"/>
                <w:sz w:val="20"/>
                <w:szCs w:val="20"/>
              </w:rPr>
            </w:pPr>
            <w:r w:rsidRPr="000A0178">
              <w:rPr>
                <w:rStyle w:val="Bodytext211pt"/>
                <w:rFonts w:ascii="Sylfaen" w:hAnsi="Sylfaen"/>
                <w:sz w:val="20"/>
                <w:szCs w:val="20"/>
              </w:rPr>
              <w:t xml:space="preserve">կիրառվում է մինչեւ ստանդարտների ցանկում համապատասխան միջպետական ստանդարտի ներառումը </w:t>
            </w:r>
          </w:p>
        </w:tc>
      </w:tr>
      <w:tr w:rsidR="00BE3164" w:rsidRPr="000A0178" w14:paraId="2FB81C1B"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5D6250FE" w14:textId="77777777" w:rsidR="00BE3164" w:rsidRPr="000A0178" w:rsidRDefault="00BE3164"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71</w:t>
            </w:r>
          </w:p>
        </w:tc>
        <w:tc>
          <w:tcPr>
            <w:tcW w:w="2708" w:type="dxa"/>
            <w:vMerge/>
            <w:tcBorders>
              <w:left w:val="single" w:sz="4" w:space="0" w:color="auto"/>
            </w:tcBorders>
            <w:shd w:val="clear" w:color="auto" w:fill="FFFFFF"/>
          </w:tcPr>
          <w:p w14:paraId="1FCA0E0C" w14:textId="77777777" w:rsidR="00BE3164" w:rsidRPr="000A0178" w:rsidRDefault="00BE3164"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tcPr>
          <w:p w14:paraId="258999CF" w14:textId="77777777" w:rsidR="00BE3164" w:rsidRPr="000A0178" w:rsidRDefault="00BE3164" w:rsidP="00BE3164">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ՄՑ 4.1.599-96 «Մթնոլորտային օդում ացետալդեհիդի գազաքրոմատագրական որոշման մեթոդական ցուցումներ»</w:t>
            </w:r>
          </w:p>
        </w:tc>
        <w:tc>
          <w:tcPr>
            <w:tcW w:w="3667" w:type="dxa"/>
            <w:tcBorders>
              <w:top w:val="single" w:sz="4" w:space="0" w:color="auto"/>
              <w:left w:val="single" w:sz="4" w:space="0" w:color="auto"/>
              <w:right w:val="single" w:sz="4" w:space="0" w:color="auto"/>
            </w:tcBorders>
            <w:shd w:val="clear" w:color="auto" w:fill="FFFFFF"/>
            <w:vAlign w:val="bottom"/>
          </w:tcPr>
          <w:p w14:paraId="2ADE5D90" w14:textId="77777777" w:rsidR="00BE3164" w:rsidRPr="000A0178" w:rsidRDefault="00BE3164" w:rsidP="00BE3164">
            <w:pPr>
              <w:pStyle w:val="Bodytext20"/>
              <w:shd w:val="clear" w:color="auto" w:fill="auto"/>
              <w:spacing w:before="0" w:after="120" w:line="240" w:lineRule="auto"/>
              <w:ind w:right="113"/>
              <w:jc w:val="center"/>
              <w:rPr>
                <w:rFonts w:ascii="Sylfaen" w:hAnsi="Sylfaen"/>
                <w:sz w:val="20"/>
                <w:szCs w:val="20"/>
              </w:rPr>
            </w:pPr>
            <w:r w:rsidRPr="000A0178">
              <w:rPr>
                <w:rStyle w:val="Bodytext211pt"/>
                <w:rFonts w:ascii="Sylfaen" w:hAnsi="Sylfaen"/>
                <w:sz w:val="20"/>
                <w:szCs w:val="20"/>
              </w:rPr>
              <w:t xml:space="preserve">կիրառվում է մինչեւ ստանդարտների ցանկում համապատասխան միջպետական ստանդարտի ներառումը </w:t>
            </w:r>
          </w:p>
        </w:tc>
      </w:tr>
      <w:tr w:rsidR="00BE3164" w:rsidRPr="000A0178" w14:paraId="1EB54EE3" w14:textId="77777777" w:rsidTr="00BE3164">
        <w:trPr>
          <w:gridAfter w:val="1"/>
          <w:wAfter w:w="6" w:type="dxa"/>
          <w:jc w:val="center"/>
        </w:trPr>
        <w:tc>
          <w:tcPr>
            <w:tcW w:w="868" w:type="dxa"/>
            <w:tcBorders>
              <w:top w:val="single" w:sz="4" w:space="0" w:color="auto"/>
              <w:left w:val="single" w:sz="4" w:space="0" w:color="auto"/>
              <w:bottom w:val="single" w:sz="4" w:space="0" w:color="auto"/>
            </w:tcBorders>
            <w:shd w:val="clear" w:color="auto" w:fill="FFFFFF"/>
          </w:tcPr>
          <w:p w14:paraId="451AF387" w14:textId="77777777" w:rsidR="00BE3164" w:rsidRPr="000A0178" w:rsidRDefault="00BE3164"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lastRenderedPageBreak/>
              <w:t>72</w:t>
            </w:r>
          </w:p>
        </w:tc>
        <w:tc>
          <w:tcPr>
            <w:tcW w:w="2708" w:type="dxa"/>
            <w:vMerge w:val="restart"/>
            <w:tcBorders>
              <w:left w:val="single" w:sz="4" w:space="0" w:color="auto"/>
            </w:tcBorders>
            <w:shd w:val="clear" w:color="auto" w:fill="FFFFFF"/>
          </w:tcPr>
          <w:p w14:paraId="35FD52F7" w14:textId="77777777" w:rsidR="00BE3164" w:rsidRPr="000A0178" w:rsidRDefault="00BE3164" w:rsidP="000A0178">
            <w:pPr>
              <w:spacing w:after="120"/>
              <w:ind w:right="340"/>
              <w:rPr>
                <w:rFonts w:ascii="Sylfaen" w:hAnsi="Sylfaen"/>
                <w:sz w:val="20"/>
                <w:szCs w:val="20"/>
              </w:rPr>
            </w:pPr>
          </w:p>
        </w:tc>
        <w:tc>
          <w:tcPr>
            <w:tcW w:w="7073" w:type="dxa"/>
            <w:tcBorders>
              <w:top w:val="single" w:sz="4" w:space="0" w:color="auto"/>
              <w:left w:val="single" w:sz="4" w:space="0" w:color="auto"/>
              <w:bottom w:val="single" w:sz="4" w:space="0" w:color="auto"/>
            </w:tcBorders>
            <w:shd w:val="clear" w:color="auto" w:fill="FFFFFF"/>
          </w:tcPr>
          <w:p w14:paraId="5264AE2A" w14:textId="77777777" w:rsidR="00BE3164" w:rsidRPr="000A0178" w:rsidRDefault="00BE3164" w:rsidP="00BE3164">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ՄՑ 2.3.3.052-96 «Պոլիստիրոլից եւ ստիրոլի համապոլիմերներից արտադրատեսակների սանիտարաքիմիական հետազոտություն»</w:t>
            </w:r>
          </w:p>
        </w:tc>
        <w:tc>
          <w:tcPr>
            <w:tcW w:w="3667" w:type="dxa"/>
            <w:tcBorders>
              <w:top w:val="single" w:sz="4" w:space="0" w:color="auto"/>
              <w:left w:val="single" w:sz="4" w:space="0" w:color="auto"/>
              <w:bottom w:val="single" w:sz="4" w:space="0" w:color="auto"/>
              <w:right w:val="single" w:sz="4" w:space="0" w:color="auto"/>
            </w:tcBorders>
            <w:shd w:val="clear" w:color="auto" w:fill="FFFFFF"/>
            <w:vAlign w:val="bottom"/>
          </w:tcPr>
          <w:p w14:paraId="7B7A5254" w14:textId="77777777" w:rsidR="00BE3164" w:rsidRPr="000A0178" w:rsidRDefault="00BE3164" w:rsidP="00BE3164">
            <w:pPr>
              <w:pStyle w:val="Bodytext20"/>
              <w:shd w:val="clear" w:color="auto" w:fill="auto"/>
              <w:spacing w:before="0" w:after="120" w:line="240" w:lineRule="auto"/>
              <w:ind w:right="113"/>
              <w:jc w:val="center"/>
              <w:rPr>
                <w:rFonts w:ascii="Sylfaen" w:hAnsi="Sylfaen"/>
                <w:sz w:val="20"/>
                <w:szCs w:val="20"/>
              </w:rPr>
            </w:pPr>
            <w:r w:rsidRPr="000A0178">
              <w:rPr>
                <w:rStyle w:val="Bodytext211pt"/>
                <w:rFonts w:ascii="Sylfaen" w:hAnsi="Sylfaen"/>
                <w:sz w:val="20"/>
                <w:szCs w:val="20"/>
              </w:rPr>
              <w:t xml:space="preserve">կիրառվում է մինչեւ ստանդարտների ցանկում համապատասխան միջպետական ստանդարտի ներառումը </w:t>
            </w:r>
          </w:p>
        </w:tc>
      </w:tr>
      <w:tr w:rsidR="00BE3164" w:rsidRPr="000A0178" w14:paraId="2AEC42FC" w14:textId="77777777" w:rsidTr="00E5352C">
        <w:trPr>
          <w:gridAfter w:val="1"/>
          <w:wAfter w:w="6" w:type="dxa"/>
          <w:jc w:val="center"/>
        </w:trPr>
        <w:tc>
          <w:tcPr>
            <w:tcW w:w="868" w:type="dxa"/>
            <w:tcBorders>
              <w:top w:val="single" w:sz="4" w:space="0" w:color="auto"/>
              <w:left w:val="single" w:sz="4" w:space="0" w:color="auto"/>
              <w:right w:val="single" w:sz="4" w:space="0" w:color="auto"/>
            </w:tcBorders>
            <w:shd w:val="clear" w:color="auto" w:fill="FFFFFF"/>
          </w:tcPr>
          <w:p w14:paraId="2CA0235F" w14:textId="77777777" w:rsidR="00BE3164" w:rsidRPr="000A0178" w:rsidRDefault="00BE3164"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73</w:t>
            </w:r>
          </w:p>
        </w:tc>
        <w:tc>
          <w:tcPr>
            <w:tcW w:w="2708" w:type="dxa"/>
            <w:vMerge/>
            <w:tcBorders>
              <w:left w:val="single" w:sz="4" w:space="0" w:color="auto"/>
            </w:tcBorders>
            <w:shd w:val="clear" w:color="auto" w:fill="FFFFFF"/>
          </w:tcPr>
          <w:p w14:paraId="1679C33D" w14:textId="77777777" w:rsidR="00BE3164" w:rsidRPr="000A0178" w:rsidRDefault="00BE3164" w:rsidP="000A0178">
            <w:pPr>
              <w:spacing w:after="120"/>
              <w:ind w:right="340"/>
              <w:rPr>
                <w:rFonts w:ascii="Sylfaen" w:hAnsi="Sylfaen"/>
                <w:sz w:val="20"/>
                <w:szCs w:val="20"/>
              </w:rPr>
            </w:pPr>
          </w:p>
        </w:tc>
        <w:tc>
          <w:tcPr>
            <w:tcW w:w="7073" w:type="dxa"/>
            <w:tcBorders>
              <w:top w:val="single" w:sz="4" w:space="0" w:color="auto"/>
            </w:tcBorders>
            <w:shd w:val="clear" w:color="auto" w:fill="FFFFFF"/>
          </w:tcPr>
          <w:p w14:paraId="5843B8D3" w14:textId="77777777" w:rsidR="00BE3164" w:rsidRPr="000A0178" w:rsidRDefault="00BE3164" w:rsidP="00BE3164">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ՄՑ 4.1.646-96 «Ջրում հալոգեն պարունակող նյութերի գազաքրոմատագրական որոշման մեթոդական ցուցումներ»</w:t>
            </w:r>
          </w:p>
        </w:tc>
        <w:tc>
          <w:tcPr>
            <w:tcW w:w="3667" w:type="dxa"/>
            <w:tcBorders>
              <w:top w:val="single" w:sz="4" w:space="0" w:color="auto"/>
              <w:left w:val="single" w:sz="4" w:space="0" w:color="auto"/>
              <w:right w:val="single" w:sz="4" w:space="0" w:color="auto"/>
            </w:tcBorders>
            <w:shd w:val="clear" w:color="auto" w:fill="FFFFFF"/>
            <w:vAlign w:val="bottom"/>
          </w:tcPr>
          <w:p w14:paraId="3916634D" w14:textId="77777777" w:rsidR="00BE3164" w:rsidRPr="000A0178" w:rsidRDefault="00BE3164" w:rsidP="00BE3164">
            <w:pPr>
              <w:pStyle w:val="Bodytext20"/>
              <w:shd w:val="clear" w:color="auto" w:fill="auto"/>
              <w:spacing w:before="0" w:after="120" w:line="240" w:lineRule="auto"/>
              <w:ind w:right="113"/>
              <w:jc w:val="center"/>
              <w:rPr>
                <w:rFonts w:ascii="Sylfaen" w:hAnsi="Sylfaen"/>
                <w:sz w:val="20"/>
                <w:szCs w:val="20"/>
              </w:rPr>
            </w:pPr>
            <w:r w:rsidRPr="000A0178">
              <w:rPr>
                <w:rStyle w:val="Bodytext211pt"/>
                <w:rFonts w:ascii="Sylfaen" w:hAnsi="Sylfaen"/>
                <w:sz w:val="20"/>
                <w:szCs w:val="20"/>
              </w:rPr>
              <w:t xml:space="preserve">կիրառվում է մինչեւ ստանդարտների ցանկում համապատասխան միջպետական ստանդարտի ներառումը </w:t>
            </w:r>
          </w:p>
        </w:tc>
      </w:tr>
      <w:tr w:rsidR="00BE3164" w:rsidRPr="000A0178" w14:paraId="4735AB52" w14:textId="77777777" w:rsidTr="00E5352C">
        <w:trPr>
          <w:gridAfter w:val="1"/>
          <w:wAfter w:w="6" w:type="dxa"/>
          <w:jc w:val="center"/>
        </w:trPr>
        <w:tc>
          <w:tcPr>
            <w:tcW w:w="868" w:type="dxa"/>
            <w:tcBorders>
              <w:top w:val="single" w:sz="4" w:space="0" w:color="auto"/>
              <w:left w:val="single" w:sz="4" w:space="0" w:color="auto"/>
              <w:right w:val="single" w:sz="4" w:space="0" w:color="auto"/>
            </w:tcBorders>
            <w:shd w:val="clear" w:color="auto" w:fill="FFFFFF"/>
          </w:tcPr>
          <w:p w14:paraId="44D2985C" w14:textId="77777777" w:rsidR="00BE3164" w:rsidRPr="000A0178" w:rsidRDefault="00BE3164"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74</w:t>
            </w:r>
          </w:p>
        </w:tc>
        <w:tc>
          <w:tcPr>
            <w:tcW w:w="2708" w:type="dxa"/>
            <w:vMerge/>
            <w:tcBorders>
              <w:left w:val="single" w:sz="4" w:space="0" w:color="auto"/>
            </w:tcBorders>
            <w:shd w:val="clear" w:color="auto" w:fill="FFFFFF"/>
          </w:tcPr>
          <w:p w14:paraId="5E2BE0F4" w14:textId="77777777" w:rsidR="00BE3164" w:rsidRPr="000A0178" w:rsidRDefault="00BE3164" w:rsidP="000A0178">
            <w:pPr>
              <w:spacing w:after="120"/>
              <w:ind w:right="340"/>
              <w:rPr>
                <w:rFonts w:ascii="Sylfaen" w:hAnsi="Sylfaen"/>
                <w:sz w:val="20"/>
                <w:szCs w:val="20"/>
              </w:rPr>
            </w:pPr>
          </w:p>
        </w:tc>
        <w:tc>
          <w:tcPr>
            <w:tcW w:w="7073" w:type="dxa"/>
            <w:tcBorders>
              <w:top w:val="single" w:sz="4" w:space="0" w:color="auto"/>
            </w:tcBorders>
            <w:shd w:val="clear" w:color="auto" w:fill="FFFFFF"/>
          </w:tcPr>
          <w:p w14:paraId="5461E12F" w14:textId="77777777" w:rsidR="00BE3164" w:rsidRPr="000A0178" w:rsidRDefault="00BE3164" w:rsidP="00BE3164">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ՄՑ 4.1.647-96 «Ջրում ֆենոլի գազաքրոմատագրական որոշման մեթոդական ցուցումներ»</w:t>
            </w:r>
          </w:p>
        </w:tc>
        <w:tc>
          <w:tcPr>
            <w:tcW w:w="3667" w:type="dxa"/>
            <w:tcBorders>
              <w:top w:val="single" w:sz="4" w:space="0" w:color="auto"/>
              <w:left w:val="single" w:sz="4" w:space="0" w:color="auto"/>
              <w:right w:val="single" w:sz="4" w:space="0" w:color="auto"/>
            </w:tcBorders>
            <w:shd w:val="clear" w:color="auto" w:fill="FFFFFF"/>
            <w:vAlign w:val="bottom"/>
          </w:tcPr>
          <w:p w14:paraId="4A089B2B" w14:textId="77777777" w:rsidR="00BE3164" w:rsidRPr="000A0178" w:rsidRDefault="00BE3164" w:rsidP="00BE3164">
            <w:pPr>
              <w:pStyle w:val="Bodytext20"/>
              <w:shd w:val="clear" w:color="auto" w:fill="auto"/>
              <w:spacing w:before="0" w:after="120" w:line="240" w:lineRule="auto"/>
              <w:ind w:right="113"/>
              <w:jc w:val="center"/>
              <w:rPr>
                <w:rFonts w:ascii="Sylfaen" w:hAnsi="Sylfaen"/>
                <w:sz w:val="20"/>
                <w:szCs w:val="20"/>
              </w:rPr>
            </w:pPr>
            <w:r w:rsidRPr="000A0178">
              <w:rPr>
                <w:rStyle w:val="Bodytext211pt"/>
                <w:rFonts w:ascii="Sylfaen" w:hAnsi="Sylfaen"/>
                <w:sz w:val="20"/>
                <w:szCs w:val="20"/>
              </w:rPr>
              <w:t xml:space="preserve">կիրառվում է մինչեւ ստանդարտների ցանկում համապատասխան միջպետական ստանդարտի ներառումը </w:t>
            </w:r>
          </w:p>
        </w:tc>
      </w:tr>
      <w:tr w:rsidR="00BE3164" w:rsidRPr="000A0178" w14:paraId="180C3DFB" w14:textId="77777777" w:rsidTr="00E5352C">
        <w:trPr>
          <w:gridAfter w:val="1"/>
          <w:wAfter w:w="6" w:type="dxa"/>
          <w:jc w:val="center"/>
        </w:trPr>
        <w:tc>
          <w:tcPr>
            <w:tcW w:w="868" w:type="dxa"/>
            <w:tcBorders>
              <w:top w:val="single" w:sz="4" w:space="0" w:color="auto"/>
              <w:left w:val="single" w:sz="4" w:space="0" w:color="auto"/>
              <w:right w:val="single" w:sz="4" w:space="0" w:color="auto"/>
            </w:tcBorders>
            <w:shd w:val="clear" w:color="auto" w:fill="FFFFFF"/>
          </w:tcPr>
          <w:p w14:paraId="70FA3570" w14:textId="77777777" w:rsidR="00BE3164" w:rsidRPr="000A0178" w:rsidRDefault="00BE3164"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75</w:t>
            </w:r>
          </w:p>
        </w:tc>
        <w:tc>
          <w:tcPr>
            <w:tcW w:w="2708" w:type="dxa"/>
            <w:vMerge/>
            <w:tcBorders>
              <w:left w:val="single" w:sz="4" w:space="0" w:color="auto"/>
            </w:tcBorders>
            <w:shd w:val="clear" w:color="auto" w:fill="FFFFFF"/>
          </w:tcPr>
          <w:p w14:paraId="49E102EC" w14:textId="77777777" w:rsidR="00BE3164" w:rsidRPr="000A0178" w:rsidRDefault="00BE3164" w:rsidP="000A0178">
            <w:pPr>
              <w:spacing w:after="120"/>
              <w:ind w:right="340"/>
              <w:rPr>
                <w:rFonts w:ascii="Sylfaen" w:hAnsi="Sylfaen"/>
                <w:sz w:val="20"/>
                <w:szCs w:val="20"/>
              </w:rPr>
            </w:pPr>
          </w:p>
        </w:tc>
        <w:tc>
          <w:tcPr>
            <w:tcW w:w="7073" w:type="dxa"/>
            <w:tcBorders>
              <w:top w:val="single" w:sz="4" w:space="0" w:color="auto"/>
            </w:tcBorders>
            <w:shd w:val="clear" w:color="auto" w:fill="FFFFFF"/>
          </w:tcPr>
          <w:p w14:paraId="5839EDAD" w14:textId="77777777" w:rsidR="00BE3164" w:rsidRPr="000A0178" w:rsidRDefault="00BE3164" w:rsidP="00BE3164">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ՄՑ 4.1.649-96 «Ջրում ցնդող օրգանական նյութերի քրոմատազանգվածասպեկտրաչափական որոշման մեթոդական ցուցումներ»</w:t>
            </w:r>
          </w:p>
        </w:tc>
        <w:tc>
          <w:tcPr>
            <w:tcW w:w="3667" w:type="dxa"/>
            <w:tcBorders>
              <w:top w:val="single" w:sz="4" w:space="0" w:color="auto"/>
              <w:left w:val="single" w:sz="4" w:space="0" w:color="auto"/>
              <w:right w:val="single" w:sz="4" w:space="0" w:color="auto"/>
            </w:tcBorders>
            <w:shd w:val="clear" w:color="auto" w:fill="FFFFFF"/>
            <w:vAlign w:val="bottom"/>
          </w:tcPr>
          <w:p w14:paraId="415FECCD" w14:textId="77777777" w:rsidR="00BE3164" w:rsidRPr="000A0178" w:rsidRDefault="00BE3164" w:rsidP="00BE3164">
            <w:pPr>
              <w:pStyle w:val="Bodytext20"/>
              <w:shd w:val="clear" w:color="auto" w:fill="auto"/>
              <w:spacing w:before="0" w:after="120" w:line="240" w:lineRule="auto"/>
              <w:ind w:right="113"/>
              <w:jc w:val="center"/>
              <w:rPr>
                <w:rFonts w:ascii="Sylfaen" w:hAnsi="Sylfaen"/>
                <w:sz w:val="20"/>
                <w:szCs w:val="20"/>
              </w:rPr>
            </w:pPr>
            <w:r w:rsidRPr="000A0178">
              <w:rPr>
                <w:rStyle w:val="Bodytext211pt"/>
                <w:rFonts w:ascii="Sylfaen" w:hAnsi="Sylfaen"/>
                <w:sz w:val="20"/>
                <w:szCs w:val="20"/>
              </w:rPr>
              <w:t xml:space="preserve">կիրառվում է մինչեւ ստանդարտների ցանկում համապատասխան միջպետական ստանդարտի ներառումը </w:t>
            </w:r>
          </w:p>
        </w:tc>
      </w:tr>
      <w:tr w:rsidR="00BE3164" w:rsidRPr="000A0178" w14:paraId="0D8E3B77" w14:textId="77777777" w:rsidTr="00E5352C">
        <w:trPr>
          <w:gridAfter w:val="1"/>
          <w:wAfter w:w="6" w:type="dxa"/>
          <w:jc w:val="center"/>
        </w:trPr>
        <w:tc>
          <w:tcPr>
            <w:tcW w:w="868" w:type="dxa"/>
            <w:tcBorders>
              <w:top w:val="single" w:sz="4" w:space="0" w:color="auto"/>
              <w:left w:val="single" w:sz="4" w:space="0" w:color="auto"/>
              <w:right w:val="single" w:sz="4" w:space="0" w:color="auto"/>
            </w:tcBorders>
            <w:shd w:val="clear" w:color="auto" w:fill="FFFFFF"/>
          </w:tcPr>
          <w:p w14:paraId="28B280EE" w14:textId="77777777" w:rsidR="00BE3164" w:rsidRPr="000A0178" w:rsidRDefault="00BE3164"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76</w:t>
            </w:r>
          </w:p>
        </w:tc>
        <w:tc>
          <w:tcPr>
            <w:tcW w:w="2708" w:type="dxa"/>
            <w:vMerge/>
            <w:tcBorders>
              <w:left w:val="single" w:sz="4" w:space="0" w:color="auto"/>
            </w:tcBorders>
            <w:shd w:val="clear" w:color="auto" w:fill="FFFFFF"/>
          </w:tcPr>
          <w:p w14:paraId="6308ED85" w14:textId="77777777" w:rsidR="00BE3164" w:rsidRPr="000A0178" w:rsidRDefault="00BE3164" w:rsidP="000A0178">
            <w:pPr>
              <w:spacing w:after="120"/>
              <w:ind w:right="340"/>
              <w:rPr>
                <w:rFonts w:ascii="Sylfaen" w:hAnsi="Sylfaen"/>
                <w:sz w:val="20"/>
                <w:szCs w:val="20"/>
              </w:rPr>
            </w:pPr>
          </w:p>
        </w:tc>
        <w:tc>
          <w:tcPr>
            <w:tcW w:w="7073" w:type="dxa"/>
            <w:tcBorders>
              <w:top w:val="single" w:sz="4" w:space="0" w:color="auto"/>
            </w:tcBorders>
            <w:shd w:val="clear" w:color="auto" w:fill="FFFFFF"/>
          </w:tcPr>
          <w:p w14:paraId="688CF6F5" w14:textId="77777777" w:rsidR="00BE3164" w:rsidRPr="000A0178" w:rsidRDefault="00BE3164" w:rsidP="00BE3164">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ՄՑ 4.1.657-96 «Ջրում բութիլակրիլատի եւ բութիլմեթակրիլատի գազաքրոմատագրական որոշման մեթոդական ցուցումներ»</w:t>
            </w:r>
          </w:p>
        </w:tc>
        <w:tc>
          <w:tcPr>
            <w:tcW w:w="3667" w:type="dxa"/>
            <w:tcBorders>
              <w:top w:val="single" w:sz="4" w:space="0" w:color="auto"/>
              <w:left w:val="single" w:sz="4" w:space="0" w:color="auto"/>
              <w:right w:val="single" w:sz="4" w:space="0" w:color="auto"/>
            </w:tcBorders>
            <w:shd w:val="clear" w:color="auto" w:fill="FFFFFF"/>
            <w:vAlign w:val="bottom"/>
          </w:tcPr>
          <w:p w14:paraId="02EB0793" w14:textId="77777777" w:rsidR="00BE3164" w:rsidRPr="000A0178" w:rsidRDefault="00BE3164" w:rsidP="00BE3164">
            <w:pPr>
              <w:pStyle w:val="Bodytext20"/>
              <w:shd w:val="clear" w:color="auto" w:fill="auto"/>
              <w:spacing w:before="0" w:after="120" w:line="240" w:lineRule="auto"/>
              <w:ind w:right="113"/>
              <w:jc w:val="center"/>
              <w:rPr>
                <w:rFonts w:ascii="Sylfaen" w:hAnsi="Sylfaen"/>
                <w:sz w:val="20"/>
                <w:szCs w:val="20"/>
              </w:rPr>
            </w:pPr>
            <w:r w:rsidRPr="000A0178">
              <w:rPr>
                <w:rStyle w:val="Bodytext211pt"/>
                <w:rFonts w:ascii="Sylfaen" w:hAnsi="Sylfaen"/>
                <w:sz w:val="20"/>
                <w:szCs w:val="20"/>
              </w:rPr>
              <w:t xml:space="preserve">կիրառվում է մինչեւ ստանդարտների ցանկում համապատասխան միջպետական ստանդարտի ներառումը </w:t>
            </w:r>
          </w:p>
        </w:tc>
      </w:tr>
      <w:tr w:rsidR="00BE3164" w:rsidRPr="000A0178" w14:paraId="2A4FBC90" w14:textId="77777777" w:rsidTr="00E5352C">
        <w:trPr>
          <w:gridAfter w:val="1"/>
          <w:wAfter w:w="6" w:type="dxa"/>
          <w:jc w:val="center"/>
        </w:trPr>
        <w:tc>
          <w:tcPr>
            <w:tcW w:w="868" w:type="dxa"/>
            <w:tcBorders>
              <w:top w:val="single" w:sz="4" w:space="0" w:color="auto"/>
              <w:left w:val="single" w:sz="4" w:space="0" w:color="auto"/>
              <w:right w:val="single" w:sz="4" w:space="0" w:color="auto"/>
            </w:tcBorders>
            <w:shd w:val="clear" w:color="auto" w:fill="FFFFFF"/>
          </w:tcPr>
          <w:p w14:paraId="248C0C64" w14:textId="77777777" w:rsidR="00BE3164" w:rsidRPr="000A0178" w:rsidRDefault="00BE3164"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77</w:t>
            </w:r>
          </w:p>
        </w:tc>
        <w:tc>
          <w:tcPr>
            <w:tcW w:w="2708" w:type="dxa"/>
            <w:vMerge/>
            <w:tcBorders>
              <w:left w:val="single" w:sz="4" w:space="0" w:color="auto"/>
            </w:tcBorders>
            <w:shd w:val="clear" w:color="auto" w:fill="FFFFFF"/>
          </w:tcPr>
          <w:p w14:paraId="2BC41FBD" w14:textId="77777777" w:rsidR="00BE3164" w:rsidRPr="000A0178" w:rsidRDefault="00BE3164" w:rsidP="000A0178">
            <w:pPr>
              <w:spacing w:after="120"/>
              <w:ind w:right="340"/>
              <w:rPr>
                <w:rFonts w:ascii="Sylfaen" w:hAnsi="Sylfaen"/>
                <w:sz w:val="20"/>
                <w:szCs w:val="20"/>
              </w:rPr>
            </w:pPr>
          </w:p>
        </w:tc>
        <w:tc>
          <w:tcPr>
            <w:tcW w:w="7073" w:type="dxa"/>
            <w:tcBorders>
              <w:top w:val="single" w:sz="4" w:space="0" w:color="auto"/>
            </w:tcBorders>
            <w:shd w:val="clear" w:color="auto" w:fill="FFFFFF"/>
          </w:tcPr>
          <w:p w14:paraId="1E024D1C" w14:textId="77777777" w:rsidR="00BE3164" w:rsidRPr="000A0178" w:rsidRDefault="00BE3164" w:rsidP="00BE3164">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ՄՑ 4.1.658-96 «Ջրում ակրիլոնիտրիլի գազաքրոմատագրական որոշման մեթոդական ցուցումներ»</w:t>
            </w:r>
          </w:p>
        </w:tc>
        <w:tc>
          <w:tcPr>
            <w:tcW w:w="3667" w:type="dxa"/>
            <w:tcBorders>
              <w:top w:val="single" w:sz="4" w:space="0" w:color="auto"/>
              <w:left w:val="single" w:sz="4" w:space="0" w:color="auto"/>
              <w:right w:val="single" w:sz="4" w:space="0" w:color="auto"/>
            </w:tcBorders>
            <w:shd w:val="clear" w:color="auto" w:fill="FFFFFF"/>
            <w:vAlign w:val="bottom"/>
          </w:tcPr>
          <w:p w14:paraId="5954EE88" w14:textId="77777777" w:rsidR="00BE3164" w:rsidRPr="000A0178" w:rsidRDefault="00BE3164" w:rsidP="00BE3164">
            <w:pPr>
              <w:pStyle w:val="Bodytext20"/>
              <w:shd w:val="clear" w:color="auto" w:fill="auto"/>
              <w:spacing w:before="0" w:after="120" w:line="240" w:lineRule="auto"/>
              <w:ind w:right="113"/>
              <w:jc w:val="center"/>
              <w:rPr>
                <w:rFonts w:ascii="Sylfaen" w:hAnsi="Sylfaen"/>
                <w:sz w:val="20"/>
                <w:szCs w:val="20"/>
              </w:rPr>
            </w:pPr>
            <w:r w:rsidRPr="000A0178">
              <w:rPr>
                <w:rStyle w:val="Bodytext211pt"/>
                <w:rFonts w:ascii="Sylfaen" w:hAnsi="Sylfaen"/>
                <w:sz w:val="20"/>
                <w:szCs w:val="20"/>
              </w:rPr>
              <w:t xml:space="preserve">կիրառվում է մինչեւ ստանդարտների ցանկում համապատասխան միջպետական ստանդարտի ներառումը </w:t>
            </w:r>
          </w:p>
        </w:tc>
      </w:tr>
      <w:tr w:rsidR="00BE3164" w:rsidRPr="000A0178" w14:paraId="3B70C734" w14:textId="77777777" w:rsidTr="00E5352C">
        <w:trPr>
          <w:gridAfter w:val="1"/>
          <w:wAfter w:w="6" w:type="dxa"/>
          <w:jc w:val="center"/>
        </w:trPr>
        <w:tc>
          <w:tcPr>
            <w:tcW w:w="868" w:type="dxa"/>
            <w:tcBorders>
              <w:top w:val="single" w:sz="4" w:space="0" w:color="auto"/>
              <w:left w:val="single" w:sz="4" w:space="0" w:color="auto"/>
              <w:right w:val="single" w:sz="4" w:space="0" w:color="auto"/>
            </w:tcBorders>
            <w:shd w:val="clear" w:color="auto" w:fill="FFFFFF"/>
          </w:tcPr>
          <w:p w14:paraId="50019C08" w14:textId="77777777" w:rsidR="00BE3164" w:rsidRPr="000A0178" w:rsidRDefault="00BE3164"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lastRenderedPageBreak/>
              <w:t>78</w:t>
            </w:r>
          </w:p>
        </w:tc>
        <w:tc>
          <w:tcPr>
            <w:tcW w:w="2708" w:type="dxa"/>
            <w:vMerge/>
            <w:tcBorders>
              <w:left w:val="single" w:sz="4" w:space="0" w:color="auto"/>
            </w:tcBorders>
            <w:shd w:val="clear" w:color="auto" w:fill="FFFFFF"/>
          </w:tcPr>
          <w:p w14:paraId="68CBAFD4" w14:textId="77777777" w:rsidR="00BE3164" w:rsidRPr="000A0178" w:rsidRDefault="00BE3164" w:rsidP="000A0178">
            <w:pPr>
              <w:spacing w:after="120"/>
              <w:ind w:right="340"/>
              <w:rPr>
                <w:rFonts w:ascii="Sylfaen" w:hAnsi="Sylfaen"/>
                <w:sz w:val="20"/>
                <w:szCs w:val="20"/>
              </w:rPr>
            </w:pPr>
          </w:p>
        </w:tc>
        <w:tc>
          <w:tcPr>
            <w:tcW w:w="7073" w:type="dxa"/>
            <w:tcBorders>
              <w:top w:val="single" w:sz="4" w:space="0" w:color="auto"/>
            </w:tcBorders>
            <w:shd w:val="clear" w:color="auto" w:fill="FFFFFF"/>
          </w:tcPr>
          <w:p w14:paraId="69253872" w14:textId="77777777" w:rsidR="00BE3164" w:rsidRPr="000A0178" w:rsidRDefault="00BE3164" w:rsidP="00BE3164">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ՄՑ 4.1.737-99 «Ջրում ֆենոլների քրոմատազանգվածասպեկտրաչափական որոշում»</w:t>
            </w:r>
          </w:p>
        </w:tc>
        <w:tc>
          <w:tcPr>
            <w:tcW w:w="3667" w:type="dxa"/>
            <w:tcBorders>
              <w:top w:val="single" w:sz="4" w:space="0" w:color="auto"/>
              <w:left w:val="single" w:sz="4" w:space="0" w:color="auto"/>
              <w:right w:val="single" w:sz="4" w:space="0" w:color="auto"/>
            </w:tcBorders>
            <w:shd w:val="clear" w:color="auto" w:fill="FFFFFF"/>
            <w:vAlign w:val="bottom"/>
          </w:tcPr>
          <w:p w14:paraId="53F364D9" w14:textId="77777777" w:rsidR="00BE3164" w:rsidRPr="000A0178" w:rsidRDefault="00BE3164" w:rsidP="00BE3164">
            <w:pPr>
              <w:pStyle w:val="Bodytext20"/>
              <w:shd w:val="clear" w:color="auto" w:fill="auto"/>
              <w:spacing w:before="0" w:after="120" w:line="240" w:lineRule="auto"/>
              <w:ind w:right="113"/>
              <w:jc w:val="center"/>
              <w:rPr>
                <w:rFonts w:ascii="Sylfaen" w:hAnsi="Sylfaen"/>
                <w:sz w:val="20"/>
                <w:szCs w:val="20"/>
              </w:rPr>
            </w:pPr>
            <w:r w:rsidRPr="000A0178">
              <w:rPr>
                <w:rStyle w:val="Bodytext211pt"/>
                <w:rFonts w:ascii="Sylfaen" w:hAnsi="Sylfaen"/>
                <w:sz w:val="20"/>
                <w:szCs w:val="20"/>
              </w:rPr>
              <w:t xml:space="preserve">կիրառվում է մինչեւ ստանդարտների ցանկում համապատասխան միջպետական ստանդարտի ներառումը </w:t>
            </w:r>
          </w:p>
        </w:tc>
      </w:tr>
      <w:tr w:rsidR="00BE3164" w:rsidRPr="000A0178" w14:paraId="3089B47F" w14:textId="77777777" w:rsidTr="00E5352C">
        <w:trPr>
          <w:gridAfter w:val="1"/>
          <w:wAfter w:w="6" w:type="dxa"/>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cPr>
          <w:p w14:paraId="7096DEB8" w14:textId="77777777" w:rsidR="00BE3164" w:rsidRPr="000A0178" w:rsidRDefault="00BE3164"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79</w:t>
            </w:r>
          </w:p>
        </w:tc>
        <w:tc>
          <w:tcPr>
            <w:tcW w:w="2708" w:type="dxa"/>
            <w:vMerge/>
            <w:tcBorders>
              <w:left w:val="single" w:sz="4" w:space="0" w:color="auto"/>
            </w:tcBorders>
            <w:shd w:val="clear" w:color="auto" w:fill="FFFFFF"/>
          </w:tcPr>
          <w:p w14:paraId="66EB27F6" w14:textId="77777777" w:rsidR="00BE3164" w:rsidRPr="000A0178" w:rsidRDefault="00BE3164" w:rsidP="000A0178">
            <w:pPr>
              <w:spacing w:after="120"/>
              <w:ind w:right="340"/>
              <w:rPr>
                <w:rFonts w:ascii="Sylfaen" w:hAnsi="Sylfaen"/>
                <w:sz w:val="20"/>
                <w:szCs w:val="20"/>
              </w:rPr>
            </w:pPr>
          </w:p>
        </w:tc>
        <w:tc>
          <w:tcPr>
            <w:tcW w:w="7073" w:type="dxa"/>
            <w:tcBorders>
              <w:top w:val="single" w:sz="4" w:space="0" w:color="auto"/>
              <w:bottom w:val="single" w:sz="4" w:space="0" w:color="auto"/>
            </w:tcBorders>
            <w:shd w:val="clear" w:color="auto" w:fill="FFFFFF"/>
          </w:tcPr>
          <w:p w14:paraId="6668F097" w14:textId="77777777" w:rsidR="00BE3164" w:rsidRPr="000A0178" w:rsidRDefault="00BE3164" w:rsidP="00BE3164">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ՄՑ 4.1.738-99 «Ջրում ֆտալատների եւ օրգանական թթուների քրոմատազանգվածասպեկտրաչափական որոշում»</w:t>
            </w:r>
          </w:p>
        </w:tc>
        <w:tc>
          <w:tcPr>
            <w:tcW w:w="3667" w:type="dxa"/>
            <w:tcBorders>
              <w:top w:val="single" w:sz="4" w:space="0" w:color="auto"/>
              <w:left w:val="single" w:sz="4" w:space="0" w:color="auto"/>
              <w:bottom w:val="single" w:sz="4" w:space="0" w:color="auto"/>
              <w:right w:val="single" w:sz="4" w:space="0" w:color="auto"/>
            </w:tcBorders>
            <w:shd w:val="clear" w:color="auto" w:fill="FFFFFF"/>
            <w:vAlign w:val="bottom"/>
          </w:tcPr>
          <w:p w14:paraId="62E2C418" w14:textId="77777777" w:rsidR="00BE3164" w:rsidRPr="000A0178" w:rsidRDefault="00BE3164" w:rsidP="00BE3164">
            <w:pPr>
              <w:pStyle w:val="Bodytext20"/>
              <w:shd w:val="clear" w:color="auto" w:fill="auto"/>
              <w:spacing w:before="0" w:after="120" w:line="240" w:lineRule="auto"/>
              <w:ind w:right="113"/>
              <w:jc w:val="center"/>
              <w:rPr>
                <w:rFonts w:ascii="Sylfaen" w:hAnsi="Sylfaen"/>
                <w:sz w:val="20"/>
                <w:szCs w:val="20"/>
              </w:rPr>
            </w:pPr>
            <w:r w:rsidRPr="000A0178">
              <w:rPr>
                <w:rStyle w:val="Bodytext211pt"/>
                <w:rFonts w:ascii="Sylfaen" w:hAnsi="Sylfaen"/>
                <w:sz w:val="20"/>
                <w:szCs w:val="20"/>
              </w:rPr>
              <w:t xml:space="preserve">կիրառվում է մինչեւ ստանդարտների ցանկում համապատասխան միջպետական ստանդարտի ներառումը </w:t>
            </w:r>
          </w:p>
        </w:tc>
      </w:tr>
      <w:tr w:rsidR="00F44808" w:rsidRPr="000A0178" w14:paraId="019AC7FE" w14:textId="77777777" w:rsidTr="00BE3164">
        <w:trPr>
          <w:gridAfter w:val="1"/>
          <w:wAfter w:w="6" w:type="dxa"/>
          <w:jc w:val="center"/>
        </w:trPr>
        <w:tc>
          <w:tcPr>
            <w:tcW w:w="868" w:type="dxa"/>
            <w:tcBorders>
              <w:top w:val="single" w:sz="4" w:space="0" w:color="auto"/>
              <w:left w:val="single" w:sz="4" w:space="0" w:color="auto"/>
            </w:tcBorders>
            <w:shd w:val="clear" w:color="auto" w:fill="FFFFFF"/>
          </w:tcPr>
          <w:p w14:paraId="2DDE3591"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80</w:t>
            </w:r>
          </w:p>
        </w:tc>
        <w:tc>
          <w:tcPr>
            <w:tcW w:w="2708" w:type="dxa"/>
            <w:vMerge w:val="restart"/>
            <w:tcBorders>
              <w:left w:val="single" w:sz="4" w:space="0" w:color="auto"/>
            </w:tcBorders>
            <w:shd w:val="clear" w:color="auto" w:fill="FFFFFF"/>
          </w:tcPr>
          <w:p w14:paraId="40B9D5D1"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tcPr>
          <w:p w14:paraId="344C7A1C" w14:textId="77777777" w:rsidR="00CC1EF5" w:rsidRPr="000A0178" w:rsidRDefault="00D70E70" w:rsidP="00BE3164">
            <w:pPr>
              <w:pStyle w:val="Bodytext20"/>
              <w:shd w:val="clear" w:color="auto" w:fill="auto"/>
              <w:spacing w:before="0" w:after="120" w:line="240" w:lineRule="auto"/>
              <w:ind w:right="132"/>
              <w:rPr>
                <w:rFonts w:ascii="Sylfaen" w:hAnsi="Sylfaen"/>
                <w:sz w:val="20"/>
                <w:szCs w:val="20"/>
              </w:rPr>
            </w:pPr>
            <w:r w:rsidRPr="000A0178">
              <w:rPr>
                <w:rStyle w:val="Bodytext211pt"/>
                <w:rFonts w:ascii="Sylfaen" w:hAnsi="Sylfaen"/>
                <w:sz w:val="20"/>
                <w:szCs w:val="20"/>
              </w:rPr>
              <w:t>ՄՑ 4.1.739-99 «Ջրում բենզոլի, տոլուոլի, քլորբենզոլի, էթիլբենզոլի, օ-քսիլոլի, ստիրոլի քրոմատազանգվածասպեկտրաչափական որոշում»</w:t>
            </w:r>
          </w:p>
        </w:tc>
        <w:tc>
          <w:tcPr>
            <w:tcW w:w="3667" w:type="dxa"/>
            <w:tcBorders>
              <w:top w:val="single" w:sz="4" w:space="0" w:color="auto"/>
              <w:left w:val="single" w:sz="4" w:space="0" w:color="auto"/>
              <w:right w:val="single" w:sz="4" w:space="0" w:color="auto"/>
            </w:tcBorders>
            <w:shd w:val="clear" w:color="auto" w:fill="FFFFFF"/>
            <w:vAlign w:val="bottom"/>
          </w:tcPr>
          <w:p w14:paraId="74F54D13" w14:textId="77777777" w:rsidR="00CC1EF5" w:rsidRPr="000A0178" w:rsidRDefault="00D70E70" w:rsidP="00BE3164">
            <w:pPr>
              <w:pStyle w:val="Bodytext20"/>
              <w:shd w:val="clear" w:color="auto" w:fill="auto"/>
              <w:spacing w:before="0" w:after="120" w:line="240" w:lineRule="auto"/>
              <w:ind w:right="113"/>
              <w:jc w:val="center"/>
              <w:rPr>
                <w:rFonts w:ascii="Sylfaen" w:hAnsi="Sylfaen"/>
                <w:sz w:val="20"/>
                <w:szCs w:val="20"/>
              </w:rPr>
            </w:pPr>
            <w:r w:rsidRPr="000A0178">
              <w:rPr>
                <w:rStyle w:val="Bodytext211pt"/>
                <w:rFonts w:ascii="Sylfaen" w:hAnsi="Sylfaen"/>
                <w:sz w:val="20"/>
                <w:szCs w:val="20"/>
              </w:rPr>
              <w:t>կիրառվում է մինչ</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w:t>
            </w:r>
            <w:r w:rsidR="00DA40BA" w:rsidRPr="000A0178">
              <w:rPr>
                <w:rStyle w:val="Bodytext211pt"/>
                <w:rFonts w:ascii="Sylfaen" w:hAnsi="Sylfaen"/>
                <w:sz w:val="20"/>
                <w:szCs w:val="20"/>
              </w:rPr>
              <w:t xml:space="preserve">ստանդարտների ցանկում </w:t>
            </w:r>
            <w:r w:rsidRPr="000A0178">
              <w:rPr>
                <w:rStyle w:val="Bodytext211pt"/>
                <w:rFonts w:ascii="Sylfaen" w:hAnsi="Sylfaen"/>
                <w:sz w:val="20"/>
                <w:szCs w:val="20"/>
              </w:rPr>
              <w:t xml:space="preserve">համապատասխան միջպետական ստանդարտի ներառումը </w:t>
            </w:r>
          </w:p>
        </w:tc>
      </w:tr>
      <w:tr w:rsidR="00F44808" w:rsidRPr="000A0178" w14:paraId="26A181DA"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29F718F1"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81</w:t>
            </w:r>
          </w:p>
        </w:tc>
        <w:tc>
          <w:tcPr>
            <w:tcW w:w="2708" w:type="dxa"/>
            <w:vMerge/>
            <w:tcBorders>
              <w:left w:val="single" w:sz="4" w:space="0" w:color="auto"/>
            </w:tcBorders>
            <w:shd w:val="clear" w:color="auto" w:fill="FFFFFF"/>
          </w:tcPr>
          <w:p w14:paraId="07849BD7"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tcPr>
          <w:p w14:paraId="055B2E42" w14:textId="77777777" w:rsidR="00CC1EF5" w:rsidRPr="000A0178" w:rsidRDefault="00D70E70" w:rsidP="00BE3164">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 xml:space="preserve">ՄՑ 4.1.741-99 «Ջրում ֆենանտրենի, անտրացենի, ֆլուորանտենի, պիրենի, քրիզենի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բենզո(ա)պիրենի՝ քրոմատազանգվածասպեկտրաչափական որոշում»</w:t>
            </w:r>
          </w:p>
        </w:tc>
        <w:tc>
          <w:tcPr>
            <w:tcW w:w="3667" w:type="dxa"/>
            <w:tcBorders>
              <w:top w:val="single" w:sz="4" w:space="0" w:color="auto"/>
              <w:left w:val="single" w:sz="4" w:space="0" w:color="auto"/>
              <w:right w:val="single" w:sz="4" w:space="0" w:color="auto"/>
            </w:tcBorders>
            <w:shd w:val="clear" w:color="auto" w:fill="FFFFFF"/>
            <w:vAlign w:val="bottom"/>
          </w:tcPr>
          <w:p w14:paraId="160A5D14" w14:textId="77777777" w:rsidR="00CC1EF5" w:rsidRPr="000A0178" w:rsidRDefault="00D70E70" w:rsidP="00BE3164">
            <w:pPr>
              <w:pStyle w:val="Bodytext20"/>
              <w:shd w:val="clear" w:color="auto" w:fill="auto"/>
              <w:spacing w:before="0" w:after="120" w:line="240" w:lineRule="auto"/>
              <w:ind w:right="113"/>
              <w:jc w:val="center"/>
              <w:rPr>
                <w:rFonts w:ascii="Sylfaen" w:hAnsi="Sylfaen"/>
                <w:sz w:val="20"/>
                <w:szCs w:val="20"/>
              </w:rPr>
            </w:pPr>
            <w:r w:rsidRPr="000A0178">
              <w:rPr>
                <w:rStyle w:val="Bodytext211pt"/>
                <w:rFonts w:ascii="Sylfaen" w:hAnsi="Sylfaen"/>
                <w:sz w:val="20"/>
                <w:szCs w:val="20"/>
              </w:rPr>
              <w:t>կիրառվում է մինչ</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w:t>
            </w:r>
            <w:r w:rsidR="00DA40BA" w:rsidRPr="000A0178">
              <w:rPr>
                <w:rStyle w:val="Bodytext211pt"/>
                <w:rFonts w:ascii="Sylfaen" w:hAnsi="Sylfaen"/>
                <w:sz w:val="20"/>
                <w:szCs w:val="20"/>
              </w:rPr>
              <w:t xml:space="preserve">ստանդարտների ցանկում </w:t>
            </w:r>
            <w:r w:rsidRPr="000A0178">
              <w:rPr>
                <w:rStyle w:val="Bodytext211pt"/>
                <w:rFonts w:ascii="Sylfaen" w:hAnsi="Sylfaen"/>
                <w:sz w:val="20"/>
                <w:szCs w:val="20"/>
              </w:rPr>
              <w:t xml:space="preserve">համապատասխան միջպետական ստանդարտի ներառումը </w:t>
            </w:r>
          </w:p>
        </w:tc>
      </w:tr>
      <w:tr w:rsidR="00F44808" w:rsidRPr="000A0178" w14:paraId="1D6D58E5"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1CFF3F28"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82</w:t>
            </w:r>
          </w:p>
        </w:tc>
        <w:tc>
          <w:tcPr>
            <w:tcW w:w="2708" w:type="dxa"/>
            <w:vMerge/>
            <w:tcBorders>
              <w:left w:val="single" w:sz="4" w:space="0" w:color="auto"/>
            </w:tcBorders>
            <w:shd w:val="clear" w:color="auto" w:fill="FFFFFF"/>
          </w:tcPr>
          <w:p w14:paraId="0726B125"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tcPr>
          <w:p w14:paraId="72669ED5" w14:textId="77777777" w:rsidR="00CC1EF5" w:rsidRPr="000A0178" w:rsidRDefault="00D70E70" w:rsidP="00BE3164">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 xml:space="preserve">ՄՑ 4.1.742-99 «Ջրում ցինկի, կադմիումի, կապարի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պղնձի իոնների կոնցենտրացիայի ինվերսիոն վոլտամպերաչափական չափում»</w:t>
            </w:r>
          </w:p>
        </w:tc>
        <w:tc>
          <w:tcPr>
            <w:tcW w:w="3667" w:type="dxa"/>
            <w:tcBorders>
              <w:top w:val="single" w:sz="4" w:space="0" w:color="auto"/>
              <w:left w:val="single" w:sz="4" w:space="0" w:color="auto"/>
              <w:right w:val="single" w:sz="4" w:space="0" w:color="auto"/>
            </w:tcBorders>
            <w:shd w:val="clear" w:color="auto" w:fill="FFFFFF"/>
            <w:vAlign w:val="bottom"/>
          </w:tcPr>
          <w:p w14:paraId="65E85763" w14:textId="77777777" w:rsidR="00CC1EF5" w:rsidRPr="000A0178" w:rsidRDefault="00D70E70" w:rsidP="00BE3164">
            <w:pPr>
              <w:pStyle w:val="Bodytext20"/>
              <w:shd w:val="clear" w:color="auto" w:fill="auto"/>
              <w:spacing w:before="0" w:after="120" w:line="240" w:lineRule="auto"/>
              <w:ind w:right="113"/>
              <w:jc w:val="center"/>
              <w:rPr>
                <w:rFonts w:ascii="Sylfaen" w:hAnsi="Sylfaen"/>
                <w:sz w:val="20"/>
                <w:szCs w:val="20"/>
              </w:rPr>
            </w:pPr>
            <w:r w:rsidRPr="000A0178">
              <w:rPr>
                <w:rStyle w:val="Bodytext211pt"/>
                <w:rFonts w:ascii="Sylfaen" w:hAnsi="Sylfaen"/>
                <w:sz w:val="20"/>
                <w:szCs w:val="20"/>
              </w:rPr>
              <w:t>կիրառվում է մինչ</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w:t>
            </w:r>
            <w:r w:rsidR="00DA40BA" w:rsidRPr="000A0178">
              <w:rPr>
                <w:rStyle w:val="Bodytext211pt"/>
                <w:rFonts w:ascii="Sylfaen" w:hAnsi="Sylfaen"/>
                <w:sz w:val="20"/>
                <w:szCs w:val="20"/>
              </w:rPr>
              <w:t xml:space="preserve">ստանդարտների ցանկում </w:t>
            </w:r>
            <w:r w:rsidRPr="000A0178">
              <w:rPr>
                <w:rStyle w:val="Bodytext211pt"/>
                <w:rFonts w:ascii="Sylfaen" w:hAnsi="Sylfaen"/>
                <w:sz w:val="20"/>
                <w:szCs w:val="20"/>
              </w:rPr>
              <w:t xml:space="preserve">համապատասխան միջպետական ստանդարտի ներառումը </w:t>
            </w:r>
          </w:p>
        </w:tc>
      </w:tr>
      <w:tr w:rsidR="00F44808" w:rsidRPr="000A0178" w14:paraId="2F96A021"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06F7FA33"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83</w:t>
            </w:r>
          </w:p>
        </w:tc>
        <w:tc>
          <w:tcPr>
            <w:tcW w:w="2708" w:type="dxa"/>
            <w:vMerge/>
            <w:tcBorders>
              <w:left w:val="single" w:sz="4" w:space="0" w:color="auto"/>
            </w:tcBorders>
            <w:shd w:val="clear" w:color="auto" w:fill="FFFFFF"/>
          </w:tcPr>
          <w:p w14:paraId="7246220F"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tcPr>
          <w:p w14:paraId="079587BF" w14:textId="77777777" w:rsidR="00CC1EF5" w:rsidRPr="000A0178" w:rsidRDefault="00D70E70" w:rsidP="00BE3164">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ՄՑ 4.1.745-99 «Ջրում տերեֆտալային թթվի դիմեթիլային եթերի գազաքրոմատագրական որոշում»</w:t>
            </w:r>
          </w:p>
        </w:tc>
        <w:tc>
          <w:tcPr>
            <w:tcW w:w="3667" w:type="dxa"/>
            <w:tcBorders>
              <w:top w:val="single" w:sz="4" w:space="0" w:color="auto"/>
              <w:left w:val="single" w:sz="4" w:space="0" w:color="auto"/>
              <w:right w:val="single" w:sz="4" w:space="0" w:color="auto"/>
            </w:tcBorders>
            <w:shd w:val="clear" w:color="auto" w:fill="FFFFFF"/>
            <w:vAlign w:val="bottom"/>
          </w:tcPr>
          <w:p w14:paraId="0E856C41" w14:textId="77777777" w:rsidR="00CC1EF5" w:rsidRPr="000A0178" w:rsidRDefault="00D70E70" w:rsidP="00BE3164">
            <w:pPr>
              <w:pStyle w:val="Bodytext20"/>
              <w:shd w:val="clear" w:color="auto" w:fill="auto"/>
              <w:spacing w:before="0" w:after="120" w:line="240" w:lineRule="auto"/>
              <w:ind w:right="113"/>
              <w:jc w:val="center"/>
              <w:rPr>
                <w:rFonts w:ascii="Sylfaen" w:hAnsi="Sylfaen"/>
                <w:sz w:val="20"/>
                <w:szCs w:val="20"/>
              </w:rPr>
            </w:pPr>
            <w:r w:rsidRPr="000A0178">
              <w:rPr>
                <w:rStyle w:val="Bodytext211pt"/>
                <w:rFonts w:ascii="Sylfaen" w:hAnsi="Sylfaen"/>
                <w:sz w:val="20"/>
                <w:szCs w:val="20"/>
              </w:rPr>
              <w:t>կիրառվում է մինչ</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w:t>
            </w:r>
            <w:r w:rsidR="00DA40BA" w:rsidRPr="000A0178">
              <w:rPr>
                <w:rStyle w:val="Bodytext211pt"/>
                <w:rFonts w:ascii="Sylfaen" w:hAnsi="Sylfaen"/>
                <w:sz w:val="20"/>
                <w:szCs w:val="20"/>
              </w:rPr>
              <w:t xml:space="preserve">ստանդարտների ցանկում </w:t>
            </w:r>
            <w:r w:rsidRPr="000A0178">
              <w:rPr>
                <w:rStyle w:val="Bodytext211pt"/>
                <w:rFonts w:ascii="Sylfaen" w:hAnsi="Sylfaen"/>
                <w:sz w:val="20"/>
                <w:szCs w:val="20"/>
              </w:rPr>
              <w:t xml:space="preserve">համապատասխան միջպետական ստանդարտի ներառումը </w:t>
            </w:r>
          </w:p>
        </w:tc>
      </w:tr>
      <w:tr w:rsidR="00F44808" w:rsidRPr="000A0178" w14:paraId="227DF790"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4089D367"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lastRenderedPageBreak/>
              <w:t>84</w:t>
            </w:r>
          </w:p>
        </w:tc>
        <w:tc>
          <w:tcPr>
            <w:tcW w:w="2708" w:type="dxa"/>
            <w:vMerge/>
            <w:tcBorders>
              <w:left w:val="single" w:sz="4" w:space="0" w:color="auto"/>
            </w:tcBorders>
            <w:shd w:val="clear" w:color="auto" w:fill="FFFFFF"/>
          </w:tcPr>
          <w:p w14:paraId="027FDFDA"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tcPr>
          <w:p w14:paraId="7EBB61F8" w14:textId="77777777" w:rsidR="00CC1EF5" w:rsidRPr="000A0178" w:rsidRDefault="00D70E70" w:rsidP="00BE3164">
            <w:pPr>
              <w:pStyle w:val="Bodytext20"/>
              <w:shd w:val="clear" w:color="auto" w:fill="auto"/>
              <w:spacing w:before="0" w:after="120" w:line="240" w:lineRule="auto"/>
              <w:ind w:right="132"/>
              <w:rPr>
                <w:rFonts w:ascii="Sylfaen" w:hAnsi="Sylfaen"/>
                <w:sz w:val="20"/>
                <w:szCs w:val="20"/>
              </w:rPr>
            </w:pPr>
            <w:r w:rsidRPr="000A0178">
              <w:rPr>
                <w:rStyle w:val="Bodytext211pt"/>
                <w:rFonts w:ascii="Sylfaen" w:hAnsi="Sylfaen"/>
                <w:sz w:val="20"/>
                <w:szCs w:val="20"/>
              </w:rPr>
              <w:t>ՄՑ 4.1.752-99 «Ջրում ֆենոլի գազաքրոմատագրական որոշում»</w:t>
            </w:r>
          </w:p>
        </w:tc>
        <w:tc>
          <w:tcPr>
            <w:tcW w:w="3667" w:type="dxa"/>
            <w:tcBorders>
              <w:top w:val="single" w:sz="4" w:space="0" w:color="auto"/>
              <w:left w:val="single" w:sz="4" w:space="0" w:color="auto"/>
              <w:right w:val="single" w:sz="4" w:space="0" w:color="auto"/>
            </w:tcBorders>
            <w:shd w:val="clear" w:color="auto" w:fill="FFFFFF"/>
            <w:vAlign w:val="bottom"/>
          </w:tcPr>
          <w:p w14:paraId="75AA54A3" w14:textId="77777777" w:rsidR="00CC1EF5" w:rsidRPr="000A0178" w:rsidRDefault="00D70E70" w:rsidP="00BE3164">
            <w:pPr>
              <w:pStyle w:val="Bodytext20"/>
              <w:shd w:val="clear" w:color="auto" w:fill="auto"/>
              <w:spacing w:before="0" w:after="120" w:line="240" w:lineRule="auto"/>
              <w:ind w:right="132"/>
              <w:jc w:val="center"/>
              <w:rPr>
                <w:rFonts w:ascii="Sylfaen" w:hAnsi="Sylfaen"/>
                <w:sz w:val="20"/>
                <w:szCs w:val="20"/>
              </w:rPr>
            </w:pPr>
            <w:r w:rsidRPr="000A0178">
              <w:rPr>
                <w:rStyle w:val="Bodytext211pt"/>
                <w:rFonts w:ascii="Sylfaen" w:hAnsi="Sylfaen"/>
                <w:sz w:val="20"/>
                <w:szCs w:val="20"/>
              </w:rPr>
              <w:t>կիրառվում է մինչ</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w:t>
            </w:r>
            <w:r w:rsidR="00DA40BA" w:rsidRPr="000A0178">
              <w:rPr>
                <w:rStyle w:val="Bodytext211pt"/>
                <w:rFonts w:ascii="Sylfaen" w:hAnsi="Sylfaen"/>
                <w:sz w:val="20"/>
                <w:szCs w:val="20"/>
              </w:rPr>
              <w:t xml:space="preserve">ստանդարտների ցանկում </w:t>
            </w:r>
            <w:r w:rsidRPr="000A0178">
              <w:rPr>
                <w:rStyle w:val="Bodytext211pt"/>
                <w:rFonts w:ascii="Sylfaen" w:hAnsi="Sylfaen"/>
                <w:sz w:val="20"/>
                <w:szCs w:val="20"/>
              </w:rPr>
              <w:t xml:space="preserve">համապատասխան միջպետական ստանդարտի ներառումը </w:t>
            </w:r>
          </w:p>
        </w:tc>
      </w:tr>
      <w:tr w:rsidR="00F44808" w:rsidRPr="000A0178" w14:paraId="425E2EA2"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558F1D03"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85</w:t>
            </w:r>
          </w:p>
        </w:tc>
        <w:tc>
          <w:tcPr>
            <w:tcW w:w="2708" w:type="dxa"/>
            <w:vMerge/>
            <w:tcBorders>
              <w:left w:val="single" w:sz="4" w:space="0" w:color="auto"/>
            </w:tcBorders>
            <w:shd w:val="clear" w:color="auto" w:fill="FFFFFF"/>
          </w:tcPr>
          <w:p w14:paraId="6E58E3CA"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tcPr>
          <w:p w14:paraId="6327A535" w14:textId="77777777" w:rsidR="00CC1EF5" w:rsidRPr="000A0178" w:rsidRDefault="00D70E70" w:rsidP="00BE3164">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ՄՑ 4.1.753-99 «Ջրում ֆորմալդեհիդի իոնաքրոմատագրական որոշում»</w:t>
            </w:r>
          </w:p>
        </w:tc>
        <w:tc>
          <w:tcPr>
            <w:tcW w:w="3667" w:type="dxa"/>
            <w:tcBorders>
              <w:top w:val="single" w:sz="4" w:space="0" w:color="auto"/>
              <w:left w:val="single" w:sz="4" w:space="0" w:color="auto"/>
              <w:right w:val="single" w:sz="4" w:space="0" w:color="auto"/>
            </w:tcBorders>
            <w:shd w:val="clear" w:color="auto" w:fill="FFFFFF"/>
            <w:vAlign w:val="bottom"/>
          </w:tcPr>
          <w:p w14:paraId="02F9C098" w14:textId="77777777" w:rsidR="00CC1EF5" w:rsidRPr="000A0178" w:rsidRDefault="00D70E70" w:rsidP="00BE3164">
            <w:pPr>
              <w:pStyle w:val="Bodytext20"/>
              <w:shd w:val="clear" w:color="auto" w:fill="auto"/>
              <w:spacing w:before="0" w:after="120" w:line="240" w:lineRule="auto"/>
              <w:ind w:right="132"/>
              <w:jc w:val="center"/>
              <w:rPr>
                <w:rFonts w:ascii="Sylfaen" w:hAnsi="Sylfaen"/>
                <w:sz w:val="20"/>
                <w:szCs w:val="20"/>
              </w:rPr>
            </w:pPr>
            <w:r w:rsidRPr="000A0178">
              <w:rPr>
                <w:rStyle w:val="Bodytext211pt"/>
                <w:rFonts w:ascii="Sylfaen" w:hAnsi="Sylfaen"/>
                <w:sz w:val="20"/>
                <w:szCs w:val="20"/>
              </w:rPr>
              <w:t>կիրառվում է մինչ</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w:t>
            </w:r>
            <w:r w:rsidR="00DA40BA" w:rsidRPr="000A0178">
              <w:rPr>
                <w:rStyle w:val="Bodytext211pt"/>
                <w:rFonts w:ascii="Sylfaen" w:hAnsi="Sylfaen"/>
                <w:sz w:val="20"/>
                <w:szCs w:val="20"/>
              </w:rPr>
              <w:t xml:space="preserve">ստանդարտների ցանկում </w:t>
            </w:r>
            <w:r w:rsidRPr="000A0178">
              <w:rPr>
                <w:rStyle w:val="Bodytext211pt"/>
                <w:rFonts w:ascii="Sylfaen" w:hAnsi="Sylfaen"/>
                <w:sz w:val="20"/>
                <w:szCs w:val="20"/>
              </w:rPr>
              <w:t xml:space="preserve">համապատասխան միջպետական ստանդարտի ներառումը </w:t>
            </w:r>
          </w:p>
        </w:tc>
      </w:tr>
      <w:tr w:rsidR="00F44808" w:rsidRPr="000A0178" w14:paraId="04E8DDDA" w14:textId="77777777" w:rsidTr="00BE3164">
        <w:trPr>
          <w:gridAfter w:val="1"/>
          <w:wAfter w:w="6" w:type="dxa"/>
          <w:trHeight w:val="1305"/>
          <w:jc w:val="center"/>
        </w:trPr>
        <w:tc>
          <w:tcPr>
            <w:tcW w:w="868" w:type="dxa"/>
            <w:tcBorders>
              <w:top w:val="single" w:sz="4" w:space="0" w:color="auto"/>
              <w:left w:val="single" w:sz="4" w:space="0" w:color="auto"/>
              <w:bottom w:val="single" w:sz="4" w:space="0" w:color="auto"/>
            </w:tcBorders>
            <w:shd w:val="clear" w:color="auto" w:fill="FFFFFF"/>
          </w:tcPr>
          <w:p w14:paraId="322FC529"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86</w:t>
            </w:r>
          </w:p>
        </w:tc>
        <w:tc>
          <w:tcPr>
            <w:tcW w:w="2708" w:type="dxa"/>
            <w:vMerge/>
            <w:tcBorders>
              <w:left w:val="single" w:sz="4" w:space="0" w:color="auto"/>
              <w:bottom w:val="single" w:sz="4" w:space="0" w:color="auto"/>
            </w:tcBorders>
            <w:shd w:val="clear" w:color="auto" w:fill="FFFFFF"/>
          </w:tcPr>
          <w:p w14:paraId="6DAB8B3C"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bottom w:val="single" w:sz="4" w:space="0" w:color="auto"/>
            </w:tcBorders>
            <w:shd w:val="clear" w:color="auto" w:fill="FFFFFF"/>
          </w:tcPr>
          <w:p w14:paraId="690978BA" w14:textId="77777777" w:rsidR="00CC1EF5" w:rsidRPr="000A0178" w:rsidRDefault="00D70E70" w:rsidP="00BE3164">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ՉԿՄ. ՉՎ 3057-2008 «Բոցային ատոմաաբսոր</w:t>
            </w:r>
            <w:r w:rsidR="00053953" w:rsidRPr="000A0178">
              <w:rPr>
                <w:rStyle w:val="Bodytext211pt"/>
                <w:rFonts w:ascii="Sylfaen" w:hAnsi="Sylfaen"/>
                <w:sz w:val="20"/>
                <w:szCs w:val="20"/>
              </w:rPr>
              <w:t xml:space="preserve">բացման </w:t>
            </w:r>
            <w:r w:rsidRPr="000A0178">
              <w:rPr>
                <w:rStyle w:val="Bodytext211pt"/>
                <w:rFonts w:ascii="Sylfaen" w:hAnsi="Sylfaen"/>
                <w:sz w:val="20"/>
                <w:szCs w:val="20"/>
              </w:rPr>
              <w:t>սպեկտրաչափ</w:t>
            </w:r>
            <w:r w:rsidR="00053953" w:rsidRPr="000A0178">
              <w:rPr>
                <w:rStyle w:val="Bodytext211pt"/>
                <w:rFonts w:ascii="Sylfaen" w:hAnsi="Sylfaen"/>
                <w:sz w:val="20"/>
                <w:szCs w:val="20"/>
              </w:rPr>
              <w:t>ության</w:t>
            </w:r>
            <w:r w:rsidRPr="000A0178">
              <w:rPr>
                <w:rStyle w:val="Bodytext211pt"/>
                <w:rFonts w:ascii="Sylfaen" w:hAnsi="Sylfaen"/>
                <w:sz w:val="20"/>
                <w:szCs w:val="20"/>
              </w:rPr>
              <w:t xml:space="preserve"> մեթոդով ջրային մատրիցաներում ծանր մետաղների կոնցենտրացիաների չափումների կատարման մեթոդիկա» (2008 թվականի դեկտեմբերի 17-ի թիվ 500/2008 պետական գրանցման մասին վկայական)</w:t>
            </w:r>
          </w:p>
        </w:tc>
        <w:tc>
          <w:tcPr>
            <w:tcW w:w="3667" w:type="dxa"/>
            <w:tcBorders>
              <w:top w:val="single" w:sz="4" w:space="0" w:color="auto"/>
              <w:left w:val="single" w:sz="4" w:space="0" w:color="auto"/>
              <w:bottom w:val="single" w:sz="4" w:space="0" w:color="auto"/>
              <w:right w:val="single" w:sz="4" w:space="0" w:color="auto"/>
            </w:tcBorders>
            <w:shd w:val="clear" w:color="auto" w:fill="FFFFFF"/>
          </w:tcPr>
          <w:p w14:paraId="2B696232" w14:textId="77777777" w:rsidR="00CC1EF5" w:rsidRPr="000A0178" w:rsidRDefault="00D70E70" w:rsidP="00BE3164">
            <w:pPr>
              <w:pStyle w:val="Bodytext20"/>
              <w:shd w:val="clear" w:color="auto" w:fill="auto"/>
              <w:spacing w:before="0" w:after="120" w:line="240" w:lineRule="auto"/>
              <w:ind w:right="132"/>
              <w:jc w:val="center"/>
              <w:rPr>
                <w:rFonts w:ascii="Sylfaen" w:hAnsi="Sylfaen"/>
                <w:sz w:val="20"/>
                <w:szCs w:val="20"/>
              </w:rPr>
            </w:pPr>
            <w:r w:rsidRPr="000A0178">
              <w:rPr>
                <w:rStyle w:val="Bodytext211pt"/>
                <w:rFonts w:ascii="Sylfaen" w:hAnsi="Sylfaen"/>
                <w:sz w:val="20"/>
                <w:szCs w:val="20"/>
              </w:rPr>
              <w:t>կիրառվում է մինչ</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w:t>
            </w:r>
            <w:r w:rsidR="00FC41CA" w:rsidRPr="000A0178">
              <w:rPr>
                <w:rStyle w:val="Bodytext211pt"/>
                <w:rFonts w:ascii="Sylfaen" w:hAnsi="Sylfaen"/>
                <w:sz w:val="20"/>
                <w:szCs w:val="20"/>
              </w:rPr>
              <w:t xml:space="preserve">ստանդարտների ցանկում </w:t>
            </w:r>
            <w:r w:rsidRPr="000A0178">
              <w:rPr>
                <w:rStyle w:val="Bodytext211pt"/>
                <w:rFonts w:ascii="Sylfaen" w:hAnsi="Sylfaen"/>
                <w:sz w:val="20"/>
                <w:szCs w:val="20"/>
              </w:rPr>
              <w:t xml:space="preserve">համապատասխան միջպետական ստանդարտի ներառումը </w:t>
            </w:r>
          </w:p>
        </w:tc>
      </w:tr>
      <w:tr w:rsidR="00F44808" w:rsidRPr="000A0178" w14:paraId="24F66E40"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7493A4D2" w14:textId="77777777" w:rsidR="00F44808" w:rsidRPr="000A0178" w:rsidRDefault="00F44808"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87</w:t>
            </w:r>
          </w:p>
        </w:tc>
        <w:tc>
          <w:tcPr>
            <w:tcW w:w="2708" w:type="dxa"/>
            <w:vMerge w:val="restart"/>
            <w:tcBorders>
              <w:top w:val="single" w:sz="4" w:space="0" w:color="auto"/>
              <w:left w:val="single" w:sz="4" w:space="0" w:color="auto"/>
            </w:tcBorders>
            <w:shd w:val="clear" w:color="auto" w:fill="FFFFFF"/>
          </w:tcPr>
          <w:p w14:paraId="5F270812" w14:textId="77777777" w:rsidR="00F44808" w:rsidRPr="000A0178" w:rsidRDefault="00F44808" w:rsidP="00BE3164">
            <w:pPr>
              <w:pStyle w:val="Bodytext20"/>
              <w:shd w:val="clear" w:color="auto" w:fill="auto"/>
              <w:spacing w:before="0" w:after="120" w:line="240" w:lineRule="auto"/>
              <w:ind w:right="146"/>
              <w:jc w:val="center"/>
              <w:rPr>
                <w:rFonts w:ascii="Sylfaen" w:hAnsi="Sylfaen"/>
                <w:sz w:val="20"/>
                <w:szCs w:val="20"/>
              </w:rPr>
            </w:pPr>
            <w:r w:rsidRPr="000A0178">
              <w:rPr>
                <w:rStyle w:val="Bodytext211pt"/>
                <w:rFonts w:ascii="Sylfaen" w:hAnsi="Sylfaen"/>
                <w:sz w:val="20"/>
                <w:szCs w:val="20"/>
              </w:rPr>
              <w:t>5-րդ հոդվածի 6-րդ կետի 6.1 ենթակետ (մետաղական փաթեթվածք)</w:t>
            </w:r>
          </w:p>
        </w:tc>
        <w:tc>
          <w:tcPr>
            <w:tcW w:w="7073" w:type="dxa"/>
            <w:vMerge w:val="restart"/>
            <w:tcBorders>
              <w:top w:val="single" w:sz="4" w:space="0" w:color="auto"/>
              <w:left w:val="single" w:sz="4" w:space="0" w:color="auto"/>
            </w:tcBorders>
            <w:shd w:val="clear" w:color="auto" w:fill="FFFFFF"/>
            <w:vAlign w:val="bottom"/>
          </w:tcPr>
          <w:p w14:paraId="776D7713" w14:textId="77777777" w:rsidR="00F44808" w:rsidRPr="000A0178" w:rsidRDefault="00F44808" w:rsidP="00BE3164">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 xml:space="preserve">ԳՕՍՏ </w:t>
            </w:r>
            <w:smartTag w:uri="urn:schemas-microsoft-com:office:smarttags" w:element="stockticker">
              <w:r w:rsidRPr="000A0178">
                <w:rPr>
                  <w:rStyle w:val="Bodytext211pt"/>
                  <w:rFonts w:ascii="Sylfaen" w:hAnsi="Sylfaen"/>
                  <w:sz w:val="20"/>
                  <w:szCs w:val="20"/>
                </w:rPr>
                <w:t>ISO</w:t>
              </w:r>
            </w:smartTag>
            <w:r w:rsidRPr="000A0178">
              <w:rPr>
                <w:rStyle w:val="Bodytext211pt"/>
                <w:rFonts w:ascii="Sylfaen" w:hAnsi="Sylfaen"/>
                <w:sz w:val="20"/>
                <w:szCs w:val="20"/>
              </w:rPr>
              <w:t xml:space="preserve"> 2234-2014 «Փաթեթվածք. Տրանսպորտային տարա</w:t>
            </w:r>
            <w:r w:rsidR="00053953" w:rsidRPr="000A0178">
              <w:rPr>
                <w:rStyle w:val="Bodytext211pt"/>
                <w:rFonts w:ascii="Sylfaen" w:hAnsi="Sylfaen"/>
                <w:sz w:val="20"/>
                <w:szCs w:val="20"/>
              </w:rPr>
              <w:t>՝</w:t>
            </w:r>
            <w:r w:rsidRPr="000A0178">
              <w:rPr>
                <w:rStyle w:val="Bodytext211pt"/>
                <w:rFonts w:ascii="Sylfaen" w:hAnsi="Sylfaen"/>
                <w:sz w:val="20"/>
                <w:szCs w:val="20"/>
              </w:rPr>
              <w:t xml:space="preserve"> լցավորված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եզակի բեռներ. Ստատիկ բեռնվածքի դեպքում դարսակման մասով փորձարկման մեթոդներ»</w:t>
            </w:r>
          </w:p>
        </w:tc>
        <w:tc>
          <w:tcPr>
            <w:tcW w:w="3667" w:type="dxa"/>
            <w:vMerge w:val="restart"/>
            <w:tcBorders>
              <w:top w:val="single" w:sz="4" w:space="0" w:color="auto"/>
              <w:left w:val="single" w:sz="4" w:space="0" w:color="auto"/>
              <w:right w:val="single" w:sz="4" w:space="0" w:color="auto"/>
            </w:tcBorders>
            <w:shd w:val="clear" w:color="auto" w:fill="FFFFFF"/>
          </w:tcPr>
          <w:p w14:paraId="3D7DFA41" w14:textId="77777777" w:rsidR="00F44808" w:rsidRPr="000A0178" w:rsidRDefault="00F44808" w:rsidP="000A0178">
            <w:pPr>
              <w:spacing w:after="120"/>
              <w:ind w:right="340"/>
              <w:rPr>
                <w:rFonts w:ascii="Sylfaen" w:hAnsi="Sylfaen"/>
                <w:sz w:val="20"/>
                <w:szCs w:val="20"/>
              </w:rPr>
            </w:pPr>
          </w:p>
        </w:tc>
      </w:tr>
      <w:tr w:rsidR="00F44808" w:rsidRPr="000A0178" w14:paraId="45557F68"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1CF0508A" w14:textId="77777777" w:rsidR="00F44808" w:rsidRPr="000A0178" w:rsidRDefault="00F44808" w:rsidP="000A0178">
            <w:pPr>
              <w:pStyle w:val="Bodytext20"/>
              <w:shd w:val="clear" w:color="auto" w:fill="auto"/>
              <w:spacing w:before="0" w:after="120" w:line="240" w:lineRule="auto"/>
              <w:jc w:val="center"/>
              <w:rPr>
                <w:rStyle w:val="Bodytext211pt"/>
                <w:rFonts w:ascii="Sylfaen" w:hAnsi="Sylfaen"/>
                <w:sz w:val="20"/>
                <w:szCs w:val="20"/>
              </w:rPr>
            </w:pPr>
            <w:r w:rsidRPr="000A0178">
              <w:rPr>
                <w:rStyle w:val="Bodytext211pt"/>
                <w:rFonts w:ascii="Sylfaen" w:hAnsi="Sylfaen"/>
                <w:sz w:val="20"/>
                <w:szCs w:val="20"/>
              </w:rPr>
              <w:t>88</w:t>
            </w:r>
          </w:p>
        </w:tc>
        <w:tc>
          <w:tcPr>
            <w:tcW w:w="2708" w:type="dxa"/>
            <w:vMerge/>
            <w:tcBorders>
              <w:left w:val="single" w:sz="4" w:space="0" w:color="auto"/>
            </w:tcBorders>
            <w:shd w:val="clear" w:color="auto" w:fill="FFFFFF"/>
          </w:tcPr>
          <w:p w14:paraId="4A4E75F4" w14:textId="77777777" w:rsidR="00F44808" w:rsidRPr="000A0178" w:rsidRDefault="00F44808" w:rsidP="000A0178">
            <w:pPr>
              <w:pStyle w:val="Bodytext20"/>
              <w:shd w:val="clear" w:color="auto" w:fill="auto"/>
              <w:spacing w:before="0" w:after="120" w:line="240" w:lineRule="auto"/>
              <w:ind w:right="340"/>
              <w:jc w:val="center"/>
              <w:rPr>
                <w:rStyle w:val="Bodytext211pt"/>
                <w:rFonts w:ascii="Sylfaen" w:hAnsi="Sylfaen"/>
                <w:sz w:val="20"/>
                <w:szCs w:val="20"/>
              </w:rPr>
            </w:pPr>
          </w:p>
        </w:tc>
        <w:tc>
          <w:tcPr>
            <w:tcW w:w="7073" w:type="dxa"/>
            <w:vMerge/>
            <w:tcBorders>
              <w:left w:val="single" w:sz="4" w:space="0" w:color="auto"/>
            </w:tcBorders>
            <w:shd w:val="clear" w:color="auto" w:fill="FFFFFF"/>
            <w:vAlign w:val="bottom"/>
          </w:tcPr>
          <w:p w14:paraId="3F0FF7D8" w14:textId="77777777" w:rsidR="00F44808" w:rsidRPr="000A0178" w:rsidRDefault="00F44808" w:rsidP="00BE3164">
            <w:pPr>
              <w:pStyle w:val="Bodytext20"/>
              <w:shd w:val="clear" w:color="auto" w:fill="auto"/>
              <w:spacing w:before="0" w:after="120" w:line="240" w:lineRule="auto"/>
              <w:ind w:right="132"/>
              <w:jc w:val="left"/>
              <w:rPr>
                <w:rStyle w:val="Bodytext211pt"/>
                <w:rFonts w:ascii="Sylfaen" w:hAnsi="Sylfaen"/>
                <w:sz w:val="20"/>
                <w:szCs w:val="20"/>
              </w:rPr>
            </w:pPr>
          </w:p>
        </w:tc>
        <w:tc>
          <w:tcPr>
            <w:tcW w:w="3667" w:type="dxa"/>
            <w:vMerge/>
            <w:tcBorders>
              <w:left w:val="single" w:sz="4" w:space="0" w:color="auto"/>
              <w:right w:val="single" w:sz="4" w:space="0" w:color="auto"/>
            </w:tcBorders>
            <w:shd w:val="clear" w:color="auto" w:fill="FFFFFF"/>
          </w:tcPr>
          <w:p w14:paraId="62A3EA04" w14:textId="77777777" w:rsidR="00F44808" w:rsidRPr="000A0178" w:rsidRDefault="00F44808" w:rsidP="000A0178">
            <w:pPr>
              <w:spacing w:after="120"/>
              <w:ind w:right="340"/>
              <w:rPr>
                <w:rFonts w:ascii="Sylfaen" w:hAnsi="Sylfaen"/>
                <w:sz w:val="20"/>
                <w:szCs w:val="20"/>
              </w:rPr>
            </w:pPr>
          </w:p>
        </w:tc>
      </w:tr>
      <w:tr w:rsidR="00F44808" w:rsidRPr="000A0178" w14:paraId="4186C7AE" w14:textId="77777777" w:rsidTr="00BE3164">
        <w:trPr>
          <w:gridAfter w:val="1"/>
          <w:wAfter w:w="6" w:type="dxa"/>
          <w:trHeight w:val="770"/>
          <w:jc w:val="center"/>
        </w:trPr>
        <w:tc>
          <w:tcPr>
            <w:tcW w:w="868" w:type="dxa"/>
            <w:tcBorders>
              <w:top w:val="single" w:sz="4" w:space="0" w:color="auto"/>
              <w:left w:val="single" w:sz="4" w:space="0" w:color="auto"/>
            </w:tcBorders>
            <w:shd w:val="clear" w:color="auto" w:fill="FFFFFF"/>
          </w:tcPr>
          <w:p w14:paraId="7C059E75" w14:textId="77777777" w:rsidR="00F44808" w:rsidRPr="000A0178" w:rsidRDefault="00F44808"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89</w:t>
            </w:r>
          </w:p>
        </w:tc>
        <w:tc>
          <w:tcPr>
            <w:tcW w:w="2708" w:type="dxa"/>
            <w:vMerge/>
            <w:tcBorders>
              <w:left w:val="single" w:sz="4" w:space="0" w:color="auto"/>
            </w:tcBorders>
            <w:shd w:val="clear" w:color="auto" w:fill="FFFFFF"/>
          </w:tcPr>
          <w:p w14:paraId="7E9CDAFF" w14:textId="77777777" w:rsidR="00F44808" w:rsidRPr="000A0178" w:rsidRDefault="00F44808"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628A6970" w14:textId="77777777" w:rsidR="00F44808" w:rsidRPr="000A0178" w:rsidRDefault="00F44808" w:rsidP="00BE3164">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 xml:space="preserve">ԳՕՍՏ </w:t>
            </w:r>
            <w:smartTag w:uri="urn:schemas-microsoft-com:office:smarttags" w:element="stockticker">
              <w:r w:rsidRPr="000A0178">
                <w:rPr>
                  <w:rStyle w:val="Bodytext211pt"/>
                  <w:rFonts w:ascii="Sylfaen" w:hAnsi="Sylfaen"/>
                  <w:sz w:val="20"/>
                  <w:szCs w:val="20"/>
                </w:rPr>
                <w:t>ISO</w:t>
              </w:r>
            </w:smartTag>
            <w:r w:rsidRPr="000A0178">
              <w:rPr>
                <w:rStyle w:val="Bodytext211pt"/>
                <w:rFonts w:ascii="Sylfaen" w:hAnsi="Sylfaen"/>
                <w:sz w:val="20"/>
                <w:szCs w:val="20"/>
              </w:rPr>
              <w:t xml:space="preserve"> 2244-2013 «Փաթեթվածք. Տրանսպորտային տարա</w:t>
            </w:r>
            <w:r w:rsidR="00053953" w:rsidRPr="000A0178">
              <w:rPr>
                <w:rStyle w:val="Bodytext211pt"/>
                <w:rFonts w:ascii="Sylfaen" w:hAnsi="Sylfaen"/>
                <w:sz w:val="20"/>
                <w:szCs w:val="20"/>
              </w:rPr>
              <w:t>՝</w:t>
            </w:r>
            <w:r w:rsidRPr="000A0178">
              <w:rPr>
                <w:rStyle w:val="Bodytext211pt"/>
                <w:rFonts w:ascii="Sylfaen" w:hAnsi="Sylfaen"/>
                <w:sz w:val="20"/>
                <w:szCs w:val="20"/>
              </w:rPr>
              <w:t xml:space="preserve"> լցավորված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բեռ</w:t>
            </w:r>
            <w:r w:rsidR="00053953" w:rsidRPr="000A0178">
              <w:rPr>
                <w:rStyle w:val="Bodytext211pt"/>
                <w:rFonts w:ascii="Sylfaen" w:hAnsi="Sylfaen"/>
                <w:sz w:val="20"/>
                <w:szCs w:val="20"/>
              </w:rPr>
              <w:t>ի</w:t>
            </w:r>
            <w:r w:rsidRPr="000A0178">
              <w:rPr>
                <w:rStyle w:val="Bodytext211pt"/>
                <w:rFonts w:ascii="Sylfaen" w:hAnsi="Sylfaen"/>
                <w:sz w:val="20"/>
                <w:szCs w:val="20"/>
              </w:rPr>
              <w:t xml:space="preserve"> միավորներ. Հորիզոնական հարվածի մասով փորձարկման մեթոդ</w:t>
            </w:r>
            <w:r w:rsidR="00053953" w:rsidRPr="000A0178">
              <w:rPr>
                <w:rStyle w:val="Bodytext211pt"/>
                <w:rFonts w:ascii="Sylfaen" w:hAnsi="Sylfaen"/>
                <w:sz w:val="20"/>
                <w:szCs w:val="20"/>
              </w:rPr>
              <w:t>ներ</w:t>
            </w:r>
            <w:r w:rsidRPr="000A0178">
              <w:rPr>
                <w:rStyle w:val="Bodytext211pt"/>
                <w:rFonts w:ascii="Sylfaen" w:hAnsi="Sylfaen"/>
                <w:sz w:val="20"/>
                <w:szCs w:val="20"/>
              </w:rPr>
              <w:t>»</w:t>
            </w:r>
          </w:p>
        </w:tc>
        <w:tc>
          <w:tcPr>
            <w:tcW w:w="3667" w:type="dxa"/>
            <w:tcBorders>
              <w:top w:val="single" w:sz="4" w:space="0" w:color="auto"/>
              <w:left w:val="single" w:sz="4" w:space="0" w:color="auto"/>
              <w:right w:val="single" w:sz="4" w:space="0" w:color="auto"/>
            </w:tcBorders>
            <w:shd w:val="clear" w:color="auto" w:fill="FFFFFF"/>
          </w:tcPr>
          <w:p w14:paraId="72FBD0D1" w14:textId="77777777" w:rsidR="00F44808" w:rsidRPr="000A0178" w:rsidRDefault="00F44808" w:rsidP="000A0178">
            <w:pPr>
              <w:spacing w:after="120"/>
              <w:ind w:right="340"/>
              <w:rPr>
                <w:rFonts w:ascii="Sylfaen" w:hAnsi="Sylfaen"/>
                <w:sz w:val="20"/>
                <w:szCs w:val="20"/>
              </w:rPr>
            </w:pPr>
          </w:p>
        </w:tc>
      </w:tr>
      <w:tr w:rsidR="00F44808" w:rsidRPr="000A0178" w14:paraId="60F8F651" w14:textId="77777777" w:rsidTr="00BE3164">
        <w:trPr>
          <w:gridAfter w:val="1"/>
          <w:wAfter w:w="6" w:type="dxa"/>
          <w:trHeight w:val="852"/>
          <w:jc w:val="center"/>
        </w:trPr>
        <w:tc>
          <w:tcPr>
            <w:tcW w:w="868" w:type="dxa"/>
            <w:tcBorders>
              <w:top w:val="single" w:sz="4" w:space="0" w:color="auto"/>
              <w:left w:val="single" w:sz="4" w:space="0" w:color="auto"/>
            </w:tcBorders>
            <w:shd w:val="clear" w:color="auto" w:fill="FFFFFF"/>
          </w:tcPr>
          <w:p w14:paraId="6AA72B76" w14:textId="77777777" w:rsidR="00F44808" w:rsidRPr="000A0178" w:rsidRDefault="00F44808"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90</w:t>
            </w:r>
          </w:p>
        </w:tc>
        <w:tc>
          <w:tcPr>
            <w:tcW w:w="2708" w:type="dxa"/>
            <w:vMerge/>
            <w:tcBorders>
              <w:left w:val="single" w:sz="4" w:space="0" w:color="auto"/>
            </w:tcBorders>
            <w:shd w:val="clear" w:color="auto" w:fill="FFFFFF"/>
          </w:tcPr>
          <w:p w14:paraId="2A3B321F" w14:textId="77777777" w:rsidR="00F44808" w:rsidRPr="000A0178" w:rsidRDefault="00F44808"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3BFEAA73" w14:textId="77777777" w:rsidR="00F44808" w:rsidRPr="000A0178" w:rsidRDefault="00F44808" w:rsidP="00BE3164">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ԳՕՍՏ 18211-72 (ԻՍՕ 12048-94) «Տարա տրանսպորտային. Սեղմվածության փորձարկման մեթոդ»</w:t>
            </w:r>
          </w:p>
        </w:tc>
        <w:tc>
          <w:tcPr>
            <w:tcW w:w="3667" w:type="dxa"/>
            <w:tcBorders>
              <w:top w:val="single" w:sz="4" w:space="0" w:color="auto"/>
              <w:left w:val="single" w:sz="4" w:space="0" w:color="auto"/>
              <w:right w:val="single" w:sz="4" w:space="0" w:color="auto"/>
            </w:tcBorders>
            <w:shd w:val="clear" w:color="auto" w:fill="FFFFFF"/>
          </w:tcPr>
          <w:p w14:paraId="33DDD9CA" w14:textId="77777777" w:rsidR="00F44808" w:rsidRPr="000A0178" w:rsidRDefault="00F44808" w:rsidP="000A0178">
            <w:pPr>
              <w:spacing w:after="120"/>
              <w:ind w:right="340"/>
              <w:rPr>
                <w:rFonts w:ascii="Sylfaen" w:hAnsi="Sylfaen"/>
                <w:sz w:val="20"/>
                <w:szCs w:val="20"/>
              </w:rPr>
            </w:pPr>
          </w:p>
        </w:tc>
      </w:tr>
      <w:tr w:rsidR="00F44808" w:rsidRPr="000A0178" w14:paraId="5A1D3B27"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4A0E7CC2" w14:textId="77777777" w:rsidR="00F44808" w:rsidRPr="000A0178" w:rsidRDefault="00F44808"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91</w:t>
            </w:r>
          </w:p>
        </w:tc>
        <w:tc>
          <w:tcPr>
            <w:tcW w:w="2708" w:type="dxa"/>
            <w:vMerge/>
            <w:tcBorders>
              <w:left w:val="single" w:sz="4" w:space="0" w:color="auto"/>
            </w:tcBorders>
            <w:shd w:val="clear" w:color="auto" w:fill="FFFFFF"/>
          </w:tcPr>
          <w:p w14:paraId="28D4F791" w14:textId="77777777" w:rsidR="00F44808" w:rsidRPr="000A0178" w:rsidRDefault="00F44808"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0D2A4E65" w14:textId="77777777" w:rsidR="00F44808" w:rsidRPr="000A0178" w:rsidRDefault="00F44808" w:rsidP="00BE3164">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 xml:space="preserve">ԳՕՍՏ EN 12377-2016 «Փաթեթվածք. Ճկուն պարկուճներ. Պարկուճի թասակի </w:t>
            </w:r>
            <w:r w:rsidR="00053953" w:rsidRPr="000A0178">
              <w:rPr>
                <w:rStyle w:val="Bodytext211pt"/>
                <w:rFonts w:ascii="Sylfaen" w:hAnsi="Sylfaen"/>
                <w:sz w:val="20"/>
                <w:szCs w:val="20"/>
              </w:rPr>
              <w:t>ան</w:t>
            </w:r>
            <w:r w:rsidRPr="000A0178">
              <w:rPr>
                <w:rStyle w:val="Bodytext211pt"/>
                <w:rFonts w:ascii="Sylfaen" w:hAnsi="Sylfaen"/>
                <w:sz w:val="20"/>
                <w:szCs w:val="20"/>
              </w:rPr>
              <w:t>օդանցիկության փորձարկման մեթոդ»</w:t>
            </w:r>
          </w:p>
        </w:tc>
        <w:tc>
          <w:tcPr>
            <w:tcW w:w="3667" w:type="dxa"/>
            <w:tcBorders>
              <w:top w:val="single" w:sz="4" w:space="0" w:color="auto"/>
              <w:left w:val="single" w:sz="4" w:space="0" w:color="auto"/>
              <w:right w:val="single" w:sz="4" w:space="0" w:color="auto"/>
            </w:tcBorders>
            <w:shd w:val="clear" w:color="auto" w:fill="FFFFFF"/>
          </w:tcPr>
          <w:p w14:paraId="2B0E2E91" w14:textId="77777777" w:rsidR="00F44808" w:rsidRPr="000A0178" w:rsidRDefault="00F44808" w:rsidP="000A0178">
            <w:pPr>
              <w:spacing w:after="120"/>
              <w:ind w:right="340"/>
              <w:rPr>
                <w:rFonts w:ascii="Sylfaen" w:hAnsi="Sylfaen"/>
                <w:sz w:val="20"/>
                <w:szCs w:val="20"/>
              </w:rPr>
            </w:pPr>
          </w:p>
        </w:tc>
      </w:tr>
      <w:tr w:rsidR="00F44808" w:rsidRPr="000A0178" w14:paraId="7D074D89"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2E733623" w14:textId="77777777" w:rsidR="00F44808" w:rsidRPr="000A0178" w:rsidRDefault="00F44808"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lastRenderedPageBreak/>
              <w:t>92</w:t>
            </w:r>
          </w:p>
        </w:tc>
        <w:tc>
          <w:tcPr>
            <w:tcW w:w="2708" w:type="dxa"/>
            <w:vMerge/>
            <w:tcBorders>
              <w:left w:val="single" w:sz="4" w:space="0" w:color="auto"/>
            </w:tcBorders>
            <w:shd w:val="clear" w:color="auto" w:fill="FFFFFF"/>
          </w:tcPr>
          <w:p w14:paraId="14F0B6EE" w14:textId="77777777" w:rsidR="00F44808" w:rsidRPr="000A0178" w:rsidRDefault="00F44808"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71A6969C" w14:textId="77777777" w:rsidR="00F44808" w:rsidRPr="000A0178" w:rsidRDefault="00F44808" w:rsidP="00BE3164">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ԳՕՍՏ 9.905-82 «</w:t>
            </w:r>
            <w:r w:rsidR="00A22FD8" w:rsidRPr="000A0178">
              <w:rPr>
                <w:rStyle w:val="Bodytext211pt"/>
                <w:rFonts w:ascii="Sylfaen" w:hAnsi="Sylfaen"/>
                <w:sz w:val="20"/>
                <w:szCs w:val="20"/>
              </w:rPr>
              <w:t xml:space="preserve">Կոռոզիայից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հնացումից պաշտպանության միասնական համակարգ. </w:t>
            </w:r>
            <w:r w:rsidR="00A22FD8" w:rsidRPr="000A0178">
              <w:rPr>
                <w:rStyle w:val="Bodytext211pt"/>
                <w:rFonts w:ascii="Sylfaen" w:hAnsi="Sylfaen"/>
                <w:sz w:val="20"/>
                <w:szCs w:val="20"/>
              </w:rPr>
              <w:t xml:space="preserve">Կոռոզիայի </w:t>
            </w:r>
            <w:r w:rsidRPr="000A0178">
              <w:rPr>
                <w:rStyle w:val="Bodytext211pt"/>
                <w:rFonts w:ascii="Sylfaen" w:hAnsi="Sylfaen"/>
                <w:sz w:val="20"/>
                <w:szCs w:val="20"/>
              </w:rPr>
              <w:t>փորձարկումների մեթոդներ. Ընդհանուր պահանջներ»</w:t>
            </w:r>
          </w:p>
        </w:tc>
        <w:tc>
          <w:tcPr>
            <w:tcW w:w="3667" w:type="dxa"/>
            <w:tcBorders>
              <w:top w:val="single" w:sz="4" w:space="0" w:color="auto"/>
              <w:left w:val="single" w:sz="4" w:space="0" w:color="auto"/>
              <w:right w:val="single" w:sz="4" w:space="0" w:color="auto"/>
            </w:tcBorders>
            <w:shd w:val="clear" w:color="auto" w:fill="FFFFFF"/>
          </w:tcPr>
          <w:p w14:paraId="1EECC9D2" w14:textId="77777777" w:rsidR="00F44808" w:rsidRPr="000A0178" w:rsidRDefault="00F44808" w:rsidP="000A0178">
            <w:pPr>
              <w:spacing w:after="120"/>
              <w:ind w:right="340"/>
              <w:rPr>
                <w:rFonts w:ascii="Sylfaen" w:hAnsi="Sylfaen"/>
                <w:sz w:val="20"/>
                <w:szCs w:val="20"/>
              </w:rPr>
            </w:pPr>
          </w:p>
        </w:tc>
      </w:tr>
      <w:tr w:rsidR="00F44808" w:rsidRPr="000A0178" w14:paraId="6E0EC6AD"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1C366F37" w14:textId="77777777" w:rsidR="00F44808" w:rsidRPr="000A0178" w:rsidRDefault="00F44808"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93</w:t>
            </w:r>
          </w:p>
        </w:tc>
        <w:tc>
          <w:tcPr>
            <w:tcW w:w="2708" w:type="dxa"/>
            <w:vMerge/>
            <w:tcBorders>
              <w:left w:val="single" w:sz="4" w:space="0" w:color="auto"/>
            </w:tcBorders>
            <w:shd w:val="clear" w:color="auto" w:fill="FFFFFF"/>
          </w:tcPr>
          <w:p w14:paraId="6F5560ED" w14:textId="77777777" w:rsidR="00F44808" w:rsidRPr="000A0178" w:rsidRDefault="00F44808"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39745D08" w14:textId="77777777" w:rsidR="00F44808" w:rsidRPr="000A0178" w:rsidRDefault="00F44808" w:rsidP="00BE3164">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ենթակետ 6.4 ԳՕՍՏ 745-2014 «Ալյումինե փայլաթիթեղ՝ փաթեթավորման համար․ Տեխնիկական պայմաններ»</w:t>
            </w:r>
          </w:p>
        </w:tc>
        <w:tc>
          <w:tcPr>
            <w:tcW w:w="3667" w:type="dxa"/>
            <w:tcBorders>
              <w:top w:val="single" w:sz="4" w:space="0" w:color="auto"/>
              <w:left w:val="single" w:sz="4" w:space="0" w:color="auto"/>
              <w:right w:val="single" w:sz="4" w:space="0" w:color="auto"/>
            </w:tcBorders>
            <w:shd w:val="clear" w:color="auto" w:fill="FFFFFF"/>
          </w:tcPr>
          <w:p w14:paraId="4021DC57" w14:textId="77777777" w:rsidR="00F44808" w:rsidRPr="000A0178" w:rsidRDefault="00F44808" w:rsidP="000A0178">
            <w:pPr>
              <w:spacing w:after="120"/>
              <w:ind w:right="340"/>
              <w:rPr>
                <w:rFonts w:ascii="Sylfaen" w:hAnsi="Sylfaen"/>
                <w:sz w:val="20"/>
                <w:szCs w:val="20"/>
              </w:rPr>
            </w:pPr>
          </w:p>
        </w:tc>
      </w:tr>
      <w:tr w:rsidR="00F44808" w:rsidRPr="000A0178" w14:paraId="7F7575B0"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47E8C938" w14:textId="77777777" w:rsidR="00F44808" w:rsidRPr="000A0178" w:rsidRDefault="00F44808"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94</w:t>
            </w:r>
          </w:p>
        </w:tc>
        <w:tc>
          <w:tcPr>
            <w:tcW w:w="2708" w:type="dxa"/>
            <w:vMerge/>
            <w:tcBorders>
              <w:left w:val="single" w:sz="4" w:space="0" w:color="auto"/>
            </w:tcBorders>
            <w:shd w:val="clear" w:color="auto" w:fill="FFFFFF"/>
          </w:tcPr>
          <w:p w14:paraId="487C3240" w14:textId="77777777" w:rsidR="00F44808" w:rsidRPr="000A0178" w:rsidRDefault="00F44808"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5FA090F9" w14:textId="77777777" w:rsidR="00F44808" w:rsidRPr="000A0178" w:rsidRDefault="00F44808" w:rsidP="00BE3164">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 xml:space="preserve">կետեր 5.4, 6.5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6.6 ԳՕՍՏ 5037-97 «Մետաղյա տափաշշեր՝ կաթի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կաթնամթերքի համար. Տեխնիկական պայմաններ»</w:t>
            </w:r>
          </w:p>
        </w:tc>
        <w:tc>
          <w:tcPr>
            <w:tcW w:w="3667" w:type="dxa"/>
            <w:tcBorders>
              <w:top w:val="single" w:sz="4" w:space="0" w:color="auto"/>
              <w:left w:val="single" w:sz="4" w:space="0" w:color="auto"/>
              <w:right w:val="single" w:sz="4" w:space="0" w:color="auto"/>
            </w:tcBorders>
            <w:shd w:val="clear" w:color="auto" w:fill="FFFFFF"/>
          </w:tcPr>
          <w:p w14:paraId="2DE6847D" w14:textId="77777777" w:rsidR="00F44808" w:rsidRPr="000A0178" w:rsidRDefault="00F44808" w:rsidP="000A0178">
            <w:pPr>
              <w:spacing w:after="120"/>
              <w:ind w:right="340"/>
              <w:rPr>
                <w:rFonts w:ascii="Sylfaen" w:hAnsi="Sylfaen"/>
                <w:sz w:val="20"/>
                <w:szCs w:val="20"/>
              </w:rPr>
            </w:pPr>
          </w:p>
        </w:tc>
      </w:tr>
      <w:tr w:rsidR="00F44808" w:rsidRPr="000A0178" w14:paraId="6A811EE0"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5830EFAD" w14:textId="77777777" w:rsidR="00F44808" w:rsidRPr="000A0178" w:rsidRDefault="00F44808"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95</w:t>
            </w:r>
          </w:p>
        </w:tc>
        <w:tc>
          <w:tcPr>
            <w:tcW w:w="2708" w:type="dxa"/>
            <w:vMerge/>
            <w:tcBorders>
              <w:left w:val="single" w:sz="4" w:space="0" w:color="auto"/>
            </w:tcBorders>
            <w:shd w:val="clear" w:color="auto" w:fill="FFFFFF"/>
          </w:tcPr>
          <w:p w14:paraId="68679ABC" w14:textId="77777777" w:rsidR="00F44808" w:rsidRPr="000A0178" w:rsidRDefault="00F44808"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69A804CC" w14:textId="77777777" w:rsidR="00F44808" w:rsidRPr="000A0178" w:rsidRDefault="00F44808" w:rsidP="00BE3164">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 xml:space="preserve">կետեր 3.3 (նմուշների ընտրանքի ծավալի մասով), 4.4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4.7 ԳՕՍՏ 5799-78 «Տափաշշեր՝ լաքաներկային նյութերի համար. Տեխնիկական պայմաններ»</w:t>
            </w:r>
          </w:p>
        </w:tc>
        <w:tc>
          <w:tcPr>
            <w:tcW w:w="3667" w:type="dxa"/>
            <w:tcBorders>
              <w:top w:val="single" w:sz="4" w:space="0" w:color="auto"/>
              <w:left w:val="single" w:sz="4" w:space="0" w:color="auto"/>
              <w:right w:val="single" w:sz="4" w:space="0" w:color="auto"/>
            </w:tcBorders>
            <w:shd w:val="clear" w:color="auto" w:fill="FFFFFF"/>
          </w:tcPr>
          <w:p w14:paraId="6DCCF287" w14:textId="77777777" w:rsidR="00F44808" w:rsidRPr="000A0178" w:rsidRDefault="00F44808" w:rsidP="000A0178">
            <w:pPr>
              <w:spacing w:after="120"/>
              <w:ind w:right="340"/>
              <w:rPr>
                <w:rFonts w:ascii="Sylfaen" w:hAnsi="Sylfaen"/>
                <w:sz w:val="20"/>
                <w:szCs w:val="20"/>
              </w:rPr>
            </w:pPr>
          </w:p>
        </w:tc>
      </w:tr>
      <w:tr w:rsidR="00F44808" w:rsidRPr="000A0178" w14:paraId="7DF1FFCC"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768A5EB3" w14:textId="77777777" w:rsidR="00F44808" w:rsidRPr="000A0178" w:rsidRDefault="00F44808"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96</w:t>
            </w:r>
          </w:p>
        </w:tc>
        <w:tc>
          <w:tcPr>
            <w:tcW w:w="2708" w:type="dxa"/>
            <w:vMerge/>
            <w:tcBorders>
              <w:left w:val="single" w:sz="4" w:space="0" w:color="auto"/>
            </w:tcBorders>
            <w:shd w:val="clear" w:color="auto" w:fill="FFFFFF"/>
          </w:tcPr>
          <w:p w14:paraId="355FE560" w14:textId="77777777" w:rsidR="00F44808" w:rsidRPr="000A0178" w:rsidRDefault="00F44808"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3AEF6087" w14:textId="77777777" w:rsidR="00F44808" w:rsidRPr="000A0178" w:rsidRDefault="00F44808" w:rsidP="00BE3164">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 xml:space="preserve">կետեր 8.8, 8.9, 8.12, 9.4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9.8 ԳՕՍՏ 5981-2011 «Բանկաներ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դրանց կափարիչներ մետաղական՝ պահածոների համար. Տեխնիկական պայմաններ»</w:t>
            </w:r>
          </w:p>
        </w:tc>
        <w:tc>
          <w:tcPr>
            <w:tcW w:w="3667" w:type="dxa"/>
            <w:tcBorders>
              <w:top w:val="single" w:sz="4" w:space="0" w:color="auto"/>
              <w:left w:val="single" w:sz="4" w:space="0" w:color="auto"/>
              <w:right w:val="single" w:sz="4" w:space="0" w:color="auto"/>
            </w:tcBorders>
            <w:shd w:val="clear" w:color="auto" w:fill="FFFFFF"/>
          </w:tcPr>
          <w:p w14:paraId="0C56EDEB" w14:textId="77777777" w:rsidR="00F44808" w:rsidRPr="000A0178" w:rsidRDefault="00F44808" w:rsidP="000A0178">
            <w:pPr>
              <w:spacing w:after="120"/>
              <w:ind w:right="340"/>
              <w:rPr>
                <w:rFonts w:ascii="Sylfaen" w:hAnsi="Sylfaen"/>
                <w:sz w:val="20"/>
                <w:szCs w:val="20"/>
              </w:rPr>
            </w:pPr>
          </w:p>
        </w:tc>
      </w:tr>
      <w:tr w:rsidR="00F44808" w:rsidRPr="000A0178" w14:paraId="2228C3F4"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47EF347D" w14:textId="77777777" w:rsidR="00F44808" w:rsidRPr="000A0178" w:rsidRDefault="00F44808"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97</w:t>
            </w:r>
          </w:p>
        </w:tc>
        <w:tc>
          <w:tcPr>
            <w:tcW w:w="2708" w:type="dxa"/>
            <w:vMerge/>
            <w:tcBorders>
              <w:left w:val="single" w:sz="4" w:space="0" w:color="auto"/>
            </w:tcBorders>
            <w:shd w:val="clear" w:color="auto" w:fill="FFFFFF"/>
          </w:tcPr>
          <w:p w14:paraId="3EBD7128" w14:textId="77777777" w:rsidR="00F44808" w:rsidRPr="000A0178" w:rsidRDefault="00F44808"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04AAEBE5" w14:textId="77777777" w:rsidR="00F44808" w:rsidRPr="000A0178" w:rsidRDefault="00F44808" w:rsidP="00BE3164">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 xml:space="preserve">կետեր 3.5 (երրորդ պարբերություն), 4.3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4.4 ԳՕՍՏ 6128-81 «Մետաղական բանկաներ՝ քիմիական արտադրանքի համար. Տեխնիկական պայմաններ»</w:t>
            </w:r>
          </w:p>
        </w:tc>
        <w:tc>
          <w:tcPr>
            <w:tcW w:w="3667" w:type="dxa"/>
            <w:tcBorders>
              <w:top w:val="single" w:sz="4" w:space="0" w:color="auto"/>
              <w:left w:val="single" w:sz="4" w:space="0" w:color="auto"/>
              <w:right w:val="single" w:sz="4" w:space="0" w:color="auto"/>
            </w:tcBorders>
            <w:shd w:val="clear" w:color="auto" w:fill="FFFFFF"/>
          </w:tcPr>
          <w:p w14:paraId="2C2853EF" w14:textId="77777777" w:rsidR="00F44808" w:rsidRPr="000A0178" w:rsidRDefault="00F44808" w:rsidP="000A0178">
            <w:pPr>
              <w:spacing w:after="120"/>
              <w:ind w:right="340"/>
              <w:rPr>
                <w:rFonts w:ascii="Sylfaen" w:hAnsi="Sylfaen"/>
                <w:sz w:val="20"/>
                <w:szCs w:val="20"/>
              </w:rPr>
            </w:pPr>
          </w:p>
        </w:tc>
      </w:tr>
      <w:tr w:rsidR="00F44808" w:rsidRPr="000A0178" w14:paraId="61911382"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10F23019" w14:textId="77777777" w:rsidR="00F44808" w:rsidRPr="000A0178" w:rsidRDefault="00F44808"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98</w:t>
            </w:r>
          </w:p>
        </w:tc>
        <w:tc>
          <w:tcPr>
            <w:tcW w:w="2708" w:type="dxa"/>
            <w:vMerge/>
            <w:tcBorders>
              <w:left w:val="single" w:sz="4" w:space="0" w:color="auto"/>
            </w:tcBorders>
            <w:shd w:val="clear" w:color="auto" w:fill="FFFFFF"/>
          </w:tcPr>
          <w:p w14:paraId="362BFB5C" w14:textId="77777777" w:rsidR="00F44808" w:rsidRPr="000A0178" w:rsidRDefault="00F44808"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5056CED0" w14:textId="77777777" w:rsidR="00F44808" w:rsidRPr="000A0178" w:rsidRDefault="00F44808" w:rsidP="00BE3164">
            <w:pPr>
              <w:pStyle w:val="Bodytext20"/>
              <w:shd w:val="clear" w:color="auto" w:fill="auto"/>
              <w:spacing w:before="0" w:after="120" w:line="264" w:lineRule="auto"/>
              <w:ind w:right="132"/>
              <w:jc w:val="left"/>
              <w:rPr>
                <w:rFonts w:ascii="Sylfaen" w:hAnsi="Sylfaen"/>
                <w:sz w:val="20"/>
                <w:szCs w:val="20"/>
              </w:rPr>
            </w:pPr>
            <w:r w:rsidRPr="000A0178">
              <w:rPr>
                <w:rStyle w:val="Bodytext211pt"/>
                <w:rFonts w:ascii="Sylfaen" w:hAnsi="Sylfaen"/>
                <w:sz w:val="20"/>
                <w:szCs w:val="20"/>
              </w:rPr>
              <w:t xml:space="preserve">կետեր 3.5, 3.6, 3.8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4.5 ԳՕՍՏ 12120-82 «Մետաղական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համակցված բանկաներ. Տեխնիկական պայմաններ»</w:t>
            </w:r>
          </w:p>
        </w:tc>
        <w:tc>
          <w:tcPr>
            <w:tcW w:w="3667" w:type="dxa"/>
            <w:tcBorders>
              <w:top w:val="single" w:sz="4" w:space="0" w:color="auto"/>
              <w:left w:val="single" w:sz="4" w:space="0" w:color="auto"/>
              <w:right w:val="single" w:sz="4" w:space="0" w:color="auto"/>
            </w:tcBorders>
            <w:shd w:val="clear" w:color="auto" w:fill="FFFFFF"/>
          </w:tcPr>
          <w:p w14:paraId="2D48EBF6" w14:textId="77777777" w:rsidR="00F44808" w:rsidRPr="000A0178" w:rsidRDefault="00F44808" w:rsidP="000A0178">
            <w:pPr>
              <w:spacing w:after="120"/>
              <w:ind w:right="340"/>
              <w:rPr>
                <w:rFonts w:ascii="Sylfaen" w:hAnsi="Sylfaen"/>
                <w:sz w:val="20"/>
                <w:szCs w:val="20"/>
              </w:rPr>
            </w:pPr>
          </w:p>
        </w:tc>
      </w:tr>
      <w:tr w:rsidR="00F44808" w:rsidRPr="000A0178" w14:paraId="1BA10771" w14:textId="77777777" w:rsidTr="00BE3164">
        <w:trPr>
          <w:gridAfter w:val="1"/>
          <w:wAfter w:w="6" w:type="dxa"/>
          <w:jc w:val="center"/>
        </w:trPr>
        <w:tc>
          <w:tcPr>
            <w:tcW w:w="868" w:type="dxa"/>
            <w:tcBorders>
              <w:top w:val="single" w:sz="4" w:space="0" w:color="auto"/>
              <w:left w:val="single" w:sz="4" w:space="0" w:color="auto"/>
              <w:bottom w:val="single" w:sz="4" w:space="0" w:color="auto"/>
            </w:tcBorders>
            <w:shd w:val="clear" w:color="auto" w:fill="FFFFFF"/>
          </w:tcPr>
          <w:p w14:paraId="15A64596" w14:textId="77777777" w:rsidR="00F44808" w:rsidRPr="000A0178" w:rsidRDefault="00F44808"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99</w:t>
            </w:r>
          </w:p>
        </w:tc>
        <w:tc>
          <w:tcPr>
            <w:tcW w:w="2708" w:type="dxa"/>
            <w:vMerge/>
            <w:tcBorders>
              <w:left w:val="single" w:sz="4" w:space="0" w:color="auto"/>
            </w:tcBorders>
            <w:shd w:val="clear" w:color="auto" w:fill="FFFFFF"/>
          </w:tcPr>
          <w:p w14:paraId="26C8396D" w14:textId="77777777" w:rsidR="00F44808" w:rsidRPr="000A0178" w:rsidRDefault="00F44808" w:rsidP="000A0178">
            <w:pPr>
              <w:spacing w:after="120"/>
              <w:ind w:right="340"/>
              <w:rPr>
                <w:rFonts w:ascii="Sylfaen" w:hAnsi="Sylfaen"/>
                <w:sz w:val="20"/>
                <w:szCs w:val="20"/>
              </w:rPr>
            </w:pPr>
          </w:p>
        </w:tc>
        <w:tc>
          <w:tcPr>
            <w:tcW w:w="7073" w:type="dxa"/>
            <w:tcBorders>
              <w:top w:val="single" w:sz="4" w:space="0" w:color="auto"/>
              <w:left w:val="single" w:sz="4" w:space="0" w:color="auto"/>
              <w:bottom w:val="single" w:sz="4" w:space="0" w:color="auto"/>
            </w:tcBorders>
            <w:shd w:val="clear" w:color="auto" w:fill="FFFFFF"/>
            <w:vAlign w:val="bottom"/>
          </w:tcPr>
          <w:p w14:paraId="6A4FCB55" w14:textId="77777777" w:rsidR="00F44808" w:rsidRPr="000A0178" w:rsidRDefault="00F44808" w:rsidP="00BE3164">
            <w:pPr>
              <w:pStyle w:val="Bodytext20"/>
              <w:shd w:val="clear" w:color="auto" w:fill="auto"/>
              <w:spacing w:before="0" w:after="120" w:line="264" w:lineRule="auto"/>
              <w:ind w:right="132"/>
              <w:jc w:val="left"/>
              <w:rPr>
                <w:rFonts w:ascii="Sylfaen" w:hAnsi="Sylfaen"/>
                <w:sz w:val="20"/>
                <w:szCs w:val="20"/>
              </w:rPr>
            </w:pPr>
            <w:r w:rsidRPr="000A0178">
              <w:rPr>
                <w:rStyle w:val="Bodytext211pt"/>
                <w:rFonts w:ascii="Sylfaen" w:hAnsi="Sylfaen"/>
                <w:sz w:val="20"/>
                <w:szCs w:val="20"/>
              </w:rPr>
              <w:t xml:space="preserve">կետեր 3.3, 4.4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4.7 ԳՕՍՏ 13950-91 «Եռակցման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գլոցածալման պողպատյա տակառներ՝ պատյանի վրա ծալքերով. Տեխնիկական պայմաններ»</w:t>
            </w:r>
          </w:p>
        </w:tc>
        <w:tc>
          <w:tcPr>
            <w:tcW w:w="3667" w:type="dxa"/>
            <w:tcBorders>
              <w:top w:val="single" w:sz="4" w:space="0" w:color="auto"/>
              <w:left w:val="single" w:sz="4" w:space="0" w:color="auto"/>
              <w:bottom w:val="single" w:sz="4" w:space="0" w:color="auto"/>
              <w:right w:val="single" w:sz="4" w:space="0" w:color="auto"/>
            </w:tcBorders>
            <w:shd w:val="clear" w:color="auto" w:fill="FFFFFF"/>
          </w:tcPr>
          <w:p w14:paraId="123879B0" w14:textId="77777777" w:rsidR="00F44808" w:rsidRPr="000A0178" w:rsidRDefault="00F44808" w:rsidP="000A0178">
            <w:pPr>
              <w:spacing w:after="120"/>
              <w:ind w:right="340"/>
              <w:rPr>
                <w:rFonts w:ascii="Sylfaen" w:hAnsi="Sylfaen"/>
                <w:sz w:val="20"/>
                <w:szCs w:val="20"/>
              </w:rPr>
            </w:pPr>
          </w:p>
        </w:tc>
      </w:tr>
      <w:tr w:rsidR="00F44808" w:rsidRPr="000A0178" w14:paraId="28793181" w14:textId="77777777" w:rsidTr="00BE3164">
        <w:trPr>
          <w:gridAfter w:val="1"/>
          <w:wAfter w:w="6" w:type="dxa"/>
          <w:jc w:val="center"/>
        </w:trPr>
        <w:tc>
          <w:tcPr>
            <w:tcW w:w="868" w:type="dxa"/>
            <w:tcBorders>
              <w:top w:val="single" w:sz="4" w:space="0" w:color="auto"/>
              <w:left w:val="single" w:sz="4" w:space="0" w:color="auto"/>
              <w:right w:val="single" w:sz="4" w:space="0" w:color="auto"/>
            </w:tcBorders>
            <w:shd w:val="clear" w:color="auto" w:fill="FFFFFF"/>
            <w:vAlign w:val="center"/>
          </w:tcPr>
          <w:p w14:paraId="0BA73DDD"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100</w:t>
            </w:r>
          </w:p>
        </w:tc>
        <w:tc>
          <w:tcPr>
            <w:tcW w:w="2708" w:type="dxa"/>
            <w:vMerge w:val="restart"/>
            <w:tcBorders>
              <w:left w:val="single" w:sz="4" w:space="0" w:color="auto"/>
              <w:right w:val="single" w:sz="4" w:space="0" w:color="auto"/>
            </w:tcBorders>
            <w:shd w:val="clear" w:color="auto" w:fill="FFFFFF"/>
          </w:tcPr>
          <w:p w14:paraId="29FD0986"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6B632308" w14:textId="77777777" w:rsidR="00CC1EF5" w:rsidRPr="000A0178" w:rsidRDefault="00D70E70" w:rsidP="00BE3164">
            <w:pPr>
              <w:pStyle w:val="Bodytext20"/>
              <w:shd w:val="clear" w:color="auto" w:fill="auto"/>
              <w:spacing w:before="0" w:after="120" w:line="264" w:lineRule="auto"/>
              <w:ind w:right="132"/>
              <w:rPr>
                <w:rFonts w:ascii="Sylfaen" w:hAnsi="Sylfaen"/>
                <w:sz w:val="20"/>
                <w:szCs w:val="20"/>
              </w:rPr>
            </w:pPr>
            <w:r w:rsidRPr="000A0178">
              <w:rPr>
                <w:rStyle w:val="Bodytext211pt"/>
                <w:rFonts w:ascii="Sylfaen" w:hAnsi="Sylfaen"/>
                <w:sz w:val="20"/>
                <w:szCs w:val="20"/>
              </w:rPr>
              <w:t>ԳՕՍՏ 18425-2018 (</w:t>
            </w:r>
            <w:smartTag w:uri="urn:schemas-microsoft-com:office:smarttags" w:element="stockticker">
              <w:r w:rsidRPr="000A0178">
                <w:rPr>
                  <w:rStyle w:val="Bodytext211pt"/>
                  <w:rFonts w:ascii="Sylfaen" w:hAnsi="Sylfaen"/>
                  <w:sz w:val="20"/>
                  <w:szCs w:val="20"/>
                </w:rPr>
                <w:t>ISO</w:t>
              </w:r>
            </w:smartTag>
            <w:r w:rsidRPr="000A0178">
              <w:rPr>
                <w:rStyle w:val="Bodytext211pt"/>
                <w:rFonts w:ascii="Sylfaen" w:hAnsi="Sylfaen"/>
                <w:sz w:val="20"/>
                <w:szCs w:val="20"/>
              </w:rPr>
              <w:t xml:space="preserve"> 2248:1985, NEQ) «Տրանսպորտային փաթեթվածք</w:t>
            </w:r>
            <w:r w:rsidR="00AF550A" w:rsidRPr="000A0178">
              <w:rPr>
                <w:rStyle w:val="Bodytext211pt"/>
                <w:rFonts w:ascii="Sylfaen" w:hAnsi="Sylfaen"/>
                <w:sz w:val="20"/>
                <w:szCs w:val="20"/>
              </w:rPr>
              <w:t>`</w:t>
            </w:r>
            <w:r w:rsidRPr="000A0178">
              <w:rPr>
                <w:rStyle w:val="Bodytext211pt"/>
                <w:rFonts w:ascii="Sylfaen" w:hAnsi="Sylfaen"/>
                <w:sz w:val="20"/>
                <w:szCs w:val="20"/>
              </w:rPr>
              <w:t xml:space="preserve"> լցավորված. Ազատ անկման ժամանակ հարվածի փորձարկման մեթոդ»</w:t>
            </w:r>
          </w:p>
        </w:tc>
        <w:tc>
          <w:tcPr>
            <w:tcW w:w="3667" w:type="dxa"/>
            <w:tcBorders>
              <w:top w:val="single" w:sz="4" w:space="0" w:color="auto"/>
              <w:left w:val="single" w:sz="4" w:space="0" w:color="auto"/>
              <w:right w:val="single" w:sz="4" w:space="0" w:color="auto"/>
            </w:tcBorders>
            <w:shd w:val="clear" w:color="auto" w:fill="FFFFFF"/>
          </w:tcPr>
          <w:p w14:paraId="5543E370" w14:textId="77777777" w:rsidR="00CC1EF5" w:rsidRPr="000A0178" w:rsidRDefault="00CC1EF5" w:rsidP="000A0178">
            <w:pPr>
              <w:spacing w:after="120"/>
              <w:ind w:right="340"/>
              <w:rPr>
                <w:rFonts w:ascii="Sylfaen" w:hAnsi="Sylfaen"/>
                <w:sz w:val="20"/>
                <w:szCs w:val="20"/>
              </w:rPr>
            </w:pPr>
          </w:p>
        </w:tc>
      </w:tr>
      <w:tr w:rsidR="00F44808" w:rsidRPr="000A0178" w14:paraId="64CD5D0B" w14:textId="77777777" w:rsidTr="00BE3164">
        <w:trPr>
          <w:gridAfter w:val="1"/>
          <w:wAfter w:w="6" w:type="dxa"/>
          <w:jc w:val="center"/>
        </w:trPr>
        <w:tc>
          <w:tcPr>
            <w:tcW w:w="868" w:type="dxa"/>
            <w:tcBorders>
              <w:top w:val="single" w:sz="4" w:space="0" w:color="auto"/>
              <w:left w:val="single" w:sz="4" w:space="0" w:color="auto"/>
              <w:right w:val="single" w:sz="4" w:space="0" w:color="auto"/>
            </w:tcBorders>
            <w:shd w:val="clear" w:color="auto" w:fill="FFFFFF"/>
          </w:tcPr>
          <w:p w14:paraId="4C6CF855"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lastRenderedPageBreak/>
              <w:t>101</w:t>
            </w:r>
          </w:p>
        </w:tc>
        <w:tc>
          <w:tcPr>
            <w:tcW w:w="2708" w:type="dxa"/>
            <w:vMerge/>
            <w:tcBorders>
              <w:left w:val="single" w:sz="4" w:space="0" w:color="auto"/>
              <w:right w:val="single" w:sz="4" w:space="0" w:color="auto"/>
            </w:tcBorders>
            <w:shd w:val="clear" w:color="auto" w:fill="FFFFFF"/>
          </w:tcPr>
          <w:p w14:paraId="0B7F9FE3"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3A25741F" w14:textId="77777777" w:rsidR="00CC1EF5" w:rsidRPr="000A0178" w:rsidRDefault="00D70E70" w:rsidP="00BE3164">
            <w:pPr>
              <w:pStyle w:val="Bodytext20"/>
              <w:shd w:val="clear" w:color="auto" w:fill="auto"/>
              <w:spacing w:before="0" w:after="120" w:line="264" w:lineRule="auto"/>
              <w:ind w:right="132"/>
              <w:jc w:val="left"/>
              <w:rPr>
                <w:rFonts w:ascii="Sylfaen" w:hAnsi="Sylfaen"/>
                <w:sz w:val="20"/>
                <w:szCs w:val="20"/>
              </w:rPr>
            </w:pPr>
            <w:r w:rsidRPr="000A0178">
              <w:rPr>
                <w:rStyle w:val="Bodytext211pt"/>
                <w:rFonts w:ascii="Sylfaen" w:hAnsi="Sylfaen"/>
                <w:sz w:val="20"/>
                <w:szCs w:val="20"/>
              </w:rPr>
              <w:t xml:space="preserve">կետեր 4.3 (2-րդ աղյուսակի 1-ին կետի վեցերորդ պարբերություն)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5.5 ԳՕՍՏ 18896-73 «Պողպատե թմբուկներ հաստապատ՝ քիմիական արտադրանքի համար. Տեխնիկական պայմաններ»</w:t>
            </w:r>
          </w:p>
        </w:tc>
        <w:tc>
          <w:tcPr>
            <w:tcW w:w="3667" w:type="dxa"/>
            <w:tcBorders>
              <w:top w:val="single" w:sz="4" w:space="0" w:color="auto"/>
              <w:left w:val="single" w:sz="4" w:space="0" w:color="auto"/>
              <w:right w:val="single" w:sz="4" w:space="0" w:color="auto"/>
            </w:tcBorders>
            <w:shd w:val="clear" w:color="auto" w:fill="FFFFFF"/>
          </w:tcPr>
          <w:p w14:paraId="49E4ACFE" w14:textId="77777777" w:rsidR="00CC1EF5" w:rsidRPr="000A0178" w:rsidRDefault="00CC1EF5" w:rsidP="000A0178">
            <w:pPr>
              <w:spacing w:after="120"/>
              <w:ind w:right="340"/>
              <w:rPr>
                <w:rFonts w:ascii="Sylfaen" w:hAnsi="Sylfaen"/>
                <w:sz w:val="20"/>
                <w:szCs w:val="20"/>
              </w:rPr>
            </w:pPr>
          </w:p>
        </w:tc>
      </w:tr>
      <w:tr w:rsidR="00F44808" w:rsidRPr="000A0178" w14:paraId="12E12A2D" w14:textId="77777777" w:rsidTr="00BE3164">
        <w:trPr>
          <w:gridAfter w:val="1"/>
          <w:wAfter w:w="6" w:type="dxa"/>
          <w:jc w:val="center"/>
        </w:trPr>
        <w:tc>
          <w:tcPr>
            <w:tcW w:w="868" w:type="dxa"/>
            <w:tcBorders>
              <w:top w:val="single" w:sz="4" w:space="0" w:color="auto"/>
              <w:left w:val="single" w:sz="4" w:space="0" w:color="auto"/>
              <w:right w:val="single" w:sz="4" w:space="0" w:color="auto"/>
            </w:tcBorders>
            <w:shd w:val="clear" w:color="auto" w:fill="FFFFFF"/>
            <w:vAlign w:val="center"/>
          </w:tcPr>
          <w:p w14:paraId="357767DB"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102</w:t>
            </w:r>
          </w:p>
        </w:tc>
        <w:tc>
          <w:tcPr>
            <w:tcW w:w="2708" w:type="dxa"/>
            <w:vMerge/>
            <w:tcBorders>
              <w:left w:val="single" w:sz="4" w:space="0" w:color="auto"/>
              <w:right w:val="single" w:sz="4" w:space="0" w:color="auto"/>
            </w:tcBorders>
            <w:shd w:val="clear" w:color="auto" w:fill="FFFFFF"/>
          </w:tcPr>
          <w:p w14:paraId="40D815E0"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3CCBF9A2" w14:textId="77777777" w:rsidR="00CC1EF5" w:rsidRPr="000A0178" w:rsidRDefault="00D70E70" w:rsidP="00BE3164">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 xml:space="preserve">կետեր 4.3 (2-րդ աղյուսակի 8-րդ կետ)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5.6 ԳՕՍՏ 21029-75 «Ալյումինե տակառներ՝ քիմիական արտադրանքի համար. Տեխնիկական պայմաններ»</w:t>
            </w:r>
          </w:p>
        </w:tc>
        <w:tc>
          <w:tcPr>
            <w:tcW w:w="3667" w:type="dxa"/>
            <w:tcBorders>
              <w:top w:val="single" w:sz="4" w:space="0" w:color="auto"/>
              <w:left w:val="single" w:sz="4" w:space="0" w:color="auto"/>
              <w:right w:val="single" w:sz="4" w:space="0" w:color="auto"/>
            </w:tcBorders>
            <w:shd w:val="clear" w:color="auto" w:fill="FFFFFF"/>
          </w:tcPr>
          <w:p w14:paraId="78348BB9" w14:textId="77777777" w:rsidR="00CC1EF5" w:rsidRPr="000A0178" w:rsidRDefault="00CC1EF5" w:rsidP="000A0178">
            <w:pPr>
              <w:spacing w:after="120"/>
              <w:ind w:right="340"/>
              <w:rPr>
                <w:rFonts w:ascii="Sylfaen" w:hAnsi="Sylfaen"/>
                <w:sz w:val="20"/>
                <w:szCs w:val="20"/>
              </w:rPr>
            </w:pPr>
          </w:p>
        </w:tc>
      </w:tr>
      <w:tr w:rsidR="00F44808" w:rsidRPr="000A0178" w14:paraId="0863795C" w14:textId="77777777" w:rsidTr="00BE3164">
        <w:trPr>
          <w:gridAfter w:val="1"/>
          <w:wAfter w:w="6" w:type="dxa"/>
          <w:jc w:val="center"/>
        </w:trPr>
        <w:tc>
          <w:tcPr>
            <w:tcW w:w="868" w:type="dxa"/>
            <w:tcBorders>
              <w:top w:val="single" w:sz="4" w:space="0" w:color="auto"/>
              <w:left w:val="single" w:sz="4" w:space="0" w:color="auto"/>
              <w:right w:val="single" w:sz="4" w:space="0" w:color="auto"/>
            </w:tcBorders>
            <w:shd w:val="clear" w:color="auto" w:fill="FFFFFF"/>
          </w:tcPr>
          <w:p w14:paraId="631BBE76"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103</w:t>
            </w:r>
          </w:p>
        </w:tc>
        <w:tc>
          <w:tcPr>
            <w:tcW w:w="2708" w:type="dxa"/>
            <w:vMerge/>
            <w:tcBorders>
              <w:left w:val="single" w:sz="4" w:space="0" w:color="auto"/>
              <w:right w:val="single" w:sz="4" w:space="0" w:color="auto"/>
            </w:tcBorders>
            <w:shd w:val="clear" w:color="auto" w:fill="FFFFFF"/>
          </w:tcPr>
          <w:p w14:paraId="3A66A4F6"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0ED34105" w14:textId="77777777" w:rsidR="00CC1EF5" w:rsidRPr="000A0178" w:rsidRDefault="00D70E70" w:rsidP="00BE3164">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ԳՕՍՏ 24690-81 «Աերոզոլային բալոններ. Ներքին ճնշման դիմադրության փորձարկման մեթոդ»</w:t>
            </w:r>
          </w:p>
        </w:tc>
        <w:tc>
          <w:tcPr>
            <w:tcW w:w="3667" w:type="dxa"/>
            <w:tcBorders>
              <w:top w:val="single" w:sz="4" w:space="0" w:color="auto"/>
              <w:left w:val="single" w:sz="4" w:space="0" w:color="auto"/>
              <w:right w:val="single" w:sz="4" w:space="0" w:color="auto"/>
            </w:tcBorders>
            <w:shd w:val="clear" w:color="auto" w:fill="FFFFFF"/>
          </w:tcPr>
          <w:p w14:paraId="59721383" w14:textId="77777777" w:rsidR="00CC1EF5" w:rsidRPr="000A0178" w:rsidRDefault="00CC1EF5" w:rsidP="000A0178">
            <w:pPr>
              <w:spacing w:after="120"/>
              <w:ind w:right="340"/>
              <w:rPr>
                <w:rFonts w:ascii="Sylfaen" w:hAnsi="Sylfaen"/>
                <w:sz w:val="20"/>
                <w:szCs w:val="20"/>
              </w:rPr>
            </w:pPr>
          </w:p>
        </w:tc>
      </w:tr>
      <w:tr w:rsidR="00F44808" w:rsidRPr="000A0178" w14:paraId="6AED401A" w14:textId="77777777" w:rsidTr="00BE3164">
        <w:trPr>
          <w:gridAfter w:val="1"/>
          <w:wAfter w:w="6" w:type="dxa"/>
          <w:jc w:val="center"/>
        </w:trPr>
        <w:tc>
          <w:tcPr>
            <w:tcW w:w="868" w:type="dxa"/>
            <w:tcBorders>
              <w:top w:val="single" w:sz="4" w:space="0" w:color="auto"/>
              <w:left w:val="single" w:sz="4" w:space="0" w:color="auto"/>
              <w:right w:val="single" w:sz="4" w:space="0" w:color="auto"/>
            </w:tcBorders>
            <w:shd w:val="clear" w:color="auto" w:fill="FFFFFF"/>
          </w:tcPr>
          <w:p w14:paraId="6B33800F"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104</w:t>
            </w:r>
          </w:p>
        </w:tc>
        <w:tc>
          <w:tcPr>
            <w:tcW w:w="2708" w:type="dxa"/>
            <w:vMerge/>
            <w:tcBorders>
              <w:left w:val="single" w:sz="4" w:space="0" w:color="auto"/>
              <w:right w:val="single" w:sz="4" w:space="0" w:color="auto"/>
            </w:tcBorders>
            <w:shd w:val="clear" w:color="auto" w:fill="FFFFFF"/>
          </w:tcPr>
          <w:p w14:paraId="31C49DC9"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5EE5F5DE" w14:textId="77777777" w:rsidR="00CC1EF5" w:rsidRPr="000A0178" w:rsidRDefault="00D70E70" w:rsidP="00BE3164">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 xml:space="preserve">ԳՕՍՏ 24691-89 «Աերոզոլային բալոններ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փականներ. </w:t>
            </w:r>
            <w:r w:rsidR="001977BE" w:rsidRPr="000A0178">
              <w:rPr>
                <w:rStyle w:val="Bodytext211pt"/>
                <w:rFonts w:ascii="Sylfaen" w:hAnsi="Sylfaen"/>
                <w:sz w:val="20"/>
                <w:szCs w:val="20"/>
              </w:rPr>
              <w:t xml:space="preserve">Հակակոռոզիոն </w:t>
            </w:r>
            <w:r w:rsidRPr="000A0178">
              <w:rPr>
                <w:rStyle w:val="Bodytext211pt"/>
                <w:rFonts w:ascii="Sylfaen" w:hAnsi="Sylfaen"/>
                <w:sz w:val="20"/>
                <w:szCs w:val="20"/>
              </w:rPr>
              <w:t>պատվածքի հոծության որոշման մեթոդ»</w:t>
            </w:r>
          </w:p>
        </w:tc>
        <w:tc>
          <w:tcPr>
            <w:tcW w:w="3667" w:type="dxa"/>
            <w:tcBorders>
              <w:top w:val="single" w:sz="4" w:space="0" w:color="auto"/>
              <w:left w:val="single" w:sz="4" w:space="0" w:color="auto"/>
              <w:right w:val="single" w:sz="4" w:space="0" w:color="auto"/>
            </w:tcBorders>
            <w:shd w:val="clear" w:color="auto" w:fill="FFFFFF"/>
          </w:tcPr>
          <w:p w14:paraId="37163B49" w14:textId="77777777" w:rsidR="00CC1EF5" w:rsidRPr="000A0178" w:rsidRDefault="00CC1EF5" w:rsidP="000A0178">
            <w:pPr>
              <w:spacing w:after="120"/>
              <w:ind w:right="340"/>
              <w:rPr>
                <w:rFonts w:ascii="Sylfaen" w:hAnsi="Sylfaen"/>
                <w:sz w:val="20"/>
                <w:szCs w:val="20"/>
              </w:rPr>
            </w:pPr>
          </w:p>
        </w:tc>
      </w:tr>
      <w:tr w:rsidR="00F44808" w:rsidRPr="000A0178" w14:paraId="5D9524C2" w14:textId="77777777" w:rsidTr="00BE3164">
        <w:trPr>
          <w:gridAfter w:val="1"/>
          <w:wAfter w:w="6" w:type="dxa"/>
          <w:jc w:val="center"/>
        </w:trPr>
        <w:tc>
          <w:tcPr>
            <w:tcW w:w="868" w:type="dxa"/>
            <w:tcBorders>
              <w:top w:val="single" w:sz="4" w:space="0" w:color="auto"/>
              <w:left w:val="single" w:sz="4" w:space="0" w:color="auto"/>
              <w:right w:val="single" w:sz="4" w:space="0" w:color="auto"/>
            </w:tcBorders>
            <w:shd w:val="clear" w:color="auto" w:fill="FFFFFF"/>
          </w:tcPr>
          <w:p w14:paraId="2AC10475"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105</w:t>
            </w:r>
          </w:p>
        </w:tc>
        <w:tc>
          <w:tcPr>
            <w:tcW w:w="2708" w:type="dxa"/>
            <w:vMerge/>
            <w:tcBorders>
              <w:left w:val="single" w:sz="4" w:space="0" w:color="auto"/>
              <w:right w:val="single" w:sz="4" w:space="0" w:color="auto"/>
            </w:tcBorders>
            <w:shd w:val="clear" w:color="auto" w:fill="FFFFFF"/>
          </w:tcPr>
          <w:p w14:paraId="49D4BC45"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01476CA6" w14:textId="77777777" w:rsidR="00CC1EF5" w:rsidRPr="000A0178" w:rsidRDefault="00D70E70" w:rsidP="00BE3164">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 xml:space="preserve">ԳՕՍՏ 28137-89 «Միջոցներ աերոզոլային փաթեթվածքով. Գոլորշիների ավելցուկային ճնշման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հերմետիկության որոշման մեթոդներ»</w:t>
            </w:r>
          </w:p>
        </w:tc>
        <w:tc>
          <w:tcPr>
            <w:tcW w:w="3667" w:type="dxa"/>
            <w:tcBorders>
              <w:top w:val="single" w:sz="4" w:space="0" w:color="auto"/>
              <w:left w:val="single" w:sz="4" w:space="0" w:color="auto"/>
              <w:right w:val="single" w:sz="4" w:space="0" w:color="auto"/>
            </w:tcBorders>
            <w:shd w:val="clear" w:color="auto" w:fill="FFFFFF"/>
          </w:tcPr>
          <w:p w14:paraId="2C1FDE05" w14:textId="77777777" w:rsidR="00CC1EF5" w:rsidRPr="000A0178" w:rsidRDefault="00CC1EF5" w:rsidP="000A0178">
            <w:pPr>
              <w:spacing w:after="120"/>
              <w:ind w:right="340"/>
              <w:rPr>
                <w:rFonts w:ascii="Sylfaen" w:hAnsi="Sylfaen"/>
                <w:sz w:val="20"/>
                <w:szCs w:val="20"/>
              </w:rPr>
            </w:pPr>
          </w:p>
        </w:tc>
      </w:tr>
      <w:tr w:rsidR="00F44808" w:rsidRPr="000A0178" w14:paraId="3B26BB5E" w14:textId="77777777" w:rsidTr="00BE3164">
        <w:trPr>
          <w:gridAfter w:val="1"/>
          <w:wAfter w:w="6" w:type="dxa"/>
          <w:jc w:val="center"/>
        </w:trPr>
        <w:tc>
          <w:tcPr>
            <w:tcW w:w="868" w:type="dxa"/>
            <w:tcBorders>
              <w:top w:val="single" w:sz="4" w:space="0" w:color="auto"/>
              <w:left w:val="single" w:sz="4" w:space="0" w:color="auto"/>
              <w:right w:val="single" w:sz="4" w:space="0" w:color="auto"/>
            </w:tcBorders>
            <w:shd w:val="clear" w:color="auto" w:fill="FFFFFF"/>
            <w:vAlign w:val="center"/>
          </w:tcPr>
          <w:p w14:paraId="3DAFFBA2"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106</w:t>
            </w:r>
          </w:p>
        </w:tc>
        <w:tc>
          <w:tcPr>
            <w:tcW w:w="2708" w:type="dxa"/>
            <w:vMerge/>
            <w:tcBorders>
              <w:left w:val="single" w:sz="4" w:space="0" w:color="auto"/>
              <w:right w:val="single" w:sz="4" w:space="0" w:color="auto"/>
            </w:tcBorders>
            <w:shd w:val="clear" w:color="auto" w:fill="FFFFFF"/>
          </w:tcPr>
          <w:p w14:paraId="23554D38"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1A802F3E" w14:textId="77777777" w:rsidR="00CC1EF5" w:rsidRPr="000A0178" w:rsidRDefault="00D70E70" w:rsidP="00BE3164">
            <w:pPr>
              <w:pStyle w:val="Bodytext20"/>
              <w:shd w:val="clear" w:color="auto" w:fill="auto"/>
              <w:spacing w:before="0" w:after="120" w:line="240" w:lineRule="auto"/>
              <w:ind w:right="132"/>
              <w:rPr>
                <w:rFonts w:ascii="Sylfaen" w:hAnsi="Sylfaen"/>
                <w:sz w:val="20"/>
                <w:szCs w:val="20"/>
              </w:rPr>
            </w:pPr>
            <w:r w:rsidRPr="000A0178">
              <w:rPr>
                <w:rStyle w:val="Bodytext211pt"/>
                <w:rFonts w:ascii="Sylfaen" w:hAnsi="Sylfaen"/>
                <w:sz w:val="20"/>
                <w:szCs w:val="20"/>
              </w:rPr>
              <w:t xml:space="preserve">կետեր 7.6.5, 8.6, 8.9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8.13 ԳՕՍՏ 30765-2001 «Տրանսպորտային տարա՝ մետաղական. Ընդհանուր տեխնիկական պայմաններ»</w:t>
            </w:r>
          </w:p>
        </w:tc>
        <w:tc>
          <w:tcPr>
            <w:tcW w:w="3667" w:type="dxa"/>
            <w:tcBorders>
              <w:top w:val="single" w:sz="4" w:space="0" w:color="auto"/>
              <w:left w:val="single" w:sz="4" w:space="0" w:color="auto"/>
              <w:right w:val="single" w:sz="4" w:space="0" w:color="auto"/>
            </w:tcBorders>
            <w:shd w:val="clear" w:color="auto" w:fill="FFFFFF"/>
          </w:tcPr>
          <w:p w14:paraId="42A12574" w14:textId="77777777" w:rsidR="00CC1EF5" w:rsidRPr="000A0178" w:rsidRDefault="00CC1EF5" w:rsidP="000A0178">
            <w:pPr>
              <w:spacing w:after="120"/>
              <w:ind w:right="340"/>
              <w:rPr>
                <w:rFonts w:ascii="Sylfaen" w:hAnsi="Sylfaen"/>
                <w:sz w:val="20"/>
                <w:szCs w:val="20"/>
              </w:rPr>
            </w:pPr>
          </w:p>
        </w:tc>
      </w:tr>
      <w:tr w:rsidR="00F44808" w:rsidRPr="000A0178" w14:paraId="217E9B6A" w14:textId="77777777" w:rsidTr="00BE3164">
        <w:trPr>
          <w:gridAfter w:val="1"/>
          <w:wAfter w:w="6" w:type="dxa"/>
          <w:jc w:val="center"/>
        </w:trPr>
        <w:tc>
          <w:tcPr>
            <w:tcW w:w="868" w:type="dxa"/>
            <w:tcBorders>
              <w:top w:val="single" w:sz="4" w:space="0" w:color="auto"/>
              <w:left w:val="single" w:sz="4" w:space="0" w:color="auto"/>
              <w:right w:val="single" w:sz="4" w:space="0" w:color="auto"/>
            </w:tcBorders>
            <w:shd w:val="clear" w:color="auto" w:fill="FFFFFF"/>
          </w:tcPr>
          <w:p w14:paraId="57EED206"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107</w:t>
            </w:r>
          </w:p>
        </w:tc>
        <w:tc>
          <w:tcPr>
            <w:tcW w:w="2708" w:type="dxa"/>
            <w:vMerge/>
            <w:tcBorders>
              <w:left w:val="single" w:sz="4" w:space="0" w:color="auto"/>
              <w:right w:val="single" w:sz="4" w:space="0" w:color="auto"/>
            </w:tcBorders>
            <w:shd w:val="clear" w:color="auto" w:fill="FFFFFF"/>
          </w:tcPr>
          <w:p w14:paraId="7FFC17F4"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052FDB70" w14:textId="77777777" w:rsidR="00CC1EF5" w:rsidRPr="000A0178" w:rsidRDefault="00D70E70" w:rsidP="00BE3164">
            <w:pPr>
              <w:pStyle w:val="Bodytext20"/>
              <w:shd w:val="clear" w:color="auto" w:fill="auto"/>
              <w:spacing w:before="0" w:after="120" w:line="240" w:lineRule="auto"/>
              <w:ind w:right="132"/>
              <w:rPr>
                <w:rFonts w:ascii="Sylfaen" w:hAnsi="Sylfaen"/>
                <w:sz w:val="20"/>
                <w:szCs w:val="20"/>
              </w:rPr>
            </w:pPr>
            <w:r w:rsidRPr="000A0178">
              <w:rPr>
                <w:rStyle w:val="Bodytext211pt"/>
                <w:rFonts w:ascii="Sylfaen" w:hAnsi="Sylfaen"/>
                <w:sz w:val="20"/>
                <w:szCs w:val="20"/>
              </w:rPr>
              <w:t xml:space="preserve">կետեր 6.2 (5-րդ աղյուսակի 9-րդ, 10-րդ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11-րդ կետեր՝ նմուշների ընտրանքի ծավալի մասով), 7.6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7.7 ԳՕՍՏ 30766-2001 «Մետաղական բանկաներ՝ քիմիական արտադրանքի համար. Ընդհանուր տեխնիկական պայմաններ»</w:t>
            </w:r>
          </w:p>
        </w:tc>
        <w:tc>
          <w:tcPr>
            <w:tcW w:w="3667" w:type="dxa"/>
            <w:tcBorders>
              <w:top w:val="single" w:sz="4" w:space="0" w:color="auto"/>
              <w:left w:val="single" w:sz="4" w:space="0" w:color="auto"/>
              <w:right w:val="single" w:sz="4" w:space="0" w:color="auto"/>
            </w:tcBorders>
            <w:shd w:val="clear" w:color="auto" w:fill="FFFFFF"/>
          </w:tcPr>
          <w:p w14:paraId="18020B77" w14:textId="77777777" w:rsidR="00CC1EF5" w:rsidRPr="000A0178" w:rsidRDefault="00CC1EF5" w:rsidP="000A0178">
            <w:pPr>
              <w:spacing w:after="120"/>
              <w:ind w:right="340"/>
              <w:rPr>
                <w:rFonts w:ascii="Sylfaen" w:hAnsi="Sylfaen"/>
                <w:sz w:val="20"/>
                <w:szCs w:val="20"/>
              </w:rPr>
            </w:pPr>
          </w:p>
        </w:tc>
      </w:tr>
      <w:tr w:rsidR="00F44808" w:rsidRPr="000A0178" w14:paraId="5E3D3FF7" w14:textId="77777777" w:rsidTr="00BE3164">
        <w:trPr>
          <w:gridAfter w:val="1"/>
          <w:wAfter w:w="6" w:type="dxa"/>
          <w:jc w:val="center"/>
        </w:trPr>
        <w:tc>
          <w:tcPr>
            <w:tcW w:w="868" w:type="dxa"/>
            <w:tcBorders>
              <w:top w:val="single" w:sz="4" w:space="0" w:color="auto"/>
              <w:left w:val="single" w:sz="4" w:space="0" w:color="auto"/>
              <w:right w:val="single" w:sz="4" w:space="0" w:color="auto"/>
            </w:tcBorders>
            <w:shd w:val="clear" w:color="auto" w:fill="FFFFFF"/>
          </w:tcPr>
          <w:p w14:paraId="111CFA6B"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108</w:t>
            </w:r>
          </w:p>
        </w:tc>
        <w:tc>
          <w:tcPr>
            <w:tcW w:w="2708" w:type="dxa"/>
            <w:vMerge/>
            <w:tcBorders>
              <w:left w:val="single" w:sz="4" w:space="0" w:color="auto"/>
              <w:right w:val="single" w:sz="4" w:space="0" w:color="auto"/>
            </w:tcBorders>
            <w:shd w:val="clear" w:color="auto" w:fill="FFFFFF"/>
          </w:tcPr>
          <w:p w14:paraId="1FBF843C"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1140AF77" w14:textId="77777777" w:rsidR="00CC1EF5" w:rsidRPr="000A0178" w:rsidRDefault="00D70E70" w:rsidP="00BE3164">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 xml:space="preserve">կետեր 7.2.1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8.1 ԳՕՍՏ 31677-2012 «Օծանելիքակոսմետիկական արտադրանք՝ աերոզոլային փաթեթվածքով. Ընդհանուր տեխնիկական պայմաններ»</w:t>
            </w:r>
          </w:p>
        </w:tc>
        <w:tc>
          <w:tcPr>
            <w:tcW w:w="3667" w:type="dxa"/>
            <w:tcBorders>
              <w:top w:val="single" w:sz="4" w:space="0" w:color="auto"/>
              <w:left w:val="single" w:sz="4" w:space="0" w:color="auto"/>
              <w:right w:val="single" w:sz="4" w:space="0" w:color="auto"/>
            </w:tcBorders>
            <w:shd w:val="clear" w:color="auto" w:fill="FFFFFF"/>
          </w:tcPr>
          <w:p w14:paraId="79982E83" w14:textId="77777777" w:rsidR="00CC1EF5" w:rsidRPr="000A0178" w:rsidRDefault="00CC1EF5" w:rsidP="000A0178">
            <w:pPr>
              <w:spacing w:after="120"/>
              <w:ind w:right="340"/>
              <w:rPr>
                <w:rFonts w:ascii="Sylfaen" w:hAnsi="Sylfaen"/>
                <w:sz w:val="20"/>
                <w:szCs w:val="20"/>
              </w:rPr>
            </w:pPr>
          </w:p>
        </w:tc>
      </w:tr>
      <w:tr w:rsidR="00F44808" w:rsidRPr="000A0178" w14:paraId="77330B0E" w14:textId="77777777" w:rsidTr="00BE3164">
        <w:trPr>
          <w:gridAfter w:val="1"/>
          <w:wAfter w:w="6" w:type="dxa"/>
          <w:jc w:val="center"/>
        </w:trPr>
        <w:tc>
          <w:tcPr>
            <w:tcW w:w="868" w:type="dxa"/>
            <w:tcBorders>
              <w:top w:val="single" w:sz="4" w:space="0" w:color="auto"/>
              <w:left w:val="single" w:sz="4" w:space="0" w:color="auto"/>
              <w:right w:val="single" w:sz="4" w:space="0" w:color="auto"/>
            </w:tcBorders>
            <w:shd w:val="clear" w:color="auto" w:fill="FFFFFF"/>
          </w:tcPr>
          <w:p w14:paraId="6ECBC19E"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109</w:t>
            </w:r>
          </w:p>
        </w:tc>
        <w:tc>
          <w:tcPr>
            <w:tcW w:w="2708" w:type="dxa"/>
            <w:vMerge/>
            <w:tcBorders>
              <w:left w:val="single" w:sz="4" w:space="0" w:color="auto"/>
              <w:right w:val="single" w:sz="4" w:space="0" w:color="auto"/>
            </w:tcBorders>
            <w:shd w:val="clear" w:color="auto" w:fill="FFFFFF"/>
          </w:tcPr>
          <w:p w14:paraId="19CFB0E7"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4FC253FA" w14:textId="77777777" w:rsidR="00CC1EF5" w:rsidRPr="000A0178" w:rsidRDefault="00D70E70" w:rsidP="00BE3164">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կետ 8.3 ԳՕՍՏ 32481-2013 «Կենցաղային քիմիայի ապրանքներ՝ աերոզոլային փաթեթվածքով. Ընդհանուր տեխնիկական պայմաններ»</w:t>
            </w:r>
          </w:p>
        </w:tc>
        <w:tc>
          <w:tcPr>
            <w:tcW w:w="3667" w:type="dxa"/>
            <w:tcBorders>
              <w:top w:val="single" w:sz="4" w:space="0" w:color="auto"/>
              <w:left w:val="single" w:sz="4" w:space="0" w:color="auto"/>
              <w:right w:val="single" w:sz="4" w:space="0" w:color="auto"/>
            </w:tcBorders>
            <w:shd w:val="clear" w:color="auto" w:fill="FFFFFF"/>
          </w:tcPr>
          <w:p w14:paraId="6D1C714A" w14:textId="77777777" w:rsidR="00CC1EF5" w:rsidRPr="000A0178" w:rsidRDefault="00CC1EF5" w:rsidP="000A0178">
            <w:pPr>
              <w:spacing w:after="120"/>
              <w:ind w:right="340"/>
              <w:rPr>
                <w:rFonts w:ascii="Sylfaen" w:hAnsi="Sylfaen"/>
                <w:sz w:val="20"/>
                <w:szCs w:val="20"/>
              </w:rPr>
            </w:pPr>
          </w:p>
        </w:tc>
      </w:tr>
      <w:tr w:rsidR="00F44808" w:rsidRPr="000A0178" w14:paraId="65F0CC15" w14:textId="77777777" w:rsidTr="00BE3164">
        <w:trPr>
          <w:gridAfter w:val="1"/>
          <w:wAfter w:w="6" w:type="dxa"/>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cPr>
          <w:p w14:paraId="7C3C1CEE"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lastRenderedPageBreak/>
              <w:t>110</w:t>
            </w:r>
          </w:p>
        </w:tc>
        <w:tc>
          <w:tcPr>
            <w:tcW w:w="2708" w:type="dxa"/>
            <w:vMerge/>
            <w:tcBorders>
              <w:left w:val="single" w:sz="4" w:space="0" w:color="auto"/>
              <w:right w:val="single" w:sz="4" w:space="0" w:color="auto"/>
            </w:tcBorders>
            <w:shd w:val="clear" w:color="auto" w:fill="FFFFFF"/>
          </w:tcPr>
          <w:p w14:paraId="292ED89D"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bottom w:val="single" w:sz="4" w:space="0" w:color="auto"/>
            </w:tcBorders>
            <w:shd w:val="clear" w:color="auto" w:fill="FFFFFF"/>
            <w:vAlign w:val="bottom"/>
          </w:tcPr>
          <w:p w14:paraId="0538C625" w14:textId="77777777" w:rsidR="00CC1EF5" w:rsidRPr="000A0178" w:rsidRDefault="00D70E70" w:rsidP="009A04A3">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 xml:space="preserve">կետեր 6.3, 6.4 (նմուշների ընտրանքի ծավալի մասով), 7.4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7.6 ԳՕՍՏ 33810-2016 «Մետաղական տակառներ սննդային հեղուկների համար. Տեխնիկական պայմաններ»</w:t>
            </w:r>
          </w:p>
        </w:tc>
        <w:tc>
          <w:tcPr>
            <w:tcW w:w="3667" w:type="dxa"/>
            <w:tcBorders>
              <w:top w:val="single" w:sz="4" w:space="0" w:color="auto"/>
              <w:left w:val="single" w:sz="4" w:space="0" w:color="auto"/>
              <w:bottom w:val="single" w:sz="4" w:space="0" w:color="auto"/>
              <w:right w:val="single" w:sz="4" w:space="0" w:color="auto"/>
            </w:tcBorders>
            <w:shd w:val="clear" w:color="auto" w:fill="FFFFFF"/>
          </w:tcPr>
          <w:p w14:paraId="6E163B60" w14:textId="77777777" w:rsidR="00CC1EF5" w:rsidRPr="000A0178" w:rsidRDefault="00CC1EF5" w:rsidP="000A0178">
            <w:pPr>
              <w:spacing w:after="120"/>
              <w:ind w:right="340"/>
              <w:rPr>
                <w:rFonts w:ascii="Sylfaen" w:hAnsi="Sylfaen"/>
                <w:sz w:val="20"/>
                <w:szCs w:val="20"/>
              </w:rPr>
            </w:pPr>
          </w:p>
        </w:tc>
      </w:tr>
      <w:tr w:rsidR="00F44808" w:rsidRPr="000A0178" w14:paraId="5BD9105F" w14:textId="77777777" w:rsidTr="00BE3164">
        <w:trPr>
          <w:gridAfter w:val="1"/>
          <w:wAfter w:w="6" w:type="dxa"/>
          <w:jc w:val="center"/>
        </w:trPr>
        <w:tc>
          <w:tcPr>
            <w:tcW w:w="868" w:type="dxa"/>
            <w:tcBorders>
              <w:top w:val="single" w:sz="4" w:space="0" w:color="auto"/>
              <w:left w:val="single" w:sz="4" w:space="0" w:color="auto"/>
            </w:tcBorders>
            <w:shd w:val="clear" w:color="auto" w:fill="FFFFFF"/>
          </w:tcPr>
          <w:p w14:paraId="61D2255B"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111</w:t>
            </w:r>
          </w:p>
        </w:tc>
        <w:tc>
          <w:tcPr>
            <w:tcW w:w="2708" w:type="dxa"/>
            <w:vMerge w:val="restart"/>
            <w:tcBorders>
              <w:left w:val="single" w:sz="4" w:space="0" w:color="auto"/>
            </w:tcBorders>
            <w:shd w:val="clear" w:color="auto" w:fill="FFFFFF"/>
          </w:tcPr>
          <w:p w14:paraId="55F00B32"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74EA4FA8" w14:textId="77777777" w:rsidR="00CC1EF5" w:rsidRPr="000A0178" w:rsidRDefault="00D70E70" w:rsidP="009A04A3">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 xml:space="preserve">կետեր 8.6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8.7 ԳՕՍՏ 33748-2016 «Խոր</w:t>
            </w:r>
            <w:r w:rsidR="001977BE" w:rsidRPr="000A0178">
              <w:rPr>
                <w:rStyle w:val="Bodytext211pt"/>
                <w:rFonts w:ascii="Sylfaen" w:hAnsi="Sylfaen"/>
                <w:sz w:val="20"/>
                <w:szCs w:val="20"/>
              </w:rPr>
              <w:t>ը</w:t>
            </w:r>
            <w:r w:rsidRPr="000A0178">
              <w:rPr>
                <w:rStyle w:val="Bodytext211pt"/>
                <w:rFonts w:ascii="Sylfaen" w:hAnsi="Sylfaen"/>
                <w:sz w:val="20"/>
                <w:szCs w:val="20"/>
              </w:rPr>
              <w:t xml:space="preserve"> արտաձգման ալյումինե բանկաներ՝ հեշտ բացվող կափարիչներով․ Ընդհանուր տեխնիկական պայմաններ»</w:t>
            </w:r>
          </w:p>
        </w:tc>
        <w:tc>
          <w:tcPr>
            <w:tcW w:w="3667" w:type="dxa"/>
            <w:tcBorders>
              <w:top w:val="single" w:sz="4" w:space="0" w:color="auto"/>
              <w:left w:val="single" w:sz="4" w:space="0" w:color="auto"/>
              <w:right w:val="single" w:sz="4" w:space="0" w:color="auto"/>
            </w:tcBorders>
            <w:shd w:val="clear" w:color="auto" w:fill="FFFFFF"/>
          </w:tcPr>
          <w:p w14:paraId="5BFEDFB5" w14:textId="77777777" w:rsidR="00CC1EF5" w:rsidRPr="000A0178" w:rsidRDefault="00CC1EF5" w:rsidP="000A0178">
            <w:pPr>
              <w:spacing w:after="120"/>
              <w:ind w:right="340"/>
              <w:rPr>
                <w:rFonts w:ascii="Sylfaen" w:hAnsi="Sylfaen"/>
                <w:sz w:val="20"/>
                <w:szCs w:val="20"/>
              </w:rPr>
            </w:pPr>
          </w:p>
        </w:tc>
      </w:tr>
      <w:tr w:rsidR="00F44808" w:rsidRPr="000A0178" w14:paraId="2F826D06"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315602C0"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112</w:t>
            </w:r>
          </w:p>
        </w:tc>
        <w:tc>
          <w:tcPr>
            <w:tcW w:w="2708" w:type="dxa"/>
            <w:vMerge/>
            <w:tcBorders>
              <w:left w:val="single" w:sz="4" w:space="0" w:color="auto"/>
            </w:tcBorders>
            <w:shd w:val="clear" w:color="auto" w:fill="FFFFFF"/>
          </w:tcPr>
          <w:p w14:paraId="4BB44B5A"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5EBBA019" w14:textId="77777777" w:rsidR="00CC1EF5" w:rsidRPr="000A0178" w:rsidRDefault="00D70E70" w:rsidP="009A04A3">
            <w:pPr>
              <w:pStyle w:val="Bodytext20"/>
              <w:shd w:val="clear" w:color="auto" w:fill="auto"/>
              <w:spacing w:before="0" w:after="120" w:line="240" w:lineRule="auto"/>
              <w:ind w:right="132"/>
              <w:rPr>
                <w:rFonts w:ascii="Sylfaen" w:hAnsi="Sylfaen"/>
                <w:sz w:val="20"/>
                <w:szCs w:val="20"/>
              </w:rPr>
            </w:pPr>
            <w:r w:rsidRPr="000A0178">
              <w:rPr>
                <w:rStyle w:val="Bodytext211pt"/>
                <w:rFonts w:ascii="Sylfaen" w:hAnsi="Sylfaen"/>
                <w:sz w:val="20"/>
                <w:szCs w:val="20"/>
              </w:rPr>
              <w:t xml:space="preserve">կետեր 6.3 (առաջին պարբերություն՝ ընտրանքի ծավալի մասով), 7.6, 7.7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7.11 ԳՕՍՏ 33849-2016 «Մետաղական տափաշշեր՝ կաթի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կաթնամթերքի համար. Ընդհանուր տեխնիկական պայմաններ»</w:t>
            </w:r>
          </w:p>
        </w:tc>
        <w:tc>
          <w:tcPr>
            <w:tcW w:w="3667" w:type="dxa"/>
            <w:tcBorders>
              <w:top w:val="single" w:sz="4" w:space="0" w:color="auto"/>
              <w:left w:val="single" w:sz="4" w:space="0" w:color="auto"/>
              <w:right w:val="single" w:sz="4" w:space="0" w:color="auto"/>
            </w:tcBorders>
            <w:shd w:val="clear" w:color="auto" w:fill="FFFFFF"/>
          </w:tcPr>
          <w:p w14:paraId="5EF9C834" w14:textId="77777777" w:rsidR="00CC1EF5" w:rsidRPr="000A0178" w:rsidRDefault="00CC1EF5" w:rsidP="000A0178">
            <w:pPr>
              <w:spacing w:after="120"/>
              <w:ind w:right="340"/>
              <w:rPr>
                <w:rFonts w:ascii="Sylfaen" w:hAnsi="Sylfaen"/>
                <w:sz w:val="20"/>
                <w:szCs w:val="20"/>
              </w:rPr>
            </w:pPr>
          </w:p>
        </w:tc>
      </w:tr>
      <w:tr w:rsidR="00F44808" w:rsidRPr="000A0178" w14:paraId="0F9AF6CE"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399D5BDE"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113</w:t>
            </w:r>
          </w:p>
        </w:tc>
        <w:tc>
          <w:tcPr>
            <w:tcW w:w="2708" w:type="dxa"/>
            <w:vMerge/>
            <w:tcBorders>
              <w:left w:val="single" w:sz="4" w:space="0" w:color="auto"/>
            </w:tcBorders>
            <w:shd w:val="clear" w:color="auto" w:fill="FFFFFF"/>
          </w:tcPr>
          <w:p w14:paraId="64DA2192"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1F46DAA6" w14:textId="77777777" w:rsidR="00CC1EF5" w:rsidRPr="000A0178" w:rsidRDefault="00D70E70" w:rsidP="009A04A3">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կետ 9.7 ԳՕՍՏ 34405-2018 «Մետաղական բանկաներ՝ հավաքովի. Ընդհանուր տեխնիկական պայմաններ»</w:t>
            </w:r>
          </w:p>
        </w:tc>
        <w:tc>
          <w:tcPr>
            <w:tcW w:w="3667" w:type="dxa"/>
            <w:tcBorders>
              <w:top w:val="single" w:sz="4" w:space="0" w:color="auto"/>
              <w:left w:val="single" w:sz="4" w:space="0" w:color="auto"/>
              <w:right w:val="single" w:sz="4" w:space="0" w:color="auto"/>
            </w:tcBorders>
            <w:shd w:val="clear" w:color="auto" w:fill="FFFFFF"/>
          </w:tcPr>
          <w:p w14:paraId="7C3EC866" w14:textId="77777777" w:rsidR="00CC1EF5" w:rsidRPr="000A0178" w:rsidRDefault="00CC1EF5" w:rsidP="000A0178">
            <w:pPr>
              <w:spacing w:after="120"/>
              <w:ind w:right="340"/>
              <w:rPr>
                <w:rFonts w:ascii="Sylfaen" w:hAnsi="Sylfaen"/>
                <w:sz w:val="20"/>
                <w:szCs w:val="20"/>
              </w:rPr>
            </w:pPr>
          </w:p>
        </w:tc>
      </w:tr>
      <w:tr w:rsidR="00F44808" w:rsidRPr="000A0178" w14:paraId="4A05F58D"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46FAF927"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114</w:t>
            </w:r>
          </w:p>
        </w:tc>
        <w:tc>
          <w:tcPr>
            <w:tcW w:w="2708" w:type="dxa"/>
            <w:vMerge/>
            <w:tcBorders>
              <w:left w:val="single" w:sz="4" w:space="0" w:color="auto"/>
            </w:tcBorders>
            <w:shd w:val="clear" w:color="auto" w:fill="FFFFFF"/>
          </w:tcPr>
          <w:p w14:paraId="25352F7A"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046B1ACA" w14:textId="77777777" w:rsidR="00CC1EF5" w:rsidRPr="000A0178" w:rsidRDefault="00D70E70" w:rsidP="009A04A3">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 xml:space="preserve">ՍՏԲ ԳՕՍՏ Ռ 51827-2002 «Տարա. Հերմետիկության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հիդրավլիկ ճնշման փորձարկ</w:t>
            </w:r>
            <w:r w:rsidR="001977BE" w:rsidRPr="000A0178">
              <w:rPr>
                <w:rStyle w:val="Bodytext211pt"/>
                <w:rFonts w:ascii="Sylfaen" w:hAnsi="Sylfaen"/>
                <w:sz w:val="20"/>
                <w:szCs w:val="20"/>
              </w:rPr>
              <w:t>ու</w:t>
            </w:r>
            <w:r w:rsidRPr="000A0178">
              <w:rPr>
                <w:rStyle w:val="Bodytext211pt"/>
                <w:rFonts w:ascii="Sylfaen" w:hAnsi="Sylfaen"/>
                <w:sz w:val="20"/>
                <w:szCs w:val="20"/>
              </w:rPr>
              <w:t>մն</w:t>
            </w:r>
            <w:r w:rsidR="001977BE" w:rsidRPr="000A0178">
              <w:rPr>
                <w:rStyle w:val="Bodytext211pt"/>
                <w:rFonts w:ascii="Sylfaen" w:hAnsi="Sylfaen"/>
                <w:sz w:val="20"/>
                <w:szCs w:val="20"/>
              </w:rPr>
              <w:t>երի</w:t>
            </w:r>
            <w:r w:rsidRPr="000A0178">
              <w:rPr>
                <w:rStyle w:val="Bodytext211pt"/>
                <w:rFonts w:ascii="Sylfaen" w:hAnsi="Sylfaen"/>
                <w:sz w:val="20"/>
                <w:szCs w:val="20"/>
              </w:rPr>
              <w:t xml:space="preserve"> մեթոդներ»</w:t>
            </w:r>
          </w:p>
        </w:tc>
        <w:tc>
          <w:tcPr>
            <w:tcW w:w="3667" w:type="dxa"/>
            <w:tcBorders>
              <w:top w:val="single" w:sz="4" w:space="0" w:color="auto"/>
              <w:left w:val="single" w:sz="4" w:space="0" w:color="auto"/>
              <w:right w:val="single" w:sz="4" w:space="0" w:color="auto"/>
            </w:tcBorders>
            <w:shd w:val="clear" w:color="auto" w:fill="FFFFFF"/>
          </w:tcPr>
          <w:p w14:paraId="1BEF6517" w14:textId="77777777" w:rsidR="00CC1EF5" w:rsidRPr="000A0178" w:rsidRDefault="00CC1EF5" w:rsidP="000A0178">
            <w:pPr>
              <w:spacing w:after="120"/>
              <w:ind w:right="340"/>
              <w:rPr>
                <w:rFonts w:ascii="Sylfaen" w:hAnsi="Sylfaen"/>
                <w:sz w:val="20"/>
                <w:szCs w:val="20"/>
              </w:rPr>
            </w:pPr>
          </w:p>
        </w:tc>
      </w:tr>
      <w:tr w:rsidR="00F44808" w:rsidRPr="000A0178" w14:paraId="3C156BD6"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61AA0607"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115</w:t>
            </w:r>
          </w:p>
        </w:tc>
        <w:tc>
          <w:tcPr>
            <w:tcW w:w="2708" w:type="dxa"/>
            <w:vMerge/>
            <w:tcBorders>
              <w:left w:val="single" w:sz="4" w:space="0" w:color="auto"/>
            </w:tcBorders>
            <w:shd w:val="clear" w:color="auto" w:fill="FFFFFF"/>
          </w:tcPr>
          <w:p w14:paraId="52B61248"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2DE848E5" w14:textId="77777777" w:rsidR="00CC1EF5" w:rsidRPr="000A0178" w:rsidRDefault="00D70E70" w:rsidP="009A04A3">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 xml:space="preserve">ՍՏ ՂՀ ԳՕՍՏ Ռ 51827-2008 «Տարա. Հերմետիկության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հիդրավլիկ ճնշման փորձարկ</w:t>
            </w:r>
            <w:r w:rsidR="001977BE" w:rsidRPr="000A0178">
              <w:rPr>
                <w:rStyle w:val="Bodytext211pt"/>
                <w:rFonts w:ascii="Sylfaen" w:hAnsi="Sylfaen"/>
                <w:sz w:val="20"/>
                <w:szCs w:val="20"/>
              </w:rPr>
              <w:t>ու</w:t>
            </w:r>
            <w:r w:rsidRPr="000A0178">
              <w:rPr>
                <w:rStyle w:val="Bodytext211pt"/>
                <w:rFonts w:ascii="Sylfaen" w:hAnsi="Sylfaen"/>
                <w:sz w:val="20"/>
                <w:szCs w:val="20"/>
              </w:rPr>
              <w:t>մն</w:t>
            </w:r>
            <w:r w:rsidR="001977BE" w:rsidRPr="000A0178">
              <w:rPr>
                <w:rStyle w:val="Bodytext211pt"/>
                <w:rFonts w:ascii="Sylfaen" w:hAnsi="Sylfaen"/>
                <w:sz w:val="20"/>
                <w:szCs w:val="20"/>
              </w:rPr>
              <w:t>երի</w:t>
            </w:r>
            <w:r w:rsidRPr="000A0178">
              <w:rPr>
                <w:rStyle w:val="Bodytext211pt"/>
                <w:rFonts w:ascii="Sylfaen" w:hAnsi="Sylfaen"/>
                <w:sz w:val="20"/>
                <w:szCs w:val="20"/>
              </w:rPr>
              <w:t xml:space="preserve"> մեթոդներ»</w:t>
            </w:r>
          </w:p>
        </w:tc>
        <w:tc>
          <w:tcPr>
            <w:tcW w:w="3667" w:type="dxa"/>
            <w:tcBorders>
              <w:top w:val="single" w:sz="4" w:space="0" w:color="auto"/>
              <w:left w:val="single" w:sz="4" w:space="0" w:color="auto"/>
              <w:right w:val="single" w:sz="4" w:space="0" w:color="auto"/>
            </w:tcBorders>
            <w:shd w:val="clear" w:color="auto" w:fill="FFFFFF"/>
          </w:tcPr>
          <w:p w14:paraId="434152E1" w14:textId="77777777" w:rsidR="00CC1EF5" w:rsidRPr="000A0178" w:rsidRDefault="00CC1EF5" w:rsidP="000A0178">
            <w:pPr>
              <w:spacing w:after="120"/>
              <w:ind w:right="340"/>
              <w:rPr>
                <w:rFonts w:ascii="Sylfaen" w:hAnsi="Sylfaen"/>
                <w:sz w:val="20"/>
                <w:szCs w:val="20"/>
              </w:rPr>
            </w:pPr>
          </w:p>
        </w:tc>
      </w:tr>
      <w:tr w:rsidR="00F44808" w:rsidRPr="000A0178" w14:paraId="5DAC0396" w14:textId="77777777" w:rsidTr="000A0178">
        <w:trPr>
          <w:gridAfter w:val="1"/>
          <w:wAfter w:w="6" w:type="dxa"/>
          <w:jc w:val="center"/>
        </w:trPr>
        <w:tc>
          <w:tcPr>
            <w:tcW w:w="868" w:type="dxa"/>
            <w:tcBorders>
              <w:top w:val="single" w:sz="4" w:space="0" w:color="auto"/>
              <w:left w:val="single" w:sz="4" w:space="0" w:color="auto"/>
            </w:tcBorders>
            <w:shd w:val="clear" w:color="auto" w:fill="FFFFFF"/>
            <w:vAlign w:val="center"/>
          </w:tcPr>
          <w:p w14:paraId="1CD6D260"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116</w:t>
            </w:r>
          </w:p>
        </w:tc>
        <w:tc>
          <w:tcPr>
            <w:tcW w:w="2708" w:type="dxa"/>
            <w:vMerge/>
            <w:tcBorders>
              <w:left w:val="single" w:sz="4" w:space="0" w:color="auto"/>
            </w:tcBorders>
            <w:shd w:val="clear" w:color="auto" w:fill="FFFFFF"/>
          </w:tcPr>
          <w:p w14:paraId="78517A59"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68CFA17D" w14:textId="77777777" w:rsidR="00CC1EF5" w:rsidRPr="009A04A3" w:rsidRDefault="00D70E70" w:rsidP="009A04A3">
            <w:pPr>
              <w:pStyle w:val="Bodytext20"/>
              <w:shd w:val="clear" w:color="auto" w:fill="auto"/>
              <w:spacing w:before="0" w:after="120" w:line="240" w:lineRule="auto"/>
              <w:ind w:right="132"/>
              <w:jc w:val="left"/>
              <w:rPr>
                <w:rFonts w:ascii="Sylfaen" w:hAnsi="Sylfaen"/>
                <w:spacing w:val="-6"/>
                <w:sz w:val="20"/>
                <w:szCs w:val="20"/>
              </w:rPr>
            </w:pPr>
            <w:r w:rsidRPr="009A04A3">
              <w:rPr>
                <w:rStyle w:val="Bodytext211pt"/>
                <w:rFonts w:ascii="Sylfaen" w:hAnsi="Sylfaen"/>
                <w:spacing w:val="-6"/>
                <w:sz w:val="20"/>
                <w:szCs w:val="20"/>
              </w:rPr>
              <w:t>ԳՕՍՏ Ռ 9.905-2007 «</w:t>
            </w:r>
            <w:r w:rsidR="001977BE" w:rsidRPr="009A04A3">
              <w:rPr>
                <w:rStyle w:val="Bodytext211pt"/>
                <w:rFonts w:ascii="Sylfaen" w:hAnsi="Sylfaen"/>
                <w:spacing w:val="-6"/>
                <w:sz w:val="20"/>
                <w:szCs w:val="20"/>
              </w:rPr>
              <w:t>Կոռոզիայի</w:t>
            </w:r>
            <w:r w:rsidR="00C4489D" w:rsidRPr="009A04A3">
              <w:rPr>
                <w:rStyle w:val="Bodytext211pt"/>
                <w:rFonts w:ascii="Sylfaen" w:hAnsi="Sylfaen"/>
                <w:spacing w:val="-6"/>
                <w:sz w:val="20"/>
                <w:szCs w:val="20"/>
              </w:rPr>
              <w:t>ց</w:t>
            </w:r>
            <w:r w:rsidR="001977BE" w:rsidRPr="009A04A3">
              <w:rPr>
                <w:rStyle w:val="Bodytext211pt"/>
                <w:rFonts w:ascii="Sylfaen" w:hAnsi="Sylfaen"/>
                <w:spacing w:val="-6"/>
                <w:sz w:val="20"/>
                <w:szCs w:val="20"/>
              </w:rPr>
              <w:t xml:space="preserve"> </w:t>
            </w:r>
            <w:r w:rsidR="00310C59" w:rsidRPr="009A04A3">
              <w:rPr>
                <w:rStyle w:val="Bodytext211pt"/>
                <w:rFonts w:ascii="Sylfaen" w:hAnsi="Sylfaen"/>
                <w:spacing w:val="-6"/>
                <w:sz w:val="20"/>
                <w:szCs w:val="20"/>
              </w:rPr>
              <w:t>եւ</w:t>
            </w:r>
            <w:r w:rsidRPr="009A04A3">
              <w:rPr>
                <w:rStyle w:val="Bodytext211pt"/>
                <w:rFonts w:ascii="Sylfaen" w:hAnsi="Sylfaen"/>
                <w:spacing w:val="-6"/>
                <w:sz w:val="20"/>
                <w:szCs w:val="20"/>
              </w:rPr>
              <w:t xml:space="preserve"> հնացումից պաշտպանության միասնական համակարգ. </w:t>
            </w:r>
            <w:r w:rsidR="00C4489D" w:rsidRPr="009A04A3">
              <w:rPr>
                <w:rStyle w:val="Bodytext211pt"/>
                <w:rFonts w:ascii="Sylfaen" w:hAnsi="Sylfaen"/>
                <w:spacing w:val="-6"/>
                <w:sz w:val="20"/>
                <w:szCs w:val="20"/>
              </w:rPr>
              <w:t xml:space="preserve">Կոռոզիայի </w:t>
            </w:r>
            <w:r w:rsidRPr="009A04A3">
              <w:rPr>
                <w:rStyle w:val="Bodytext211pt"/>
                <w:rFonts w:ascii="Sylfaen" w:hAnsi="Sylfaen"/>
                <w:spacing w:val="-6"/>
                <w:sz w:val="20"/>
                <w:szCs w:val="20"/>
              </w:rPr>
              <w:t>փորձարկումների մեթոդներ. Ընդհանուր պահանջներ»</w:t>
            </w:r>
          </w:p>
        </w:tc>
        <w:tc>
          <w:tcPr>
            <w:tcW w:w="3667" w:type="dxa"/>
            <w:tcBorders>
              <w:top w:val="single" w:sz="4" w:space="0" w:color="auto"/>
              <w:left w:val="single" w:sz="4" w:space="0" w:color="auto"/>
              <w:right w:val="single" w:sz="4" w:space="0" w:color="auto"/>
            </w:tcBorders>
            <w:shd w:val="clear" w:color="auto" w:fill="FFFFFF"/>
          </w:tcPr>
          <w:p w14:paraId="00732DAD" w14:textId="77777777" w:rsidR="00CC1EF5" w:rsidRPr="000A0178" w:rsidRDefault="00CC1EF5" w:rsidP="000A0178">
            <w:pPr>
              <w:spacing w:after="120"/>
              <w:ind w:right="340"/>
              <w:rPr>
                <w:rFonts w:ascii="Sylfaen" w:hAnsi="Sylfaen"/>
                <w:sz w:val="20"/>
                <w:szCs w:val="20"/>
              </w:rPr>
            </w:pPr>
          </w:p>
        </w:tc>
      </w:tr>
      <w:tr w:rsidR="00F44808" w:rsidRPr="000A0178" w14:paraId="216A838E"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2B12851C"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117</w:t>
            </w:r>
          </w:p>
        </w:tc>
        <w:tc>
          <w:tcPr>
            <w:tcW w:w="2708" w:type="dxa"/>
            <w:vMerge/>
            <w:tcBorders>
              <w:left w:val="single" w:sz="4" w:space="0" w:color="auto"/>
            </w:tcBorders>
            <w:shd w:val="clear" w:color="auto" w:fill="FFFFFF"/>
          </w:tcPr>
          <w:p w14:paraId="00894C88"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2E49AA37" w14:textId="77777777" w:rsidR="00CC1EF5" w:rsidRPr="009A04A3" w:rsidRDefault="00D70E70" w:rsidP="009A04A3">
            <w:pPr>
              <w:pStyle w:val="Bodytext20"/>
              <w:shd w:val="clear" w:color="auto" w:fill="auto"/>
              <w:spacing w:before="0" w:after="120" w:line="240" w:lineRule="auto"/>
              <w:ind w:right="132"/>
              <w:jc w:val="left"/>
              <w:rPr>
                <w:rFonts w:ascii="Sylfaen" w:hAnsi="Sylfaen"/>
                <w:sz w:val="20"/>
                <w:szCs w:val="20"/>
              </w:rPr>
            </w:pPr>
            <w:r w:rsidRPr="009A04A3">
              <w:rPr>
                <w:rStyle w:val="Bodytext211pt"/>
                <w:rFonts w:ascii="Sylfaen" w:hAnsi="Sylfaen"/>
                <w:sz w:val="20"/>
                <w:szCs w:val="20"/>
              </w:rPr>
              <w:t xml:space="preserve">ԳՕՍՏ Ռ 51827-2001 «Տարա. Հերմետիկության </w:t>
            </w:r>
            <w:r w:rsidR="00310C59" w:rsidRPr="009A04A3">
              <w:rPr>
                <w:rStyle w:val="Bodytext211pt"/>
                <w:rFonts w:ascii="Sylfaen" w:hAnsi="Sylfaen"/>
                <w:sz w:val="20"/>
                <w:szCs w:val="20"/>
              </w:rPr>
              <w:t>եւ</w:t>
            </w:r>
            <w:r w:rsidRPr="009A04A3">
              <w:rPr>
                <w:rStyle w:val="Bodytext211pt"/>
                <w:rFonts w:ascii="Sylfaen" w:hAnsi="Sylfaen"/>
                <w:sz w:val="20"/>
                <w:szCs w:val="20"/>
              </w:rPr>
              <w:t xml:space="preserve"> հիդրավլիկ ճնշման փորձարկ</w:t>
            </w:r>
            <w:r w:rsidR="001B7222" w:rsidRPr="009A04A3">
              <w:rPr>
                <w:rStyle w:val="Bodytext211pt"/>
                <w:rFonts w:ascii="Sylfaen" w:hAnsi="Sylfaen"/>
                <w:sz w:val="20"/>
                <w:szCs w:val="20"/>
              </w:rPr>
              <w:t>ու</w:t>
            </w:r>
            <w:r w:rsidRPr="009A04A3">
              <w:rPr>
                <w:rStyle w:val="Bodytext211pt"/>
                <w:rFonts w:ascii="Sylfaen" w:hAnsi="Sylfaen"/>
                <w:sz w:val="20"/>
                <w:szCs w:val="20"/>
              </w:rPr>
              <w:t>մն</w:t>
            </w:r>
            <w:r w:rsidR="001B7222" w:rsidRPr="009A04A3">
              <w:rPr>
                <w:rStyle w:val="Bodytext211pt"/>
                <w:rFonts w:ascii="Sylfaen" w:hAnsi="Sylfaen"/>
                <w:sz w:val="20"/>
                <w:szCs w:val="20"/>
              </w:rPr>
              <w:t>երի</w:t>
            </w:r>
            <w:r w:rsidRPr="009A04A3">
              <w:rPr>
                <w:rStyle w:val="Bodytext211pt"/>
                <w:rFonts w:ascii="Sylfaen" w:hAnsi="Sylfaen"/>
                <w:sz w:val="20"/>
                <w:szCs w:val="20"/>
              </w:rPr>
              <w:t xml:space="preserve"> մեթոդներ»</w:t>
            </w:r>
          </w:p>
        </w:tc>
        <w:tc>
          <w:tcPr>
            <w:tcW w:w="3667" w:type="dxa"/>
            <w:tcBorders>
              <w:top w:val="single" w:sz="4" w:space="0" w:color="auto"/>
              <w:left w:val="single" w:sz="4" w:space="0" w:color="auto"/>
              <w:right w:val="single" w:sz="4" w:space="0" w:color="auto"/>
            </w:tcBorders>
            <w:shd w:val="clear" w:color="auto" w:fill="FFFFFF"/>
          </w:tcPr>
          <w:p w14:paraId="5B13CB49" w14:textId="77777777" w:rsidR="00CC1EF5" w:rsidRPr="000A0178" w:rsidRDefault="00CC1EF5" w:rsidP="000A0178">
            <w:pPr>
              <w:spacing w:after="120"/>
              <w:ind w:right="340"/>
              <w:rPr>
                <w:rFonts w:ascii="Sylfaen" w:hAnsi="Sylfaen"/>
                <w:sz w:val="20"/>
                <w:szCs w:val="20"/>
              </w:rPr>
            </w:pPr>
          </w:p>
        </w:tc>
      </w:tr>
      <w:tr w:rsidR="00F44808" w:rsidRPr="000A0178" w14:paraId="541F023E" w14:textId="77777777" w:rsidTr="000A0178">
        <w:trPr>
          <w:gridAfter w:val="1"/>
          <w:wAfter w:w="6" w:type="dxa"/>
          <w:jc w:val="center"/>
        </w:trPr>
        <w:tc>
          <w:tcPr>
            <w:tcW w:w="868" w:type="dxa"/>
            <w:tcBorders>
              <w:top w:val="single" w:sz="4" w:space="0" w:color="auto"/>
              <w:left w:val="single" w:sz="4" w:space="0" w:color="auto"/>
            </w:tcBorders>
            <w:shd w:val="clear" w:color="auto" w:fill="FFFFFF"/>
          </w:tcPr>
          <w:p w14:paraId="0E459A15"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118</w:t>
            </w:r>
          </w:p>
        </w:tc>
        <w:tc>
          <w:tcPr>
            <w:tcW w:w="2708" w:type="dxa"/>
            <w:vMerge w:val="restart"/>
            <w:tcBorders>
              <w:top w:val="single" w:sz="4" w:space="0" w:color="auto"/>
              <w:left w:val="single" w:sz="4" w:space="0" w:color="auto"/>
            </w:tcBorders>
            <w:shd w:val="clear" w:color="auto" w:fill="FFFFFF"/>
          </w:tcPr>
          <w:p w14:paraId="1F34D3A6" w14:textId="77777777" w:rsidR="00CC1EF5" w:rsidRPr="000A0178" w:rsidRDefault="00D70E70" w:rsidP="009A04A3">
            <w:pPr>
              <w:pStyle w:val="Bodytext20"/>
              <w:shd w:val="clear" w:color="auto" w:fill="auto"/>
              <w:spacing w:before="0" w:after="120" w:line="240" w:lineRule="auto"/>
              <w:ind w:right="146"/>
              <w:jc w:val="center"/>
              <w:rPr>
                <w:rFonts w:ascii="Sylfaen" w:hAnsi="Sylfaen"/>
                <w:sz w:val="20"/>
                <w:szCs w:val="20"/>
              </w:rPr>
            </w:pPr>
            <w:r w:rsidRPr="000A0178">
              <w:rPr>
                <w:rStyle w:val="Bodytext211pt"/>
                <w:rFonts w:ascii="Sylfaen" w:hAnsi="Sylfaen"/>
                <w:sz w:val="20"/>
                <w:szCs w:val="20"/>
              </w:rPr>
              <w:t>5-րդ հոդվածի 6-րդ կետի 6.2 ենթակետ (ապակե փաթեթվածք)</w:t>
            </w:r>
          </w:p>
        </w:tc>
        <w:tc>
          <w:tcPr>
            <w:tcW w:w="7073" w:type="dxa"/>
            <w:tcBorders>
              <w:top w:val="single" w:sz="4" w:space="0" w:color="auto"/>
              <w:left w:val="single" w:sz="4" w:space="0" w:color="auto"/>
            </w:tcBorders>
            <w:shd w:val="clear" w:color="auto" w:fill="FFFFFF"/>
            <w:vAlign w:val="bottom"/>
          </w:tcPr>
          <w:p w14:paraId="48A84DBD" w14:textId="77777777" w:rsidR="00CC1EF5" w:rsidRPr="009A04A3" w:rsidRDefault="00D70E70" w:rsidP="009A04A3">
            <w:pPr>
              <w:pStyle w:val="Bodytext20"/>
              <w:shd w:val="clear" w:color="auto" w:fill="auto"/>
              <w:spacing w:before="0" w:after="120" w:line="240" w:lineRule="auto"/>
              <w:ind w:right="132"/>
              <w:jc w:val="left"/>
              <w:rPr>
                <w:rFonts w:ascii="Sylfaen" w:hAnsi="Sylfaen"/>
                <w:sz w:val="20"/>
                <w:szCs w:val="20"/>
              </w:rPr>
            </w:pPr>
            <w:r w:rsidRPr="009A04A3">
              <w:rPr>
                <w:rStyle w:val="Bodytext211pt"/>
                <w:rFonts w:ascii="Sylfaen" w:hAnsi="Sylfaen"/>
                <w:sz w:val="20"/>
                <w:szCs w:val="20"/>
              </w:rPr>
              <w:t xml:space="preserve">կետեր 6.3, 6.5, 6.9, 6.10, 7.13 - 7.15, 7.19 </w:t>
            </w:r>
            <w:r w:rsidR="00310C59" w:rsidRPr="009A04A3">
              <w:rPr>
                <w:rStyle w:val="Bodytext211pt"/>
                <w:rFonts w:ascii="Sylfaen" w:hAnsi="Sylfaen"/>
                <w:sz w:val="20"/>
                <w:szCs w:val="20"/>
              </w:rPr>
              <w:t>եւ</w:t>
            </w:r>
            <w:r w:rsidRPr="009A04A3">
              <w:rPr>
                <w:rStyle w:val="Bodytext211pt"/>
                <w:rFonts w:ascii="Sylfaen" w:hAnsi="Sylfaen"/>
                <w:sz w:val="20"/>
                <w:szCs w:val="20"/>
              </w:rPr>
              <w:t xml:space="preserve"> 7.20 ԳՕՍՏ 5717.1-2014 «Ապակե տարա՝ պահածոյացված սննդամթերքի համար. Ընդհանուր տեխնիկական պայմաններ»</w:t>
            </w:r>
          </w:p>
        </w:tc>
        <w:tc>
          <w:tcPr>
            <w:tcW w:w="3667" w:type="dxa"/>
            <w:tcBorders>
              <w:top w:val="single" w:sz="4" w:space="0" w:color="auto"/>
              <w:left w:val="single" w:sz="4" w:space="0" w:color="auto"/>
              <w:right w:val="single" w:sz="4" w:space="0" w:color="auto"/>
            </w:tcBorders>
            <w:shd w:val="clear" w:color="auto" w:fill="FFFFFF"/>
          </w:tcPr>
          <w:p w14:paraId="7BBB1B9B" w14:textId="77777777" w:rsidR="00CC1EF5" w:rsidRPr="000A0178" w:rsidRDefault="00CC1EF5" w:rsidP="000A0178">
            <w:pPr>
              <w:spacing w:after="120"/>
              <w:ind w:right="340"/>
              <w:rPr>
                <w:rFonts w:ascii="Sylfaen" w:hAnsi="Sylfaen"/>
                <w:sz w:val="20"/>
                <w:szCs w:val="20"/>
              </w:rPr>
            </w:pPr>
          </w:p>
        </w:tc>
      </w:tr>
      <w:tr w:rsidR="00F44808" w:rsidRPr="000A0178" w14:paraId="61A04C18" w14:textId="77777777" w:rsidTr="009A04A3">
        <w:trPr>
          <w:gridAfter w:val="1"/>
          <w:wAfter w:w="6" w:type="dxa"/>
          <w:trHeight w:val="988"/>
          <w:jc w:val="center"/>
        </w:trPr>
        <w:tc>
          <w:tcPr>
            <w:tcW w:w="868" w:type="dxa"/>
            <w:tcBorders>
              <w:top w:val="single" w:sz="4" w:space="0" w:color="auto"/>
              <w:left w:val="single" w:sz="4" w:space="0" w:color="auto"/>
            </w:tcBorders>
            <w:shd w:val="clear" w:color="auto" w:fill="FFFFFF"/>
          </w:tcPr>
          <w:p w14:paraId="44A5E4F5"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lastRenderedPageBreak/>
              <w:t>119</w:t>
            </w:r>
          </w:p>
        </w:tc>
        <w:tc>
          <w:tcPr>
            <w:tcW w:w="2708" w:type="dxa"/>
            <w:vMerge/>
            <w:tcBorders>
              <w:left w:val="single" w:sz="4" w:space="0" w:color="auto"/>
            </w:tcBorders>
            <w:shd w:val="clear" w:color="auto" w:fill="FFFFFF"/>
          </w:tcPr>
          <w:p w14:paraId="2B4D5C14"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51D23345" w14:textId="77777777" w:rsidR="00CC1EF5" w:rsidRPr="000A0178" w:rsidRDefault="00D70E70" w:rsidP="009A04A3">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 xml:space="preserve">ԳՕՍՏ 10134.0-2017 «Ապակի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դրանից պատրաստված արտադրատեսակներ. Քիմիական կայունության որոշման մեթոդներ. Ընդհանուր պահանջներ»</w:t>
            </w:r>
          </w:p>
        </w:tc>
        <w:tc>
          <w:tcPr>
            <w:tcW w:w="3667" w:type="dxa"/>
            <w:tcBorders>
              <w:top w:val="single" w:sz="4" w:space="0" w:color="auto"/>
              <w:left w:val="single" w:sz="4" w:space="0" w:color="auto"/>
              <w:right w:val="single" w:sz="4" w:space="0" w:color="auto"/>
            </w:tcBorders>
            <w:shd w:val="clear" w:color="auto" w:fill="FFFFFF"/>
          </w:tcPr>
          <w:p w14:paraId="0805CD44" w14:textId="77777777" w:rsidR="00CC1EF5" w:rsidRPr="000A0178" w:rsidRDefault="00CC1EF5" w:rsidP="000A0178">
            <w:pPr>
              <w:spacing w:after="120"/>
              <w:ind w:right="340"/>
              <w:rPr>
                <w:rFonts w:ascii="Sylfaen" w:hAnsi="Sylfaen"/>
                <w:sz w:val="20"/>
                <w:szCs w:val="20"/>
              </w:rPr>
            </w:pPr>
          </w:p>
        </w:tc>
      </w:tr>
      <w:tr w:rsidR="00F44808" w:rsidRPr="000A0178" w14:paraId="0B7069ED" w14:textId="77777777" w:rsidTr="009A04A3">
        <w:trPr>
          <w:gridAfter w:val="1"/>
          <w:wAfter w:w="6" w:type="dxa"/>
          <w:trHeight w:val="788"/>
          <w:jc w:val="center"/>
        </w:trPr>
        <w:tc>
          <w:tcPr>
            <w:tcW w:w="868" w:type="dxa"/>
            <w:tcBorders>
              <w:top w:val="single" w:sz="4" w:space="0" w:color="auto"/>
              <w:left w:val="single" w:sz="4" w:space="0" w:color="auto"/>
            </w:tcBorders>
            <w:shd w:val="clear" w:color="auto" w:fill="FFFFFF"/>
          </w:tcPr>
          <w:p w14:paraId="5D941CDE"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120</w:t>
            </w:r>
          </w:p>
        </w:tc>
        <w:tc>
          <w:tcPr>
            <w:tcW w:w="2708" w:type="dxa"/>
            <w:vMerge/>
            <w:tcBorders>
              <w:left w:val="single" w:sz="4" w:space="0" w:color="auto"/>
            </w:tcBorders>
            <w:shd w:val="clear" w:color="auto" w:fill="FFFFFF"/>
          </w:tcPr>
          <w:p w14:paraId="16245CEC"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0C0D8F45" w14:textId="77777777" w:rsidR="00CC1EF5" w:rsidRPr="000A0178" w:rsidRDefault="00D70E70" w:rsidP="009A04A3">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 xml:space="preserve">ԳՕՍՏ 10134.1-82 «Ապակի անօրգանական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ապակե բյուրեղային նյութեր. 98°С-ի դեպքում ջրակայունության որոշման մեթոդներ»</w:t>
            </w:r>
          </w:p>
        </w:tc>
        <w:tc>
          <w:tcPr>
            <w:tcW w:w="3667" w:type="dxa"/>
            <w:tcBorders>
              <w:top w:val="single" w:sz="4" w:space="0" w:color="auto"/>
              <w:left w:val="single" w:sz="4" w:space="0" w:color="auto"/>
              <w:right w:val="single" w:sz="4" w:space="0" w:color="auto"/>
            </w:tcBorders>
            <w:shd w:val="clear" w:color="auto" w:fill="FFFFFF"/>
          </w:tcPr>
          <w:p w14:paraId="7F3E131E" w14:textId="77777777" w:rsidR="00CC1EF5" w:rsidRPr="000A0178" w:rsidRDefault="00CC1EF5" w:rsidP="000A0178">
            <w:pPr>
              <w:spacing w:after="120"/>
              <w:ind w:right="340"/>
              <w:rPr>
                <w:rFonts w:ascii="Sylfaen" w:hAnsi="Sylfaen"/>
                <w:sz w:val="20"/>
                <w:szCs w:val="20"/>
              </w:rPr>
            </w:pPr>
          </w:p>
        </w:tc>
      </w:tr>
      <w:tr w:rsidR="00F44808" w:rsidRPr="000A0178" w14:paraId="554249B1" w14:textId="77777777" w:rsidTr="009A04A3">
        <w:trPr>
          <w:gridAfter w:val="1"/>
          <w:wAfter w:w="6" w:type="dxa"/>
          <w:trHeight w:val="954"/>
          <w:jc w:val="center"/>
        </w:trPr>
        <w:tc>
          <w:tcPr>
            <w:tcW w:w="868" w:type="dxa"/>
            <w:tcBorders>
              <w:top w:val="single" w:sz="4" w:space="0" w:color="auto"/>
              <w:left w:val="single" w:sz="4" w:space="0" w:color="auto"/>
              <w:bottom w:val="single" w:sz="4" w:space="0" w:color="auto"/>
            </w:tcBorders>
            <w:shd w:val="clear" w:color="auto" w:fill="FFFFFF"/>
          </w:tcPr>
          <w:p w14:paraId="729C5EAB"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121</w:t>
            </w:r>
          </w:p>
        </w:tc>
        <w:tc>
          <w:tcPr>
            <w:tcW w:w="2708" w:type="dxa"/>
            <w:vMerge/>
            <w:tcBorders>
              <w:left w:val="single" w:sz="4" w:space="0" w:color="auto"/>
            </w:tcBorders>
            <w:shd w:val="clear" w:color="auto" w:fill="FFFFFF"/>
          </w:tcPr>
          <w:p w14:paraId="73E8C173"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bottom w:val="single" w:sz="4" w:space="0" w:color="auto"/>
            </w:tcBorders>
            <w:shd w:val="clear" w:color="auto" w:fill="FFFFFF"/>
          </w:tcPr>
          <w:p w14:paraId="43525861" w14:textId="77777777" w:rsidR="00CC1EF5" w:rsidRPr="000A0178" w:rsidRDefault="00D70E70" w:rsidP="009A04A3">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 xml:space="preserve">ԳՕՍՏ 10134.2-2017 «Ապակի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դրանից պատրաստված արտադրատեսակներ. Քիմիական կայունության որոշման մեթոդներ. Թթվակայունության որոշում»</w:t>
            </w:r>
          </w:p>
        </w:tc>
        <w:tc>
          <w:tcPr>
            <w:tcW w:w="3667" w:type="dxa"/>
            <w:tcBorders>
              <w:top w:val="single" w:sz="4" w:space="0" w:color="auto"/>
              <w:left w:val="single" w:sz="4" w:space="0" w:color="auto"/>
              <w:bottom w:val="single" w:sz="4" w:space="0" w:color="auto"/>
              <w:right w:val="single" w:sz="4" w:space="0" w:color="auto"/>
            </w:tcBorders>
            <w:shd w:val="clear" w:color="auto" w:fill="FFFFFF"/>
          </w:tcPr>
          <w:p w14:paraId="491567F7" w14:textId="77777777" w:rsidR="00CC1EF5" w:rsidRPr="000A0178" w:rsidRDefault="00CC1EF5" w:rsidP="000A0178">
            <w:pPr>
              <w:spacing w:after="120"/>
              <w:ind w:right="340"/>
              <w:rPr>
                <w:rFonts w:ascii="Sylfaen" w:hAnsi="Sylfaen"/>
                <w:sz w:val="20"/>
                <w:szCs w:val="20"/>
              </w:rPr>
            </w:pPr>
          </w:p>
        </w:tc>
      </w:tr>
      <w:tr w:rsidR="00F44808" w:rsidRPr="000A0178" w14:paraId="1C3E47C5" w14:textId="77777777" w:rsidTr="009A04A3">
        <w:trPr>
          <w:jc w:val="center"/>
        </w:trPr>
        <w:tc>
          <w:tcPr>
            <w:tcW w:w="868" w:type="dxa"/>
            <w:tcBorders>
              <w:top w:val="single" w:sz="4" w:space="0" w:color="auto"/>
              <w:left w:val="single" w:sz="4" w:space="0" w:color="auto"/>
              <w:right w:val="single" w:sz="4" w:space="0" w:color="auto"/>
            </w:tcBorders>
            <w:shd w:val="clear" w:color="auto" w:fill="FFFFFF"/>
            <w:vAlign w:val="center"/>
          </w:tcPr>
          <w:p w14:paraId="6B11F8C5"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122</w:t>
            </w:r>
          </w:p>
        </w:tc>
        <w:tc>
          <w:tcPr>
            <w:tcW w:w="2708" w:type="dxa"/>
            <w:vMerge w:val="restart"/>
            <w:tcBorders>
              <w:left w:val="single" w:sz="4" w:space="0" w:color="auto"/>
              <w:right w:val="single" w:sz="4" w:space="0" w:color="auto"/>
            </w:tcBorders>
            <w:shd w:val="clear" w:color="auto" w:fill="FFFFFF"/>
          </w:tcPr>
          <w:p w14:paraId="2B8185DE"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22F9697F" w14:textId="77777777" w:rsidR="00CC1EF5" w:rsidRPr="000A0178" w:rsidRDefault="00D70E70" w:rsidP="009A04A3">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ԳՕՍՏ 13903-2016 «Փաթեթվածք ապակե. Ջերմային կայունության վերահսկման մեթոդներ»</w:t>
            </w:r>
          </w:p>
        </w:tc>
        <w:tc>
          <w:tcPr>
            <w:tcW w:w="3673" w:type="dxa"/>
            <w:gridSpan w:val="2"/>
            <w:tcBorders>
              <w:top w:val="single" w:sz="4" w:space="0" w:color="auto"/>
              <w:left w:val="single" w:sz="4" w:space="0" w:color="auto"/>
              <w:right w:val="single" w:sz="4" w:space="0" w:color="auto"/>
            </w:tcBorders>
            <w:shd w:val="clear" w:color="auto" w:fill="FFFFFF"/>
          </w:tcPr>
          <w:p w14:paraId="5550EA6D" w14:textId="77777777" w:rsidR="00CC1EF5" w:rsidRPr="000A0178" w:rsidRDefault="00CC1EF5" w:rsidP="000A0178">
            <w:pPr>
              <w:spacing w:after="120"/>
              <w:ind w:right="340"/>
              <w:rPr>
                <w:rFonts w:ascii="Sylfaen" w:hAnsi="Sylfaen"/>
                <w:sz w:val="20"/>
                <w:szCs w:val="20"/>
              </w:rPr>
            </w:pPr>
          </w:p>
        </w:tc>
      </w:tr>
      <w:tr w:rsidR="00F44808" w:rsidRPr="000A0178" w14:paraId="0067DBD1" w14:textId="77777777" w:rsidTr="009A04A3">
        <w:trPr>
          <w:jc w:val="center"/>
        </w:trPr>
        <w:tc>
          <w:tcPr>
            <w:tcW w:w="868" w:type="dxa"/>
            <w:tcBorders>
              <w:top w:val="single" w:sz="4" w:space="0" w:color="auto"/>
              <w:left w:val="single" w:sz="4" w:space="0" w:color="auto"/>
              <w:right w:val="single" w:sz="4" w:space="0" w:color="auto"/>
            </w:tcBorders>
            <w:shd w:val="clear" w:color="auto" w:fill="FFFFFF"/>
          </w:tcPr>
          <w:p w14:paraId="1C5400D3"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123</w:t>
            </w:r>
          </w:p>
        </w:tc>
        <w:tc>
          <w:tcPr>
            <w:tcW w:w="2708" w:type="dxa"/>
            <w:vMerge/>
            <w:tcBorders>
              <w:left w:val="single" w:sz="4" w:space="0" w:color="auto"/>
              <w:right w:val="single" w:sz="4" w:space="0" w:color="auto"/>
            </w:tcBorders>
            <w:shd w:val="clear" w:color="auto" w:fill="FFFFFF"/>
          </w:tcPr>
          <w:p w14:paraId="5DB0513A"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50290F36" w14:textId="77777777" w:rsidR="00CC1EF5" w:rsidRPr="000A0178" w:rsidRDefault="00D70E70" w:rsidP="009A04A3">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 xml:space="preserve">կետեր 6.3, 6.5, 6.9, 6.10, 7.13, 7.14, 7.18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7.19 ԳՕՍՏ 15844-2014 «</w:t>
            </w:r>
            <w:r w:rsidR="001B7222" w:rsidRPr="000A0178">
              <w:rPr>
                <w:rStyle w:val="Bodytext211pt"/>
                <w:rFonts w:ascii="Sylfaen" w:hAnsi="Sylfaen"/>
                <w:sz w:val="20"/>
                <w:szCs w:val="20"/>
              </w:rPr>
              <w:t>Ապակե փ</w:t>
            </w:r>
            <w:r w:rsidRPr="000A0178">
              <w:rPr>
                <w:rStyle w:val="Bodytext211pt"/>
                <w:rFonts w:ascii="Sylfaen" w:hAnsi="Sylfaen"/>
                <w:sz w:val="20"/>
                <w:szCs w:val="20"/>
              </w:rPr>
              <w:t xml:space="preserve">աթեթվածք՝ կաթի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կաթնամթերքի համար.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52396F18" w14:textId="77777777" w:rsidR="00CC1EF5" w:rsidRPr="000A0178" w:rsidRDefault="00CC1EF5" w:rsidP="000A0178">
            <w:pPr>
              <w:spacing w:after="120"/>
              <w:ind w:right="340"/>
              <w:rPr>
                <w:rFonts w:ascii="Sylfaen" w:hAnsi="Sylfaen"/>
                <w:sz w:val="20"/>
                <w:szCs w:val="20"/>
              </w:rPr>
            </w:pPr>
          </w:p>
        </w:tc>
      </w:tr>
      <w:tr w:rsidR="00F44808" w:rsidRPr="000A0178" w14:paraId="3C27E89D" w14:textId="77777777" w:rsidTr="009A04A3">
        <w:trPr>
          <w:trHeight w:val="592"/>
          <w:jc w:val="center"/>
        </w:trPr>
        <w:tc>
          <w:tcPr>
            <w:tcW w:w="868" w:type="dxa"/>
            <w:tcBorders>
              <w:top w:val="single" w:sz="4" w:space="0" w:color="auto"/>
              <w:left w:val="single" w:sz="4" w:space="0" w:color="auto"/>
              <w:right w:val="single" w:sz="4" w:space="0" w:color="auto"/>
            </w:tcBorders>
            <w:shd w:val="clear" w:color="auto" w:fill="FFFFFF"/>
          </w:tcPr>
          <w:p w14:paraId="2B688A36"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124</w:t>
            </w:r>
          </w:p>
        </w:tc>
        <w:tc>
          <w:tcPr>
            <w:tcW w:w="2708" w:type="dxa"/>
            <w:vMerge/>
            <w:tcBorders>
              <w:left w:val="single" w:sz="4" w:space="0" w:color="auto"/>
              <w:right w:val="single" w:sz="4" w:space="0" w:color="auto"/>
            </w:tcBorders>
            <w:shd w:val="clear" w:color="auto" w:fill="FFFFFF"/>
          </w:tcPr>
          <w:p w14:paraId="648B16AD"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46F1EA00" w14:textId="77777777" w:rsidR="00CC1EF5" w:rsidRPr="000A0178" w:rsidRDefault="00D70E70" w:rsidP="009A04A3">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 xml:space="preserve">կետեր 6.3, 6.5, 6.9, 7.12, 7.13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7.17 ԳՕՍՏ 32130-2013 «Ապակե բանկաներ՝ ձկնարդյունաբերության սննդամթերքի համար.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49AAE534" w14:textId="77777777" w:rsidR="00CC1EF5" w:rsidRPr="000A0178" w:rsidRDefault="00CC1EF5" w:rsidP="000A0178">
            <w:pPr>
              <w:spacing w:after="120"/>
              <w:ind w:right="340"/>
              <w:rPr>
                <w:rFonts w:ascii="Sylfaen" w:hAnsi="Sylfaen"/>
                <w:sz w:val="20"/>
                <w:szCs w:val="20"/>
              </w:rPr>
            </w:pPr>
          </w:p>
        </w:tc>
      </w:tr>
      <w:tr w:rsidR="00F44808" w:rsidRPr="000A0178" w14:paraId="53F6038C" w14:textId="77777777" w:rsidTr="009A04A3">
        <w:trPr>
          <w:jc w:val="center"/>
        </w:trPr>
        <w:tc>
          <w:tcPr>
            <w:tcW w:w="868" w:type="dxa"/>
            <w:tcBorders>
              <w:top w:val="single" w:sz="4" w:space="0" w:color="auto"/>
              <w:left w:val="single" w:sz="4" w:space="0" w:color="auto"/>
              <w:right w:val="single" w:sz="4" w:space="0" w:color="auto"/>
            </w:tcBorders>
            <w:shd w:val="clear" w:color="auto" w:fill="FFFFFF"/>
          </w:tcPr>
          <w:p w14:paraId="62139803"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125</w:t>
            </w:r>
          </w:p>
        </w:tc>
        <w:tc>
          <w:tcPr>
            <w:tcW w:w="2708" w:type="dxa"/>
            <w:vMerge/>
            <w:tcBorders>
              <w:left w:val="single" w:sz="4" w:space="0" w:color="auto"/>
              <w:right w:val="single" w:sz="4" w:space="0" w:color="auto"/>
            </w:tcBorders>
            <w:shd w:val="clear" w:color="auto" w:fill="FFFFFF"/>
          </w:tcPr>
          <w:p w14:paraId="24BBA826"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4E2E7359" w14:textId="77777777" w:rsidR="00CC1EF5" w:rsidRPr="000A0178" w:rsidRDefault="00D70E70" w:rsidP="009A04A3">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 xml:space="preserve">կետեր 6.3, 6.5, 6.9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7.11 - 7.13, 7.16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7.17 ԳՕՍՏ 32131-2013 «Ապակե շշեր՝ ալկոհոլային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ոչ ալկոհոլային սննդամթերքի համար.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670C0A5A" w14:textId="77777777" w:rsidR="00CC1EF5" w:rsidRPr="000A0178" w:rsidRDefault="00CC1EF5" w:rsidP="000A0178">
            <w:pPr>
              <w:spacing w:after="120"/>
              <w:ind w:right="340"/>
              <w:rPr>
                <w:rFonts w:ascii="Sylfaen" w:hAnsi="Sylfaen"/>
                <w:sz w:val="20"/>
                <w:szCs w:val="20"/>
              </w:rPr>
            </w:pPr>
          </w:p>
        </w:tc>
      </w:tr>
      <w:tr w:rsidR="00F44808" w:rsidRPr="000A0178" w14:paraId="036E1316" w14:textId="77777777" w:rsidTr="009A04A3">
        <w:trPr>
          <w:jc w:val="center"/>
        </w:trPr>
        <w:tc>
          <w:tcPr>
            <w:tcW w:w="868" w:type="dxa"/>
            <w:tcBorders>
              <w:top w:val="single" w:sz="4" w:space="0" w:color="auto"/>
              <w:left w:val="single" w:sz="4" w:space="0" w:color="auto"/>
              <w:right w:val="single" w:sz="4" w:space="0" w:color="auto"/>
            </w:tcBorders>
            <w:shd w:val="clear" w:color="auto" w:fill="FFFFFF"/>
          </w:tcPr>
          <w:p w14:paraId="1FF2FE6F"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126</w:t>
            </w:r>
          </w:p>
        </w:tc>
        <w:tc>
          <w:tcPr>
            <w:tcW w:w="2708" w:type="dxa"/>
            <w:vMerge/>
            <w:tcBorders>
              <w:left w:val="single" w:sz="4" w:space="0" w:color="auto"/>
              <w:right w:val="single" w:sz="4" w:space="0" w:color="auto"/>
            </w:tcBorders>
            <w:shd w:val="clear" w:color="auto" w:fill="FFFFFF"/>
          </w:tcPr>
          <w:p w14:paraId="4817A35E"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4DE32C15" w14:textId="77777777" w:rsidR="00CC1EF5" w:rsidRPr="000A0178" w:rsidRDefault="00D70E70" w:rsidP="009A04A3">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 xml:space="preserve">կետեր 6.5 (5-րդ աղյուսակ), 6.9, 6.10, 7.11 - 7.13, 7.18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7.20 ԳՕՍՏ 32671-2014 «Ապակե տարա՝ մանկական սննդամթերքի համար.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1F1F00CA" w14:textId="77777777" w:rsidR="00CC1EF5" w:rsidRPr="000A0178" w:rsidRDefault="00CC1EF5" w:rsidP="000A0178">
            <w:pPr>
              <w:spacing w:after="120"/>
              <w:ind w:right="340"/>
              <w:rPr>
                <w:rFonts w:ascii="Sylfaen" w:hAnsi="Sylfaen"/>
                <w:sz w:val="20"/>
                <w:szCs w:val="20"/>
              </w:rPr>
            </w:pPr>
          </w:p>
        </w:tc>
      </w:tr>
      <w:tr w:rsidR="00F44808" w:rsidRPr="000A0178" w14:paraId="4A4A21AC" w14:textId="77777777" w:rsidTr="009A04A3">
        <w:trPr>
          <w:jc w:val="center"/>
        </w:trPr>
        <w:tc>
          <w:tcPr>
            <w:tcW w:w="868" w:type="dxa"/>
            <w:tcBorders>
              <w:top w:val="single" w:sz="4" w:space="0" w:color="auto"/>
              <w:left w:val="single" w:sz="4" w:space="0" w:color="auto"/>
              <w:right w:val="single" w:sz="4" w:space="0" w:color="auto"/>
            </w:tcBorders>
            <w:shd w:val="clear" w:color="auto" w:fill="FFFFFF"/>
          </w:tcPr>
          <w:p w14:paraId="30DEF455"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lastRenderedPageBreak/>
              <w:t>127</w:t>
            </w:r>
          </w:p>
        </w:tc>
        <w:tc>
          <w:tcPr>
            <w:tcW w:w="2708" w:type="dxa"/>
            <w:vMerge/>
            <w:tcBorders>
              <w:left w:val="single" w:sz="4" w:space="0" w:color="auto"/>
              <w:right w:val="single" w:sz="4" w:space="0" w:color="auto"/>
            </w:tcBorders>
            <w:shd w:val="clear" w:color="auto" w:fill="FFFFFF"/>
          </w:tcPr>
          <w:p w14:paraId="74502356"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41689EDE" w14:textId="77777777" w:rsidR="00CC1EF5" w:rsidRPr="000A0178" w:rsidRDefault="00D70E70" w:rsidP="009A04A3">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ԳՕՍՏ 32675-2014 «Տարա ապակե. Համապատասխանության գնահատում. Նմուշառման կանոններ. Ընդհանուր պահանջներ»</w:t>
            </w:r>
          </w:p>
        </w:tc>
        <w:tc>
          <w:tcPr>
            <w:tcW w:w="3673" w:type="dxa"/>
            <w:gridSpan w:val="2"/>
            <w:tcBorders>
              <w:top w:val="single" w:sz="4" w:space="0" w:color="auto"/>
              <w:left w:val="single" w:sz="4" w:space="0" w:color="auto"/>
              <w:right w:val="single" w:sz="4" w:space="0" w:color="auto"/>
            </w:tcBorders>
            <w:shd w:val="clear" w:color="auto" w:fill="FFFFFF"/>
          </w:tcPr>
          <w:p w14:paraId="65A3719B" w14:textId="77777777" w:rsidR="00CC1EF5" w:rsidRPr="000A0178" w:rsidRDefault="00CC1EF5" w:rsidP="000A0178">
            <w:pPr>
              <w:spacing w:after="120"/>
              <w:ind w:right="340"/>
              <w:rPr>
                <w:rFonts w:ascii="Sylfaen" w:hAnsi="Sylfaen"/>
                <w:sz w:val="20"/>
                <w:szCs w:val="20"/>
              </w:rPr>
            </w:pPr>
          </w:p>
        </w:tc>
      </w:tr>
      <w:tr w:rsidR="00F44808" w:rsidRPr="000A0178" w14:paraId="3CF46188" w14:textId="77777777" w:rsidTr="009A04A3">
        <w:trPr>
          <w:jc w:val="center"/>
        </w:trPr>
        <w:tc>
          <w:tcPr>
            <w:tcW w:w="868" w:type="dxa"/>
            <w:tcBorders>
              <w:top w:val="single" w:sz="4" w:space="0" w:color="auto"/>
              <w:left w:val="single" w:sz="4" w:space="0" w:color="auto"/>
              <w:right w:val="single" w:sz="4" w:space="0" w:color="auto"/>
            </w:tcBorders>
            <w:shd w:val="clear" w:color="auto" w:fill="FFFFFF"/>
          </w:tcPr>
          <w:p w14:paraId="18FA9F93"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128</w:t>
            </w:r>
          </w:p>
        </w:tc>
        <w:tc>
          <w:tcPr>
            <w:tcW w:w="2708" w:type="dxa"/>
            <w:vMerge/>
            <w:tcBorders>
              <w:left w:val="single" w:sz="4" w:space="0" w:color="auto"/>
              <w:right w:val="single" w:sz="4" w:space="0" w:color="auto"/>
            </w:tcBorders>
            <w:shd w:val="clear" w:color="auto" w:fill="FFFFFF"/>
          </w:tcPr>
          <w:p w14:paraId="61C886F1"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64EDC2C2" w14:textId="77777777" w:rsidR="00CC1EF5" w:rsidRPr="000A0178" w:rsidRDefault="00D70E70" w:rsidP="009A04A3">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 xml:space="preserve">ԳՕՍՏ 33202-2014 «Փաթեթվածք ապակե. Ապակի. Ապակու ջրատարրալուծական կայունություն 98°С-ի դեպքում. Փորձարկման մեթոդը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դասակարգումը»</w:t>
            </w:r>
          </w:p>
        </w:tc>
        <w:tc>
          <w:tcPr>
            <w:tcW w:w="3673" w:type="dxa"/>
            <w:gridSpan w:val="2"/>
            <w:tcBorders>
              <w:top w:val="single" w:sz="4" w:space="0" w:color="auto"/>
              <w:left w:val="single" w:sz="4" w:space="0" w:color="auto"/>
              <w:right w:val="single" w:sz="4" w:space="0" w:color="auto"/>
            </w:tcBorders>
            <w:shd w:val="clear" w:color="auto" w:fill="FFFFFF"/>
          </w:tcPr>
          <w:p w14:paraId="10558C4F" w14:textId="77777777" w:rsidR="00CC1EF5" w:rsidRPr="000A0178" w:rsidRDefault="00CC1EF5" w:rsidP="000A0178">
            <w:pPr>
              <w:spacing w:after="120"/>
              <w:ind w:right="340"/>
              <w:rPr>
                <w:rFonts w:ascii="Sylfaen" w:hAnsi="Sylfaen"/>
                <w:sz w:val="20"/>
                <w:szCs w:val="20"/>
              </w:rPr>
            </w:pPr>
          </w:p>
        </w:tc>
      </w:tr>
      <w:tr w:rsidR="00F44808" w:rsidRPr="000A0178" w14:paraId="1D79648B" w14:textId="77777777" w:rsidTr="009A04A3">
        <w:trPr>
          <w:jc w:val="center"/>
        </w:trPr>
        <w:tc>
          <w:tcPr>
            <w:tcW w:w="868" w:type="dxa"/>
            <w:tcBorders>
              <w:top w:val="single" w:sz="4" w:space="0" w:color="auto"/>
              <w:left w:val="single" w:sz="4" w:space="0" w:color="auto"/>
              <w:right w:val="single" w:sz="4" w:space="0" w:color="auto"/>
            </w:tcBorders>
            <w:shd w:val="clear" w:color="auto" w:fill="FFFFFF"/>
          </w:tcPr>
          <w:p w14:paraId="064E660B"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129</w:t>
            </w:r>
          </w:p>
        </w:tc>
        <w:tc>
          <w:tcPr>
            <w:tcW w:w="2708" w:type="dxa"/>
            <w:vMerge/>
            <w:tcBorders>
              <w:left w:val="single" w:sz="4" w:space="0" w:color="auto"/>
              <w:right w:val="single" w:sz="4" w:space="0" w:color="auto"/>
            </w:tcBorders>
            <w:shd w:val="clear" w:color="auto" w:fill="FFFFFF"/>
          </w:tcPr>
          <w:p w14:paraId="08AD59FD"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7D61F5E7" w14:textId="77777777" w:rsidR="00CC1EF5" w:rsidRPr="000A0178" w:rsidRDefault="00D70E70" w:rsidP="009A04A3">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ԳՕՍՏ 33203-2014 «Փաթեթվածք ապակե. Ո</w:t>
            </w:r>
            <w:r w:rsidR="00D4332F" w:rsidRPr="000A0178">
              <w:rPr>
                <w:rStyle w:val="Bodytext211pt"/>
                <w:rFonts w:ascii="Sylfaen" w:hAnsi="Sylfaen"/>
                <w:sz w:val="20"/>
                <w:szCs w:val="20"/>
              </w:rPr>
              <w:t>ւ</w:t>
            </w:r>
            <w:r w:rsidRPr="000A0178">
              <w:rPr>
                <w:rStyle w:val="Bodytext211pt"/>
                <w:rFonts w:ascii="Sylfaen" w:hAnsi="Sylfaen"/>
                <w:sz w:val="20"/>
                <w:szCs w:val="20"/>
              </w:rPr>
              <w:t>ղղահայաց բեռնվածքին դիմադրությունը. Փորձարկման մեթոդներ»</w:t>
            </w:r>
          </w:p>
        </w:tc>
        <w:tc>
          <w:tcPr>
            <w:tcW w:w="3673" w:type="dxa"/>
            <w:gridSpan w:val="2"/>
            <w:tcBorders>
              <w:top w:val="single" w:sz="4" w:space="0" w:color="auto"/>
              <w:left w:val="single" w:sz="4" w:space="0" w:color="auto"/>
              <w:right w:val="single" w:sz="4" w:space="0" w:color="auto"/>
            </w:tcBorders>
            <w:shd w:val="clear" w:color="auto" w:fill="FFFFFF"/>
          </w:tcPr>
          <w:p w14:paraId="3223AB8F" w14:textId="77777777" w:rsidR="00CC1EF5" w:rsidRPr="000A0178" w:rsidRDefault="00CC1EF5" w:rsidP="000A0178">
            <w:pPr>
              <w:spacing w:after="120"/>
              <w:ind w:right="340"/>
              <w:rPr>
                <w:rFonts w:ascii="Sylfaen" w:hAnsi="Sylfaen"/>
                <w:sz w:val="20"/>
                <w:szCs w:val="20"/>
              </w:rPr>
            </w:pPr>
          </w:p>
        </w:tc>
      </w:tr>
      <w:tr w:rsidR="00F44808" w:rsidRPr="000A0178" w14:paraId="798C9ED1" w14:textId="77777777" w:rsidTr="009A04A3">
        <w:trPr>
          <w:jc w:val="center"/>
        </w:trPr>
        <w:tc>
          <w:tcPr>
            <w:tcW w:w="868" w:type="dxa"/>
            <w:tcBorders>
              <w:top w:val="single" w:sz="4" w:space="0" w:color="auto"/>
              <w:left w:val="single" w:sz="4" w:space="0" w:color="auto"/>
              <w:right w:val="single" w:sz="4" w:space="0" w:color="auto"/>
            </w:tcBorders>
            <w:shd w:val="clear" w:color="auto" w:fill="FFFFFF"/>
          </w:tcPr>
          <w:p w14:paraId="5512E8EF"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130</w:t>
            </w:r>
          </w:p>
        </w:tc>
        <w:tc>
          <w:tcPr>
            <w:tcW w:w="2708" w:type="dxa"/>
            <w:vMerge/>
            <w:tcBorders>
              <w:left w:val="single" w:sz="4" w:space="0" w:color="auto"/>
              <w:right w:val="single" w:sz="4" w:space="0" w:color="auto"/>
            </w:tcBorders>
            <w:shd w:val="clear" w:color="auto" w:fill="FFFFFF"/>
          </w:tcPr>
          <w:p w14:paraId="517EFAC1"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0F66A777" w14:textId="77777777" w:rsidR="00CC1EF5" w:rsidRPr="000A0178" w:rsidRDefault="00D70E70" w:rsidP="009A04A3">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 xml:space="preserve">կետ 7.1 ԳՕՍՏ 33205-2014 «Ապակե փաթեթվածք. Գեղազարդված շշեր՝ ալկոհոլային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ոչ ալկոհոլային սննդամթերքի համար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7033428A" w14:textId="77777777" w:rsidR="00CC1EF5" w:rsidRPr="000A0178" w:rsidRDefault="00CC1EF5" w:rsidP="000A0178">
            <w:pPr>
              <w:spacing w:after="120"/>
              <w:ind w:right="340"/>
              <w:rPr>
                <w:rFonts w:ascii="Sylfaen" w:hAnsi="Sylfaen"/>
                <w:sz w:val="20"/>
                <w:szCs w:val="20"/>
              </w:rPr>
            </w:pPr>
          </w:p>
        </w:tc>
      </w:tr>
      <w:tr w:rsidR="00F44808" w:rsidRPr="000A0178" w14:paraId="093813B6" w14:textId="77777777" w:rsidTr="009A04A3">
        <w:trPr>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cPr>
          <w:p w14:paraId="22B5AD57"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131</w:t>
            </w:r>
          </w:p>
        </w:tc>
        <w:tc>
          <w:tcPr>
            <w:tcW w:w="2708" w:type="dxa"/>
            <w:vMerge/>
            <w:tcBorders>
              <w:left w:val="single" w:sz="4" w:space="0" w:color="auto"/>
              <w:right w:val="single" w:sz="4" w:space="0" w:color="auto"/>
            </w:tcBorders>
            <w:shd w:val="clear" w:color="auto" w:fill="FFFFFF"/>
          </w:tcPr>
          <w:p w14:paraId="2EC7AE5C"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bottom w:val="single" w:sz="4" w:space="0" w:color="auto"/>
            </w:tcBorders>
            <w:shd w:val="clear" w:color="auto" w:fill="FFFFFF"/>
            <w:vAlign w:val="bottom"/>
          </w:tcPr>
          <w:p w14:paraId="3D78CB66" w14:textId="77777777" w:rsidR="00CC1EF5" w:rsidRPr="000A0178" w:rsidRDefault="00D70E70" w:rsidP="009A04A3">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 xml:space="preserve">կետեր 6,4, 6.5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7.11 - 7.13 ԳՕՍՏ 33415-2015 «Փաթեթվածք ապակե. Շշեր հուշանվերային. Ընդհանուր տեխնիկական պայմաններ»</w:t>
            </w:r>
          </w:p>
        </w:tc>
        <w:tc>
          <w:tcPr>
            <w:tcW w:w="3673" w:type="dxa"/>
            <w:gridSpan w:val="2"/>
            <w:tcBorders>
              <w:top w:val="single" w:sz="4" w:space="0" w:color="auto"/>
              <w:left w:val="single" w:sz="4" w:space="0" w:color="auto"/>
              <w:bottom w:val="single" w:sz="4" w:space="0" w:color="auto"/>
              <w:right w:val="single" w:sz="4" w:space="0" w:color="auto"/>
            </w:tcBorders>
            <w:shd w:val="clear" w:color="auto" w:fill="FFFFFF"/>
          </w:tcPr>
          <w:p w14:paraId="5E1FE8EF" w14:textId="77777777" w:rsidR="00CC1EF5" w:rsidRPr="000A0178" w:rsidRDefault="00CC1EF5" w:rsidP="000A0178">
            <w:pPr>
              <w:spacing w:after="120"/>
              <w:ind w:right="340"/>
              <w:rPr>
                <w:rFonts w:ascii="Sylfaen" w:hAnsi="Sylfaen"/>
                <w:sz w:val="20"/>
                <w:szCs w:val="20"/>
              </w:rPr>
            </w:pPr>
          </w:p>
        </w:tc>
      </w:tr>
      <w:tr w:rsidR="00F44808" w:rsidRPr="000A0178" w14:paraId="1884DEF7" w14:textId="77777777" w:rsidTr="009A04A3">
        <w:trPr>
          <w:jc w:val="center"/>
        </w:trPr>
        <w:tc>
          <w:tcPr>
            <w:tcW w:w="868" w:type="dxa"/>
            <w:tcBorders>
              <w:top w:val="single" w:sz="4" w:space="0" w:color="auto"/>
              <w:left w:val="single" w:sz="4" w:space="0" w:color="auto"/>
            </w:tcBorders>
            <w:shd w:val="clear" w:color="auto" w:fill="FFFFFF"/>
          </w:tcPr>
          <w:p w14:paraId="4758DC66"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132</w:t>
            </w:r>
          </w:p>
        </w:tc>
        <w:tc>
          <w:tcPr>
            <w:tcW w:w="2708" w:type="dxa"/>
            <w:vMerge w:val="restart"/>
            <w:tcBorders>
              <w:left w:val="single" w:sz="4" w:space="0" w:color="auto"/>
            </w:tcBorders>
            <w:shd w:val="clear" w:color="auto" w:fill="FFFFFF"/>
          </w:tcPr>
          <w:p w14:paraId="370C0022"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626DF257" w14:textId="77777777" w:rsidR="00CC1EF5" w:rsidRPr="000A0178" w:rsidRDefault="00D70E70" w:rsidP="009A04A3">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 xml:space="preserve">կետեր 6.3, 6.4, 6.5, 6.9, 6.10, 7.11, 7.12, 7.16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7.17</w:t>
            </w:r>
          </w:p>
          <w:p w14:paraId="2EF6D337" w14:textId="77777777" w:rsidR="00CC1EF5" w:rsidRPr="000A0178" w:rsidRDefault="00D70E70" w:rsidP="009A04A3">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 xml:space="preserve">ԳՕՍՏ 33805-2016 «Ապակե փաթեթվածք՝ սննդային քացախների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թթվի համար.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4E11B621" w14:textId="77777777" w:rsidR="00CC1EF5" w:rsidRPr="000A0178" w:rsidRDefault="00CC1EF5" w:rsidP="000A0178">
            <w:pPr>
              <w:spacing w:after="120"/>
              <w:ind w:right="340"/>
              <w:rPr>
                <w:rFonts w:ascii="Sylfaen" w:hAnsi="Sylfaen"/>
                <w:sz w:val="20"/>
                <w:szCs w:val="20"/>
              </w:rPr>
            </w:pPr>
          </w:p>
        </w:tc>
      </w:tr>
      <w:tr w:rsidR="00F44808" w:rsidRPr="000A0178" w14:paraId="6C4C38FC" w14:textId="77777777" w:rsidTr="009A04A3">
        <w:trPr>
          <w:trHeight w:val="1086"/>
          <w:jc w:val="center"/>
        </w:trPr>
        <w:tc>
          <w:tcPr>
            <w:tcW w:w="868" w:type="dxa"/>
            <w:tcBorders>
              <w:top w:val="single" w:sz="4" w:space="0" w:color="auto"/>
              <w:left w:val="single" w:sz="4" w:space="0" w:color="auto"/>
            </w:tcBorders>
            <w:shd w:val="clear" w:color="auto" w:fill="FFFFFF"/>
          </w:tcPr>
          <w:p w14:paraId="3C6A6E71"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133</w:t>
            </w:r>
          </w:p>
        </w:tc>
        <w:tc>
          <w:tcPr>
            <w:tcW w:w="2708" w:type="dxa"/>
            <w:vMerge/>
            <w:tcBorders>
              <w:left w:val="single" w:sz="4" w:space="0" w:color="auto"/>
            </w:tcBorders>
            <w:shd w:val="clear" w:color="auto" w:fill="FFFFFF"/>
          </w:tcPr>
          <w:p w14:paraId="5A1BAE2E"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tcPr>
          <w:p w14:paraId="72F5FF56" w14:textId="77777777" w:rsidR="00CC1EF5" w:rsidRPr="000A0178" w:rsidRDefault="00D70E70" w:rsidP="009A04A3">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 xml:space="preserve">կետեր 6.3, 6.5, 6.9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7.9 ԳՕՍՏ 33811-2016 «Ապակե փաթեթվածք՝ օծանելիքային </w:t>
            </w:r>
            <w:r w:rsidR="00310C59" w:rsidRPr="000A0178">
              <w:rPr>
                <w:rStyle w:val="Bodytext211pt"/>
                <w:rFonts w:ascii="Sylfaen" w:hAnsi="Sylfaen"/>
                <w:sz w:val="20"/>
                <w:szCs w:val="20"/>
              </w:rPr>
              <w:t>եւ</w:t>
            </w:r>
            <w:r w:rsidR="009A04A3">
              <w:rPr>
                <w:rStyle w:val="Bodytext211pt"/>
                <w:rFonts w:ascii="Sylfaen" w:hAnsi="Sylfaen"/>
                <w:sz w:val="20"/>
                <w:szCs w:val="20"/>
              </w:rPr>
              <w:t xml:space="preserve"> կոսմետիկական արտադրանքի համար</w:t>
            </w:r>
            <w:r w:rsidRPr="000A0178">
              <w:rPr>
                <w:rStyle w:val="Bodytext211pt"/>
                <w:rFonts w:ascii="Sylfaen" w:hAnsi="Sylfaen"/>
                <w:sz w:val="20"/>
                <w:szCs w:val="20"/>
              </w:rPr>
              <w:t xml:space="preserve">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62518445" w14:textId="77777777" w:rsidR="00CC1EF5" w:rsidRPr="000A0178" w:rsidRDefault="00CC1EF5" w:rsidP="000A0178">
            <w:pPr>
              <w:spacing w:after="120"/>
              <w:ind w:right="340"/>
              <w:rPr>
                <w:rFonts w:ascii="Sylfaen" w:hAnsi="Sylfaen"/>
                <w:sz w:val="20"/>
                <w:szCs w:val="20"/>
              </w:rPr>
            </w:pPr>
          </w:p>
        </w:tc>
      </w:tr>
      <w:tr w:rsidR="00F44808" w:rsidRPr="000A0178" w14:paraId="5A4B2B1E" w14:textId="77777777" w:rsidTr="000A0178">
        <w:trPr>
          <w:jc w:val="center"/>
        </w:trPr>
        <w:tc>
          <w:tcPr>
            <w:tcW w:w="868" w:type="dxa"/>
            <w:tcBorders>
              <w:top w:val="single" w:sz="4" w:space="0" w:color="auto"/>
              <w:left w:val="single" w:sz="4" w:space="0" w:color="auto"/>
            </w:tcBorders>
            <w:shd w:val="clear" w:color="auto" w:fill="FFFFFF"/>
          </w:tcPr>
          <w:p w14:paraId="4333074B"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134</w:t>
            </w:r>
          </w:p>
        </w:tc>
        <w:tc>
          <w:tcPr>
            <w:tcW w:w="2708" w:type="dxa"/>
            <w:vMerge/>
            <w:tcBorders>
              <w:left w:val="single" w:sz="4" w:space="0" w:color="auto"/>
            </w:tcBorders>
            <w:shd w:val="clear" w:color="auto" w:fill="FFFFFF"/>
          </w:tcPr>
          <w:p w14:paraId="17ABA9E1"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2FA0EA37" w14:textId="77777777" w:rsidR="00CC1EF5" w:rsidRPr="000A0178" w:rsidRDefault="00D70E70" w:rsidP="009A04A3">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 xml:space="preserve">կետեր 6.3, 6.5, 6.9, 6.10, 7.8, 7.11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7.12 ԳՕՍՏ 34037-2016 «</w:t>
            </w:r>
            <w:r w:rsidR="00D4332F" w:rsidRPr="000A0178">
              <w:rPr>
                <w:rStyle w:val="Bodytext211pt"/>
                <w:rFonts w:ascii="Sylfaen" w:hAnsi="Sylfaen"/>
                <w:sz w:val="20"/>
                <w:szCs w:val="20"/>
              </w:rPr>
              <w:t>Ապակե փ</w:t>
            </w:r>
            <w:r w:rsidRPr="000A0178">
              <w:rPr>
                <w:rStyle w:val="Bodytext211pt"/>
                <w:rFonts w:ascii="Sylfaen" w:hAnsi="Sylfaen"/>
                <w:sz w:val="20"/>
                <w:szCs w:val="20"/>
              </w:rPr>
              <w:t xml:space="preserve">աթեթվածք՝ քիմիական ռեակտիվների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հատուկ մաքրության քիմիական նյութերի համար.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4B4612C7" w14:textId="77777777" w:rsidR="00CC1EF5" w:rsidRPr="000A0178" w:rsidRDefault="00CC1EF5" w:rsidP="000A0178">
            <w:pPr>
              <w:spacing w:after="120"/>
              <w:ind w:right="340"/>
              <w:rPr>
                <w:rFonts w:ascii="Sylfaen" w:hAnsi="Sylfaen"/>
                <w:sz w:val="20"/>
                <w:szCs w:val="20"/>
              </w:rPr>
            </w:pPr>
          </w:p>
        </w:tc>
      </w:tr>
      <w:tr w:rsidR="00F44808" w:rsidRPr="000A0178" w14:paraId="0B247F1C" w14:textId="77777777" w:rsidTr="000A0178">
        <w:trPr>
          <w:jc w:val="center"/>
        </w:trPr>
        <w:tc>
          <w:tcPr>
            <w:tcW w:w="868" w:type="dxa"/>
            <w:tcBorders>
              <w:top w:val="single" w:sz="4" w:space="0" w:color="auto"/>
              <w:left w:val="single" w:sz="4" w:space="0" w:color="auto"/>
            </w:tcBorders>
            <w:shd w:val="clear" w:color="auto" w:fill="FFFFFF"/>
          </w:tcPr>
          <w:p w14:paraId="10C1FB0A"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lastRenderedPageBreak/>
              <w:t>135</w:t>
            </w:r>
          </w:p>
        </w:tc>
        <w:tc>
          <w:tcPr>
            <w:tcW w:w="2708" w:type="dxa"/>
            <w:vMerge/>
            <w:tcBorders>
              <w:left w:val="single" w:sz="4" w:space="0" w:color="auto"/>
            </w:tcBorders>
            <w:shd w:val="clear" w:color="auto" w:fill="FFFFFF"/>
          </w:tcPr>
          <w:p w14:paraId="7CC859A3"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2D23CC76"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ՍՏԲ </w:t>
            </w:r>
            <w:smartTag w:uri="urn:schemas-microsoft-com:office:smarttags" w:element="stockticker">
              <w:r w:rsidRPr="000A0178">
                <w:rPr>
                  <w:rStyle w:val="Bodytext211pt"/>
                  <w:rFonts w:ascii="Sylfaen" w:hAnsi="Sylfaen"/>
                  <w:sz w:val="20"/>
                  <w:szCs w:val="20"/>
                </w:rPr>
                <w:t>ISO</w:t>
              </w:r>
            </w:smartTag>
            <w:r w:rsidRPr="000A0178">
              <w:rPr>
                <w:rStyle w:val="Bodytext211pt"/>
                <w:rFonts w:ascii="Sylfaen" w:hAnsi="Sylfaen"/>
                <w:sz w:val="20"/>
                <w:szCs w:val="20"/>
              </w:rPr>
              <w:t xml:space="preserve"> 7458-2009 «Տարա ապակե. Ներքին ճնշման նկատմամբ դիմադրություն. Փորձարկումների մեթոդներ»</w:t>
            </w:r>
          </w:p>
        </w:tc>
        <w:tc>
          <w:tcPr>
            <w:tcW w:w="3673" w:type="dxa"/>
            <w:gridSpan w:val="2"/>
            <w:tcBorders>
              <w:top w:val="single" w:sz="4" w:space="0" w:color="auto"/>
              <w:left w:val="single" w:sz="4" w:space="0" w:color="auto"/>
              <w:right w:val="single" w:sz="4" w:space="0" w:color="auto"/>
            </w:tcBorders>
            <w:shd w:val="clear" w:color="auto" w:fill="FFFFFF"/>
          </w:tcPr>
          <w:p w14:paraId="5167834A" w14:textId="77777777" w:rsidR="00CC1EF5" w:rsidRPr="000A0178" w:rsidRDefault="00CC1EF5" w:rsidP="000A0178">
            <w:pPr>
              <w:spacing w:after="120"/>
              <w:ind w:right="340"/>
              <w:rPr>
                <w:rFonts w:ascii="Sylfaen" w:hAnsi="Sylfaen"/>
                <w:sz w:val="20"/>
                <w:szCs w:val="20"/>
              </w:rPr>
            </w:pPr>
          </w:p>
        </w:tc>
      </w:tr>
      <w:tr w:rsidR="00F44808" w:rsidRPr="000A0178" w14:paraId="34A76909" w14:textId="77777777" w:rsidTr="000A0178">
        <w:trPr>
          <w:jc w:val="center"/>
        </w:trPr>
        <w:tc>
          <w:tcPr>
            <w:tcW w:w="868" w:type="dxa"/>
            <w:tcBorders>
              <w:top w:val="single" w:sz="4" w:space="0" w:color="auto"/>
              <w:left w:val="single" w:sz="4" w:space="0" w:color="auto"/>
            </w:tcBorders>
            <w:shd w:val="clear" w:color="auto" w:fill="FFFFFF"/>
          </w:tcPr>
          <w:p w14:paraId="122D04C1"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136</w:t>
            </w:r>
          </w:p>
        </w:tc>
        <w:tc>
          <w:tcPr>
            <w:tcW w:w="2708" w:type="dxa"/>
            <w:vMerge/>
            <w:tcBorders>
              <w:left w:val="single" w:sz="4" w:space="0" w:color="auto"/>
            </w:tcBorders>
            <w:shd w:val="clear" w:color="auto" w:fill="FFFFFF"/>
          </w:tcPr>
          <w:p w14:paraId="641C20B3"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261F62E6"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ՍՏԲ </w:t>
            </w:r>
            <w:smartTag w:uri="urn:schemas-microsoft-com:office:smarttags" w:element="stockticker">
              <w:r w:rsidRPr="000A0178">
                <w:rPr>
                  <w:rStyle w:val="Bodytext211pt"/>
                  <w:rFonts w:ascii="Sylfaen" w:hAnsi="Sylfaen"/>
                  <w:sz w:val="20"/>
                  <w:szCs w:val="20"/>
                </w:rPr>
                <w:t>ISO</w:t>
              </w:r>
            </w:smartTag>
            <w:r w:rsidRPr="000A0178">
              <w:rPr>
                <w:rStyle w:val="Bodytext211pt"/>
                <w:rFonts w:ascii="Sylfaen" w:hAnsi="Sylfaen"/>
                <w:sz w:val="20"/>
                <w:szCs w:val="20"/>
              </w:rPr>
              <w:t xml:space="preserve"> 8113-2009 «Տարա ապակե. Ո</w:t>
            </w:r>
            <w:r w:rsidR="00D4332F" w:rsidRPr="000A0178">
              <w:rPr>
                <w:rStyle w:val="Bodytext211pt"/>
                <w:rFonts w:ascii="Sylfaen" w:hAnsi="Sylfaen"/>
                <w:sz w:val="20"/>
                <w:szCs w:val="20"/>
              </w:rPr>
              <w:t>ւ</w:t>
            </w:r>
            <w:r w:rsidRPr="000A0178">
              <w:rPr>
                <w:rStyle w:val="Bodytext211pt"/>
                <w:rFonts w:ascii="Sylfaen" w:hAnsi="Sylfaen"/>
                <w:sz w:val="20"/>
                <w:szCs w:val="20"/>
              </w:rPr>
              <w:t>ղղահայաց բեռնվածքին դիմադրությունը. Փորձարկման մեթոդ»</w:t>
            </w:r>
          </w:p>
        </w:tc>
        <w:tc>
          <w:tcPr>
            <w:tcW w:w="3673" w:type="dxa"/>
            <w:gridSpan w:val="2"/>
            <w:tcBorders>
              <w:top w:val="single" w:sz="4" w:space="0" w:color="auto"/>
              <w:left w:val="single" w:sz="4" w:space="0" w:color="auto"/>
              <w:right w:val="single" w:sz="4" w:space="0" w:color="auto"/>
            </w:tcBorders>
            <w:shd w:val="clear" w:color="auto" w:fill="FFFFFF"/>
          </w:tcPr>
          <w:p w14:paraId="1D21CC4D" w14:textId="77777777" w:rsidR="00CC1EF5" w:rsidRPr="000A0178" w:rsidRDefault="00CC1EF5" w:rsidP="000A0178">
            <w:pPr>
              <w:spacing w:after="120"/>
              <w:ind w:right="340"/>
              <w:rPr>
                <w:rFonts w:ascii="Sylfaen" w:hAnsi="Sylfaen"/>
                <w:sz w:val="20"/>
                <w:szCs w:val="20"/>
              </w:rPr>
            </w:pPr>
          </w:p>
        </w:tc>
      </w:tr>
      <w:tr w:rsidR="00F44808" w:rsidRPr="000A0178" w14:paraId="543A9502" w14:textId="77777777" w:rsidTr="000A0178">
        <w:trPr>
          <w:jc w:val="center"/>
        </w:trPr>
        <w:tc>
          <w:tcPr>
            <w:tcW w:w="868" w:type="dxa"/>
            <w:tcBorders>
              <w:top w:val="single" w:sz="4" w:space="0" w:color="auto"/>
              <w:left w:val="single" w:sz="4" w:space="0" w:color="auto"/>
            </w:tcBorders>
            <w:shd w:val="clear" w:color="auto" w:fill="FFFFFF"/>
          </w:tcPr>
          <w:p w14:paraId="1575478D"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137</w:t>
            </w:r>
          </w:p>
        </w:tc>
        <w:tc>
          <w:tcPr>
            <w:tcW w:w="2708" w:type="dxa"/>
            <w:vMerge/>
            <w:tcBorders>
              <w:left w:val="single" w:sz="4" w:space="0" w:color="auto"/>
            </w:tcBorders>
            <w:shd w:val="clear" w:color="auto" w:fill="FFFFFF"/>
          </w:tcPr>
          <w:p w14:paraId="4F46B86D"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671DFD05"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կետեր 5.2.5, 5.2.6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6.10 - 6.12 ՍՏԲ 117-93 «Շշեր հուշանվերային.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04809757" w14:textId="77777777" w:rsidR="00CC1EF5" w:rsidRPr="000A0178" w:rsidRDefault="00CC1EF5" w:rsidP="000A0178">
            <w:pPr>
              <w:spacing w:after="120"/>
              <w:ind w:right="340"/>
              <w:rPr>
                <w:rFonts w:ascii="Sylfaen" w:hAnsi="Sylfaen"/>
                <w:sz w:val="20"/>
                <w:szCs w:val="20"/>
              </w:rPr>
            </w:pPr>
          </w:p>
        </w:tc>
      </w:tr>
      <w:tr w:rsidR="00F44808" w:rsidRPr="000A0178" w14:paraId="7A325526" w14:textId="77777777" w:rsidTr="000A0178">
        <w:trPr>
          <w:jc w:val="center"/>
        </w:trPr>
        <w:tc>
          <w:tcPr>
            <w:tcW w:w="868" w:type="dxa"/>
            <w:tcBorders>
              <w:top w:val="single" w:sz="4" w:space="0" w:color="auto"/>
              <w:left w:val="single" w:sz="4" w:space="0" w:color="auto"/>
            </w:tcBorders>
            <w:shd w:val="clear" w:color="auto" w:fill="FFFFFF"/>
          </w:tcPr>
          <w:p w14:paraId="6673549A"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138</w:t>
            </w:r>
          </w:p>
        </w:tc>
        <w:tc>
          <w:tcPr>
            <w:tcW w:w="2708" w:type="dxa"/>
            <w:vMerge/>
            <w:tcBorders>
              <w:left w:val="single" w:sz="4" w:space="0" w:color="auto"/>
            </w:tcBorders>
            <w:shd w:val="clear" w:color="auto" w:fill="FFFFFF"/>
          </w:tcPr>
          <w:p w14:paraId="718180D8"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1038C3B3"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կետեր 5.3.5, 5.3.6, 6.9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6.10 ԳՕՍՏ Ռ 51640-2000 «Ապակե տարա՝ կենց</w:t>
            </w:r>
            <w:r w:rsidR="009A04A3">
              <w:rPr>
                <w:rStyle w:val="Bodytext211pt"/>
                <w:rFonts w:ascii="Sylfaen" w:hAnsi="Sylfaen"/>
                <w:sz w:val="20"/>
                <w:szCs w:val="20"/>
              </w:rPr>
              <w:t>աղային քիմիայի ապրանքների համար</w:t>
            </w:r>
            <w:r w:rsidRPr="000A0178">
              <w:rPr>
                <w:rStyle w:val="Bodytext211pt"/>
                <w:rFonts w:ascii="Sylfaen" w:hAnsi="Sylfaen"/>
                <w:sz w:val="20"/>
                <w:szCs w:val="20"/>
              </w:rPr>
              <w:t xml:space="preserve">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6CB86CC9" w14:textId="77777777" w:rsidR="00CC1EF5" w:rsidRPr="000A0178" w:rsidRDefault="00CC1EF5" w:rsidP="000A0178">
            <w:pPr>
              <w:spacing w:after="120"/>
              <w:ind w:right="340"/>
              <w:rPr>
                <w:rFonts w:ascii="Sylfaen" w:hAnsi="Sylfaen"/>
                <w:sz w:val="20"/>
                <w:szCs w:val="20"/>
              </w:rPr>
            </w:pPr>
          </w:p>
        </w:tc>
      </w:tr>
      <w:tr w:rsidR="009A04A3" w:rsidRPr="000A0178" w14:paraId="092F8230" w14:textId="77777777" w:rsidTr="000A0178">
        <w:trPr>
          <w:jc w:val="center"/>
        </w:trPr>
        <w:tc>
          <w:tcPr>
            <w:tcW w:w="868" w:type="dxa"/>
            <w:tcBorders>
              <w:top w:val="single" w:sz="4" w:space="0" w:color="auto"/>
              <w:left w:val="single" w:sz="4" w:space="0" w:color="auto"/>
            </w:tcBorders>
            <w:shd w:val="clear" w:color="auto" w:fill="FFFFFF"/>
          </w:tcPr>
          <w:p w14:paraId="77F99600" w14:textId="77777777" w:rsidR="009A04A3" w:rsidRPr="000A0178" w:rsidRDefault="009A04A3"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139</w:t>
            </w:r>
          </w:p>
        </w:tc>
        <w:tc>
          <w:tcPr>
            <w:tcW w:w="2708" w:type="dxa"/>
            <w:vMerge w:val="restart"/>
            <w:tcBorders>
              <w:top w:val="single" w:sz="4" w:space="0" w:color="auto"/>
              <w:left w:val="single" w:sz="4" w:space="0" w:color="auto"/>
            </w:tcBorders>
            <w:shd w:val="clear" w:color="auto" w:fill="FFFFFF"/>
          </w:tcPr>
          <w:p w14:paraId="3CFC804D" w14:textId="77777777" w:rsidR="009A04A3" w:rsidRPr="000A0178" w:rsidRDefault="009A04A3" w:rsidP="009A04A3">
            <w:pPr>
              <w:pStyle w:val="Bodytext20"/>
              <w:shd w:val="clear" w:color="auto" w:fill="auto"/>
              <w:spacing w:before="0" w:after="120" w:line="240" w:lineRule="auto"/>
              <w:ind w:right="146"/>
              <w:jc w:val="center"/>
              <w:rPr>
                <w:rFonts w:ascii="Sylfaen" w:hAnsi="Sylfaen"/>
                <w:sz w:val="20"/>
                <w:szCs w:val="20"/>
              </w:rPr>
            </w:pPr>
            <w:r w:rsidRPr="000A0178">
              <w:rPr>
                <w:rStyle w:val="Bodytext211pt"/>
                <w:rFonts w:ascii="Sylfaen" w:hAnsi="Sylfaen"/>
                <w:sz w:val="20"/>
                <w:szCs w:val="20"/>
              </w:rPr>
              <w:t>5-րդ հոդվածի 6-րդ կետի 6.3 ենթակետ (պոլիմերային փաթեթվածք)</w:t>
            </w:r>
          </w:p>
        </w:tc>
        <w:tc>
          <w:tcPr>
            <w:tcW w:w="7073" w:type="dxa"/>
            <w:tcBorders>
              <w:top w:val="single" w:sz="4" w:space="0" w:color="auto"/>
              <w:left w:val="single" w:sz="4" w:space="0" w:color="auto"/>
            </w:tcBorders>
            <w:shd w:val="clear" w:color="auto" w:fill="FFFFFF"/>
            <w:vAlign w:val="bottom"/>
          </w:tcPr>
          <w:p w14:paraId="3DD2DF04" w14:textId="77777777" w:rsidR="009A04A3" w:rsidRPr="000A0178" w:rsidRDefault="009A04A3"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ԳՕՍՏ </w:t>
            </w:r>
            <w:smartTag w:uri="urn:schemas-microsoft-com:office:smarttags" w:element="stockticker">
              <w:r w:rsidRPr="000A0178">
                <w:rPr>
                  <w:rStyle w:val="Bodytext211pt"/>
                  <w:rFonts w:ascii="Sylfaen" w:hAnsi="Sylfaen"/>
                  <w:sz w:val="20"/>
                  <w:szCs w:val="20"/>
                </w:rPr>
                <w:t>ISO</w:t>
              </w:r>
            </w:smartTag>
            <w:r w:rsidRPr="000A0178">
              <w:rPr>
                <w:rStyle w:val="Bodytext211pt"/>
                <w:rFonts w:ascii="Sylfaen" w:hAnsi="Sylfaen"/>
                <w:sz w:val="20"/>
                <w:szCs w:val="20"/>
              </w:rPr>
              <w:t xml:space="preserve"> 2234-2014 «Փաթեթվածք. Տրանսպորտային տարա՝ լցավորված եւ եզակի բեռներ. Ստատիկ բեռնվածքի դեպքում դարսակման մասով փորձարկման մեթոդներ»</w:t>
            </w:r>
          </w:p>
        </w:tc>
        <w:tc>
          <w:tcPr>
            <w:tcW w:w="3673" w:type="dxa"/>
            <w:gridSpan w:val="2"/>
            <w:tcBorders>
              <w:top w:val="single" w:sz="4" w:space="0" w:color="auto"/>
              <w:left w:val="single" w:sz="4" w:space="0" w:color="auto"/>
              <w:right w:val="single" w:sz="4" w:space="0" w:color="auto"/>
            </w:tcBorders>
            <w:shd w:val="clear" w:color="auto" w:fill="FFFFFF"/>
          </w:tcPr>
          <w:p w14:paraId="5DC27C82" w14:textId="77777777" w:rsidR="009A04A3" w:rsidRPr="000A0178" w:rsidRDefault="009A04A3" w:rsidP="000A0178">
            <w:pPr>
              <w:spacing w:after="120"/>
              <w:ind w:right="340"/>
              <w:rPr>
                <w:rFonts w:ascii="Sylfaen" w:hAnsi="Sylfaen"/>
                <w:sz w:val="20"/>
                <w:szCs w:val="20"/>
              </w:rPr>
            </w:pPr>
          </w:p>
        </w:tc>
      </w:tr>
      <w:tr w:rsidR="009A04A3" w:rsidRPr="000A0178" w14:paraId="62E53C47" w14:textId="77777777" w:rsidTr="000A0178">
        <w:trPr>
          <w:jc w:val="center"/>
        </w:trPr>
        <w:tc>
          <w:tcPr>
            <w:tcW w:w="868" w:type="dxa"/>
            <w:tcBorders>
              <w:top w:val="single" w:sz="4" w:space="0" w:color="auto"/>
              <w:left w:val="single" w:sz="4" w:space="0" w:color="auto"/>
            </w:tcBorders>
            <w:shd w:val="clear" w:color="auto" w:fill="FFFFFF"/>
          </w:tcPr>
          <w:p w14:paraId="7EA221AF" w14:textId="77777777" w:rsidR="009A04A3" w:rsidRPr="000A0178" w:rsidRDefault="009A04A3"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140</w:t>
            </w:r>
          </w:p>
        </w:tc>
        <w:tc>
          <w:tcPr>
            <w:tcW w:w="2708" w:type="dxa"/>
            <w:vMerge/>
            <w:tcBorders>
              <w:left w:val="single" w:sz="4" w:space="0" w:color="auto"/>
            </w:tcBorders>
            <w:shd w:val="clear" w:color="auto" w:fill="FFFFFF"/>
          </w:tcPr>
          <w:p w14:paraId="2CF323E5" w14:textId="77777777" w:rsidR="009A04A3" w:rsidRPr="000A0178" w:rsidRDefault="009A04A3"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06B4E2A2" w14:textId="77777777" w:rsidR="009A04A3" w:rsidRPr="000A0178" w:rsidRDefault="009A04A3"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ԳՕՍՏ </w:t>
            </w:r>
            <w:smartTag w:uri="urn:schemas-microsoft-com:office:smarttags" w:element="stockticker">
              <w:r w:rsidRPr="000A0178">
                <w:rPr>
                  <w:rStyle w:val="Bodytext211pt"/>
                  <w:rFonts w:ascii="Sylfaen" w:hAnsi="Sylfaen"/>
                  <w:sz w:val="20"/>
                  <w:szCs w:val="20"/>
                </w:rPr>
                <w:t>ISO</w:t>
              </w:r>
            </w:smartTag>
            <w:r w:rsidRPr="000A0178">
              <w:rPr>
                <w:rStyle w:val="Bodytext211pt"/>
                <w:rFonts w:ascii="Sylfaen" w:hAnsi="Sylfaen"/>
                <w:sz w:val="20"/>
                <w:szCs w:val="20"/>
              </w:rPr>
              <w:t xml:space="preserve"> 2244-2013 «Փաթեթվածք. Տրանսպորտային տարա՝ լցավորված եւ բեռի միավորներ. Հորիզոնական հարվածի մասով փորձարկման մեթոդներ»</w:t>
            </w:r>
          </w:p>
        </w:tc>
        <w:tc>
          <w:tcPr>
            <w:tcW w:w="3673" w:type="dxa"/>
            <w:gridSpan w:val="2"/>
            <w:tcBorders>
              <w:top w:val="single" w:sz="4" w:space="0" w:color="auto"/>
              <w:left w:val="single" w:sz="4" w:space="0" w:color="auto"/>
              <w:right w:val="single" w:sz="4" w:space="0" w:color="auto"/>
            </w:tcBorders>
            <w:shd w:val="clear" w:color="auto" w:fill="FFFFFF"/>
          </w:tcPr>
          <w:p w14:paraId="64671D8B" w14:textId="77777777" w:rsidR="009A04A3" w:rsidRPr="000A0178" w:rsidRDefault="009A04A3" w:rsidP="000A0178">
            <w:pPr>
              <w:spacing w:after="120"/>
              <w:ind w:right="340"/>
              <w:rPr>
                <w:rFonts w:ascii="Sylfaen" w:hAnsi="Sylfaen"/>
                <w:sz w:val="20"/>
                <w:szCs w:val="20"/>
              </w:rPr>
            </w:pPr>
          </w:p>
        </w:tc>
      </w:tr>
      <w:tr w:rsidR="009A04A3" w:rsidRPr="000A0178" w14:paraId="5D049772" w14:textId="77777777" w:rsidTr="00212F6D">
        <w:trPr>
          <w:jc w:val="center"/>
        </w:trPr>
        <w:tc>
          <w:tcPr>
            <w:tcW w:w="868" w:type="dxa"/>
            <w:tcBorders>
              <w:top w:val="single" w:sz="4" w:space="0" w:color="auto"/>
              <w:left w:val="single" w:sz="4" w:space="0" w:color="auto"/>
              <w:bottom w:val="single" w:sz="4" w:space="0" w:color="auto"/>
            </w:tcBorders>
            <w:shd w:val="clear" w:color="auto" w:fill="FFFFFF"/>
          </w:tcPr>
          <w:p w14:paraId="0F466762" w14:textId="77777777" w:rsidR="009A04A3" w:rsidRPr="000A0178" w:rsidRDefault="009A04A3"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141</w:t>
            </w:r>
          </w:p>
        </w:tc>
        <w:tc>
          <w:tcPr>
            <w:tcW w:w="2708" w:type="dxa"/>
            <w:vMerge/>
            <w:tcBorders>
              <w:left w:val="single" w:sz="4" w:space="0" w:color="auto"/>
            </w:tcBorders>
            <w:shd w:val="clear" w:color="auto" w:fill="FFFFFF"/>
          </w:tcPr>
          <w:p w14:paraId="1AF8CA2F" w14:textId="77777777" w:rsidR="009A04A3" w:rsidRPr="000A0178" w:rsidRDefault="009A04A3" w:rsidP="000A0178">
            <w:pPr>
              <w:spacing w:after="120"/>
              <w:ind w:right="340"/>
              <w:rPr>
                <w:rFonts w:ascii="Sylfaen" w:hAnsi="Sylfaen"/>
                <w:sz w:val="20"/>
                <w:szCs w:val="20"/>
              </w:rPr>
            </w:pPr>
          </w:p>
        </w:tc>
        <w:tc>
          <w:tcPr>
            <w:tcW w:w="7073" w:type="dxa"/>
            <w:tcBorders>
              <w:top w:val="single" w:sz="4" w:space="0" w:color="auto"/>
              <w:left w:val="single" w:sz="4" w:space="0" w:color="auto"/>
              <w:bottom w:val="single" w:sz="4" w:space="0" w:color="auto"/>
            </w:tcBorders>
            <w:shd w:val="clear" w:color="auto" w:fill="FFFFFF"/>
            <w:vAlign w:val="bottom"/>
          </w:tcPr>
          <w:p w14:paraId="55712DA9" w14:textId="77777777" w:rsidR="009A04A3" w:rsidRPr="000A0178" w:rsidRDefault="009A04A3"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ԳՕՍՏ </w:t>
            </w:r>
            <w:smartTag w:uri="urn:schemas-microsoft-com:office:smarttags" w:element="stockticker">
              <w:r w:rsidRPr="000A0178">
                <w:rPr>
                  <w:rStyle w:val="Bodytext211pt"/>
                  <w:rFonts w:ascii="Sylfaen" w:hAnsi="Sylfaen"/>
                  <w:sz w:val="20"/>
                  <w:szCs w:val="20"/>
                </w:rPr>
                <w:t>ISO</w:t>
              </w:r>
            </w:smartTag>
            <w:r w:rsidRPr="000A0178">
              <w:rPr>
                <w:rStyle w:val="Bodytext211pt"/>
                <w:rFonts w:ascii="Sylfaen" w:hAnsi="Sylfaen"/>
                <w:sz w:val="20"/>
                <w:szCs w:val="20"/>
              </w:rPr>
              <w:t xml:space="preserve"> 11897-2015 «Փաթեթվածք. Պարկեր ջերմապլաստիկ ճկուն թաղանթից. Պատռվածք եզրային ծալքերով»</w:t>
            </w:r>
          </w:p>
        </w:tc>
        <w:tc>
          <w:tcPr>
            <w:tcW w:w="3673" w:type="dxa"/>
            <w:gridSpan w:val="2"/>
            <w:tcBorders>
              <w:top w:val="single" w:sz="4" w:space="0" w:color="auto"/>
              <w:left w:val="single" w:sz="4" w:space="0" w:color="auto"/>
              <w:bottom w:val="single" w:sz="4" w:space="0" w:color="auto"/>
              <w:right w:val="single" w:sz="4" w:space="0" w:color="auto"/>
            </w:tcBorders>
            <w:shd w:val="clear" w:color="auto" w:fill="FFFFFF"/>
          </w:tcPr>
          <w:p w14:paraId="71F19C42" w14:textId="77777777" w:rsidR="009A04A3" w:rsidRPr="000A0178" w:rsidRDefault="009A04A3" w:rsidP="000A0178">
            <w:pPr>
              <w:spacing w:after="120"/>
              <w:ind w:right="340"/>
              <w:rPr>
                <w:rFonts w:ascii="Sylfaen" w:hAnsi="Sylfaen"/>
                <w:sz w:val="20"/>
                <w:szCs w:val="20"/>
              </w:rPr>
            </w:pPr>
          </w:p>
        </w:tc>
      </w:tr>
      <w:tr w:rsidR="009A04A3" w:rsidRPr="000A0178" w14:paraId="707D7175" w14:textId="77777777" w:rsidTr="00212F6D">
        <w:trPr>
          <w:jc w:val="center"/>
        </w:trPr>
        <w:tc>
          <w:tcPr>
            <w:tcW w:w="868" w:type="dxa"/>
            <w:tcBorders>
              <w:top w:val="single" w:sz="4" w:space="0" w:color="auto"/>
              <w:left w:val="single" w:sz="4" w:space="0" w:color="auto"/>
            </w:tcBorders>
            <w:shd w:val="clear" w:color="auto" w:fill="FFFFFF"/>
          </w:tcPr>
          <w:p w14:paraId="1432D9D7" w14:textId="77777777" w:rsidR="009A04A3" w:rsidRPr="000A0178" w:rsidRDefault="009A04A3"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142</w:t>
            </w:r>
          </w:p>
        </w:tc>
        <w:tc>
          <w:tcPr>
            <w:tcW w:w="2708" w:type="dxa"/>
            <w:vMerge/>
            <w:tcBorders>
              <w:left w:val="single" w:sz="4" w:space="0" w:color="auto"/>
            </w:tcBorders>
            <w:shd w:val="clear" w:color="auto" w:fill="FFFFFF"/>
          </w:tcPr>
          <w:p w14:paraId="7DDBD662" w14:textId="77777777" w:rsidR="009A04A3" w:rsidRPr="000A0178" w:rsidRDefault="009A04A3"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75BC602A" w14:textId="77777777" w:rsidR="009A04A3" w:rsidRPr="000A0178" w:rsidRDefault="009A04A3"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կետ 10.1.3 հավելվածներ Գ եւ ԺԷ ԳՕՍՏ </w:t>
            </w:r>
            <w:smartTag w:uri="urn:schemas-microsoft-com:office:smarttags" w:element="stockticker">
              <w:r w:rsidRPr="000A0178">
                <w:rPr>
                  <w:rStyle w:val="Bodytext211pt"/>
                  <w:rFonts w:ascii="Sylfaen" w:hAnsi="Sylfaen"/>
                  <w:sz w:val="20"/>
                  <w:szCs w:val="20"/>
                </w:rPr>
                <w:t>ISO</w:t>
              </w:r>
            </w:smartTag>
            <w:r w:rsidRPr="000A0178">
              <w:rPr>
                <w:rStyle w:val="Bodytext211pt"/>
                <w:rFonts w:ascii="Sylfaen" w:hAnsi="Sylfaen"/>
                <w:sz w:val="20"/>
                <w:szCs w:val="20"/>
              </w:rPr>
              <w:t xml:space="preserve"> 23560-2015 «Պարկեր կտորե՝ պոլիպրոպիլենային՝ սորուն սննդամթերքի փաթեթավորման համար. Տեխնիկական պահանջներ»</w:t>
            </w:r>
          </w:p>
        </w:tc>
        <w:tc>
          <w:tcPr>
            <w:tcW w:w="3673" w:type="dxa"/>
            <w:gridSpan w:val="2"/>
            <w:tcBorders>
              <w:top w:val="single" w:sz="4" w:space="0" w:color="auto"/>
              <w:left w:val="single" w:sz="4" w:space="0" w:color="auto"/>
              <w:right w:val="single" w:sz="4" w:space="0" w:color="auto"/>
            </w:tcBorders>
            <w:shd w:val="clear" w:color="auto" w:fill="FFFFFF"/>
          </w:tcPr>
          <w:p w14:paraId="56C2211E" w14:textId="77777777" w:rsidR="009A04A3" w:rsidRPr="000A0178" w:rsidRDefault="009A04A3" w:rsidP="000A0178">
            <w:pPr>
              <w:spacing w:after="120"/>
              <w:ind w:right="340"/>
              <w:rPr>
                <w:rFonts w:ascii="Sylfaen" w:hAnsi="Sylfaen"/>
                <w:sz w:val="20"/>
                <w:szCs w:val="20"/>
              </w:rPr>
            </w:pPr>
          </w:p>
        </w:tc>
      </w:tr>
      <w:tr w:rsidR="009A04A3" w:rsidRPr="000A0178" w14:paraId="739DD45C" w14:textId="77777777" w:rsidTr="000A0178">
        <w:trPr>
          <w:jc w:val="center"/>
        </w:trPr>
        <w:tc>
          <w:tcPr>
            <w:tcW w:w="868" w:type="dxa"/>
            <w:tcBorders>
              <w:top w:val="single" w:sz="4" w:space="0" w:color="auto"/>
              <w:left w:val="single" w:sz="4" w:space="0" w:color="auto"/>
            </w:tcBorders>
            <w:shd w:val="clear" w:color="auto" w:fill="FFFFFF"/>
          </w:tcPr>
          <w:p w14:paraId="1776957C" w14:textId="77777777" w:rsidR="009A04A3" w:rsidRPr="000A0178" w:rsidRDefault="009A04A3"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143</w:t>
            </w:r>
          </w:p>
        </w:tc>
        <w:tc>
          <w:tcPr>
            <w:tcW w:w="2708" w:type="dxa"/>
            <w:vMerge/>
            <w:tcBorders>
              <w:left w:val="single" w:sz="4" w:space="0" w:color="auto"/>
            </w:tcBorders>
            <w:shd w:val="clear" w:color="auto" w:fill="FFFFFF"/>
          </w:tcPr>
          <w:p w14:paraId="3B5172D0" w14:textId="77777777" w:rsidR="009A04A3" w:rsidRPr="000A0178" w:rsidRDefault="009A04A3"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3EAE7B51" w14:textId="77777777" w:rsidR="009A04A3" w:rsidRPr="000A0178" w:rsidRDefault="009A04A3"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ԳՕՍՏ EN 12377-2016 «Փաթեթվածք. Ճկուն պարկուճներ. Պարկուճի թասակի անօդանցիկության փորձարկման մեթոդ»</w:t>
            </w:r>
          </w:p>
        </w:tc>
        <w:tc>
          <w:tcPr>
            <w:tcW w:w="3673" w:type="dxa"/>
            <w:gridSpan w:val="2"/>
            <w:tcBorders>
              <w:top w:val="single" w:sz="4" w:space="0" w:color="auto"/>
              <w:left w:val="single" w:sz="4" w:space="0" w:color="auto"/>
              <w:right w:val="single" w:sz="4" w:space="0" w:color="auto"/>
            </w:tcBorders>
            <w:shd w:val="clear" w:color="auto" w:fill="FFFFFF"/>
          </w:tcPr>
          <w:p w14:paraId="46BD9F87" w14:textId="77777777" w:rsidR="009A04A3" w:rsidRPr="000A0178" w:rsidRDefault="009A04A3" w:rsidP="000A0178">
            <w:pPr>
              <w:spacing w:after="120"/>
              <w:ind w:right="340"/>
              <w:rPr>
                <w:rFonts w:ascii="Sylfaen" w:hAnsi="Sylfaen"/>
                <w:sz w:val="20"/>
                <w:szCs w:val="20"/>
              </w:rPr>
            </w:pPr>
          </w:p>
        </w:tc>
      </w:tr>
      <w:tr w:rsidR="009A04A3" w:rsidRPr="000A0178" w14:paraId="2728D0D5" w14:textId="77777777" w:rsidTr="000A0178">
        <w:trPr>
          <w:jc w:val="center"/>
        </w:trPr>
        <w:tc>
          <w:tcPr>
            <w:tcW w:w="868" w:type="dxa"/>
            <w:tcBorders>
              <w:top w:val="single" w:sz="4" w:space="0" w:color="auto"/>
              <w:left w:val="single" w:sz="4" w:space="0" w:color="auto"/>
            </w:tcBorders>
            <w:shd w:val="clear" w:color="auto" w:fill="FFFFFF"/>
          </w:tcPr>
          <w:p w14:paraId="08E8B0DB" w14:textId="77777777" w:rsidR="009A04A3" w:rsidRPr="000A0178" w:rsidRDefault="009A04A3"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144</w:t>
            </w:r>
          </w:p>
        </w:tc>
        <w:tc>
          <w:tcPr>
            <w:tcW w:w="2708" w:type="dxa"/>
            <w:vMerge/>
            <w:tcBorders>
              <w:left w:val="single" w:sz="4" w:space="0" w:color="auto"/>
            </w:tcBorders>
            <w:shd w:val="clear" w:color="auto" w:fill="FFFFFF"/>
          </w:tcPr>
          <w:p w14:paraId="61D57688" w14:textId="77777777" w:rsidR="009A04A3" w:rsidRPr="000A0178" w:rsidRDefault="009A04A3"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5531295B" w14:textId="77777777" w:rsidR="009A04A3" w:rsidRPr="000A0178" w:rsidRDefault="009A04A3" w:rsidP="000A0178">
            <w:pPr>
              <w:pStyle w:val="Bodytext20"/>
              <w:shd w:val="clear" w:color="auto" w:fill="auto"/>
              <w:spacing w:before="0" w:after="120" w:line="240" w:lineRule="auto"/>
              <w:ind w:right="340"/>
              <w:jc w:val="left"/>
              <w:rPr>
                <w:rFonts w:ascii="Sylfaen" w:hAnsi="Sylfaen"/>
                <w:sz w:val="20"/>
                <w:szCs w:val="20"/>
              </w:rPr>
            </w:pPr>
            <w:r w:rsidRPr="000A0178">
              <w:rPr>
                <w:rStyle w:val="Bodytext211pt"/>
                <w:rFonts w:ascii="Sylfaen" w:hAnsi="Sylfaen"/>
                <w:sz w:val="20"/>
                <w:szCs w:val="20"/>
              </w:rPr>
              <w:t xml:space="preserve">2.6 կետի առաջին պարբերություն ԳՕՍՏ 7730-89 «Թաղանթանյութային </w:t>
            </w:r>
            <w:r w:rsidRPr="000A0178">
              <w:rPr>
                <w:rStyle w:val="Bodytext211pt"/>
                <w:rFonts w:ascii="Sylfaen" w:hAnsi="Sylfaen"/>
                <w:sz w:val="20"/>
                <w:szCs w:val="20"/>
              </w:rPr>
              <w:lastRenderedPageBreak/>
              <w:t>ժապավեն.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5A0C5BC1" w14:textId="77777777" w:rsidR="009A04A3" w:rsidRPr="000A0178" w:rsidRDefault="009A04A3" w:rsidP="000A0178">
            <w:pPr>
              <w:spacing w:after="120"/>
              <w:ind w:right="340"/>
              <w:rPr>
                <w:rFonts w:ascii="Sylfaen" w:hAnsi="Sylfaen"/>
                <w:sz w:val="20"/>
                <w:szCs w:val="20"/>
              </w:rPr>
            </w:pPr>
          </w:p>
        </w:tc>
      </w:tr>
      <w:tr w:rsidR="009A04A3" w:rsidRPr="000A0178" w14:paraId="3E6BEB0B" w14:textId="77777777" w:rsidTr="000A0178">
        <w:trPr>
          <w:jc w:val="center"/>
        </w:trPr>
        <w:tc>
          <w:tcPr>
            <w:tcW w:w="868" w:type="dxa"/>
            <w:tcBorders>
              <w:top w:val="single" w:sz="4" w:space="0" w:color="auto"/>
              <w:left w:val="single" w:sz="4" w:space="0" w:color="auto"/>
            </w:tcBorders>
            <w:shd w:val="clear" w:color="auto" w:fill="FFFFFF"/>
          </w:tcPr>
          <w:p w14:paraId="63E04D6C" w14:textId="77777777" w:rsidR="009A04A3" w:rsidRPr="000A0178" w:rsidRDefault="009A04A3"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145</w:t>
            </w:r>
          </w:p>
        </w:tc>
        <w:tc>
          <w:tcPr>
            <w:tcW w:w="2708" w:type="dxa"/>
            <w:vMerge/>
            <w:tcBorders>
              <w:left w:val="single" w:sz="4" w:space="0" w:color="auto"/>
            </w:tcBorders>
            <w:shd w:val="clear" w:color="auto" w:fill="FFFFFF"/>
          </w:tcPr>
          <w:p w14:paraId="2F072478" w14:textId="77777777" w:rsidR="009A04A3" w:rsidRPr="000A0178" w:rsidRDefault="009A04A3"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400EC937" w14:textId="77777777" w:rsidR="009A04A3" w:rsidRPr="000A0178" w:rsidRDefault="009A04A3" w:rsidP="00782A82">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4.3 կետի երրորդ պարբերություն ԳՕՍՏ 10354-82 «Պոլիէթիլենային թաղանթ.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124A109C" w14:textId="77777777" w:rsidR="009A04A3" w:rsidRPr="000A0178" w:rsidRDefault="009A04A3" w:rsidP="000A0178">
            <w:pPr>
              <w:spacing w:after="120"/>
              <w:ind w:right="340"/>
              <w:rPr>
                <w:rFonts w:ascii="Sylfaen" w:hAnsi="Sylfaen"/>
                <w:sz w:val="20"/>
                <w:szCs w:val="20"/>
              </w:rPr>
            </w:pPr>
          </w:p>
        </w:tc>
      </w:tr>
      <w:tr w:rsidR="009A04A3" w:rsidRPr="000A0178" w14:paraId="1F5E1F94" w14:textId="77777777" w:rsidTr="000A0178">
        <w:trPr>
          <w:jc w:val="center"/>
        </w:trPr>
        <w:tc>
          <w:tcPr>
            <w:tcW w:w="868" w:type="dxa"/>
            <w:tcBorders>
              <w:top w:val="single" w:sz="4" w:space="0" w:color="auto"/>
              <w:left w:val="single" w:sz="4" w:space="0" w:color="auto"/>
            </w:tcBorders>
            <w:shd w:val="clear" w:color="auto" w:fill="FFFFFF"/>
          </w:tcPr>
          <w:p w14:paraId="4D24CB94" w14:textId="77777777" w:rsidR="009A04A3" w:rsidRPr="000A0178" w:rsidRDefault="009A04A3"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146</w:t>
            </w:r>
          </w:p>
        </w:tc>
        <w:tc>
          <w:tcPr>
            <w:tcW w:w="2708" w:type="dxa"/>
            <w:vMerge/>
            <w:tcBorders>
              <w:left w:val="single" w:sz="4" w:space="0" w:color="auto"/>
            </w:tcBorders>
            <w:shd w:val="clear" w:color="auto" w:fill="FFFFFF"/>
          </w:tcPr>
          <w:p w14:paraId="17A2CAA7" w14:textId="77777777" w:rsidR="009A04A3" w:rsidRPr="000A0178" w:rsidRDefault="009A04A3"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5B4532FF" w14:textId="77777777" w:rsidR="009A04A3" w:rsidRPr="000A0178" w:rsidRDefault="009A04A3" w:rsidP="00782A82">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կետեր 8.7 եւ 9.5 - 9.9 ԳՕՍՏ 12302-2013 «Տոպրակներ պոլիմերային թաղանթներից եւ համակցված նյութերից.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08C241AC" w14:textId="77777777" w:rsidR="009A04A3" w:rsidRPr="000A0178" w:rsidRDefault="009A04A3" w:rsidP="000A0178">
            <w:pPr>
              <w:spacing w:after="120"/>
              <w:ind w:right="340"/>
              <w:rPr>
                <w:rFonts w:ascii="Sylfaen" w:hAnsi="Sylfaen"/>
                <w:sz w:val="20"/>
                <w:szCs w:val="20"/>
              </w:rPr>
            </w:pPr>
          </w:p>
        </w:tc>
      </w:tr>
      <w:tr w:rsidR="009A04A3" w:rsidRPr="000A0178" w14:paraId="1777ECFE" w14:textId="77777777" w:rsidTr="000A0178">
        <w:trPr>
          <w:jc w:val="center"/>
        </w:trPr>
        <w:tc>
          <w:tcPr>
            <w:tcW w:w="868" w:type="dxa"/>
            <w:tcBorders>
              <w:top w:val="single" w:sz="4" w:space="0" w:color="auto"/>
              <w:left w:val="single" w:sz="4" w:space="0" w:color="auto"/>
            </w:tcBorders>
            <w:shd w:val="clear" w:color="auto" w:fill="FFFFFF"/>
          </w:tcPr>
          <w:p w14:paraId="78EE3E2A" w14:textId="77777777" w:rsidR="009A04A3" w:rsidRPr="000A0178" w:rsidRDefault="009A04A3"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147</w:t>
            </w:r>
          </w:p>
        </w:tc>
        <w:tc>
          <w:tcPr>
            <w:tcW w:w="2708" w:type="dxa"/>
            <w:vMerge/>
            <w:tcBorders>
              <w:left w:val="single" w:sz="4" w:space="0" w:color="auto"/>
            </w:tcBorders>
            <w:shd w:val="clear" w:color="auto" w:fill="FFFFFF"/>
          </w:tcPr>
          <w:p w14:paraId="66D3C372" w14:textId="77777777" w:rsidR="009A04A3" w:rsidRPr="000A0178" w:rsidRDefault="009A04A3"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64FDE5B9" w14:textId="77777777" w:rsidR="009A04A3" w:rsidRPr="000A0178" w:rsidRDefault="009A04A3" w:rsidP="00782A82">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ԳՕՍՏ 14236-81 «Ժապավեններ պոլիմերային. Ձգման փորձարկման մեթոդ»</w:t>
            </w:r>
          </w:p>
        </w:tc>
        <w:tc>
          <w:tcPr>
            <w:tcW w:w="3673" w:type="dxa"/>
            <w:gridSpan w:val="2"/>
            <w:tcBorders>
              <w:top w:val="single" w:sz="4" w:space="0" w:color="auto"/>
              <w:left w:val="single" w:sz="4" w:space="0" w:color="auto"/>
              <w:right w:val="single" w:sz="4" w:space="0" w:color="auto"/>
            </w:tcBorders>
            <w:shd w:val="clear" w:color="auto" w:fill="FFFFFF"/>
          </w:tcPr>
          <w:p w14:paraId="7B62C6F7" w14:textId="77777777" w:rsidR="009A04A3" w:rsidRPr="000A0178" w:rsidRDefault="009A04A3" w:rsidP="000A0178">
            <w:pPr>
              <w:spacing w:after="120"/>
              <w:ind w:right="340"/>
              <w:rPr>
                <w:rFonts w:ascii="Sylfaen" w:hAnsi="Sylfaen"/>
                <w:sz w:val="20"/>
                <w:szCs w:val="20"/>
              </w:rPr>
            </w:pPr>
          </w:p>
        </w:tc>
      </w:tr>
      <w:tr w:rsidR="009A04A3" w:rsidRPr="000A0178" w14:paraId="28C80AD0" w14:textId="77777777" w:rsidTr="000A0178">
        <w:trPr>
          <w:jc w:val="center"/>
        </w:trPr>
        <w:tc>
          <w:tcPr>
            <w:tcW w:w="868" w:type="dxa"/>
            <w:tcBorders>
              <w:top w:val="single" w:sz="4" w:space="0" w:color="auto"/>
              <w:left w:val="single" w:sz="4" w:space="0" w:color="auto"/>
            </w:tcBorders>
            <w:shd w:val="clear" w:color="auto" w:fill="FFFFFF"/>
          </w:tcPr>
          <w:p w14:paraId="6ECB781B" w14:textId="77777777" w:rsidR="009A04A3" w:rsidRPr="000A0178" w:rsidRDefault="009A04A3"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148</w:t>
            </w:r>
          </w:p>
        </w:tc>
        <w:tc>
          <w:tcPr>
            <w:tcW w:w="2708" w:type="dxa"/>
            <w:vMerge/>
            <w:tcBorders>
              <w:left w:val="single" w:sz="4" w:space="0" w:color="auto"/>
            </w:tcBorders>
            <w:shd w:val="clear" w:color="auto" w:fill="FFFFFF"/>
          </w:tcPr>
          <w:p w14:paraId="0ECB879E" w14:textId="77777777" w:rsidR="009A04A3" w:rsidRPr="000A0178" w:rsidRDefault="009A04A3"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311E69C7" w14:textId="77777777" w:rsidR="009A04A3" w:rsidRPr="000A0178" w:rsidRDefault="009A04A3" w:rsidP="00782A82">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կետեր 3.2, 4.3 եւ 4.4 ԳՕՍՏ 17811-78 «Պոլիէթիլենային պարկեր՝ քիմիական արտադրանքի համար.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76CCC5AA" w14:textId="77777777" w:rsidR="009A04A3" w:rsidRPr="000A0178" w:rsidRDefault="009A04A3" w:rsidP="000A0178">
            <w:pPr>
              <w:spacing w:after="120"/>
              <w:ind w:right="340"/>
              <w:rPr>
                <w:rFonts w:ascii="Sylfaen" w:hAnsi="Sylfaen"/>
                <w:sz w:val="20"/>
                <w:szCs w:val="20"/>
              </w:rPr>
            </w:pPr>
          </w:p>
        </w:tc>
      </w:tr>
      <w:tr w:rsidR="009A04A3" w:rsidRPr="000A0178" w14:paraId="65A3144D" w14:textId="77777777" w:rsidTr="000A0178">
        <w:trPr>
          <w:jc w:val="center"/>
        </w:trPr>
        <w:tc>
          <w:tcPr>
            <w:tcW w:w="868" w:type="dxa"/>
            <w:tcBorders>
              <w:top w:val="single" w:sz="4" w:space="0" w:color="auto"/>
              <w:left w:val="single" w:sz="4" w:space="0" w:color="auto"/>
            </w:tcBorders>
            <w:shd w:val="clear" w:color="auto" w:fill="FFFFFF"/>
          </w:tcPr>
          <w:p w14:paraId="1D539160" w14:textId="77777777" w:rsidR="009A04A3" w:rsidRPr="000A0178" w:rsidRDefault="009A04A3"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149</w:t>
            </w:r>
          </w:p>
        </w:tc>
        <w:tc>
          <w:tcPr>
            <w:tcW w:w="2708" w:type="dxa"/>
            <w:vMerge/>
            <w:tcBorders>
              <w:left w:val="single" w:sz="4" w:space="0" w:color="auto"/>
            </w:tcBorders>
            <w:shd w:val="clear" w:color="auto" w:fill="FFFFFF"/>
          </w:tcPr>
          <w:p w14:paraId="29FCD21D" w14:textId="77777777" w:rsidR="009A04A3" w:rsidRPr="000A0178" w:rsidRDefault="009A04A3"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63156BE3" w14:textId="77777777" w:rsidR="009A04A3" w:rsidRPr="000A0178" w:rsidRDefault="009A04A3" w:rsidP="00782A82">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ԳՕՍՏ 18424-73 «Փաթեթվածք. Հարվածներից պաշտպանող հատկությունների որոշման մեթոդ»</w:t>
            </w:r>
          </w:p>
        </w:tc>
        <w:tc>
          <w:tcPr>
            <w:tcW w:w="3673" w:type="dxa"/>
            <w:gridSpan w:val="2"/>
            <w:tcBorders>
              <w:top w:val="single" w:sz="4" w:space="0" w:color="auto"/>
              <w:left w:val="single" w:sz="4" w:space="0" w:color="auto"/>
              <w:right w:val="single" w:sz="4" w:space="0" w:color="auto"/>
            </w:tcBorders>
            <w:shd w:val="clear" w:color="auto" w:fill="FFFFFF"/>
          </w:tcPr>
          <w:p w14:paraId="47D8DD00" w14:textId="77777777" w:rsidR="009A04A3" w:rsidRPr="000A0178" w:rsidRDefault="009A04A3" w:rsidP="000A0178">
            <w:pPr>
              <w:spacing w:after="120"/>
              <w:ind w:right="340"/>
              <w:rPr>
                <w:rFonts w:ascii="Sylfaen" w:hAnsi="Sylfaen"/>
                <w:sz w:val="20"/>
                <w:szCs w:val="20"/>
              </w:rPr>
            </w:pPr>
          </w:p>
        </w:tc>
      </w:tr>
      <w:tr w:rsidR="009A04A3" w:rsidRPr="000A0178" w14:paraId="2A9C6633" w14:textId="77777777" w:rsidTr="000A0178">
        <w:trPr>
          <w:jc w:val="center"/>
        </w:trPr>
        <w:tc>
          <w:tcPr>
            <w:tcW w:w="868" w:type="dxa"/>
            <w:tcBorders>
              <w:top w:val="single" w:sz="4" w:space="0" w:color="auto"/>
              <w:left w:val="single" w:sz="4" w:space="0" w:color="auto"/>
            </w:tcBorders>
            <w:shd w:val="clear" w:color="auto" w:fill="FFFFFF"/>
          </w:tcPr>
          <w:p w14:paraId="3C4EBCDE" w14:textId="77777777" w:rsidR="009A04A3" w:rsidRPr="000A0178" w:rsidRDefault="009A04A3"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150</w:t>
            </w:r>
          </w:p>
        </w:tc>
        <w:tc>
          <w:tcPr>
            <w:tcW w:w="2708" w:type="dxa"/>
            <w:vMerge/>
            <w:tcBorders>
              <w:left w:val="single" w:sz="4" w:space="0" w:color="auto"/>
            </w:tcBorders>
            <w:shd w:val="clear" w:color="auto" w:fill="FFFFFF"/>
          </w:tcPr>
          <w:p w14:paraId="33B063E5" w14:textId="77777777" w:rsidR="009A04A3" w:rsidRPr="000A0178" w:rsidRDefault="009A04A3"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10F51A77" w14:textId="77777777" w:rsidR="009A04A3" w:rsidRPr="000A0178" w:rsidRDefault="009A04A3" w:rsidP="00782A82">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ԳՕՍՏ 18425-2018 (</w:t>
            </w:r>
            <w:smartTag w:uri="urn:schemas-microsoft-com:office:smarttags" w:element="stockticker">
              <w:r w:rsidRPr="000A0178">
                <w:rPr>
                  <w:rStyle w:val="Bodytext211pt"/>
                  <w:rFonts w:ascii="Sylfaen" w:hAnsi="Sylfaen"/>
                  <w:sz w:val="20"/>
                  <w:szCs w:val="20"/>
                </w:rPr>
                <w:t>ISO</w:t>
              </w:r>
            </w:smartTag>
            <w:r w:rsidRPr="000A0178">
              <w:rPr>
                <w:rStyle w:val="Bodytext211pt"/>
                <w:rFonts w:ascii="Sylfaen" w:hAnsi="Sylfaen"/>
                <w:sz w:val="20"/>
                <w:szCs w:val="20"/>
              </w:rPr>
              <w:t xml:space="preserve"> 2248:1985, NEQ) «Տրանսպորտային փաթեթվածք՝ լցավորված. Ազատ անկման ժամանակ հարվածի փորձարկման մեթոդ»</w:t>
            </w:r>
          </w:p>
        </w:tc>
        <w:tc>
          <w:tcPr>
            <w:tcW w:w="3673" w:type="dxa"/>
            <w:gridSpan w:val="2"/>
            <w:tcBorders>
              <w:top w:val="single" w:sz="4" w:space="0" w:color="auto"/>
              <w:left w:val="single" w:sz="4" w:space="0" w:color="auto"/>
              <w:right w:val="single" w:sz="4" w:space="0" w:color="auto"/>
            </w:tcBorders>
            <w:shd w:val="clear" w:color="auto" w:fill="FFFFFF"/>
          </w:tcPr>
          <w:p w14:paraId="26050BA4" w14:textId="77777777" w:rsidR="009A04A3" w:rsidRPr="000A0178" w:rsidRDefault="009A04A3" w:rsidP="000A0178">
            <w:pPr>
              <w:spacing w:after="120"/>
              <w:ind w:right="340"/>
              <w:rPr>
                <w:rFonts w:ascii="Sylfaen" w:hAnsi="Sylfaen"/>
                <w:sz w:val="20"/>
                <w:szCs w:val="20"/>
              </w:rPr>
            </w:pPr>
          </w:p>
        </w:tc>
      </w:tr>
      <w:tr w:rsidR="009A04A3" w:rsidRPr="000A0178" w14:paraId="125D4255" w14:textId="77777777" w:rsidTr="000A0178">
        <w:trPr>
          <w:jc w:val="center"/>
        </w:trPr>
        <w:tc>
          <w:tcPr>
            <w:tcW w:w="868" w:type="dxa"/>
            <w:tcBorders>
              <w:top w:val="single" w:sz="4" w:space="0" w:color="auto"/>
              <w:left w:val="single" w:sz="4" w:space="0" w:color="auto"/>
            </w:tcBorders>
            <w:shd w:val="clear" w:color="auto" w:fill="FFFFFF"/>
          </w:tcPr>
          <w:p w14:paraId="4D098147" w14:textId="77777777" w:rsidR="009A04A3" w:rsidRPr="000A0178" w:rsidRDefault="009A04A3"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151</w:t>
            </w:r>
          </w:p>
        </w:tc>
        <w:tc>
          <w:tcPr>
            <w:tcW w:w="2708" w:type="dxa"/>
            <w:vMerge/>
            <w:tcBorders>
              <w:left w:val="single" w:sz="4" w:space="0" w:color="auto"/>
            </w:tcBorders>
            <w:shd w:val="clear" w:color="auto" w:fill="FFFFFF"/>
          </w:tcPr>
          <w:p w14:paraId="00B156F7" w14:textId="77777777" w:rsidR="009A04A3" w:rsidRPr="000A0178" w:rsidRDefault="009A04A3"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2E61F0DD" w14:textId="77777777" w:rsidR="009A04A3" w:rsidRPr="000A0178" w:rsidRDefault="009A04A3" w:rsidP="00782A82">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կետեր 3.2 (առաջին – երրորդ պարբերություններ), 4.4 եւ 4.5 ԳՕՍՏ 19360-74 «Պարկեր-ներդրակներ՝ թաղանթային.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7E620B6D" w14:textId="77777777" w:rsidR="009A04A3" w:rsidRPr="000A0178" w:rsidRDefault="009A04A3" w:rsidP="000A0178">
            <w:pPr>
              <w:spacing w:after="120"/>
              <w:ind w:right="340"/>
              <w:rPr>
                <w:rFonts w:ascii="Sylfaen" w:hAnsi="Sylfaen"/>
                <w:sz w:val="20"/>
                <w:szCs w:val="20"/>
              </w:rPr>
            </w:pPr>
          </w:p>
        </w:tc>
      </w:tr>
      <w:tr w:rsidR="009A04A3" w:rsidRPr="000A0178" w14:paraId="6BD9D967" w14:textId="77777777" w:rsidTr="000A0178">
        <w:trPr>
          <w:jc w:val="center"/>
        </w:trPr>
        <w:tc>
          <w:tcPr>
            <w:tcW w:w="868" w:type="dxa"/>
            <w:tcBorders>
              <w:top w:val="single" w:sz="4" w:space="0" w:color="auto"/>
              <w:left w:val="single" w:sz="4" w:space="0" w:color="auto"/>
            </w:tcBorders>
            <w:shd w:val="clear" w:color="auto" w:fill="FFFFFF"/>
          </w:tcPr>
          <w:p w14:paraId="1EC67E23" w14:textId="77777777" w:rsidR="009A04A3" w:rsidRPr="000A0178" w:rsidRDefault="009A04A3"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152</w:t>
            </w:r>
          </w:p>
        </w:tc>
        <w:tc>
          <w:tcPr>
            <w:tcW w:w="2708" w:type="dxa"/>
            <w:vMerge/>
            <w:tcBorders>
              <w:left w:val="single" w:sz="4" w:space="0" w:color="auto"/>
            </w:tcBorders>
            <w:shd w:val="clear" w:color="auto" w:fill="FFFFFF"/>
          </w:tcPr>
          <w:p w14:paraId="3FE1D497" w14:textId="77777777" w:rsidR="009A04A3" w:rsidRPr="000A0178" w:rsidRDefault="009A04A3"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55A57075" w14:textId="77777777" w:rsidR="009A04A3" w:rsidRPr="000A0178" w:rsidRDefault="009A04A3" w:rsidP="00782A82">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կետեր 4.3 եւ 5.1 (առաջին պարբերություն) ԳՕՍՏ 24234-80 «Թաղանթ պոլիէթիլենտերեֆտալատից.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46D81CE8" w14:textId="77777777" w:rsidR="009A04A3" w:rsidRPr="000A0178" w:rsidRDefault="009A04A3" w:rsidP="000A0178">
            <w:pPr>
              <w:spacing w:after="120"/>
              <w:ind w:right="340"/>
              <w:rPr>
                <w:rFonts w:ascii="Sylfaen" w:hAnsi="Sylfaen"/>
                <w:sz w:val="20"/>
                <w:szCs w:val="20"/>
              </w:rPr>
            </w:pPr>
          </w:p>
        </w:tc>
      </w:tr>
      <w:tr w:rsidR="009A04A3" w:rsidRPr="000A0178" w14:paraId="1E92C907" w14:textId="77777777" w:rsidTr="000A0178">
        <w:trPr>
          <w:jc w:val="center"/>
        </w:trPr>
        <w:tc>
          <w:tcPr>
            <w:tcW w:w="868" w:type="dxa"/>
            <w:tcBorders>
              <w:top w:val="single" w:sz="4" w:space="0" w:color="auto"/>
              <w:left w:val="single" w:sz="4" w:space="0" w:color="auto"/>
              <w:bottom w:val="single" w:sz="4" w:space="0" w:color="auto"/>
            </w:tcBorders>
            <w:shd w:val="clear" w:color="auto" w:fill="FFFFFF"/>
          </w:tcPr>
          <w:p w14:paraId="1F763E8E" w14:textId="77777777" w:rsidR="009A04A3" w:rsidRPr="000A0178" w:rsidRDefault="009A04A3"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153</w:t>
            </w:r>
          </w:p>
        </w:tc>
        <w:tc>
          <w:tcPr>
            <w:tcW w:w="2708" w:type="dxa"/>
            <w:vMerge/>
            <w:tcBorders>
              <w:left w:val="single" w:sz="4" w:space="0" w:color="auto"/>
              <w:bottom w:val="single" w:sz="4" w:space="0" w:color="auto"/>
            </w:tcBorders>
            <w:shd w:val="clear" w:color="auto" w:fill="FFFFFF"/>
          </w:tcPr>
          <w:p w14:paraId="164A8410" w14:textId="77777777" w:rsidR="009A04A3" w:rsidRPr="000A0178" w:rsidRDefault="009A04A3" w:rsidP="000A0178">
            <w:pPr>
              <w:spacing w:after="120"/>
              <w:ind w:right="340"/>
              <w:rPr>
                <w:rFonts w:ascii="Sylfaen" w:hAnsi="Sylfaen"/>
                <w:sz w:val="20"/>
                <w:szCs w:val="20"/>
              </w:rPr>
            </w:pPr>
          </w:p>
        </w:tc>
        <w:tc>
          <w:tcPr>
            <w:tcW w:w="7073" w:type="dxa"/>
            <w:tcBorders>
              <w:top w:val="single" w:sz="4" w:space="0" w:color="auto"/>
              <w:left w:val="single" w:sz="4" w:space="0" w:color="auto"/>
              <w:bottom w:val="single" w:sz="4" w:space="0" w:color="auto"/>
            </w:tcBorders>
            <w:shd w:val="clear" w:color="auto" w:fill="FFFFFF"/>
            <w:vAlign w:val="bottom"/>
          </w:tcPr>
          <w:p w14:paraId="43B90F50" w14:textId="77777777" w:rsidR="009A04A3" w:rsidRPr="000A0178" w:rsidRDefault="009A04A3" w:rsidP="00782A82">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կետեր 1.1.2, 4.2, 4.4 - 4.7 ԳՕՍՏ 25014-81 «Տարա տրանսպորտային՝ լցավորված. Ամրության փորձարկման մեթոդներ դարսակման դեպքում (4-րդ մեթոդի մասով)»</w:t>
            </w:r>
          </w:p>
        </w:tc>
        <w:tc>
          <w:tcPr>
            <w:tcW w:w="3673" w:type="dxa"/>
            <w:gridSpan w:val="2"/>
            <w:tcBorders>
              <w:top w:val="single" w:sz="4" w:space="0" w:color="auto"/>
              <w:left w:val="single" w:sz="4" w:space="0" w:color="auto"/>
              <w:bottom w:val="single" w:sz="4" w:space="0" w:color="auto"/>
              <w:right w:val="single" w:sz="4" w:space="0" w:color="auto"/>
            </w:tcBorders>
            <w:shd w:val="clear" w:color="auto" w:fill="FFFFFF"/>
          </w:tcPr>
          <w:p w14:paraId="2D8D3E10" w14:textId="77777777" w:rsidR="009A04A3" w:rsidRPr="000A0178" w:rsidRDefault="009A04A3" w:rsidP="000A0178">
            <w:pPr>
              <w:spacing w:after="120"/>
              <w:ind w:right="340"/>
              <w:rPr>
                <w:rFonts w:ascii="Sylfaen" w:hAnsi="Sylfaen"/>
                <w:sz w:val="20"/>
                <w:szCs w:val="20"/>
              </w:rPr>
            </w:pPr>
          </w:p>
        </w:tc>
      </w:tr>
      <w:tr w:rsidR="00F44808" w:rsidRPr="000A0178" w14:paraId="6F073E91" w14:textId="77777777" w:rsidTr="000A0178">
        <w:trPr>
          <w:jc w:val="center"/>
        </w:trPr>
        <w:tc>
          <w:tcPr>
            <w:tcW w:w="868" w:type="dxa"/>
            <w:tcBorders>
              <w:top w:val="single" w:sz="4" w:space="0" w:color="auto"/>
              <w:left w:val="single" w:sz="4" w:space="0" w:color="auto"/>
            </w:tcBorders>
            <w:shd w:val="clear" w:color="auto" w:fill="FFFFFF"/>
          </w:tcPr>
          <w:p w14:paraId="0036C386"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lastRenderedPageBreak/>
              <w:t>154</w:t>
            </w:r>
          </w:p>
        </w:tc>
        <w:tc>
          <w:tcPr>
            <w:tcW w:w="2708" w:type="dxa"/>
            <w:vMerge w:val="restart"/>
            <w:tcBorders>
              <w:top w:val="single" w:sz="4" w:space="0" w:color="auto"/>
              <w:left w:val="single" w:sz="4" w:space="0" w:color="auto"/>
            </w:tcBorders>
            <w:shd w:val="clear" w:color="auto" w:fill="FFFFFF"/>
          </w:tcPr>
          <w:p w14:paraId="4FF7A513"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6A84A8FC"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կետ 2.3 ԳՕՍՏ 25250-88 «Թաղանթ պոլիվինիլքլորիդային՝ սննդամթերքի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դեղամիջոցների համար նախատեսված տարա պատրաստելու համար.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7E53C706" w14:textId="77777777" w:rsidR="00CC1EF5" w:rsidRPr="000A0178" w:rsidRDefault="00CC1EF5" w:rsidP="000A0178">
            <w:pPr>
              <w:spacing w:after="120"/>
              <w:ind w:right="340"/>
              <w:rPr>
                <w:rFonts w:ascii="Sylfaen" w:hAnsi="Sylfaen"/>
                <w:sz w:val="20"/>
                <w:szCs w:val="20"/>
              </w:rPr>
            </w:pPr>
          </w:p>
        </w:tc>
      </w:tr>
      <w:tr w:rsidR="00F44808" w:rsidRPr="000A0178" w14:paraId="321FCBD6" w14:textId="77777777" w:rsidTr="000A0178">
        <w:trPr>
          <w:jc w:val="center"/>
        </w:trPr>
        <w:tc>
          <w:tcPr>
            <w:tcW w:w="868" w:type="dxa"/>
            <w:tcBorders>
              <w:top w:val="single" w:sz="4" w:space="0" w:color="auto"/>
              <w:left w:val="single" w:sz="4" w:space="0" w:color="auto"/>
            </w:tcBorders>
            <w:shd w:val="clear" w:color="auto" w:fill="FFFFFF"/>
          </w:tcPr>
          <w:p w14:paraId="03F83797"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155</w:t>
            </w:r>
          </w:p>
        </w:tc>
        <w:tc>
          <w:tcPr>
            <w:tcW w:w="2708" w:type="dxa"/>
            <w:vMerge/>
            <w:tcBorders>
              <w:left w:val="single" w:sz="4" w:space="0" w:color="auto"/>
            </w:tcBorders>
            <w:shd w:val="clear" w:color="auto" w:fill="FFFFFF"/>
          </w:tcPr>
          <w:p w14:paraId="64795985"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1E6C2FF7"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կետեր 4.6 (5-րդ աղյուսակ)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5.1 ԳՕՍՏ 25951-83 «Թաղանթ պոլիէթիլենային՝ ջերմակծկումային.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3778D8BE" w14:textId="77777777" w:rsidR="00CC1EF5" w:rsidRPr="000A0178" w:rsidRDefault="00CC1EF5" w:rsidP="000A0178">
            <w:pPr>
              <w:spacing w:after="120"/>
              <w:ind w:right="340"/>
              <w:rPr>
                <w:rFonts w:ascii="Sylfaen" w:hAnsi="Sylfaen"/>
                <w:sz w:val="20"/>
                <w:szCs w:val="20"/>
              </w:rPr>
            </w:pPr>
          </w:p>
        </w:tc>
      </w:tr>
      <w:tr w:rsidR="00F44808" w:rsidRPr="000A0178" w14:paraId="4A2F5542" w14:textId="77777777" w:rsidTr="000A0178">
        <w:trPr>
          <w:jc w:val="center"/>
        </w:trPr>
        <w:tc>
          <w:tcPr>
            <w:tcW w:w="868" w:type="dxa"/>
            <w:tcBorders>
              <w:top w:val="single" w:sz="4" w:space="0" w:color="auto"/>
              <w:left w:val="single" w:sz="4" w:space="0" w:color="auto"/>
            </w:tcBorders>
            <w:shd w:val="clear" w:color="auto" w:fill="FFFFFF"/>
          </w:tcPr>
          <w:p w14:paraId="08DBB048"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156</w:t>
            </w:r>
          </w:p>
        </w:tc>
        <w:tc>
          <w:tcPr>
            <w:tcW w:w="2708" w:type="dxa"/>
            <w:vMerge/>
            <w:tcBorders>
              <w:left w:val="single" w:sz="4" w:space="0" w:color="auto"/>
            </w:tcBorders>
            <w:shd w:val="clear" w:color="auto" w:fill="FFFFFF"/>
          </w:tcPr>
          <w:p w14:paraId="6F065DF8"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624FEC8D"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կետեր 7.7 (առաջին պարբերություն) (3-րդ աղյուսակ)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8.8 ԳՕՍՏ 32521-2013 «Պարկեր պոլիմերային թաղանթներից.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2F32C7FF" w14:textId="77777777" w:rsidR="00CC1EF5" w:rsidRPr="000A0178" w:rsidRDefault="00CC1EF5" w:rsidP="000A0178">
            <w:pPr>
              <w:spacing w:after="120"/>
              <w:ind w:right="340"/>
              <w:rPr>
                <w:rFonts w:ascii="Sylfaen" w:hAnsi="Sylfaen"/>
                <w:sz w:val="20"/>
                <w:szCs w:val="20"/>
              </w:rPr>
            </w:pPr>
          </w:p>
        </w:tc>
      </w:tr>
      <w:tr w:rsidR="00F44808" w:rsidRPr="000A0178" w14:paraId="00286B97" w14:textId="77777777" w:rsidTr="000A0178">
        <w:trPr>
          <w:jc w:val="center"/>
        </w:trPr>
        <w:tc>
          <w:tcPr>
            <w:tcW w:w="868" w:type="dxa"/>
            <w:tcBorders>
              <w:top w:val="single" w:sz="4" w:space="0" w:color="auto"/>
              <w:left w:val="single" w:sz="4" w:space="0" w:color="auto"/>
            </w:tcBorders>
            <w:shd w:val="clear" w:color="auto" w:fill="FFFFFF"/>
          </w:tcPr>
          <w:p w14:paraId="14E693BB"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157</w:t>
            </w:r>
          </w:p>
        </w:tc>
        <w:tc>
          <w:tcPr>
            <w:tcW w:w="2708" w:type="dxa"/>
            <w:vMerge/>
            <w:tcBorders>
              <w:left w:val="single" w:sz="4" w:space="0" w:color="auto"/>
            </w:tcBorders>
            <w:shd w:val="clear" w:color="auto" w:fill="FFFFFF"/>
          </w:tcPr>
          <w:p w14:paraId="6CBE1CBC"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54615427"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կետեր 8.7 (8-րդ աղյուսակ), 9.6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9.9 ԳՕՍՏ 32522-2013 «Պարկեր </w:t>
            </w:r>
            <w:r w:rsidR="00FD66D5" w:rsidRPr="000A0178">
              <w:rPr>
                <w:rStyle w:val="Bodytext211pt"/>
                <w:rFonts w:ascii="Sylfaen" w:hAnsi="Sylfaen"/>
                <w:sz w:val="20"/>
                <w:szCs w:val="20"/>
              </w:rPr>
              <w:t>գործած</w:t>
            </w:r>
            <w:r w:rsidRPr="000A0178">
              <w:rPr>
                <w:rStyle w:val="Bodytext211pt"/>
                <w:rFonts w:ascii="Sylfaen" w:hAnsi="Sylfaen"/>
                <w:sz w:val="20"/>
                <w:szCs w:val="20"/>
              </w:rPr>
              <w:t>՝ պոլիպրոպիլենային.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34E63FC0" w14:textId="77777777" w:rsidR="00CC1EF5" w:rsidRPr="000A0178" w:rsidRDefault="00CC1EF5" w:rsidP="000A0178">
            <w:pPr>
              <w:spacing w:after="120"/>
              <w:ind w:right="340"/>
              <w:rPr>
                <w:rFonts w:ascii="Sylfaen" w:hAnsi="Sylfaen"/>
                <w:sz w:val="20"/>
                <w:szCs w:val="20"/>
              </w:rPr>
            </w:pPr>
          </w:p>
        </w:tc>
      </w:tr>
      <w:tr w:rsidR="00F44808" w:rsidRPr="000A0178" w14:paraId="3E92F8FE" w14:textId="77777777" w:rsidTr="000A0178">
        <w:trPr>
          <w:jc w:val="center"/>
        </w:trPr>
        <w:tc>
          <w:tcPr>
            <w:tcW w:w="868" w:type="dxa"/>
            <w:tcBorders>
              <w:top w:val="single" w:sz="4" w:space="0" w:color="auto"/>
              <w:left w:val="single" w:sz="4" w:space="0" w:color="auto"/>
            </w:tcBorders>
            <w:shd w:val="clear" w:color="auto" w:fill="FFFFFF"/>
          </w:tcPr>
          <w:p w14:paraId="29B4343B"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158</w:t>
            </w:r>
          </w:p>
        </w:tc>
        <w:tc>
          <w:tcPr>
            <w:tcW w:w="2708" w:type="dxa"/>
            <w:vMerge/>
            <w:tcBorders>
              <w:left w:val="single" w:sz="4" w:space="0" w:color="auto"/>
            </w:tcBorders>
            <w:shd w:val="clear" w:color="auto" w:fill="FFFFFF"/>
          </w:tcPr>
          <w:p w14:paraId="01449401"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3EEEA0B0"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կետեր 7.4, 8.7 - 8.11 ԳՕՍՏ 32686-2014 «Շշեր պոլիէթիլենտերեֆ</w:t>
            </w:r>
            <w:r w:rsidR="00FD66D5" w:rsidRPr="000A0178">
              <w:rPr>
                <w:rStyle w:val="Bodytext211pt"/>
                <w:rFonts w:ascii="Sylfaen" w:hAnsi="Sylfaen"/>
                <w:sz w:val="20"/>
                <w:szCs w:val="20"/>
              </w:rPr>
              <w:t>տ</w:t>
            </w:r>
            <w:r w:rsidRPr="000A0178">
              <w:rPr>
                <w:rStyle w:val="Bodytext211pt"/>
                <w:rFonts w:ascii="Sylfaen" w:hAnsi="Sylfaen"/>
                <w:sz w:val="20"/>
                <w:szCs w:val="20"/>
              </w:rPr>
              <w:t>ալատից՝ սննդային հեղուկների համար.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63974DDD" w14:textId="77777777" w:rsidR="00CC1EF5" w:rsidRPr="000A0178" w:rsidRDefault="00CC1EF5" w:rsidP="000A0178">
            <w:pPr>
              <w:spacing w:after="120"/>
              <w:ind w:right="340"/>
              <w:rPr>
                <w:rFonts w:ascii="Sylfaen" w:hAnsi="Sylfaen"/>
                <w:sz w:val="20"/>
                <w:szCs w:val="20"/>
              </w:rPr>
            </w:pPr>
          </w:p>
        </w:tc>
      </w:tr>
      <w:tr w:rsidR="00F44808" w:rsidRPr="000A0178" w14:paraId="6A2A20CE" w14:textId="77777777" w:rsidTr="000A0178">
        <w:trPr>
          <w:jc w:val="center"/>
        </w:trPr>
        <w:tc>
          <w:tcPr>
            <w:tcW w:w="868" w:type="dxa"/>
            <w:tcBorders>
              <w:top w:val="single" w:sz="4" w:space="0" w:color="auto"/>
              <w:left w:val="single" w:sz="4" w:space="0" w:color="auto"/>
            </w:tcBorders>
            <w:shd w:val="clear" w:color="auto" w:fill="FFFFFF"/>
          </w:tcPr>
          <w:p w14:paraId="2766FCB8"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159</w:t>
            </w:r>
          </w:p>
        </w:tc>
        <w:tc>
          <w:tcPr>
            <w:tcW w:w="2708" w:type="dxa"/>
            <w:vMerge/>
            <w:tcBorders>
              <w:left w:val="single" w:sz="4" w:space="0" w:color="auto"/>
            </w:tcBorders>
            <w:shd w:val="clear" w:color="auto" w:fill="FFFFFF"/>
          </w:tcPr>
          <w:p w14:paraId="34F9ED85"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7319D683"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կետեր 9.77 - 9.10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9.13 ԳՕՍՏ 33221-2015 «Շշեր պոլիէթիլենտերեֆ</w:t>
            </w:r>
            <w:r w:rsidR="00FD66D5" w:rsidRPr="000A0178">
              <w:rPr>
                <w:rStyle w:val="Bodytext211pt"/>
                <w:rFonts w:ascii="Sylfaen" w:hAnsi="Sylfaen"/>
                <w:sz w:val="20"/>
                <w:szCs w:val="20"/>
              </w:rPr>
              <w:t>տ</w:t>
            </w:r>
            <w:r w:rsidRPr="000A0178">
              <w:rPr>
                <w:rStyle w:val="Bodytext211pt"/>
                <w:rFonts w:ascii="Sylfaen" w:hAnsi="Sylfaen"/>
                <w:sz w:val="20"/>
                <w:szCs w:val="20"/>
              </w:rPr>
              <w:t>ալատից՝ քիմիական արտադրանքի համար.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41475F91" w14:textId="77777777" w:rsidR="00CC1EF5" w:rsidRPr="000A0178" w:rsidRDefault="00CC1EF5" w:rsidP="000A0178">
            <w:pPr>
              <w:spacing w:after="120"/>
              <w:ind w:right="340"/>
              <w:rPr>
                <w:rFonts w:ascii="Sylfaen" w:hAnsi="Sylfaen"/>
                <w:sz w:val="20"/>
                <w:szCs w:val="20"/>
              </w:rPr>
            </w:pPr>
          </w:p>
        </w:tc>
      </w:tr>
      <w:tr w:rsidR="00F44808" w:rsidRPr="000A0178" w14:paraId="0F1F7C80" w14:textId="77777777" w:rsidTr="000A0178">
        <w:trPr>
          <w:jc w:val="center"/>
        </w:trPr>
        <w:tc>
          <w:tcPr>
            <w:tcW w:w="868" w:type="dxa"/>
            <w:tcBorders>
              <w:top w:val="single" w:sz="4" w:space="0" w:color="auto"/>
              <w:left w:val="single" w:sz="4" w:space="0" w:color="auto"/>
            </w:tcBorders>
            <w:shd w:val="clear" w:color="auto" w:fill="FFFFFF"/>
            <w:vAlign w:val="center"/>
          </w:tcPr>
          <w:p w14:paraId="6D396496"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160</w:t>
            </w:r>
          </w:p>
        </w:tc>
        <w:tc>
          <w:tcPr>
            <w:tcW w:w="2708" w:type="dxa"/>
            <w:vMerge/>
            <w:tcBorders>
              <w:left w:val="single" w:sz="4" w:space="0" w:color="auto"/>
            </w:tcBorders>
            <w:shd w:val="clear" w:color="auto" w:fill="FFFFFF"/>
          </w:tcPr>
          <w:p w14:paraId="4DD4C1F5"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7621AA65"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կետ 9.6 ԳՕՍՏ 33746-2016 «Արկղեր պոլիմերային՝ բազմաշրջանառու.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0492CF18" w14:textId="77777777" w:rsidR="00CC1EF5" w:rsidRPr="000A0178" w:rsidRDefault="00CC1EF5" w:rsidP="000A0178">
            <w:pPr>
              <w:spacing w:after="120"/>
              <w:ind w:right="340"/>
              <w:rPr>
                <w:rFonts w:ascii="Sylfaen" w:hAnsi="Sylfaen"/>
                <w:sz w:val="20"/>
                <w:szCs w:val="20"/>
              </w:rPr>
            </w:pPr>
          </w:p>
        </w:tc>
      </w:tr>
      <w:tr w:rsidR="00F44808" w:rsidRPr="000A0178" w14:paraId="768805BC" w14:textId="77777777" w:rsidTr="000A0178">
        <w:trPr>
          <w:jc w:val="center"/>
        </w:trPr>
        <w:tc>
          <w:tcPr>
            <w:tcW w:w="868" w:type="dxa"/>
            <w:tcBorders>
              <w:top w:val="single" w:sz="4" w:space="0" w:color="auto"/>
              <w:left w:val="single" w:sz="4" w:space="0" w:color="auto"/>
            </w:tcBorders>
            <w:shd w:val="clear" w:color="auto" w:fill="FFFFFF"/>
            <w:vAlign w:val="center"/>
          </w:tcPr>
          <w:p w14:paraId="45F7F77E"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161</w:t>
            </w:r>
          </w:p>
        </w:tc>
        <w:tc>
          <w:tcPr>
            <w:tcW w:w="2708" w:type="dxa"/>
            <w:vMerge/>
            <w:tcBorders>
              <w:left w:val="single" w:sz="4" w:space="0" w:color="auto"/>
            </w:tcBorders>
            <w:shd w:val="clear" w:color="auto" w:fill="FFFFFF"/>
          </w:tcPr>
          <w:p w14:paraId="54DE7111"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74A48046"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կետեր 9.7 - 9.12 ԳՕՍՏ 33756-2016 «Փաթեթվածք սպառողական՝ պոլիմերային.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65D9FB3B" w14:textId="77777777" w:rsidR="00CC1EF5" w:rsidRPr="000A0178" w:rsidRDefault="00CC1EF5" w:rsidP="000A0178">
            <w:pPr>
              <w:spacing w:after="120"/>
              <w:ind w:right="340"/>
              <w:rPr>
                <w:rFonts w:ascii="Sylfaen" w:hAnsi="Sylfaen"/>
                <w:sz w:val="20"/>
                <w:szCs w:val="20"/>
              </w:rPr>
            </w:pPr>
          </w:p>
        </w:tc>
      </w:tr>
      <w:tr w:rsidR="00F44808" w:rsidRPr="000A0178" w14:paraId="05C14B70" w14:textId="77777777" w:rsidTr="000A0178">
        <w:trPr>
          <w:jc w:val="center"/>
        </w:trPr>
        <w:tc>
          <w:tcPr>
            <w:tcW w:w="868" w:type="dxa"/>
            <w:tcBorders>
              <w:top w:val="single" w:sz="4" w:space="0" w:color="auto"/>
              <w:left w:val="single" w:sz="4" w:space="0" w:color="auto"/>
            </w:tcBorders>
            <w:shd w:val="clear" w:color="auto" w:fill="FFFFFF"/>
          </w:tcPr>
          <w:p w14:paraId="5B50EE70"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162</w:t>
            </w:r>
          </w:p>
        </w:tc>
        <w:tc>
          <w:tcPr>
            <w:tcW w:w="2708" w:type="dxa"/>
            <w:vMerge/>
            <w:tcBorders>
              <w:left w:val="single" w:sz="4" w:space="0" w:color="auto"/>
            </w:tcBorders>
            <w:shd w:val="clear" w:color="auto" w:fill="FFFFFF"/>
          </w:tcPr>
          <w:p w14:paraId="4AD82351"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60CFB217"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կետեր 8.4 (ընտրանքի ծավալի մասով)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9.7 - 9.11 ԳՕՍՏ 33837-2016 «Փաթեթվածք պոլիմերային՝ սննդամթերքի համար.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1AF00A21" w14:textId="77777777" w:rsidR="00CC1EF5" w:rsidRPr="000A0178" w:rsidRDefault="00CC1EF5" w:rsidP="000A0178">
            <w:pPr>
              <w:spacing w:after="120"/>
              <w:ind w:right="340"/>
              <w:rPr>
                <w:rFonts w:ascii="Sylfaen" w:hAnsi="Sylfaen"/>
                <w:sz w:val="20"/>
                <w:szCs w:val="20"/>
              </w:rPr>
            </w:pPr>
          </w:p>
        </w:tc>
      </w:tr>
      <w:tr w:rsidR="00F44808" w:rsidRPr="000A0178" w14:paraId="68D45C36" w14:textId="77777777" w:rsidTr="000A0178">
        <w:trPr>
          <w:jc w:val="center"/>
        </w:trPr>
        <w:tc>
          <w:tcPr>
            <w:tcW w:w="868" w:type="dxa"/>
            <w:tcBorders>
              <w:top w:val="single" w:sz="4" w:space="0" w:color="auto"/>
              <w:left w:val="single" w:sz="4" w:space="0" w:color="auto"/>
            </w:tcBorders>
            <w:shd w:val="clear" w:color="auto" w:fill="FFFFFF"/>
          </w:tcPr>
          <w:p w14:paraId="6377CB0C"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lastRenderedPageBreak/>
              <w:t>163</w:t>
            </w:r>
          </w:p>
        </w:tc>
        <w:tc>
          <w:tcPr>
            <w:tcW w:w="2708" w:type="dxa"/>
            <w:vMerge/>
            <w:tcBorders>
              <w:left w:val="single" w:sz="4" w:space="0" w:color="auto"/>
            </w:tcBorders>
            <w:shd w:val="clear" w:color="auto" w:fill="FFFFFF"/>
          </w:tcPr>
          <w:p w14:paraId="05B57084"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1CAA33AC"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կետեր 8.8 - 9.13 ԳՕՍՏ 34264-2017 «Փաթեթվածք տրանսպորտային՝ պոլիմերային.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488D1E68" w14:textId="77777777" w:rsidR="00CC1EF5" w:rsidRPr="000A0178" w:rsidRDefault="00CC1EF5" w:rsidP="000A0178">
            <w:pPr>
              <w:spacing w:after="120"/>
              <w:ind w:right="340"/>
              <w:rPr>
                <w:rFonts w:ascii="Sylfaen" w:hAnsi="Sylfaen"/>
                <w:sz w:val="20"/>
                <w:szCs w:val="20"/>
              </w:rPr>
            </w:pPr>
          </w:p>
        </w:tc>
      </w:tr>
      <w:tr w:rsidR="00F44808" w:rsidRPr="000A0178" w14:paraId="4D08FD0C" w14:textId="77777777" w:rsidTr="000A0178">
        <w:trPr>
          <w:jc w:val="center"/>
        </w:trPr>
        <w:tc>
          <w:tcPr>
            <w:tcW w:w="868" w:type="dxa"/>
            <w:tcBorders>
              <w:top w:val="single" w:sz="4" w:space="0" w:color="auto"/>
              <w:left w:val="single" w:sz="4" w:space="0" w:color="auto"/>
            </w:tcBorders>
            <w:shd w:val="clear" w:color="auto" w:fill="FFFFFF"/>
          </w:tcPr>
          <w:p w14:paraId="35E27B0E"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164</w:t>
            </w:r>
          </w:p>
        </w:tc>
        <w:tc>
          <w:tcPr>
            <w:tcW w:w="2708" w:type="dxa"/>
            <w:vMerge/>
            <w:tcBorders>
              <w:left w:val="single" w:sz="4" w:space="0" w:color="auto"/>
            </w:tcBorders>
            <w:shd w:val="clear" w:color="auto" w:fill="FFFFFF"/>
          </w:tcPr>
          <w:p w14:paraId="4C979017"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6D7FB18C"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կետ 6.3.3 ԳՕՍՏ 34281-2017 «Օքսո-կենսաքայքայվող փաթեթվածք. Պոլիմերային թաղանթների օքսո-կենսադեգրադացման գնահատման մեթոդ»</w:t>
            </w:r>
          </w:p>
        </w:tc>
        <w:tc>
          <w:tcPr>
            <w:tcW w:w="3673" w:type="dxa"/>
            <w:gridSpan w:val="2"/>
            <w:tcBorders>
              <w:top w:val="single" w:sz="4" w:space="0" w:color="auto"/>
              <w:left w:val="single" w:sz="4" w:space="0" w:color="auto"/>
              <w:right w:val="single" w:sz="4" w:space="0" w:color="auto"/>
            </w:tcBorders>
            <w:shd w:val="clear" w:color="auto" w:fill="FFFFFF"/>
          </w:tcPr>
          <w:p w14:paraId="56CB36FA" w14:textId="77777777" w:rsidR="00CC1EF5" w:rsidRPr="000A0178" w:rsidRDefault="00CC1EF5" w:rsidP="000A0178">
            <w:pPr>
              <w:spacing w:after="120"/>
              <w:ind w:right="340"/>
              <w:rPr>
                <w:rFonts w:ascii="Sylfaen" w:hAnsi="Sylfaen"/>
                <w:sz w:val="20"/>
                <w:szCs w:val="20"/>
              </w:rPr>
            </w:pPr>
          </w:p>
        </w:tc>
      </w:tr>
      <w:tr w:rsidR="00F44808" w:rsidRPr="000A0178" w14:paraId="18BE7B56" w14:textId="77777777" w:rsidTr="00782A82">
        <w:trPr>
          <w:jc w:val="center"/>
        </w:trPr>
        <w:tc>
          <w:tcPr>
            <w:tcW w:w="868" w:type="dxa"/>
            <w:tcBorders>
              <w:top w:val="single" w:sz="4" w:space="0" w:color="auto"/>
              <w:left w:val="single" w:sz="4" w:space="0" w:color="auto"/>
              <w:bottom w:val="single" w:sz="4" w:space="0" w:color="auto"/>
            </w:tcBorders>
            <w:shd w:val="clear" w:color="auto" w:fill="FFFFFF"/>
          </w:tcPr>
          <w:p w14:paraId="6CE0823C"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165</w:t>
            </w:r>
          </w:p>
        </w:tc>
        <w:tc>
          <w:tcPr>
            <w:tcW w:w="2708" w:type="dxa"/>
            <w:vMerge/>
            <w:tcBorders>
              <w:left w:val="single" w:sz="4" w:space="0" w:color="auto"/>
            </w:tcBorders>
            <w:shd w:val="clear" w:color="auto" w:fill="FFFFFF"/>
          </w:tcPr>
          <w:p w14:paraId="7BF11F92"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bottom w:val="single" w:sz="4" w:space="0" w:color="auto"/>
            </w:tcBorders>
            <w:shd w:val="clear" w:color="auto" w:fill="FFFFFF"/>
            <w:vAlign w:val="bottom"/>
          </w:tcPr>
          <w:p w14:paraId="6C5513E8"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ՍՏԲ ԳՕՍՏ Ռ 51864-2005 «Տարա. Բռնակների ամրակման ամրություն փորձարկման մեթոդներ»</w:t>
            </w:r>
          </w:p>
        </w:tc>
        <w:tc>
          <w:tcPr>
            <w:tcW w:w="3673" w:type="dxa"/>
            <w:gridSpan w:val="2"/>
            <w:tcBorders>
              <w:top w:val="single" w:sz="4" w:space="0" w:color="auto"/>
              <w:left w:val="single" w:sz="4" w:space="0" w:color="auto"/>
              <w:bottom w:val="single" w:sz="4" w:space="0" w:color="auto"/>
              <w:right w:val="single" w:sz="4" w:space="0" w:color="auto"/>
            </w:tcBorders>
            <w:shd w:val="clear" w:color="auto" w:fill="FFFFFF"/>
          </w:tcPr>
          <w:p w14:paraId="16E98C77" w14:textId="77777777" w:rsidR="00CC1EF5" w:rsidRPr="000A0178" w:rsidRDefault="00CC1EF5" w:rsidP="000A0178">
            <w:pPr>
              <w:spacing w:after="120"/>
              <w:ind w:right="340"/>
              <w:rPr>
                <w:rFonts w:ascii="Sylfaen" w:hAnsi="Sylfaen"/>
                <w:sz w:val="20"/>
                <w:szCs w:val="20"/>
              </w:rPr>
            </w:pPr>
          </w:p>
        </w:tc>
      </w:tr>
      <w:tr w:rsidR="00F44808" w:rsidRPr="000A0178" w14:paraId="683D0A64" w14:textId="77777777" w:rsidTr="00782A82">
        <w:trPr>
          <w:jc w:val="center"/>
        </w:trPr>
        <w:tc>
          <w:tcPr>
            <w:tcW w:w="868" w:type="dxa"/>
            <w:tcBorders>
              <w:top w:val="single" w:sz="4" w:space="0" w:color="auto"/>
              <w:left w:val="single" w:sz="4" w:space="0" w:color="auto"/>
              <w:right w:val="single" w:sz="4" w:space="0" w:color="auto"/>
            </w:tcBorders>
            <w:shd w:val="clear" w:color="auto" w:fill="FFFFFF"/>
            <w:vAlign w:val="center"/>
          </w:tcPr>
          <w:p w14:paraId="5E8E5E5E"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166</w:t>
            </w:r>
          </w:p>
        </w:tc>
        <w:tc>
          <w:tcPr>
            <w:tcW w:w="2708" w:type="dxa"/>
            <w:vMerge w:val="restart"/>
            <w:tcBorders>
              <w:left w:val="single" w:sz="4" w:space="0" w:color="auto"/>
              <w:right w:val="single" w:sz="4" w:space="0" w:color="auto"/>
            </w:tcBorders>
            <w:shd w:val="clear" w:color="auto" w:fill="FFFFFF"/>
          </w:tcPr>
          <w:p w14:paraId="16C72AF8" w14:textId="77777777" w:rsidR="00CC1EF5" w:rsidRPr="000A0178" w:rsidRDefault="00CC1EF5" w:rsidP="00782A82">
            <w:pPr>
              <w:spacing w:after="120"/>
              <w:ind w:right="5"/>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71C8385E"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ՍՏ ՂՀ ԳՕՍՏ Ռ 51827-2008 «Տարա. Հերմետիկության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հիդրավլիկ ճնշման փորձարկ</w:t>
            </w:r>
            <w:r w:rsidR="00FD66D5" w:rsidRPr="000A0178">
              <w:rPr>
                <w:rStyle w:val="Bodytext211pt"/>
                <w:rFonts w:ascii="Sylfaen" w:hAnsi="Sylfaen"/>
                <w:sz w:val="20"/>
                <w:szCs w:val="20"/>
              </w:rPr>
              <w:t>ու</w:t>
            </w:r>
            <w:r w:rsidRPr="000A0178">
              <w:rPr>
                <w:rStyle w:val="Bodytext211pt"/>
                <w:rFonts w:ascii="Sylfaen" w:hAnsi="Sylfaen"/>
                <w:sz w:val="20"/>
                <w:szCs w:val="20"/>
              </w:rPr>
              <w:t>մն</w:t>
            </w:r>
            <w:r w:rsidR="00FD66D5" w:rsidRPr="000A0178">
              <w:rPr>
                <w:rStyle w:val="Bodytext211pt"/>
                <w:rFonts w:ascii="Sylfaen" w:hAnsi="Sylfaen"/>
                <w:sz w:val="20"/>
                <w:szCs w:val="20"/>
              </w:rPr>
              <w:t>երի</w:t>
            </w:r>
            <w:r w:rsidRPr="000A0178">
              <w:rPr>
                <w:rStyle w:val="Bodytext211pt"/>
                <w:rFonts w:ascii="Sylfaen" w:hAnsi="Sylfaen"/>
                <w:sz w:val="20"/>
                <w:szCs w:val="20"/>
              </w:rPr>
              <w:t xml:space="preserve"> մեթոդներ»</w:t>
            </w:r>
          </w:p>
        </w:tc>
        <w:tc>
          <w:tcPr>
            <w:tcW w:w="3673" w:type="dxa"/>
            <w:gridSpan w:val="2"/>
            <w:tcBorders>
              <w:top w:val="single" w:sz="4" w:space="0" w:color="auto"/>
              <w:left w:val="single" w:sz="4" w:space="0" w:color="auto"/>
              <w:right w:val="single" w:sz="4" w:space="0" w:color="auto"/>
            </w:tcBorders>
            <w:shd w:val="clear" w:color="auto" w:fill="FFFFFF"/>
          </w:tcPr>
          <w:p w14:paraId="29276AE8" w14:textId="77777777" w:rsidR="00CC1EF5" w:rsidRPr="000A0178" w:rsidRDefault="00CC1EF5" w:rsidP="000A0178">
            <w:pPr>
              <w:spacing w:after="120"/>
              <w:ind w:right="340"/>
              <w:rPr>
                <w:rFonts w:ascii="Sylfaen" w:hAnsi="Sylfaen"/>
                <w:sz w:val="20"/>
                <w:szCs w:val="20"/>
              </w:rPr>
            </w:pPr>
          </w:p>
        </w:tc>
      </w:tr>
      <w:tr w:rsidR="00F44808" w:rsidRPr="000A0178" w14:paraId="71C96A93" w14:textId="77777777" w:rsidTr="00782A82">
        <w:trPr>
          <w:jc w:val="center"/>
        </w:trPr>
        <w:tc>
          <w:tcPr>
            <w:tcW w:w="868" w:type="dxa"/>
            <w:tcBorders>
              <w:top w:val="single" w:sz="4" w:space="0" w:color="auto"/>
              <w:left w:val="single" w:sz="4" w:space="0" w:color="auto"/>
              <w:right w:val="single" w:sz="4" w:space="0" w:color="auto"/>
            </w:tcBorders>
            <w:shd w:val="clear" w:color="auto" w:fill="FFFFFF"/>
          </w:tcPr>
          <w:p w14:paraId="08C47C71"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167</w:t>
            </w:r>
          </w:p>
        </w:tc>
        <w:tc>
          <w:tcPr>
            <w:tcW w:w="2708" w:type="dxa"/>
            <w:vMerge/>
            <w:tcBorders>
              <w:left w:val="single" w:sz="4" w:space="0" w:color="auto"/>
              <w:right w:val="single" w:sz="4" w:space="0" w:color="auto"/>
            </w:tcBorders>
            <w:shd w:val="clear" w:color="auto" w:fill="FFFFFF"/>
          </w:tcPr>
          <w:p w14:paraId="74E6B3EB"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51913967"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ՍՏ ՂՀ ԳՕՍՏ Ռ 51864-2008 «Տարա. Բռնակների ամրակման ամրություն փորձարկման մեթոդներ»</w:t>
            </w:r>
          </w:p>
        </w:tc>
        <w:tc>
          <w:tcPr>
            <w:tcW w:w="3673" w:type="dxa"/>
            <w:gridSpan w:val="2"/>
            <w:tcBorders>
              <w:top w:val="single" w:sz="4" w:space="0" w:color="auto"/>
              <w:left w:val="single" w:sz="4" w:space="0" w:color="auto"/>
              <w:right w:val="single" w:sz="4" w:space="0" w:color="auto"/>
            </w:tcBorders>
            <w:shd w:val="clear" w:color="auto" w:fill="FFFFFF"/>
          </w:tcPr>
          <w:p w14:paraId="4B540826" w14:textId="77777777" w:rsidR="00CC1EF5" w:rsidRPr="000A0178" w:rsidRDefault="00CC1EF5" w:rsidP="000A0178">
            <w:pPr>
              <w:spacing w:after="120"/>
              <w:ind w:right="340"/>
              <w:rPr>
                <w:rFonts w:ascii="Sylfaen" w:hAnsi="Sylfaen"/>
                <w:sz w:val="20"/>
                <w:szCs w:val="20"/>
              </w:rPr>
            </w:pPr>
          </w:p>
        </w:tc>
      </w:tr>
      <w:tr w:rsidR="00F44808" w:rsidRPr="000A0178" w14:paraId="6FE5E15B" w14:textId="77777777" w:rsidTr="00782A82">
        <w:trPr>
          <w:jc w:val="center"/>
        </w:trPr>
        <w:tc>
          <w:tcPr>
            <w:tcW w:w="868" w:type="dxa"/>
            <w:tcBorders>
              <w:top w:val="single" w:sz="4" w:space="0" w:color="auto"/>
              <w:left w:val="single" w:sz="4" w:space="0" w:color="auto"/>
              <w:right w:val="single" w:sz="4" w:space="0" w:color="auto"/>
            </w:tcBorders>
            <w:shd w:val="clear" w:color="auto" w:fill="FFFFFF"/>
          </w:tcPr>
          <w:p w14:paraId="570A8243"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168</w:t>
            </w:r>
          </w:p>
        </w:tc>
        <w:tc>
          <w:tcPr>
            <w:tcW w:w="2708" w:type="dxa"/>
            <w:vMerge/>
            <w:tcBorders>
              <w:left w:val="single" w:sz="4" w:space="0" w:color="auto"/>
              <w:right w:val="single" w:sz="4" w:space="0" w:color="auto"/>
            </w:tcBorders>
            <w:shd w:val="clear" w:color="auto" w:fill="FFFFFF"/>
          </w:tcPr>
          <w:p w14:paraId="49341DBB"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6F655D28"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կետ 8.5 ԳՕՍՏ Ռ 51675-2000 «Արկղեր պոլիմերային բազմաշրջանառու՝ սննդային հեղուկներով շշերի համար.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1EB3B9A6" w14:textId="77777777" w:rsidR="00CC1EF5" w:rsidRPr="000A0178" w:rsidRDefault="00CC1EF5" w:rsidP="000A0178">
            <w:pPr>
              <w:spacing w:after="120"/>
              <w:ind w:right="340"/>
              <w:rPr>
                <w:rFonts w:ascii="Sylfaen" w:hAnsi="Sylfaen"/>
                <w:sz w:val="20"/>
                <w:szCs w:val="20"/>
              </w:rPr>
            </w:pPr>
          </w:p>
        </w:tc>
      </w:tr>
      <w:tr w:rsidR="00F44808" w:rsidRPr="000A0178" w14:paraId="3E180FE1" w14:textId="77777777" w:rsidTr="00782A82">
        <w:trPr>
          <w:jc w:val="center"/>
        </w:trPr>
        <w:tc>
          <w:tcPr>
            <w:tcW w:w="868" w:type="dxa"/>
            <w:tcBorders>
              <w:top w:val="single" w:sz="4" w:space="0" w:color="auto"/>
              <w:left w:val="single" w:sz="4" w:space="0" w:color="auto"/>
              <w:right w:val="single" w:sz="4" w:space="0" w:color="auto"/>
            </w:tcBorders>
            <w:shd w:val="clear" w:color="auto" w:fill="FFFFFF"/>
          </w:tcPr>
          <w:p w14:paraId="610347E8"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169</w:t>
            </w:r>
          </w:p>
        </w:tc>
        <w:tc>
          <w:tcPr>
            <w:tcW w:w="2708" w:type="dxa"/>
            <w:vMerge/>
            <w:tcBorders>
              <w:left w:val="single" w:sz="4" w:space="0" w:color="auto"/>
              <w:right w:val="single" w:sz="4" w:space="0" w:color="auto"/>
            </w:tcBorders>
            <w:shd w:val="clear" w:color="auto" w:fill="FFFFFF"/>
          </w:tcPr>
          <w:p w14:paraId="55EA8631"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212AE9C2"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ԳՕՍՏ Ռ 51827-2001 «Տարա. Հերմետիկության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հիդրավլիկ ճնշման փորձարկ</w:t>
            </w:r>
            <w:r w:rsidR="00FD66D5" w:rsidRPr="000A0178">
              <w:rPr>
                <w:rStyle w:val="Bodytext211pt"/>
                <w:rFonts w:ascii="Sylfaen" w:hAnsi="Sylfaen"/>
                <w:sz w:val="20"/>
                <w:szCs w:val="20"/>
              </w:rPr>
              <w:t>ու</w:t>
            </w:r>
            <w:r w:rsidRPr="000A0178">
              <w:rPr>
                <w:rStyle w:val="Bodytext211pt"/>
                <w:rFonts w:ascii="Sylfaen" w:hAnsi="Sylfaen"/>
                <w:sz w:val="20"/>
                <w:szCs w:val="20"/>
              </w:rPr>
              <w:t>մն</w:t>
            </w:r>
            <w:r w:rsidR="00FD66D5" w:rsidRPr="000A0178">
              <w:rPr>
                <w:rStyle w:val="Bodytext211pt"/>
                <w:rFonts w:ascii="Sylfaen" w:hAnsi="Sylfaen"/>
                <w:sz w:val="20"/>
                <w:szCs w:val="20"/>
              </w:rPr>
              <w:t>երի</w:t>
            </w:r>
            <w:r w:rsidRPr="000A0178">
              <w:rPr>
                <w:rStyle w:val="Bodytext211pt"/>
                <w:rFonts w:ascii="Sylfaen" w:hAnsi="Sylfaen"/>
                <w:sz w:val="20"/>
                <w:szCs w:val="20"/>
              </w:rPr>
              <w:t xml:space="preserve"> մեթոդներ»</w:t>
            </w:r>
          </w:p>
        </w:tc>
        <w:tc>
          <w:tcPr>
            <w:tcW w:w="3673" w:type="dxa"/>
            <w:gridSpan w:val="2"/>
            <w:tcBorders>
              <w:top w:val="single" w:sz="4" w:space="0" w:color="auto"/>
              <w:left w:val="single" w:sz="4" w:space="0" w:color="auto"/>
              <w:right w:val="single" w:sz="4" w:space="0" w:color="auto"/>
            </w:tcBorders>
            <w:shd w:val="clear" w:color="auto" w:fill="FFFFFF"/>
          </w:tcPr>
          <w:p w14:paraId="065676CB" w14:textId="77777777" w:rsidR="00CC1EF5" w:rsidRPr="000A0178" w:rsidRDefault="00CC1EF5" w:rsidP="000A0178">
            <w:pPr>
              <w:spacing w:after="120"/>
              <w:ind w:right="340"/>
              <w:rPr>
                <w:rFonts w:ascii="Sylfaen" w:hAnsi="Sylfaen"/>
                <w:sz w:val="20"/>
                <w:szCs w:val="20"/>
              </w:rPr>
            </w:pPr>
          </w:p>
        </w:tc>
      </w:tr>
      <w:tr w:rsidR="00F44808" w:rsidRPr="000A0178" w14:paraId="78BC527A" w14:textId="77777777" w:rsidTr="00782A82">
        <w:trPr>
          <w:jc w:val="center"/>
        </w:trPr>
        <w:tc>
          <w:tcPr>
            <w:tcW w:w="868" w:type="dxa"/>
            <w:tcBorders>
              <w:top w:val="single" w:sz="4" w:space="0" w:color="auto"/>
              <w:left w:val="single" w:sz="4" w:space="0" w:color="auto"/>
            </w:tcBorders>
            <w:shd w:val="clear" w:color="auto" w:fill="FFFFFF"/>
          </w:tcPr>
          <w:p w14:paraId="3C26052D"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170</w:t>
            </w:r>
          </w:p>
        </w:tc>
        <w:tc>
          <w:tcPr>
            <w:tcW w:w="2708" w:type="dxa"/>
            <w:vMerge w:val="restart"/>
            <w:tcBorders>
              <w:left w:val="single" w:sz="4" w:space="0" w:color="auto"/>
            </w:tcBorders>
            <w:shd w:val="clear" w:color="auto" w:fill="FFFFFF"/>
          </w:tcPr>
          <w:p w14:paraId="19A17268" w14:textId="77777777" w:rsidR="00CC1EF5" w:rsidRPr="000A0178" w:rsidRDefault="00D70E70" w:rsidP="00782A82">
            <w:pPr>
              <w:pStyle w:val="Bodytext20"/>
              <w:shd w:val="clear" w:color="auto" w:fill="auto"/>
              <w:spacing w:before="0" w:after="120" w:line="240" w:lineRule="auto"/>
              <w:ind w:left="132" w:right="146"/>
              <w:jc w:val="center"/>
              <w:rPr>
                <w:rFonts w:ascii="Sylfaen" w:hAnsi="Sylfaen"/>
                <w:sz w:val="20"/>
                <w:szCs w:val="20"/>
              </w:rPr>
            </w:pPr>
            <w:r w:rsidRPr="000A0178">
              <w:rPr>
                <w:rStyle w:val="Bodytext211pt"/>
                <w:rFonts w:ascii="Sylfaen" w:hAnsi="Sylfaen"/>
                <w:sz w:val="20"/>
                <w:szCs w:val="20"/>
              </w:rPr>
              <w:t xml:space="preserve">5-րդ հոդվածի 6-րդ կետի 6.4 ենթակետ (ստվարաթղթե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թղթե փաթեթվածք)</w:t>
            </w:r>
          </w:p>
        </w:tc>
        <w:tc>
          <w:tcPr>
            <w:tcW w:w="7073" w:type="dxa"/>
            <w:tcBorders>
              <w:top w:val="single" w:sz="4" w:space="0" w:color="auto"/>
              <w:left w:val="single" w:sz="4" w:space="0" w:color="auto"/>
            </w:tcBorders>
            <w:shd w:val="clear" w:color="auto" w:fill="FFFFFF"/>
            <w:vAlign w:val="bottom"/>
          </w:tcPr>
          <w:p w14:paraId="61AEB833"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ԳՕՍՏ </w:t>
            </w:r>
            <w:smartTag w:uri="urn:schemas-microsoft-com:office:smarttags" w:element="stockticker">
              <w:r w:rsidRPr="000A0178">
                <w:rPr>
                  <w:rStyle w:val="Bodytext211pt"/>
                  <w:rFonts w:ascii="Sylfaen" w:hAnsi="Sylfaen"/>
                  <w:sz w:val="20"/>
                  <w:szCs w:val="20"/>
                </w:rPr>
                <w:t>ISO</w:t>
              </w:r>
            </w:smartTag>
            <w:r w:rsidRPr="000A0178">
              <w:rPr>
                <w:rStyle w:val="Bodytext211pt"/>
                <w:rFonts w:ascii="Sylfaen" w:hAnsi="Sylfaen"/>
                <w:sz w:val="20"/>
                <w:szCs w:val="20"/>
              </w:rPr>
              <w:t xml:space="preserve"> 2234-2014 «Փաթեթվածք. Տրանսպորտային տարա</w:t>
            </w:r>
            <w:r w:rsidR="00FD66D5" w:rsidRPr="000A0178">
              <w:rPr>
                <w:rStyle w:val="Bodytext211pt"/>
                <w:rFonts w:ascii="Sylfaen" w:hAnsi="Sylfaen"/>
                <w:sz w:val="20"/>
                <w:szCs w:val="20"/>
              </w:rPr>
              <w:t>՝</w:t>
            </w:r>
            <w:r w:rsidRPr="000A0178">
              <w:rPr>
                <w:rStyle w:val="Bodytext211pt"/>
                <w:rFonts w:ascii="Sylfaen" w:hAnsi="Sylfaen"/>
                <w:sz w:val="20"/>
                <w:szCs w:val="20"/>
              </w:rPr>
              <w:t xml:space="preserve"> լցավորված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եզակի բեռներ. Ստատիկ բեռնվածքի դեպքում դարսակման մասով փորձարկման մեթոդներ»</w:t>
            </w:r>
          </w:p>
        </w:tc>
        <w:tc>
          <w:tcPr>
            <w:tcW w:w="3673" w:type="dxa"/>
            <w:gridSpan w:val="2"/>
            <w:tcBorders>
              <w:top w:val="single" w:sz="4" w:space="0" w:color="auto"/>
              <w:left w:val="single" w:sz="4" w:space="0" w:color="auto"/>
              <w:right w:val="single" w:sz="4" w:space="0" w:color="auto"/>
            </w:tcBorders>
            <w:shd w:val="clear" w:color="auto" w:fill="FFFFFF"/>
          </w:tcPr>
          <w:p w14:paraId="06DD741E" w14:textId="77777777" w:rsidR="00CC1EF5" w:rsidRPr="000A0178" w:rsidRDefault="00CC1EF5" w:rsidP="000A0178">
            <w:pPr>
              <w:spacing w:after="120"/>
              <w:ind w:right="340"/>
              <w:rPr>
                <w:rFonts w:ascii="Sylfaen" w:hAnsi="Sylfaen"/>
                <w:sz w:val="20"/>
                <w:szCs w:val="20"/>
              </w:rPr>
            </w:pPr>
          </w:p>
        </w:tc>
      </w:tr>
      <w:tr w:rsidR="00F44808" w:rsidRPr="000A0178" w14:paraId="487FDF0A" w14:textId="77777777" w:rsidTr="000A0178">
        <w:trPr>
          <w:jc w:val="center"/>
        </w:trPr>
        <w:tc>
          <w:tcPr>
            <w:tcW w:w="868" w:type="dxa"/>
            <w:tcBorders>
              <w:top w:val="single" w:sz="4" w:space="0" w:color="auto"/>
              <w:left w:val="single" w:sz="4" w:space="0" w:color="auto"/>
            </w:tcBorders>
            <w:shd w:val="clear" w:color="auto" w:fill="FFFFFF"/>
          </w:tcPr>
          <w:p w14:paraId="6BB4F945"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171</w:t>
            </w:r>
          </w:p>
        </w:tc>
        <w:tc>
          <w:tcPr>
            <w:tcW w:w="2708" w:type="dxa"/>
            <w:vMerge/>
            <w:tcBorders>
              <w:left w:val="single" w:sz="4" w:space="0" w:color="auto"/>
            </w:tcBorders>
            <w:shd w:val="clear" w:color="auto" w:fill="FFFFFF"/>
          </w:tcPr>
          <w:p w14:paraId="18CBBC16"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5AFB60BF"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ԳՕՍՏ </w:t>
            </w:r>
            <w:smartTag w:uri="urn:schemas-microsoft-com:office:smarttags" w:element="stockticker">
              <w:r w:rsidRPr="000A0178">
                <w:rPr>
                  <w:rStyle w:val="Bodytext211pt"/>
                  <w:rFonts w:ascii="Sylfaen" w:hAnsi="Sylfaen"/>
                  <w:sz w:val="20"/>
                  <w:szCs w:val="20"/>
                </w:rPr>
                <w:t>ISO</w:t>
              </w:r>
            </w:smartTag>
            <w:r w:rsidRPr="000A0178">
              <w:rPr>
                <w:rStyle w:val="Bodytext211pt"/>
                <w:rFonts w:ascii="Sylfaen" w:hAnsi="Sylfaen"/>
                <w:sz w:val="20"/>
                <w:szCs w:val="20"/>
              </w:rPr>
              <w:t xml:space="preserve"> 2244-2013 «Փաթեթվածք. Տրանսպորտային տարա</w:t>
            </w:r>
            <w:r w:rsidR="00FD66D5" w:rsidRPr="000A0178">
              <w:rPr>
                <w:rStyle w:val="Bodytext211pt"/>
                <w:rFonts w:ascii="Sylfaen" w:hAnsi="Sylfaen"/>
                <w:sz w:val="20"/>
                <w:szCs w:val="20"/>
              </w:rPr>
              <w:t>՝</w:t>
            </w:r>
            <w:r w:rsidRPr="000A0178">
              <w:rPr>
                <w:rStyle w:val="Bodytext211pt"/>
                <w:rFonts w:ascii="Sylfaen" w:hAnsi="Sylfaen"/>
                <w:sz w:val="20"/>
                <w:szCs w:val="20"/>
              </w:rPr>
              <w:t xml:space="preserve"> լցավորված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բեռ</w:t>
            </w:r>
            <w:r w:rsidR="00FD66D5" w:rsidRPr="000A0178">
              <w:rPr>
                <w:rStyle w:val="Bodytext211pt"/>
                <w:rFonts w:ascii="Sylfaen" w:hAnsi="Sylfaen"/>
                <w:sz w:val="20"/>
                <w:szCs w:val="20"/>
              </w:rPr>
              <w:t>ի</w:t>
            </w:r>
            <w:r w:rsidRPr="000A0178">
              <w:rPr>
                <w:rStyle w:val="Bodytext211pt"/>
                <w:rFonts w:ascii="Sylfaen" w:hAnsi="Sylfaen"/>
                <w:sz w:val="20"/>
                <w:szCs w:val="20"/>
              </w:rPr>
              <w:t xml:space="preserve"> միավորներ. Հորիզոնական հարվածի մասով փորձարկման մեթոդ</w:t>
            </w:r>
            <w:r w:rsidR="00FD66D5" w:rsidRPr="000A0178">
              <w:rPr>
                <w:rStyle w:val="Bodytext211pt"/>
                <w:rFonts w:ascii="Sylfaen" w:hAnsi="Sylfaen"/>
                <w:sz w:val="20"/>
                <w:szCs w:val="20"/>
              </w:rPr>
              <w:t>ներ</w:t>
            </w:r>
            <w:r w:rsidRPr="000A0178">
              <w:rPr>
                <w:rStyle w:val="Bodytext211pt"/>
                <w:rFonts w:ascii="Sylfaen" w:hAnsi="Sylfaen"/>
                <w:sz w:val="20"/>
                <w:szCs w:val="20"/>
              </w:rPr>
              <w:t>»</w:t>
            </w:r>
          </w:p>
        </w:tc>
        <w:tc>
          <w:tcPr>
            <w:tcW w:w="3673" w:type="dxa"/>
            <w:gridSpan w:val="2"/>
            <w:tcBorders>
              <w:top w:val="single" w:sz="4" w:space="0" w:color="auto"/>
              <w:left w:val="single" w:sz="4" w:space="0" w:color="auto"/>
              <w:right w:val="single" w:sz="4" w:space="0" w:color="auto"/>
            </w:tcBorders>
            <w:shd w:val="clear" w:color="auto" w:fill="FFFFFF"/>
          </w:tcPr>
          <w:p w14:paraId="78BB6789" w14:textId="77777777" w:rsidR="00CC1EF5" w:rsidRPr="000A0178" w:rsidRDefault="00CC1EF5" w:rsidP="000A0178">
            <w:pPr>
              <w:spacing w:after="120"/>
              <w:ind w:right="340"/>
              <w:rPr>
                <w:rFonts w:ascii="Sylfaen" w:hAnsi="Sylfaen"/>
                <w:sz w:val="20"/>
                <w:szCs w:val="20"/>
              </w:rPr>
            </w:pPr>
          </w:p>
        </w:tc>
      </w:tr>
      <w:tr w:rsidR="00F44808" w:rsidRPr="000A0178" w14:paraId="1CDC13C8" w14:textId="77777777" w:rsidTr="000A0178">
        <w:trPr>
          <w:jc w:val="center"/>
        </w:trPr>
        <w:tc>
          <w:tcPr>
            <w:tcW w:w="868" w:type="dxa"/>
            <w:tcBorders>
              <w:top w:val="single" w:sz="4" w:space="0" w:color="auto"/>
              <w:left w:val="single" w:sz="4" w:space="0" w:color="auto"/>
            </w:tcBorders>
            <w:shd w:val="clear" w:color="auto" w:fill="FFFFFF"/>
          </w:tcPr>
          <w:p w14:paraId="6C9C6E9A"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172</w:t>
            </w:r>
          </w:p>
        </w:tc>
        <w:tc>
          <w:tcPr>
            <w:tcW w:w="2708" w:type="dxa"/>
            <w:vMerge/>
            <w:tcBorders>
              <w:left w:val="single" w:sz="4" w:space="0" w:color="auto"/>
            </w:tcBorders>
            <w:shd w:val="clear" w:color="auto" w:fill="FFFFFF"/>
          </w:tcPr>
          <w:p w14:paraId="484C0055"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26B5966C" w14:textId="77777777" w:rsidR="00CC1EF5" w:rsidRPr="000A0178" w:rsidRDefault="00D70E70" w:rsidP="000A0178">
            <w:pPr>
              <w:pStyle w:val="Bodytext20"/>
              <w:shd w:val="clear" w:color="auto" w:fill="auto"/>
              <w:spacing w:before="0" w:after="120" w:line="240" w:lineRule="auto"/>
              <w:ind w:right="340"/>
              <w:jc w:val="left"/>
              <w:rPr>
                <w:rFonts w:ascii="Sylfaen" w:hAnsi="Sylfaen"/>
                <w:sz w:val="20"/>
                <w:szCs w:val="20"/>
              </w:rPr>
            </w:pPr>
            <w:r w:rsidRPr="000A0178">
              <w:rPr>
                <w:rStyle w:val="Bodytext211pt"/>
                <w:rFonts w:ascii="Sylfaen" w:hAnsi="Sylfaen"/>
                <w:sz w:val="20"/>
                <w:szCs w:val="20"/>
              </w:rPr>
              <w:t xml:space="preserve">կետեր 8.7 (7-րդ աղյուսակ)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9.3 ԳՕՍՏ 2226-2013 «Թղթից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համակցված նյութերից պարկեր․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1F586309" w14:textId="77777777" w:rsidR="00CC1EF5" w:rsidRPr="000A0178" w:rsidRDefault="00CC1EF5" w:rsidP="000A0178">
            <w:pPr>
              <w:spacing w:after="120"/>
              <w:ind w:right="340"/>
              <w:rPr>
                <w:rFonts w:ascii="Sylfaen" w:hAnsi="Sylfaen"/>
                <w:sz w:val="20"/>
                <w:szCs w:val="20"/>
              </w:rPr>
            </w:pPr>
          </w:p>
        </w:tc>
      </w:tr>
      <w:tr w:rsidR="00F44808" w:rsidRPr="000A0178" w14:paraId="38199ECF" w14:textId="77777777" w:rsidTr="000A0178">
        <w:trPr>
          <w:jc w:val="center"/>
        </w:trPr>
        <w:tc>
          <w:tcPr>
            <w:tcW w:w="868" w:type="dxa"/>
            <w:tcBorders>
              <w:top w:val="single" w:sz="4" w:space="0" w:color="auto"/>
              <w:left w:val="single" w:sz="4" w:space="0" w:color="auto"/>
            </w:tcBorders>
            <w:shd w:val="clear" w:color="auto" w:fill="FFFFFF"/>
          </w:tcPr>
          <w:p w14:paraId="41EFAC62"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lastRenderedPageBreak/>
              <w:t>173</w:t>
            </w:r>
          </w:p>
        </w:tc>
        <w:tc>
          <w:tcPr>
            <w:tcW w:w="2708" w:type="dxa"/>
            <w:vMerge/>
            <w:tcBorders>
              <w:left w:val="single" w:sz="4" w:space="0" w:color="auto"/>
            </w:tcBorders>
            <w:shd w:val="clear" w:color="auto" w:fill="FFFFFF"/>
          </w:tcPr>
          <w:p w14:paraId="22B50571"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159E91BA"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կետ 3.2 ԳՕՍՏ 5884-86 «Արկղեր ծալքավոր ստվարաթղթից՝ շիկացման լամպերի համար.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7F493F98" w14:textId="77777777" w:rsidR="00CC1EF5" w:rsidRPr="000A0178" w:rsidRDefault="00CC1EF5" w:rsidP="000A0178">
            <w:pPr>
              <w:spacing w:after="120"/>
              <w:ind w:right="340"/>
              <w:rPr>
                <w:rFonts w:ascii="Sylfaen" w:hAnsi="Sylfaen"/>
                <w:sz w:val="20"/>
                <w:szCs w:val="20"/>
              </w:rPr>
            </w:pPr>
          </w:p>
        </w:tc>
      </w:tr>
      <w:tr w:rsidR="00F44808" w:rsidRPr="000A0178" w14:paraId="11C3887E" w14:textId="77777777" w:rsidTr="000A0178">
        <w:trPr>
          <w:jc w:val="center"/>
        </w:trPr>
        <w:tc>
          <w:tcPr>
            <w:tcW w:w="868" w:type="dxa"/>
            <w:tcBorders>
              <w:top w:val="single" w:sz="4" w:space="0" w:color="auto"/>
              <w:left w:val="single" w:sz="4" w:space="0" w:color="auto"/>
            </w:tcBorders>
            <w:shd w:val="clear" w:color="auto" w:fill="FFFFFF"/>
            <w:vAlign w:val="bottom"/>
          </w:tcPr>
          <w:p w14:paraId="49EE36F4"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174</w:t>
            </w:r>
          </w:p>
        </w:tc>
        <w:tc>
          <w:tcPr>
            <w:tcW w:w="2708" w:type="dxa"/>
            <w:vMerge/>
            <w:tcBorders>
              <w:left w:val="single" w:sz="4" w:space="0" w:color="auto"/>
            </w:tcBorders>
            <w:shd w:val="clear" w:color="auto" w:fill="FFFFFF"/>
          </w:tcPr>
          <w:p w14:paraId="52BEFA9E"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03A16049"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կետ 9.1 ԳՕՍՏ 1760-2014 «Մագաղաթաթուղթ.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60F77EAC" w14:textId="77777777" w:rsidR="00CC1EF5" w:rsidRPr="000A0178" w:rsidRDefault="00CC1EF5" w:rsidP="000A0178">
            <w:pPr>
              <w:spacing w:after="120"/>
              <w:ind w:right="340"/>
              <w:rPr>
                <w:rFonts w:ascii="Sylfaen" w:hAnsi="Sylfaen"/>
                <w:sz w:val="20"/>
                <w:szCs w:val="20"/>
              </w:rPr>
            </w:pPr>
          </w:p>
        </w:tc>
      </w:tr>
      <w:tr w:rsidR="00F44808" w:rsidRPr="000A0178" w14:paraId="63F7D141" w14:textId="77777777" w:rsidTr="000A0178">
        <w:trPr>
          <w:jc w:val="center"/>
        </w:trPr>
        <w:tc>
          <w:tcPr>
            <w:tcW w:w="868" w:type="dxa"/>
            <w:tcBorders>
              <w:top w:val="single" w:sz="4" w:space="0" w:color="auto"/>
              <w:left w:val="single" w:sz="4" w:space="0" w:color="auto"/>
            </w:tcBorders>
            <w:shd w:val="clear" w:color="auto" w:fill="FFFFFF"/>
          </w:tcPr>
          <w:p w14:paraId="155814DB"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175</w:t>
            </w:r>
          </w:p>
        </w:tc>
        <w:tc>
          <w:tcPr>
            <w:tcW w:w="2708" w:type="dxa"/>
            <w:vMerge/>
            <w:tcBorders>
              <w:left w:val="single" w:sz="4" w:space="0" w:color="auto"/>
            </w:tcBorders>
            <w:shd w:val="clear" w:color="auto" w:fill="FFFFFF"/>
          </w:tcPr>
          <w:p w14:paraId="6F24C92E"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7146EFAE"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կետ 2.1 (ընտրանքի ծավալի մասով) ԳՕՍՏ 8828-89 «Թուղթ-հիմք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երկշերտ թուղթ անջրանցիկ՝ փաթեթավորման համար նախատեսված.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4965DDB9" w14:textId="77777777" w:rsidR="00CC1EF5" w:rsidRPr="000A0178" w:rsidRDefault="00CC1EF5" w:rsidP="000A0178">
            <w:pPr>
              <w:spacing w:after="120"/>
              <w:ind w:right="340"/>
              <w:rPr>
                <w:rFonts w:ascii="Sylfaen" w:hAnsi="Sylfaen"/>
                <w:sz w:val="20"/>
                <w:szCs w:val="20"/>
              </w:rPr>
            </w:pPr>
          </w:p>
        </w:tc>
      </w:tr>
      <w:tr w:rsidR="00F44808" w:rsidRPr="000A0178" w14:paraId="520DD996" w14:textId="77777777" w:rsidTr="000A0178">
        <w:trPr>
          <w:jc w:val="center"/>
        </w:trPr>
        <w:tc>
          <w:tcPr>
            <w:tcW w:w="868" w:type="dxa"/>
            <w:tcBorders>
              <w:top w:val="single" w:sz="4" w:space="0" w:color="auto"/>
              <w:left w:val="single" w:sz="4" w:space="0" w:color="auto"/>
            </w:tcBorders>
            <w:shd w:val="clear" w:color="auto" w:fill="FFFFFF"/>
          </w:tcPr>
          <w:p w14:paraId="35239CA8"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176</w:t>
            </w:r>
          </w:p>
        </w:tc>
        <w:tc>
          <w:tcPr>
            <w:tcW w:w="2708" w:type="dxa"/>
            <w:vMerge/>
            <w:tcBorders>
              <w:left w:val="single" w:sz="4" w:space="0" w:color="auto"/>
            </w:tcBorders>
            <w:shd w:val="clear" w:color="auto" w:fill="FFFFFF"/>
          </w:tcPr>
          <w:p w14:paraId="323D9E0B"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00E4CAA4"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կետեր 7.7 (5-րդ աղյուսակ՝ ընտրանքի ծավալի մասով)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8.6 ԳՕՍՏ 9142-2014 «Արկղեր ծալքավոր ստվարաթղթից.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643EA35C" w14:textId="77777777" w:rsidR="00CC1EF5" w:rsidRPr="000A0178" w:rsidRDefault="00CC1EF5" w:rsidP="000A0178">
            <w:pPr>
              <w:spacing w:after="120"/>
              <w:ind w:right="340"/>
              <w:rPr>
                <w:rFonts w:ascii="Sylfaen" w:hAnsi="Sylfaen"/>
                <w:sz w:val="20"/>
                <w:szCs w:val="20"/>
              </w:rPr>
            </w:pPr>
          </w:p>
        </w:tc>
      </w:tr>
      <w:tr w:rsidR="00F44808" w:rsidRPr="000A0178" w14:paraId="35D10039" w14:textId="77777777" w:rsidTr="00782A82">
        <w:trPr>
          <w:jc w:val="center"/>
        </w:trPr>
        <w:tc>
          <w:tcPr>
            <w:tcW w:w="868" w:type="dxa"/>
            <w:tcBorders>
              <w:top w:val="single" w:sz="4" w:space="0" w:color="auto"/>
              <w:left w:val="single" w:sz="4" w:space="0" w:color="auto"/>
              <w:bottom w:val="single" w:sz="4" w:space="0" w:color="auto"/>
            </w:tcBorders>
            <w:shd w:val="clear" w:color="auto" w:fill="FFFFFF"/>
          </w:tcPr>
          <w:p w14:paraId="78613AA3"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177</w:t>
            </w:r>
          </w:p>
        </w:tc>
        <w:tc>
          <w:tcPr>
            <w:tcW w:w="2708" w:type="dxa"/>
            <w:vMerge/>
            <w:tcBorders>
              <w:left w:val="single" w:sz="4" w:space="0" w:color="auto"/>
            </w:tcBorders>
            <w:shd w:val="clear" w:color="auto" w:fill="FFFFFF"/>
          </w:tcPr>
          <w:p w14:paraId="451375AD"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bottom w:val="single" w:sz="4" w:space="0" w:color="auto"/>
            </w:tcBorders>
            <w:shd w:val="clear" w:color="auto" w:fill="FFFFFF"/>
            <w:vAlign w:val="bottom"/>
          </w:tcPr>
          <w:p w14:paraId="16964E6F"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կետ 6.3 ԳՕՍՏ 9481-2001 «Արկղեր ծալքավոր ստվարաթղթից՝ քիմիական թելերի համար. Տեխնիկական պայմաններ»</w:t>
            </w:r>
          </w:p>
        </w:tc>
        <w:tc>
          <w:tcPr>
            <w:tcW w:w="3673" w:type="dxa"/>
            <w:gridSpan w:val="2"/>
            <w:tcBorders>
              <w:top w:val="single" w:sz="4" w:space="0" w:color="auto"/>
              <w:left w:val="single" w:sz="4" w:space="0" w:color="auto"/>
              <w:bottom w:val="single" w:sz="4" w:space="0" w:color="auto"/>
              <w:right w:val="single" w:sz="4" w:space="0" w:color="auto"/>
            </w:tcBorders>
            <w:shd w:val="clear" w:color="auto" w:fill="FFFFFF"/>
          </w:tcPr>
          <w:p w14:paraId="1F4BB0F9" w14:textId="77777777" w:rsidR="00CC1EF5" w:rsidRPr="000A0178" w:rsidRDefault="00CC1EF5" w:rsidP="000A0178">
            <w:pPr>
              <w:spacing w:after="120"/>
              <w:ind w:right="340"/>
              <w:rPr>
                <w:rFonts w:ascii="Sylfaen" w:hAnsi="Sylfaen"/>
                <w:sz w:val="20"/>
                <w:szCs w:val="20"/>
              </w:rPr>
            </w:pPr>
          </w:p>
        </w:tc>
      </w:tr>
      <w:tr w:rsidR="00F44808" w:rsidRPr="000A0178" w14:paraId="7FE629EC" w14:textId="77777777" w:rsidTr="00782A82">
        <w:trPr>
          <w:jc w:val="center"/>
        </w:trPr>
        <w:tc>
          <w:tcPr>
            <w:tcW w:w="868" w:type="dxa"/>
            <w:tcBorders>
              <w:top w:val="single" w:sz="4" w:space="0" w:color="auto"/>
              <w:left w:val="single" w:sz="4" w:space="0" w:color="auto"/>
              <w:right w:val="single" w:sz="4" w:space="0" w:color="auto"/>
            </w:tcBorders>
            <w:shd w:val="clear" w:color="auto" w:fill="FFFFFF"/>
          </w:tcPr>
          <w:p w14:paraId="2E02544A"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178</w:t>
            </w:r>
          </w:p>
        </w:tc>
        <w:tc>
          <w:tcPr>
            <w:tcW w:w="2708" w:type="dxa"/>
            <w:vMerge w:val="restart"/>
            <w:tcBorders>
              <w:left w:val="single" w:sz="4" w:space="0" w:color="auto"/>
              <w:right w:val="single" w:sz="4" w:space="0" w:color="auto"/>
            </w:tcBorders>
            <w:shd w:val="clear" w:color="auto" w:fill="FFFFFF"/>
          </w:tcPr>
          <w:p w14:paraId="2A685C99"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00B51887"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կետ 6.2 (ընտրանքի ծավալի մասով) ԳՕՍՏ 9569-2006 «Պարաֆինապատված թուղթ.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3E7A9656" w14:textId="77777777" w:rsidR="00CC1EF5" w:rsidRPr="000A0178" w:rsidRDefault="00CC1EF5" w:rsidP="000A0178">
            <w:pPr>
              <w:spacing w:after="120"/>
              <w:ind w:right="340"/>
              <w:rPr>
                <w:rFonts w:ascii="Sylfaen" w:hAnsi="Sylfaen"/>
                <w:sz w:val="20"/>
                <w:szCs w:val="20"/>
              </w:rPr>
            </w:pPr>
          </w:p>
        </w:tc>
      </w:tr>
      <w:tr w:rsidR="00F44808" w:rsidRPr="000A0178" w14:paraId="0F6991BC" w14:textId="77777777" w:rsidTr="00782A82">
        <w:trPr>
          <w:jc w:val="center"/>
        </w:trPr>
        <w:tc>
          <w:tcPr>
            <w:tcW w:w="868" w:type="dxa"/>
            <w:tcBorders>
              <w:top w:val="single" w:sz="4" w:space="0" w:color="auto"/>
              <w:left w:val="single" w:sz="4" w:space="0" w:color="auto"/>
              <w:right w:val="single" w:sz="4" w:space="0" w:color="auto"/>
            </w:tcBorders>
            <w:shd w:val="clear" w:color="auto" w:fill="FFFFFF"/>
          </w:tcPr>
          <w:p w14:paraId="3BE32F62"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179</w:t>
            </w:r>
          </w:p>
        </w:tc>
        <w:tc>
          <w:tcPr>
            <w:tcW w:w="2708" w:type="dxa"/>
            <w:vMerge/>
            <w:tcBorders>
              <w:left w:val="single" w:sz="4" w:space="0" w:color="auto"/>
              <w:right w:val="single" w:sz="4" w:space="0" w:color="auto"/>
            </w:tcBorders>
            <w:shd w:val="clear" w:color="auto" w:fill="FFFFFF"/>
          </w:tcPr>
          <w:p w14:paraId="159D84C4"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56FB1597"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կետեր 3.5 (5-րդ աղյուսակ՝ ընտրանքի ծավալների մասով)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4.6 ԳՕՍՏ 13479-82 «Ստվարաթղթե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համակցված բանկաներ.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79781925" w14:textId="77777777" w:rsidR="00CC1EF5" w:rsidRPr="000A0178" w:rsidRDefault="00CC1EF5" w:rsidP="000A0178">
            <w:pPr>
              <w:spacing w:after="120"/>
              <w:ind w:right="340"/>
              <w:rPr>
                <w:rFonts w:ascii="Sylfaen" w:hAnsi="Sylfaen"/>
                <w:sz w:val="20"/>
                <w:szCs w:val="20"/>
              </w:rPr>
            </w:pPr>
          </w:p>
        </w:tc>
      </w:tr>
      <w:tr w:rsidR="00F44808" w:rsidRPr="000A0178" w14:paraId="01C6D762" w14:textId="77777777" w:rsidTr="00782A82">
        <w:trPr>
          <w:jc w:val="center"/>
        </w:trPr>
        <w:tc>
          <w:tcPr>
            <w:tcW w:w="868" w:type="dxa"/>
            <w:tcBorders>
              <w:top w:val="single" w:sz="4" w:space="0" w:color="auto"/>
              <w:left w:val="single" w:sz="4" w:space="0" w:color="auto"/>
              <w:right w:val="single" w:sz="4" w:space="0" w:color="auto"/>
            </w:tcBorders>
            <w:shd w:val="clear" w:color="auto" w:fill="FFFFFF"/>
          </w:tcPr>
          <w:p w14:paraId="6008A559"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180</w:t>
            </w:r>
          </w:p>
        </w:tc>
        <w:tc>
          <w:tcPr>
            <w:tcW w:w="2708" w:type="dxa"/>
            <w:vMerge/>
            <w:tcBorders>
              <w:left w:val="single" w:sz="4" w:space="0" w:color="auto"/>
              <w:right w:val="single" w:sz="4" w:space="0" w:color="auto"/>
            </w:tcBorders>
            <w:shd w:val="clear" w:color="auto" w:fill="FFFFFF"/>
          </w:tcPr>
          <w:p w14:paraId="46BC2F2F"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3C6AEE79"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կետ 7.6 ԳՕՍՏ 13511-2006 «Արկղեր ծալքավոր ստվարաթղթից՝ սննդամթերքի, լուցկու, ծխախոտային արտադրատեսակների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լվացող միջոցների համար.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6D4B6DF9" w14:textId="77777777" w:rsidR="00CC1EF5" w:rsidRPr="000A0178" w:rsidRDefault="00CC1EF5" w:rsidP="000A0178">
            <w:pPr>
              <w:spacing w:after="120"/>
              <w:ind w:right="340"/>
              <w:rPr>
                <w:rFonts w:ascii="Sylfaen" w:hAnsi="Sylfaen"/>
                <w:sz w:val="20"/>
                <w:szCs w:val="20"/>
              </w:rPr>
            </w:pPr>
          </w:p>
        </w:tc>
      </w:tr>
      <w:tr w:rsidR="00F44808" w:rsidRPr="000A0178" w14:paraId="13927119" w14:textId="77777777" w:rsidTr="00782A82">
        <w:trPr>
          <w:jc w:val="center"/>
        </w:trPr>
        <w:tc>
          <w:tcPr>
            <w:tcW w:w="868" w:type="dxa"/>
            <w:tcBorders>
              <w:top w:val="single" w:sz="4" w:space="0" w:color="auto"/>
              <w:left w:val="single" w:sz="4" w:space="0" w:color="auto"/>
              <w:right w:val="single" w:sz="4" w:space="0" w:color="auto"/>
            </w:tcBorders>
            <w:shd w:val="clear" w:color="auto" w:fill="FFFFFF"/>
            <w:vAlign w:val="center"/>
          </w:tcPr>
          <w:p w14:paraId="444169B2"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181</w:t>
            </w:r>
          </w:p>
        </w:tc>
        <w:tc>
          <w:tcPr>
            <w:tcW w:w="2708" w:type="dxa"/>
            <w:vMerge/>
            <w:tcBorders>
              <w:left w:val="single" w:sz="4" w:space="0" w:color="auto"/>
              <w:right w:val="single" w:sz="4" w:space="0" w:color="auto"/>
            </w:tcBorders>
            <w:shd w:val="clear" w:color="auto" w:fill="FFFFFF"/>
          </w:tcPr>
          <w:p w14:paraId="1C80BA1E"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1170E353"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կետ 3.2 ԳՕՍՏ 13512-91 «Արկղեր ծալքավոր ստվարաթղթից՝ հրուշակեղենի համար.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32CD9323" w14:textId="77777777" w:rsidR="00CC1EF5" w:rsidRPr="000A0178" w:rsidRDefault="00D70E70" w:rsidP="00782A82">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կիրառվում է մինչ</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2020 թվականի հուլիսի 1-ը</w:t>
            </w:r>
          </w:p>
        </w:tc>
      </w:tr>
      <w:tr w:rsidR="00F44808" w:rsidRPr="000A0178" w14:paraId="3D13E2AC" w14:textId="77777777" w:rsidTr="00782A82">
        <w:trPr>
          <w:jc w:val="center"/>
        </w:trPr>
        <w:tc>
          <w:tcPr>
            <w:tcW w:w="868" w:type="dxa"/>
            <w:tcBorders>
              <w:top w:val="single" w:sz="4" w:space="0" w:color="auto"/>
              <w:left w:val="single" w:sz="4" w:space="0" w:color="auto"/>
              <w:right w:val="single" w:sz="4" w:space="0" w:color="auto"/>
            </w:tcBorders>
            <w:shd w:val="clear" w:color="auto" w:fill="FFFFFF"/>
          </w:tcPr>
          <w:p w14:paraId="74097537"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182</w:t>
            </w:r>
          </w:p>
        </w:tc>
        <w:tc>
          <w:tcPr>
            <w:tcW w:w="2708" w:type="dxa"/>
            <w:vMerge/>
            <w:tcBorders>
              <w:left w:val="single" w:sz="4" w:space="0" w:color="auto"/>
              <w:right w:val="single" w:sz="4" w:space="0" w:color="auto"/>
            </w:tcBorders>
            <w:shd w:val="clear" w:color="auto" w:fill="FFFFFF"/>
          </w:tcPr>
          <w:p w14:paraId="29E2B478"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7932323D"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կետ 3.3 ԳՕՍՏ 13513-86 «Արկղեր ծալքավոր ստվարաթղթից՝ մսի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կաթի արդյունաբերության արտադրանքի համար.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15BE356A" w14:textId="77777777" w:rsidR="00CC1EF5" w:rsidRPr="000A0178" w:rsidRDefault="00D70E70" w:rsidP="00782A82">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կիրառվում է մինչ</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2020 թվականի հուլիսի 1-ը</w:t>
            </w:r>
          </w:p>
        </w:tc>
      </w:tr>
      <w:tr w:rsidR="00F44808" w:rsidRPr="000A0178" w14:paraId="3433D1B5" w14:textId="77777777" w:rsidTr="00782A82">
        <w:trPr>
          <w:jc w:val="center"/>
        </w:trPr>
        <w:tc>
          <w:tcPr>
            <w:tcW w:w="868" w:type="dxa"/>
            <w:tcBorders>
              <w:top w:val="single" w:sz="4" w:space="0" w:color="auto"/>
              <w:left w:val="single" w:sz="4" w:space="0" w:color="auto"/>
              <w:right w:val="single" w:sz="4" w:space="0" w:color="auto"/>
            </w:tcBorders>
            <w:shd w:val="clear" w:color="auto" w:fill="FFFFFF"/>
          </w:tcPr>
          <w:p w14:paraId="3EEBBF0B"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lastRenderedPageBreak/>
              <w:t>183</w:t>
            </w:r>
          </w:p>
        </w:tc>
        <w:tc>
          <w:tcPr>
            <w:tcW w:w="2708" w:type="dxa"/>
            <w:vMerge/>
            <w:tcBorders>
              <w:left w:val="single" w:sz="4" w:space="0" w:color="auto"/>
              <w:right w:val="single" w:sz="4" w:space="0" w:color="auto"/>
            </w:tcBorders>
            <w:shd w:val="clear" w:color="auto" w:fill="FFFFFF"/>
          </w:tcPr>
          <w:p w14:paraId="750CEBAC"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0BBA2E28"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կետ 3.6 ԳՕՍՏ 13515-91 «Արկղեր սոսնձված հարթ տարային ստվարաթղթից՝ սերուցքային կարագի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մարգարինի համար.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00897400" w14:textId="77777777" w:rsidR="00CC1EF5" w:rsidRPr="000A0178" w:rsidRDefault="00D70E70" w:rsidP="00782A82">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կիրառվում է մինչ</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2020 թվականի հուլիսի 1-ը</w:t>
            </w:r>
          </w:p>
        </w:tc>
      </w:tr>
      <w:tr w:rsidR="00F44808" w:rsidRPr="000A0178" w14:paraId="6EE0CB55" w14:textId="77777777" w:rsidTr="00782A82">
        <w:trPr>
          <w:jc w:val="center"/>
        </w:trPr>
        <w:tc>
          <w:tcPr>
            <w:tcW w:w="868" w:type="dxa"/>
            <w:tcBorders>
              <w:top w:val="single" w:sz="4" w:space="0" w:color="auto"/>
              <w:left w:val="single" w:sz="4" w:space="0" w:color="auto"/>
              <w:right w:val="single" w:sz="4" w:space="0" w:color="auto"/>
            </w:tcBorders>
            <w:shd w:val="clear" w:color="auto" w:fill="FFFFFF"/>
          </w:tcPr>
          <w:p w14:paraId="4300DEF4"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184</w:t>
            </w:r>
          </w:p>
        </w:tc>
        <w:tc>
          <w:tcPr>
            <w:tcW w:w="2708" w:type="dxa"/>
            <w:vMerge/>
            <w:tcBorders>
              <w:left w:val="single" w:sz="4" w:space="0" w:color="auto"/>
              <w:right w:val="single" w:sz="4" w:space="0" w:color="auto"/>
            </w:tcBorders>
            <w:shd w:val="clear" w:color="auto" w:fill="FFFFFF"/>
          </w:tcPr>
          <w:p w14:paraId="1375FF96"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30DADD7B"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կետ 4.2.1 ԳՕՍՏ 13516-86 «Արկղեր ծալքավոր ստվարաթղթից՝ պահածոների, պրեսերվների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սննդային հեղուկների համար.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576F962B" w14:textId="77777777" w:rsidR="00CC1EF5" w:rsidRPr="000A0178" w:rsidRDefault="00D70E70" w:rsidP="00782A82">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կիրառվում է մինչ</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2020 թվականի հուլիսի 1-ը</w:t>
            </w:r>
          </w:p>
        </w:tc>
      </w:tr>
      <w:tr w:rsidR="00F44808" w:rsidRPr="000A0178" w14:paraId="10E5F81D" w14:textId="77777777" w:rsidTr="00782A82">
        <w:trPr>
          <w:jc w:val="center"/>
        </w:trPr>
        <w:tc>
          <w:tcPr>
            <w:tcW w:w="868" w:type="dxa"/>
            <w:tcBorders>
              <w:top w:val="single" w:sz="4" w:space="0" w:color="auto"/>
              <w:left w:val="single" w:sz="4" w:space="0" w:color="auto"/>
              <w:right w:val="single" w:sz="4" w:space="0" w:color="auto"/>
            </w:tcBorders>
            <w:shd w:val="clear" w:color="auto" w:fill="FFFFFF"/>
          </w:tcPr>
          <w:p w14:paraId="40E5624E"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185</w:t>
            </w:r>
          </w:p>
        </w:tc>
        <w:tc>
          <w:tcPr>
            <w:tcW w:w="2708" w:type="dxa"/>
            <w:vMerge/>
            <w:tcBorders>
              <w:left w:val="single" w:sz="4" w:space="0" w:color="auto"/>
              <w:right w:val="single" w:sz="4" w:space="0" w:color="auto"/>
            </w:tcBorders>
            <w:shd w:val="clear" w:color="auto" w:fill="FFFFFF"/>
          </w:tcPr>
          <w:p w14:paraId="3AF92FDD"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04AE0FD9"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կետ 6.2 ԳՕՍՏ 13841-95 «Արկղեր ծալքավոր ստվարաթղթից՝ քիմիական արտադրանքի համար.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24A2B427" w14:textId="77777777" w:rsidR="00CC1EF5" w:rsidRPr="000A0178" w:rsidRDefault="00CC1EF5" w:rsidP="00782A82">
            <w:pPr>
              <w:spacing w:after="120"/>
              <w:jc w:val="center"/>
              <w:rPr>
                <w:rFonts w:ascii="Sylfaen" w:hAnsi="Sylfaen"/>
                <w:sz w:val="20"/>
                <w:szCs w:val="20"/>
              </w:rPr>
            </w:pPr>
          </w:p>
        </w:tc>
      </w:tr>
      <w:tr w:rsidR="00F44808" w:rsidRPr="000A0178" w14:paraId="1A818530" w14:textId="77777777" w:rsidTr="00782A82">
        <w:trPr>
          <w:jc w:val="center"/>
        </w:trPr>
        <w:tc>
          <w:tcPr>
            <w:tcW w:w="868" w:type="dxa"/>
            <w:tcBorders>
              <w:top w:val="single" w:sz="4" w:space="0" w:color="auto"/>
              <w:left w:val="single" w:sz="4" w:space="0" w:color="auto"/>
              <w:right w:val="single" w:sz="4" w:space="0" w:color="auto"/>
            </w:tcBorders>
            <w:shd w:val="clear" w:color="auto" w:fill="FFFFFF"/>
            <w:vAlign w:val="center"/>
          </w:tcPr>
          <w:p w14:paraId="616C2FFF"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186</w:t>
            </w:r>
          </w:p>
        </w:tc>
        <w:tc>
          <w:tcPr>
            <w:tcW w:w="2708" w:type="dxa"/>
            <w:vMerge/>
            <w:tcBorders>
              <w:left w:val="single" w:sz="4" w:space="0" w:color="auto"/>
              <w:right w:val="single" w:sz="4" w:space="0" w:color="auto"/>
            </w:tcBorders>
            <w:shd w:val="clear" w:color="auto" w:fill="FFFFFF"/>
          </w:tcPr>
          <w:p w14:paraId="0E7A4413"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039238BD"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կետ 6 ԳՕՍՏ 16535-95 «Արկղեր ծալքավոր ստվարաթղթից՝ պաղպաղակի համար.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1B97681B" w14:textId="77777777" w:rsidR="00CC1EF5" w:rsidRPr="000A0178" w:rsidRDefault="00D70E70" w:rsidP="00782A82">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կիրառվում է մինչ</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2020 թվականի հուլիսի 1-ը</w:t>
            </w:r>
          </w:p>
        </w:tc>
      </w:tr>
      <w:tr w:rsidR="00F44808" w:rsidRPr="000A0178" w14:paraId="0654E81A" w14:textId="77777777" w:rsidTr="00782A82">
        <w:trPr>
          <w:jc w:val="center"/>
        </w:trPr>
        <w:tc>
          <w:tcPr>
            <w:tcW w:w="868" w:type="dxa"/>
            <w:tcBorders>
              <w:top w:val="single" w:sz="4" w:space="0" w:color="auto"/>
              <w:left w:val="single" w:sz="4" w:space="0" w:color="auto"/>
              <w:right w:val="single" w:sz="4" w:space="0" w:color="auto"/>
            </w:tcBorders>
            <w:shd w:val="clear" w:color="auto" w:fill="FFFFFF"/>
          </w:tcPr>
          <w:p w14:paraId="75DF50CF"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187</w:t>
            </w:r>
          </w:p>
        </w:tc>
        <w:tc>
          <w:tcPr>
            <w:tcW w:w="2708" w:type="dxa"/>
            <w:vMerge/>
            <w:tcBorders>
              <w:left w:val="single" w:sz="4" w:space="0" w:color="auto"/>
              <w:right w:val="single" w:sz="4" w:space="0" w:color="auto"/>
            </w:tcBorders>
            <w:shd w:val="clear" w:color="auto" w:fill="FFFFFF"/>
          </w:tcPr>
          <w:p w14:paraId="132C1541"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1D38226D"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կետեր 5.2, 6.5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6.6 ԳՕՍՏ 17065-94 «Թմբուկներ ստվարաթղթից՝ փաթաթման.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0D8D71D6" w14:textId="77777777" w:rsidR="00CC1EF5" w:rsidRPr="000A0178" w:rsidRDefault="00CC1EF5" w:rsidP="000A0178">
            <w:pPr>
              <w:spacing w:after="120"/>
              <w:ind w:right="340"/>
              <w:rPr>
                <w:rFonts w:ascii="Sylfaen" w:hAnsi="Sylfaen"/>
                <w:sz w:val="20"/>
                <w:szCs w:val="20"/>
              </w:rPr>
            </w:pPr>
          </w:p>
        </w:tc>
      </w:tr>
      <w:tr w:rsidR="00F44808" w:rsidRPr="000A0178" w14:paraId="366A7BD4" w14:textId="77777777" w:rsidTr="00782A82">
        <w:trPr>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cPr>
          <w:p w14:paraId="0258DA42"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188</w:t>
            </w:r>
          </w:p>
        </w:tc>
        <w:tc>
          <w:tcPr>
            <w:tcW w:w="2708" w:type="dxa"/>
            <w:vMerge/>
            <w:tcBorders>
              <w:left w:val="single" w:sz="4" w:space="0" w:color="auto"/>
              <w:right w:val="single" w:sz="4" w:space="0" w:color="auto"/>
            </w:tcBorders>
            <w:shd w:val="clear" w:color="auto" w:fill="FFFFFF"/>
          </w:tcPr>
          <w:p w14:paraId="25B9BAEB"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bottom w:val="single" w:sz="4" w:space="0" w:color="auto"/>
            </w:tcBorders>
            <w:shd w:val="clear" w:color="auto" w:fill="FFFFFF"/>
          </w:tcPr>
          <w:p w14:paraId="614491E7"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ԳՕՍՏ 18211-72 (ԻՍՕ 12048-94) «Տարա տրանսպորտային. Սեղմվածության փորձարկման մեթոդ»</w:t>
            </w:r>
          </w:p>
        </w:tc>
        <w:tc>
          <w:tcPr>
            <w:tcW w:w="3673" w:type="dxa"/>
            <w:gridSpan w:val="2"/>
            <w:tcBorders>
              <w:top w:val="single" w:sz="4" w:space="0" w:color="auto"/>
              <w:left w:val="single" w:sz="4" w:space="0" w:color="auto"/>
              <w:bottom w:val="single" w:sz="4" w:space="0" w:color="auto"/>
              <w:right w:val="single" w:sz="4" w:space="0" w:color="auto"/>
            </w:tcBorders>
            <w:shd w:val="clear" w:color="auto" w:fill="FFFFFF"/>
          </w:tcPr>
          <w:p w14:paraId="1E9E352B" w14:textId="77777777" w:rsidR="00CC1EF5" w:rsidRPr="000A0178" w:rsidRDefault="00CC1EF5" w:rsidP="000A0178">
            <w:pPr>
              <w:spacing w:after="120"/>
              <w:ind w:right="340"/>
              <w:rPr>
                <w:rFonts w:ascii="Sylfaen" w:hAnsi="Sylfaen"/>
                <w:sz w:val="20"/>
                <w:szCs w:val="20"/>
              </w:rPr>
            </w:pPr>
          </w:p>
        </w:tc>
      </w:tr>
      <w:tr w:rsidR="00F44808" w:rsidRPr="000A0178" w14:paraId="22ACA105" w14:textId="77777777" w:rsidTr="00782A82">
        <w:trPr>
          <w:jc w:val="center"/>
        </w:trPr>
        <w:tc>
          <w:tcPr>
            <w:tcW w:w="868" w:type="dxa"/>
            <w:tcBorders>
              <w:top w:val="single" w:sz="4" w:space="0" w:color="auto"/>
              <w:left w:val="single" w:sz="4" w:space="0" w:color="auto"/>
            </w:tcBorders>
            <w:shd w:val="clear" w:color="auto" w:fill="FFFFFF"/>
          </w:tcPr>
          <w:p w14:paraId="2E1D3940"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189</w:t>
            </w:r>
          </w:p>
        </w:tc>
        <w:tc>
          <w:tcPr>
            <w:tcW w:w="2708" w:type="dxa"/>
            <w:vMerge w:val="restart"/>
            <w:tcBorders>
              <w:left w:val="single" w:sz="4" w:space="0" w:color="auto"/>
            </w:tcBorders>
            <w:shd w:val="clear" w:color="auto" w:fill="FFFFFF"/>
          </w:tcPr>
          <w:p w14:paraId="322A1FCC"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15129CE5"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ԳՕՍՏ 18425-2018 (</w:t>
            </w:r>
            <w:smartTag w:uri="urn:schemas-microsoft-com:office:smarttags" w:element="stockticker">
              <w:r w:rsidRPr="000A0178">
                <w:rPr>
                  <w:rStyle w:val="Bodytext211pt"/>
                  <w:rFonts w:ascii="Sylfaen" w:hAnsi="Sylfaen"/>
                  <w:sz w:val="20"/>
                  <w:szCs w:val="20"/>
                </w:rPr>
                <w:t>ISO</w:t>
              </w:r>
            </w:smartTag>
            <w:r w:rsidRPr="000A0178">
              <w:rPr>
                <w:rStyle w:val="Bodytext211pt"/>
                <w:rFonts w:ascii="Sylfaen" w:hAnsi="Sylfaen"/>
                <w:sz w:val="20"/>
                <w:szCs w:val="20"/>
              </w:rPr>
              <w:t xml:space="preserve"> 2248:1985, NEQ) «Տրանսպորտային փաթեթվածք</w:t>
            </w:r>
            <w:r w:rsidR="00DD60A5" w:rsidRPr="000A0178">
              <w:rPr>
                <w:rStyle w:val="Bodytext211pt"/>
                <w:rFonts w:ascii="Sylfaen" w:hAnsi="Sylfaen"/>
                <w:sz w:val="20"/>
                <w:szCs w:val="20"/>
              </w:rPr>
              <w:t>՝</w:t>
            </w:r>
            <w:r w:rsidRPr="000A0178">
              <w:rPr>
                <w:rStyle w:val="Bodytext211pt"/>
                <w:rFonts w:ascii="Sylfaen" w:hAnsi="Sylfaen"/>
                <w:sz w:val="20"/>
                <w:szCs w:val="20"/>
              </w:rPr>
              <w:t xml:space="preserve"> լցավորված. Ազատ անկման ժամանակ հարվածի փորձարկման մեթոդ»</w:t>
            </w:r>
          </w:p>
        </w:tc>
        <w:tc>
          <w:tcPr>
            <w:tcW w:w="3673" w:type="dxa"/>
            <w:gridSpan w:val="2"/>
            <w:tcBorders>
              <w:top w:val="single" w:sz="4" w:space="0" w:color="auto"/>
              <w:left w:val="single" w:sz="4" w:space="0" w:color="auto"/>
              <w:right w:val="single" w:sz="4" w:space="0" w:color="auto"/>
            </w:tcBorders>
            <w:shd w:val="clear" w:color="auto" w:fill="FFFFFF"/>
          </w:tcPr>
          <w:p w14:paraId="0619B11F" w14:textId="77777777" w:rsidR="00CC1EF5" w:rsidRPr="000A0178" w:rsidRDefault="00CC1EF5" w:rsidP="000A0178">
            <w:pPr>
              <w:spacing w:after="120"/>
              <w:ind w:right="340"/>
              <w:rPr>
                <w:rFonts w:ascii="Sylfaen" w:hAnsi="Sylfaen"/>
                <w:sz w:val="20"/>
                <w:szCs w:val="20"/>
              </w:rPr>
            </w:pPr>
          </w:p>
        </w:tc>
      </w:tr>
      <w:tr w:rsidR="00F44808" w:rsidRPr="000A0178" w14:paraId="1333B9E0" w14:textId="77777777" w:rsidTr="000A0178">
        <w:trPr>
          <w:jc w:val="center"/>
        </w:trPr>
        <w:tc>
          <w:tcPr>
            <w:tcW w:w="868" w:type="dxa"/>
            <w:tcBorders>
              <w:top w:val="single" w:sz="4" w:space="0" w:color="auto"/>
              <w:left w:val="single" w:sz="4" w:space="0" w:color="auto"/>
            </w:tcBorders>
            <w:shd w:val="clear" w:color="auto" w:fill="FFFFFF"/>
          </w:tcPr>
          <w:p w14:paraId="53A9FD7B"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190</w:t>
            </w:r>
          </w:p>
        </w:tc>
        <w:tc>
          <w:tcPr>
            <w:tcW w:w="2708" w:type="dxa"/>
            <w:vMerge/>
            <w:tcBorders>
              <w:left w:val="single" w:sz="4" w:space="0" w:color="auto"/>
            </w:tcBorders>
            <w:shd w:val="clear" w:color="auto" w:fill="FFFFFF"/>
          </w:tcPr>
          <w:p w14:paraId="3B6E2828"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0C076385"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3ա.2 կետի առաջին պարբերություն ԳՕՍՏ 22852-77 «Արկղեր ծալքավոր ստվարաթղթից՝ սարքաշինության արդյունաբերության արտադրանքի համար.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1281A8C1" w14:textId="77777777" w:rsidR="00CC1EF5" w:rsidRPr="000A0178" w:rsidRDefault="00CC1EF5" w:rsidP="000A0178">
            <w:pPr>
              <w:spacing w:after="120"/>
              <w:ind w:right="340"/>
              <w:rPr>
                <w:rFonts w:ascii="Sylfaen" w:hAnsi="Sylfaen"/>
                <w:sz w:val="20"/>
                <w:szCs w:val="20"/>
              </w:rPr>
            </w:pPr>
          </w:p>
        </w:tc>
      </w:tr>
      <w:tr w:rsidR="00F44808" w:rsidRPr="000A0178" w14:paraId="545AC50B" w14:textId="77777777" w:rsidTr="000A0178">
        <w:trPr>
          <w:jc w:val="center"/>
        </w:trPr>
        <w:tc>
          <w:tcPr>
            <w:tcW w:w="868" w:type="dxa"/>
            <w:tcBorders>
              <w:top w:val="single" w:sz="4" w:space="0" w:color="auto"/>
              <w:left w:val="single" w:sz="4" w:space="0" w:color="auto"/>
            </w:tcBorders>
            <w:shd w:val="clear" w:color="auto" w:fill="FFFFFF"/>
          </w:tcPr>
          <w:p w14:paraId="426E7DF9"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191</w:t>
            </w:r>
          </w:p>
        </w:tc>
        <w:tc>
          <w:tcPr>
            <w:tcW w:w="2708" w:type="dxa"/>
            <w:vMerge/>
            <w:tcBorders>
              <w:left w:val="single" w:sz="4" w:space="0" w:color="auto"/>
            </w:tcBorders>
            <w:shd w:val="clear" w:color="auto" w:fill="FFFFFF"/>
          </w:tcPr>
          <w:p w14:paraId="23E38AC2"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6B4EEB06"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կետ 3.1.2 ԳՕՍՏ 27840-93 «Տարա ծանրոցների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ծանրոցածրարների համար.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4D9B2802" w14:textId="77777777" w:rsidR="00CC1EF5" w:rsidRPr="000A0178" w:rsidRDefault="00CC1EF5" w:rsidP="000A0178">
            <w:pPr>
              <w:spacing w:after="120"/>
              <w:ind w:right="340"/>
              <w:rPr>
                <w:rFonts w:ascii="Sylfaen" w:hAnsi="Sylfaen"/>
                <w:sz w:val="20"/>
                <w:szCs w:val="20"/>
              </w:rPr>
            </w:pPr>
          </w:p>
        </w:tc>
      </w:tr>
      <w:tr w:rsidR="00F44808" w:rsidRPr="000A0178" w14:paraId="5CE6752C" w14:textId="77777777" w:rsidTr="000A0178">
        <w:trPr>
          <w:jc w:val="center"/>
        </w:trPr>
        <w:tc>
          <w:tcPr>
            <w:tcW w:w="868" w:type="dxa"/>
            <w:tcBorders>
              <w:top w:val="single" w:sz="4" w:space="0" w:color="auto"/>
              <w:left w:val="single" w:sz="4" w:space="0" w:color="auto"/>
            </w:tcBorders>
            <w:shd w:val="clear" w:color="auto" w:fill="FFFFFF"/>
          </w:tcPr>
          <w:p w14:paraId="39461B8D"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192</w:t>
            </w:r>
          </w:p>
        </w:tc>
        <w:tc>
          <w:tcPr>
            <w:tcW w:w="2708" w:type="dxa"/>
            <w:vMerge/>
            <w:tcBorders>
              <w:left w:val="single" w:sz="4" w:space="0" w:color="auto"/>
            </w:tcBorders>
            <w:shd w:val="clear" w:color="auto" w:fill="FFFFFF"/>
          </w:tcPr>
          <w:p w14:paraId="519BC0EB"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5F44E943"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կետեր 6.9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6.10 ԳՕՍՏ 33716-2015 «Տուփերի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փաթեթների նախապատրաստվածքներ</w:t>
            </w:r>
            <w:r w:rsidRPr="000A0178">
              <w:rPr>
                <w:rStyle w:val="Bodytext211pt"/>
                <w:sz w:val="20"/>
                <w:szCs w:val="20"/>
              </w:rPr>
              <w:t>․</w:t>
            </w:r>
            <w:r w:rsidRPr="000A0178">
              <w:rPr>
                <w:rStyle w:val="Bodytext211pt"/>
                <w:rFonts w:ascii="Sylfaen" w:hAnsi="Sylfaen"/>
                <w:sz w:val="20"/>
                <w:szCs w:val="20"/>
              </w:rPr>
              <w:t xml:space="preserve"> Տուփեր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փաթեթներ.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71B58CC6" w14:textId="77777777" w:rsidR="00CC1EF5" w:rsidRPr="000A0178" w:rsidRDefault="00CC1EF5" w:rsidP="000A0178">
            <w:pPr>
              <w:spacing w:after="120"/>
              <w:ind w:right="340"/>
              <w:rPr>
                <w:rFonts w:ascii="Sylfaen" w:hAnsi="Sylfaen"/>
                <w:sz w:val="20"/>
                <w:szCs w:val="20"/>
              </w:rPr>
            </w:pPr>
          </w:p>
        </w:tc>
      </w:tr>
      <w:tr w:rsidR="00F44808" w:rsidRPr="000A0178" w14:paraId="540E83E4" w14:textId="77777777" w:rsidTr="000A0178">
        <w:trPr>
          <w:jc w:val="center"/>
        </w:trPr>
        <w:tc>
          <w:tcPr>
            <w:tcW w:w="868" w:type="dxa"/>
            <w:tcBorders>
              <w:top w:val="single" w:sz="4" w:space="0" w:color="auto"/>
              <w:left w:val="single" w:sz="4" w:space="0" w:color="auto"/>
            </w:tcBorders>
            <w:shd w:val="clear" w:color="auto" w:fill="FFFFFF"/>
          </w:tcPr>
          <w:p w14:paraId="102A12E5"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lastRenderedPageBreak/>
              <w:t>193</w:t>
            </w:r>
          </w:p>
        </w:tc>
        <w:tc>
          <w:tcPr>
            <w:tcW w:w="2708" w:type="dxa"/>
            <w:vMerge/>
            <w:tcBorders>
              <w:left w:val="single" w:sz="4" w:space="0" w:color="auto"/>
            </w:tcBorders>
            <w:shd w:val="clear" w:color="auto" w:fill="FFFFFF"/>
          </w:tcPr>
          <w:p w14:paraId="3923A2F9"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273004BF"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կետեր 8.7 (ընտրանքի ծավալների մասով), 9.7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9.8 ԳՕՍՏ 33772-2016 «Տոպրակներ թղթից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համակցված նյու</w:t>
            </w:r>
            <w:r w:rsidR="00782A82">
              <w:rPr>
                <w:rStyle w:val="Bodytext211pt"/>
                <w:rFonts w:ascii="Sylfaen" w:hAnsi="Sylfaen"/>
                <w:sz w:val="20"/>
                <w:szCs w:val="20"/>
              </w:rPr>
              <w:t>թերից</w:t>
            </w:r>
            <w:r w:rsidRPr="000A0178">
              <w:rPr>
                <w:rStyle w:val="Bodytext211pt"/>
                <w:rFonts w:ascii="Sylfaen" w:hAnsi="Sylfaen"/>
                <w:sz w:val="20"/>
                <w:szCs w:val="20"/>
              </w:rPr>
              <w:t xml:space="preserve">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7832E881" w14:textId="77777777" w:rsidR="00CC1EF5" w:rsidRPr="000A0178" w:rsidRDefault="00CC1EF5" w:rsidP="000A0178">
            <w:pPr>
              <w:spacing w:after="120"/>
              <w:ind w:right="340"/>
              <w:rPr>
                <w:rFonts w:ascii="Sylfaen" w:hAnsi="Sylfaen"/>
                <w:sz w:val="20"/>
                <w:szCs w:val="20"/>
              </w:rPr>
            </w:pPr>
          </w:p>
        </w:tc>
      </w:tr>
      <w:tr w:rsidR="00F44808" w:rsidRPr="000A0178" w14:paraId="7D32E08B" w14:textId="77777777" w:rsidTr="000A0178">
        <w:trPr>
          <w:jc w:val="center"/>
        </w:trPr>
        <w:tc>
          <w:tcPr>
            <w:tcW w:w="868" w:type="dxa"/>
            <w:tcBorders>
              <w:top w:val="single" w:sz="4" w:space="0" w:color="auto"/>
              <w:left w:val="single" w:sz="4" w:space="0" w:color="auto"/>
            </w:tcBorders>
            <w:shd w:val="clear" w:color="auto" w:fill="FFFFFF"/>
          </w:tcPr>
          <w:p w14:paraId="4BE69260"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194</w:t>
            </w:r>
          </w:p>
        </w:tc>
        <w:tc>
          <w:tcPr>
            <w:tcW w:w="2708" w:type="dxa"/>
            <w:vMerge/>
            <w:tcBorders>
              <w:left w:val="single" w:sz="4" w:space="0" w:color="auto"/>
            </w:tcBorders>
            <w:shd w:val="clear" w:color="auto" w:fill="FFFFFF"/>
          </w:tcPr>
          <w:p w14:paraId="678A50D4"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404BBAB2"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կետ 8.7 (ընտրանքի ծավալների մասով) ԳՕՍՏ 33781-2016 «Սպառողական փաթեթվածք՝ ստվարաթղթից, թղթից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համակցված նյութերից.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344604CC" w14:textId="77777777" w:rsidR="00CC1EF5" w:rsidRPr="000A0178" w:rsidRDefault="00CC1EF5" w:rsidP="000A0178">
            <w:pPr>
              <w:spacing w:after="120"/>
              <w:ind w:right="340"/>
              <w:rPr>
                <w:rFonts w:ascii="Sylfaen" w:hAnsi="Sylfaen"/>
                <w:sz w:val="20"/>
                <w:szCs w:val="20"/>
              </w:rPr>
            </w:pPr>
          </w:p>
        </w:tc>
      </w:tr>
      <w:tr w:rsidR="00F44808" w:rsidRPr="000A0178" w14:paraId="55E6345E" w14:textId="77777777" w:rsidTr="000A0178">
        <w:trPr>
          <w:jc w:val="center"/>
        </w:trPr>
        <w:tc>
          <w:tcPr>
            <w:tcW w:w="868" w:type="dxa"/>
            <w:tcBorders>
              <w:top w:val="single" w:sz="4" w:space="0" w:color="auto"/>
              <w:left w:val="single" w:sz="4" w:space="0" w:color="auto"/>
            </w:tcBorders>
            <w:shd w:val="clear" w:color="auto" w:fill="FFFFFF"/>
          </w:tcPr>
          <w:p w14:paraId="23DD3DEB"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195</w:t>
            </w:r>
          </w:p>
        </w:tc>
        <w:tc>
          <w:tcPr>
            <w:tcW w:w="2708" w:type="dxa"/>
            <w:vMerge/>
            <w:tcBorders>
              <w:left w:val="single" w:sz="4" w:space="0" w:color="auto"/>
            </w:tcBorders>
            <w:shd w:val="clear" w:color="auto" w:fill="FFFFFF"/>
          </w:tcPr>
          <w:p w14:paraId="799D18F0"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1AD2B4B6"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կետեր 7.7 (ընտրանքի ծավալների մասով), 8.7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8.8 ԳՕՍՏ 34032-2016 «Ստվարաթղթե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համակցված բանկաներ.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206B77F8" w14:textId="77777777" w:rsidR="00CC1EF5" w:rsidRPr="000A0178" w:rsidRDefault="00CC1EF5" w:rsidP="000A0178">
            <w:pPr>
              <w:spacing w:after="120"/>
              <w:ind w:right="340"/>
              <w:rPr>
                <w:rFonts w:ascii="Sylfaen" w:hAnsi="Sylfaen"/>
                <w:sz w:val="20"/>
                <w:szCs w:val="20"/>
              </w:rPr>
            </w:pPr>
          </w:p>
        </w:tc>
      </w:tr>
      <w:tr w:rsidR="00F44808" w:rsidRPr="000A0178" w14:paraId="0EDAE276" w14:textId="77777777" w:rsidTr="000A0178">
        <w:trPr>
          <w:jc w:val="center"/>
        </w:trPr>
        <w:tc>
          <w:tcPr>
            <w:tcW w:w="868" w:type="dxa"/>
            <w:tcBorders>
              <w:top w:val="single" w:sz="4" w:space="0" w:color="auto"/>
              <w:left w:val="single" w:sz="4" w:space="0" w:color="auto"/>
            </w:tcBorders>
            <w:shd w:val="clear" w:color="auto" w:fill="FFFFFF"/>
          </w:tcPr>
          <w:p w14:paraId="7B73DABA"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196</w:t>
            </w:r>
          </w:p>
        </w:tc>
        <w:tc>
          <w:tcPr>
            <w:tcW w:w="2708" w:type="dxa"/>
            <w:vMerge/>
            <w:tcBorders>
              <w:left w:val="single" w:sz="4" w:space="0" w:color="auto"/>
            </w:tcBorders>
            <w:shd w:val="clear" w:color="auto" w:fill="FFFFFF"/>
          </w:tcPr>
          <w:p w14:paraId="269B16F2"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26CC01AE"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կետ 8.7 ԳՕՍՏ 34033-2016 «Փաթեթվածք ստվարաթղթից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համակցված նյութերից՝ սննդամթերքի համար.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7B6939CA" w14:textId="77777777" w:rsidR="00CC1EF5" w:rsidRPr="000A0178" w:rsidRDefault="00CC1EF5" w:rsidP="000A0178">
            <w:pPr>
              <w:spacing w:after="120"/>
              <w:ind w:right="340"/>
              <w:rPr>
                <w:rFonts w:ascii="Sylfaen" w:hAnsi="Sylfaen"/>
                <w:sz w:val="20"/>
                <w:szCs w:val="20"/>
              </w:rPr>
            </w:pPr>
          </w:p>
        </w:tc>
      </w:tr>
      <w:tr w:rsidR="00F44808" w:rsidRPr="000A0178" w14:paraId="4C10C95E" w14:textId="77777777" w:rsidTr="000A0178">
        <w:trPr>
          <w:jc w:val="center"/>
        </w:trPr>
        <w:tc>
          <w:tcPr>
            <w:tcW w:w="868" w:type="dxa"/>
            <w:tcBorders>
              <w:top w:val="single" w:sz="4" w:space="0" w:color="auto"/>
              <w:left w:val="single" w:sz="4" w:space="0" w:color="auto"/>
            </w:tcBorders>
            <w:shd w:val="clear" w:color="auto" w:fill="FFFFFF"/>
          </w:tcPr>
          <w:p w14:paraId="7E2E87E1"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197</w:t>
            </w:r>
          </w:p>
        </w:tc>
        <w:tc>
          <w:tcPr>
            <w:tcW w:w="2708" w:type="dxa"/>
            <w:vMerge/>
            <w:tcBorders>
              <w:left w:val="single" w:sz="4" w:space="0" w:color="auto"/>
            </w:tcBorders>
            <w:shd w:val="clear" w:color="auto" w:fill="FFFFFF"/>
          </w:tcPr>
          <w:p w14:paraId="5A1FB9B9"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0E24D922"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ՍՏ ՂՀ ԳՕՍՏ Ռ 51864-2008 «Տարա. Բռնակների ամրակման ամրություն փորձարկման մեթոդներ»</w:t>
            </w:r>
          </w:p>
        </w:tc>
        <w:tc>
          <w:tcPr>
            <w:tcW w:w="3673" w:type="dxa"/>
            <w:gridSpan w:val="2"/>
            <w:tcBorders>
              <w:top w:val="single" w:sz="4" w:space="0" w:color="auto"/>
              <w:left w:val="single" w:sz="4" w:space="0" w:color="auto"/>
              <w:right w:val="single" w:sz="4" w:space="0" w:color="auto"/>
            </w:tcBorders>
            <w:shd w:val="clear" w:color="auto" w:fill="FFFFFF"/>
          </w:tcPr>
          <w:p w14:paraId="36AAA88C" w14:textId="77777777" w:rsidR="00CC1EF5" w:rsidRPr="000A0178" w:rsidRDefault="00CC1EF5" w:rsidP="000A0178">
            <w:pPr>
              <w:spacing w:after="120"/>
              <w:ind w:right="340"/>
              <w:rPr>
                <w:rFonts w:ascii="Sylfaen" w:hAnsi="Sylfaen"/>
                <w:sz w:val="20"/>
                <w:szCs w:val="20"/>
              </w:rPr>
            </w:pPr>
          </w:p>
        </w:tc>
      </w:tr>
      <w:tr w:rsidR="00F44808" w:rsidRPr="000A0178" w14:paraId="28A64CEF" w14:textId="77777777" w:rsidTr="000A0178">
        <w:trPr>
          <w:jc w:val="center"/>
        </w:trPr>
        <w:tc>
          <w:tcPr>
            <w:tcW w:w="868" w:type="dxa"/>
            <w:tcBorders>
              <w:top w:val="single" w:sz="4" w:space="0" w:color="auto"/>
              <w:left w:val="single" w:sz="4" w:space="0" w:color="auto"/>
              <w:bottom w:val="single" w:sz="4" w:space="0" w:color="auto"/>
            </w:tcBorders>
            <w:shd w:val="clear" w:color="auto" w:fill="FFFFFF"/>
          </w:tcPr>
          <w:p w14:paraId="3B09F211"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198</w:t>
            </w:r>
          </w:p>
        </w:tc>
        <w:tc>
          <w:tcPr>
            <w:tcW w:w="2708" w:type="dxa"/>
            <w:tcBorders>
              <w:top w:val="single" w:sz="4" w:space="0" w:color="auto"/>
              <w:left w:val="single" w:sz="4" w:space="0" w:color="auto"/>
              <w:bottom w:val="single" w:sz="4" w:space="0" w:color="auto"/>
            </w:tcBorders>
            <w:shd w:val="clear" w:color="auto" w:fill="FFFFFF"/>
            <w:vAlign w:val="bottom"/>
          </w:tcPr>
          <w:p w14:paraId="079844A1" w14:textId="77777777" w:rsidR="00CC1EF5" w:rsidRPr="000A0178" w:rsidRDefault="00D70E70" w:rsidP="000A0178">
            <w:pPr>
              <w:pStyle w:val="Bodytext20"/>
              <w:shd w:val="clear" w:color="auto" w:fill="auto"/>
              <w:spacing w:before="0" w:after="120" w:line="240" w:lineRule="auto"/>
              <w:ind w:right="340"/>
              <w:jc w:val="center"/>
              <w:rPr>
                <w:rFonts w:ascii="Sylfaen" w:hAnsi="Sylfaen"/>
                <w:sz w:val="20"/>
                <w:szCs w:val="20"/>
              </w:rPr>
            </w:pPr>
            <w:r w:rsidRPr="000A0178">
              <w:rPr>
                <w:rStyle w:val="Bodytext211pt"/>
                <w:rFonts w:ascii="Sylfaen" w:hAnsi="Sylfaen"/>
                <w:sz w:val="20"/>
                <w:szCs w:val="20"/>
              </w:rPr>
              <w:t>5-րդ հոդվածի 6-րդ կետի 6.5 ենթակետ</w:t>
            </w:r>
          </w:p>
        </w:tc>
        <w:tc>
          <w:tcPr>
            <w:tcW w:w="7073" w:type="dxa"/>
            <w:tcBorders>
              <w:top w:val="single" w:sz="4" w:space="0" w:color="auto"/>
              <w:left w:val="single" w:sz="4" w:space="0" w:color="auto"/>
              <w:bottom w:val="single" w:sz="4" w:space="0" w:color="auto"/>
            </w:tcBorders>
            <w:shd w:val="clear" w:color="auto" w:fill="FFFFFF"/>
            <w:vAlign w:val="bottom"/>
          </w:tcPr>
          <w:p w14:paraId="778D8EC8"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ԳՕՍՏ EN 12377-2016 «Փաթեթվածք. Ճկուն պարկուճներ. Պարկուճի թասակի </w:t>
            </w:r>
            <w:r w:rsidR="00012743" w:rsidRPr="000A0178">
              <w:rPr>
                <w:rStyle w:val="Bodytext211pt"/>
                <w:rFonts w:ascii="Sylfaen" w:hAnsi="Sylfaen"/>
                <w:sz w:val="20"/>
                <w:szCs w:val="20"/>
              </w:rPr>
              <w:t>ան</w:t>
            </w:r>
            <w:r w:rsidRPr="000A0178">
              <w:rPr>
                <w:rStyle w:val="Bodytext211pt"/>
                <w:rFonts w:ascii="Sylfaen" w:hAnsi="Sylfaen"/>
                <w:sz w:val="20"/>
                <w:szCs w:val="20"/>
              </w:rPr>
              <w:t>օդանցիկության փորձարկման մեթոդ»</w:t>
            </w:r>
          </w:p>
        </w:tc>
        <w:tc>
          <w:tcPr>
            <w:tcW w:w="3673" w:type="dxa"/>
            <w:gridSpan w:val="2"/>
            <w:tcBorders>
              <w:top w:val="single" w:sz="4" w:space="0" w:color="auto"/>
              <w:left w:val="single" w:sz="4" w:space="0" w:color="auto"/>
              <w:bottom w:val="single" w:sz="4" w:space="0" w:color="auto"/>
              <w:right w:val="single" w:sz="4" w:space="0" w:color="auto"/>
            </w:tcBorders>
            <w:shd w:val="clear" w:color="auto" w:fill="FFFFFF"/>
          </w:tcPr>
          <w:p w14:paraId="0CAB74A3" w14:textId="77777777" w:rsidR="00CC1EF5" w:rsidRPr="000A0178" w:rsidRDefault="00CC1EF5" w:rsidP="000A0178">
            <w:pPr>
              <w:spacing w:after="120"/>
              <w:ind w:right="340"/>
              <w:rPr>
                <w:rFonts w:ascii="Sylfaen" w:hAnsi="Sylfaen"/>
                <w:sz w:val="20"/>
                <w:szCs w:val="20"/>
              </w:rPr>
            </w:pPr>
          </w:p>
        </w:tc>
      </w:tr>
      <w:tr w:rsidR="00F44808" w:rsidRPr="000A0178" w14:paraId="56FA4893" w14:textId="77777777" w:rsidTr="000A0178">
        <w:trPr>
          <w:jc w:val="center"/>
        </w:trPr>
        <w:tc>
          <w:tcPr>
            <w:tcW w:w="868" w:type="dxa"/>
            <w:tcBorders>
              <w:top w:val="single" w:sz="4" w:space="0" w:color="auto"/>
              <w:left w:val="single" w:sz="4" w:space="0" w:color="auto"/>
            </w:tcBorders>
            <w:shd w:val="clear" w:color="auto" w:fill="FFFFFF"/>
          </w:tcPr>
          <w:p w14:paraId="0EE23DC0"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199</w:t>
            </w:r>
          </w:p>
        </w:tc>
        <w:tc>
          <w:tcPr>
            <w:tcW w:w="2708" w:type="dxa"/>
            <w:vMerge w:val="restart"/>
            <w:tcBorders>
              <w:top w:val="single" w:sz="4" w:space="0" w:color="auto"/>
              <w:left w:val="single" w:sz="4" w:space="0" w:color="auto"/>
            </w:tcBorders>
            <w:shd w:val="clear" w:color="auto" w:fill="FFFFFF"/>
          </w:tcPr>
          <w:p w14:paraId="1867A8D2" w14:textId="77777777" w:rsidR="00CC1EF5" w:rsidRPr="000A0178" w:rsidRDefault="00D70E70" w:rsidP="000A0178">
            <w:pPr>
              <w:pStyle w:val="Bodytext20"/>
              <w:shd w:val="clear" w:color="auto" w:fill="auto"/>
              <w:spacing w:before="0" w:after="120" w:line="240" w:lineRule="auto"/>
              <w:ind w:right="340"/>
              <w:jc w:val="center"/>
              <w:rPr>
                <w:rFonts w:ascii="Sylfaen" w:hAnsi="Sylfaen"/>
                <w:sz w:val="20"/>
                <w:szCs w:val="20"/>
              </w:rPr>
            </w:pPr>
            <w:r w:rsidRPr="000A0178">
              <w:rPr>
                <w:rStyle w:val="Bodytext211pt"/>
                <w:rFonts w:ascii="Sylfaen" w:hAnsi="Sylfaen"/>
                <w:sz w:val="20"/>
                <w:szCs w:val="20"/>
              </w:rPr>
              <w:t>(փաթեթվածք համակցված նյութերից)</w:t>
            </w:r>
          </w:p>
        </w:tc>
        <w:tc>
          <w:tcPr>
            <w:tcW w:w="7073" w:type="dxa"/>
            <w:tcBorders>
              <w:top w:val="single" w:sz="4" w:space="0" w:color="auto"/>
              <w:left w:val="single" w:sz="4" w:space="0" w:color="auto"/>
            </w:tcBorders>
            <w:shd w:val="clear" w:color="auto" w:fill="FFFFFF"/>
            <w:vAlign w:val="bottom"/>
          </w:tcPr>
          <w:p w14:paraId="5BC4515C"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կետեր 9.1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9.9 ԳՕՍՏ 7247-2006 «Թուղթ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համակցված նյութեր թղթե հիմքով՝ սննդամթերքի, արդյունաբերական արտադրատեսակների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ոչ պարենային ապրանքների ավտոմատ փաթեթավորման համար.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157224CB" w14:textId="77777777" w:rsidR="00CC1EF5" w:rsidRPr="000A0178" w:rsidRDefault="00CC1EF5" w:rsidP="000A0178">
            <w:pPr>
              <w:spacing w:after="120"/>
              <w:ind w:right="340"/>
              <w:rPr>
                <w:rFonts w:ascii="Sylfaen" w:hAnsi="Sylfaen"/>
                <w:sz w:val="20"/>
                <w:szCs w:val="20"/>
              </w:rPr>
            </w:pPr>
          </w:p>
        </w:tc>
      </w:tr>
      <w:tr w:rsidR="00F44808" w:rsidRPr="000A0178" w14:paraId="043498FC" w14:textId="77777777" w:rsidTr="000A0178">
        <w:trPr>
          <w:jc w:val="center"/>
        </w:trPr>
        <w:tc>
          <w:tcPr>
            <w:tcW w:w="868" w:type="dxa"/>
            <w:tcBorders>
              <w:top w:val="single" w:sz="4" w:space="0" w:color="auto"/>
              <w:left w:val="single" w:sz="4" w:space="0" w:color="auto"/>
            </w:tcBorders>
            <w:shd w:val="clear" w:color="auto" w:fill="FFFFFF"/>
          </w:tcPr>
          <w:p w14:paraId="5ABF1E85"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200</w:t>
            </w:r>
          </w:p>
        </w:tc>
        <w:tc>
          <w:tcPr>
            <w:tcW w:w="2708" w:type="dxa"/>
            <w:vMerge/>
            <w:tcBorders>
              <w:left w:val="single" w:sz="4" w:space="0" w:color="auto"/>
            </w:tcBorders>
            <w:shd w:val="clear" w:color="auto" w:fill="FFFFFF"/>
          </w:tcPr>
          <w:p w14:paraId="7102BC77"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11050D81"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կետեր 8.7, 9.5 - 9.9 ԳՕՍՏ 12302-2013 «Տոպրակներ պոլիմերային թաղանթներից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համակցված նյութերից.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09E3D37A" w14:textId="77777777" w:rsidR="00CC1EF5" w:rsidRPr="000A0178" w:rsidRDefault="00CC1EF5" w:rsidP="000A0178">
            <w:pPr>
              <w:spacing w:after="120"/>
              <w:ind w:right="340"/>
              <w:rPr>
                <w:rFonts w:ascii="Sylfaen" w:hAnsi="Sylfaen"/>
                <w:sz w:val="20"/>
                <w:szCs w:val="20"/>
              </w:rPr>
            </w:pPr>
          </w:p>
        </w:tc>
      </w:tr>
      <w:tr w:rsidR="00F44808" w:rsidRPr="000A0178" w14:paraId="2C8512E7" w14:textId="77777777" w:rsidTr="000A0178">
        <w:trPr>
          <w:jc w:val="center"/>
        </w:trPr>
        <w:tc>
          <w:tcPr>
            <w:tcW w:w="868" w:type="dxa"/>
            <w:tcBorders>
              <w:top w:val="single" w:sz="4" w:space="0" w:color="auto"/>
              <w:left w:val="single" w:sz="4" w:space="0" w:color="auto"/>
            </w:tcBorders>
            <w:shd w:val="clear" w:color="auto" w:fill="FFFFFF"/>
          </w:tcPr>
          <w:p w14:paraId="70DDAEB8"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lastRenderedPageBreak/>
              <w:t>201</w:t>
            </w:r>
          </w:p>
        </w:tc>
        <w:tc>
          <w:tcPr>
            <w:tcW w:w="2708" w:type="dxa"/>
            <w:vMerge/>
            <w:tcBorders>
              <w:left w:val="single" w:sz="4" w:space="0" w:color="auto"/>
            </w:tcBorders>
            <w:shd w:val="clear" w:color="auto" w:fill="FFFFFF"/>
          </w:tcPr>
          <w:p w14:paraId="0384CB5F"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187ABF2D"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կետ 3.5 (5-րդ աղյուսակ՝ ընտրանքի ծավալների մասով) ԳՕՍՏ 13479-82 «Ստվարաթղթե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համակցված բանկաներ.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3804D5A6" w14:textId="77777777" w:rsidR="00CC1EF5" w:rsidRPr="000A0178" w:rsidRDefault="00CC1EF5" w:rsidP="000A0178">
            <w:pPr>
              <w:spacing w:after="120"/>
              <w:ind w:right="340"/>
              <w:rPr>
                <w:rFonts w:ascii="Sylfaen" w:hAnsi="Sylfaen"/>
                <w:sz w:val="20"/>
                <w:szCs w:val="20"/>
              </w:rPr>
            </w:pPr>
          </w:p>
        </w:tc>
      </w:tr>
      <w:tr w:rsidR="00F44808" w:rsidRPr="000A0178" w14:paraId="10BA828E" w14:textId="77777777" w:rsidTr="000A0178">
        <w:trPr>
          <w:jc w:val="center"/>
        </w:trPr>
        <w:tc>
          <w:tcPr>
            <w:tcW w:w="868" w:type="dxa"/>
            <w:tcBorders>
              <w:top w:val="single" w:sz="4" w:space="0" w:color="auto"/>
              <w:left w:val="single" w:sz="4" w:space="0" w:color="auto"/>
            </w:tcBorders>
            <w:shd w:val="clear" w:color="auto" w:fill="FFFFFF"/>
          </w:tcPr>
          <w:p w14:paraId="0832FA58"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202</w:t>
            </w:r>
          </w:p>
        </w:tc>
        <w:tc>
          <w:tcPr>
            <w:tcW w:w="2708" w:type="dxa"/>
            <w:vMerge/>
            <w:tcBorders>
              <w:left w:val="single" w:sz="4" w:space="0" w:color="auto"/>
            </w:tcBorders>
            <w:shd w:val="clear" w:color="auto" w:fill="FFFFFF"/>
          </w:tcPr>
          <w:p w14:paraId="26BAADF4"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62B03504"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կետեր 7.4 (5-րդ աղյուսակ), 8.5, 8.6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8.9 ԳՕՍՏ 32736-2014 «Փաթեթվածք սպառողական՝ համակցված նյութերից.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1CEED051" w14:textId="77777777" w:rsidR="00CC1EF5" w:rsidRPr="000A0178" w:rsidRDefault="00CC1EF5" w:rsidP="000A0178">
            <w:pPr>
              <w:spacing w:after="120"/>
              <w:ind w:right="340"/>
              <w:rPr>
                <w:rFonts w:ascii="Sylfaen" w:hAnsi="Sylfaen"/>
                <w:sz w:val="20"/>
                <w:szCs w:val="20"/>
              </w:rPr>
            </w:pPr>
          </w:p>
        </w:tc>
      </w:tr>
      <w:tr w:rsidR="00F44808" w:rsidRPr="000A0178" w14:paraId="30E74D57" w14:textId="77777777" w:rsidTr="000A0178">
        <w:trPr>
          <w:jc w:val="center"/>
        </w:trPr>
        <w:tc>
          <w:tcPr>
            <w:tcW w:w="868" w:type="dxa"/>
            <w:tcBorders>
              <w:top w:val="single" w:sz="4" w:space="0" w:color="auto"/>
              <w:left w:val="single" w:sz="4" w:space="0" w:color="auto"/>
            </w:tcBorders>
            <w:shd w:val="clear" w:color="auto" w:fill="FFFFFF"/>
          </w:tcPr>
          <w:p w14:paraId="5E2F2DDE"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203</w:t>
            </w:r>
          </w:p>
        </w:tc>
        <w:tc>
          <w:tcPr>
            <w:tcW w:w="2708" w:type="dxa"/>
            <w:vMerge/>
            <w:tcBorders>
              <w:left w:val="single" w:sz="4" w:space="0" w:color="auto"/>
            </w:tcBorders>
            <w:shd w:val="clear" w:color="auto" w:fill="FFFFFF"/>
          </w:tcPr>
          <w:p w14:paraId="52FF84E6"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2F9A50EF"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կետ 7.12 ԳՕՍՏ 33118-2014 «Համակցված նյութեր՝ ալյումինե փայլաթիթեղի հիմքով․Տեխնիկական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4E1FB172" w14:textId="77777777" w:rsidR="00CC1EF5" w:rsidRPr="000A0178" w:rsidRDefault="00CC1EF5" w:rsidP="000A0178">
            <w:pPr>
              <w:spacing w:after="120"/>
              <w:ind w:right="340"/>
              <w:rPr>
                <w:rFonts w:ascii="Sylfaen" w:hAnsi="Sylfaen"/>
                <w:sz w:val="20"/>
                <w:szCs w:val="20"/>
              </w:rPr>
            </w:pPr>
          </w:p>
        </w:tc>
      </w:tr>
      <w:tr w:rsidR="00F44808" w:rsidRPr="000A0178" w14:paraId="63F00FD9" w14:textId="77777777" w:rsidTr="000A0178">
        <w:trPr>
          <w:jc w:val="center"/>
        </w:trPr>
        <w:tc>
          <w:tcPr>
            <w:tcW w:w="868" w:type="dxa"/>
            <w:tcBorders>
              <w:top w:val="single" w:sz="4" w:space="0" w:color="auto"/>
              <w:left w:val="single" w:sz="4" w:space="0" w:color="auto"/>
            </w:tcBorders>
            <w:shd w:val="clear" w:color="auto" w:fill="FFFFFF"/>
          </w:tcPr>
          <w:p w14:paraId="348EBDCD"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204</w:t>
            </w:r>
          </w:p>
        </w:tc>
        <w:tc>
          <w:tcPr>
            <w:tcW w:w="2708" w:type="dxa"/>
            <w:vMerge/>
            <w:tcBorders>
              <w:left w:val="single" w:sz="4" w:space="0" w:color="auto"/>
            </w:tcBorders>
            <w:shd w:val="clear" w:color="auto" w:fill="FFFFFF"/>
          </w:tcPr>
          <w:p w14:paraId="631427FA"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174E9F1A"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կետեր 8.7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9.5 ԳՕՍՏ 33772-2016 «Տոպրակներ թղթից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համակցված նյութերից․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3E3A76E5" w14:textId="77777777" w:rsidR="00CC1EF5" w:rsidRPr="000A0178" w:rsidRDefault="00CC1EF5" w:rsidP="000A0178">
            <w:pPr>
              <w:spacing w:after="120"/>
              <w:ind w:right="340"/>
              <w:rPr>
                <w:rFonts w:ascii="Sylfaen" w:hAnsi="Sylfaen"/>
                <w:sz w:val="20"/>
                <w:szCs w:val="20"/>
              </w:rPr>
            </w:pPr>
          </w:p>
        </w:tc>
      </w:tr>
      <w:tr w:rsidR="00F44808" w:rsidRPr="000A0178" w14:paraId="10FFF9E6" w14:textId="77777777" w:rsidTr="000A0178">
        <w:trPr>
          <w:jc w:val="center"/>
        </w:trPr>
        <w:tc>
          <w:tcPr>
            <w:tcW w:w="868" w:type="dxa"/>
            <w:tcBorders>
              <w:top w:val="single" w:sz="4" w:space="0" w:color="auto"/>
              <w:left w:val="single" w:sz="4" w:space="0" w:color="auto"/>
            </w:tcBorders>
            <w:shd w:val="clear" w:color="auto" w:fill="FFFFFF"/>
          </w:tcPr>
          <w:p w14:paraId="0B9CDDD0"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205</w:t>
            </w:r>
          </w:p>
        </w:tc>
        <w:tc>
          <w:tcPr>
            <w:tcW w:w="2708" w:type="dxa"/>
            <w:vMerge/>
            <w:tcBorders>
              <w:left w:val="single" w:sz="4" w:space="0" w:color="auto"/>
            </w:tcBorders>
            <w:shd w:val="clear" w:color="auto" w:fill="FFFFFF"/>
          </w:tcPr>
          <w:p w14:paraId="1BF63035"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4EA42B35"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կետեր 7.7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8.6 ԳՕՍՏ 34032-2016 «Ստվարաթղթե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համակցված բանկաներ.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0B1A74D0" w14:textId="77777777" w:rsidR="00CC1EF5" w:rsidRPr="000A0178" w:rsidRDefault="00CC1EF5" w:rsidP="000A0178">
            <w:pPr>
              <w:spacing w:after="120"/>
              <w:ind w:right="340"/>
              <w:rPr>
                <w:rFonts w:ascii="Sylfaen" w:hAnsi="Sylfaen"/>
                <w:sz w:val="20"/>
                <w:szCs w:val="20"/>
              </w:rPr>
            </w:pPr>
          </w:p>
        </w:tc>
      </w:tr>
      <w:tr w:rsidR="00782A82" w:rsidRPr="000A0178" w14:paraId="36AA3AAD" w14:textId="77777777" w:rsidTr="000A0178">
        <w:trPr>
          <w:jc w:val="center"/>
        </w:trPr>
        <w:tc>
          <w:tcPr>
            <w:tcW w:w="868" w:type="dxa"/>
            <w:tcBorders>
              <w:top w:val="single" w:sz="4" w:space="0" w:color="auto"/>
              <w:left w:val="single" w:sz="4" w:space="0" w:color="auto"/>
            </w:tcBorders>
            <w:shd w:val="clear" w:color="auto" w:fill="FFFFFF"/>
            <w:vAlign w:val="center"/>
          </w:tcPr>
          <w:p w14:paraId="4722B815" w14:textId="77777777" w:rsidR="00782A82" w:rsidRPr="000A0178" w:rsidRDefault="00782A82"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206</w:t>
            </w:r>
          </w:p>
        </w:tc>
        <w:tc>
          <w:tcPr>
            <w:tcW w:w="2708" w:type="dxa"/>
            <w:vMerge w:val="restart"/>
            <w:tcBorders>
              <w:top w:val="single" w:sz="4" w:space="0" w:color="auto"/>
              <w:left w:val="single" w:sz="4" w:space="0" w:color="auto"/>
            </w:tcBorders>
            <w:shd w:val="clear" w:color="auto" w:fill="FFFFFF"/>
          </w:tcPr>
          <w:p w14:paraId="19FCDB11" w14:textId="77777777" w:rsidR="00782A82" w:rsidRPr="000A0178" w:rsidRDefault="00782A82" w:rsidP="000A0178">
            <w:pPr>
              <w:pStyle w:val="Bodytext20"/>
              <w:shd w:val="clear" w:color="auto" w:fill="auto"/>
              <w:spacing w:before="0" w:after="120" w:line="240" w:lineRule="auto"/>
              <w:ind w:right="340"/>
              <w:jc w:val="center"/>
              <w:rPr>
                <w:rFonts w:ascii="Sylfaen" w:hAnsi="Sylfaen"/>
                <w:sz w:val="20"/>
                <w:szCs w:val="20"/>
              </w:rPr>
            </w:pPr>
            <w:r w:rsidRPr="000A0178">
              <w:rPr>
                <w:rStyle w:val="Bodytext211pt"/>
                <w:rFonts w:ascii="Sylfaen" w:hAnsi="Sylfaen"/>
                <w:sz w:val="20"/>
                <w:szCs w:val="20"/>
              </w:rPr>
              <w:t>5-րդ հոդվածի 6-րդ կետի 6.6 ենթակետ (փաթեթվածք մանածագործական նյութերից)</w:t>
            </w:r>
          </w:p>
        </w:tc>
        <w:tc>
          <w:tcPr>
            <w:tcW w:w="7073" w:type="dxa"/>
            <w:tcBorders>
              <w:top w:val="single" w:sz="4" w:space="0" w:color="auto"/>
              <w:left w:val="single" w:sz="4" w:space="0" w:color="auto"/>
            </w:tcBorders>
            <w:shd w:val="clear" w:color="auto" w:fill="FFFFFF"/>
            <w:vAlign w:val="bottom"/>
          </w:tcPr>
          <w:p w14:paraId="146CE210" w14:textId="77777777" w:rsidR="00782A82" w:rsidRPr="000A0178" w:rsidRDefault="00782A82"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կետ 5.1 ԳՕՍՏ </w:t>
            </w:r>
            <w:smartTag w:uri="urn:schemas-microsoft-com:office:smarttags" w:element="stockticker">
              <w:r w:rsidRPr="000A0178">
                <w:rPr>
                  <w:rStyle w:val="Bodytext211pt"/>
                  <w:rFonts w:ascii="Sylfaen" w:hAnsi="Sylfaen"/>
                  <w:sz w:val="20"/>
                  <w:szCs w:val="20"/>
                </w:rPr>
                <w:t>ISO</w:t>
              </w:r>
            </w:smartTag>
            <w:r w:rsidRPr="000A0178">
              <w:rPr>
                <w:rStyle w:val="Bodytext211pt"/>
                <w:rFonts w:ascii="Sylfaen" w:hAnsi="Sylfaen"/>
                <w:sz w:val="20"/>
                <w:szCs w:val="20"/>
              </w:rPr>
              <w:t xml:space="preserve"> 21898-2013 «Փաթեթվածք. Փափուկ բեռնարկղեր (ՓԲ) ոչ վտանգավոր բեռների համար»</w:t>
            </w:r>
          </w:p>
        </w:tc>
        <w:tc>
          <w:tcPr>
            <w:tcW w:w="3673" w:type="dxa"/>
            <w:gridSpan w:val="2"/>
            <w:tcBorders>
              <w:top w:val="single" w:sz="4" w:space="0" w:color="auto"/>
              <w:left w:val="single" w:sz="4" w:space="0" w:color="auto"/>
              <w:right w:val="single" w:sz="4" w:space="0" w:color="auto"/>
            </w:tcBorders>
            <w:shd w:val="clear" w:color="auto" w:fill="FFFFFF"/>
          </w:tcPr>
          <w:p w14:paraId="30292CD8" w14:textId="77777777" w:rsidR="00782A82" w:rsidRPr="000A0178" w:rsidRDefault="00782A82" w:rsidP="000A0178">
            <w:pPr>
              <w:spacing w:after="120"/>
              <w:ind w:right="340"/>
              <w:rPr>
                <w:rFonts w:ascii="Sylfaen" w:hAnsi="Sylfaen"/>
                <w:sz w:val="20"/>
                <w:szCs w:val="20"/>
              </w:rPr>
            </w:pPr>
          </w:p>
        </w:tc>
      </w:tr>
      <w:tr w:rsidR="00782A82" w:rsidRPr="000A0178" w14:paraId="1DFE9D31" w14:textId="77777777" w:rsidTr="000A0178">
        <w:trPr>
          <w:jc w:val="center"/>
        </w:trPr>
        <w:tc>
          <w:tcPr>
            <w:tcW w:w="868" w:type="dxa"/>
            <w:tcBorders>
              <w:top w:val="single" w:sz="4" w:space="0" w:color="auto"/>
              <w:left w:val="single" w:sz="4" w:space="0" w:color="auto"/>
            </w:tcBorders>
            <w:shd w:val="clear" w:color="auto" w:fill="FFFFFF"/>
          </w:tcPr>
          <w:p w14:paraId="3B99E161" w14:textId="77777777" w:rsidR="00782A82" w:rsidRPr="000A0178" w:rsidRDefault="00782A82"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207</w:t>
            </w:r>
          </w:p>
        </w:tc>
        <w:tc>
          <w:tcPr>
            <w:tcW w:w="2708" w:type="dxa"/>
            <w:vMerge/>
            <w:tcBorders>
              <w:left w:val="single" w:sz="4" w:space="0" w:color="auto"/>
            </w:tcBorders>
            <w:shd w:val="clear" w:color="auto" w:fill="FFFFFF"/>
          </w:tcPr>
          <w:p w14:paraId="19681A9C" w14:textId="77777777" w:rsidR="00782A82" w:rsidRPr="000A0178" w:rsidRDefault="00782A82"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49D19A61" w14:textId="77777777" w:rsidR="00782A82" w:rsidRPr="000A0178" w:rsidRDefault="00782A82"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ԳՕՍՏ 3813-72 (ԻՍՕ 5081-77, ԻՍՕ 5082-82) «Մանածագործական նյութեր. Գործվածքներ եւ հատով արտադրատեսակներ. Ձգելիս խզման բնութագրերի որոշման մեթոդներ»</w:t>
            </w:r>
          </w:p>
        </w:tc>
        <w:tc>
          <w:tcPr>
            <w:tcW w:w="3673" w:type="dxa"/>
            <w:gridSpan w:val="2"/>
            <w:tcBorders>
              <w:top w:val="single" w:sz="4" w:space="0" w:color="auto"/>
              <w:left w:val="single" w:sz="4" w:space="0" w:color="auto"/>
              <w:right w:val="single" w:sz="4" w:space="0" w:color="auto"/>
            </w:tcBorders>
            <w:shd w:val="clear" w:color="auto" w:fill="FFFFFF"/>
          </w:tcPr>
          <w:p w14:paraId="091C4E90" w14:textId="77777777" w:rsidR="00782A82" w:rsidRPr="000A0178" w:rsidRDefault="00782A82" w:rsidP="000A0178">
            <w:pPr>
              <w:spacing w:after="120"/>
              <w:ind w:right="340"/>
              <w:rPr>
                <w:rFonts w:ascii="Sylfaen" w:hAnsi="Sylfaen"/>
                <w:sz w:val="20"/>
                <w:szCs w:val="20"/>
              </w:rPr>
            </w:pPr>
          </w:p>
        </w:tc>
      </w:tr>
      <w:tr w:rsidR="00782A82" w:rsidRPr="000A0178" w14:paraId="640E49C2" w14:textId="77777777" w:rsidTr="000A0178">
        <w:trPr>
          <w:jc w:val="center"/>
        </w:trPr>
        <w:tc>
          <w:tcPr>
            <w:tcW w:w="868" w:type="dxa"/>
            <w:tcBorders>
              <w:top w:val="single" w:sz="4" w:space="0" w:color="auto"/>
              <w:left w:val="single" w:sz="4" w:space="0" w:color="auto"/>
            </w:tcBorders>
            <w:shd w:val="clear" w:color="auto" w:fill="FFFFFF"/>
            <w:vAlign w:val="center"/>
          </w:tcPr>
          <w:p w14:paraId="4BE12117" w14:textId="77777777" w:rsidR="00782A82" w:rsidRPr="000A0178" w:rsidRDefault="00782A82"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208</w:t>
            </w:r>
          </w:p>
        </w:tc>
        <w:tc>
          <w:tcPr>
            <w:tcW w:w="2708" w:type="dxa"/>
            <w:vMerge/>
            <w:tcBorders>
              <w:left w:val="single" w:sz="4" w:space="0" w:color="auto"/>
            </w:tcBorders>
            <w:shd w:val="clear" w:color="auto" w:fill="FFFFFF"/>
          </w:tcPr>
          <w:p w14:paraId="16BF435A" w14:textId="77777777" w:rsidR="00782A82" w:rsidRPr="000A0178" w:rsidRDefault="00782A82"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42879EEC" w14:textId="77777777" w:rsidR="00782A82" w:rsidRPr="000A0178" w:rsidRDefault="00782A82" w:rsidP="00782A82">
            <w:pPr>
              <w:pStyle w:val="Bodytext20"/>
              <w:shd w:val="clear" w:color="auto" w:fill="auto"/>
              <w:spacing w:before="0" w:after="0" w:line="240" w:lineRule="auto"/>
              <w:jc w:val="left"/>
              <w:rPr>
                <w:rFonts w:ascii="Sylfaen" w:hAnsi="Sylfaen"/>
                <w:sz w:val="20"/>
                <w:szCs w:val="20"/>
              </w:rPr>
            </w:pPr>
            <w:r w:rsidRPr="000A0178">
              <w:rPr>
                <w:rStyle w:val="Bodytext211pt"/>
                <w:rFonts w:ascii="Sylfaen" w:hAnsi="Sylfaen"/>
                <w:sz w:val="20"/>
                <w:szCs w:val="20"/>
              </w:rPr>
              <w:t>ԳՕՍՏ 18424-73 «Փաթեթվածք. Հարվածներից պաշտպանող հատկությունների որոշման մեթոդ»</w:t>
            </w:r>
          </w:p>
        </w:tc>
        <w:tc>
          <w:tcPr>
            <w:tcW w:w="3673" w:type="dxa"/>
            <w:gridSpan w:val="2"/>
            <w:tcBorders>
              <w:top w:val="single" w:sz="4" w:space="0" w:color="auto"/>
              <w:left w:val="single" w:sz="4" w:space="0" w:color="auto"/>
              <w:right w:val="single" w:sz="4" w:space="0" w:color="auto"/>
            </w:tcBorders>
            <w:shd w:val="clear" w:color="auto" w:fill="FFFFFF"/>
          </w:tcPr>
          <w:p w14:paraId="67E8ABA8" w14:textId="77777777" w:rsidR="00782A82" w:rsidRPr="000A0178" w:rsidRDefault="00782A82" w:rsidP="000A0178">
            <w:pPr>
              <w:spacing w:after="120"/>
              <w:ind w:right="340"/>
              <w:rPr>
                <w:rFonts w:ascii="Sylfaen" w:hAnsi="Sylfaen"/>
                <w:sz w:val="20"/>
                <w:szCs w:val="20"/>
              </w:rPr>
            </w:pPr>
          </w:p>
        </w:tc>
      </w:tr>
      <w:tr w:rsidR="00782A82" w:rsidRPr="000A0178" w14:paraId="362DF8A4" w14:textId="77777777" w:rsidTr="00D65774">
        <w:trPr>
          <w:jc w:val="center"/>
        </w:trPr>
        <w:tc>
          <w:tcPr>
            <w:tcW w:w="868" w:type="dxa"/>
            <w:tcBorders>
              <w:top w:val="single" w:sz="4" w:space="0" w:color="auto"/>
              <w:left w:val="single" w:sz="4" w:space="0" w:color="auto"/>
              <w:bottom w:val="single" w:sz="4" w:space="0" w:color="auto"/>
            </w:tcBorders>
            <w:shd w:val="clear" w:color="auto" w:fill="FFFFFF"/>
          </w:tcPr>
          <w:p w14:paraId="13308FBD" w14:textId="77777777" w:rsidR="00782A82" w:rsidRPr="000A0178" w:rsidRDefault="00782A82"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209</w:t>
            </w:r>
          </w:p>
        </w:tc>
        <w:tc>
          <w:tcPr>
            <w:tcW w:w="2708" w:type="dxa"/>
            <w:vMerge/>
            <w:tcBorders>
              <w:left w:val="single" w:sz="4" w:space="0" w:color="auto"/>
            </w:tcBorders>
            <w:shd w:val="clear" w:color="auto" w:fill="FFFFFF"/>
          </w:tcPr>
          <w:p w14:paraId="49070D97" w14:textId="77777777" w:rsidR="00782A82" w:rsidRPr="000A0178" w:rsidRDefault="00782A82" w:rsidP="000A0178">
            <w:pPr>
              <w:spacing w:after="120"/>
              <w:ind w:right="340"/>
              <w:rPr>
                <w:rFonts w:ascii="Sylfaen" w:hAnsi="Sylfaen"/>
                <w:sz w:val="20"/>
                <w:szCs w:val="20"/>
              </w:rPr>
            </w:pPr>
          </w:p>
        </w:tc>
        <w:tc>
          <w:tcPr>
            <w:tcW w:w="7073" w:type="dxa"/>
            <w:tcBorders>
              <w:top w:val="single" w:sz="4" w:space="0" w:color="auto"/>
              <w:left w:val="single" w:sz="4" w:space="0" w:color="auto"/>
              <w:bottom w:val="single" w:sz="4" w:space="0" w:color="auto"/>
            </w:tcBorders>
            <w:shd w:val="clear" w:color="auto" w:fill="FFFFFF"/>
            <w:vAlign w:val="bottom"/>
          </w:tcPr>
          <w:p w14:paraId="2EA14215" w14:textId="77777777" w:rsidR="00782A82" w:rsidRPr="000A0178" w:rsidRDefault="00782A82" w:rsidP="00782A82">
            <w:pPr>
              <w:pStyle w:val="Bodytext20"/>
              <w:shd w:val="clear" w:color="auto" w:fill="auto"/>
              <w:spacing w:before="0" w:after="0" w:line="240" w:lineRule="auto"/>
              <w:jc w:val="left"/>
              <w:rPr>
                <w:rFonts w:ascii="Sylfaen" w:hAnsi="Sylfaen"/>
                <w:sz w:val="20"/>
                <w:szCs w:val="20"/>
              </w:rPr>
            </w:pPr>
            <w:r w:rsidRPr="000A0178">
              <w:rPr>
                <w:rStyle w:val="Bodytext211pt"/>
                <w:rFonts w:ascii="Sylfaen" w:hAnsi="Sylfaen"/>
                <w:sz w:val="20"/>
                <w:szCs w:val="20"/>
              </w:rPr>
              <w:t>ԳՕՍՏ 29104.4-91 «Գործվածքներ տեխնիկական. Խզման բեռնվածքի եւ խզման դեպքում երկարումը որոշելու մեթոդ»</w:t>
            </w:r>
          </w:p>
        </w:tc>
        <w:tc>
          <w:tcPr>
            <w:tcW w:w="3673" w:type="dxa"/>
            <w:gridSpan w:val="2"/>
            <w:tcBorders>
              <w:top w:val="single" w:sz="4" w:space="0" w:color="auto"/>
              <w:left w:val="single" w:sz="4" w:space="0" w:color="auto"/>
              <w:bottom w:val="single" w:sz="4" w:space="0" w:color="auto"/>
              <w:right w:val="single" w:sz="4" w:space="0" w:color="auto"/>
            </w:tcBorders>
            <w:shd w:val="clear" w:color="auto" w:fill="FFFFFF"/>
          </w:tcPr>
          <w:p w14:paraId="7B70EC81" w14:textId="77777777" w:rsidR="00782A82" w:rsidRPr="000A0178" w:rsidRDefault="00782A82" w:rsidP="000A0178">
            <w:pPr>
              <w:spacing w:after="120"/>
              <w:ind w:right="340"/>
              <w:rPr>
                <w:rFonts w:ascii="Sylfaen" w:hAnsi="Sylfaen"/>
                <w:sz w:val="20"/>
                <w:szCs w:val="20"/>
              </w:rPr>
            </w:pPr>
          </w:p>
        </w:tc>
      </w:tr>
      <w:tr w:rsidR="00782A82" w:rsidRPr="000A0178" w14:paraId="197FE1C4" w14:textId="77777777" w:rsidTr="00D65774">
        <w:trPr>
          <w:jc w:val="center"/>
        </w:trPr>
        <w:tc>
          <w:tcPr>
            <w:tcW w:w="868" w:type="dxa"/>
            <w:tcBorders>
              <w:top w:val="single" w:sz="4" w:space="0" w:color="auto"/>
              <w:left w:val="single" w:sz="4" w:space="0" w:color="auto"/>
            </w:tcBorders>
            <w:shd w:val="clear" w:color="auto" w:fill="FFFFFF"/>
            <w:vAlign w:val="center"/>
          </w:tcPr>
          <w:p w14:paraId="1CA87516" w14:textId="77777777" w:rsidR="00782A82" w:rsidRPr="000A0178" w:rsidRDefault="00782A82"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210</w:t>
            </w:r>
          </w:p>
        </w:tc>
        <w:tc>
          <w:tcPr>
            <w:tcW w:w="2708" w:type="dxa"/>
            <w:vMerge/>
            <w:tcBorders>
              <w:left w:val="single" w:sz="4" w:space="0" w:color="auto"/>
            </w:tcBorders>
            <w:shd w:val="clear" w:color="auto" w:fill="FFFFFF"/>
          </w:tcPr>
          <w:p w14:paraId="05A087BD" w14:textId="77777777" w:rsidR="00782A82" w:rsidRPr="000A0178" w:rsidRDefault="00782A82"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7A8420B8" w14:textId="77777777" w:rsidR="00782A82" w:rsidRPr="000A0178" w:rsidRDefault="00782A82" w:rsidP="00782A82">
            <w:pPr>
              <w:pStyle w:val="Bodytext20"/>
              <w:shd w:val="clear" w:color="auto" w:fill="auto"/>
              <w:spacing w:before="0" w:after="0" w:line="240" w:lineRule="auto"/>
              <w:jc w:val="left"/>
              <w:rPr>
                <w:rFonts w:ascii="Sylfaen" w:hAnsi="Sylfaen"/>
                <w:sz w:val="20"/>
                <w:szCs w:val="20"/>
              </w:rPr>
            </w:pPr>
            <w:r w:rsidRPr="000A0178">
              <w:rPr>
                <w:rStyle w:val="Bodytext211pt"/>
                <w:rFonts w:ascii="Sylfaen" w:hAnsi="Sylfaen"/>
                <w:sz w:val="20"/>
                <w:szCs w:val="20"/>
              </w:rPr>
              <w:t>կետեր 6.8 եւ 6.16 ԳՕՍՏ 30090-93 «Պարկեր եւ պարկի գործվածքներ.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39E8227D" w14:textId="77777777" w:rsidR="00782A82" w:rsidRPr="000A0178" w:rsidRDefault="00782A82" w:rsidP="000A0178">
            <w:pPr>
              <w:spacing w:after="120"/>
              <w:ind w:right="340"/>
              <w:rPr>
                <w:rFonts w:ascii="Sylfaen" w:hAnsi="Sylfaen"/>
                <w:sz w:val="20"/>
                <w:szCs w:val="20"/>
              </w:rPr>
            </w:pPr>
          </w:p>
        </w:tc>
      </w:tr>
      <w:tr w:rsidR="00782A82" w:rsidRPr="000A0178" w14:paraId="62186818" w14:textId="77777777" w:rsidTr="000A0178">
        <w:trPr>
          <w:jc w:val="center"/>
        </w:trPr>
        <w:tc>
          <w:tcPr>
            <w:tcW w:w="868" w:type="dxa"/>
            <w:tcBorders>
              <w:top w:val="single" w:sz="4" w:space="0" w:color="auto"/>
              <w:left w:val="single" w:sz="4" w:space="0" w:color="auto"/>
            </w:tcBorders>
            <w:shd w:val="clear" w:color="auto" w:fill="FFFFFF"/>
            <w:vAlign w:val="center"/>
          </w:tcPr>
          <w:p w14:paraId="5A04D333" w14:textId="77777777" w:rsidR="00782A82" w:rsidRPr="000A0178" w:rsidRDefault="00782A82"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lastRenderedPageBreak/>
              <w:t>211</w:t>
            </w:r>
          </w:p>
        </w:tc>
        <w:tc>
          <w:tcPr>
            <w:tcW w:w="2708" w:type="dxa"/>
            <w:vMerge/>
            <w:tcBorders>
              <w:left w:val="single" w:sz="4" w:space="0" w:color="auto"/>
            </w:tcBorders>
            <w:shd w:val="clear" w:color="auto" w:fill="FFFFFF"/>
          </w:tcPr>
          <w:p w14:paraId="062731CF" w14:textId="77777777" w:rsidR="00782A82" w:rsidRPr="000A0178" w:rsidRDefault="00782A82"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28AE835B" w14:textId="77777777" w:rsidR="00782A82" w:rsidRPr="000A0178" w:rsidRDefault="00782A82"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կետ 8.3 ԳՕՍՏ 33227-2015 «Փափուկ փաթեթվածք.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49F1F387" w14:textId="77777777" w:rsidR="00782A82" w:rsidRPr="000A0178" w:rsidRDefault="00782A82" w:rsidP="000A0178">
            <w:pPr>
              <w:spacing w:after="120"/>
              <w:ind w:right="340"/>
              <w:rPr>
                <w:rFonts w:ascii="Sylfaen" w:hAnsi="Sylfaen"/>
                <w:sz w:val="20"/>
                <w:szCs w:val="20"/>
              </w:rPr>
            </w:pPr>
          </w:p>
        </w:tc>
      </w:tr>
      <w:tr w:rsidR="00782A82" w:rsidRPr="000A0178" w14:paraId="001B96FC" w14:textId="77777777" w:rsidTr="000A0178">
        <w:trPr>
          <w:jc w:val="center"/>
        </w:trPr>
        <w:tc>
          <w:tcPr>
            <w:tcW w:w="868" w:type="dxa"/>
            <w:tcBorders>
              <w:top w:val="single" w:sz="4" w:space="0" w:color="auto"/>
              <w:left w:val="single" w:sz="4" w:space="0" w:color="auto"/>
            </w:tcBorders>
            <w:shd w:val="clear" w:color="auto" w:fill="FFFFFF"/>
            <w:vAlign w:val="center"/>
          </w:tcPr>
          <w:p w14:paraId="5D5E49B1" w14:textId="77777777" w:rsidR="00782A82" w:rsidRPr="000A0178" w:rsidRDefault="00782A82"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212</w:t>
            </w:r>
          </w:p>
        </w:tc>
        <w:tc>
          <w:tcPr>
            <w:tcW w:w="2708" w:type="dxa"/>
            <w:vMerge/>
            <w:tcBorders>
              <w:left w:val="single" w:sz="4" w:space="0" w:color="auto"/>
            </w:tcBorders>
            <w:shd w:val="clear" w:color="auto" w:fill="FFFFFF"/>
          </w:tcPr>
          <w:p w14:paraId="053DF780" w14:textId="77777777" w:rsidR="00782A82" w:rsidRPr="000A0178" w:rsidRDefault="00782A82"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354CA811" w14:textId="77777777" w:rsidR="00782A82" w:rsidRPr="000A0178" w:rsidRDefault="00782A82"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7.2 կետի երկրորդ պարբերություն եւ կետ 8.3 ՍՏԲ 750-2000 «Փաթեթավորման փափուկ տարա.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58D8615A" w14:textId="77777777" w:rsidR="00782A82" w:rsidRPr="000A0178" w:rsidRDefault="00782A82" w:rsidP="000A0178">
            <w:pPr>
              <w:spacing w:after="120"/>
              <w:ind w:right="340"/>
              <w:rPr>
                <w:rFonts w:ascii="Sylfaen" w:hAnsi="Sylfaen"/>
                <w:sz w:val="20"/>
                <w:szCs w:val="20"/>
              </w:rPr>
            </w:pPr>
          </w:p>
        </w:tc>
      </w:tr>
      <w:tr w:rsidR="00F44808" w:rsidRPr="000A0178" w14:paraId="7E89979D" w14:textId="77777777" w:rsidTr="000A0178">
        <w:trPr>
          <w:jc w:val="center"/>
        </w:trPr>
        <w:tc>
          <w:tcPr>
            <w:tcW w:w="868" w:type="dxa"/>
            <w:tcBorders>
              <w:top w:val="single" w:sz="4" w:space="0" w:color="auto"/>
              <w:left w:val="single" w:sz="4" w:space="0" w:color="auto"/>
            </w:tcBorders>
            <w:shd w:val="clear" w:color="auto" w:fill="FFFFFF"/>
          </w:tcPr>
          <w:p w14:paraId="3D7BFA7E"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213</w:t>
            </w:r>
          </w:p>
        </w:tc>
        <w:tc>
          <w:tcPr>
            <w:tcW w:w="2708" w:type="dxa"/>
            <w:vMerge w:val="restart"/>
            <w:tcBorders>
              <w:top w:val="single" w:sz="4" w:space="0" w:color="auto"/>
              <w:left w:val="single" w:sz="4" w:space="0" w:color="auto"/>
            </w:tcBorders>
            <w:shd w:val="clear" w:color="auto" w:fill="FFFFFF"/>
          </w:tcPr>
          <w:p w14:paraId="58458F69" w14:textId="77777777" w:rsidR="00CC1EF5" w:rsidRPr="000A0178" w:rsidRDefault="00D70E70" w:rsidP="000A0178">
            <w:pPr>
              <w:pStyle w:val="Bodytext20"/>
              <w:shd w:val="clear" w:color="auto" w:fill="auto"/>
              <w:spacing w:before="0" w:after="120" w:line="240" w:lineRule="auto"/>
              <w:ind w:right="340"/>
              <w:jc w:val="center"/>
              <w:rPr>
                <w:rFonts w:ascii="Sylfaen" w:hAnsi="Sylfaen"/>
                <w:sz w:val="20"/>
                <w:szCs w:val="20"/>
              </w:rPr>
            </w:pPr>
            <w:r w:rsidRPr="000A0178">
              <w:rPr>
                <w:rStyle w:val="Bodytext211pt"/>
                <w:rFonts w:ascii="Sylfaen" w:hAnsi="Sylfaen"/>
                <w:sz w:val="20"/>
                <w:szCs w:val="20"/>
              </w:rPr>
              <w:t>5-րդ հոդվածի 6-րդ կետի 6.7 ենթակետ (փայտե փաթեթվածք)</w:t>
            </w:r>
          </w:p>
        </w:tc>
        <w:tc>
          <w:tcPr>
            <w:tcW w:w="7073" w:type="dxa"/>
            <w:tcBorders>
              <w:top w:val="single" w:sz="4" w:space="0" w:color="auto"/>
              <w:left w:val="single" w:sz="4" w:space="0" w:color="auto"/>
            </w:tcBorders>
            <w:shd w:val="clear" w:color="auto" w:fill="FFFFFF"/>
            <w:vAlign w:val="bottom"/>
          </w:tcPr>
          <w:p w14:paraId="7F9B9CFC"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ԳՕՍՏ </w:t>
            </w:r>
            <w:smartTag w:uri="urn:schemas-microsoft-com:office:smarttags" w:element="stockticker">
              <w:r w:rsidRPr="000A0178">
                <w:rPr>
                  <w:rStyle w:val="Bodytext211pt"/>
                  <w:rFonts w:ascii="Sylfaen" w:hAnsi="Sylfaen"/>
                  <w:sz w:val="20"/>
                  <w:szCs w:val="20"/>
                </w:rPr>
                <w:t>ISO</w:t>
              </w:r>
            </w:smartTag>
            <w:r w:rsidRPr="000A0178">
              <w:rPr>
                <w:rStyle w:val="Bodytext211pt"/>
                <w:rFonts w:ascii="Sylfaen" w:hAnsi="Sylfaen"/>
                <w:sz w:val="20"/>
                <w:szCs w:val="20"/>
              </w:rPr>
              <w:t xml:space="preserve"> 2234-2014 «Փաթեթվածք. Տրանսպորտային տարա</w:t>
            </w:r>
            <w:r w:rsidR="003A421F" w:rsidRPr="000A0178">
              <w:rPr>
                <w:rStyle w:val="Bodytext211pt"/>
                <w:rFonts w:ascii="Sylfaen" w:hAnsi="Sylfaen"/>
                <w:sz w:val="20"/>
                <w:szCs w:val="20"/>
              </w:rPr>
              <w:t>՝</w:t>
            </w:r>
            <w:r w:rsidRPr="000A0178">
              <w:rPr>
                <w:rStyle w:val="Bodytext211pt"/>
                <w:rFonts w:ascii="Sylfaen" w:hAnsi="Sylfaen"/>
                <w:sz w:val="20"/>
                <w:szCs w:val="20"/>
              </w:rPr>
              <w:t xml:space="preserve"> լցավորված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եզակի բեռներ. Ստատիկ բեռնվածքի դեպքում դարսակման մասով փորձարկման մեթոդներ»</w:t>
            </w:r>
          </w:p>
        </w:tc>
        <w:tc>
          <w:tcPr>
            <w:tcW w:w="3673" w:type="dxa"/>
            <w:gridSpan w:val="2"/>
            <w:tcBorders>
              <w:top w:val="single" w:sz="4" w:space="0" w:color="auto"/>
              <w:left w:val="single" w:sz="4" w:space="0" w:color="auto"/>
              <w:right w:val="single" w:sz="4" w:space="0" w:color="auto"/>
            </w:tcBorders>
            <w:shd w:val="clear" w:color="auto" w:fill="FFFFFF"/>
          </w:tcPr>
          <w:p w14:paraId="0FE27AB1" w14:textId="77777777" w:rsidR="00CC1EF5" w:rsidRPr="000A0178" w:rsidRDefault="00CC1EF5" w:rsidP="000A0178">
            <w:pPr>
              <w:spacing w:after="120"/>
              <w:ind w:right="340"/>
              <w:rPr>
                <w:rFonts w:ascii="Sylfaen" w:hAnsi="Sylfaen"/>
                <w:sz w:val="20"/>
                <w:szCs w:val="20"/>
              </w:rPr>
            </w:pPr>
          </w:p>
        </w:tc>
      </w:tr>
      <w:tr w:rsidR="00F44808" w:rsidRPr="000A0178" w14:paraId="2B011537" w14:textId="77777777" w:rsidTr="000A0178">
        <w:trPr>
          <w:jc w:val="center"/>
        </w:trPr>
        <w:tc>
          <w:tcPr>
            <w:tcW w:w="868" w:type="dxa"/>
            <w:tcBorders>
              <w:top w:val="single" w:sz="4" w:space="0" w:color="auto"/>
              <w:left w:val="single" w:sz="4" w:space="0" w:color="auto"/>
            </w:tcBorders>
            <w:shd w:val="clear" w:color="auto" w:fill="FFFFFF"/>
          </w:tcPr>
          <w:p w14:paraId="7F8A4E87"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214</w:t>
            </w:r>
          </w:p>
        </w:tc>
        <w:tc>
          <w:tcPr>
            <w:tcW w:w="2708" w:type="dxa"/>
            <w:vMerge/>
            <w:tcBorders>
              <w:left w:val="single" w:sz="4" w:space="0" w:color="auto"/>
            </w:tcBorders>
            <w:shd w:val="clear" w:color="auto" w:fill="FFFFFF"/>
          </w:tcPr>
          <w:p w14:paraId="77F391D7"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562EEE99"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ԳՕՍՏ </w:t>
            </w:r>
            <w:smartTag w:uri="urn:schemas-microsoft-com:office:smarttags" w:element="stockticker">
              <w:r w:rsidRPr="000A0178">
                <w:rPr>
                  <w:rStyle w:val="Bodytext211pt"/>
                  <w:rFonts w:ascii="Sylfaen" w:hAnsi="Sylfaen"/>
                  <w:sz w:val="20"/>
                  <w:szCs w:val="20"/>
                </w:rPr>
                <w:t>ISO</w:t>
              </w:r>
            </w:smartTag>
            <w:r w:rsidRPr="000A0178">
              <w:rPr>
                <w:rStyle w:val="Bodytext211pt"/>
                <w:rFonts w:ascii="Sylfaen" w:hAnsi="Sylfaen"/>
                <w:sz w:val="20"/>
                <w:szCs w:val="20"/>
              </w:rPr>
              <w:t xml:space="preserve"> 2244-2013 «Փաթեթվածք. Տրանսպորտային տարա</w:t>
            </w:r>
            <w:r w:rsidR="003A421F" w:rsidRPr="000A0178">
              <w:rPr>
                <w:rStyle w:val="Bodytext211pt"/>
                <w:rFonts w:ascii="Sylfaen" w:hAnsi="Sylfaen"/>
                <w:sz w:val="20"/>
                <w:szCs w:val="20"/>
              </w:rPr>
              <w:t>՝</w:t>
            </w:r>
            <w:r w:rsidRPr="000A0178">
              <w:rPr>
                <w:rStyle w:val="Bodytext211pt"/>
                <w:rFonts w:ascii="Sylfaen" w:hAnsi="Sylfaen"/>
                <w:sz w:val="20"/>
                <w:szCs w:val="20"/>
              </w:rPr>
              <w:t xml:space="preserve"> լցավորված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բեռ</w:t>
            </w:r>
            <w:r w:rsidR="003A421F" w:rsidRPr="000A0178">
              <w:rPr>
                <w:rStyle w:val="Bodytext211pt"/>
                <w:rFonts w:ascii="Sylfaen" w:hAnsi="Sylfaen"/>
                <w:sz w:val="20"/>
                <w:szCs w:val="20"/>
              </w:rPr>
              <w:t>ի</w:t>
            </w:r>
            <w:r w:rsidRPr="000A0178">
              <w:rPr>
                <w:rStyle w:val="Bodytext211pt"/>
                <w:rFonts w:ascii="Sylfaen" w:hAnsi="Sylfaen"/>
                <w:sz w:val="20"/>
                <w:szCs w:val="20"/>
              </w:rPr>
              <w:t xml:space="preserve"> միավորներ. Հորիզոնական հարվածի մասով փորձարկման մեթոդ</w:t>
            </w:r>
            <w:r w:rsidR="003A421F" w:rsidRPr="000A0178">
              <w:rPr>
                <w:rStyle w:val="Bodytext211pt"/>
                <w:rFonts w:ascii="Sylfaen" w:hAnsi="Sylfaen"/>
                <w:sz w:val="20"/>
                <w:szCs w:val="20"/>
              </w:rPr>
              <w:t>ներ</w:t>
            </w:r>
            <w:r w:rsidRPr="000A0178">
              <w:rPr>
                <w:rStyle w:val="Bodytext211pt"/>
                <w:rFonts w:ascii="Sylfaen" w:hAnsi="Sylfaen"/>
                <w:sz w:val="20"/>
                <w:szCs w:val="20"/>
              </w:rPr>
              <w:t>»</w:t>
            </w:r>
          </w:p>
        </w:tc>
        <w:tc>
          <w:tcPr>
            <w:tcW w:w="3673" w:type="dxa"/>
            <w:gridSpan w:val="2"/>
            <w:tcBorders>
              <w:top w:val="single" w:sz="4" w:space="0" w:color="auto"/>
              <w:left w:val="single" w:sz="4" w:space="0" w:color="auto"/>
              <w:right w:val="single" w:sz="4" w:space="0" w:color="auto"/>
            </w:tcBorders>
            <w:shd w:val="clear" w:color="auto" w:fill="FFFFFF"/>
          </w:tcPr>
          <w:p w14:paraId="61844968" w14:textId="77777777" w:rsidR="00CC1EF5" w:rsidRPr="000A0178" w:rsidRDefault="00CC1EF5" w:rsidP="000A0178">
            <w:pPr>
              <w:spacing w:after="120"/>
              <w:ind w:right="340"/>
              <w:rPr>
                <w:rFonts w:ascii="Sylfaen" w:hAnsi="Sylfaen"/>
                <w:sz w:val="20"/>
                <w:szCs w:val="20"/>
              </w:rPr>
            </w:pPr>
          </w:p>
        </w:tc>
      </w:tr>
      <w:tr w:rsidR="00F44808" w:rsidRPr="000A0178" w14:paraId="09B8E082" w14:textId="77777777" w:rsidTr="000A0178">
        <w:trPr>
          <w:jc w:val="center"/>
        </w:trPr>
        <w:tc>
          <w:tcPr>
            <w:tcW w:w="868" w:type="dxa"/>
            <w:tcBorders>
              <w:top w:val="single" w:sz="4" w:space="0" w:color="auto"/>
              <w:left w:val="single" w:sz="4" w:space="0" w:color="auto"/>
            </w:tcBorders>
            <w:shd w:val="clear" w:color="auto" w:fill="FFFFFF"/>
          </w:tcPr>
          <w:p w14:paraId="6397B12D"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215</w:t>
            </w:r>
          </w:p>
        </w:tc>
        <w:tc>
          <w:tcPr>
            <w:tcW w:w="2708" w:type="dxa"/>
            <w:vMerge/>
            <w:tcBorders>
              <w:left w:val="single" w:sz="4" w:space="0" w:color="auto"/>
            </w:tcBorders>
            <w:shd w:val="clear" w:color="auto" w:fill="FFFFFF"/>
          </w:tcPr>
          <w:p w14:paraId="4D74EF27"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1A0782E9"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3.2 կետի առաջին պարբերություն, 4.5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4.7 կետեր ԳՕՍՏ 5959-80 «Արկղեր թերթավոր փայտանյութերի</w:t>
            </w:r>
            <w:r w:rsidR="003A421F" w:rsidRPr="000A0178">
              <w:rPr>
                <w:rStyle w:val="Bodytext211pt"/>
                <w:rFonts w:ascii="Sylfaen" w:hAnsi="Sylfaen"/>
                <w:sz w:val="20"/>
                <w:szCs w:val="20"/>
              </w:rPr>
              <w:t>ց,</w:t>
            </w:r>
            <w:r w:rsidRPr="000A0178">
              <w:rPr>
                <w:rStyle w:val="Bodytext211pt"/>
                <w:rFonts w:ascii="Sylfaen" w:hAnsi="Sylfaen"/>
                <w:sz w:val="20"/>
                <w:szCs w:val="20"/>
              </w:rPr>
              <w:t xml:space="preserve"> չքանդվող՝ մինչ</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200 կգ բեռների համար.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2D35F305" w14:textId="77777777" w:rsidR="00CC1EF5" w:rsidRPr="000A0178" w:rsidRDefault="00CC1EF5" w:rsidP="000A0178">
            <w:pPr>
              <w:spacing w:after="120"/>
              <w:ind w:right="340"/>
              <w:rPr>
                <w:rFonts w:ascii="Sylfaen" w:hAnsi="Sylfaen"/>
                <w:sz w:val="20"/>
                <w:szCs w:val="20"/>
              </w:rPr>
            </w:pPr>
          </w:p>
        </w:tc>
      </w:tr>
      <w:tr w:rsidR="00F44808" w:rsidRPr="000A0178" w14:paraId="6BE88A89" w14:textId="77777777" w:rsidTr="000A0178">
        <w:trPr>
          <w:jc w:val="center"/>
        </w:trPr>
        <w:tc>
          <w:tcPr>
            <w:tcW w:w="868" w:type="dxa"/>
            <w:tcBorders>
              <w:top w:val="single" w:sz="4" w:space="0" w:color="auto"/>
              <w:left w:val="single" w:sz="4" w:space="0" w:color="auto"/>
            </w:tcBorders>
            <w:shd w:val="clear" w:color="auto" w:fill="FFFFFF"/>
            <w:vAlign w:val="center"/>
          </w:tcPr>
          <w:p w14:paraId="14899EF7"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216</w:t>
            </w:r>
          </w:p>
        </w:tc>
        <w:tc>
          <w:tcPr>
            <w:tcW w:w="2708" w:type="dxa"/>
            <w:vMerge/>
            <w:tcBorders>
              <w:left w:val="single" w:sz="4" w:space="0" w:color="auto"/>
            </w:tcBorders>
            <w:shd w:val="clear" w:color="auto" w:fill="FFFFFF"/>
          </w:tcPr>
          <w:p w14:paraId="7EA424FF"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7A2C3E79"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3.2 կետի առաջին պարբերություն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4.2 ու 4.8 կետեր ԳՕՍՏ 8777-80 «Փայտե տակառներ՝ լցնովի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չոր արտադրանքի համար.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0E65A145" w14:textId="77777777" w:rsidR="00CC1EF5" w:rsidRPr="000A0178" w:rsidRDefault="00CC1EF5" w:rsidP="000A0178">
            <w:pPr>
              <w:spacing w:after="120"/>
              <w:ind w:right="340"/>
              <w:rPr>
                <w:rFonts w:ascii="Sylfaen" w:hAnsi="Sylfaen"/>
                <w:sz w:val="20"/>
                <w:szCs w:val="20"/>
              </w:rPr>
            </w:pPr>
          </w:p>
        </w:tc>
      </w:tr>
      <w:tr w:rsidR="00F44808" w:rsidRPr="000A0178" w14:paraId="4938995A" w14:textId="77777777" w:rsidTr="000A0178">
        <w:trPr>
          <w:jc w:val="center"/>
        </w:trPr>
        <w:tc>
          <w:tcPr>
            <w:tcW w:w="868" w:type="dxa"/>
            <w:tcBorders>
              <w:top w:val="single" w:sz="4" w:space="0" w:color="auto"/>
              <w:left w:val="single" w:sz="4" w:space="0" w:color="auto"/>
            </w:tcBorders>
            <w:shd w:val="clear" w:color="auto" w:fill="FFFFFF"/>
          </w:tcPr>
          <w:p w14:paraId="5317ABFE"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217</w:t>
            </w:r>
          </w:p>
        </w:tc>
        <w:tc>
          <w:tcPr>
            <w:tcW w:w="2708" w:type="dxa"/>
            <w:vMerge/>
            <w:tcBorders>
              <w:left w:val="single" w:sz="4" w:space="0" w:color="auto"/>
            </w:tcBorders>
            <w:shd w:val="clear" w:color="auto" w:fill="FFFFFF"/>
          </w:tcPr>
          <w:p w14:paraId="4E2E23C9"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5B1FC12A"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4.2 կետի առաջին պարբերություն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5.4 ու 5.6 կետեր ԳՕՍՏ 9338-80 «Թմբուկներ նրբատախտակե.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6C425EB8" w14:textId="77777777" w:rsidR="00CC1EF5" w:rsidRPr="000A0178" w:rsidRDefault="00CC1EF5" w:rsidP="000A0178">
            <w:pPr>
              <w:spacing w:after="120"/>
              <w:ind w:right="340"/>
              <w:rPr>
                <w:rFonts w:ascii="Sylfaen" w:hAnsi="Sylfaen"/>
                <w:sz w:val="20"/>
                <w:szCs w:val="20"/>
              </w:rPr>
            </w:pPr>
          </w:p>
        </w:tc>
      </w:tr>
      <w:tr w:rsidR="00F44808" w:rsidRPr="000A0178" w14:paraId="7FF387B0" w14:textId="77777777" w:rsidTr="000A0178">
        <w:trPr>
          <w:jc w:val="center"/>
        </w:trPr>
        <w:tc>
          <w:tcPr>
            <w:tcW w:w="868" w:type="dxa"/>
            <w:tcBorders>
              <w:top w:val="single" w:sz="4" w:space="0" w:color="auto"/>
              <w:left w:val="single" w:sz="4" w:space="0" w:color="auto"/>
            </w:tcBorders>
            <w:shd w:val="clear" w:color="auto" w:fill="FFFFFF"/>
          </w:tcPr>
          <w:p w14:paraId="1B5FE9BD"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218</w:t>
            </w:r>
          </w:p>
        </w:tc>
        <w:tc>
          <w:tcPr>
            <w:tcW w:w="2708" w:type="dxa"/>
            <w:vMerge/>
            <w:tcBorders>
              <w:left w:val="single" w:sz="4" w:space="0" w:color="auto"/>
            </w:tcBorders>
            <w:shd w:val="clear" w:color="auto" w:fill="FFFFFF"/>
          </w:tcPr>
          <w:p w14:paraId="4996BB8C"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36A5B311"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3.2 կետի առաջին պարբերություն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4.3 ու 4.5 կետեր ԳՕՍՏ 9396-88 «Արկղեր փայտե՝ բազմաշրջանառու.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0DD3586A" w14:textId="77777777" w:rsidR="00CC1EF5" w:rsidRPr="000A0178" w:rsidRDefault="00CC1EF5" w:rsidP="000A0178">
            <w:pPr>
              <w:spacing w:after="120"/>
              <w:ind w:right="340"/>
              <w:rPr>
                <w:rFonts w:ascii="Sylfaen" w:hAnsi="Sylfaen"/>
                <w:sz w:val="20"/>
                <w:szCs w:val="20"/>
              </w:rPr>
            </w:pPr>
          </w:p>
        </w:tc>
      </w:tr>
      <w:tr w:rsidR="00F44808" w:rsidRPr="000A0178" w14:paraId="706E2390" w14:textId="77777777" w:rsidTr="000A0178">
        <w:trPr>
          <w:jc w:val="center"/>
        </w:trPr>
        <w:tc>
          <w:tcPr>
            <w:tcW w:w="868" w:type="dxa"/>
            <w:tcBorders>
              <w:top w:val="single" w:sz="4" w:space="0" w:color="auto"/>
              <w:left w:val="single" w:sz="4" w:space="0" w:color="auto"/>
            </w:tcBorders>
            <w:shd w:val="clear" w:color="auto" w:fill="FFFFFF"/>
          </w:tcPr>
          <w:p w14:paraId="3CA95915"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219</w:t>
            </w:r>
          </w:p>
        </w:tc>
        <w:tc>
          <w:tcPr>
            <w:tcW w:w="2708" w:type="dxa"/>
            <w:vMerge/>
            <w:tcBorders>
              <w:left w:val="single" w:sz="4" w:space="0" w:color="auto"/>
            </w:tcBorders>
            <w:shd w:val="clear" w:color="auto" w:fill="FFFFFF"/>
          </w:tcPr>
          <w:p w14:paraId="47CB5511"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5E8B503B"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կետ 3.1 ԳՕՍՏ 9621-72 «Փայտ</w:t>
            </w:r>
            <w:r w:rsidR="0054361D" w:rsidRPr="000A0178">
              <w:rPr>
                <w:rStyle w:val="Bodytext211pt"/>
                <w:rFonts w:ascii="Sylfaen" w:hAnsi="Sylfaen"/>
                <w:sz w:val="20"/>
                <w:szCs w:val="20"/>
              </w:rPr>
              <w:t>՝</w:t>
            </w:r>
            <w:r w:rsidRPr="000A0178">
              <w:rPr>
                <w:rStyle w:val="Bodytext211pt"/>
                <w:rFonts w:ascii="Sylfaen" w:hAnsi="Sylfaen"/>
                <w:sz w:val="20"/>
                <w:szCs w:val="20"/>
              </w:rPr>
              <w:t xml:space="preserve"> շերտավոր սոսնձված. Ֆիզիկական հատկությունների որոշման մեթոդներ»</w:t>
            </w:r>
          </w:p>
        </w:tc>
        <w:tc>
          <w:tcPr>
            <w:tcW w:w="3673" w:type="dxa"/>
            <w:gridSpan w:val="2"/>
            <w:tcBorders>
              <w:top w:val="single" w:sz="4" w:space="0" w:color="auto"/>
              <w:left w:val="single" w:sz="4" w:space="0" w:color="auto"/>
              <w:right w:val="single" w:sz="4" w:space="0" w:color="auto"/>
            </w:tcBorders>
            <w:shd w:val="clear" w:color="auto" w:fill="FFFFFF"/>
          </w:tcPr>
          <w:p w14:paraId="2191C638" w14:textId="77777777" w:rsidR="00CC1EF5" w:rsidRPr="000A0178" w:rsidRDefault="00CC1EF5" w:rsidP="000A0178">
            <w:pPr>
              <w:spacing w:after="120"/>
              <w:ind w:right="340"/>
              <w:rPr>
                <w:rFonts w:ascii="Sylfaen" w:hAnsi="Sylfaen"/>
                <w:sz w:val="20"/>
                <w:szCs w:val="20"/>
              </w:rPr>
            </w:pPr>
          </w:p>
        </w:tc>
      </w:tr>
      <w:tr w:rsidR="00F44808" w:rsidRPr="000A0178" w14:paraId="501BA27A" w14:textId="77777777" w:rsidTr="000A0178">
        <w:trPr>
          <w:jc w:val="center"/>
        </w:trPr>
        <w:tc>
          <w:tcPr>
            <w:tcW w:w="868" w:type="dxa"/>
            <w:tcBorders>
              <w:top w:val="single" w:sz="4" w:space="0" w:color="auto"/>
              <w:left w:val="single" w:sz="4" w:space="0" w:color="auto"/>
              <w:bottom w:val="single" w:sz="4" w:space="0" w:color="auto"/>
            </w:tcBorders>
            <w:shd w:val="clear" w:color="auto" w:fill="FFFFFF"/>
          </w:tcPr>
          <w:p w14:paraId="4C57479E"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220</w:t>
            </w:r>
          </w:p>
        </w:tc>
        <w:tc>
          <w:tcPr>
            <w:tcW w:w="2708" w:type="dxa"/>
            <w:vMerge/>
            <w:tcBorders>
              <w:left w:val="single" w:sz="4" w:space="0" w:color="auto"/>
              <w:bottom w:val="single" w:sz="4" w:space="0" w:color="auto"/>
            </w:tcBorders>
            <w:shd w:val="clear" w:color="auto" w:fill="FFFFFF"/>
          </w:tcPr>
          <w:p w14:paraId="4B635F6D"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bottom w:val="single" w:sz="4" w:space="0" w:color="auto"/>
            </w:tcBorders>
            <w:shd w:val="clear" w:color="auto" w:fill="FFFFFF"/>
            <w:vAlign w:val="bottom"/>
          </w:tcPr>
          <w:p w14:paraId="3E50A912"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5.2 կետի առաջին պարբերություն, կետեր 6.5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6.7 ԳՕՍՏ 10131-93 «Արկղեր </w:t>
            </w:r>
            <w:r w:rsidR="00F04360" w:rsidRPr="000A0178">
              <w:rPr>
                <w:rStyle w:val="Bodytext211pt"/>
                <w:rFonts w:ascii="Sylfaen" w:hAnsi="Sylfaen"/>
                <w:sz w:val="20"/>
                <w:szCs w:val="20"/>
              </w:rPr>
              <w:t>բնա</w:t>
            </w:r>
            <w:r w:rsidRPr="000A0178">
              <w:rPr>
                <w:rStyle w:val="Bodytext211pt"/>
                <w:rFonts w:ascii="Sylfaen" w:hAnsi="Sylfaen"/>
                <w:sz w:val="20"/>
                <w:szCs w:val="20"/>
              </w:rPr>
              <w:t xml:space="preserve">փայտից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փայտանյութերի</w:t>
            </w:r>
            <w:r w:rsidR="00F04360" w:rsidRPr="000A0178">
              <w:rPr>
                <w:rStyle w:val="Bodytext211pt"/>
                <w:rFonts w:ascii="Sylfaen" w:hAnsi="Sylfaen"/>
                <w:sz w:val="20"/>
                <w:szCs w:val="20"/>
              </w:rPr>
              <w:t>ց</w:t>
            </w:r>
            <w:r w:rsidRPr="000A0178">
              <w:rPr>
                <w:rStyle w:val="Bodytext211pt"/>
                <w:rFonts w:ascii="Sylfaen" w:hAnsi="Sylfaen"/>
                <w:sz w:val="20"/>
                <w:szCs w:val="20"/>
              </w:rPr>
              <w:t xml:space="preserve">՝ սննդի արդյունաբերության ոլորտների, </w:t>
            </w:r>
            <w:r w:rsidRPr="000A0178">
              <w:rPr>
                <w:rStyle w:val="Bodytext211pt"/>
                <w:rFonts w:ascii="Sylfaen" w:hAnsi="Sylfaen"/>
                <w:sz w:val="20"/>
                <w:szCs w:val="20"/>
              </w:rPr>
              <w:lastRenderedPageBreak/>
              <w:t xml:space="preserve">գյուղատնտեսության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լուցկու արտադրանքի համար. Տեխնիկական պայմաններ»</w:t>
            </w:r>
          </w:p>
        </w:tc>
        <w:tc>
          <w:tcPr>
            <w:tcW w:w="3673" w:type="dxa"/>
            <w:gridSpan w:val="2"/>
            <w:tcBorders>
              <w:top w:val="single" w:sz="4" w:space="0" w:color="auto"/>
              <w:left w:val="single" w:sz="4" w:space="0" w:color="auto"/>
              <w:bottom w:val="single" w:sz="4" w:space="0" w:color="auto"/>
              <w:right w:val="single" w:sz="4" w:space="0" w:color="auto"/>
            </w:tcBorders>
            <w:shd w:val="clear" w:color="auto" w:fill="FFFFFF"/>
          </w:tcPr>
          <w:p w14:paraId="3772F487" w14:textId="77777777" w:rsidR="00CC1EF5" w:rsidRPr="000A0178" w:rsidRDefault="00CC1EF5" w:rsidP="000A0178">
            <w:pPr>
              <w:spacing w:after="120"/>
              <w:ind w:right="340"/>
              <w:rPr>
                <w:rFonts w:ascii="Sylfaen" w:hAnsi="Sylfaen"/>
                <w:sz w:val="20"/>
                <w:szCs w:val="20"/>
              </w:rPr>
            </w:pPr>
          </w:p>
        </w:tc>
      </w:tr>
      <w:tr w:rsidR="00F44808" w:rsidRPr="000A0178" w14:paraId="5EF7F134" w14:textId="77777777" w:rsidTr="000A0178">
        <w:trPr>
          <w:jc w:val="center"/>
        </w:trPr>
        <w:tc>
          <w:tcPr>
            <w:tcW w:w="868" w:type="dxa"/>
            <w:tcBorders>
              <w:top w:val="single" w:sz="4" w:space="0" w:color="auto"/>
              <w:left w:val="single" w:sz="4" w:space="0" w:color="auto"/>
            </w:tcBorders>
            <w:shd w:val="clear" w:color="auto" w:fill="FFFFFF"/>
          </w:tcPr>
          <w:p w14:paraId="4F350E71"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221</w:t>
            </w:r>
          </w:p>
        </w:tc>
        <w:tc>
          <w:tcPr>
            <w:tcW w:w="2708" w:type="dxa"/>
            <w:vMerge w:val="restart"/>
            <w:tcBorders>
              <w:top w:val="single" w:sz="4" w:space="0" w:color="auto"/>
              <w:left w:val="single" w:sz="4" w:space="0" w:color="auto"/>
            </w:tcBorders>
            <w:shd w:val="clear" w:color="auto" w:fill="FFFFFF"/>
          </w:tcPr>
          <w:p w14:paraId="4177E303"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2F4CBB63"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3.2 կետի առաջին պարբերություն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4.4 ու 4.6 կետեր ԳՕՍՏ 11002-80 «Արկղեր փայտե՝ մետաղալարով ամրանավորած.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2DBDA1E1" w14:textId="77777777" w:rsidR="00CC1EF5" w:rsidRPr="000A0178" w:rsidRDefault="00CC1EF5" w:rsidP="000A0178">
            <w:pPr>
              <w:spacing w:after="120"/>
              <w:ind w:right="340"/>
              <w:rPr>
                <w:rFonts w:ascii="Sylfaen" w:hAnsi="Sylfaen"/>
                <w:sz w:val="20"/>
                <w:szCs w:val="20"/>
              </w:rPr>
            </w:pPr>
          </w:p>
        </w:tc>
      </w:tr>
      <w:tr w:rsidR="00F44808" w:rsidRPr="000A0178" w14:paraId="13B7B0B3" w14:textId="77777777" w:rsidTr="000A0178">
        <w:trPr>
          <w:jc w:val="center"/>
        </w:trPr>
        <w:tc>
          <w:tcPr>
            <w:tcW w:w="868" w:type="dxa"/>
            <w:tcBorders>
              <w:top w:val="single" w:sz="4" w:space="0" w:color="auto"/>
              <w:left w:val="single" w:sz="4" w:space="0" w:color="auto"/>
            </w:tcBorders>
            <w:shd w:val="clear" w:color="auto" w:fill="FFFFFF"/>
            <w:vAlign w:val="center"/>
          </w:tcPr>
          <w:p w14:paraId="68ED4822"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222</w:t>
            </w:r>
          </w:p>
        </w:tc>
        <w:tc>
          <w:tcPr>
            <w:tcW w:w="2708" w:type="dxa"/>
            <w:vMerge/>
            <w:tcBorders>
              <w:left w:val="single" w:sz="4" w:space="0" w:color="auto"/>
            </w:tcBorders>
            <w:shd w:val="clear" w:color="auto" w:fill="FFFFFF"/>
          </w:tcPr>
          <w:p w14:paraId="71F51DEF"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638A5501"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կետ 5.4 ԳՕՍՏ 11142-78 «Արկղեր տախտակե՝ անհատական պաշտպանության միջոցների համար.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4CEBF8E1" w14:textId="77777777" w:rsidR="00CC1EF5" w:rsidRPr="000A0178" w:rsidRDefault="00CC1EF5" w:rsidP="000A0178">
            <w:pPr>
              <w:spacing w:after="120"/>
              <w:ind w:right="340"/>
              <w:rPr>
                <w:rFonts w:ascii="Sylfaen" w:hAnsi="Sylfaen"/>
                <w:sz w:val="20"/>
                <w:szCs w:val="20"/>
              </w:rPr>
            </w:pPr>
          </w:p>
        </w:tc>
      </w:tr>
      <w:tr w:rsidR="00F44808" w:rsidRPr="000A0178" w14:paraId="33777722" w14:textId="77777777" w:rsidTr="000A0178">
        <w:trPr>
          <w:jc w:val="center"/>
        </w:trPr>
        <w:tc>
          <w:tcPr>
            <w:tcW w:w="868" w:type="dxa"/>
            <w:tcBorders>
              <w:top w:val="single" w:sz="4" w:space="0" w:color="auto"/>
              <w:left w:val="single" w:sz="4" w:space="0" w:color="auto"/>
            </w:tcBorders>
            <w:shd w:val="clear" w:color="auto" w:fill="FFFFFF"/>
          </w:tcPr>
          <w:p w14:paraId="09027828"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223</w:t>
            </w:r>
          </w:p>
        </w:tc>
        <w:tc>
          <w:tcPr>
            <w:tcW w:w="2708" w:type="dxa"/>
            <w:vMerge/>
            <w:tcBorders>
              <w:left w:val="single" w:sz="4" w:space="0" w:color="auto"/>
            </w:tcBorders>
            <w:shd w:val="clear" w:color="auto" w:fill="FFFFFF"/>
          </w:tcPr>
          <w:p w14:paraId="3EC841B1"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238CEEC1"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5.2 կետի առաջին պարբերություն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կետեր 6.2 ու 6.4 ԳՕՍՏ 11354-93 «Արկղեր </w:t>
            </w:r>
            <w:r w:rsidR="00D35420" w:rsidRPr="000A0178">
              <w:rPr>
                <w:rStyle w:val="Bodytext211pt"/>
                <w:rFonts w:ascii="Sylfaen" w:hAnsi="Sylfaen"/>
                <w:sz w:val="20"/>
                <w:szCs w:val="20"/>
              </w:rPr>
              <w:t>բնա</w:t>
            </w:r>
            <w:r w:rsidRPr="000A0178">
              <w:rPr>
                <w:rStyle w:val="Bodytext211pt"/>
                <w:rFonts w:ascii="Sylfaen" w:hAnsi="Sylfaen"/>
                <w:sz w:val="20"/>
                <w:szCs w:val="20"/>
              </w:rPr>
              <w:t xml:space="preserve">փայտից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փայտանյութերի</w:t>
            </w:r>
            <w:r w:rsidR="00D35420" w:rsidRPr="000A0178">
              <w:rPr>
                <w:rStyle w:val="Bodytext211pt"/>
                <w:rFonts w:ascii="Sylfaen" w:hAnsi="Sylfaen"/>
                <w:sz w:val="20"/>
                <w:szCs w:val="20"/>
              </w:rPr>
              <w:t>ց</w:t>
            </w:r>
            <w:r w:rsidRPr="000A0178">
              <w:rPr>
                <w:rStyle w:val="Bodytext211pt"/>
                <w:rFonts w:ascii="Sylfaen" w:hAnsi="Sylfaen"/>
                <w:sz w:val="20"/>
                <w:szCs w:val="20"/>
              </w:rPr>
              <w:t xml:space="preserve"> բազմաշրջանառու՝ սննդի արդյունաբերության ոլորտների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գյուղատնտեսության համար.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70B03894" w14:textId="77777777" w:rsidR="00CC1EF5" w:rsidRPr="000A0178" w:rsidRDefault="00CC1EF5" w:rsidP="000A0178">
            <w:pPr>
              <w:spacing w:after="120"/>
              <w:ind w:right="340"/>
              <w:rPr>
                <w:rFonts w:ascii="Sylfaen" w:hAnsi="Sylfaen"/>
                <w:sz w:val="20"/>
                <w:szCs w:val="20"/>
              </w:rPr>
            </w:pPr>
          </w:p>
        </w:tc>
      </w:tr>
      <w:tr w:rsidR="00F44808" w:rsidRPr="000A0178" w14:paraId="5781135D" w14:textId="77777777" w:rsidTr="000A0178">
        <w:trPr>
          <w:jc w:val="center"/>
        </w:trPr>
        <w:tc>
          <w:tcPr>
            <w:tcW w:w="868" w:type="dxa"/>
            <w:tcBorders>
              <w:top w:val="single" w:sz="4" w:space="0" w:color="auto"/>
              <w:left w:val="single" w:sz="4" w:space="0" w:color="auto"/>
            </w:tcBorders>
            <w:shd w:val="clear" w:color="auto" w:fill="FFFFFF"/>
            <w:vAlign w:val="bottom"/>
          </w:tcPr>
          <w:p w14:paraId="09222673"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224</w:t>
            </w:r>
          </w:p>
        </w:tc>
        <w:tc>
          <w:tcPr>
            <w:tcW w:w="2708" w:type="dxa"/>
            <w:vMerge/>
            <w:tcBorders>
              <w:left w:val="single" w:sz="4" w:space="0" w:color="auto"/>
            </w:tcBorders>
            <w:shd w:val="clear" w:color="auto" w:fill="FFFFFF"/>
          </w:tcPr>
          <w:p w14:paraId="7E29CE1C"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24D4FB30"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ԳՕՍՏ 16483.7-71 «Փայտ. Խոնավությունը որոշելու մեթոդներ»</w:t>
            </w:r>
          </w:p>
        </w:tc>
        <w:tc>
          <w:tcPr>
            <w:tcW w:w="3673" w:type="dxa"/>
            <w:gridSpan w:val="2"/>
            <w:tcBorders>
              <w:top w:val="single" w:sz="4" w:space="0" w:color="auto"/>
              <w:left w:val="single" w:sz="4" w:space="0" w:color="auto"/>
              <w:right w:val="single" w:sz="4" w:space="0" w:color="auto"/>
            </w:tcBorders>
            <w:shd w:val="clear" w:color="auto" w:fill="FFFFFF"/>
          </w:tcPr>
          <w:p w14:paraId="19B53363" w14:textId="77777777" w:rsidR="00CC1EF5" w:rsidRPr="000A0178" w:rsidRDefault="00CC1EF5" w:rsidP="000A0178">
            <w:pPr>
              <w:spacing w:after="120"/>
              <w:ind w:right="340"/>
              <w:rPr>
                <w:rFonts w:ascii="Sylfaen" w:hAnsi="Sylfaen"/>
                <w:sz w:val="20"/>
                <w:szCs w:val="20"/>
              </w:rPr>
            </w:pPr>
          </w:p>
        </w:tc>
      </w:tr>
      <w:tr w:rsidR="00F44808" w:rsidRPr="000A0178" w14:paraId="0D4D5AF9" w14:textId="77777777" w:rsidTr="00782A82">
        <w:trPr>
          <w:trHeight w:val="716"/>
          <w:jc w:val="center"/>
        </w:trPr>
        <w:tc>
          <w:tcPr>
            <w:tcW w:w="868" w:type="dxa"/>
            <w:tcBorders>
              <w:top w:val="single" w:sz="4" w:space="0" w:color="auto"/>
              <w:left w:val="single" w:sz="4" w:space="0" w:color="auto"/>
            </w:tcBorders>
            <w:shd w:val="clear" w:color="auto" w:fill="FFFFFF"/>
          </w:tcPr>
          <w:p w14:paraId="0DD0ABAF"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225</w:t>
            </w:r>
          </w:p>
        </w:tc>
        <w:tc>
          <w:tcPr>
            <w:tcW w:w="2708" w:type="dxa"/>
            <w:vMerge/>
            <w:tcBorders>
              <w:left w:val="single" w:sz="4" w:space="0" w:color="auto"/>
            </w:tcBorders>
            <w:shd w:val="clear" w:color="auto" w:fill="FFFFFF"/>
          </w:tcPr>
          <w:p w14:paraId="19570456"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3A4E0DB7"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ԳՕՍՏ 16588-91 (ԻՍՕ 4470-81) «Սղոցման արտադրանք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փայտե դետալներ. Խոնավությունը որոշելու մեթոդներ»</w:t>
            </w:r>
          </w:p>
        </w:tc>
        <w:tc>
          <w:tcPr>
            <w:tcW w:w="3673" w:type="dxa"/>
            <w:gridSpan w:val="2"/>
            <w:tcBorders>
              <w:top w:val="single" w:sz="4" w:space="0" w:color="auto"/>
              <w:left w:val="single" w:sz="4" w:space="0" w:color="auto"/>
              <w:right w:val="single" w:sz="4" w:space="0" w:color="auto"/>
            </w:tcBorders>
            <w:shd w:val="clear" w:color="auto" w:fill="FFFFFF"/>
          </w:tcPr>
          <w:p w14:paraId="5F710157" w14:textId="77777777" w:rsidR="00CC1EF5" w:rsidRPr="000A0178" w:rsidRDefault="00CC1EF5" w:rsidP="000A0178">
            <w:pPr>
              <w:spacing w:after="120"/>
              <w:ind w:right="340"/>
              <w:rPr>
                <w:rFonts w:ascii="Sylfaen" w:hAnsi="Sylfaen"/>
                <w:sz w:val="20"/>
                <w:szCs w:val="20"/>
              </w:rPr>
            </w:pPr>
          </w:p>
        </w:tc>
      </w:tr>
      <w:tr w:rsidR="00F44808" w:rsidRPr="000A0178" w14:paraId="345F4577" w14:textId="77777777" w:rsidTr="000A0178">
        <w:trPr>
          <w:jc w:val="center"/>
        </w:trPr>
        <w:tc>
          <w:tcPr>
            <w:tcW w:w="868" w:type="dxa"/>
            <w:tcBorders>
              <w:top w:val="single" w:sz="4" w:space="0" w:color="auto"/>
              <w:left w:val="single" w:sz="4" w:space="0" w:color="auto"/>
            </w:tcBorders>
            <w:shd w:val="clear" w:color="auto" w:fill="FFFFFF"/>
          </w:tcPr>
          <w:p w14:paraId="6BA7B94D"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226</w:t>
            </w:r>
          </w:p>
        </w:tc>
        <w:tc>
          <w:tcPr>
            <w:tcW w:w="2708" w:type="dxa"/>
            <w:vMerge/>
            <w:tcBorders>
              <w:left w:val="single" w:sz="4" w:space="0" w:color="auto"/>
            </w:tcBorders>
            <w:shd w:val="clear" w:color="auto" w:fill="FFFFFF"/>
          </w:tcPr>
          <w:p w14:paraId="1C7CBDAE"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788575AE"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3.2 կետի առաջին պարբերություն, 4.3 ու 4.5 կետեր ԳՕՍՏ 17812-72 «Արկղեր տախտակե բազմաշրջանառու՝ բանջարեղենի ու մրգերի համար.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33007A44" w14:textId="77777777" w:rsidR="00CC1EF5" w:rsidRPr="000A0178" w:rsidRDefault="00CC1EF5" w:rsidP="000A0178">
            <w:pPr>
              <w:spacing w:after="120"/>
              <w:ind w:right="340"/>
              <w:rPr>
                <w:rFonts w:ascii="Sylfaen" w:hAnsi="Sylfaen"/>
                <w:sz w:val="20"/>
                <w:szCs w:val="20"/>
              </w:rPr>
            </w:pPr>
          </w:p>
        </w:tc>
      </w:tr>
      <w:tr w:rsidR="00F44808" w:rsidRPr="000A0178" w14:paraId="780C3680" w14:textId="77777777" w:rsidTr="00782A82">
        <w:trPr>
          <w:trHeight w:val="710"/>
          <w:jc w:val="center"/>
        </w:trPr>
        <w:tc>
          <w:tcPr>
            <w:tcW w:w="868" w:type="dxa"/>
            <w:tcBorders>
              <w:top w:val="single" w:sz="4" w:space="0" w:color="auto"/>
              <w:left w:val="single" w:sz="4" w:space="0" w:color="auto"/>
            </w:tcBorders>
            <w:shd w:val="clear" w:color="auto" w:fill="FFFFFF"/>
          </w:tcPr>
          <w:p w14:paraId="45F8BA00"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227</w:t>
            </w:r>
          </w:p>
        </w:tc>
        <w:tc>
          <w:tcPr>
            <w:tcW w:w="2708" w:type="dxa"/>
            <w:vMerge/>
            <w:tcBorders>
              <w:left w:val="single" w:sz="4" w:space="0" w:color="auto"/>
            </w:tcBorders>
            <w:shd w:val="clear" w:color="auto" w:fill="FFFFFF"/>
          </w:tcPr>
          <w:p w14:paraId="72046EAF"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2F1723DD"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ԳՕՍՏ 18211-72 (ԻՍՕ 12048-94) «Տարա տրանսպորտային. Սեղմվածության փորձարկման մեթոդ»</w:t>
            </w:r>
          </w:p>
        </w:tc>
        <w:tc>
          <w:tcPr>
            <w:tcW w:w="3673" w:type="dxa"/>
            <w:gridSpan w:val="2"/>
            <w:tcBorders>
              <w:top w:val="single" w:sz="4" w:space="0" w:color="auto"/>
              <w:left w:val="single" w:sz="4" w:space="0" w:color="auto"/>
              <w:right w:val="single" w:sz="4" w:space="0" w:color="auto"/>
            </w:tcBorders>
            <w:shd w:val="clear" w:color="auto" w:fill="FFFFFF"/>
          </w:tcPr>
          <w:p w14:paraId="25C7AB88" w14:textId="77777777" w:rsidR="00CC1EF5" w:rsidRPr="000A0178" w:rsidRDefault="00CC1EF5" w:rsidP="000A0178">
            <w:pPr>
              <w:spacing w:after="120"/>
              <w:ind w:right="340"/>
              <w:rPr>
                <w:rFonts w:ascii="Sylfaen" w:hAnsi="Sylfaen"/>
                <w:sz w:val="20"/>
                <w:szCs w:val="20"/>
              </w:rPr>
            </w:pPr>
          </w:p>
        </w:tc>
      </w:tr>
      <w:tr w:rsidR="00F44808" w:rsidRPr="000A0178" w14:paraId="05A56B2A" w14:textId="77777777" w:rsidTr="000A0178">
        <w:trPr>
          <w:jc w:val="center"/>
        </w:trPr>
        <w:tc>
          <w:tcPr>
            <w:tcW w:w="868" w:type="dxa"/>
            <w:tcBorders>
              <w:top w:val="single" w:sz="4" w:space="0" w:color="auto"/>
              <w:left w:val="single" w:sz="4" w:space="0" w:color="auto"/>
            </w:tcBorders>
            <w:shd w:val="clear" w:color="auto" w:fill="FFFFFF"/>
            <w:vAlign w:val="center"/>
          </w:tcPr>
          <w:p w14:paraId="0793D240"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228</w:t>
            </w:r>
          </w:p>
        </w:tc>
        <w:tc>
          <w:tcPr>
            <w:tcW w:w="2708" w:type="dxa"/>
            <w:vMerge/>
            <w:tcBorders>
              <w:left w:val="single" w:sz="4" w:space="0" w:color="auto"/>
            </w:tcBorders>
            <w:shd w:val="clear" w:color="auto" w:fill="FFFFFF"/>
          </w:tcPr>
          <w:p w14:paraId="4CF59D91"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05AAA5FC"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ԳՕՍՏ 18425-2018 (</w:t>
            </w:r>
            <w:smartTag w:uri="urn:schemas-microsoft-com:office:smarttags" w:element="stockticker">
              <w:r w:rsidRPr="000A0178">
                <w:rPr>
                  <w:rStyle w:val="Bodytext211pt"/>
                  <w:rFonts w:ascii="Sylfaen" w:hAnsi="Sylfaen"/>
                  <w:sz w:val="20"/>
                  <w:szCs w:val="20"/>
                </w:rPr>
                <w:t>ISO</w:t>
              </w:r>
            </w:smartTag>
            <w:r w:rsidRPr="000A0178">
              <w:rPr>
                <w:rStyle w:val="Bodytext211pt"/>
                <w:rFonts w:ascii="Sylfaen" w:hAnsi="Sylfaen"/>
                <w:sz w:val="20"/>
                <w:szCs w:val="20"/>
              </w:rPr>
              <w:t xml:space="preserve"> 2248:1985, NEQ) «Տրանսպորտային փաթեթվածք</w:t>
            </w:r>
            <w:r w:rsidR="00DD60A5" w:rsidRPr="000A0178">
              <w:rPr>
                <w:rStyle w:val="Bodytext211pt"/>
                <w:rFonts w:ascii="Sylfaen" w:hAnsi="Sylfaen"/>
                <w:sz w:val="20"/>
                <w:szCs w:val="20"/>
              </w:rPr>
              <w:t>՝</w:t>
            </w:r>
            <w:r w:rsidRPr="000A0178">
              <w:rPr>
                <w:rStyle w:val="Bodytext211pt"/>
                <w:rFonts w:ascii="Sylfaen" w:hAnsi="Sylfaen"/>
                <w:sz w:val="20"/>
                <w:szCs w:val="20"/>
              </w:rPr>
              <w:t xml:space="preserve"> լցավորված. Ազատ անկման ժամանակ հարվածի փորձարկման մեթոդ»</w:t>
            </w:r>
          </w:p>
        </w:tc>
        <w:tc>
          <w:tcPr>
            <w:tcW w:w="3673" w:type="dxa"/>
            <w:gridSpan w:val="2"/>
            <w:tcBorders>
              <w:top w:val="single" w:sz="4" w:space="0" w:color="auto"/>
              <w:left w:val="single" w:sz="4" w:space="0" w:color="auto"/>
              <w:right w:val="single" w:sz="4" w:space="0" w:color="auto"/>
            </w:tcBorders>
            <w:shd w:val="clear" w:color="auto" w:fill="FFFFFF"/>
          </w:tcPr>
          <w:p w14:paraId="7EAE7402" w14:textId="77777777" w:rsidR="00CC1EF5" w:rsidRPr="000A0178" w:rsidRDefault="00CC1EF5" w:rsidP="000A0178">
            <w:pPr>
              <w:spacing w:after="120"/>
              <w:ind w:right="340"/>
              <w:rPr>
                <w:rFonts w:ascii="Sylfaen" w:hAnsi="Sylfaen"/>
                <w:sz w:val="20"/>
                <w:szCs w:val="20"/>
              </w:rPr>
            </w:pPr>
          </w:p>
        </w:tc>
      </w:tr>
      <w:tr w:rsidR="00F44808" w:rsidRPr="000A0178" w14:paraId="0CB7D849" w14:textId="77777777" w:rsidTr="000A0178">
        <w:trPr>
          <w:jc w:val="center"/>
        </w:trPr>
        <w:tc>
          <w:tcPr>
            <w:tcW w:w="868" w:type="dxa"/>
            <w:tcBorders>
              <w:top w:val="single" w:sz="4" w:space="0" w:color="auto"/>
              <w:left w:val="single" w:sz="4" w:space="0" w:color="auto"/>
            </w:tcBorders>
            <w:shd w:val="clear" w:color="auto" w:fill="FFFFFF"/>
          </w:tcPr>
          <w:p w14:paraId="360CD63E"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lastRenderedPageBreak/>
              <w:t>229</w:t>
            </w:r>
          </w:p>
        </w:tc>
        <w:tc>
          <w:tcPr>
            <w:tcW w:w="2708" w:type="dxa"/>
            <w:vMerge w:val="restart"/>
            <w:tcBorders>
              <w:top w:val="single" w:sz="4" w:space="0" w:color="auto"/>
              <w:left w:val="single" w:sz="4" w:space="0" w:color="auto"/>
            </w:tcBorders>
            <w:shd w:val="clear" w:color="auto" w:fill="FFFFFF"/>
            <w:vAlign w:val="center"/>
          </w:tcPr>
          <w:p w14:paraId="2583D3E7" w14:textId="77777777" w:rsidR="00CC1EF5" w:rsidRPr="000A0178" w:rsidRDefault="00D70E70" w:rsidP="00782A82">
            <w:pPr>
              <w:pStyle w:val="Bodytext20"/>
              <w:shd w:val="clear" w:color="auto" w:fill="auto"/>
              <w:spacing w:before="0" w:after="120" w:line="240" w:lineRule="auto"/>
              <w:ind w:right="146"/>
              <w:jc w:val="center"/>
              <w:rPr>
                <w:rFonts w:ascii="Sylfaen" w:hAnsi="Sylfaen"/>
                <w:sz w:val="20"/>
                <w:szCs w:val="20"/>
              </w:rPr>
            </w:pPr>
            <w:r w:rsidRPr="000A0178">
              <w:rPr>
                <w:rStyle w:val="Bodytext211pt"/>
                <w:rFonts w:ascii="Sylfaen" w:hAnsi="Sylfaen"/>
                <w:sz w:val="20"/>
                <w:szCs w:val="20"/>
              </w:rPr>
              <w:t>5-րդ հոդվածի 6-րդ կետի 6.8 ենթակետ (կերամիկական փաթեթվածք)</w:t>
            </w:r>
          </w:p>
        </w:tc>
        <w:tc>
          <w:tcPr>
            <w:tcW w:w="7073" w:type="dxa"/>
            <w:tcBorders>
              <w:top w:val="single" w:sz="4" w:space="0" w:color="auto"/>
              <w:left w:val="single" w:sz="4" w:space="0" w:color="auto"/>
            </w:tcBorders>
            <w:shd w:val="clear" w:color="auto" w:fill="FFFFFF"/>
            <w:vAlign w:val="bottom"/>
          </w:tcPr>
          <w:p w14:paraId="4D65146B"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կետ 7.9 ԳՕՍՏ 33414-2015 «Կերամիկական փաթեթվածք.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39CD1BFF" w14:textId="77777777" w:rsidR="00CC1EF5" w:rsidRPr="000A0178" w:rsidRDefault="00CC1EF5" w:rsidP="000A0178">
            <w:pPr>
              <w:spacing w:after="120"/>
              <w:ind w:right="340"/>
              <w:rPr>
                <w:rFonts w:ascii="Sylfaen" w:hAnsi="Sylfaen"/>
                <w:sz w:val="20"/>
                <w:szCs w:val="20"/>
              </w:rPr>
            </w:pPr>
          </w:p>
        </w:tc>
      </w:tr>
      <w:tr w:rsidR="00F44808" w:rsidRPr="000A0178" w14:paraId="644659EE" w14:textId="77777777" w:rsidTr="000A0178">
        <w:trPr>
          <w:jc w:val="center"/>
        </w:trPr>
        <w:tc>
          <w:tcPr>
            <w:tcW w:w="868" w:type="dxa"/>
            <w:tcBorders>
              <w:top w:val="single" w:sz="4" w:space="0" w:color="auto"/>
              <w:left w:val="single" w:sz="4" w:space="0" w:color="auto"/>
            </w:tcBorders>
            <w:shd w:val="clear" w:color="auto" w:fill="FFFFFF"/>
          </w:tcPr>
          <w:p w14:paraId="03F12969"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230</w:t>
            </w:r>
          </w:p>
        </w:tc>
        <w:tc>
          <w:tcPr>
            <w:tcW w:w="2708" w:type="dxa"/>
            <w:vMerge/>
            <w:tcBorders>
              <w:left w:val="single" w:sz="4" w:space="0" w:color="auto"/>
            </w:tcBorders>
            <w:shd w:val="clear" w:color="auto" w:fill="FFFFFF"/>
            <w:vAlign w:val="center"/>
          </w:tcPr>
          <w:p w14:paraId="55CE6029" w14:textId="77777777" w:rsidR="00CC1EF5" w:rsidRPr="000A0178" w:rsidRDefault="00CC1EF5" w:rsidP="00782A82">
            <w:pPr>
              <w:spacing w:after="120"/>
              <w:ind w:right="146"/>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694BD584"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կետեր 6.5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7.7 </w:t>
            </w:r>
            <w:r w:rsidR="008D1CBA" w:rsidRPr="000A0178">
              <w:rPr>
                <w:rStyle w:val="Bodytext211pt"/>
                <w:rFonts w:ascii="Sylfaen" w:hAnsi="Sylfaen"/>
                <w:sz w:val="20"/>
                <w:szCs w:val="20"/>
              </w:rPr>
              <w:t xml:space="preserve">ՍՏԲ </w:t>
            </w:r>
            <w:r w:rsidRPr="000A0178">
              <w:rPr>
                <w:rStyle w:val="Bodytext211pt"/>
                <w:rFonts w:ascii="Sylfaen" w:hAnsi="Sylfaen"/>
                <w:sz w:val="20"/>
                <w:szCs w:val="20"/>
              </w:rPr>
              <w:t>841-2003 «Կերամիկական արտադրատեսակներ.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1D4B13E1" w14:textId="77777777" w:rsidR="00CC1EF5" w:rsidRPr="000A0178" w:rsidRDefault="00CC1EF5" w:rsidP="000A0178">
            <w:pPr>
              <w:spacing w:after="120"/>
              <w:ind w:right="340"/>
              <w:rPr>
                <w:rFonts w:ascii="Sylfaen" w:hAnsi="Sylfaen"/>
                <w:sz w:val="20"/>
                <w:szCs w:val="20"/>
              </w:rPr>
            </w:pPr>
          </w:p>
        </w:tc>
      </w:tr>
      <w:tr w:rsidR="00782A82" w:rsidRPr="000A0178" w14:paraId="296A0F9A" w14:textId="77777777" w:rsidTr="000A0178">
        <w:trPr>
          <w:jc w:val="center"/>
        </w:trPr>
        <w:tc>
          <w:tcPr>
            <w:tcW w:w="868" w:type="dxa"/>
            <w:tcBorders>
              <w:top w:val="single" w:sz="4" w:space="0" w:color="auto"/>
              <w:left w:val="single" w:sz="4" w:space="0" w:color="auto"/>
            </w:tcBorders>
            <w:shd w:val="clear" w:color="auto" w:fill="FFFFFF"/>
          </w:tcPr>
          <w:p w14:paraId="79F4EC54" w14:textId="77777777" w:rsidR="00782A82" w:rsidRPr="000A0178" w:rsidRDefault="00782A82"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231</w:t>
            </w:r>
          </w:p>
        </w:tc>
        <w:tc>
          <w:tcPr>
            <w:tcW w:w="2708" w:type="dxa"/>
            <w:vMerge w:val="restart"/>
            <w:tcBorders>
              <w:top w:val="single" w:sz="4" w:space="0" w:color="auto"/>
              <w:left w:val="single" w:sz="4" w:space="0" w:color="auto"/>
            </w:tcBorders>
            <w:shd w:val="clear" w:color="auto" w:fill="FFFFFF"/>
          </w:tcPr>
          <w:p w14:paraId="441B4FCC" w14:textId="77777777" w:rsidR="00782A82" w:rsidRPr="000A0178" w:rsidRDefault="00782A82" w:rsidP="00782A82">
            <w:pPr>
              <w:pStyle w:val="Bodytext20"/>
              <w:shd w:val="clear" w:color="auto" w:fill="auto"/>
              <w:spacing w:before="0" w:after="120" w:line="240" w:lineRule="auto"/>
              <w:ind w:right="146"/>
              <w:jc w:val="center"/>
              <w:rPr>
                <w:rFonts w:ascii="Sylfaen" w:hAnsi="Sylfaen"/>
                <w:sz w:val="20"/>
                <w:szCs w:val="20"/>
              </w:rPr>
            </w:pPr>
            <w:r w:rsidRPr="000A0178">
              <w:rPr>
                <w:rStyle w:val="Bodytext211pt"/>
                <w:rFonts w:ascii="Sylfaen" w:hAnsi="Sylfaen"/>
                <w:sz w:val="20"/>
                <w:szCs w:val="20"/>
              </w:rPr>
              <w:t>5-րդ հոդվածի 8-րդ կետ</w:t>
            </w:r>
          </w:p>
        </w:tc>
        <w:tc>
          <w:tcPr>
            <w:tcW w:w="7073" w:type="dxa"/>
            <w:vMerge w:val="restart"/>
            <w:tcBorders>
              <w:top w:val="single" w:sz="4" w:space="0" w:color="auto"/>
              <w:left w:val="single" w:sz="4" w:space="0" w:color="auto"/>
            </w:tcBorders>
            <w:shd w:val="clear" w:color="auto" w:fill="FFFFFF"/>
            <w:vAlign w:val="bottom"/>
          </w:tcPr>
          <w:p w14:paraId="66D1138F" w14:textId="77777777" w:rsidR="00782A82" w:rsidRPr="000A0178" w:rsidRDefault="00782A82"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ԳՕՍՏ 15820-82 «Պոլիստիրոլ եւ ստիրոլի համապոլիմերներ.</w:t>
            </w:r>
          </w:p>
          <w:p w14:paraId="7DE8359A" w14:textId="77777777" w:rsidR="00782A82" w:rsidRPr="000A0178" w:rsidRDefault="00782A82"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Մնացորդային մոնոմերների եւ չպոլիմերացվող խառնուկների որոշման գազաքրոմատագրման մեթոդ»</w:t>
            </w:r>
          </w:p>
        </w:tc>
        <w:tc>
          <w:tcPr>
            <w:tcW w:w="3673" w:type="dxa"/>
            <w:gridSpan w:val="2"/>
            <w:vMerge w:val="restart"/>
            <w:tcBorders>
              <w:top w:val="single" w:sz="4" w:space="0" w:color="auto"/>
              <w:left w:val="single" w:sz="4" w:space="0" w:color="auto"/>
              <w:right w:val="single" w:sz="4" w:space="0" w:color="auto"/>
            </w:tcBorders>
            <w:shd w:val="clear" w:color="auto" w:fill="FFFFFF"/>
          </w:tcPr>
          <w:p w14:paraId="505D6149" w14:textId="77777777" w:rsidR="00782A82" w:rsidRPr="000A0178" w:rsidRDefault="00782A82" w:rsidP="000A0178">
            <w:pPr>
              <w:spacing w:after="120"/>
              <w:ind w:right="340"/>
              <w:rPr>
                <w:rFonts w:ascii="Sylfaen" w:hAnsi="Sylfaen"/>
                <w:sz w:val="20"/>
                <w:szCs w:val="20"/>
              </w:rPr>
            </w:pPr>
          </w:p>
        </w:tc>
      </w:tr>
      <w:tr w:rsidR="00782A82" w:rsidRPr="000A0178" w14:paraId="0A6514E3" w14:textId="77777777" w:rsidTr="000A0178">
        <w:trPr>
          <w:jc w:val="center"/>
        </w:trPr>
        <w:tc>
          <w:tcPr>
            <w:tcW w:w="868" w:type="dxa"/>
            <w:tcBorders>
              <w:top w:val="single" w:sz="4" w:space="0" w:color="auto"/>
              <w:left w:val="single" w:sz="4" w:space="0" w:color="auto"/>
            </w:tcBorders>
            <w:shd w:val="clear" w:color="auto" w:fill="FFFFFF"/>
          </w:tcPr>
          <w:p w14:paraId="64E557DE" w14:textId="77777777" w:rsidR="00782A82" w:rsidRPr="000A0178" w:rsidRDefault="00782A82" w:rsidP="000A0178">
            <w:pPr>
              <w:pStyle w:val="Bodytext20"/>
              <w:shd w:val="clear" w:color="auto" w:fill="auto"/>
              <w:spacing w:before="0" w:after="120" w:line="240" w:lineRule="auto"/>
              <w:jc w:val="center"/>
              <w:rPr>
                <w:rStyle w:val="Bodytext211pt"/>
                <w:rFonts w:ascii="Sylfaen" w:hAnsi="Sylfaen"/>
                <w:sz w:val="20"/>
                <w:szCs w:val="20"/>
              </w:rPr>
            </w:pPr>
            <w:r w:rsidRPr="000A0178">
              <w:rPr>
                <w:rStyle w:val="Bodytext211pt"/>
                <w:rFonts w:ascii="Sylfaen" w:hAnsi="Sylfaen"/>
                <w:sz w:val="20"/>
                <w:szCs w:val="20"/>
              </w:rPr>
              <w:t>232</w:t>
            </w:r>
          </w:p>
        </w:tc>
        <w:tc>
          <w:tcPr>
            <w:tcW w:w="2708" w:type="dxa"/>
            <w:vMerge/>
            <w:tcBorders>
              <w:left w:val="single" w:sz="4" w:space="0" w:color="auto"/>
            </w:tcBorders>
            <w:shd w:val="clear" w:color="auto" w:fill="FFFFFF"/>
          </w:tcPr>
          <w:p w14:paraId="4D68C015" w14:textId="77777777" w:rsidR="00782A82" w:rsidRPr="000A0178" w:rsidRDefault="00782A82" w:rsidP="000A0178">
            <w:pPr>
              <w:pStyle w:val="Bodytext20"/>
              <w:shd w:val="clear" w:color="auto" w:fill="auto"/>
              <w:spacing w:before="0" w:after="120" w:line="240" w:lineRule="auto"/>
              <w:ind w:right="340"/>
              <w:jc w:val="center"/>
              <w:rPr>
                <w:rStyle w:val="Bodytext211pt"/>
                <w:rFonts w:ascii="Sylfaen" w:hAnsi="Sylfaen"/>
                <w:sz w:val="20"/>
                <w:szCs w:val="20"/>
              </w:rPr>
            </w:pPr>
          </w:p>
        </w:tc>
        <w:tc>
          <w:tcPr>
            <w:tcW w:w="7073" w:type="dxa"/>
            <w:vMerge/>
            <w:tcBorders>
              <w:left w:val="single" w:sz="4" w:space="0" w:color="auto"/>
            </w:tcBorders>
            <w:shd w:val="clear" w:color="auto" w:fill="FFFFFF"/>
            <w:vAlign w:val="bottom"/>
          </w:tcPr>
          <w:p w14:paraId="469DB6B4" w14:textId="77777777" w:rsidR="00782A82" w:rsidRPr="000A0178" w:rsidRDefault="00782A82" w:rsidP="00782A82">
            <w:pPr>
              <w:pStyle w:val="Bodytext20"/>
              <w:shd w:val="clear" w:color="auto" w:fill="auto"/>
              <w:spacing w:before="0" w:after="120" w:line="240" w:lineRule="auto"/>
              <w:jc w:val="left"/>
              <w:rPr>
                <w:rStyle w:val="Bodytext211pt"/>
                <w:rFonts w:ascii="Sylfaen" w:hAnsi="Sylfaen"/>
                <w:sz w:val="20"/>
                <w:szCs w:val="20"/>
              </w:rPr>
            </w:pPr>
          </w:p>
        </w:tc>
        <w:tc>
          <w:tcPr>
            <w:tcW w:w="3673" w:type="dxa"/>
            <w:gridSpan w:val="2"/>
            <w:vMerge/>
            <w:tcBorders>
              <w:left w:val="single" w:sz="4" w:space="0" w:color="auto"/>
              <w:right w:val="single" w:sz="4" w:space="0" w:color="auto"/>
            </w:tcBorders>
            <w:shd w:val="clear" w:color="auto" w:fill="FFFFFF"/>
          </w:tcPr>
          <w:p w14:paraId="2B76DF66" w14:textId="77777777" w:rsidR="00782A82" w:rsidRPr="000A0178" w:rsidRDefault="00782A82" w:rsidP="000A0178">
            <w:pPr>
              <w:spacing w:after="120"/>
              <w:ind w:right="340"/>
              <w:rPr>
                <w:rFonts w:ascii="Sylfaen" w:hAnsi="Sylfaen"/>
                <w:sz w:val="20"/>
                <w:szCs w:val="20"/>
              </w:rPr>
            </w:pPr>
          </w:p>
        </w:tc>
      </w:tr>
      <w:tr w:rsidR="00782A82" w:rsidRPr="000A0178" w14:paraId="78CCE23E" w14:textId="77777777" w:rsidTr="00942DB1">
        <w:trPr>
          <w:jc w:val="center"/>
        </w:trPr>
        <w:tc>
          <w:tcPr>
            <w:tcW w:w="868" w:type="dxa"/>
            <w:tcBorders>
              <w:top w:val="single" w:sz="4" w:space="0" w:color="auto"/>
              <w:left w:val="single" w:sz="4" w:space="0" w:color="auto"/>
              <w:bottom w:val="single" w:sz="4" w:space="0" w:color="auto"/>
            </w:tcBorders>
            <w:shd w:val="clear" w:color="auto" w:fill="FFFFFF"/>
          </w:tcPr>
          <w:p w14:paraId="62DF1138" w14:textId="77777777" w:rsidR="00782A82" w:rsidRPr="000A0178" w:rsidRDefault="00782A82"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233</w:t>
            </w:r>
          </w:p>
        </w:tc>
        <w:tc>
          <w:tcPr>
            <w:tcW w:w="2708" w:type="dxa"/>
            <w:vMerge/>
            <w:tcBorders>
              <w:left w:val="single" w:sz="4" w:space="0" w:color="auto"/>
            </w:tcBorders>
            <w:shd w:val="clear" w:color="auto" w:fill="FFFFFF"/>
          </w:tcPr>
          <w:p w14:paraId="22A4797F" w14:textId="77777777" w:rsidR="00782A82" w:rsidRPr="000A0178" w:rsidRDefault="00782A82" w:rsidP="000A0178">
            <w:pPr>
              <w:spacing w:after="120"/>
              <w:ind w:right="340"/>
              <w:rPr>
                <w:rFonts w:ascii="Sylfaen" w:hAnsi="Sylfaen"/>
                <w:sz w:val="20"/>
                <w:szCs w:val="20"/>
              </w:rPr>
            </w:pPr>
          </w:p>
        </w:tc>
        <w:tc>
          <w:tcPr>
            <w:tcW w:w="7073" w:type="dxa"/>
            <w:tcBorders>
              <w:top w:val="single" w:sz="4" w:space="0" w:color="auto"/>
              <w:left w:val="single" w:sz="4" w:space="0" w:color="auto"/>
              <w:bottom w:val="single" w:sz="4" w:space="0" w:color="auto"/>
            </w:tcBorders>
            <w:shd w:val="clear" w:color="auto" w:fill="FFFFFF"/>
            <w:vAlign w:val="bottom"/>
          </w:tcPr>
          <w:p w14:paraId="1AD5C30C" w14:textId="77777777" w:rsidR="00782A82" w:rsidRPr="000A0178" w:rsidRDefault="00782A82"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ԳՕՍՏ 22648-77 «Պլաստմասսաներ. Հիգիենիկ ցուցանիշների որոշման մեթոդ»</w:t>
            </w:r>
          </w:p>
        </w:tc>
        <w:tc>
          <w:tcPr>
            <w:tcW w:w="3673" w:type="dxa"/>
            <w:gridSpan w:val="2"/>
            <w:tcBorders>
              <w:top w:val="single" w:sz="4" w:space="0" w:color="auto"/>
              <w:left w:val="single" w:sz="4" w:space="0" w:color="auto"/>
              <w:bottom w:val="single" w:sz="4" w:space="0" w:color="auto"/>
              <w:right w:val="single" w:sz="4" w:space="0" w:color="auto"/>
            </w:tcBorders>
            <w:shd w:val="clear" w:color="auto" w:fill="FFFFFF"/>
          </w:tcPr>
          <w:p w14:paraId="15A868E5" w14:textId="77777777" w:rsidR="00782A82" w:rsidRPr="000A0178" w:rsidRDefault="00782A82" w:rsidP="000A0178">
            <w:pPr>
              <w:spacing w:after="120"/>
              <w:ind w:right="340"/>
              <w:rPr>
                <w:rFonts w:ascii="Sylfaen" w:hAnsi="Sylfaen"/>
                <w:sz w:val="20"/>
                <w:szCs w:val="20"/>
              </w:rPr>
            </w:pPr>
          </w:p>
        </w:tc>
      </w:tr>
      <w:tr w:rsidR="00782A82" w:rsidRPr="000A0178" w14:paraId="1A26A885" w14:textId="77777777" w:rsidTr="00942DB1">
        <w:trPr>
          <w:jc w:val="center"/>
        </w:trPr>
        <w:tc>
          <w:tcPr>
            <w:tcW w:w="868" w:type="dxa"/>
            <w:tcBorders>
              <w:top w:val="single" w:sz="4" w:space="0" w:color="auto"/>
              <w:left w:val="single" w:sz="4" w:space="0" w:color="auto"/>
            </w:tcBorders>
            <w:shd w:val="clear" w:color="auto" w:fill="FFFFFF"/>
          </w:tcPr>
          <w:p w14:paraId="6710688C" w14:textId="77777777" w:rsidR="00782A82" w:rsidRPr="000A0178" w:rsidRDefault="00782A82"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234</w:t>
            </w:r>
          </w:p>
        </w:tc>
        <w:tc>
          <w:tcPr>
            <w:tcW w:w="2708" w:type="dxa"/>
            <w:vMerge/>
            <w:tcBorders>
              <w:left w:val="single" w:sz="4" w:space="0" w:color="auto"/>
            </w:tcBorders>
            <w:shd w:val="clear" w:color="auto" w:fill="FFFFFF"/>
          </w:tcPr>
          <w:p w14:paraId="7B879ECB" w14:textId="77777777" w:rsidR="00782A82" w:rsidRPr="000A0178" w:rsidRDefault="00782A82"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1CE3CD15" w14:textId="77777777" w:rsidR="00782A82" w:rsidRPr="000A0178" w:rsidRDefault="00782A82"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ԳՕՍՏ 25737-91 (ԻՍՕ 6401-85) «Պլաստմասսաներ. Վինիլքլորիդի հոմոպոլիմերներ եւ համապոլիմերներ. Վինիլքլորիդի մնացորդային մոնոմերի որոշում. Գազաքրոմատագրման մեթոդ»</w:t>
            </w:r>
          </w:p>
        </w:tc>
        <w:tc>
          <w:tcPr>
            <w:tcW w:w="3673" w:type="dxa"/>
            <w:gridSpan w:val="2"/>
            <w:tcBorders>
              <w:top w:val="single" w:sz="4" w:space="0" w:color="auto"/>
              <w:left w:val="single" w:sz="4" w:space="0" w:color="auto"/>
              <w:right w:val="single" w:sz="4" w:space="0" w:color="auto"/>
            </w:tcBorders>
            <w:shd w:val="clear" w:color="auto" w:fill="FFFFFF"/>
          </w:tcPr>
          <w:p w14:paraId="6A3F5181" w14:textId="77777777" w:rsidR="00782A82" w:rsidRPr="000A0178" w:rsidRDefault="00782A82" w:rsidP="000A0178">
            <w:pPr>
              <w:spacing w:after="120"/>
              <w:ind w:right="340"/>
              <w:rPr>
                <w:rFonts w:ascii="Sylfaen" w:hAnsi="Sylfaen"/>
                <w:sz w:val="20"/>
                <w:szCs w:val="20"/>
              </w:rPr>
            </w:pPr>
          </w:p>
        </w:tc>
      </w:tr>
      <w:tr w:rsidR="00782A82" w:rsidRPr="000A0178" w14:paraId="5218FBCC" w14:textId="77777777" w:rsidTr="000A0178">
        <w:trPr>
          <w:jc w:val="center"/>
        </w:trPr>
        <w:tc>
          <w:tcPr>
            <w:tcW w:w="868" w:type="dxa"/>
            <w:tcBorders>
              <w:top w:val="single" w:sz="4" w:space="0" w:color="auto"/>
              <w:left w:val="single" w:sz="4" w:space="0" w:color="auto"/>
            </w:tcBorders>
            <w:shd w:val="clear" w:color="auto" w:fill="FFFFFF"/>
          </w:tcPr>
          <w:p w14:paraId="581BA3F2" w14:textId="77777777" w:rsidR="00782A82" w:rsidRPr="000A0178" w:rsidRDefault="00782A82"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235</w:t>
            </w:r>
          </w:p>
        </w:tc>
        <w:tc>
          <w:tcPr>
            <w:tcW w:w="2708" w:type="dxa"/>
            <w:vMerge/>
            <w:tcBorders>
              <w:left w:val="single" w:sz="4" w:space="0" w:color="auto"/>
            </w:tcBorders>
            <w:shd w:val="clear" w:color="auto" w:fill="FFFFFF"/>
          </w:tcPr>
          <w:p w14:paraId="376D6C82" w14:textId="77777777" w:rsidR="00782A82" w:rsidRPr="000A0178" w:rsidRDefault="00782A82"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7BE878C9" w14:textId="77777777" w:rsidR="00782A82" w:rsidRPr="000A0178" w:rsidRDefault="00782A82"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կետ 8.3 (4-րդ աղյուսակ) ԳՕՍՏ 25749-2005 «Մետաղական կափարիչներ պտուտակային.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206EB4C0" w14:textId="77777777" w:rsidR="00782A82" w:rsidRPr="000A0178" w:rsidRDefault="00782A82" w:rsidP="000A0178">
            <w:pPr>
              <w:spacing w:after="120"/>
              <w:ind w:right="340"/>
              <w:rPr>
                <w:rFonts w:ascii="Sylfaen" w:hAnsi="Sylfaen"/>
                <w:sz w:val="20"/>
                <w:szCs w:val="20"/>
              </w:rPr>
            </w:pPr>
          </w:p>
        </w:tc>
      </w:tr>
      <w:tr w:rsidR="00782A82" w:rsidRPr="000A0178" w14:paraId="1B3DFD88" w14:textId="77777777" w:rsidTr="000A0178">
        <w:trPr>
          <w:jc w:val="center"/>
        </w:trPr>
        <w:tc>
          <w:tcPr>
            <w:tcW w:w="868" w:type="dxa"/>
            <w:tcBorders>
              <w:top w:val="single" w:sz="4" w:space="0" w:color="auto"/>
              <w:left w:val="single" w:sz="4" w:space="0" w:color="auto"/>
            </w:tcBorders>
            <w:shd w:val="clear" w:color="auto" w:fill="FFFFFF"/>
          </w:tcPr>
          <w:p w14:paraId="238096FB" w14:textId="77777777" w:rsidR="00782A82" w:rsidRPr="000A0178" w:rsidRDefault="00782A82"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236</w:t>
            </w:r>
          </w:p>
        </w:tc>
        <w:tc>
          <w:tcPr>
            <w:tcW w:w="2708" w:type="dxa"/>
            <w:vMerge/>
            <w:tcBorders>
              <w:left w:val="single" w:sz="4" w:space="0" w:color="auto"/>
            </w:tcBorders>
            <w:shd w:val="clear" w:color="auto" w:fill="FFFFFF"/>
          </w:tcPr>
          <w:p w14:paraId="172CD4CE" w14:textId="77777777" w:rsidR="00782A82" w:rsidRPr="000A0178" w:rsidRDefault="00782A82"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2DECB077" w14:textId="77777777" w:rsidR="00782A82" w:rsidRPr="000A0178" w:rsidRDefault="00782A82"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կետ 6.2 ԳՕՍՏ 32179-2013 «Խցանափակման միջոցներ. Ընդհանուր դրույթներ՝ անվտանգության, մակնշման մասով եւ ընդունման կանոնների վերաբերյալ»</w:t>
            </w:r>
          </w:p>
        </w:tc>
        <w:tc>
          <w:tcPr>
            <w:tcW w:w="3673" w:type="dxa"/>
            <w:gridSpan w:val="2"/>
            <w:tcBorders>
              <w:top w:val="single" w:sz="4" w:space="0" w:color="auto"/>
              <w:left w:val="single" w:sz="4" w:space="0" w:color="auto"/>
              <w:right w:val="single" w:sz="4" w:space="0" w:color="auto"/>
            </w:tcBorders>
            <w:shd w:val="clear" w:color="auto" w:fill="FFFFFF"/>
          </w:tcPr>
          <w:p w14:paraId="6C3A7F99" w14:textId="77777777" w:rsidR="00782A82" w:rsidRPr="000A0178" w:rsidRDefault="00782A82" w:rsidP="000A0178">
            <w:pPr>
              <w:spacing w:after="120"/>
              <w:ind w:right="340"/>
              <w:rPr>
                <w:rFonts w:ascii="Sylfaen" w:hAnsi="Sylfaen"/>
                <w:sz w:val="20"/>
                <w:szCs w:val="20"/>
              </w:rPr>
            </w:pPr>
          </w:p>
        </w:tc>
      </w:tr>
      <w:tr w:rsidR="00782A82" w:rsidRPr="000A0178" w14:paraId="7A5B9EDE" w14:textId="77777777" w:rsidTr="000A0178">
        <w:trPr>
          <w:jc w:val="center"/>
        </w:trPr>
        <w:tc>
          <w:tcPr>
            <w:tcW w:w="868" w:type="dxa"/>
            <w:tcBorders>
              <w:top w:val="single" w:sz="4" w:space="0" w:color="auto"/>
              <w:left w:val="single" w:sz="4" w:space="0" w:color="auto"/>
            </w:tcBorders>
            <w:shd w:val="clear" w:color="auto" w:fill="FFFFFF"/>
          </w:tcPr>
          <w:p w14:paraId="34340214" w14:textId="77777777" w:rsidR="00782A82" w:rsidRPr="000A0178" w:rsidRDefault="00782A82"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237</w:t>
            </w:r>
          </w:p>
        </w:tc>
        <w:tc>
          <w:tcPr>
            <w:tcW w:w="2708" w:type="dxa"/>
            <w:vMerge/>
            <w:tcBorders>
              <w:left w:val="single" w:sz="4" w:space="0" w:color="auto"/>
            </w:tcBorders>
            <w:shd w:val="clear" w:color="auto" w:fill="FFFFFF"/>
          </w:tcPr>
          <w:p w14:paraId="4A409188" w14:textId="77777777" w:rsidR="00782A82" w:rsidRPr="000A0178" w:rsidRDefault="00782A82"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2A1BE733" w14:textId="77777777" w:rsidR="00782A82" w:rsidRPr="000A0178" w:rsidRDefault="00782A82"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կետեր 6.3.5, 8.4 (5-րդ աղյուսակ) եւ 9.10 ԳՕՍՏ 32625-2014 «Մետաղյա թասակներ.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0B814C5F" w14:textId="77777777" w:rsidR="00782A82" w:rsidRPr="000A0178" w:rsidRDefault="00782A82" w:rsidP="000A0178">
            <w:pPr>
              <w:spacing w:after="120"/>
              <w:ind w:right="340"/>
              <w:rPr>
                <w:rFonts w:ascii="Sylfaen" w:hAnsi="Sylfaen"/>
                <w:sz w:val="20"/>
                <w:szCs w:val="20"/>
              </w:rPr>
            </w:pPr>
          </w:p>
        </w:tc>
      </w:tr>
      <w:tr w:rsidR="00782A82" w:rsidRPr="000A0178" w14:paraId="0D2896CD" w14:textId="77777777" w:rsidTr="000A0178">
        <w:trPr>
          <w:jc w:val="center"/>
        </w:trPr>
        <w:tc>
          <w:tcPr>
            <w:tcW w:w="868" w:type="dxa"/>
            <w:tcBorders>
              <w:top w:val="single" w:sz="4" w:space="0" w:color="auto"/>
              <w:left w:val="single" w:sz="4" w:space="0" w:color="auto"/>
            </w:tcBorders>
            <w:shd w:val="clear" w:color="auto" w:fill="FFFFFF"/>
          </w:tcPr>
          <w:p w14:paraId="27EA99FE" w14:textId="77777777" w:rsidR="00782A82" w:rsidRPr="000A0178" w:rsidRDefault="00782A82"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238</w:t>
            </w:r>
          </w:p>
        </w:tc>
        <w:tc>
          <w:tcPr>
            <w:tcW w:w="2708" w:type="dxa"/>
            <w:vMerge/>
            <w:tcBorders>
              <w:left w:val="single" w:sz="4" w:space="0" w:color="auto"/>
            </w:tcBorders>
            <w:shd w:val="clear" w:color="auto" w:fill="FFFFFF"/>
          </w:tcPr>
          <w:p w14:paraId="6E227C1D" w14:textId="77777777" w:rsidR="00782A82" w:rsidRPr="000A0178" w:rsidRDefault="00782A82"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3C005261" w14:textId="77777777" w:rsidR="00782A82" w:rsidRPr="000A0178" w:rsidRDefault="00782A82"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կետեր 8.4 եւ 9.14 (5-րդ աղյուսակ) ԳՕՍՏ 32626-2014 «Խցանափակման միջոցներ պոլիմերային.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7365382A" w14:textId="77777777" w:rsidR="00782A82" w:rsidRPr="000A0178" w:rsidRDefault="00782A82" w:rsidP="000A0178">
            <w:pPr>
              <w:spacing w:after="120"/>
              <w:ind w:right="340"/>
              <w:rPr>
                <w:rFonts w:ascii="Sylfaen" w:hAnsi="Sylfaen"/>
                <w:sz w:val="20"/>
                <w:szCs w:val="20"/>
              </w:rPr>
            </w:pPr>
          </w:p>
        </w:tc>
      </w:tr>
      <w:tr w:rsidR="00782A82" w:rsidRPr="000A0178" w14:paraId="35F974CC" w14:textId="77777777" w:rsidTr="000A0178">
        <w:trPr>
          <w:jc w:val="center"/>
        </w:trPr>
        <w:tc>
          <w:tcPr>
            <w:tcW w:w="868" w:type="dxa"/>
            <w:tcBorders>
              <w:top w:val="single" w:sz="4" w:space="0" w:color="auto"/>
              <w:left w:val="single" w:sz="4" w:space="0" w:color="auto"/>
            </w:tcBorders>
            <w:shd w:val="clear" w:color="auto" w:fill="FFFFFF"/>
          </w:tcPr>
          <w:p w14:paraId="692DED8B" w14:textId="77777777" w:rsidR="00782A82" w:rsidRPr="000A0178" w:rsidRDefault="00782A82"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239</w:t>
            </w:r>
          </w:p>
        </w:tc>
        <w:tc>
          <w:tcPr>
            <w:tcW w:w="2708" w:type="dxa"/>
            <w:vMerge/>
            <w:tcBorders>
              <w:left w:val="single" w:sz="4" w:space="0" w:color="auto"/>
            </w:tcBorders>
            <w:shd w:val="clear" w:color="auto" w:fill="FFFFFF"/>
          </w:tcPr>
          <w:p w14:paraId="21FEDABE" w14:textId="77777777" w:rsidR="00782A82" w:rsidRPr="000A0178" w:rsidRDefault="00782A82"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491A7E6B" w14:textId="77777777" w:rsidR="00782A82" w:rsidRPr="000A0178" w:rsidRDefault="00782A82"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ԳՕՍՏ 33446-2015 «Փաթեթվածք. Ջրում եւ մոդելային միջավայրերում ֆորմալդեհիդի կոնցենտրացիայի որոշում»</w:t>
            </w:r>
          </w:p>
        </w:tc>
        <w:tc>
          <w:tcPr>
            <w:tcW w:w="3673" w:type="dxa"/>
            <w:gridSpan w:val="2"/>
            <w:tcBorders>
              <w:top w:val="single" w:sz="4" w:space="0" w:color="auto"/>
              <w:left w:val="single" w:sz="4" w:space="0" w:color="auto"/>
              <w:right w:val="single" w:sz="4" w:space="0" w:color="auto"/>
            </w:tcBorders>
            <w:shd w:val="clear" w:color="auto" w:fill="FFFFFF"/>
          </w:tcPr>
          <w:p w14:paraId="1870AF15" w14:textId="77777777" w:rsidR="00782A82" w:rsidRPr="000A0178" w:rsidRDefault="00782A82" w:rsidP="000A0178">
            <w:pPr>
              <w:spacing w:after="120"/>
              <w:ind w:right="340"/>
              <w:rPr>
                <w:rFonts w:ascii="Sylfaen" w:hAnsi="Sylfaen"/>
                <w:sz w:val="20"/>
                <w:szCs w:val="20"/>
              </w:rPr>
            </w:pPr>
          </w:p>
        </w:tc>
      </w:tr>
      <w:tr w:rsidR="00782A82" w:rsidRPr="000A0178" w14:paraId="24594627" w14:textId="77777777" w:rsidTr="000A0178">
        <w:trPr>
          <w:jc w:val="center"/>
        </w:trPr>
        <w:tc>
          <w:tcPr>
            <w:tcW w:w="868" w:type="dxa"/>
            <w:tcBorders>
              <w:top w:val="single" w:sz="4" w:space="0" w:color="auto"/>
              <w:left w:val="single" w:sz="4" w:space="0" w:color="auto"/>
            </w:tcBorders>
            <w:shd w:val="clear" w:color="auto" w:fill="FFFFFF"/>
          </w:tcPr>
          <w:p w14:paraId="3E028A7B" w14:textId="77777777" w:rsidR="00782A82" w:rsidRPr="000A0178" w:rsidRDefault="00782A82"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lastRenderedPageBreak/>
              <w:t>240</w:t>
            </w:r>
          </w:p>
        </w:tc>
        <w:tc>
          <w:tcPr>
            <w:tcW w:w="2708" w:type="dxa"/>
            <w:vMerge/>
            <w:tcBorders>
              <w:left w:val="single" w:sz="4" w:space="0" w:color="auto"/>
            </w:tcBorders>
            <w:shd w:val="clear" w:color="auto" w:fill="FFFFFF"/>
          </w:tcPr>
          <w:p w14:paraId="02875865" w14:textId="77777777" w:rsidR="00782A82" w:rsidRPr="000A0178" w:rsidRDefault="00782A82"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1D56C7A7" w14:textId="77777777" w:rsidR="00782A82" w:rsidRPr="000A0178" w:rsidRDefault="00782A82"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ԳՕՍՏ 33448-2015 «Փաթեթվածք. Մոդելային միջավայրերում գազային քրոմատագրման մեթոդով ացետալդեհիդի եւ ացետոնի պարունակության որոշում»</w:t>
            </w:r>
          </w:p>
        </w:tc>
        <w:tc>
          <w:tcPr>
            <w:tcW w:w="3673" w:type="dxa"/>
            <w:gridSpan w:val="2"/>
            <w:tcBorders>
              <w:top w:val="single" w:sz="4" w:space="0" w:color="auto"/>
              <w:left w:val="single" w:sz="4" w:space="0" w:color="auto"/>
              <w:right w:val="single" w:sz="4" w:space="0" w:color="auto"/>
            </w:tcBorders>
            <w:shd w:val="clear" w:color="auto" w:fill="FFFFFF"/>
          </w:tcPr>
          <w:p w14:paraId="2536048C" w14:textId="77777777" w:rsidR="00782A82" w:rsidRPr="000A0178" w:rsidRDefault="00782A82" w:rsidP="000A0178">
            <w:pPr>
              <w:spacing w:after="120"/>
              <w:ind w:right="340"/>
              <w:rPr>
                <w:rFonts w:ascii="Sylfaen" w:hAnsi="Sylfaen"/>
                <w:sz w:val="20"/>
                <w:szCs w:val="20"/>
              </w:rPr>
            </w:pPr>
          </w:p>
        </w:tc>
      </w:tr>
      <w:tr w:rsidR="00782A82" w:rsidRPr="000A0178" w14:paraId="547CD3E6" w14:textId="77777777" w:rsidTr="000A0178">
        <w:trPr>
          <w:jc w:val="center"/>
        </w:trPr>
        <w:tc>
          <w:tcPr>
            <w:tcW w:w="868" w:type="dxa"/>
            <w:tcBorders>
              <w:top w:val="single" w:sz="4" w:space="0" w:color="auto"/>
              <w:left w:val="single" w:sz="4" w:space="0" w:color="auto"/>
            </w:tcBorders>
            <w:shd w:val="clear" w:color="auto" w:fill="FFFFFF"/>
          </w:tcPr>
          <w:p w14:paraId="0FE51119" w14:textId="77777777" w:rsidR="00782A82" w:rsidRPr="000A0178" w:rsidRDefault="00782A82"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241</w:t>
            </w:r>
          </w:p>
        </w:tc>
        <w:tc>
          <w:tcPr>
            <w:tcW w:w="2708" w:type="dxa"/>
            <w:vMerge/>
            <w:tcBorders>
              <w:left w:val="single" w:sz="4" w:space="0" w:color="auto"/>
            </w:tcBorders>
            <w:shd w:val="clear" w:color="auto" w:fill="FFFFFF"/>
          </w:tcPr>
          <w:p w14:paraId="61CDB822" w14:textId="77777777" w:rsidR="00782A82" w:rsidRPr="000A0178" w:rsidRDefault="00782A82"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2C1DD834" w14:textId="77777777" w:rsidR="00782A82" w:rsidRPr="000A0178" w:rsidRDefault="00782A82"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ԳՕՍՏ 33451-2015 «Փաթեթվածք. Մոդելային միջավայրերում գազային քրոմատագրման մեթոդով դիօկտիլֆտալատի, դիբութիլֆտալատի պարունակության որոշում»</w:t>
            </w:r>
          </w:p>
        </w:tc>
        <w:tc>
          <w:tcPr>
            <w:tcW w:w="3673" w:type="dxa"/>
            <w:gridSpan w:val="2"/>
            <w:tcBorders>
              <w:top w:val="single" w:sz="4" w:space="0" w:color="auto"/>
              <w:left w:val="single" w:sz="4" w:space="0" w:color="auto"/>
              <w:right w:val="single" w:sz="4" w:space="0" w:color="auto"/>
            </w:tcBorders>
            <w:shd w:val="clear" w:color="auto" w:fill="FFFFFF"/>
          </w:tcPr>
          <w:p w14:paraId="0FFC134B" w14:textId="77777777" w:rsidR="00782A82" w:rsidRPr="000A0178" w:rsidRDefault="00782A82" w:rsidP="000A0178">
            <w:pPr>
              <w:spacing w:after="120"/>
              <w:ind w:right="340"/>
              <w:rPr>
                <w:rFonts w:ascii="Sylfaen" w:hAnsi="Sylfaen"/>
                <w:sz w:val="20"/>
                <w:szCs w:val="20"/>
              </w:rPr>
            </w:pPr>
          </w:p>
        </w:tc>
      </w:tr>
      <w:tr w:rsidR="00782A82" w:rsidRPr="000A0178" w14:paraId="6FBD12EA" w14:textId="77777777" w:rsidTr="000A0178">
        <w:trPr>
          <w:jc w:val="center"/>
        </w:trPr>
        <w:tc>
          <w:tcPr>
            <w:tcW w:w="868" w:type="dxa"/>
            <w:tcBorders>
              <w:top w:val="single" w:sz="4" w:space="0" w:color="auto"/>
              <w:left w:val="single" w:sz="4" w:space="0" w:color="auto"/>
            </w:tcBorders>
            <w:shd w:val="clear" w:color="auto" w:fill="FFFFFF"/>
          </w:tcPr>
          <w:p w14:paraId="53DA0C79" w14:textId="77777777" w:rsidR="00782A82" w:rsidRPr="000A0178" w:rsidRDefault="00782A82"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242</w:t>
            </w:r>
          </w:p>
        </w:tc>
        <w:tc>
          <w:tcPr>
            <w:tcW w:w="2708" w:type="dxa"/>
            <w:vMerge/>
            <w:tcBorders>
              <w:left w:val="single" w:sz="4" w:space="0" w:color="auto"/>
            </w:tcBorders>
            <w:shd w:val="clear" w:color="auto" w:fill="FFFFFF"/>
          </w:tcPr>
          <w:p w14:paraId="6F1D69B4" w14:textId="77777777" w:rsidR="00782A82" w:rsidRPr="000A0178" w:rsidRDefault="00782A82"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566CFFDF" w14:textId="77777777" w:rsidR="00782A82" w:rsidRPr="000A0178" w:rsidRDefault="00782A82"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ԳՕՍՏ 34171-2017 «Փաթեթվածք. Մոդելային միջավայրերում գազային քրոմատագրման մեթոդով ֆենոլի եւ էպիքլորհիդրինի պարունակության որոշում»</w:t>
            </w:r>
          </w:p>
        </w:tc>
        <w:tc>
          <w:tcPr>
            <w:tcW w:w="3673" w:type="dxa"/>
            <w:gridSpan w:val="2"/>
            <w:tcBorders>
              <w:top w:val="single" w:sz="4" w:space="0" w:color="auto"/>
              <w:left w:val="single" w:sz="4" w:space="0" w:color="auto"/>
              <w:right w:val="single" w:sz="4" w:space="0" w:color="auto"/>
            </w:tcBorders>
            <w:shd w:val="clear" w:color="auto" w:fill="FFFFFF"/>
          </w:tcPr>
          <w:p w14:paraId="2EA0F3FE" w14:textId="77777777" w:rsidR="00782A82" w:rsidRPr="000A0178" w:rsidRDefault="00782A82" w:rsidP="00782A82">
            <w:pPr>
              <w:pStyle w:val="Bodytext20"/>
              <w:shd w:val="clear" w:color="auto" w:fill="auto"/>
              <w:spacing w:before="0" w:after="120" w:line="240" w:lineRule="auto"/>
              <w:ind w:right="119"/>
              <w:jc w:val="center"/>
              <w:rPr>
                <w:rFonts w:ascii="Sylfaen" w:hAnsi="Sylfaen"/>
                <w:sz w:val="20"/>
                <w:szCs w:val="20"/>
              </w:rPr>
            </w:pPr>
            <w:r w:rsidRPr="000A0178">
              <w:rPr>
                <w:rStyle w:val="Bodytext211pt"/>
                <w:rFonts w:ascii="Sylfaen" w:hAnsi="Sylfaen"/>
                <w:sz w:val="20"/>
                <w:szCs w:val="20"/>
              </w:rPr>
              <w:t>կիրառվում է ֆենոլի որոշման դեպքում</w:t>
            </w:r>
          </w:p>
        </w:tc>
      </w:tr>
      <w:tr w:rsidR="00782A82" w:rsidRPr="000A0178" w14:paraId="089AB5D7" w14:textId="77777777" w:rsidTr="00782A82">
        <w:trPr>
          <w:jc w:val="center"/>
        </w:trPr>
        <w:tc>
          <w:tcPr>
            <w:tcW w:w="868" w:type="dxa"/>
            <w:tcBorders>
              <w:top w:val="single" w:sz="4" w:space="0" w:color="auto"/>
              <w:left w:val="single" w:sz="4" w:space="0" w:color="auto"/>
              <w:bottom w:val="single" w:sz="4" w:space="0" w:color="auto"/>
            </w:tcBorders>
            <w:shd w:val="clear" w:color="auto" w:fill="FFFFFF"/>
          </w:tcPr>
          <w:p w14:paraId="438B8B53" w14:textId="77777777" w:rsidR="00782A82" w:rsidRPr="000A0178" w:rsidRDefault="00782A82"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243</w:t>
            </w:r>
          </w:p>
        </w:tc>
        <w:tc>
          <w:tcPr>
            <w:tcW w:w="2708" w:type="dxa"/>
            <w:vMerge/>
            <w:tcBorders>
              <w:left w:val="single" w:sz="4" w:space="0" w:color="auto"/>
            </w:tcBorders>
            <w:shd w:val="clear" w:color="auto" w:fill="FFFFFF"/>
          </w:tcPr>
          <w:p w14:paraId="5B6CD3C8" w14:textId="77777777" w:rsidR="00782A82" w:rsidRPr="000A0178" w:rsidRDefault="00782A82" w:rsidP="000A0178">
            <w:pPr>
              <w:spacing w:after="120"/>
              <w:ind w:right="340"/>
              <w:rPr>
                <w:rFonts w:ascii="Sylfaen" w:hAnsi="Sylfaen"/>
                <w:sz w:val="20"/>
                <w:szCs w:val="20"/>
              </w:rPr>
            </w:pPr>
          </w:p>
        </w:tc>
        <w:tc>
          <w:tcPr>
            <w:tcW w:w="7073" w:type="dxa"/>
            <w:tcBorders>
              <w:top w:val="single" w:sz="4" w:space="0" w:color="auto"/>
              <w:left w:val="single" w:sz="4" w:space="0" w:color="auto"/>
              <w:bottom w:val="single" w:sz="4" w:space="0" w:color="auto"/>
            </w:tcBorders>
            <w:shd w:val="clear" w:color="auto" w:fill="FFFFFF"/>
          </w:tcPr>
          <w:p w14:paraId="79057752" w14:textId="77777777" w:rsidR="00782A82" w:rsidRPr="000A0178" w:rsidRDefault="00782A82"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ԳՕՍՏ 34174-2017 «Փաթեթվածք. Ջրային լուծամզուկներում հեքսանի, հեպտանի, ացետալդեհիդի, ացետոնի, մեթիլացետատի, էթիլացետատի, մեթանոլի, իզոպրոպանոլի, ակրիլոնիտրիլի, ն–պրոպանոլի, բութիլացետատի, իզոբութանոլի, ն-բութանոլի, բենզոլի, տոլուոլի, էթիլբենզոլի, մ–, պ– եւ օ–քսիլոլի, իզոպրոպիլբենզոլի, ստիրոլի, ալֆա–մեթիլստիրոլի պարունակության գազաքրոմատագրական որոշում»</w:t>
            </w:r>
          </w:p>
        </w:tc>
        <w:tc>
          <w:tcPr>
            <w:tcW w:w="3673" w:type="dxa"/>
            <w:gridSpan w:val="2"/>
            <w:tcBorders>
              <w:top w:val="single" w:sz="4" w:space="0" w:color="auto"/>
              <w:left w:val="single" w:sz="4" w:space="0" w:color="auto"/>
              <w:bottom w:val="single" w:sz="4" w:space="0" w:color="auto"/>
              <w:right w:val="single" w:sz="4" w:space="0" w:color="auto"/>
            </w:tcBorders>
            <w:shd w:val="clear" w:color="auto" w:fill="FFFFFF"/>
          </w:tcPr>
          <w:p w14:paraId="61BF728F" w14:textId="77777777" w:rsidR="00782A82" w:rsidRPr="000A0178" w:rsidRDefault="00782A82" w:rsidP="00782A82">
            <w:pPr>
              <w:spacing w:after="120"/>
              <w:ind w:right="119"/>
              <w:jc w:val="center"/>
              <w:rPr>
                <w:rFonts w:ascii="Sylfaen" w:hAnsi="Sylfaen"/>
                <w:sz w:val="20"/>
                <w:szCs w:val="20"/>
              </w:rPr>
            </w:pPr>
          </w:p>
        </w:tc>
      </w:tr>
      <w:tr w:rsidR="00F44808" w:rsidRPr="000A0178" w14:paraId="560101F6" w14:textId="77777777" w:rsidTr="00782A82">
        <w:trPr>
          <w:jc w:val="center"/>
        </w:trPr>
        <w:tc>
          <w:tcPr>
            <w:tcW w:w="868" w:type="dxa"/>
            <w:tcBorders>
              <w:top w:val="single" w:sz="4" w:space="0" w:color="auto"/>
              <w:left w:val="single" w:sz="4" w:space="0" w:color="auto"/>
              <w:right w:val="single" w:sz="4" w:space="0" w:color="auto"/>
            </w:tcBorders>
            <w:shd w:val="clear" w:color="auto" w:fill="FFFFFF"/>
          </w:tcPr>
          <w:p w14:paraId="323E9D12"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244</w:t>
            </w:r>
          </w:p>
        </w:tc>
        <w:tc>
          <w:tcPr>
            <w:tcW w:w="2708" w:type="dxa"/>
            <w:vMerge w:val="restart"/>
            <w:tcBorders>
              <w:left w:val="single" w:sz="4" w:space="0" w:color="auto"/>
              <w:right w:val="single" w:sz="4" w:space="0" w:color="auto"/>
            </w:tcBorders>
            <w:shd w:val="clear" w:color="auto" w:fill="FFFFFF"/>
          </w:tcPr>
          <w:p w14:paraId="271C9C93"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0FAF6F80"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կետ 5.3.1 (2-րդ աղյուսակ՝ խմբաքանակից ընտրանքի ծավալի մասով)</w:t>
            </w:r>
            <w:r w:rsidR="00782A82" w:rsidRPr="00782A82">
              <w:rPr>
                <w:rStyle w:val="Bodytext211pt"/>
                <w:rFonts w:ascii="Sylfaen" w:hAnsi="Sylfaen"/>
                <w:sz w:val="20"/>
                <w:szCs w:val="20"/>
              </w:rPr>
              <w:t xml:space="preserve"> </w:t>
            </w:r>
            <w:r w:rsidRPr="000A0178">
              <w:rPr>
                <w:rStyle w:val="Bodytext211pt"/>
                <w:rFonts w:ascii="Sylfaen" w:hAnsi="Sylfaen"/>
                <w:sz w:val="20"/>
                <w:szCs w:val="20"/>
              </w:rPr>
              <w:t xml:space="preserve">ՍՏԲ 1015-97 «Մշակութակենցաղային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տնտեսական նշանակության արտադրատեսակներ՝ պլաստիկ զանգվածներից.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58552889" w14:textId="77777777" w:rsidR="00CC1EF5" w:rsidRPr="000A0178" w:rsidRDefault="00D70E70" w:rsidP="00782A82">
            <w:pPr>
              <w:pStyle w:val="Bodytext20"/>
              <w:shd w:val="clear" w:color="auto" w:fill="auto"/>
              <w:spacing w:before="0" w:after="120" w:line="240" w:lineRule="auto"/>
              <w:ind w:right="119"/>
              <w:jc w:val="center"/>
              <w:rPr>
                <w:rFonts w:ascii="Sylfaen" w:hAnsi="Sylfaen"/>
                <w:sz w:val="20"/>
                <w:szCs w:val="20"/>
              </w:rPr>
            </w:pPr>
            <w:r w:rsidRPr="000A0178">
              <w:rPr>
                <w:rStyle w:val="Bodytext211pt"/>
                <w:rFonts w:ascii="Sylfaen" w:hAnsi="Sylfaen"/>
                <w:sz w:val="20"/>
                <w:szCs w:val="20"/>
              </w:rPr>
              <w:t>կիրառվում է մինչ</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2021 թվականի հունվարի 1-ը</w:t>
            </w:r>
          </w:p>
        </w:tc>
      </w:tr>
      <w:tr w:rsidR="00F44808" w:rsidRPr="000A0178" w14:paraId="522A8ECD" w14:textId="77777777" w:rsidTr="00782A82">
        <w:trPr>
          <w:jc w:val="center"/>
        </w:trPr>
        <w:tc>
          <w:tcPr>
            <w:tcW w:w="868" w:type="dxa"/>
            <w:tcBorders>
              <w:top w:val="single" w:sz="4" w:space="0" w:color="auto"/>
              <w:left w:val="single" w:sz="4" w:space="0" w:color="auto"/>
              <w:right w:val="single" w:sz="4" w:space="0" w:color="auto"/>
            </w:tcBorders>
            <w:shd w:val="clear" w:color="auto" w:fill="FFFFFF"/>
          </w:tcPr>
          <w:p w14:paraId="7FB50D4F"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245</w:t>
            </w:r>
          </w:p>
        </w:tc>
        <w:tc>
          <w:tcPr>
            <w:tcW w:w="2708" w:type="dxa"/>
            <w:vMerge/>
            <w:tcBorders>
              <w:left w:val="single" w:sz="4" w:space="0" w:color="auto"/>
              <w:right w:val="single" w:sz="4" w:space="0" w:color="auto"/>
            </w:tcBorders>
            <w:shd w:val="clear" w:color="auto" w:fill="FFFFFF"/>
          </w:tcPr>
          <w:p w14:paraId="5FCC92D2"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46297DB2"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ԳՕՍՏ Ռ ԻՍՕ 10106-2009 «Կեղ</w:t>
            </w:r>
            <w:r w:rsidR="00310C59" w:rsidRPr="000A0178">
              <w:rPr>
                <w:rStyle w:val="Bodytext211pt"/>
                <w:rFonts w:ascii="Sylfaen" w:hAnsi="Sylfaen"/>
                <w:sz w:val="20"/>
                <w:szCs w:val="20"/>
              </w:rPr>
              <w:t>եւ</w:t>
            </w:r>
            <w:r w:rsidRPr="000A0178">
              <w:rPr>
                <w:rStyle w:val="Bodytext211pt"/>
                <w:rFonts w:ascii="Sylfaen" w:hAnsi="Sylfaen"/>
                <w:sz w:val="20"/>
                <w:szCs w:val="20"/>
              </w:rPr>
              <w:t>ային խցաններ. Ընդհանուր միգրացիայի որոշում»</w:t>
            </w:r>
          </w:p>
        </w:tc>
        <w:tc>
          <w:tcPr>
            <w:tcW w:w="3673" w:type="dxa"/>
            <w:gridSpan w:val="2"/>
            <w:tcBorders>
              <w:top w:val="single" w:sz="4" w:space="0" w:color="auto"/>
              <w:left w:val="single" w:sz="4" w:space="0" w:color="auto"/>
              <w:right w:val="single" w:sz="4" w:space="0" w:color="auto"/>
            </w:tcBorders>
            <w:shd w:val="clear" w:color="auto" w:fill="FFFFFF"/>
          </w:tcPr>
          <w:p w14:paraId="40C7F5B9" w14:textId="77777777" w:rsidR="00CC1EF5" w:rsidRPr="000A0178" w:rsidRDefault="00CC1EF5" w:rsidP="00782A82">
            <w:pPr>
              <w:spacing w:after="120"/>
              <w:ind w:right="119"/>
              <w:jc w:val="center"/>
              <w:rPr>
                <w:rFonts w:ascii="Sylfaen" w:hAnsi="Sylfaen"/>
                <w:sz w:val="20"/>
                <w:szCs w:val="20"/>
              </w:rPr>
            </w:pPr>
          </w:p>
        </w:tc>
      </w:tr>
      <w:tr w:rsidR="00F44808" w:rsidRPr="000A0178" w14:paraId="13B188AB" w14:textId="77777777" w:rsidTr="00782A82">
        <w:trPr>
          <w:jc w:val="center"/>
        </w:trPr>
        <w:tc>
          <w:tcPr>
            <w:tcW w:w="868" w:type="dxa"/>
            <w:tcBorders>
              <w:top w:val="single" w:sz="4" w:space="0" w:color="auto"/>
              <w:left w:val="single" w:sz="4" w:space="0" w:color="auto"/>
              <w:right w:val="single" w:sz="4" w:space="0" w:color="auto"/>
            </w:tcBorders>
            <w:shd w:val="clear" w:color="auto" w:fill="FFFFFF"/>
          </w:tcPr>
          <w:p w14:paraId="45B52B16"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246</w:t>
            </w:r>
          </w:p>
        </w:tc>
        <w:tc>
          <w:tcPr>
            <w:tcW w:w="2708" w:type="dxa"/>
            <w:vMerge/>
            <w:tcBorders>
              <w:left w:val="single" w:sz="4" w:space="0" w:color="auto"/>
              <w:right w:val="single" w:sz="4" w:space="0" w:color="auto"/>
            </w:tcBorders>
            <w:shd w:val="clear" w:color="auto" w:fill="FFFFFF"/>
          </w:tcPr>
          <w:p w14:paraId="5242B1F3"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tcPr>
          <w:p w14:paraId="63B191A4" w14:textId="77777777" w:rsidR="00CC1EF5" w:rsidRPr="000A0178" w:rsidRDefault="00D70E70" w:rsidP="00782A82">
            <w:pPr>
              <w:pStyle w:val="Bodytext20"/>
              <w:shd w:val="clear" w:color="auto" w:fill="auto"/>
              <w:spacing w:before="0" w:after="0" w:line="240" w:lineRule="auto"/>
              <w:jc w:val="left"/>
              <w:rPr>
                <w:rFonts w:ascii="Sylfaen" w:hAnsi="Sylfaen"/>
                <w:sz w:val="20"/>
                <w:szCs w:val="20"/>
              </w:rPr>
            </w:pPr>
            <w:r w:rsidRPr="000A0178">
              <w:rPr>
                <w:rStyle w:val="Bodytext211pt"/>
                <w:rFonts w:ascii="Sylfaen" w:hAnsi="Sylfaen"/>
                <w:sz w:val="20"/>
                <w:szCs w:val="20"/>
              </w:rPr>
              <w:t xml:space="preserve">Հրահանգ 2.3.3.10-15-64-2005 «Սննդամթերքի հետ շփվող պոլիմերային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այլ սինթետիկ նյութերից պատրաստված արտադրատեսակների սանիտարաքիմիական հետազոտություններ»</w:t>
            </w:r>
          </w:p>
        </w:tc>
        <w:tc>
          <w:tcPr>
            <w:tcW w:w="3673" w:type="dxa"/>
            <w:gridSpan w:val="2"/>
            <w:tcBorders>
              <w:top w:val="single" w:sz="4" w:space="0" w:color="auto"/>
              <w:left w:val="single" w:sz="4" w:space="0" w:color="auto"/>
              <w:right w:val="single" w:sz="4" w:space="0" w:color="auto"/>
            </w:tcBorders>
            <w:shd w:val="clear" w:color="auto" w:fill="FFFFFF"/>
            <w:vAlign w:val="bottom"/>
          </w:tcPr>
          <w:p w14:paraId="2E2D1CAB" w14:textId="77777777" w:rsidR="00CC1EF5" w:rsidRPr="000A0178" w:rsidRDefault="00D70E70" w:rsidP="00782A82">
            <w:pPr>
              <w:pStyle w:val="Bodytext20"/>
              <w:shd w:val="clear" w:color="auto" w:fill="auto"/>
              <w:spacing w:before="0" w:after="120" w:line="240" w:lineRule="auto"/>
              <w:ind w:right="119"/>
              <w:jc w:val="center"/>
              <w:rPr>
                <w:rFonts w:ascii="Sylfaen" w:hAnsi="Sylfaen"/>
                <w:sz w:val="20"/>
                <w:szCs w:val="20"/>
              </w:rPr>
            </w:pPr>
            <w:r w:rsidRPr="000A0178">
              <w:rPr>
                <w:rStyle w:val="Bodytext211pt"/>
                <w:rFonts w:ascii="Sylfaen" w:hAnsi="Sylfaen"/>
                <w:sz w:val="20"/>
                <w:szCs w:val="20"/>
              </w:rPr>
              <w:t>կիրառվում է մինչ</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w:t>
            </w:r>
            <w:r w:rsidR="0012155F" w:rsidRPr="000A0178">
              <w:rPr>
                <w:rStyle w:val="Bodytext211pt"/>
                <w:rFonts w:ascii="Sylfaen" w:hAnsi="Sylfaen"/>
                <w:sz w:val="20"/>
                <w:szCs w:val="20"/>
              </w:rPr>
              <w:t xml:space="preserve">ստանդարտների ցանկում </w:t>
            </w:r>
            <w:r w:rsidRPr="000A0178">
              <w:rPr>
                <w:rStyle w:val="Bodytext211pt"/>
                <w:rFonts w:ascii="Sylfaen" w:hAnsi="Sylfaen"/>
                <w:sz w:val="20"/>
                <w:szCs w:val="20"/>
              </w:rPr>
              <w:t xml:space="preserve">համապատասխան միջպետական ստանդարտի </w:t>
            </w:r>
            <w:r w:rsidRPr="000A0178">
              <w:rPr>
                <w:rStyle w:val="Bodytext211pt"/>
                <w:rFonts w:ascii="Sylfaen" w:hAnsi="Sylfaen"/>
                <w:sz w:val="20"/>
                <w:szCs w:val="20"/>
              </w:rPr>
              <w:lastRenderedPageBreak/>
              <w:t>ներառումը</w:t>
            </w:r>
          </w:p>
        </w:tc>
      </w:tr>
      <w:tr w:rsidR="00F44808" w:rsidRPr="000A0178" w14:paraId="3DB71154" w14:textId="77777777" w:rsidTr="00782A82">
        <w:trPr>
          <w:jc w:val="center"/>
        </w:trPr>
        <w:tc>
          <w:tcPr>
            <w:tcW w:w="868" w:type="dxa"/>
            <w:tcBorders>
              <w:top w:val="single" w:sz="4" w:space="0" w:color="auto"/>
              <w:left w:val="single" w:sz="4" w:space="0" w:color="auto"/>
              <w:right w:val="single" w:sz="4" w:space="0" w:color="auto"/>
            </w:tcBorders>
            <w:shd w:val="clear" w:color="auto" w:fill="FFFFFF"/>
          </w:tcPr>
          <w:p w14:paraId="1CD4B29C"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lastRenderedPageBreak/>
              <w:t>247</w:t>
            </w:r>
          </w:p>
        </w:tc>
        <w:tc>
          <w:tcPr>
            <w:tcW w:w="2708" w:type="dxa"/>
            <w:vMerge/>
            <w:tcBorders>
              <w:left w:val="single" w:sz="4" w:space="0" w:color="auto"/>
              <w:right w:val="single" w:sz="4" w:space="0" w:color="auto"/>
            </w:tcBorders>
            <w:shd w:val="clear" w:color="auto" w:fill="FFFFFF"/>
          </w:tcPr>
          <w:p w14:paraId="26D4BDC6"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tcPr>
          <w:p w14:paraId="4A812A1F"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ՄՑ թիվ 942-72 «Պոլիմերային նյութերից օրգանական լուծիչների՝ դրանց հետ շփվող օդի, մոդելային լուծույթների, չոր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հեղուկ սննդամթերքի մեջ անցումը որոշելու մեթոդական ցուցումներ»</w:t>
            </w:r>
          </w:p>
        </w:tc>
        <w:tc>
          <w:tcPr>
            <w:tcW w:w="3673" w:type="dxa"/>
            <w:gridSpan w:val="2"/>
            <w:tcBorders>
              <w:top w:val="single" w:sz="4" w:space="0" w:color="auto"/>
              <w:left w:val="single" w:sz="4" w:space="0" w:color="auto"/>
              <w:right w:val="single" w:sz="4" w:space="0" w:color="auto"/>
            </w:tcBorders>
            <w:shd w:val="clear" w:color="auto" w:fill="FFFFFF"/>
            <w:vAlign w:val="bottom"/>
          </w:tcPr>
          <w:p w14:paraId="5839D541" w14:textId="77777777" w:rsidR="00CC1EF5" w:rsidRPr="000A0178" w:rsidRDefault="00D70E70" w:rsidP="00782A82">
            <w:pPr>
              <w:pStyle w:val="Bodytext20"/>
              <w:shd w:val="clear" w:color="auto" w:fill="auto"/>
              <w:spacing w:before="0" w:after="120" w:line="240" w:lineRule="auto"/>
              <w:ind w:right="119"/>
              <w:jc w:val="center"/>
              <w:rPr>
                <w:rFonts w:ascii="Sylfaen" w:hAnsi="Sylfaen"/>
                <w:sz w:val="20"/>
                <w:szCs w:val="20"/>
              </w:rPr>
            </w:pPr>
            <w:r w:rsidRPr="000A0178">
              <w:rPr>
                <w:rStyle w:val="Bodytext211pt"/>
                <w:rFonts w:ascii="Sylfaen" w:hAnsi="Sylfaen"/>
                <w:sz w:val="20"/>
                <w:szCs w:val="20"/>
              </w:rPr>
              <w:t>կիրառվում է մինչ</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w:t>
            </w:r>
            <w:r w:rsidR="008B1EB6" w:rsidRPr="000A0178">
              <w:rPr>
                <w:rStyle w:val="Bodytext211pt"/>
                <w:rFonts w:ascii="Sylfaen" w:hAnsi="Sylfaen"/>
                <w:sz w:val="20"/>
                <w:szCs w:val="20"/>
              </w:rPr>
              <w:t xml:space="preserve">ստանդարտների ցանկում </w:t>
            </w:r>
            <w:r w:rsidRPr="000A0178">
              <w:rPr>
                <w:rStyle w:val="Bodytext211pt"/>
                <w:rFonts w:ascii="Sylfaen" w:hAnsi="Sylfaen"/>
                <w:sz w:val="20"/>
                <w:szCs w:val="20"/>
              </w:rPr>
              <w:t xml:space="preserve">համապատասխան միջպետական ստանդարտի ներառումը </w:t>
            </w:r>
          </w:p>
        </w:tc>
      </w:tr>
      <w:tr w:rsidR="00F44808" w:rsidRPr="000A0178" w14:paraId="15ABED69" w14:textId="77777777" w:rsidTr="00782A82">
        <w:trPr>
          <w:jc w:val="center"/>
        </w:trPr>
        <w:tc>
          <w:tcPr>
            <w:tcW w:w="868" w:type="dxa"/>
            <w:tcBorders>
              <w:top w:val="single" w:sz="4" w:space="0" w:color="auto"/>
              <w:left w:val="single" w:sz="4" w:space="0" w:color="auto"/>
              <w:right w:val="single" w:sz="4" w:space="0" w:color="auto"/>
            </w:tcBorders>
            <w:shd w:val="clear" w:color="auto" w:fill="FFFFFF"/>
          </w:tcPr>
          <w:p w14:paraId="3320A0E1"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248</w:t>
            </w:r>
          </w:p>
        </w:tc>
        <w:tc>
          <w:tcPr>
            <w:tcW w:w="2708" w:type="dxa"/>
            <w:vMerge/>
            <w:tcBorders>
              <w:left w:val="single" w:sz="4" w:space="0" w:color="auto"/>
              <w:right w:val="single" w:sz="4" w:space="0" w:color="auto"/>
            </w:tcBorders>
            <w:shd w:val="clear" w:color="auto" w:fill="FFFFFF"/>
          </w:tcPr>
          <w:p w14:paraId="05C897A8"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tcPr>
          <w:p w14:paraId="7B6EB92E"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ՄՑ թիվ 4077-86 «Սննդամթերքի հետ շփման համար նախատեսված ռետինների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դրանցից պատրաստված արտադրատեսակների սանիտարահիգիենիկ հետազոտության մեթոդական ցուցումներ»</w:t>
            </w:r>
          </w:p>
        </w:tc>
        <w:tc>
          <w:tcPr>
            <w:tcW w:w="3673" w:type="dxa"/>
            <w:gridSpan w:val="2"/>
            <w:tcBorders>
              <w:top w:val="single" w:sz="4" w:space="0" w:color="auto"/>
              <w:left w:val="single" w:sz="4" w:space="0" w:color="auto"/>
              <w:right w:val="single" w:sz="4" w:space="0" w:color="auto"/>
            </w:tcBorders>
            <w:shd w:val="clear" w:color="auto" w:fill="FFFFFF"/>
            <w:vAlign w:val="bottom"/>
          </w:tcPr>
          <w:p w14:paraId="61C31FE8" w14:textId="77777777" w:rsidR="00CC1EF5" w:rsidRPr="000A0178" w:rsidRDefault="00D70E70" w:rsidP="00782A82">
            <w:pPr>
              <w:pStyle w:val="Bodytext20"/>
              <w:shd w:val="clear" w:color="auto" w:fill="auto"/>
              <w:spacing w:before="0" w:after="120" w:line="240" w:lineRule="auto"/>
              <w:ind w:right="119"/>
              <w:jc w:val="center"/>
              <w:rPr>
                <w:rFonts w:ascii="Sylfaen" w:hAnsi="Sylfaen"/>
                <w:sz w:val="20"/>
                <w:szCs w:val="20"/>
              </w:rPr>
            </w:pPr>
            <w:r w:rsidRPr="000A0178">
              <w:rPr>
                <w:rStyle w:val="Bodytext211pt"/>
                <w:rFonts w:ascii="Sylfaen" w:hAnsi="Sylfaen"/>
                <w:sz w:val="20"/>
                <w:szCs w:val="20"/>
              </w:rPr>
              <w:t>կիրառվում է մինչ</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w:t>
            </w:r>
            <w:r w:rsidR="008B1EB6" w:rsidRPr="000A0178">
              <w:rPr>
                <w:rStyle w:val="Bodytext211pt"/>
                <w:rFonts w:ascii="Sylfaen" w:hAnsi="Sylfaen"/>
                <w:sz w:val="20"/>
                <w:szCs w:val="20"/>
              </w:rPr>
              <w:t xml:space="preserve">ստանդարտների ցանկում </w:t>
            </w:r>
            <w:r w:rsidRPr="000A0178">
              <w:rPr>
                <w:rStyle w:val="Bodytext211pt"/>
                <w:rFonts w:ascii="Sylfaen" w:hAnsi="Sylfaen"/>
                <w:sz w:val="20"/>
                <w:szCs w:val="20"/>
              </w:rPr>
              <w:t xml:space="preserve">համապատասխան միջպետական ստանդարտի ներառումը </w:t>
            </w:r>
          </w:p>
        </w:tc>
      </w:tr>
      <w:tr w:rsidR="00F44808" w:rsidRPr="000A0178" w14:paraId="58AC491F" w14:textId="77777777" w:rsidTr="00782A82">
        <w:trPr>
          <w:jc w:val="center"/>
        </w:trPr>
        <w:tc>
          <w:tcPr>
            <w:tcW w:w="868" w:type="dxa"/>
            <w:tcBorders>
              <w:top w:val="single" w:sz="4" w:space="0" w:color="auto"/>
              <w:left w:val="single" w:sz="4" w:space="0" w:color="auto"/>
              <w:right w:val="single" w:sz="4" w:space="0" w:color="auto"/>
            </w:tcBorders>
            <w:shd w:val="clear" w:color="auto" w:fill="FFFFFF"/>
          </w:tcPr>
          <w:p w14:paraId="7FBF9EB8"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249</w:t>
            </w:r>
          </w:p>
        </w:tc>
        <w:tc>
          <w:tcPr>
            <w:tcW w:w="2708" w:type="dxa"/>
            <w:vMerge/>
            <w:tcBorders>
              <w:left w:val="single" w:sz="4" w:space="0" w:color="auto"/>
              <w:right w:val="single" w:sz="4" w:space="0" w:color="auto"/>
            </w:tcBorders>
            <w:shd w:val="clear" w:color="auto" w:fill="FFFFFF"/>
          </w:tcPr>
          <w:p w14:paraId="75390748"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tcPr>
          <w:p w14:paraId="27D93A89"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ՄՑ թիվ 4395-87 «Պահածոների համար լաքապատ տարաների հիգիենիկ գնահատման մեթոդական ցուցումներ»</w:t>
            </w:r>
          </w:p>
        </w:tc>
        <w:tc>
          <w:tcPr>
            <w:tcW w:w="3673" w:type="dxa"/>
            <w:gridSpan w:val="2"/>
            <w:tcBorders>
              <w:top w:val="single" w:sz="4" w:space="0" w:color="auto"/>
              <w:left w:val="single" w:sz="4" w:space="0" w:color="auto"/>
              <w:right w:val="single" w:sz="4" w:space="0" w:color="auto"/>
            </w:tcBorders>
            <w:shd w:val="clear" w:color="auto" w:fill="FFFFFF"/>
            <w:vAlign w:val="bottom"/>
          </w:tcPr>
          <w:p w14:paraId="53A76A77" w14:textId="77777777" w:rsidR="00CC1EF5" w:rsidRPr="000A0178" w:rsidRDefault="00D70E70" w:rsidP="00782A82">
            <w:pPr>
              <w:pStyle w:val="Bodytext20"/>
              <w:shd w:val="clear" w:color="auto" w:fill="auto"/>
              <w:spacing w:before="0" w:after="120" w:line="240" w:lineRule="auto"/>
              <w:ind w:right="119"/>
              <w:jc w:val="center"/>
              <w:rPr>
                <w:rFonts w:ascii="Sylfaen" w:hAnsi="Sylfaen"/>
                <w:sz w:val="20"/>
                <w:szCs w:val="20"/>
              </w:rPr>
            </w:pPr>
            <w:r w:rsidRPr="000A0178">
              <w:rPr>
                <w:rStyle w:val="Bodytext211pt"/>
                <w:rFonts w:ascii="Sylfaen" w:hAnsi="Sylfaen"/>
                <w:sz w:val="20"/>
                <w:szCs w:val="20"/>
              </w:rPr>
              <w:t>կիրառվում է մինչ</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w:t>
            </w:r>
            <w:r w:rsidR="008B1EB6" w:rsidRPr="000A0178">
              <w:rPr>
                <w:rStyle w:val="Bodytext211pt"/>
                <w:rFonts w:ascii="Sylfaen" w:hAnsi="Sylfaen"/>
                <w:sz w:val="20"/>
                <w:szCs w:val="20"/>
              </w:rPr>
              <w:t xml:space="preserve">ստանդարտների ցանկում </w:t>
            </w:r>
            <w:r w:rsidRPr="000A0178">
              <w:rPr>
                <w:rStyle w:val="Bodytext211pt"/>
                <w:rFonts w:ascii="Sylfaen" w:hAnsi="Sylfaen"/>
                <w:sz w:val="20"/>
                <w:szCs w:val="20"/>
              </w:rPr>
              <w:t xml:space="preserve">համապատասխան միջպետական ստանդարտի ներառումը </w:t>
            </w:r>
          </w:p>
        </w:tc>
      </w:tr>
      <w:tr w:rsidR="00F44808" w:rsidRPr="000A0178" w14:paraId="1D447FA3" w14:textId="77777777" w:rsidTr="00782A82">
        <w:trPr>
          <w:jc w:val="center"/>
        </w:trPr>
        <w:tc>
          <w:tcPr>
            <w:tcW w:w="868" w:type="dxa"/>
            <w:tcBorders>
              <w:top w:val="single" w:sz="4" w:space="0" w:color="auto"/>
              <w:left w:val="single" w:sz="4" w:space="0" w:color="auto"/>
              <w:bottom w:val="single" w:sz="4" w:space="0" w:color="auto"/>
              <w:right w:val="single" w:sz="4" w:space="0" w:color="auto"/>
            </w:tcBorders>
            <w:shd w:val="clear" w:color="auto" w:fill="FFFFFF"/>
          </w:tcPr>
          <w:p w14:paraId="647E07B2"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250</w:t>
            </w:r>
          </w:p>
        </w:tc>
        <w:tc>
          <w:tcPr>
            <w:tcW w:w="2708" w:type="dxa"/>
            <w:vMerge/>
            <w:tcBorders>
              <w:left w:val="single" w:sz="4" w:space="0" w:color="auto"/>
              <w:right w:val="single" w:sz="4" w:space="0" w:color="auto"/>
            </w:tcBorders>
            <w:shd w:val="clear" w:color="auto" w:fill="FFFFFF"/>
          </w:tcPr>
          <w:p w14:paraId="51FA24E9"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bottom w:val="single" w:sz="4" w:space="0" w:color="auto"/>
            </w:tcBorders>
            <w:shd w:val="clear" w:color="auto" w:fill="FFFFFF"/>
          </w:tcPr>
          <w:p w14:paraId="0466D20B"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ՄՑ թիվ 4628-88 «Ջրում, մոդելային միջավայրերում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սննդամթերքում պոլիստիրոլային պլաստիկներից արտազատվող մնացորդային մոնոմերների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չպոլիմերացվող խառնուկների գազաքրոմատագրական որոշման մեթոդական ցուցումներ»</w:t>
            </w:r>
          </w:p>
        </w:tc>
        <w:tc>
          <w:tcPr>
            <w:tcW w:w="3673" w:type="dxa"/>
            <w:gridSpan w:val="2"/>
            <w:tcBorders>
              <w:top w:val="single" w:sz="4" w:space="0" w:color="auto"/>
              <w:left w:val="single" w:sz="4" w:space="0" w:color="auto"/>
              <w:bottom w:val="single" w:sz="4" w:space="0" w:color="auto"/>
              <w:right w:val="single" w:sz="4" w:space="0" w:color="auto"/>
            </w:tcBorders>
            <w:shd w:val="clear" w:color="auto" w:fill="FFFFFF"/>
          </w:tcPr>
          <w:p w14:paraId="7794A9D6" w14:textId="77777777" w:rsidR="00CC1EF5" w:rsidRPr="000A0178" w:rsidRDefault="00D70E70" w:rsidP="00782A82">
            <w:pPr>
              <w:pStyle w:val="Bodytext20"/>
              <w:shd w:val="clear" w:color="auto" w:fill="auto"/>
              <w:spacing w:before="0" w:after="120" w:line="240" w:lineRule="auto"/>
              <w:ind w:right="119"/>
              <w:jc w:val="center"/>
              <w:rPr>
                <w:rFonts w:ascii="Sylfaen" w:hAnsi="Sylfaen"/>
                <w:sz w:val="20"/>
                <w:szCs w:val="20"/>
              </w:rPr>
            </w:pPr>
            <w:r w:rsidRPr="000A0178">
              <w:rPr>
                <w:rStyle w:val="Bodytext211pt"/>
                <w:rFonts w:ascii="Sylfaen" w:hAnsi="Sylfaen"/>
                <w:sz w:val="20"/>
                <w:szCs w:val="20"/>
              </w:rPr>
              <w:t>կիրառվում է մինչ</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w:t>
            </w:r>
            <w:r w:rsidR="008B1EB6" w:rsidRPr="000A0178">
              <w:rPr>
                <w:rStyle w:val="Bodytext211pt"/>
                <w:rFonts w:ascii="Sylfaen" w:hAnsi="Sylfaen"/>
                <w:sz w:val="20"/>
                <w:szCs w:val="20"/>
              </w:rPr>
              <w:t xml:space="preserve">ստանդարտների ցանկում </w:t>
            </w:r>
            <w:r w:rsidRPr="000A0178">
              <w:rPr>
                <w:rStyle w:val="Bodytext211pt"/>
                <w:rFonts w:ascii="Sylfaen" w:hAnsi="Sylfaen"/>
                <w:sz w:val="20"/>
                <w:szCs w:val="20"/>
              </w:rPr>
              <w:t xml:space="preserve">համապատասխան միջպետական ստանդարտի ներառումը </w:t>
            </w:r>
          </w:p>
        </w:tc>
      </w:tr>
      <w:tr w:rsidR="00F44808" w:rsidRPr="000A0178" w14:paraId="5C8AF38F" w14:textId="77777777" w:rsidTr="00782A82">
        <w:trPr>
          <w:jc w:val="center"/>
        </w:trPr>
        <w:tc>
          <w:tcPr>
            <w:tcW w:w="868" w:type="dxa"/>
            <w:tcBorders>
              <w:top w:val="single" w:sz="4" w:space="0" w:color="auto"/>
              <w:left w:val="single" w:sz="4" w:space="0" w:color="auto"/>
            </w:tcBorders>
            <w:shd w:val="clear" w:color="auto" w:fill="FFFFFF"/>
          </w:tcPr>
          <w:p w14:paraId="67E164A8"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251</w:t>
            </w:r>
          </w:p>
        </w:tc>
        <w:tc>
          <w:tcPr>
            <w:tcW w:w="2708" w:type="dxa"/>
            <w:tcBorders>
              <w:left w:val="single" w:sz="4" w:space="0" w:color="auto"/>
            </w:tcBorders>
            <w:shd w:val="clear" w:color="auto" w:fill="FFFFFF"/>
          </w:tcPr>
          <w:p w14:paraId="4CDF7612"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tcPr>
          <w:p w14:paraId="33C15FBD"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ՄՀ 123-11/284-7 «ԱԲՍ-պլաստիկներից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ակրիլանիտրիլով ստիրոլի համապոլիմեր</w:t>
            </w:r>
            <w:r w:rsidR="00BF3D97" w:rsidRPr="000A0178">
              <w:rPr>
                <w:rStyle w:val="Bodytext211pt"/>
                <w:rFonts w:ascii="Sylfaen" w:hAnsi="Sylfaen"/>
                <w:sz w:val="20"/>
                <w:szCs w:val="20"/>
              </w:rPr>
              <w:t>ներ</w:t>
            </w:r>
            <w:r w:rsidRPr="000A0178">
              <w:rPr>
                <w:rStyle w:val="Bodytext211pt"/>
                <w:rFonts w:ascii="Sylfaen" w:hAnsi="Sylfaen"/>
                <w:sz w:val="20"/>
                <w:szCs w:val="20"/>
              </w:rPr>
              <w:t>ից լուծամզու</w:t>
            </w:r>
            <w:r w:rsidR="00C829B2" w:rsidRPr="000A0178">
              <w:rPr>
                <w:rStyle w:val="Bodytext211pt"/>
                <w:rFonts w:ascii="Sylfaen" w:hAnsi="Sylfaen"/>
                <w:sz w:val="20"/>
                <w:szCs w:val="20"/>
              </w:rPr>
              <w:t>կ</w:t>
            </w:r>
            <w:r w:rsidRPr="000A0178">
              <w:rPr>
                <w:rStyle w:val="Bodytext211pt"/>
                <w:rFonts w:ascii="Sylfaen" w:hAnsi="Sylfaen"/>
                <w:sz w:val="20"/>
                <w:szCs w:val="20"/>
              </w:rPr>
              <w:t xml:space="preserve">ներում (ջրային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կերակրի աղի </w:t>
            </w:r>
            <w:r w:rsidR="003B7651" w:rsidRPr="000A0178">
              <w:rPr>
                <w:rStyle w:val="Bodytext211pt"/>
                <w:rFonts w:ascii="Sylfaen" w:hAnsi="Sylfaen"/>
                <w:sz w:val="20"/>
                <w:szCs w:val="20"/>
              </w:rPr>
              <w:t xml:space="preserve">5%-անոց </w:t>
            </w:r>
            <w:r w:rsidRPr="000A0178">
              <w:rPr>
                <w:rStyle w:val="Bodytext211pt"/>
                <w:rFonts w:ascii="Sylfaen" w:hAnsi="Sylfaen"/>
                <w:sz w:val="20"/>
                <w:szCs w:val="20"/>
              </w:rPr>
              <w:t>լուծույթ</w:t>
            </w:r>
            <w:r w:rsidR="00BF3D97" w:rsidRPr="000A0178">
              <w:rPr>
                <w:rStyle w:val="Bodytext211pt"/>
                <w:rFonts w:ascii="Sylfaen" w:hAnsi="Sylfaen"/>
                <w:sz w:val="20"/>
                <w:szCs w:val="20"/>
              </w:rPr>
              <w:t>ներ</w:t>
            </w:r>
            <w:r w:rsidRPr="000A0178">
              <w:rPr>
                <w:rStyle w:val="Bodytext211pt"/>
                <w:rFonts w:ascii="Sylfaen" w:hAnsi="Sylfaen"/>
                <w:sz w:val="20"/>
                <w:szCs w:val="20"/>
              </w:rPr>
              <w:t xml:space="preserve">ում) ստիրոլի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ակրիլանիտրիլի համատեղ առկայության դեպքում դրանց սպեկտրալուսաչափական որոշման մեթոդական հանձնարարականներ»</w:t>
            </w:r>
          </w:p>
        </w:tc>
        <w:tc>
          <w:tcPr>
            <w:tcW w:w="3673" w:type="dxa"/>
            <w:gridSpan w:val="2"/>
            <w:tcBorders>
              <w:top w:val="single" w:sz="4" w:space="0" w:color="auto"/>
              <w:left w:val="single" w:sz="4" w:space="0" w:color="auto"/>
              <w:right w:val="single" w:sz="4" w:space="0" w:color="auto"/>
            </w:tcBorders>
            <w:shd w:val="clear" w:color="auto" w:fill="FFFFFF"/>
          </w:tcPr>
          <w:p w14:paraId="1C82AF47" w14:textId="77777777" w:rsidR="00CC1EF5" w:rsidRPr="000A0178" w:rsidRDefault="00D70E70" w:rsidP="00782A82">
            <w:pPr>
              <w:pStyle w:val="Bodytext20"/>
              <w:shd w:val="clear" w:color="auto" w:fill="auto"/>
              <w:spacing w:before="0" w:after="120" w:line="240" w:lineRule="auto"/>
              <w:ind w:right="119"/>
              <w:jc w:val="center"/>
              <w:rPr>
                <w:rFonts w:ascii="Sylfaen" w:hAnsi="Sylfaen"/>
                <w:sz w:val="20"/>
                <w:szCs w:val="20"/>
              </w:rPr>
            </w:pPr>
            <w:r w:rsidRPr="000A0178">
              <w:rPr>
                <w:rStyle w:val="Bodytext211pt"/>
                <w:rFonts w:ascii="Sylfaen" w:hAnsi="Sylfaen"/>
                <w:sz w:val="20"/>
                <w:szCs w:val="20"/>
              </w:rPr>
              <w:t>կիրառվում է մինչ</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w:t>
            </w:r>
            <w:r w:rsidR="008B1EB6" w:rsidRPr="000A0178">
              <w:rPr>
                <w:rStyle w:val="Bodytext211pt"/>
                <w:rFonts w:ascii="Sylfaen" w:hAnsi="Sylfaen"/>
                <w:sz w:val="20"/>
                <w:szCs w:val="20"/>
              </w:rPr>
              <w:t xml:space="preserve">ստանդարտների ցանկում </w:t>
            </w:r>
            <w:r w:rsidRPr="000A0178">
              <w:rPr>
                <w:rStyle w:val="Bodytext211pt"/>
                <w:rFonts w:ascii="Sylfaen" w:hAnsi="Sylfaen"/>
                <w:sz w:val="20"/>
                <w:szCs w:val="20"/>
              </w:rPr>
              <w:t xml:space="preserve">համապատասխան միջպետական ստանդարտի ներառումը </w:t>
            </w:r>
          </w:p>
        </w:tc>
      </w:tr>
      <w:tr w:rsidR="00F44808" w:rsidRPr="000A0178" w14:paraId="5F6FEB48" w14:textId="77777777" w:rsidTr="000A0178">
        <w:trPr>
          <w:jc w:val="center"/>
        </w:trPr>
        <w:tc>
          <w:tcPr>
            <w:tcW w:w="868" w:type="dxa"/>
            <w:tcBorders>
              <w:top w:val="single" w:sz="4" w:space="0" w:color="auto"/>
              <w:left w:val="single" w:sz="4" w:space="0" w:color="auto"/>
            </w:tcBorders>
            <w:shd w:val="clear" w:color="auto" w:fill="FFFFFF"/>
          </w:tcPr>
          <w:p w14:paraId="59AE9AB3"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252</w:t>
            </w:r>
          </w:p>
        </w:tc>
        <w:tc>
          <w:tcPr>
            <w:tcW w:w="2708" w:type="dxa"/>
            <w:tcBorders>
              <w:left w:val="single" w:sz="4" w:space="0" w:color="auto"/>
            </w:tcBorders>
            <w:shd w:val="clear" w:color="auto" w:fill="FFFFFF"/>
          </w:tcPr>
          <w:p w14:paraId="1A71B87F"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17BF9018"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ՄՀ 1941-78 «Պոլիվինիլքլորիդում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դրա հիմքով պոլիմերային նյութերում, սննդամթերքը նմանակող մոդելային միջավայրերում, սննդամթերքում </w:t>
            </w:r>
            <w:r w:rsidRPr="000A0178">
              <w:rPr>
                <w:rStyle w:val="Bodytext211pt"/>
                <w:rFonts w:ascii="Sylfaen" w:hAnsi="Sylfaen"/>
                <w:sz w:val="20"/>
                <w:szCs w:val="20"/>
              </w:rPr>
              <w:lastRenderedPageBreak/>
              <w:t>քլորային վինիլի որոշման մեթոդական հանձնարարականներ»</w:t>
            </w:r>
          </w:p>
        </w:tc>
        <w:tc>
          <w:tcPr>
            <w:tcW w:w="3673" w:type="dxa"/>
            <w:gridSpan w:val="2"/>
            <w:tcBorders>
              <w:top w:val="single" w:sz="4" w:space="0" w:color="auto"/>
              <w:left w:val="single" w:sz="4" w:space="0" w:color="auto"/>
              <w:right w:val="single" w:sz="4" w:space="0" w:color="auto"/>
            </w:tcBorders>
            <w:shd w:val="clear" w:color="auto" w:fill="FFFFFF"/>
            <w:vAlign w:val="bottom"/>
          </w:tcPr>
          <w:p w14:paraId="2B07A5C9" w14:textId="77777777" w:rsidR="00CC1EF5" w:rsidRPr="000A0178" w:rsidRDefault="00D70E70" w:rsidP="00782A82">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lastRenderedPageBreak/>
              <w:t>կիրառվում է մինչ</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w:t>
            </w:r>
            <w:r w:rsidR="008B1EB6" w:rsidRPr="000A0178">
              <w:rPr>
                <w:rStyle w:val="Bodytext211pt"/>
                <w:rFonts w:ascii="Sylfaen" w:hAnsi="Sylfaen"/>
                <w:sz w:val="20"/>
                <w:szCs w:val="20"/>
              </w:rPr>
              <w:t xml:space="preserve">ստանդարտների ցանկում </w:t>
            </w:r>
            <w:r w:rsidRPr="000A0178">
              <w:rPr>
                <w:rStyle w:val="Bodytext211pt"/>
                <w:rFonts w:ascii="Sylfaen" w:hAnsi="Sylfaen"/>
                <w:sz w:val="20"/>
                <w:szCs w:val="20"/>
              </w:rPr>
              <w:t xml:space="preserve">համապատասխան </w:t>
            </w:r>
            <w:r w:rsidRPr="000A0178">
              <w:rPr>
                <w:rStyle w:val="Bodytext211pt"/>
                <w:rFonts w:ascii="Sylfaen" w:hAnsi="Sylfaen"/>
                <w:sz w:val="20"/>
                <w:szCs w:val="20"/>
              </w:rPr>
              <w:lastRenderedPageBreak/>
              <w:t xml:space="preserve">միջպետական ստանդարտի ներառումը </w:t>
            </w:r>
          </w:p>
        </w:tc>
      </w:tr>
      <w:tr w:rsidR="00F44808" w:rsidRPr="000A0178" w14:paraId="16D3FD0D" w14:textId="77777777" w:rsidTr="000A0178">
        <w:trPr>
          <w:jc w:val="center"/>
        </w:trPr>
        <w:tc>
          <w:tcPr>
            <w:tcW w:w="868" w:type="dxa"/>
            <w:tcBorders>
              <w:top w:val="single" w:sz="4" w:space="0" w:color="auto"/>
              <w:left w:val="single" w:sz="4" w:space="0" w:color="auto"/>
            </w:tcBorders>
            <w:shd w:val="clear" w:color="auto" w:fill="FFFFFF"/>
          </w:tcPr>
          <w:p w14:paraId="63A20C22"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lastRenderedPageBreak/>
              <w:t>253</w:t>
            </w:r>
          </w:p>
        </w:tc>
        <w:tc>
          <w:tcPr>
            <w:tcW w:w="2708" w:type="dxa"/>
            <w:tcBorders>
              <w:left w:val="single" w:sz="4" w:space="0" w:color="auto"/>
            </w:tcBorders>
            <w:shd w:val="clear" w:color="auto" w:fill="FFFFFF"/>
          </w:tcPr>
          <w:p w14:paraId="5AB87288"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710EA0BF"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ՄՀ 1436-76 «Սննդամթերքի հետ շփման համար նախատեսված պոլիմերային նյութերից արտադրատեսակների սանիտարաքիմիական հետազոտությունների ժամանակ դիֆենիլոլպրոպանի, ինչպես նա</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դրա առկայության պայմաններում որոշ ֆենոլների որոշման մեթոդական հանձնարարականներ»</w:t>
            </w:r>
          </w:p>
        </w:tc>
        <w:tc>
          <w:tcPr>
            <w:tcW w:w="3673" w:type="dxa"/>
            <w:gridSpan w:val="2"/>
            <w:tcBorders>
              <w:top w:val="single" w:sz="4" w:space="0" w:color="auto"/>
              <w:left w:val="single" w:sz="4" w:space="0" w:color="auto"/>
              <w:right w:val="single" w:sz="4" w:space="0" w:color="auto"/>
            </w:tcBorders>
            <w:shd w:val="clear" w:color="auto" w:fill="FFFFFF"/>
          </w:tcPr>
          <w:p w14:paraId="5939BB51" w14:textId="77777777" w:rsidR="00CC1EF5" w:rsidRPr="000A0178" w:rsidRDefault="00D70E70" w:rsidP="00782A82">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կիրառվում է մինչ</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w:t>
            </w:r>
            <w:r w:rsidR="008B1EB6" w:rsidRPr="000A0178">
              <w:rPr>
                <w:rStyle w:val="Bodytext211pt"/>
                <w:rFonts w:ascii="Sylfaen" w:hAnsi="Sylfaen"/>
                <w:sz w:val="20"/>
                <w:szCs w:val="20"/>
              </w:rPr>
              <w:t xml:space="preserve">ստանդարտների ցանկում </w:t>
            </w:r>
            <w:r w:rsidRPr="000A0178">
              <w:rPr>
                <w:rStyle w:val="Bodytext211pt"/>
                <w:rFonts w:ascii="Sylfaen" w:hAnsi="Sylfaen"/>
                <w:sz w:val="20"/>
                <w:szCs w:val="20"/>
              </w:rPr>
              <w:t xml:space="preserve">համապատասխան միջպետական ստանդարտի ներառումը </w:t>
            </w:r>
          </w:p>
        </w:tc>
      </w:tr>
      <w:tr w:rsidR="00F44808" w:rsidRPr="000A0178" w14:paraId="54C22B00" w14:textId="77777777" w:rsidTr="000A0178">
        <w:trPr>
          <w:jc w:val="center"/>
        </w:trPr>
        <w:tc>
          <w:tcPr>
            <w:tcW w:w="868" w:type="dxa"/>
            <w:tcBorders>
              <w:top w:val="single" w:sz="4" w:space="0" w:color="auto"/>
              <w:left w:val="single" w:sz="4" w:space="0" w:color="auto"/>
            </w:tcBorders>
            <w:shd w:val="clear" w:color="auto" w:fill="FFFFFF"/>
          </w:tcPr>
          <w:p w14:paraId="5D9FA168"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254</w:t>
            </w:r>
          </w:p>
        </w:tc>
        <w:tc>
          <w:tcPr>
            <w:tcW w:w="2708" w:type="dxa"/>
            <w:tcBorders>
              <w:left w:val="single" w:sz="4" w:space="0" w:color="auto"/>
            </w:tcBorders>
            <w:shd w:val="clear" w:color="auto" w:fill="FFFFFF"/>
          </w:tcPr>
          <w:p w14:paraId="4FFFE9C6"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tcPr>
          <w:p w14:paraId="27B8265A"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ՄՀ 1730-77 «Պոլիստիրոլ</w:t>
            </w:r>
            <w:r w:rsidR="002E6964" w:rsidRPr="000A0178">
              <w:rPr>
                <w:rStyle w:val="Bodytext211pt"/>
                <w:rFonts w:ascii="Sylfaen" w:hAnsi="Sylfaen"/>
                <w:sz w:val="20"/>
                <w:szCs w:val="20"/>
              </w:rPr>
              <w:t>ներ</w:t>
            </w:r>
            <w:r w:rsidRPr="000A0178">
              <w:rPr>
                <w:rStyle w:val="Bodytext211pt"/>
                <w:rFonts w:ascii="Sylfaen" w:hAnsi="Sylfaen"/>
                <w:sz w:val="20"/>
                <w:szCs w:val="20"/>
              </w:rPr>
              <w:t>ից արտադրատեսակների սանիտարաքիմիական հետազոտության ժամանակ նրբաշերտ քրոմատագրման միջոցով ստիրոլի որոշման մեթոդական հանձնարարականներ»</w:t>
            </w:r>
          </w:p>
        </w:tc>
        <w:tc>
          <w:tcPr>
            <w:tcW w:w="3673" w:type="dxa"/>
            <w:gridSpan w:val="2"/>
            <w:tcBorders>
              <w:top w:val="single" w:sz="4" w:space="0" w:color="auto"/>
              <w:left w:val="single" w:sz="4" w:space="0" w:color="auto"/>
              <w:right w:val="single" w:sz="4" w:space="0" w:color="auto"/>
            </w:tcBorders>
            <w:shd w:val="clear" w:color="auto" w:fill="FFFFFF"/>
            <w:vAlign w:val="bottom"/>
          </w:tcPr>
          <w:p w14:paraId="5EA400DE" w14:textId="77777777" w:rsidR="00CC1EF5" w:rsidRPr="000A0178" w:rsidRDefault="00D70E70" w:rsidP="00782A82">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կիրառվում է մինչ</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w:t>
            </w:r>
            <w:r w:rsidR="008B1EB6" w:rsidRPr="000A0178">
              <w:rPr>
                <w:rStyle w:val="Bodytext211pt"/>
                <w:rFonts w:ascii="Sylfaen" w:hAnsi="Sylfaen"/>
                <w:sz w:val="20"/>
                <w:szCs w:val="20"/>
              </w:rPr>
              <w:t xml:space="preserve">ստանդարտների ցանկում </w:t>
            </w:r>
            <w:r w:rsidRPr="000A0178">
              <w:rPr>
                <w:rStyle w:val="Bodytext211pt"/>
                <w:rFonts w:ascii="Sylfaen" w:hAnsi="Sylfaen"/>
                <w:sz w:val="20"/>
                <w:szCs w:val="20"/>
              </w:rPr>
              <w:t xml:space="preserve">համապատասխան միջպետական ստանդարտի ներառումը </w:t>
            </w:r>
          </w:p>
        </w:tc>
      </w:tr>
      <w:tr w:rsidR="00F44808" w:rsidRPr="000A0178" w14:paraId="1421A01B" w14:textId="77777777" w:rsidTr="000A0178">
        <w:trPr>
          <w:jc w:val="center"/>
        </w:trPr>
        <w:tc>
          <w:tcPr>
            <w:tcW w:w="868" w:type="dxa"/>
            <w:tcBorders>
              <w:top w:val="single" w:sz="4" w:space="0" w:color="auto"/>
              <w:left w:val="single" w:sz="4" w:space="0" w:color="auto"/>
            </w:tcBorders>
            <w:shd w:val="clear" w:color="auto" w:fill="FFFFFF"/>
          </w:tcPr>
          <w:p w14:paraId="37F87D7C"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255</w:t>
            </w:r>
          </w:p>
        </w:tc>
        <w:tc>
          <w:tcPr>
            <w:tcW w:w="2708" w:type="dxa"/>
            <w:tcBorders>
              <w:left w:val="single" w:sz="4" w:space="0" w:color="auto"/>
            </w:tcBorders>
            <w:shd w:val="clear" w:color="auto" w:fill="FFFFFF"/>
          </w:tcPr>
          <w:p w14:paraId="52F2D9C2"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tcPr>
          <w:p w14:paraId="4998CDE7"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ՄՀ 1863-78 «Ջրային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աղային լուծամզու</w:t>
            </w:r>
            <w:r w:rsidR="00C829B2" w:rsidRPr="000A0178">
              <w:rPr>
                <w:rStyle w:val="Bodytext211pt"/>
                <w:rFonts w:ascii="Sylfaen" w:hAnsi="Sylfaen"/>
                <w:sz w:val="20"/>
                <w:szCs w:val="20"/>
              </w:rPr>
              <w:t>կ</w:t>
            </w:r>
            <w:r w:rsidRPr="000A0178">
              <w:rPr>
                <w:rStyle w:val="Bodytext211pt"/>
                <w:rFonts w:ascii="Sylfaen" w:hAnsi="Sylfaen"/>
                <w:sz w:val="20"/>
                <w:szCs w:val="20"/>
              </w:rPr>
              <w:t xml:space="preserve">ներում ստիրոլի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մեթիլմետակրիլատի որոշման մեթոդական հանձնարարականներ»</w:t>
            </w:r>
          </w:p>
        </w:tc>
        <w:tc>
          <w:tcPr>
            <w:tcW w:w="3673" w:type="dxa"/>
            <w:gridSpan w:val="2"/>
            <w:tcBorders>
              <w:top w:val="single" w:sz="4" w:space="0" w:color="auto"/>
              <w:left w:val="single" w:sz="4" w:space="0" w:color="auto"/>
              <w:right w:val="single" w:sz="4" w:space="0" w:color="auto"/>
            </w:tcBorders>
            <w:shd w:val="clear" w:color="auto" w:fill="FFFFFF"/>
            <w:vAlign w:val="bottom"/>
          </w:tcPr>
          <w:p w14:paraId="061FFC60" w14:textId="77777777" w:rsidR="00CC1EF5" w:rsidRPr="000A0178" w:rsidRDefault="00D70E70" w:rsidP="00782A82">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կիրառվում է մինչ</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w:t>
            </w:r>
            <w:r w:rsidR="008B1EB6" w:rsidRPr="000A0178">
              <w:rPr>
                <w:rStyle w:val="Bodytext211pt"/>
                <w:rFonts w:ascii="Sylfaen" w:hAnsi="Sylfaen"/>
                <w:sz w:val="20"/>
                <w:szCs w:val="20"/>
              </w:rPr>
              <w:t xml:space="preserve">ստանդարտների ցանկում </w:t>
            </w:r>
            <w:r w:rsidRPr="000A0178">
              <w:rPr>
                <w:rStyle w:val="Bodytext211pt"/>
                <w:rFonts w:ascii="Sylfaen" w:hAnsi="Sylfaen"/>
                <w:sz w:val="20"/>
                <w:szCs w:val="20"/>
              </w:rPr>
              <w:t xml:space="preserve">համապատասխան միջպետական ստանդարտի ներառումը </w:t>
            </w:r>
          </w:p>
        </w:tc>
      </w:tr>
      <w:tr w:rsidR="00F44808" w:rsidRPr="000A0178" w14:paraId="6AEF42DF" w14:textId="77777777" w:rsidTr="000A0178">
        <w:trPr>
          <w:jc w:val="center"/>
        </w:trPr>
        <w:tc>
          <w:tcPr>
            <w:tcW w:w="868" w:type="dxa"/>
            <w:tcBorders>
              <w:top w:val="single" w:sz="4" w:space="0" w:color="auto"/>
              <w:left w:val="single" w:sz="4" w:space="0" w:color="auto"/>
              <w:bottom w:val="single" w:sz="4" w:space="0" w:color="auto"/>
            </w:tcBorders>
            <w:shd w:val="clear" w:color="auto" w:fill="FFFFFF"/>
          </w:tcPr>
          <w:p w14:paraId="6907EC3F"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256</w:t>
            </w:r>
          </w:p>
        </w:tc>
        <w:tc>
          <w:tcPr>
            <w:tcW w:w="2708" w:type="dxa"/>
            <w:tcBorders>
              <w:left w:val="single" w:sz="4" w:space="0" w:color="auto"/>
              <w:bottom w:val="single" w:sz="4" w:space="0" w:color="auto"/>
            </w:tcBorders>
            <w:shd w:val="clear" w:color="auto" w:fill="FFFFFF"/>
          </w:tcPr>
          <w:p w14:paraId="6FFF0ED1"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bottom w:val="single" w:sz="4" w:space="0" w:color="auto"/>
            </w:tcBorders>
            <w:shd w:val="clear" w:color="auto" w:fill="FFFFFF"/>
            <w:vAlign w:val="bottom"/>
          </w:tcPr>
          <w:p w14:paraId="26E85147"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ՄՀ 1864-78 «Սննդամթերքը նմանակող մոդելային միջավայրերում ստիրոլի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էթիլբենզոլի համատեղ առկայության դեպքում դրանց առանձին որոշման քրոմատագր</w:t>
            </w:r>
            <w:r w:rsidR="00E15E92" w:rsidRPr="000A0178">
              <w:rPr>
                <w:rStyle w:val="Bodytext211pt"/>
                <w:rFonts w:ascii="Sylfaen" w:hAnsi="Sylfaen"/>
                <w:sz w:val="20"/>
                <w:szCs w:val="20"/>
              </w:rPr>
              <w:t>մ</w:t>
            </w:r>
            <w:r w:rsidRPr="000A0178">
              <w:rPr>
                <w:rStyle w:val="Bodytext211pt"/>
                <w:rFonts w:ascii="Sylfaen" w:hAnsi="Sylfaen"/>
                <w:sz w:val="20"/>
                <w:szCs w:val="20"/>
              </w:rPr>
              <w:t>ան մեթոդի մասով մեթոդական հանձնարարականներ»</w:t>
            </w:r>
          </w:p>
        </w:tc>
        <w:tc>
          <w:tcPr>
            <w:tcW w:w="367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982D341" w14:textId="77777777" w:rsidR="00CC1EF5" w:rsidRPr="000A0178" w:rsidRDefault="00D70E70" w:rsidP="00782A82">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կիրառվում է մինչ</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w:t>
            </w:r>
            <w:r w:rsidR="008B1EB6" w:rsidRPr="000A0178">
              <w:rPr>
                <w:rStyle w:val="Bodytext211pt"/>
                <w:rFonts w:ascii="Sylfaen" w:hAnsi="Sylfaen"/>
                <w:sz w:val="20"/>
                <w:szCs w:val="20"/>
              </w:rPr>
              <w:t xml:space="preserve">ստանդարտների ցանկում </w:t>
            </w:r>
            <w:r w:rsidRPr="000A0178">
              <w:rPr>
                <w:rStyle w:val="Bodytext211pt"/>
                <w:rFonts w:ascii="Sylfaen" w:hAnsi="Sylfaen"/>
                <w:sz w:val="20"/>
                <w:szCs w:val="20"/>
              </w:rPr>
              <w:t>համապատասխան միջպետական ստանդարտի ներառումը</w:t>
            </w:r>
          </w:p>
        </w:tc>
      </w:tr>
      <w:tr w:rsidR="00CC1EF5" w:rsidRPr="000A0178" w14:paraId="16B21BF9" w14:textId="77777777" w:rsidTr="000A0178">
        <w:trPr>
          <w:jc w:val="center"/>
        </w:trPr>
        <w:tc>
          <w:tcPr>
            <w:tcW w:w="868" w:type="dxa"/>
            <w:tcBorders>
              <w:top w:val="single" w:sz="4" w:space="0" w:color="auto"/>
              <w:left w:val="single" w:sz="4" w:space="0" w:color="auto"/>
            </w:tcBorders>
            <w:shd w:val="clear" w:color="auto" w:fill="FFFFFF"/>
          </w:tcPr>
          <w:p w14:paraId="77E5522E"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257</w:t>
            </w:r>
          </w:p>
        </w:tc>
        <w:tc>
          <w:tcPr>
            <w:tcW w:w="2708" w:type="dxa"/>
            <w:vMerge w:val="restart"/>
            <w:tcBorders>
              <w:top w:val="single" w:sz="4" w:space="0" w:color="auto"/>
              <w:left w:val="single" w:sz="4" w:space="0" w:color="auto"/>
            </w:tcBorders>
            <w:shd w:val="clear" w:color="auto" w:fill="FFFFFF"/>
          </w:tcPr>
          <w:p w14:paraId="338EA194"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01D96FC7"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ՄՀ 1870-78 «Ջրում, ջրասպիրտային լուծույթներում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սննդամթերքում վինիլացետատի փոքր քանակությունների մերկուրիմետրիկ որոշման մեթոդական հանձնարարականներ»</w:t>
            </w:r>
          </w:p>
        </w:tc>
        <w:tc>
          <w:tcPr>
            <w:tcW w:w="3673" w:type="dxa"/>
            <w:gridSpan w:val="2"/>
            <w:tcBorders>
              <w:top w:val="single" w:sz="4" w:space="0" w:color="auto"/>
              <w:left w:val="single" w:sz="4" w:space="0" w:color="auto"/>
              <w:right w:val="single" w:sz="4" w:space="0" w:color="auto"/>
            </w:tcBorders>
            <w:shd w:val="clear" w:color="auto" w:fill="FFFFFF"/>
            <w:vAlign w:val="bottom"/>
          </w:tcPr>
          <w:p w14:paraId="0DA1E3F0" w14:textId="77777777" w:rsidR="00CC1EF5" w:rsidRPr="000A0178" w:rsidRDefault="00D70E70" w:rsidP="00782A82">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կիրառվում է մինչ</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w:t>
            </w:r>
            <w:r w:rsidR="008B1EB6" w:rsidRPr="000A0178">
              <w:rPr>
                <w:rStyle w:val="Bodytext211pt"/>
                <w:rFonts w:ascii="Sylfaen" w:hAnsi="Sylfaen"/>
                <w:sz w:val="20"/>
                <w:szCs w:val="20"/>
              </w:rPr>
              <w:t xml:space="preserve">ստանդարտների ցանկում </w:t>
            </w:r>
            <w:r w:rsidRPr="000A0178">
              <w:rPr>
                <w:rStyle w:val="Bodytext211pt"/>
                <w:rFonts w:ascii="Sylfaen" w:hAnsi="Sylfaen"/>
                <w:sz w:val="20"/>
                <w:szCs w:val="20"/>
              </w:rPr>
              <w:t xml:space="preserve">համապատասխան միջպետական ստանդարտի ներառումը </w:t>
            </w:r>
          </w:p>
        </w:tc>
      </w:tr>
      <w:tr w:rsidR="00CC1EF5" w:rsidRPr="000A0178" w14:paraId="311060EE" w14:textId="77777777" w:rsidTr="000A0178">
        <w:trPr>
          <w:jc w:val="center"/>
        </w:trPr>
        <w:tc>
          <w:tcPr>
            <w:tcW w:w="868" w:type="dxa"/>
            <w:tcBorders>
              <w:top w:val="single" w:sz="4" w:space="0" w:color="auto"/>
              <w:left w:val="single" w:sz="4" w:space="0" w:color="auto"/>
            </w:tcBorders>
            <w:shd w:val="clear" w:color="auto" w:fill="FFFFFF"/>
          </w:tcPr>
          <w:p w14:paraId="49E7E943"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258</w:t>
            </w:r>
          </w:p>
        </w:tc>
        <w:tc>
          <w:tcPr>
            <w:tcW w:w="2708" w:type="dxa"/>
            <w:vMerge/>
            <w:tcBorders>
              <w:left w:val="single" w:sz="4" w:space="0" w:color="auto"/>
            </w:tcBorders>
            <w:shd w:val="clear" w:color="auto" w:fill="FFFFFF"/>
          </w:tcPr>
          <w:p w14:paraId="60EC85F5"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tcPr>
          <w:p w14:paraId="6CDBE0F1"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ՄՀ 2406-81 «Գազահեղուկային քրոմատագրման մեթոդով սննդամթերքում ստիրոլի որոշման մեթոդական հանձնարարականներ»</w:t>
            </w:r>
          </w:p>
        </w:tc>
        <w:tc>
          <w:tcPr>
            <w:tcW w:w="3673" w:type="dxa"/>
            <w:gridSpan w:val="2"/>
            <w:tcBorders>
              <w:top w:val="single" w:sz="4" w:space="0" w:color="auto"/>
              <w:left w:val="single" w:sz="4" w:space="0" w:color="auto"/>
              <w:right w:val="single" w:sz="4" w:space="0" w:color="auto"/>
            </w:tcBorders>
            <w:shd w:val="clear" w:color="auto" w:fill="FFFFFF"/>
            <w:vAlign w:val="bottom"/>
          </w:tcPr>
          <w:p w14:paraId="4A516EB1" w14:textId="77777777" w:rsidR="00CC1EF5" w:rsidRPr="000A0178" w:rsidRDefault="00D70E70" w:rsidP="000A0178">
            <w:pPr>
              <w:pStyle w:val="Bodytext20"/>
              <w:shd w:val="clear" w:color="auto" w:fill="auto"/>
              <w:spacing w:before="0" w:after="120" w:line="240" w:lineRule="auto"/>
              <w:ind w:right="340"/>
              <w:jc w:val="center"/>
              <w:rPr>
                <w:rFonts w:ascii="Sylfaen" w:hAnsi="Sylfaen"/>
                <w:sz w:val="20"/>
                <w:szCs w:val="20"/>
              </w:rPr>
            </w:pPr>
            <w:r w:rsidRPr="000A0178">
              <w:rPr>
                <w:rStyle w:val="Bodytext211pt"/>
                <w:rFonts w:ascii="Sylfaen" w:hAnsi="Sylfaen"/>
                <w:sz w:val="20"/>
                <w:szCs w:val="20"/>
              </w:rPr>
              <w:t>կիրառվում է մինչ</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w:t>
            </w:r>
            <w:r w:rsidR="008B1EB6" w:rsidRPr="000A0178">
              <w:rPr>
                <w:rStyle w:val="Bodytext211pt"/>
                <w:rFonts w:ascii="Sylfaen" w:hAnsi="Sylfaen"/>
                <w:sz w:val="20"/>
                <w:szCs w:val="20"/>
              </w:rPr>
              <w:t xml:space="preserve">ստանդարտների ցանկում </w:t>
            </w:r>
            <w:r w:rsidRPr="000A0178">
              <w:rPr>
                <w:rStyle w:val="Bodytext211pt"/>
                <w:rFonts w:ascii="Sylfaen" w:hAnsi="Sylfaen"/>
                <w:sz w:val="20"/>
                <w:szCs w:val="20"/>
              </w:rPr>
              <w:t xml:space="preserve">համապատասխան միջպետական ստանդարտի ներառումը </w:t>
            </w:r>
          </w:p>
        </w:tc>
      </w:tr>
      <w:tr w:rsidR="00CC1EF5" w:rsidRPr="000A0178" w14:paraId="32BBC6DD" w14:textId="77777777" w:rsidTr="000A0178">
        <w:trPr>
          <w:jc w:val="center"/>
        </w:trPr>
        <w:tc>
          <w:tcPr>
            <w:tcW w:w="868" w:type="dxa"/>
            <w:tcBorders>
              <w:top w:val="single" w:sz="4" w:space="0" w:color="auto"/>
              <w:left w:val="single" w:sz="4" w:space="0" w:color="auto"/>
            </w:tcBorders>
            <w:shd w:val="clear" w:color="auto" w:fill="FFFFFF"/>
          </w:tcPr>
          <w:p w14:paraId="5C636220"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lastRenderedPageBreak/>
              <w:t>259</w:t>
            </w:r>
          </w:p>
        </w:tc>
        <w:tc>
          <w:tcPr>
            <w:tcW w:w="2708" w:type="dxa"/>
            <w:vMerge/>
            <w:tcBorders>
              <w:left w:val="single" w:sz="4" w:space="0" w:color="auto"/>
            </w:tcBorders>
            <w:shd w:val="clear" w:color="auto" w:fill="FFFFFF"/>
          </w:tcPr>
          <w:p w14:paraId="6BB85365"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tcPr>
          <w:p w14:paraId="19642781" w14:textId="77777777" w:rsidR="00CC1EF5" w:rsidRPr="000A0178" w:rsidRDefault="00D70E70" w:rsidP="00782A82">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 xml:space="preserve">ՄՀ 2447-81 «Պոլիմերային նյութերից ջրային լուծամզուկներում ակրիլաթթվի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մետակրիլաթթվի բութիլային եթերի որոշման մեթոդական հանձնարարականներ»</w:t>
            </w:r>
          </w:p>
        </w:tc>
        <w:tc>
          <w:tcPr>
            <w:tcW w:w="3673" w:type="dxa"/>
            <w:gridSpan w:val="2"/>
            <w:tcBorders>
              <w:top w:val="single" w:sz="4" w:space="0" w:color="auto"/>
              <w:left w:val="single" w:sz="4" w:space="0" w:color="auto"/>
              <w:right w:val="single" w:sz="4" w:space="0" w:color="auto"/>
            </w:tcBorders>
            <w:shd w:val="clear" w:color="auto" w:fill="FFFFFF"/>
            <w:vAlign w:val="bottom"/>
          </w:tcPr>
          <w:p w14:paraId="324C433A" w14:textId="77777777" w:rsidR="00CC1EF5" w:rsidRPr="000A0178" w:rsidRDefault="00D70E70" w:rsidP="00782A82">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կիրառվում է մինչ</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w:t>
            </w:r>
            <w:r w:rsidR="008B1EB6" w:rsidRPr="000A0178">
              <w:rPr>
                <w:rStyle w:val="Bodytext211pt"/>
                <w:rFonts w:ascii="Sylfaen" w:hAnsi="Sylfaen"/>
                <w:sz w:val="20"/>
                <w:szCs w:val="20"/>
              </w:rPr>
              <w:t xml:space="preserve">ստանդարտների ցանկում </w:t>
            </w:r>
            <w:r w:rsidRPr="000A0178">
              <w:rPr>
                <w:rStyle w:val="Bodytext211pt"/>
                <w:rFonts w:ascii="Sylfaen" w:hAnsi="Sylfaen"/>
                <w:sz w:val="20"/>
                <w:szCs w:val="20"/>
              </w:rPr>
              <w:t xml:space="preserve">համապատասխան միջպետական ստանդարտի ներառումը </w:t>
            </w:r>
          </w:p>
        </w:tc>
      </w:tr>
      <w:tr w:rsidR="00CC1EF5" w:rsidRPr="000A0178" w14:paraId="6C5FBC5B" w14:textId="77777777" w:rsidTr="000A0178">
        <w:trPr>
          <w:jc w:val="center"/>
        </w:trPr>
        <w:tc>
          <w:tcPr>
            <w:tcW w:w="868" w:type="dxa"/>
            <w:tcBorders>
              <w:top w:val="single" w:sz="4" w:space="0" w:color="auto"/>
              <w:left w:val="single" w:sz="4" w:space="0" w:color="auto"/>
            </w:tcBorders>
            <w:shd w:val="clear" w:color="auto" w:fill="FFFFFF"/>
          </w:tcPr>
          <w:p w14:paraId="68C8C800"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260</w:t>
            </w:r>
          </w:p>
        </w:tc>
        <w:tc>
          <w:tcPr>
            <w:tcW w:w="2708" w:type="dxa"/>
            <w:vMerge/>
            <w:tcBorders>
              <w:left w:val="single" w:sz="4" w:space="0" w:color="auto"/>
            </w:tcBorders>
            <w:shd w:val="clear" w:color="auto" w:fill="FFFFFF"/>
          </w:tcPr>
          <w:p w14:paraId="79AD9F48"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tcPr>
          <w:p w14:paraId="14C493F5" w14:textId="77777777" w:rsidR="00CC1EF5" w:rsidRPr="000A0178" w:rsidRDefault="00D70E70" w:rsidP="00782A82">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ՄՀ 2915-82 «Գազահեղուկային քրոմատագրման մեթոդով ջրում վինիլացետատի որոշման մեթոդական հանձնարարականներ»</w:t>
            </w:r>
          </w:p>
        </w:tc>
        <w:tc>
          <w:tcPr>
            <w:tcW w:w="3673" w:type="dxa"/>
            <w:gridSpan w:val="2"/>
            <w:tcBorders>
              <w:top w:val="single" w:sz="4" w:space="0" w:color="auto"/>
              <w:left w:val="single" w:sz="4" w:space="0" w:color="auto"/>
              <w:right w:val="single" w:sz="4" w:space="0" w:color="auto"/>
            </w:tcBorders>
            <w:shd w:val="clear" w:color="auto" w:fill="FFFFFF"/>
            <w:vAlign w:val="bottom"/>
          </w:tcPr>
          <w:p w14:paraId="546CC8C9" w14:textId="77777777" w:rsidR="00CC1EF5" w:rsidRPr="000A0178" w:rsidRDefault="00D70E70" w:rsidP="00782A82">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կիրառվում է մինչ</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w:t>
            </w:r>
            <w:r w:rsidR="008B1EB6" w:rsidRPr="000A0178">
              <w:rPr>
                <w:rStyle w:val="Bodytext211pt"/>
                <w:rFonts w:ascii="Sylfaen" w:hAnsi="Sylfaen"/>
                <w:sz w:val="20"/>
                <w:szCs w:val="20"/>
              </w:rPr>
              <w:t xml:space="preserve">ստանդարտների ցանկում </w:t>
            </w:r>
            <w:r w:rsidRPr="000A0178">
              <w:rPr>
                <w:rStyle w:val="Bodytext211pt"/>
                <w:rFonts w:ascii="Sylfaen" w:hAnsi="Sylfaen"/>
                <w:sz w:val="20"/>
                <w:szCs w:val="20"/>
              </w:rPr>
              <w:t xml:space="preserve">համապատասխան միջպետական ստանդարտի ներառումը </w:t>
            </w:r>
          </w:p>
        </w:tc>
      </w:tr>
      <w:tr w:rsidR="00CC1EF5" w:rsidRPr="000A0178" w14:paraId="6B73AB8A" w14:textId="77777777" w:rsidTr="000A0178">
        <w:trPr>
          <w:jc w:val="center"/>
        </w:trPr>
        <w:tc>
          <w:tcPr>
            <w:tcW w:w="868" w:type="dxa"/>
            <w:vMerge w:val="restart"/>
            <w:tcBorders>
              <w:top w:val="single" w:sz="4" w:space="0" w:color="auto"/>
              <w:left w:val="single" w:sz="4" w:space="0" w:color="auto"/>
            </w:tcBorders>
            <w:shd w:val="clear" w:color="auto" w:fill="FFFFFF"/>
          </w:tcPr>
          <w:p w14:paraId="2FC9DA22"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261</w:t>
            </w:r>
          </w:p>
        </w:tc>
        <w:tc>
          <w:tcPr>
            <w:tcW w:w="2708" w:type="dxa"/>
            <w:vMerge/>
            <w:tcBorders>
              <w:left w:val="single" w:sz="4" w:space="0" w:color="auto"/>
            </w:tcBorders>
            <w:shd w:val="clear" w:color="auto" w:fill="FFFFFF"/>
          </w:tcPr>
          <w:p w14:paraId="6DC2138E"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tcPr>
          <w:p w14:paraId="49751A2F" w14:textId="77777777" w:rsidR="00CC1EF5" w:rsidRPr="000A0178" w:rsidRDefault="00D70E70" w:rsidP="00782A82">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 xml:space="preserve">ՄՑ 2.3.3.052-96 «Պոլիստիրոլից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ստիրոլի համապոլիմերներից արտադրատեսակների սանիտարաքիմիական հետազոտություն»</w:t>
            </w:r>
          </w:p>
        </w:tc>
        <w:tc>
          <w:tcPr>
            <w:tcW w:w="3673" w:type="dxa"/>
            <w:gridSpan w:val="2"/>
            <w:tcBorders>
              <w:top w:val="single" w:sz="4" w:space="0" w:color="auto"/>
              <w:left w:val="single" w:sz="4" w:space="0" w:color="auto"/>
              <w:right w:val="single" w:sz="4" w:space="0" w:color="auto"/>
            </w:tcBorders>
            <w:shd w:val="clear" w:color="auto" w:fill="FFFFFF"/>
            <w:vAlign w:val="bottom"/>
          </w:tcPr>
          <w:p w14:paraId="2C7A509F" w14:textId="77777777" w:rsidR="00CC1EF5" w:rsidRPr="000A0178" w:rsidRDefault="00D70E70" w:rsidP="00782A82">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կիրառվում է մինչ</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w:t>
            </w:r>
            <w:r w:rsidR="008B1EB6" w:rsidRPr="000A0178">
              <w:rPr>
                <w:rStyle w:val="Bodytext211pt"/>
                <w:rFonts w:ascii="Sylfaen" w:hAnsi="Sylfaen"/>
                <w:sz w:val="20"/>
                <w:szCs w:val="20"/>
              </w:rPr>
              <w:t xml:space="preserve">ստանդարտների ցանկում </w:t>
            </w:r>
            <w:r w:rsidRPr="000A0178">
              <w:rPr>
                <w:rStyle w:val="Bodytext211pt"/>
                <w:rFonts w:ascii="Sylfaen" w:hAnsi="Sylfaen"/>
                <w:sz w:val="20"/>
                <w:szCs w:val="20"/>
              </w:rPr>
              <w:t xml:space="preserve">համապատասխան միջպետական ստանդարտի ներառումը </w:t>
            </w:r>
          </w:p>
        </w:tc>
      </w:tr>
      <w:tr w:rsidR="00CC1EF5" w:rsidRPr="000A0178" w14:paraId="2A72E854" w14:textId="77777777" w:rsidTr="000A0178">
        <w:trPr>
          <w:jc w:val="center"/>
        </w:trPr>
        <w:tc>
          <w:tcPr>
            <w:tcW w:w="868" w:type="dxa"/>
            <w:vMerge/>
            <w:tcBorders>
              <w:left w:val="single" w:sz="4" w:space="0" w:color="auto"/>
            </w:tcBorders>
            <w:shd w:val="clear" w:color="auto" w:fill="FFFFFF"/>
          </w:tcPr>
          <w:p w14:paraId="4F88CDC9" w14:textId="77777777" w:rsidR="00CC1EF5" w:rsidRPr="000A0178" w:rsidRDefault="00CC1EF5" w:rsidP="000A0178">
            <w:pPr>
              <w:spacing w:after="120"/>
              <w:jc w:val="center"/>
              <w:rPr>
                <w:rFonts w:ascii="Sylfaen" w:hAnsi="Sylfaen"/>
                <w:sz w:val="20"/>
                <w:szCs w:val="20"/>
              </w:rPr>
            </w:pPr>
          </w:p>
        </w:tc>
        <w:tc>
          <w:tcPr>
            <w:tcW w:w="2708" w:type="dxa"/>
            <w:vMerge/>
            <w:tcBorders>
              <w:left w:val="single" w:sz="4" w:space="0" w:color="auto"/>
            </w:tcBorders>
            <w:shd w:val="clear" w:color="auto" w:fill="FFFFFF"/>
          </w:tcPr>
          <w:p w14:paraId="4E4B6D36"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3EA99E9D" w14:textId="77777777" w:rsidR="00CC1EF5" w:rsidRPr="000A0178" w:rsidRDefault="00D70E70" w:rsidP="00782A82">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ՉԿՄ. ՉՎ 3057-2008 «Բոցային ատոմաաբսոր</w:t>
            </w:r>
            <w:r w:rsidR="00005F9B" w:rsidRPr="000A0178">
              <w:rPr>
                <w:rStyle w:val="Bodytext211pt"/>
                <w:rFonts w:ascii="Sylfaen" w:hAnsi="Sylfaen"/>
                <w:sz w:val="20"/>
                <w:szCs w:val="20"/>
              </w:rPr>
              <w:t>բաց</w:t>
            </w:r>
            <w:r w:rsidRPr="000A0178">
              <w:rPr>
                <w:rStyle w:val="Bodytext211pt"/>
                <w:rFonts w:ascii="Sylfaen" w:hAnsi="Sylfaen"/>
                <w:sz w:val="20"/>
                <w:szCs w:val="20"/>
              </w:rPr>
              <w:t>ման սպեկտրաչափ</w:t>
            </w:r>
            <w:r w:rsidR="00435891" w:rsidRPr="000A0178">
              <w:rPr>
                <w:rStyle w:val="Bodytext211pt"/>
                <w:rFonts w:ascii="Sylfaen" w:hAnsi="Sylfaen"/>
                <w:sz w:val="20"/>
                <w:szCs w:val="20"/>
              </w:rPr>
              <w:t>ության</w:t>
            </w:r>
            <w:r w:rsidRPr="000A0178">
              <w:rPr>
                <w:rStyle w:val="Bodytext211pt"/>
                <w:rFonts w:ascii="Sylfaen" w:hAnsi="Sylfaen"/>
                <w:sz w:val="20"/>
                <w:szCs w:val="20"/>
              </w:rPr>
              <w:t xml:space="preserve"> մեթոդով ջրային մատրիցաներում ծանր մետաղների կոնցենտրացիաների չափումների կատարման մեթոդիկա» (2008 թվականի դեկտեմբերի 17-ի թիվ 500/2008 պետական գրանցման մասին վկայական)</w:t>
            </w:r>
          </w:p>
        </w:tc>
        <w:tc>
          <w:tcPr>
            <w:tcW w:w="3673" w:type="dxa"/>
            <w:gridSpan w:val="2"/>
            <w:tcBorders>
              <w:top w:val="single" w:sz="4" w:space="0" w:color="auto"/>
              <w:left w:val="single" w:sz="4" w:space="0" w:color="auto"/>
              <w:right w:val="single" w:sz="4" w:space="0" w:color="auto"/>
            </w:tcBorders>
            <w:shd w:val="clear" w:color="auto" w:fill="FFFFFF"/>
          </w:tcPr>
          <w:p w14:paraId="0C36B964" w14:textId="77777777" w:rsidR="00CC1EF5" w:rsidRPr="000A0178" w:rsidRDefault="00D70E70" w:rsidP="00782A82">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կիրառվում է մինչ</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2021 թվականի հունվարի 1-ը</w:t>
            </w:r>
          </w:p>
        </w:tc>
      </w:tr>
      <w:tr w:rsidR="00CC1EF5" w:rsidRPr="000A0178" w14:paraId="268E3831" w14:textId="77777777" w:rsidTr="000A0178">
        <w:trPr>
          <w:jc w:val="center"/>
        </w:trPr>
        <w:tc>
          <w:tcPr>
            <w:tcW w:w="868" w:type="dxa"/>
            <w:tcBorders>
              <w:top w:val="single" w:sz="4" w:space="0" w:color="auto"/>
              <w:left w:val="single" w:sz="4" w:space="0" w:color="auto"/>
              <w:bottom w:val="single" w:sz="4" w:space="0" w:color="auto"/>
            </w:tcBorders>
            <w:shd w:val="clear" w:color="auto" w:fill="FFFFFF"/>
          </w:tcPr>
          <w:p w14:paraId="15479E6F"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262</w:t>
            </w:r>
          </w:p>
        </w:tc>
        <w:tc>
          <w:tcPr>
            <w:tcW w:w="2708" w:type="dxa"/>
            <w:tcBorders>
              <w:top w:val="single" w:sz="4" w:space="0" w:color="auto"/>
              <w:left w:val="single" w:sz="4" w:space="0" w:color="auto"/>
              <w:bottom w:val="single" w:sz="4" w:space="0" w:color="auto"/>
            </w:tcBorders>
            <w:shd w:val="clear" w:color="auto" w:fill="FFFFFF"/>
          </w:tcPr>
          <w:p w14:paraId="7795B979" w14:textId="77777777" w:rsidR="00CC1EF5" w:rsidRPr="000A0178" w:rsidRDefault="00435891" w:rsidP="00782A82">
            <w:pPr>
              <w:pStyle w:val="Bodytext20"/>
              <w:shd w:val="clear" w:color="auto" w:fill="auto"/>
              <w:spacing w:before="0" w:after="120" w:line="240" w:lineRule="auto"/>
              <w:ind w:right="5"/>
              <w:jc w:val="center"/>
              <w:rPr>
                <w:rFonts w:ascii="Sylfaen" w:hAnsi="Sylfaen"/>
                <w:sz w:val="20"/>
                <w:szCs w:val="20"/>
              </w:rPr>
            </w:pPr>
            <w:r w:rsidRPr="000A0178">
              <w:rPr>
                <w:rStyle w:val="Bodytext211pt"/>
                <w:rFonts w:ascii="Sylfaen" w:hAnsi="Sylfaen"/>
                <w:sz w:val="20"/>
                <w:szCs w:val="20"/>
              </w:rPr>
              <w:t>5</w:t>
            </w:r>
            <w:r w:rsidR="00D70E70" w:rsidRPr="000A0178">
              <w:rPr>
                <w:rStyle w:val="Bodytext211pt"/>
                <w:rFonts w:ascii="Sylfaen" w:hAnsi="Sylfaen"/>
                <w:sz w:val="20"/>
                <w:szCs w:val="20"/>
              </w:rPr>
              <w:t>-րդ հոդվածի 9-րդ կետի 9.</w:t>
            </w:r>
            <w:r w:rsidRPr="000A0178">
              <w:rPr>
                <w:rStyle w:val="Bodytext211pt"/>
                <w:rFonts w:ascii="Sylfaen" w:hAnsi="Sylfaen"/>
                <w:sz w:val="20"/>
                <w:szCs w:val="20"/>
              </w:rPr>
              <w:t>1</w:t>
            </w:r>
            <w:r w:rsidR="00D70E70" w:rsidRPr="000A0178">
              <w:rPr>
                <w:rStyle w:val="Bodytext211pt"/>
                <w:rFonts w:ascii="Sylfaen" w:hAnsi="Sylfaen"/>
                <w:sz w:val="20"/>
                <w:szCs w:val="20"/>
              </w:rPr>
              <w:t xml:space="preserve"> ենթակետ</w:t>
            </w:r>
          </w:p>
        </w:tc>
        <w:tc>
          <w:tcPr>
            <w:tcW w:w="7073" w:type="dxa"/>
            <w:tcBorders>
              <w:top w:val="single" w:sz="4" w:space="0" w:color="auto"/>
              <w:left w:val="single" w:sz="4" w:space="0" w:color="auto"/>
              <w:bottom w:val="single" w:sz="4" w:space="0" w:color="auto"/>
            </w:tcBorders>
            <w:shd w:val="clear" w:color="auto" w:fill="FFFFFF"/>
            <w:vAlign w:val="bottom"/>
          </w:tcPr>
          <w:p w14:paraId="45F95D27" w14:textId="77777777" w:rsidR="00CC1EF5" w:rsidRPr="000A0178" w:rsidRDefault="00D70E70" w:rsidP="00782A82">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 xml:space="preserve">ԳՕՍՏ </w:t>
            </w:r>
            <w:smartTag w:uri="urn:schemas-microsoft-com:office:smarttags" w:element="stockticker">
              <w:r w:rsidRPr="000A0178">
                <w:rPr>
                  <w:rStyle w:val="Bodytext211pt"/>
                  <w:rFonts w:ascii="Sylfaen" w:hAnsi="Sylfaen"/>
                  <w:sz w:val="20"/>
                  <w:szCs w:val="20"/>
                </w:rPr>
                <w:t>ISO</w:t>
              </w:r>
            </w:smartTag>
            <w:r w:rsidRPr="000A0178">
              <w:rPr>
                <w:rStyle w:val="Bodytext211pt"/>
                <w:rFonts w:ascii="Sylfaen" w:hAnsi="Sylfaen"/>
                <w:sz w:val="20"/>
                <w:szCs w:val="20"/>
              </w:rPr>
              <w:t xml:space="preserve"> 8317-2014 «Փաթեթվածք, որի խցանահանումը երեխաներին հասանելի չէ. Բազմակի օգտագործման համար նախատեսված փաթեթվածքին ներկայացվող պահանջները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դրա փորձարկումները»</w:t>
            </w:r>
          </w:p>
        </w:tc>
        <w:tc>
          <w:tcPr>
            <w:tcW w:w="3673" w:type="dxa"/>
            <w:gridSpan w:val="2"/>
            <w:tcBorders>
              <w:top w:val="single" w:sz="4" w:space="0" w:color="auto"/>
              <w:left w:val="single" w:sz="4" w:space="0" w:color="auto"/>
              <w:bottom w:val="single" w:sz="4" w:space="0" w:color="auto"/>
              <w:right w:val="single" w:sz="4" w:space="0" w:color="auto"/>
            </w:tcBorders>
            <w:shd w:val="clear" w:color="auto" w:fill="FFFFFF"/>
          </w:tcPr>
          <w:p w14:paraId="0A77874C" w14:textId="77777777" w:rsidR="00CC1EF5" w:rsidRPr="000A0178" w:rsidRDefault="00CC1EF5" w:rsidP="000A0178">
            <w:pPr>
              <w:spacing w:after="120"/>
              <w:ind w:right="340"/>
              <w:rPr>
                <w:rFonts w:ascii="Sylfaen" w:hAnsi="Sylfaen"/>
                <w:sz w:val="20"/>
                <w:szCs w:val="20"/>
              </w:rPr>
            </w:pPr>
          </w:p>
        </w:tc>
      </w:tr>
      <w:tr w:rsidR="00CC1EF5" w:rsidRPr="000A0178" w14:paraId="1EC7A4A5" w14:textId="77777777" w:rsidTr="000A0178">
        <w:trPr>
          <w:jc w:val="center"/>
        </w:trPr>
        <w:tc>
          <w:tcPr>
            <w:tcW w:w="868" w:type="dxa"/>
            <w:tcBorders>
              <w:top w:val="single" w:sz="4" w:space="0" w:color="auto"/>
              <w:left w:val="single" w:sz="4" w:space="0" w:color="auto"/>
            </w:tcBorders>
            <w:shd w:val="clear" w:color="auto" w:fill="FFFFFF"/>
          </w:tcPr>
          <w:p w14:paraId="390E7183"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263</w:t>
            </w:r>
          </w:p>
        </w:tc>
        <w:tc>
          <w:tcPr>
            <w:tcW w:w="2708" w:type="dxa"/>
            <w:vMerge w:val="restart"/>
            <w:tcBorders>
              <w:top w:val="single" w:sz="4" w:space="0" w:color="auto"/>
              <w:left w:val="single" w:sz="4" w:space="0" w:color="auto"/>
            </w:tcBorders>
            <w:shd w:val="clear" w:color="auto" w:fill="FFFFFF"/>
          </w:tcPr>
          <w:p w14:paraId="7A2593E4" w14:textId="77777777" w:rsidR="00CC1EF5" w:rsidRPr="000A0178" w:rsidRDefault="00D70E70" w:rsidP="00782A82">
            <w:pPr>
              <w:pStyle w:val="Bodytext20"/>
              <w:shd w:val="clear" w:color="auto" w:fill="auto"/>
              <w:spacing w:before="0" w:after="120" w:line="240" w:lineRule="auto"/>
              <w:ind w:right="5"/>
              <w:jc w:val="center"/>
              <w:rPr>
                <w:rFonts w:ascii="Sylfaen" w:hAnsi="Sylfaen"/>
                <w:sz w:val="20"/>
                <w:szCs w:val="20"/>
              </w:rPr>
            </w:pPr>
            <w:r w:rsidRPr="000A0178">
              <w:rPr>
                <w:rStyle w:val="Bodytext211pt"/>
                <w:rFonts w:ascii="Sylfaen" w:hAnsi="Sylfaen"/>
                <w:sz w:val="20"/>
                <w:szCs w:val="20"/>
              </w:rPr>
              <w:t>(մետաղական խցանափակման միջոցներ)</w:t>
            </w:r>
          </w:p>
        </w:tc>
        <w:tc>
          <w:tcPr>
            <w:tcW w:w="7073" w:type="dxa"/>
            <w:tcBorders>
              <w:top w:val="single" w:sz="4" w:space="0" w:color="auto"/>
              <w:left w:val="single" w:sz="4" w:space="0" w:color="auto"/>
            </w:tcBorders>
            <w:shd w:val="clear" w:color="auto" w:fill="FFFFFF"/>
            <w:vAlign w:val="bottom"/>
          </w:tcPr>
          <w:p w14:paraId="0EA781D9" w14:textId="77777777" w:rsidR="00CC1EF5" w:rsidRPr="000A0178" w:rsidRDefault="00D70E70" w:rsidP="00782A82">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 xml:space="preserve">կետեր 5.4 (ընտրանքի ծավալի մասով)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6.6 ԳՕՍՏ 5037-97 «Մետաղյա տափաշշեր՝ կաթի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կաթնամթերքի համար.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4B2D2A96" w14:textId="77777777" w:rsidR="00CC1EF5" w:rsidRPr="000A0178" w:rsidRDefault="00CC1EF5" w:rsidP="000A0178">
            <w:pPr>
              <w:spacing w:after="120"/>
              <w:ind w:right="340"/>
              <w:rPr>
                <w:rFonts w:ascii="Sylfaen" w:hAnsi="Sylfaen"/>
                <w:sz w:val="20"/>
                <w:szCs w:val="20"/>
              </w:rPr>
            </w:pPr>
          </w:p>
        </w:tc>
      </w:tr>
      <w:tr w:rsidR="00CC1EF5" w:rsidRPr="000A0178" w14:paraId="359D58B3" w14:textId="77777777" w:rsidTr="000A0178">
        <w:trPr>
          <w:jc w:val="center"/>
        </w:trPr>
        <w:tc>
          <w:tcPr>
            <w:tcW w:w="868" w:type="dxa"/>
            <w:tcBorders>
              <w:top w:val="single" w:sz="4" w:space="0" w:color="auto"/>
              <w:left w:val="single" w:sz="4" w:space="0" w:color="auto"/>
            </w:tcBorders>
            <w:shd w:val="clear" w:color="auto" w:fill="FFFFFF"/>
          </w:tcPr>
          <w:p w14:paraId="6C0413D9"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264</w:t>
            </w:r>
          </w:p>
        </w:tc>
        <w:tc>
          <w:tcPr>
            <w:tcW w:w="2708" w:type="dxa"/>
            <w:vMerge/>
            <w:tcBorders>
              <w:left w:val="single" w:sz="4" w:space="0" w:color="auto"/>
            </w:tcBorders>
            <w:shd w:val="clear" w:color="auto" w:fill="FFFFFF"/>
          </w:tcPr>
          <w:p w14:paraId="737A57BA"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378469FD" w14:textId="77777777" w:rsidR="00CC1EF5" w:rsidRPr="000A0178" w:rsidRDefault="00D70E70" w:rsidP="00782A82">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 xml:space="preserve">կետեր 8.12, 9.4, 9.7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9.8 ԳՕՍՏ 5981-2011 «Բանկաներ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դրանց կափարիչներ մետաղական՝ պահածոների համար.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6DE2ECA5" w14:textId="77777777" w:rsidR="00CC1EF5" w:rsidRPr="000A0178" w:rsidRDefault="00CC1EF5" w:rsidP="000A0178">
            <w:pPr>
              <w:spacing w:after="120"/>
              <w:ind w:right="340"/>
              <w:rPr>
                <w:rFonts w:ascii="Sylfaen" w:hAnsi="Sylfaen"/>
                <w:sz w:val="20"/>
                <w:szCs w:val="20"/>
              </w:rPr>
            </w:pPr>
          </w:p>
        </w:tc>
      </w:tr>
      <w:tr w:rsidR="00CC1EF5" w:rsidRPr="000A0178" w14:paraId="19DD4D8D" w14:textId="77777777" w:rsidTr="000A0178">
        <w:trPr>
          <w:jc w:val="center"/>
        </w:trPr>
        <w:tc>
          <w:tcPr>
            <w:tcW w:w="868" w:type="dxa"/>
            <w:tcBorders>
              <w:top w:val="single" w:sz="4" w:space="0" w:color="auto"/>
              <w:left w:val="single" w:sz="4" w:space="0" w:color="auto"/>
            </w:tcBorders>
            <w:shd w:val="clear" w:color="auto" w:fill="FFFFFF"/>
          </w:tcPr>
          <w:p w14:paraId="70608E16"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265</w:t>
            </w:r>
          </w:p>
        </w:tc>
        <w:tc>
          <w:tcPr>
            <w:tcW w:w="2708" w:type="dxa"/>
            <w:vMerge/>
            <w:tcBorders>
              <w:left w:val="single" w:sz="4" w:space="0" w:color="auto"/>
            </w:tcBorders>
            <w:shd w:val="clear" w:color="auto" w:fill="FFFFFF"/>
          </w:tcPr>
          <w:p w14:paraId="4337D1A3"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4F722691" w14:textId="77777777" w:rsidR="00CC1EF5" w:rsidRPr="000A0178" w:rsidRDefault="00D70E70" w:rsidP="000A0178">
            <w:pPr>
              <w:pStyle w:val="Bodytext20"/>
              <w:shd w:val="clear" w:color="auto" w:fill="auto"/>
              <w:spacing w:before="0" w:after="120" w:line="240" w:lineRule="auto"/>
              <w:ind w:right="340"/>
              <w:jc w:val="left"/>
              <w:rPr>
                <w:rFonts w:ascii="Sylfaen" w:hAnsi="Sylfaen"/>
                <w:sz w:val="20"/>
                <w:szCs w:val="20"/>
              </w:rPr>
            </w:pPr>
            <w:r w:rsidRPr="000A0178">
              <w:rPr>
                <w:rStyle w:val="Bodytext211pt"/>
                <w:rFonts w:ascii="Sylfaen" w:hAnsi="Sylfaen"/>
                <w:sz w:val="20"/>
                <w:szCs w:val="20"/>
              </w:rPr>
              <w:t>կետ 5.6 ԳՕՍՏ 18896-73 «Պողպատե թմբուկներ հաստապատ՝ քիմիական արտադրանքի համար.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693E6609" w14:textId="77777777" w:rsidR="00CC1EF5" w:rsidRPr="000A0178" w:rsidRDefault="00CC1EF5" w:rsidP="000A0178">
            <w:pPr>
              <w:spacing w:after="120"/>
              <w:ind w:right="340"/>
              <w:rPr>
                <w:rFonts w:ascii="Sylfaen" w:hAnsi="Sylfaen"/>
                <w:sz w:val="20"/>
                <w:szCs w:val="20"/>
              </w:rPr>
            </w:pPr>
          </w:p>
        </w:tc>
      </w:tr>
      <w:tr w:rsidR="00CC1EF5" w:rsidRPr="000A0178" w14:paraId="1A592E66" w14:textId="77777777" w:rsidTr="000A0178">
        <w:trPr>
          <w:jc w:val="center"/>
        </w:trPr>
        <w:tc>
          <w:tcPr>
            <w:tcW w:w="868" w:type="dxa"/>
            <w:tcBorders>
              <w:top w:val="single" w:sz="4" w:space="0" w:color="auto"/>
              <w:left w:val="single" w:sz="4" w:space="0" w:color="auto"/>
            </w:tcBorders>
            <w:shd w:val="clear" w:color="auto" w:fill="FFFFFF"/>
            <w:vAlign w:val="center"/>
          </w:tcPr>
          <w:p w14:paraId="59F4CB60"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lastRenderedPageBreak/>
              <w:t>266</w:t>
            </w:r>
          </w:p>
        </w:tc>
        <w:tc>
          <w:tcPr>
            <w:tcW w:w="2708" w:type="dxa"/>
            <w:vMerge/>
            <w:tcBorders>
              <w:left w:val="single" w:sz="4" w:space="0" w:color="auto"/>
            </w:tcBorders>
            <w:shd w:val="clear" w:color="auto" w:fill="FFFFFF"/>
          </w:tcPr>
          <w:p w14:paraId="1F2B01B6"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4FED62CE"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կետեր 8.4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9.4 - 9.7 ԳՕՍՏ 25749-2005 «Մետաղական կափարիչներ պտուտակային.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60F461CF" w14:textId="77777777" w:rsidR="00CC1EF5" w:rsidRPr="000A0178" w:rsidRDefault="00CC1EF5" w:rsidP="000A0178">
            <w:pPr>
              <w:spacing w:after="120"/>
              <w:ind w:right="340"/>
              <w:rPr>
                <w:rFonts w:ascii="Sylfaen" w:hAnsi="Sylfaen"/>
                <w:sz w:val="20"/>
                <w:szCs w:val="20"/>
              </w:rPr>
            </w:pPr>
          </w:p>
        </w:tc>
      </w:tr>
      <w:tr w:rsidR="00CC1EF5" w:rsidRPr="000A0178" w14:paraId="151F2A37" w14:textId="77777777" w:rsidTr="000A0178">
        <w:trPr>
          <w:jc w:val="center"/>
        </w:trPr>
        <w:tc>
          <w:tcPr>
            <w:tcW w:w="868" w:type="dxa"/>
            <w:tcBorders>
              <w:top w:val="single" w:sz="4" w:space="0" w:color="auto"/>
              <w:left w:val="single" w:sz="4" w:space="0" w:color="auto"/>
            </w:tcBorders>
            <w:shd w:val="clear" w:color="auto" w:fill="FFFFFF"/>
          </w:tcPr>
          <w:p w14:paraId="6A55BD9E"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267</w:t>
            </w:r>
          </w:p>
        </w:tc>
        <w:tc>
          <w:tcPr>
            <w:tcW w:w="2708" w:type="dxa"/>
            <w:vMerge/>
            <w:tcBorders>
              <w:left w:val="single" w:sz="4" w:space="0" w:color="auto"/>
            </w:tcBorders>
            <w:shd w:val="clear" w:color="auto" w:fill="FFFFFF"/>
          </w:tcPr>
          <w:p w14:paraId="765849EF"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34195979"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կետեր 7.6.2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7.6.3 ԳՕՍՏ 30766-2001 «Մետաղական բանկաներ՝ քիմիական արտադրանքի համար.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4B8A5657" w14:textId="77777777" w:rsidR="00CC1EF5" w:rsidRPr="000A0178" w:rsidRDefault="00CC1EF5" w:rsidP="000A0178">
            <w:pPr>
              <w:spacing w:after="120"/>
              <w:ind w:right="340"/>
              <w:rPr>
                <w:rFonts w:ascii="Sylfaen" w:hAnsi="Sylfaen"/>
                <w:sz w:val="20"/>
                <w:szCs w:val="20"/>
              </w:rPr>
            </w:pPr>
          </w:p>
        </w:tc>
      </w:tr>
      <w:tr w:rsidR="00CC1EF5" w:rsidRPr="000A0178" w14:paraId="0BF9178C" w14:textId="77777777" w:rsidTr="000A0178">
        <w:trPr>
          <w:jc w:val="center"/>
        </w:trPr>
        <w:tc>
          <w:tcPr>
            <w:tcW w:w="868" w:type="dxa"/>
            <w:tcBorders>
              <w:top w:val="single" w:sz="4" w:space="0" w:color="auto"/>
              <w:left w:val="single" w:sz="4" w:space="0" w:color="auto"/>
            </w:tcBorders>
            <w:shd w:val="clear" w:color="auto" w:fill="FFFFFF"/>
            <w:vAlign w:val="center"/>
          </w:tcPr>
          <w:p w14:paraId="67A334F4"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268</w:t>
            </w:r>
          </w:p>
        </w:tc>
        <w:tc>
          <w:tcPr>
            <w:tcW w:w="2708" w:type="dxa"/>
            <w:vMerge/>
            <w:tcBorders>
              <w:left w:val="single" w:sz="4" w:space="0" w:color="auto"/>
            </w:tcBorders>
            <w:shd w:val="clear" w:color="auto" w:fill="FFFFFF"/>
          </w:tcPr>
          <w:p w14:paraId="7B335E96"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7CC09A8C"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6.2 ԳՕՍՏ 32179-2013 «Խցանափակման միջոցներ. Ընդհանուր դրույթներ՝ անվտանգության, մակնշման </w:t>
            </w:r>
            <w:r w:rsidR="00891FB4" w:rsidRPr="000A0178">
              <w:rPr>
                <w:rStyle w:val="Bodytext211pt"/>
                <w:rFonts w:ascii="Sylfaen" w:hAnsi="Sylfaen"/>
                <w:sz w:val="20"/>
                <w:szCs w:val="20"/>
              </w:rPr>
              <w:t xml:space="preserve">մասով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ընդունման կանոնների վերաբերյալ»</w:t>
            </w:r>
          </w:p>
        </w:tc>
        <w:tc>
          <w:tcPr>
            <w:tcW w:w="3673" w:type="dxa"/>
            <w:gridSpan w:val="2"/>
            <w:tcBorders>
              <w:top w:val="single" w:sz="4" w:space="0" w:color="auto"/>
              <w:left w:val="single" w:sz="4" w:space="0" w:color="auto"/>
              <w:right w:val="single" w:sz="4" w:space="0" w:color="auto"/>
            </w:tcBorders>
            <w:shd w:val="clear" w:color="auto" w:fill="FFFFFF"/>
          </w:tcPr>
          <w:p w14:paraId="03F5E905" w14:textId="77777777" w:rsidR="00CC1EF5" w:rsidRPr="000A0178" w:rsidRDefault="00CC1EF5" w:rsidP="000A0178">
            <w:pPr>
              <w:spacing w:after="120"/>
              <w:ind w:right="340"/>
              <w:rPr>
                <w:rFonts w:ascii="Sylfaen" w:hAnsi="Sylfaen"/>
                <w:sz w:val="20"/>
                <w:szCs w:val="20"/>
              </w:rPr>
            </w:pPr>
          </w:p>
        </w:tc>
      </w:tr>
      <w:tr w:rsidR="00CC1EF5" w:rsidRPr="000A0178" w14:paraId="09133324" w14:textId="77777777" w:rsidTr="000A0178">
        <w:trPr>
          <w:jc w:val="center"/>
        </w:trPr>
        <w:tc>
          <w:tcPr>
            <w:tcW w:w="868" w:type="dxa"/>
            <w:tcBorders>
              <w:top w:val="single" w:sz="4" w:space="0" w:color="auto"/>
              <w:left w:val="single" w:sz="4" w:space="0" w:color="auto"/>
            </w:tcBorders>
            <w:shd w:val="clear" w:color="auto" w:fill="FFFFFF"/>
          </w:tcPr>
          <w:p w14:paraId="6E090835"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269</w:t>
            </w:r>
          </w:p>
        </w:tc>
        <w:tc>
          <w:tcPr>
            <w:tcW w:w="2708" w:type="dxa"/>
            <w:vMerge/>
            <w:tcBorders>
              <w:left w:val="single" w:sz="4" w:space="0" w:color="auto"/>
            </w:tcBorders>
            <w:shd w:val="clear" w:color="auto" w:fill="FFFFFF"/>
          </w:tcPr>
          <w:p w14:paraId="6B8CDBDA"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15DB2B1D"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կետեր 7.4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8.5 - 8.8 ԳՕՍՏ 32624-2014 «Կրոնեն-խցաններ.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1411C730" w14:textId="77777777" w:rsidR="00CC1EF5" w:rsidRPr="000A0178" w:rsidRDefault="00CC1EF5" w:rsidP="000A0178">
            <w:pPr>
              <w:spacing w:after="120"/>
              <w:ind w:right="340"/>
              <w:rPr>
                <w:rFonts w:ascii="Sylfaen" w:hAnsi="Sylfaen"/>
                <w:sz w:val="20"/>
                <w:szCs w:val="20"/>
              </w:rPr>
            </w:pPr>
          </w:p>
        </w:tc>
      </w:tr>
      <w:tr w:rsidR="00CC1EF5" w:rsidRPr="000A0178" w14:paraId="7F8B457B" w14:textId="77777777" w:rsidTr="000A0178">
        <w:trPr>
          <w:jc w:val="center"/>
        </w:trPr>
        <w:tc>
          <w:tcPr>
            <w:tcW w:w="868" w:type="dxa"/>
            <w:tcBorders>
              <w:top w:val="single" w:sz="4" w:space="0" w:color="auto"/>
              <w:left w:val="single" w:sz="4" w:space="0" w:color="auto"/>
            </w:tcBorders>
            <w:shd w:val="clear" w:color="auto" w:fill="FFFFFF"/>
          </w:tcPr>
          <w:p w14:paraId="409D901E"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270</w:t>
            </w:r>
          </w:p>
        </w:tc>
        <w:tc>
          <w:tcPr>
            <w:tcW w:w="2708" w:type="dxa"/>
            <w:vMerge/>
            <w:tcBorders>
              <w:left w:val="single" w:sz="4" w:space="0" w:color="auto"/>
            </w:tcBorders>
            <w:shd w:val="clear" w:color="auto" w:fill="FFFFFF"/>
          </w:tcPr>
          <w:p w14:paraId="77AEB6E5"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04AB73E5"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կետեր 8.4 (5-րդ աղյուսակ), 9.5, 9.6, 9.8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9.9 ԳՕՍՏ 32625-2014 «Մետաղյա թասակներ.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4089BFAE" w14:textId="77777777" w:rsidR="00CC1EF5" w:rsidRPr="000A0178" w:rsidRDefault="00CC1EF5" w:rsidP="000A0178">
            <w:pPr>
              <w:spacing w:after="120"/>
              <w:ind w:right="340"/>
              <w:rPr>
                <w:rFonts w:ascii="Sylfaen" w:hAnsi="Sylfaen"/>
                <w:sz w:val="20"/>
                <w:szCs w:val="20"/>
              </w:rPr>
            </w:pPr>
          </w:p>
        </w:tc>
      </w:tr>
      <w:tr w:rsidR="00CC1EF5" w:rsidRPr="000A0178" w14:paraId="18EE1383" w14:textId="77777777" w:rsidTr="000A0178">
        <w:trPr>
          <w:jc w:val="center"/>
        </w:trPr>
        <w:tc>
          <w:tcPr>
            <w:tcW w:w="868" w:type="dxa"/>
            <w:tcBorders>
              <w:top w:val="single" w:sz="4" w:space="0" w:color="auto"/>
              <w:left w:val="single" w:sz="4" w:space="0" w:color="auto"/>
            </w:tcBorders>
            <w:shd w:val="clear" w:color="auto" w:fill="FFFFFF"/>
          </w:tcPr>
          <w:p w14:paraId="1CF586A2"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271</w:t>
            </w:r>
          </w:p>
        </w:tc>
        <w:tc>
          <w:tcPr>
            <w:tcW w:w="2708" w:type="dxa"/>
            <w:vMerge/>
            <w:tcBorders>
              <w:left w:val="single" w:sz="4" w:space="0" w:color="auto"/>
            </w:tcBorders>
            <w:shd w:val="clear" w:color="auto" w:fill="FFFFFF"/>
          </w:tcPr>
          <w:p w14:paraId="123AAD93"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7021A722"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կետեր 7.3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8.6 - 8.8 ԳՕՍՏ 33416-2015 «Մետաղական կափարիչներ շրջագլման.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5615AF2C" w14:textId="77777777" w:rsidR="00CC1EF5" w:rsidRPr="000A0178" w:rsidRDefault="00CC1EF5" w:rsidP="000A0178">
            <w:pPr>
              <w:spacing w:after="120"/>
              <w:ind w:right="340"/>
              <w:rPr>
                <w:rFonts w:ascii="Sylfaen" w:hAnsi="Sylfaen"/>
                <w:sz w:val="20"/>
                <w:szCs w:val="20"/>
              </w:rPr>
            </w:pPr>
          </w:p>
        </w:tc>
      </w:tr>
      <w:tr w:rsidR="00CC1EF5" w:rsidRPr="000A0178" w14:paraId="48945865" w14:textId="77777777" w:rsidTr="000A0178">
        <w:trPr>
          <w:jc w:val="center"/>
        </w:trPr>
        <w:tc>
          <w:tcPr>
            <w:tcW w:w="868" w:type="dxa"/>
            <w:tcBorders>
              <w:top w:val="single" w:sz="4" w:space="0" w:color="auto"/>
              <w:left w:val="single" w:sz="4" w:space="0" w:color="auto"/>
            </w:tcBorders>
            <w:shd w:val="clear" w:color="auto" w:fill="FFFFFF"/>
          </w:tcPr>
          <w:p w14:paraId="006F4AFB"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272</w:t>
            </w:r>
          </w:p>
        </w:tc>
        <w:tc>
          <w:tcPr>
            <w:tcW w:w="2708" w:type="dxa"/>
            <w:vMerge/>
            <w:tcBorders>
              <w:left w:val="single" w:sz="4" w:space="0" w:color="auto"/>
            </w:tcBorders>
            <w:shd w:val="clear" w:color="auto" w:fill="FFFFFF"/>
          </w:tcPr>
          <w:p w14:paraId="489C301D"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2AEE9377"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կետեր 5.3.4 (խցանափակման միջոցների համար)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6.12</w:t>
            </w:r>
          </w:p>
          <w:p w14:paraId="1D9C13C0" w14:textId="77777777" w:rsidR="00CC1EF5" w:rsidRPr="000A0178" w:rsidRDefault="00D70E70"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ԳՕՍՏ Ռ 51640-2000 «Ապակե տարա՝ կենցաղային քիմիայի ապրանքների համար․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07AE6639" w14:textId="77777777" w:rsidR="00CC1EF5" w:rsidRPr="000A0178" w:rsidRDefault="00CC1EF5" w:rsidP="000A0178">
            <w:pPr>
              <w:spacing w:after="120"/>
              <w:ind w:right="340"/>
              <w:rPr>
                <w:rFonts w:ascii="Sylfaen" w:hAnsi="Sylfaen"/>
                <w:sz w:val="20"/>
                <w:szCs w:val="20"/>
              </w:rPr>
            </w:pPr>
          </w:p>
        </w:tc>
      </w:tr>
      <w:tr w:rsidR="00782A82" w:rsidRPr="000A0178" w14:paraId="46A79A44" w14:textId="77777777" w:rsidTr="000A0178">
        <w:trPr>
          <w:jc w:val="center"/>
        </w:trPr>
        <w:tc>
          <w:tcPr>
            <w:tcW w:w="868" w:type="dxa"/>
            <w:tcBorders>
              <w:top w:val="single" w:sz="4" w:space="0" w:color="auto"/>
              <w:left w:val="single" w:sz="4" w:space="0" w:color="auto"/>
            </w:tcBorders>
            <w:shd w:val="clear" w:color="auto" w:fill="FFFFFF"/>
          </w:tcPr>
          <w:p w14:paraId="7E1003AA" w14:textId="77777777" w:rsidR="00782A82" w:rsidRPr="000A0178" w:rsidRDefault="00782A82"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273</w:t>
            </w:r>
          </w:p>
        </w:tc>
        <w:tc>
          <w:tcPr>
            <w:tcW w:w="2708" w:type="dxa"/>
            <w:vMerge w:val="restart"/>
            <w:tcBorders>
              <w:top w:val="single" w:sz="4" w:space="0" w:color="auto"/>
              <w:left w:val="single" w:sz="4" w:space="0" w:color="auto"/>
            </w:tcBorders>
            <w:shd w:val="clear" w:color="auto" w:fill="FFFFFF"/>
          </w:tcPr>
          <w:p w14:paraId="47697CF4" w14:textId="77777777" w:rsidR="00782A82" w:rsidRPr="000A0178" w:rsidRDefault="00782A82" w:rsidP="00782A82">
            <w:pPr>
              <w:pStyle w:val="Bodytext20"/>
              <w:shd w:val="clear" w:color="auto" w:fill="auto"/>
              <w:spacing w:before="0" w:after="120" w:line="240" w:lineRule="auto"/>
              <w:ind w:left="132" w:right="146"/>
              <w:jc w:val="center"/>
              <w:rPr>
                <w:rFonts w:ascii="Sylfaen" w:hAnsi="Sylfaen"/>
                <w:sz w:val="20"/>
                <w:szCs w:val="20"/>
              </w:rPr>
            </w:pPr>
            <w:r w:rsidRPr="000A0178">
              <w:rPr>
                <w:rStyle w:val="Bodytext211pt"/>
                <w:rFonts w:ascii="Sylfaen" w:hAnsi="Sylfaen"/>
                <w:sz w:val="20"/>
                <w:szCs w:val="20"/>
              </w:rPr>
              <w:t>5-րդ հոդվածի 9-րդ կետի 9.2 ենթակետ (պոլիմերային խցանափակման միջոցներ)</w:t>
            </w:r>
          </w:p>
        </w:tc>
        <w:tc>
          <w:tcPr>
            <w:tcW w:w="7073" w:type="dxa"/>
            <w:tcBorders>
              <w:top w:val="single" w:sz="4" w:space="0" w:color="auto"/>
              <w:left w:val="single" w:sz="4" w:space="0" w:color="auto"/>
            </w:tcBorders>
            <w:shd w:val="clear" w:color="auto" w:fill="FFFFFF"/>
            <w:vAlign w:val="bottom"/>
          </w:tcPr>
          <w:p w14:paraId="34EB8192" w14:textId="77777777" w:rsidR="00782A82" w:rsidRPr="000A0178" w:rsidRDefault="00782A82"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ԳՕՍՏ </w:t>
            </w:r>
            <w:smartTag w:uri="urn:schemas-microsoft-com:office:smarttags" w:element="stockticker">
              <w:r w:rsidRPr="000A0178">
                <w:rPr>
                  <w:rStyle w:val="Bodytext211pt"/>
                  <w:rFonts w:ascii="Sylfaen" w:hAnsi="Sylfaen"/>
                  <w:sz w:val="20"/>
                  <w:szCs w:val="20"/>
                </w:rPr>
                <w:t>ISO</w:t>
              </w:r>
            </w:smartTag>
            <w:r w:rsidRPr="000A0178">
              <w:rPr>
                <w:rStyle w:val="Bodytext211pt"/>
                <w:rFonts w:ascii="Sylfaen" w:hAnsi="Sylfaen"/>
                <w:sz w:val="20"/>
                <w:szCs w:val="20"/>
              </w:rPr>
              <w:t xml:space="preserve"> 8317-2014 «Փաթեթվածք, որի խցանահանումը երեխաներին հասանելի չէ. Բազմակի օգտագործման համար նախատեսված փաթեթվածքին ներկայացվող պահանջները եւ դրա փորձարկումները»</w:t>
            </w:r>
          </w:p>
        </w:tc>
        <w:tc>
          <w:tcPr>
            <w:tcW w:w="3673" w:type="dxa"/>
            <w:gridSpan w:val="2"/>
            <w:tcBorders>
              <w:top w:val="single" w:sz="4" w:space="0" w:color="auto"/>
              <w:left w:val="single" w:sz="4" w:space="0" w:color="auto"/>
              <w:right w:val="single" w:sz="4" w:space="0" w:color="auto"/>
            </w:tcBorders>
            <w:shd w:val="clear" w:color="auto" w:fill="FFFFFF"/>
          </w:tcPr>
          <w:p w14:paraId="49D68B37" w14:textId="77777777" w:rsidR="00782A82" w:rsidRPr="000A0178" w:rsidRDefault="00782A82" w:rsidP="000A0178">
            <w:pPr>
              <w:spacing w:after="120"/>
              <w:ind w:right="340"/>
              <w:rPr>
                <w:rFonts w:ascii="Sylfaen" w:hAnsi="Sylfaen"/>
                <w:sz w:val="20"/>
                <w:szCs w:val="20"/>
              </w:rPr>
            </w:pPr>
          </w:p>
        </w:tc>
      </w:tr>
      <w:tr w:rsidR="00782A82" w:rsidRPr="000A0178" w14:paraId="306692DC" w14:textId="77777777" w:rsidTr="001B0ABB">
        <w:trPr>
          <w:jc w:val="center"/>
        </w:trPr>
        <w:tc>
          <w:tcPr>
            <w:tcW w:w="868" w:type="dxa"/>
            <w:tcBorders>
              <w:top w:val="single" w:sz="4" w:space="0" w:color="auto"/>
              <w:left w:val="single" w:sz="4" w:space="0" w:color="auto"/>
              <w:bottom w:val="single" w:sz="4" w:space="0" w:color="auto"/>
            </w:tcBorders>
            <w:shd w:val="clear" w:color="auto" w:fill="FFFFFF"/>
          </w:tcPr>
          <w:p w14:paraId="26D60204" w14:textId="77777777" w:rsidR="00782A82" w:rsidRPr="000A0178" w:rsidRDefault="00782A82"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274</w:t>
            </w:r>
          </w:p>
        </w:tc>
        <w:tc>
          <w:tcPr>
            <w:tcW w:w="2708" w:type="dxa"/>
            <w:vMerge/>
            <w:tcBorders>
              <w:left w:val="single" w:sz="4" w:space="0" w:color="auto"/>
            </w:tcBorders>
            <w:shd w:val="clear" w:color="auto" w:fill="FFFFFF"/>
          </w:tcPr>
          <w:p w14:paraId="7B1808B9" w14:textId="77777777" w:rsidR="00782A82" w:rsidRPr="000A0178" w:rsidRDefault="00782A82" w:rsidP="000A0178">
            <w:pPr>
              <w:spacing w:after="120"/>
              <w:ind w:right="340"/>
              <w:rPr>
                <w:rFonts w:ascii="Sylfaen" w:hAnsi="Sylfaen"/>
                <w:sz w:val="20"/>
                <w:szCs w:val="20"/>
              </w:rPr>
            </w:pPr>
          </w:p>
        </w:tc>
        <w:tc>
          <w:tcPr>
            <w:tcW w:w="7073" w:type="dxa"/>
            <w:tcBorders>
              <w:top w:val="single" w:sz="4" w:space="0" w:color="auto"/>
              <w:left w:val="single" w:sz="4" w:space="0" w:color="auto"/>
              <w:bottom w:val="single" w:sz="4" w:space="0" w:color="auto"/>
            </w:tcBorders>
            <w:shd w:val="clear" w:color="auto" w:fill="FFFFFF"/>
            <w:vAlign w:val="bottom"/>
          </w:tcPr>
          <w:p w14:paraId="6413A707" w14:textId="77777777" w:rsidR="00782A82" w:rsidRPr="000A0178" w:rsidRDefault="00782A82" w:rsidP="00782A82">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ԳՕՍՏ EN 12377-2016 «Փաթեթվածք. Ճկուն պարկուճներ. Պարկուճի թասակի անօդանցիկության փորձարկման մեթոդ»</w:t>
            </w:r>
          </w:p>
        </w:tc>
        <w:tc>
          <w:tcPr>
            <w:tcW w:w="3673" w:type="dxa"/>
            <w:gridSpan w:val="2"/>
            <w:tcBorders>
              <w:top w:val="single" w:sz="4" w:space="0" w:color="auto"/>
              <w:left w:val="single" w:sz="4" w:space="0" w:color="auto"/>
              <w:bottom w:val="single" w:sz="4" w:space="0" w:color="auto"/>
              <w:right w:val="single" w:sz="4" w:space="0" w:color="auto"/>
            </w:tcBorders>
            <w:shd w:val="clear" w:color="auto" w:fill="FFFFFF"/>
          </w:tcPr>
          <w:p w14:paraId="60FBA144" w14:textId="77777777" w:rsidR="00782A82" w:rsidRPr="000A0178" w:rsidRDefault="00782A82" w:rsidP="000A0178">
            <w:pPr>
              <w:spacing w:after="120"/>
              <w:ind w:right="340"/>
              <w:rPr>
                <w:rFonts w:ascii="Sylfaen" w:hAnsi="Sylfaen"/>
                <w:sz w:val="20"/>
                <w:szCs w:val="20"/>
              </w:rPr>
            </w:pPr>
          </w:p>
        </w:tc>
      </w:tr>
      <w:tr w:rsidR="00782A82" w:rsidRPr="000A0178" w14:paraId="179FDB6F" w14:textId="77777777" w:rsidTr="001B0ABB">
        <w:trPr>
          <w:jc w:val="center"/>
        </w:trPr>
        <w:tc>
          <w:tcPr>
            <w:tcW w:w="868" w:type="dxa"/>
            <w:tcBorders>
              <w:top w:val="single" w:sz="4" w:space="0" w:color="auto"/>
              <w:left w:val="single" w:sz="4" w:space="0" w:color="auto"/>
            </w:tcBorders>
            <w:shd w:val="clear" w:color="auto" w:fill="FFFFFF"/>
          </w:tcPr>
          <w:p w14:paraId="6A1CBDA3" w14:textId="77777777" w:rsidR="00782A82" w:rsidRPr="000A0178" w:rsidRDefault="00782A82"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275</w:t>
            </w:r>
          </w:p>
        </w:tc>
        <w:tc>
          <w:tcPr>
            <w:tcW w:w="2708" w:type="dxa"/>
            <w:vMerge/>
            <w:tcBorders>
              <w:left w:val="single" w:sz="4" w:space="0" w:color="auto"/>
            </w:tcBorders>
            <w:shd w:val="clear" w:color="auto" w:fill="FFFFFF"/>
          </w:tcPr>
          <w:p w14:paraId="6BA40D80" w14:textId="77777777" w:rsidR="00782A82" w:rsidRPr="000A0178" w:rsidRDefault="00782A82"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0FA6C7F0" w14:textId="77777777" w:rsidR="00782A82" w:rsidRPr="000A0178" w:rsidRDefault="00782A82" w:rsidP="000A0178">
            <w:pPr>
              <w:pStyle w:val="Bodytext20"/>
              <w:shd w:val="clear" w:color="auto" w:fill="auto"/>
              <w:spacing w:before="0" w:after="120" w:line="240" w:lineRule="auto"/>
              <w:ind w:right="340"/>
              <w:jc w:val="left"/>
              <w:rPr>
                <w:rFonts w:ascii="Sylfaen" w:hAnsi="Sylfaen"/>
                <w:sz w:val="20"/>
                <w:szCs w:val="20"/>
              </w:rPr>
            </w:pPr>
            <w:r w:rsidRPr="000A0178">
              <w:rPr>
                <w:rStyle w:val="Bodytext211pt"/>
                <w:rFonts w:ascii="Sylfaen" w:hAnsi="Sylfaen"/>
                <w:sz w:val="20"/>
                <w:szCs w:val="20"/>
              </w:rPr>
              <w:t>կետեր 2.4 եւ 3.4 ԳՕՍՏ 26891-86 «Փականներ աերոզոլային, գլխիկներ փոշեցրիչ եւ թասակներ.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0C50ECFA" w14:textId="77777777" w:rsidR="00782A82" w:rsidRPr="000A0178" w:rsidRDefault="00782A82" w:rsidP="000A0178">
            <w:pPr>
              <w:spacing w:after="120"/>
              <w:ind w:right="340"/>
              <w:rPr>
                <w:rFonts w:ascii="Sylfaen" w:hAnsi="Sylfaen"/>
                <w:sz w:val="20"/>
                <w:szCs w:val="20"/>
              </w:rPr>
            </w:pPr>
          </w:p>
        </w:tc>
      </w:tr>
      <w:tr w:rsidR="00782A82" w:rsidRPr="000A0178" w14:paraId="7B4013ED" w14:textId="77777777" w:rsidTr="000A0178">
        <w:trPr>
          <w:jc w:val="center"/>
        </w:trPr>
        <w:tc>
          <w:tcPr>
            <w:tcW w:w="868" w:type="dxa"/>
            <w:tcBorders>
              <w:top w:val="single" w:sz="4" w:space="0" w:color="auto"/>
              <w:left w:val="single" w:sz="4" w:space="0" w:color="auto"/>
            </w:tcBorders>
            <w:shd w:val="clear" w:color="auto" w:fill="FFFFFF"/>
          </w:tcPr>
          <w:p w14:paraId="6AB1F608" w14:textId="77777777" w:rsidR="00782A82" w:rsidRPr="000A0178" w:rsidRDefault="00782A82"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lastRenderedPageBreak/>
              <w:t>276</w:t>
            </w:r>
          </w:p>
        </w:tc>
        <w:tc>
          <w:tcPr>
            <w:tcW w:w="2708" w:type="dxa"/>
            <w:vMerge/>
            <w:tcBorders>
              <w:left w:val="single" w:sz="4" w:space="0" w:color="auto"/>
            </w:tcBorders>
            <w:shd w:val="clear" w:color="auto" w:fill="FFFFFF"/>
          </w:tcPr>
          <w:p w14:paraId="48388066" w14:textId="77777777" w:rsidR="00782A82" w:rsidRPr="000A0178" w:rsidRDefault="00782A82"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3AA2ADAF" w14:textId="77777777" w:rsidR="00782A82" w:rsidRPr="000A0178" w:rsidRDefault="00782A82" w:rsidP="00782A82">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կետ 6.2 ԳՕՍՏ 32179-2013 «Խցանափակման միջոցներ. Ընդհանուր դրույթներ՝ անվտանգության, մակնշման մասով եւ ընդունման կանոնների վերաբերյալ»</w:t>
            </w:r>
          </w:p>
        </w:tc>
        <w:tc>
          <w:tcPr>
            <w:tcW w:w="3673" w:type="dxa"/>
            <w:gridSpan w:val="2"/>
            <w:tcBorders>
              <w:top w:val="single" w:sz="4" w:space="0" w:color="auto"/>
              <w:left w:val="single" w:sz="4" w:space="0" w:color="auto"/>
              <w:right w:val="single" w:sz="4" w:space="0" w:color="auto"/>
            </w:tcBorders>
            <w:shd w:val="clear" w:color="auto" w:fill="FFFFFF"/>
          </w:tcPr>
          <w:p w14:paraId="0DEDEA3E" w14:textId="77777777" w:rsidR="00782A82" w:rsidRPr="000A0178" w:rsidRDefault="00782A82" w:rsidP="000A0178">
            <w:pPr>
              <w:spacing w:after="120"/>
              <w:ind w:right="340"/>
              <w:rPr>
                <w:rFonts w:ascii="Sylfaen" w:hAnsi="Sylfaen"/>
                <w:sz w:val="20"/>
                <w:szCs w:val="20"/>
              </w:rPr>
            </w:pPr>
          </w:p>
        </w:tc>
      </w:tr>
      <w:tr w:rsidR="00782A82" w:rsidRPr="000A0178" w14:paraId="31E339DC" w14:textId="77777777" w:rsidTr="000A0178">
        <w:trPr>
          <w:jc w:val="center"/>
        </w:trPr>
        <w:tc>
          <w:tcPr>
            <w:tcW w:w="868" w:type="dxa"/>
            <w:tcBorders>
              <w:top w:val="single" w:sz="4" w:space="0" w:color="auto"/>
              <w:left w:val="single" w:sz="4" w:space="0" w:color="auto"/>
            </w:tcBorders>
            <w:shd w:val="clear" w:color="auto" w:fill="FFFFFF"/>
          </w:tcPr>
          <w:p w14:paraId="64496F45" w14:textId="77777777" w:rsidR="00782A82" w:rsidRPr="000A0178" w:rsidRDefault="00782A82"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277</w:t>
            </w:r>
          </w:p>
        </w:tc>
        <w:tc>
          <w:tcPr>
            <w:tcW w:w="2708" w:type="dxa"/>
            <w:vMerge/>
            <w:tcBorders>
              <w:left w:val="single" w:sz="4" w:space="0" w:color="auto"/>
            </w:tcBorders>
            <w:shd w:val="clear" w:color="auto" w:fill="FFFFFF"/>
          </w:tcPr>
          <w:p w14:paraId="703E93CA" w14:textId="77777777" w:rsidR="00782A82" w:rsidRPr="000A0178" w:rsidRDefault="00782A82"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2BB8918A" w14:textId="77777777" w:rsidR="00782A82" w:rsidRPr="000A0178" w:rsidRDefault="00782A82" w:rsidP="00782A82">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կետեր 8.4 (5-րդ աղյուսակ), 9.5 - 9.8, 9.10 եւ 9.11 ԳՕՍՏ 32626-2014 «Պոլիմերային խցանափակման միջոցներ.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62B41700" w14:textId="77777777" w:rsidR="00782A82" w:rsidRPr="000A0178" w:rsidRDefault="00782A82" w:rsidP="000A0178">
            <w:pPr>
              <w:spacing w:after="120"/>
              <w:ind w:right="340"/>
              <w:rPr>
                <w:rFonts w:ascii="Sylfaen" w:hAnsi="Sylfaen"/>
                <w:sz w:val="20"/>
                <w:szCs w:val="20"/>
              </w:rPr>
            </w:pPr>
          </w:p>
        </w:tc>
      </w:tr>
      <w:tr w:rsidR="00782A82" w:rsidRPr="000A0178" w14:paraId="5B6746C7" w14:textId="77777777" w:rsidTr="000A0178">
        <w:trPr>
          <w:jc w:val="center"/>
        </w:trPr>
        <w:tc>
          <w:tcPr>
            <w:tcW w:w="868" w:type="dxa"/>
            <w:tcBorders>
              <w:top w:val="single" w:sz="4" w:space="0" w:color="auto"/>
              <w:left w:val="single" w:sz="4" w:space="0" w:color="auto"/>
            </w:tcBorders>
            <w:shd w:val="clear" w:color="auto" w:fill="FFFFFF"/>
          </w:tcPr>
          <w:p w14:paraId="752F851C" w14:textId="77777777" w:rsidR="00782A82" w:rsidRPr="000A0178" w:rsidRDefault="00782A82"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278</w:t>
            </w:r>
          </w:p>
        </w:tc>
        <w:tc>
          <w:tcPr>
            <w:tcW w:w="2708" w:type="dxa"/>
            <w:vMerge/>
            <w:tcBorders>
              <w:left w:val="single" w:sz="4" w:space="0" w:color="auto"/>
            </w:tcBorders>
            <w:shd w:val="clear" w:color="auto" w:fill="FFFFFF"/>
          </w:tcPr>
          <w:p w14:paraId="3B127B5C" w14:textId="77777777" w:rsidR="00782A82" w:rsidRPr="000A0178" w:rsidRDefault="00782A82"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4F133962" w14:textId="77777777" w:rsidR="00782A82" w:rsidRPr="000A0178" w:rsidRDefault="00782A82" w:rsidP="00782A82">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կետեր 7.4 (5-րդ աղյուսակ), 8.5 եւ 8.8 ԳՕՍՏ 32736-2014 «Փաթեթվածք սպառողական՝ համակցված նյութերից.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2F8D50F3" w14:textId="77777777" w:rsidR="00782A82" w:rsidRPr="000A0178" w:rsidRDefault="00782A82" w:rsidP="000A0178">
            <w:pPr>
              <w:spacing w:after="120"/>
              <w:ind w:right="340"/>
              <w:rPr>
                <w:rFonts w:ascii="Sylfaen" w:hAnsi="Sylfaen"/>
                <w:sz w:val="20"/>
                <w:szCs w:val="20"/>
              </w:rPr>
            </w:pPr>
          </w:p>
        </w:tc>
      </w:tr>
      <w:tr w:rsidR="00782A82" w:rsidRPr="000A0178" w14:paraId="5114576E" w14:textId="77777777" w:rsidTr="000A0178">
        <w:trPr>
          <w:jc w:val="center"/>
        </w:trPr>
        <w:tc>
          <w:tcPr>
            <w:tcW w:w="868" w:type="dxa"/>
            <w:tcBorders>
              <w:top w:val="single" w:sz="4" w:space="0" w:color="auto"/>
              <w:left w:val="single" w:sz="4" w:space="0" w:color="auto"/>
            </w:tcBorders>
            <w:shd w:val="clear" w:color="auto" w:fill="FFFFFF"/>
          </w:tcPr>
          <w:p w14:paraId="24132B98" w14:textId="77777777" w:rsidR="00782A82" w:rsidRPr="000A0178" w:rsidRDefault="00782A82"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279</w:t>
            </w:r>
          </w:p>
        </w:tc>
        <w:tc>
          <w:tcPr>
            <w:tcW w:w="2708" w:type="dxa"/>
            <w:vMerge/>
            <w:tcBorders>
              <w:left w:val="single" w:sz="4" w:space="0" w:color="auto"/>
            </w:tcBorders>
            <w:shd w:val="clear" w:color="auto" w:fill="FFFFFF"/>
          </w:tcPr>
          <w:p w14:paraId="0E7C1DE5" w14:textId="77777777" w:rsidR="00782A82" w:rsidRPr="000A0178" w:rsidRDefault="00782A82"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4A938C18" w14:textId="77777777" w:rsidR="00782A82" w:rsidRPr="000A0178" w:rsidRDefault="00782A82" w:rsidP="00782A82">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կետեր 8.4, 9.5, 9.6 եւ 9.7 ԳՕՍՏ 33214-2015 «Պոլիմերային եւ համակցված խցանափակման միջոցներ՝ օծանելիքակոսմետիկական արտադրանքի համար․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19724D83" w14:textId="77777777" w:rsidR="00782A82" w:rsidRPr="000A0178" w:rsidRDefault="00782A82" w:rsidP="000A0178">
            <w:pPr>
              <w:spacing w:after="120"/>
              <w:ind w:right="340"/>
              <w:rPr>
                <w:rFonts w:ascii="Sylfaen" w:hAnsi="Sylfaen"/>
                <w:sz w:val="20"/>
                <w:szCs w:val="20"/>
              </w:rPr>
            </w:pPr>
          </w:p>
        </w:tc>
      </w:tr>
      <w:tr w:rsidR="00782A82" w:rsidRPr="000A0178" w14:paraId="10F9620D" w14:textId="77777777" w:rsidTr="000A0178">
        <w:trPr>
          <w:jc w:val="center"/>
        </w:trPr>
        <w:tc>
          <w:tcPr>
            <w:tcW w:w="868" w:type="dxa"/>
            <w:tcBorders>
              <w:top w:val="single" w:sz="4" w:space="0" w:color="auto"/>
              <w:left w:val="single" w:sz="4" w:space="0" w:color="auto"/>
            </w:tcBorders>
            <w:shd w:val="clear" w:color="auto" w:fill="FFFFFF"/>
          </w:tcPr>
          <w:p w14:paraId="146B03AF" w14:textId="77777777" w:rsidR="00782A82" w:rsidRPr="000A0178" w:rsidRDefault="00782A82"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280</w:t>
            </w:r>
          </w:p>
        </w:tc>
        <w:tc>
          <w:tcPr>
            <w:tcW w:w="2708" w:type="dxa"/>
            <w:vMerge/>
            <w:tcBorders>
              <w:left w:val="single" w:sz="4" w:space="0" w:color="auto"/>
            </w:tcBorders>
            <w:shd w:val="clear" w:color="auto" w:fill="FFFFFF"/>
          </w:tcPr>
          <w:p w14:paraId="6879198D" w14:textId="77777777" w:rsidR="00782A82" w:rsidRPr="000A0178" w:rsidRDefault="00782A82"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08D63348" w14:textId="77777777" w:rsidR="00782A82" w:rsidRPr="000A0178" w:rsidRDefault="00782A82" w:rsidP="00782A82">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կետեր 8.4, 9.5, 9.8, 9.9 եւ 9.10 ԳՕՍՏ 34257-2017 «Փաթեթվածք. Խցաններ լրացուցիչ վերնամասով եւ պաշտպանիչ թասակներ՝ ապակե շշերի համար.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1C7A0AB4" w14:textId="77777777" w:rsidR="00782A82" w:rsidRPr="000A0178" w:rsidRDefault="00782A82" w:rsidP="000A0178">
            <w:pPr>
              <w:spacing w:after="120"/>
              <w:ind w:right="340"/>
              <w:rPr>
                <w:rFonts w:ascii="Sylfaen" w:hAnsi="Sylfaen"/>
                <w:sz w:val="20"/>
                <w:szCs w:val="20"/>
              </w:rPr>
            </w:pPr>
          </w:p>
        </w:tc>
      </w:tr>
      <w:tr w:rsidR="00782A82" w:rsidRPr="000A0178" w14:paraId="093BE895" w14:textId="77777777" w:rsidTr="000A0178">
        <w:trPr>
          <w:jc w:val="center"/>
        </w:trPr>
        <w:tc>
          <w:tcPr>
            <w:tcW w:w="868" w:type="dxa"/>
            <w:tcBorders>
              <w:top w:val="single" w:sz="4" w:space="0" w:color="auto"/>
              <w:left w:val="single" w:sz="4" w:space="0" w:color="auto"/>
            </w:tcBorders>
            <w:shd w:val="clear" w:color="auto" w:fill="FFFFFF"/>
          </w:tcPr>
          <w:p w14:paraId="4A334B36" w14:textId="77777777" w:rsidR="00782A82" w:rsidRPr="000A0178" w:rsidRDefault="00782A82"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281</w:t>
            </w:r>
          </w:p>
        </w:tc>
        <w:tc>
          <w:tcPr>
            <w:tcW w:w="2708" w:type="dxa"/>
            <w:vMerge/>
            <w:tcBorders>
              <w:left w:val="single" w:sz="4" w:space="0" w:color="auto"/>
            </w:tcBorders>
            <w:shd w:val="clear" w:color="auto" w:fill="FFFFFF"/>
          </w:tcPr>
          <w:p w14:paraId="2CD94331" w14:textId="77777777" w:rsidR="00782A82" w:rsidRPr="000A0178" w:rsidRDefault="00782A82"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25F369D9" w14:textId="77777777" w:rsidR="00782A82" w:rsidRPr="000A0178" w:rsidRDefault="00782A82" w:rsidP="00782A82">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կետեր 6.8, 6.9, 6.21 եւ 6.22 ՍՏԲ 1015-97 «Մշակութակենցաղային եւ տնտեսական նշանակության արտադրատեսակներ՝ պլաստիկ զանգվածներից.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06306268" w14:textId="77777777" w:rsidR="00782A82" w:rsidRPr="000A0178" w:rsidRDefault="00782A82" w:rsidP="00782A82">
            <w:pPr>
              <w:pStyle w:val="Bodytext20"/>
              <w:shd w:val="clear" w:color="auto" w:fill="auto"/>
              <w:spacing w:before="0" w:after="120" w:line="240" w:lineRule="auto"/>
              <w:ind w:right="119"/>
              <w:jc w:val="center"/>
              <w:rPr>
                <w:rFonts w:ascii="Sylfaen" w:hAnsi="Sylfaen"/>
                <w:sz w:val="20"/>
                <w:szCs w:val="20"/>
              </w:rPr>
            </w:pPr>
            <w:r w:rsidRPr="000A0178">
              <w:rPr>
                <w:rStyle w:val="Bodytext211pt"/>
                <w:rFonts w:ascii="Sylfaen" w:hAnsi="Sylfaen"/>
                <w:sz w:val="20"/>
                <w:szCs w:val="20"/>
              </w:rPr>
              <w:t>կիրառվում է մինչեւ 2023 թվականի հունիսի 1-ը</w:t>
            </w:r>
          </w:p>
        </w:tc>
      </w:tr>
      <w:tr w:rsidR="00782A82" w:rsidRPr="000A0178" w14:paraId="31EA5F77" w14:textId="77777777" w:rsidTr="000A0178">
        <w:trPr>
          <w:jc w:val="center"/>
        </w:trPr>
        <w:tc>
          <w:tcPr>
            <w:tcW w:w="868" w:type="dxa"/>
            <w:tcBorders>
              <w:top w:val="single" w:sz="4" w:space="0" w:color="auto"/>
              <w:left w:val="single" w:sz="4" w:space="0" w:color="auto"/>
            </w:tcBorders>
            <w:shd w:val="clear" w:color="auto" w:fill="FFFFFF"/>
          </w:tcPr>
          <w:p w14:paraId="5A564377" w14:textId="77777777" w:rsidR="00782A82" w:rsidRPr="000A0178" w:rsidRDefault="00782A82"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282</w:t>
            </w:r>
          </w:p>
        </w:tc>
        <w:tc>
          <w:tcPr>
            <w:tcW w:w="2708" w:type="dxa"/>
            <w:vMerge/>
            <w:tcBorders>
              <w:left w:val="single" w:sz="4" w:space="0" w:color="auto"/>
            </w:tcBorders>
            <w:shd w:val="clear" w:color="auto" w:fill="FFFFFF"/>
          </w:tcPr>
          <w:p w14:paraId="3A6713EF" w14:textId="77777777" w:rsidR="00782A82" w:rsidRPr="000A0178" w:rsidRDefault="00782A82"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1F747A4A" w14:textId="77777777" w:rsidR="00782A82" w:rsidRPr="000A0178" w:rsidRDefault="00782A82" w:rsidP="00782A82">
            <w:pPr>
              <w:pStyle w:val="Bodytext20"/>
              <w:shd w:val="clear" w:color="auto" w:fill="auto"/>
              <w:spacing w:before="0" w:after="120" w:line="240" w:lineRule="auto"/>
              <w:ind w:right="132"/>
              <w:jc w:val="left"/>
              <w:rPr>
                <w:rFonts w:ascii="Sylfaen" w:hAnsi="Sylfaen"/>
                <w:sz w:val="20"/>
                <w:szCs w:val="20"/>
              </w:rPr>
            </w:pPr>
            <w:r w:rsidRPr="000A0178">
              <w:rPr>
                <w:rStyle w:val="Bodytext211pt"/>
                <w:rFonts w:ascii="Sylfaen" w:hAnsi="Sylfaen"/>
                <w:sz w:val="20"/>
                <w:szCs w:val="20"/>
              </w:rPr>
              <w:t>կետեր 5.3.1, 5.3.4 (խցանափակման միջոցների մասով) եւ 6.12 ԳՕՍՏ Ռ 51640-2000 «Ապակե տարա՝ կենցաղային քիմիայի ապրանքների համար․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528420C7" w14:textId="77777777" w:rsidR="00782A82" w:rsidRPr="000A0178" w:rsidRDefault="00782A82" w:rsidP="000A0178">
            <w:pPr>
              <w:spacing w:after="120"/>
              <w:ind w:right="340"/>
              <w:rPr>
                <w:rFonts w:ascii="Sylfaen" w:hAnsi="Sylfaen"/>
                <w:sz w:val="20"/>
                <w:szCs w:val="20"/>
              </w:rPr>
            </w:pPr>
          </w:p>
        </w:tc>
      </w:tr>
      <w:tr w:rsidR="00543F5E" w:rsidRPr="000A0178" w14:paraId="7B58D657" w14:textId="77777777" w:rsidTr="000A0178">
        <w:trPr>
          <w:jc w:val="center"/>
        </w:trPr>
        <w:tc>
          <w:tcPr>
            <w:tcW w:w="868" w:type="dxa"/>
            <w:tcBorders>
              <w:top w:val="single" w:sz="4" w:space="0" w:color="auto"/>
              <w:left w:val="single" w:sz="4" w:space="0" w:color="auto"/>
            </w:tcBorders>
            <w:shd w:val="clear" w:color="auto" w:fill="FFFFFF"/>
          </w:tcPr>
          <w:p w14:paraId="075D24A9" w14:textId="77777777" w:rsidR="00543F5E" w:rsidRPr="000A0178" w:rsidRDefault="00543F5E"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283</w:t>
            </w:r>
          </w:p>
        </w:tc>
        <w:tc>
          <w:tcPr>
            <w:tcW w:w="2708" w:type="dxa"/>
            <w:vMerge w:val="restart"/>
            <w:tcBorders>
              <w:top w:val="single" w:sz="4" w:space="0" w:color="auto"/>
              <w:left w:val="single" w:sz="4" w:space="0" w:color="auto"/>
            </w:tcBorders>
            <w:shd w:val="clear" w:color="auto" w:fill="FFFFFF"/>
          </w:tcPr>
          <w:p w14:paraId="1B54255D" w14:textId="77777777" w:rsidR="00543F5E" w:rsidRPr="000A0178" w:rsidRDefault="00543F5E" w:rsidP="000A0178">
            <w:pPr>
              <w:pStyle w:val="Bodytext20"/>
              <w:shd w:val="clear" w:color="auto" w:fill="auto"/>
              <w:spacing w:before="0" w:after="120" w:line="240" w:lineRule="auto"/>
              <w:ind w:right="340"/>
              <w:jc w:val="center"/>
              <w:rPr>
                <w:rFonts w:ascii="Sylfaen" w:hAnsi="Sylfaen"/>
                <w:sz w:val="20"/>
                <w:szCs w:val="20"/>
              </w:rPr>
            </w:pPr>
            <w:r w:rsidRPr="000A0178">
              <w:rPr>
                <w:rStyle w:val="Bodytext211pt"/>
                <w:rFonts w:ascii="Sylfaen" w:hAnsi="Sylfaen"/>
                <w:sz w:val="20"/>
                <w:szCs w:val="20"/>
              </w:rPr>
              <w:t xml:space="preserve">5-րդ հոդվածի 9-րդ կետի 9.3 ենթակետ (կեղեւային </w:t>
            </w:r>
            <w:r w:rsidRPr="000A0178">
              <w:rPr>
                <w:rStyle w:val="Bodytext211pt"/>
                <w:rFonts w:ascii="Sylfaen" w:hAnsi="Sylfaen"/>
                <w:sz w:val="20"/>
                <w:szCs w:val="20"/>
              </w:rPr>
              <w:lastRenderedPageBreak/>
              <w:t>խցանափակման միջոցներ)</w:t>
            </w:r>
          </w:p>
        </w:tc>
        <w:tc>
          <w:tcPr>
            <w:tcW w:w="7073" w:type="dxa"/>
            <w:tcBorders>
              <w:top w:val="single" w:sz="4" w:space="0" w:color="auto"/>
              <w:left w:val="single" w:sz="4" w:space="0" w:color="auto"/>
            </w:tcBorders>
            <w:shd w:val="clear" w:color="auto" w:fill="FFFFFF"/>
            <w:vAlign w:val="bottom"/>
          </w:tcPr>
          <w:p w14:paraId="062A1C95" w14:textId="77777777" w:rsidR="00543F5E" w:rsidRPr="000A0178" w:rsidRDefault="00543F5E" w:rsidP="00543F5E">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lastRenderedPageBreak/>
              <w:t xml:space="preserve">ԳՕՍՏ </w:t>
            </w:r>
            <w:smartTag w:uri="urn:schemas-microsoft-com:office:smarttags" w:element="stockticker">
              <w:r w:rsidRPr="000A0178">
                <w:rPr>
                  <w:rStyle w:val="Bodytext211pt"/>
                  <w:rFonts w:ascii="Sylfaen" w:hAnsi="Sylfaen"/>
                  <w:sz w:val="20"/>
                  <w:szCs w:val="20"/>
                </w:rPr>
                <w:t>ISO</w:t>
              </w:r>
            </w:smartTag>
            <w:r w:rsidRPr="000A0178">
              <w:rPr>
                <w:rStyle w:val="Bodytext211pt"/>
                <w:rFonts w:ascii="Sylfaen" w:hAnsi="Sylfaen"/>
                <w:sz w:val="20"/>
                <w:szCs w:val="20"/>
              </w:rPr>
              <w:t xml:space="preserve"> 8317-2014 «Փաթեթվածք, որի խցանահանումը երեխաներին հասանելի չէ. Բազմակի օգտագործման համար նախատեսված </w:t>
            </w:r>
            <w:r w:rsidRPr="000A0178">
              <w:rPr>
                <w:rStyle w:val="Bodytext211pt"/>
                <w:rFonts w:ascii="Sylfaen" w:hAnsi="Sylfaen"/>
                <w:sz w:val="20"/>
                <w:szCs w:val="20"/>
              </w:rPr>
              <w:lastRenderedPageBreak/>
              <w:t>փաթեթվածքին ներկայացվող պահանջները եւ դրա փորձարկումները»</w:t>
            </w:r>
          </w:p>
        </w:tc>
        <w:tc>
          <w:tcPr>
            <w:tcW w:w="3673" w:type="dxa"/>
            <w:gridSpan w:val="2"/>
            <w:tcBorders>
              <w:top w:val="single" w:sz="4" w:space="0" w:color="auto"/>
              <w:left w:val="single" w:sz="4" w:space="0" w:color="auto"/>
              <w:right w:val="single" w:sz="4" w:space="0" w:color="auto"/>
            </w:tcBorders>
            <w:shd w:val="clear" w:color="auto" w:fill="FFFFFF"/>
          </w:tcPr>
          <w:p w14:paraId="189731A9" w14:textId="77777777" w:rsidR="00543F5E" w:rsidRPr="000A0178" w:rsidRDefault="00543F5E" w:rsidP="000A0178">
            <w:pPr>
              <w:spacing w:after="120"/>
              <w:ind w:right="340"/>
              <w:rPr>
                <w:rFonts w:ascii="Sylfaen" w:hAnsi="Sylfaen"/>
                <w:sz w:val="20"/>
                <w:szCs w:val="20"/>
              </w:rPr>
            </w:pPr>
          </w:p>
        </w:tc>
      </w:tr>
      <w:tr w:rsidR="00543F5E" w:rsidRPr="000A0178" w14:paraId="433CCE92" w14:textId="77777777" w:rsidTr="00E67724">
        <w:trPr>
          <w:jc w:val="center"/>
        </w:trPr>
        <w:tc>
          <w:tcPr>
            <w:tcW w:w="868" w:type="dxa"/>
            <w:tcBorders>
              <w:top w:val="single" w:sz="4" w:space="0" w:color="auto"/>
              <w:left w:val="single" w:sz="4" w:space="0" w:color="auto"/>
              <w:bottom w:val="single" w:sz="4" w:space="0" w:color="auto"/>
            </w:tcBorders>
            <w:shd w:val="clear" w:color="auto" w:fill="FFFFFF"/>
          </w:tcPr>
          <w:p w14:paraId="1A23BF6B" w14:textId="77777777" w:rsidR="00543F5E" w:rsidRPr="000A0178" w:rsidRDefault="00543F5E"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284</w:t>
            </w:r>
          </w:p>
        </w:tc>
        <w:tc>
          <w:tcPr>
            <w:tcW w:w="2708" w:type="dxa"/>
            <w:vMerge/>
            <w:tcBorders>
              <w:left w:val="single" w:sz="4" w:space="0" w:color="auto"/>
            </w:tcBorders>
            <w:shd w:val="clear" w:color="auto" w:fill="FFFFFF"/>
          </w:tcPr>
          <w:p w14:paraId="6873306E" w14:textId="77777777" w:rsidR="00543F5E" w:rsidRPr="000A0178" w:rsidRDefault="00543F5E" w:rsidP="000A0178">
            <w:pPr>
              <w:spacing w:after="120"/>
              <w:ind w:right="340"/>
              <w:rPr>
                <w:rFonts w:ascii="Sylfaen" w:hAnsi="Sylfaen"/>
                <w:sz w:val="20"/>
                <w:szCs w:val="20"/>
              </w:rPr>
            </w:pPr>
          </w:p>
        </w:tc>
        <w:tc>
          <w:tcPr>
            <w:tcW w:w="7073" w:type="dxa"/>
            <w:tcBorders>
              <w:top w:val="single" w:sz="4" w:space="0" w:color="auto"/>
              <w:left w:val="single" w:sz="4" w:space="0" w:color="auto"/>
              <w:bottom w:val="single" w:sz="4" w:space="0" w:color="auto"/>
            </w:tcBorders>
            <w:shd w:val="clear" w:color="auto" w:fill="FFFFFF"/>
            <w:vAlign w:val="bottom"/>
          </w:tcPr>
          <w:p w14:paraId="2615CD85" w14:textId="77777777" w:rsidR="00543F5E" w:rsidRPr="000A0178" w:rsidRDefault="00543F5E" w:rsidP="00543F5E">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ԳՕՍՏ </w:t>
            </w:r>
            <w:smartTag w:uri="urn:schemas-microsoft-com:office:smarttags" w:element="stockticker">
              <w:r w:rsidRPr="000A0178">
                <w:rPr>
                  <w:rStyle w:val="Bodytext211pt"/>
                  <w:rFonts w:ascii="Sylfaen" w:hAnsi="Sylfaen"/>
                  <w:sz w:val="20"/>
                  <w:szCs w:val="20"/>
                </w:rPr>
                <w:t>ISO</w:t>
              </w:r>
            </w:smartTag>
            <w:r w:rsidRPr="000A0178">
              <w:rPr>
                <w:rStyle w:val="Bodytext211pt"/>
                <w:rFonts w:ascii="Sylfaen" w:hAnsi="Sylfaen"/>
                <w:sz w:val="20"/>
                <w:szCs w:val="20"/>
              </w:rPr>
              <w:t xml:space="preserve"> 9727-3-2016 «Կեղեւային գլանաձեւ խցաններ. Ֆիզիկական հատկությունների որոշման մեթոդներ. Մաս 3. Խոնավության պարունակության որոշում»</w:t>
            </w:r>
          </w:p>
        </w:tc>
        <w:tc>
          <w:tcPr>
            <w:tcW w:w="3673" w:type="dxa"/>
            <w:gridSpan w:val="2"/>
            <w:tcBorders>
              <w:top w:val="single" w:sz="4" w:space="0" w:color="auto"/>
              <w:left w:val="single" w:sz="4" w:space="0" w:color="auto"/>
              <w:bottom w:val="single" w:sz="4" w:space="0" w:color="auto"/>
              <w:right w:val="single" w:sz="4" w:space="0" w:color="auto"/>
            </w:tcBorders>
            <w:shd w:val="clear" w:color="auto" w:fill="FFFFFF"/>
          </w:tcPr>
          <w:p w14:paraId="2D7A2DD3" w14:textId="77777777" w:rsidR="00543F5E" w:rsidRPr="000A0178" w:rsidRDefault="00543F5E" w:rsidP="000A0178">
            <w:pPr>
              <w:spacing w:after="120"/>
              <w:ind w:right="340"/>
              <w:rPr>
                <w:rFonts w:ascii="Sylfaen" w:hAnsi="Sylfaen"/>
                <w:sz w:val="20"/>
                <w:szCs w:val="20"/>
              </w:rPr>
            </w:pPr>
          </w:p>
        </w:tc>
      </w:tr>
      <w:tr w:rsidR="00543F5E" w:rsidRPr="000A0178" w14:paraId="20951D2D" w14:textId="77777777" w:rsidTr="00E67724">
        <w:trPr>
          <w:jc w:val="center"/>
        </w:trPr>
        <w:tc>
          <w:tcPr>
            <w:tcW w:w="868" w:type="dxa"/>
            <w:tcBorders>
              <w:top w:val="single" w:sz="4" w:space="0" w:color="auto"/>
              <w:left w:val="single" w:sz="4" w:space="0" w:color="auto"/>
            </w:tcBorders>
            <w:shd w:val="clear" w:color="auto" w:fill="FFFFFF"/>
          </w:tcPr>
          <w:p w14:paraId="0ECD857E" w14:textId="77777777" w:rsidR="00543F5E" w:rsidRPr="000A0178" w:rsidRDefault="00543F5E"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285</w:t>
            </w:r>
          </w:p>
        </w:tc>
        <w:tc>
          <w:tcPr>
            <w:tcW w:w="2708" w:type="dxa"/>
            <w:vMerge/>
            <w:tcBorders>
              <w:left w:val="single" w:sz="4" w:space="0" w:color="auto"/>
            </w:tcBorders>
            <w:shd w:val="clear" w:color="auto" w:fill="FFFFFF"/>
          </w:tcPr>
          <w:p w14:paraId="7D86ED10" w14:textId="77777777" w:rsidR="00543F5E" w:rsidRPr="000A0178" w:rsidRDefault="00543F5E"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3C418B27" w14:textId="77777777" w:rsidR="00543F5E" w:rsidRPr="000A0178" w:rsidRDefault="00543F5E" w:rsidP="00543F5E">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ԳՕՍՏ </w:t>
            </w:r>
            <w:smartTag w:uri="urn:schemas-microsoft-com:office:smarttags" w:element="stockticker">
              <w:r w:rsidRPr="000A0178">
                <w:rPr>
                  <w:rStyle w:val="Bodytext211pt"/>
                  <w:rFonts w:ascii="Sylfaen" w:hAnsi="Sylfaen"/>
                  <w:sz w:val="20"/>
                  <w:szCs w:val="20"/>
                </w:rPr>
                <w:t>ISO</w:t>
              </w:r>
            </w:smartTag>
            <w:r w:rsidRPr="000A0178">
              <w:rPr>
                <w:rStyle w:val="Bodytext211pt"/>
                <w:rFonts w:ascii="Sylfaen" w:hAnsi="Sylfaen"/>
                <w:sz w:val="20"/>
                <w:szCs w:val="20"/>
              </w:rPr>
              <w:t xml:space="preserve"> 9727-7-2016 «Կեղեւային գլանաձեւ խցաններ. Ֆիզիկական հատկությունների որոշման մեթոդներ. Մաս 7. Փոշու պարունակության որոշում»</w:t>
            </w:r>
          </w:p>
        </w:tc>
        <w:tc>
          <w:tcPr>
            <w:tcW w:w="3673" w:type="dxa"/>
            <w:gridSpan w:val="2"/>
            <w:tcBorders>
              <w:top w:val="single" w:sz="4" w:space="0" w:color="auto"/>
              <w:left w:val="single" w:sz="4" w:space="0" w:color="auto"/>
              <w:right w:val="single" w:sz="4" w:space="0" w:color="auto"/>
            </w:tcBorders>
            <w:shd w:val="clear" w:color="auto" w:fill="FFFFFF"/>
          </w:tcPr>
          <w:p w14:paraId="39843940" w14:textId="77777777" w:rsidR="00543F5E" w:rsidRPr="000A0178" w:rsidRDefault="00543F5E" w:rsidP="000A0178">
            <w:pPr>
              <w:spacing w:after="120"/>
              <w:ind w:right="340"/>
              <w:rPr>
                <w:rFonts w:ascii="Sylfaen" w:hAnsi="Sylfaen"/>
                <w:sz w:val="20"/>
                <w:szCs w:val="20"/>
              </w:rPr>
            </w:pPr>
          </w:p>
        </w:tc>
      </w:tr>
      <w:tr w:rsidR="00543F5E" w:rsidRPr="000A0178" w14:paraId="2282026F" w14:textId="77777777" w:rsidTr="000A0178">
        <w:trPr>
          <w:jc w:val="center"/>
        </w:trPr>
        <w:tc>
          <w:tcPr>
            <w:tcW w:w="868" w:type="dxa"/>
            <w:tcBorders>
              <w:top w:val="single" w:sz="4" w:space="0" w:color="auto"/>
              <w:left w:val="single" w:sz="4" w:space="0" w:color="auto"/>
            </w:tcBorders>
            <w:shd w:val="clear" w:color="auto" w:fill="FFFFFF"/>
          </w:tcPr>
          <w:p w14:paraId="138D016C" w14:textId="77777777" w:rsidR="00543F5E" w:rsidRPr="000A0178" w:rsidRDefault="00543F5E"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286</w:t>
            </w:r>
          </w:p>
        </w:tc>
        <w:tc>
          <w:tcPr>
            <w:tcW w:w="2708" w:type="dxa"/>
            <w:vMerge/>
            <w:tcBorders>
              <w:left w:val="single" w:sz="4" w:space="0" w:color="auto"/>
            </w:tcBorders>
            <w:shd w:val="clear" w:color="auto" w:fill="FFFFFF"/>
          </w:tcPr>
          <w:p w14:paraId="237C36F2" w14:textId="77777777" w:rsidR="00543F5E" w:rsidRPr="000A0178" w:rsidRDefault="00543F5E"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6F54A9EB" w14:textId="77777777" w:rsidR="00543F5E" w:rsidRPr="000A0178" w:rsidRDefault="00543F5E" w:rsidP="00543F5E">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կետեր 4.2, 4.6, 5.3, 5.7, 6.3 եւ 6.7 ԳՕՍՏ </w:t>
            </w:r>
            <w:smartTag w:uri="urn:schemas-microsoft-com:office:smarttags" w:element="stockticker">
              <w:r w:rsidRPr="000A0178">
                <w:rPr>
                  <w:rStyle w:val="Bodytext211pt"/>
                  <w:rFonts w:ascii="Sylfaen" w:hAnsi="Sylfaen"/>
                  <w:sz w:val="20"/>
                  <w:szCs w:val="20"/>
                </w:rPr>
                <w:t>ISO</w:t>
              </w:r>
            </w:smartTag>
            <w:r w:rsidRPr="000A0178">
              <w:rPr>
                <w:rStyle w:val="Bodytext211pt"/>
                <w:rFonts w:ascii="Sylfaen" w:hAnsi="Sylfaen"/>
                <w:sz w:val="20"/>
                <w:szCs w:val="20"/>
              </w:rPr>
              <w:t xml:space="preserve"> 16420-2017 «Կեղեւ խցանային. Կեղեւային խցաններ հանգիստ գինիների համար. Մեխանիկական եւ ֆիզիկական պահանջներ»</w:t>
            </w:r>
          </w:p>
        </w:tc>
        <w:tc>
          <w:tcPr>
            <w:tcW w:w="3673" w:type="dxa"/>
            <w:gridSpan w:val="2"/>
            <w:tcBorders>
              <w:top w:val="single" w:sz="4" w:space="0" w:color="auto"/>
              <w:left w:val="single" w:sz="4" w:space="0" w:color="auto"/>
              <w:right w:val="single" w:sz="4" w:space="0" w:color="auto"/>
            </w:tcBorders>
            <w:shd w:val="clear" w:color="auto" w:fill="FFFFFF"/>
          </w:tcPr>
          <w:p w14:paraId="1E078B91" w14:textId="77777777" w:rsidR="00543F5E" w:rsidRPr="000A0178" w:rsidRDefault="00543F5E" w:rsidP="000A0178">
            <w:pPr>
              <w:spacing w:after="120"/>
              <w:ind w:right="340"/>
              <w:rPr>
                <w:rFonts w:ascii="Sylfaen" w:hAnsi="Sylfaen"/>
                <w:sz w:val="20"/>
                <w:szCs w:val="20"/>
              </w:rPr>
            </w:pPr>
          </w:p>
        </w:tc>
      </w:tr>
      <w:tr w:rsidR="00543F5E" w:rsidRPr="000A0178" w14:paraId="1107C96F" w14:textId="77777777" w:rsidTr="000A0178">
        <w:trPr>
          <w:jc w:val="center"/>
        </w:trPr>
        <w:tc>
          <w:tcPr>
            <w:tcW w:w="868" w:type="dxa"/>
            <w:tcBorders>
              <w:top w:val="single" w:sz="4" w:space="0" w:color="auto"/>
              <w:left w:val="single" w:sz="4" w:space="0" w:color="auto"/>
            </w:tcBorders>
            <w:shd w:val="clear" w:color="auto" w:fill="FFFFFF"/>
          </w:tcPr>
          <w:p w14:paraId="70A41E1C" w14:textId="77777777" w:rsidR="00543F5E" w:rsidRPr="000A0178" w:rsidRDefault="00543F5E"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287</w:t>
            </w:r>
          </w:p>
        </w:tc>
        <w:tc>
          <w:tcPr>
            <w:tcW w:w="2708" w:type="dxa"/>
            <w:vMerge/>
            <w:tcBorders>
              <w:left w:val="single" w:sz="4" w:space="0" w:color="auto"/>
            </w:tcBorders>
            <w:shd w:val="clear" w:color="auto" w:fill="FFFFFF"/>
          </w:tcPr>
          <w:p w14:paraId="63240471" w14:textId="77777777" w:rsidR="00543F5E" w:rsidRPr="000A0178" w:rsidRDefault="00543F5E"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77CB4F05" w14:textId="77777777" w:rsidR="00543F5E" w:rsidRPr="000A0178" w:rsidRDefault="00543F5E" w:rsidP="00543F5E">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ԳՕՍՏ </w:t>
            </w:r>
            <w:smartTag w:uri="urn:schemas-microsoft-com:office:smarttags" w:element="stockticker">
              <w:r w:rsidRPr="000A0178">
                <w:rPr>
                  <w:rStyle w:val="Bodytext211pt"/>
                  <w:rFonts w:ascii="Sylfaen" w:hAnsi="Sylfaen"/>
                  <w:sz w:val="20"/>
                  <w:szCs w:val="20"/>
                </w:rPr>
                <w:t>ISO</w:t>
              </w:r>
            </w:smartTag>
            <w:r w:rsidRPr="000A0178">
              <w:rPr>
                <w:rStyle w:val="Bodytext211pt"/>
                <w:rFonts w:ascii="Sylfaen" w:hAnsi="Sylfaen"/>
                <w:sz w:val="20"/>
                <w:szCs w:val="20"/>
              </w:rPr>
              <w:t xml:space="preserve"> 17727-2017 «Կեղեւ խցանային. Կեղեւային խցաններ հանգիստ գինիների համար. Կեղեւային խցանների որակի ընտրանքային վերահսկողության պլան»</w:t>
            </w:r>
          </w:p>
        </w:tc>
        <w:tc>
          <w:tcPr>
            <w:tcW w:w="3673" w:type="dxa"/>
            <w:gridSpan w:val="2"/>
            <w:tcBorders>
              <w:top w:val="single" w:sz="4" w:space="0" w:color="auto"/>
              <w:left w:val="single" w:sz="4" w:space="0" w:color="auto"/>
              <w:right w:val="single" w:sz="4" w:space="0" w:color="auto"/>
            </w:tcBorders>
            <w:shd w:val="clear" w:color="auto" w:fill="FFFFFF"/>
          </w:tcPr>
          <w:p w14:paraId="4DA36934" w14:textId="77777777" w:rsidR="00543F5E" w:rsidRPr="000A0178" w:rsidRDefault="00543F5E" w:rsidP="000A0178">
            <w:pPr>
              <w:spacing w:after="120"/>
              <w:ind w:right="340"/>
              <w:rPr>
                <w:rFonts w:ascii="Sylfaen" w:hAnsi="Sylfaen"/>
                <w:sz w:val="20"/>
                <w:szCs w:val="20"/>
              </w:rPr>
            </w:pPr>
          </w:p>
        </w:tc>
      </w:tr>
      <w:tr w:rsidR="00543F5E" w:rsidRPr="000A0178" w14:paraId="3E7E6964" w14:textId="77777777" w:rsidTr="000A0178">
        <w:trPr>
          <w:jc w:val="center"/>
        </w:trPr>
        <w:tc>
          <w:tcPr>
            <w:tcW w:w="868" w:type="dxa"/>
            <w:tcBorders>
              <w:top w:val="single" w:sz="4" w:space="0" w:color="auto"/>
              <w:left w:val="single" w:sz="4" w:space="0" w:color="auto"/>
            </w:tcBorders>
            <w:shd w:val="clear" w:color="auto" w:fill="FFFFFF"/>
            <w:vAlign w:val="center"/>
          </w:tcPr>
          <w:p w14:paraId="72C75D1F" w14:textId="77777777" w:rsidR="00543F5E" w:rsidRPr="000A0178" w:rsidRDefault="00543F5E"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288</w:t>
            </w:r>
          </w:p>
        </w:tc>
        <w:tc>
          <w:tcPr>
            <w:tcW w:w="2708" w:type="dxa"/>
            <w:vMerge/>
            <w:tcBorders>
              <w:left w:val="single" w:sz="4" w:space="0" w:color="auto"/>
            </w:tcBorders>
            <w:shd w:val="clear" w:color="auto" w:fill="FFFFFF"/>
          </w:tcPr>
          <w:p w14:paraId="654C5822" w14:textId="77777777" w:rsidR="00543F5E" w:rsidRPr="000A0178" w:rsidRDefault="00543F5E"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3CDE0384" w14:textId="77777777" w:rsidR="00543F5E" w:rsidRPr="000A0178" w:rsidRDefault="00543F5E" w:rsidP="00543F5E">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ԳՕՍՏ </w:t>
            </w:r>
            <w:smartTag w:uri="urn:schemas-microsoft-com:office:smarttags" w:element="stockticker">
              <w:r w:rsidRPr="000A0178">
                <w:rPr>
                  <w:rStyle w:val="Bodytext211pt"/>
                  <w:rFonts w:ascii="Sylfaen" w:hAnsi="Sylfaen"/>
                  <w:sz w:val="20"/>
                  <w:szCs w:val="20"/>
                </w:rPr>
                <w:t>ISO</w:t>
              </w:r>
            </w:smartTag>
            <w:r w:rsidRPr="000A0178">
              <w:rPr>
                <w:rStyle w:val="Bodytext211pt"/>
                <w:rFonts w:ascii="Sylfaen" w:hAnsi="Sylfaen"/>
                <w:sz w:val="20"/>
                <w:szCs w:val="20"/>
              </w:rPr>
              <w:t xml:space="preserve"> 22308-2016 «Կեղեւային խցաններ. Վերահսկողության սենսորային մեթոդ»</w:t>
            </w:r>
          </w:p>
        </w:tc>
        <w:tc>
          <w:tcPr>
            <w:tcW w:w="3673" w:type="dxa"/>
            <w:gridSpan w:val="2"/>
            <w:tcBorders>
              <w:top w:val="single" w:sz="4" w:space="0" w:color="auto"/>
              <w:left w:val="single" w:sz="4" w:space="0" w:color="auto"/>
              <w:right w:val="single" w:sz="4" w:space="0" w:color="auto"/>
            </w:tcBorders>
            <w:shd w:val="clear" w:color="auto" w:fill="FFFFFF"/>
          </w:tcPr>
          <w:p w14:paraId="2C39BFC3" w14:textId="77777777" w:rsidR="00543F5E" w:rsidRPr="000A0178" w:rsidRDefault="00543F5E" w:rsidP="000A0178">
            <w:pPr>
              <w:spacing w:after="120"/>
              <w:ind w:right="340"/>
              <w:rPr>
                <w:rFonts w:ascii="Sylfaen" w:hAnsi="Sylfaen"/>
                <w:sz w:val="20"/>
                <w:szCs w:val="20"/>
              </w:rPr>
            </w:pPr>
          </w:p>
        </w:tc>
      </w:tr>
      <w:tr w:rsidR="00543F5E" w:rsidRPr="000A0178" w14:paraId="5F9BD26F" w14:textId="77777777" w:rsidTr="000A0178">
        <w:trPr>
          <w:jc w:val="center"/>
        </w:trPr>
        <w:tc>
          <w:tcPr>
            <w:tcW w:w="868" w:type="dxa"/>
            <w:tcBorders>
              <w:top w:val="single" w:sz="4" w:space="0" w:color="auto"/>
              <w:left w:val="single" w:sz="4" w:space="0" w:color="auto"/>
            </w:tcBorders>
            <w:shd w:val="clear" w:color="auto" w:fill="FFFFFF"/>
          </w:tcPr>
          <w:p w14:paraId="129DFB18" w14:textId="77777777" w:rsidR="00543F5E" w:rsidRPr="000A0178" w:rsidRDefault="00543F5E"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289</w:t>
            </w:r>
          </w:p>
        </w:tc>
        <w:tc>
          <w:tcPr>
            <w:tcW w:w="2708" w:type="dxa"/>
            <w:vMerge/>
            <w:tcBorders>
              <w:left w:val="single" w:sz="4" w:space="0" w:color="auto"/>
            </w:tcBorders>
            <w:shd w:val="clear" w:color="auto" w:fill="FFFFFF"/>
          </w:tcPr>
          <w:p w14:paraId="51B6926C" w14:textId="77777777" w:rsidR="00543F5E" w:rsidRPr="000A0178" w:rsidRDefault="00543F5E"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641C16BE" w14:textId="77777777" w:rsidR="00543F5E" w:rsidRPr="000A0178" w:rsidRDefault="00543F5E" w:rsidP="00543F5E">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կետեր 7.5 - 7.7 եւ 7.10 - 7.12 ԳՕՍՏ 5541-2002 «Կեղեւային խցանափակման միջոցներ.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24A16B3D" w14:textId="77777777" w:rsidR="00543F5E" w:rsidRPr="000A0178" w:rsidRDefault="00543F5E" w:rsidP="000A0178">
            <w:pPr>
              <w:spacing w:after="120"/>
              <w:ind w:right="340"/>
              <w:rPr>
                <w:rFonts w:ascii="Sylfaen" w:hAnsi="Sylfaen"/>
                <w:sz w:val="20"/>
                <w:szCs w:val="20"/>
              </w:rPr>
            </w:pPr>
          </w:p>
        </w:tc>
      </w:tr>
      <w:tr w:rsidR="00543F5E" w:rsidRPr="000A0178" w14:paraId="2CA0B433" w14:textId="77777777" w:rsidTr="000A0178">
        <w:trPr>
          <w:jc w:val="center"/>
        </w:trPr>
        <w:tc>
          <w:tcPr>
            <w:tcW w:w="868" w:type="dxa"/>
            <w:tcBorders>
              <w:top w:val="single" w:sz="4" w:space="0" w:color="auto"/>
              <w:left w:val="single" w:sz="4" w:space="0" w:color="auto"/>
            </w:tcBorders>
            <w:shd w:val="clear" w:color="auto" w:fill="FFFFFF"/>
          </w:tcPr>
          <w:p w14:paraId="77E4CCE7" w14:textId="77777777" w:rsidR="00543F5E" w:rsidRPr="000A0178" w:rsidRDefault="00543F5E"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290</w:t>
            </w:r>
          </w:p>
        </w:tc>
        <w:tc>
          <w:tcPr>
            <w:tcW w:w="2708" w:type="dxa"/>
            <w:vMerge/>
            <w:tcBorders>
              <w:left w:val="single" w:sz="4" w:space="0" w:color="auto"/>
            </w:tcBorders>
            <w:shd w:val="clear" w:color="auto" w:fill="FFFFFF"/>
          </w:tcPr>
          <w:p w14:paraId="1F95BF4B" w14:textId="77777777" w:rsidR="00543F5E" w:rsidRPr="000A0178" w:rsidRDefault="00543F5E"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4ED86002" w14:textId="77777777" w:rsidR="00543F5E" w:rsidRPr="000A0178" w:rsidRDefault="00543F5E" w:rsidP="00543F5E">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ԳՕՍՏ 32178-2013 «Կեղեւային խցաններ. Ֆիզիկական հատկությունների որոշման մեթոդներ. Ոլորման փորձարկումներ»</w:t>
            </w:r>
          </w:p>
        </w:tc>
        <w:tc>
          <w:tcPr>
            <w:tcW w:w="3673" w:type="dxa"/>
            <w:gridSpan w:val="2"/>
            <w:tcBorders>
              <w:top w:val="single" w:sz="4" w:space="0" w:color="auto"/>
              <w:left w:val="single" w:sz="4" w:space="0" w:color="auto"/>
              <w:right w:val="single" w:sz="4" w:space="0" w:color="auto"/>
            </w:tcBorders>
            <w:shd w:val="clear" w:color="auto" w:fill="FFFFFF"/>
          </w:tcPr>
          <w:p w14:paraId="5DE81CAB" w14:textId="77777777" w:rsidR="00543F5E" w:rsidRPr="000A0178" w:rsidRDefault="00543F5E" w:rsidP="000A0178">
            <w:pPr>
              <w:spacing w:after="120"/>
              <w:ind w:right="340"/>
              <w:rPr>
                <w:rFonts w:ascii="Sylfaen" w:hAnsi="Sylfaen"/>
                <w:sz w:val="20"/>
                <w:szCs w:val="20"/>
              </w:rPr>
            </w:pPr>
          </w:p>
        </w:tc>
      </w:tr>
      <w:tr w:rsidR="00543F5E" w:rsidRPr="000A0178" w14:paraId="2715A9CA" w14:textId="77777777" w:rsidTr="000A0178">
        <w:trPr>
          <w:jc w:val="center"/>
        </w:trPr>
        <w:tc>
          <w:tcPr>
            <w:tcW w:w="868" w:type="dxa"/>
            <w:tcBorders>
              <w:top w:val="single" w:sz="4" w:space="0" w:color="auto"/>
              <w:left w:val="single" w:sz="4" w:space="0" w:color="auto"/>
            </w:tcBorders>
            <w:shd w:val="clear" w:color="auto" w:fill="FFFFFF"/>
          </w:tcPr>
          <w:p w14:paraId="2C2DC778" w14:textId="77777777" w:rsidR="00543F5E" w:rsidRPr="000A0178" w:rsidRDefault="00543F5E"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291</w:t>
            </w:r>
          </w:p>
        </w:tc>
        <w:tc>
          <w:tcPr>
            <w:tcW w:w="2708" w:type="dxa"/>
            <w:vMerge/>
            <w:tcBorders>
              <w:left w:val="single" w:sz="4" w:space="0" w:color="auto"/>
            </w:tcBorders>
            <w:shd w:val="clear" w:color="auto" w:fill="FFFFFF"/>
          </w:tcPr>
          <w:p w14:paraId="734A103F" w14:textId="77777777" w:rsidR="00543F5E" w:rsidRPr="000A0178" w:rsidRDefault="00543F5E"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7B5E2FED" w14:textId="77777777" w:rsidR="00543F5E" w:rsidRPr="000A0178" w:rsidRDefault="00543F5E" w:rsidP="00543F5E">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կետ 6.2 ԳՕՍՏ 32179-2013 «Խցանափակման միջոցներ. Ընդհանուր դրույթներ՝ անվտանգության, մակնշման մասով եւ ընդունման կանոնների վերաբերյալ»</w:t>
            </w:r>
          </w:p>
        </w:tc>
        <w:tc>
          <w:tcPr>
            <w:tcW w:w="3673" w:type="dxa"/>
            <w:gridSpan w:val="2"/>
            <w:tcBorders>
              <w:top w:val="single" w:sz="4" w:space="0" w:color="auto"/>
              <w:left w:val="single" w:sz="4" w:space="0" w:color="auto"/>
              <w:right w:val="single" w:sz="4" w:space="0" w:color="auto"/>
            </w:tcBorders>
            <w:shd w:val="clear" w:color="auto" w:fill="FFFFFF"/>
          </w:tcPr>
          <w:p w14:paraId="67619ECA" w14:textId="77777777" w:rsidR="00543F5E" w:rsidRPr="000A0178" w:rsidRDefault="00543F5E" w:rsidP="000A0178">
            <w:pPr>
              <w:spacing w:after="120"/>
              <w:ind w:right="340"/>
              <w:rPr>
                <w:rFonts w:ascii="Sylfaen" w:hAnsi="Sylfaen"/>
                <w:sz w:val="20"/>
                <w:szCs w:val="20"/>
              </w:rPr>
            </w:pPr>
          </w:p>
        </w:tc>
      </w:tr>
      <w:tr w:rsidR="00543F5E" w:rsidRPr="000A0178" w14:paraId="62CBB11E" w14:textId="77777777" w:rsidTr="000A0178">
        <w:trPr>
          <w:jc w:val="center"/>
        </w:trPr>
        <w:tc>
          <w:tcPr>
            <w:tcW w:w="868" w:type="dxa"/>
            <w:tcBorders>
              <w:top w:val="single" w:sz="4" w:space="0" w:color="auto"/>
              <w:left w:val="single" w:sz="4" w:space="0" w:color="auto"/>
            </w:tcBorders>
            <w:shd w:val="clear" w:color="auto" w:fill="FFFFFF"/>
          </w:tcPr>
          <w:p w14:paraId="051F6E46" w14:textId="77777777" w:rsidR="00543F5E" w:rsidRPr="000A0178" w:rsidRDefault="00543F5E"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292</w:t>
            </w:r>
          </w:p>
        </w:tc>
        <w:tc>
          <w:tcPr>
            <w:tcW w:w="2708" w:type="dxa"/>
            <w:vMerge/>
            <w:tcBorders>
              <w:left w:val="single" w:sz="4" w:space="0" w:color="auto"/>
            </w:tcBorders>
            <w:shd w:val="clear" w:color="auto" w:fill="FFFFFF"/>
          </w:tcPr>
          <w:p w14:paraId="21D61646" w14:textId="77777777" w:rsidR="00543F5E" w:rsidRPr="000A0178" w:rsidRDefault="00543F5E"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2D2140AA" w14:textId="77777777" w:rsidR="00543F5E" w:rsidRPr="000A0178" w:rsidRDefault="00543F5E" w:rsidP="00543F5E">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կետեր 8.4, 9.5, 9.7, 9.8 եւ 9.9 ԳՕՍՏ 34257-2017 «Փաթեթվածք. Խցաններ </w:t>
            </w:r>
            <w:r w:rsidRPr="000A0178">
              <w:rPr>
                <w:rStyle w:val="Bodytext211pt"/>
                <w:rFonts w:ascii="Sylfaen" w:hAnsi="Sylfaen"/>
                <w:sz w:val="20"/>
                <w:szCs w:val="20"/>
              </w:rPr>
              <w:lastRenderedPageBreak/>
              <w:t>լրացուցիչ վերնամասով եւ պաշտպանիչ թասակներ՝ ապակե շշերի համար. Ընդհանուր տեխնիկական պայմաններ»</w:t>
            </w:r>
          </w:p>
        </w:tc>
        <w:tc>
          <w:tcPr>
            <w:tcW w:w="3673" w:type="dxa"/>
            <w:gridSpan w:val="2"/>
            <w:tcBorders>
              <w:top w:val="single" w:sz="4" w:space="0" w:color="auto"/>
              <w:left w:val="single" w:sz="4" w:space="0" w:color="auto"/>
              <w:right w:val="single" w:sz="4" w:space="0" w:color="auto"/>
            </w:tcBorders>
            <w:shd w:val="clear" w:color="auto" w:fill="FFFFFF"/>
          </w:tcPr>
          <w:p w14:paraId="6FBA8D4D" w14:textId="77777777" w:rsidR="00543F5E" w:rsidRPr="000A0178" w:rsidRDefault="00543F5E" w:rsidP="000A0178">
            <w:pPr>
              <w:spacing w:after="120"/>
              <w:ind w:right="340"/>
              <w:rPr>
                <w:rFonts w:ascii="Sylfaen" w:hAnsi="Sylfaen"/>
                <w:sz w:val="20"/>
                <w:szCs w:val="20"/>
              </w:rPr>
            </w:pPr>
          </w:p>
        </w:tc>
      </w:tr>
      <w:tr w:rsidR="00543F5E" w:rsidRPr="000A0178" w14:paraId="71E763F3" w14:textId="77777777" w:rsidTr="000A0178">
        <w:trPr>
          <w:jc w:val="center"/>
        </w:trPr>
        <w:tc>
          <w:tcPr>
            <w:tcW w:w="868" w:type="dxa"/>
            <w:tcBorders>
              <w:top w:val="single" w:sz="4" w:space="0" w:color="auto"/>
              <w:left w:val="single" w:sz="4" w:space="0" w:color="auto"/>
            </w:tcBorders>
            <w:shd w:val="clear" w:color="auto" w:fill="FFFFFF"/>
          </w:tcPr>
          <w:p w14:paraId="3B56A656" w14:textId="77777777" w:rsidR="00543F5E" w:rsidRPr="000A0178" w:rsidRDefault="00543F5E"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293</w:t>
            </w:r>
          </w:p>
        </w:tc>
        <w:tc>
          <w:tcPr>
            <w:tcW w:w="2708" w:type="dxa"/>
            <w:vMerge/>
            <w:tcBorders>
              <w:left w:val="single" w:sz="4" w:space="0" w:color="auto"/>
            </w:tcBorders>
            <w:shd w:val="clear" w:color="auto" w:fill="FFFFFF"/>
          </w:tcPr>
          <w:p w14:paraId="0638144D" w14:textId="77777777" w:rsidR="00543F5E" w:rsidRPr="000A0178" w:rsidRDefault="00543F5E" w:rsidP="000A0178">
            <w:pPr>
              <w:spacing w:after="120"/>
              <w:ind w:right="340"/>
              <w:rPr>
                <w:rFonts w:ascii="Sylfaen" w:hAnsi="Sylfaen"/>
                <w:sz w:val="20"/>
                <w:szCs w:val="20"/>
              </w:rPr>
            </w:pPr>
          </w:p>
        </w:tc>
        <w:tc>
          <w:tcPr>
            <w:tcW w:w="7073" w:type="dxa"/>
            <w:tcBorders>
              <w:top w:val="single" w:sz="4" w:space="0" w:color="auto"/>
              <w:left w:val="single" w:sz="4" w:space="0" w:color="auto"/>
            </w:tcBorders>
            <w:shd w:val="clear" w:color="auto" w:fill="FFFFFF"/>
            <w:vAlign w:val="bottom"/>
          </w:tcPr>
          <w:p w14:paraId="306F8665" w14:textId="77777777" w:rsidR="00543F5E" w:rsidRPr="000A0178" w:rsidRDefault="00543F5E" w:rsidP="00543F5E">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ԳՕՍՏ Ռ ԻՍՕ 10106-2009 «Կեղեւային խցաններ. Ընդհանուր միգրացիայի որոշում»</w:t>
            </w:r>
          </w:p>
        </w:tc>
        <w:tc>
          <w:tcPr>
            <w:tcW w:w="3673" w:type="dxa"/>
            <w:gridSpan w:val="2"/>
            <w:tcBorders>
              <w:top w:val="single" w:sz="4" w:space="0" w:color="auto"/>
              <w:left w:val="single" w:sz="4" w:space="0" w:color="auto"/>
              <w:right w:val="single" w:sz="4" w:space="0" w:color="auto"/>
            </w:tcBorders>
            <w:shd w:val="clear" w:color="auto" w:fill="FFFFFF"/>
          </w:tcPr>
          <w:p w14:paraId="4183A1EA" w14:textId="77777777" w:rsidR="00543F5E" w:rsidRPr="000A0178" w:rsidRDefault="00543F5E" w:rsidP="000A0178">
            <w:pPr>
              <w:spacing w:after="120"/>
              <w:ind w:right="340"/>
              <w:rPr>
                <w:rFonts w:ascii="Sylfaen" w:hAnsi="Sylfaen"/>
                <w:sz w:val="20"/>
                <w:szCs w:val="20"/>
              </w:rPr>
            </w:pPr>
          </w:p>
        </w:tc>
      </w:tr>
      <w:tr w:rsidR="00CC1EF5" w:rsidRPr="000A0178" w14:paraId="41313DFC" w14:textId="77777777" w:rsidTr="000A0178">
        <w:trPr>
          <w:jc w:val="center"/>
        </w:trPr>
        <w:tc>
          <w:tcPr>
            <w:tcW w:w="868" w:type="dxa"/>
            <w:tcBorders>
              <w:top w:val="single" w:sz="4" w:space="0" w:color="auto"/>
              <w:left w:val="single" w:sz="4" w:space="0" w:color="auto"/>
            </w:tcBorders>
            <w:shd w:val="clear" w:color="auto" w:fill="FFFFFF"/>
          </w:tcPr>
          <w:p w14:paraId="54F2483A"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294</w:t>
            </w:r>
          </w:p>
        </w:tc>
        <w:tc>
          <w:tcPr>
            <w:tcW w:w="2708" w:type="dxa"/>
            <w:vMerge w:val="restart"/>
            <w:tcBorders>
              <w:top w:val="single" w:sz="4" w:space="0" w:color="auto"/>
              <w:left w:val="single" w:sz="4" w:space="0" w:color="auto"/>
            </w:tcBorders>
            <w:shd w:val="clear" w:color="auto" w:fill="FFFFFF"/>
          </w:tcPr>
          <w:p w14:paraId="6DC9C916" w14:textId="77777777" w:rsidR="00CC1EF5" w:rsidRPr="000A0178" w:rsidRDefault="00D70E70" w:rsidP="000A0178">
            <w:pPr>
              <w:pStyle w:val="Bodytext20"/>
              <w:shd w:val="clear" w:color="auto" w:fill="auto"/>
              <w:spacing w:before="0" w:after="120" w:line="240" w:lineRule="auto"/>
              <w:ind w:right="340"/>
              <w:jc w:val="center"/>
              <w:rPr>
                <w:rFonts w:ascii="Sylfaen" w:hAnsi="Sylfaen"/>
                <w:sz w:val="20"/>
                <w:szCs w:val="20"/>
              </w:rPr>
            </w:pPr>
            <w:r w:rsidRPr="000A0178">
              <w:rPr>
                <w:rStyle w:val="Bodytext211pt"/>
                <w:rFonts w:ascii="Sylfaen" w:hAnsi="Sylfaen"/>
                <w:sz w:val="20"/>
                <w:szCs w:val="20"/>
              </w:rPr>
              <w:t>5-րդ հոդվածի 9-րդ կետի 9.4 ենթակետ (ստվարաթղթե խցանափակման միջոցներ)</w:t>
            </w:r>
          </w:p>
        </w:tc>
        <w:tc>
          <w:tcPr>
            <w:tcW w:w="7073" w:type="dxa"/>
            <w:tcBorders>
              <w:top w:val="single" w:sz="4" w:space="0" w:color="auto"/>
              <w:left w:val="single" w:sz="4" w:space="0" w:color="auto"/>
            </w:tcBorders>
            <w:shd w:val="clear" w:color="auto" w:fill="FFFFFF"/>
            <w:vAlign w:val="bottom"/>
          </w:tcPr>
          <w:p w14:paraId="71344009" w14:textId="77777777" w:rsidR="00CC1EF5" w:rsidRPr="000A0178" w:rsidRDefault="00D70E70" w:rsidP="00543F5E">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կետ 6.2 ԳՕՍՏ 32179-2013 «Խցանափակման միջոցներ. Ընդհանուր դրույթներ՝ անվտանգության, մակնշման</w:t>
            </w:r>
            <w:r w:rsidR="00891FB4" w:rsidRPr="000A0178">
              <w:rPr>
                <w:rStyle w:val="Bodytext211pt"/>
                <w:rFonts w:ascii="Sylfaen" w:hAnsi="Sylfaen"/>
                <w:sz w:val="20"/>
                <w:szCs w:val="20"/>
              </w:rPr>
              <w:t xml:space="preserve"> մասով</w:t>
            </w:r>
            <w:r w:rsidRPr="000A0178">
              <w:rPr>
                <w:rStyle w:val="Bodytext211pt"/>
                <w:rFonts w:ascii="Sylfaen" w:hAnsi="Sylfaen"/>
                <w:sz w:val="20"/>
                <w:szCs w:val="20"/>
              </w:rPr>
              <w:t xml:space="preserve">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ընդունման կանոնների վերաբերյալ»</w:t>
            </w:r>
          </w:p>
        </w:tc>
        <w:tc>
          <w:tcPr>
            <w:tcW w:w="3673" w:type="dxa"/>
            <w:gridSpan w:val="2"/>
            <w:tcBorders>
              <w:top w:val="single" w:sz="4" w:space="0" w:color="auto"/>
              <w:left w:val="single" w:sz="4" w:space="0" w:color="auto"/>
              <w:right w:val="single" w:sz="4" w:space="0" w:color="auto"/>
            </w:tcBorders>
            <w:shd w:val="clear" w:color="auto" w:fill="FFFFFF"/>
          </w:tcPr>
          <w:p w14:paraId="7C897A99" w14:textId="77777777" w:rsidR="00CC1EF5" w:rsidRPr="000A0178" w:rsidRDefault="00CC1EF5" w:rsidP="000A0178">
            <w:pPr>
              <w:spacing w:after="120"/>
              <w:ind w:right="340"/>
              <w:rPr>
                <w:rFonts w:ascii="Sylfaen" w:hAnsi="Sylfaen"/>
                <w:sz w:val="20"/>
                <w:szCs w:val="20"/>
              </w:rPr>
            </w:pPr>
          </w:p>
        </w:tc>
      </w:tr>
      <w:tr w:rsidR="00CC1EF5" w:rsidRPr="000A0178" w14:paraId="03742FB5" w14:textId="77777777" w:rsidTr="000A0178">
        <w:trPr>
          <w:jc w:val="center"/>
        </w:trPr>
        <w:tc>
          <w:tcPr>
            <w:tcW w:w="868" w:type="dxa"/>
            <w:tcBorders>
              <w:top w:val="single" w:sz="4" w:space="0" w:color="auto"/>
              <w:left w:val="single" w:sz="4" w:space="0" w:color="auto"/>
              <w:bottom w:val="single" w:sz="4" w:space="0" w:color="auto"/>
            </w:tcBorders>
            <w:shd w:val="clear" w:color="auto" w:fill="FFFFFF"/>
          </w:tcPr>
          <w:p w14:paraId="1923D6DF" w14:textId="77777777" w:rsidR="00CC1EF5" w:rsidRPr="000A0178" w:rsidRDefault="00D70E70"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295</w:t>
            </w:r>
          </w:p>
        </w:tc>
        <w:tc>
          <w:tcPr>
            <w:tcW w:w="2708" w:type="dxa"/>
            <w:vMerge/>
            <w:tcBorders>
              <w:left w:val="single" w:sz="4" w:space="0" w:color="auto"/>
              <w:bottom w:val="single" w:sz="4" w:space="0" w:color="auto"/>
            </w:tcBorders>
            <w:shd w:val="clear" w:color="auto" w:fill="FFFFFF"/>
          </w:tcPr>
          <w:p w14:paraId="0EF6F930" w14:textId="77777777" w:rsidR="00CC1EF5" w:rsidRPr="000A0178" w:rsidRDefault="00CC1EF5" w:rsidP="000A0178">
            <w:pPr>
              <w:spacing w:after="120"/>
              <w:ind w:right="340"/>
              <w:rPr>
                <w:rFonts w:ascii="Sylfaen" w:hAnsi="Sylfaen"/>
                <w:sz w:val="20"/>
                <w:szCs w:val="20"/>
              </w:rPr>
            </w:pPr>
          </w:p>
        </w:tc>
        <w:tc>
          <w:tcPr>
            <w:tcW w:w="7073" w:type="dxa"/>
            <w:tcBorders>
              <w:top w:val="single" w:sz="4" w:space="0" w:color="auto"/>
              <w:left w:val="single" w:sz="4" w:space="0" w:color="auto"/>
              <w:bottom w:val="single" w:sz="4" w:space="0" w:color="auto"/>
            </w:tcBorders>
            <w:shd w:val="clear" w:color="auto" w:fill="FFFFFF"/>
            <w:vAlign w:val="bottom"/>
          </w:tcPr>
          <w:p w14:paraId="33C2678D" w14:textId="77777777" w:rsidR="00CC1EF5" w:rsidRPr="000A0178" w:rsidRDefault="00D70E70" w:rsidP="00543F5E">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 xml:space="preserve">ԳՕՍՏ </w:t>
            </w:r>
            <w:smartTag w:uri="urn:schemas-microsoft-com:office:smarttags" w:element="stockticker">
              <w:r w:rsidRPr="000A0178">
                <w:rPr>
                  <w:rStyle w:val="Bodytext211pt"/>
                  <w:rFonts w:ascii="Sylfaen" w:hAnsi="Sylfaen"/>
                  <w:sz w:val="20"/>
                  <w:szCs w:val="20"/>
                </w:rPr>
                <w:t>ISO</w:t>
              </w:r>
            </w:smartTag>
            <w:r w:rsidRPr="000A0178">
              <w:rPr>
                <w:rStyle w:val="Bodytext211pt"/>
                <w:rFonts w:ascii="Sylfaen" w:hAnsi="Sylfaen"/>
                <w:sz w:val="20"/>
                <w:szCs w:val="20"/>
              </w:rPr>
              <w:t xml:space="preserve"> 8317-2014 «Փաթեթվածք, որի խցանահանումը երեխաներին հասանելի չէ. Բազմակի օգտագործման համար նախատեսված փաթեթվածքին ներկայացվող պահանջները </w:t>
            </w:r>
            <w:r w:rsidR="00310C59" w:rsidRPr="000A0178">
              <w:rPr>
                <w:rStyle w:val="Bodytext211pt"/>
                <w:rFonts w:ascii="Sylfaen" w:hAnsi="Sylfaen"/>
                <w:sz w:val="20"/>
                <w:szCs w:val="20"/>
              </w:rPr>
              <w:t>եւ</w:t>
            </w:r>
            <w:r w:rsidRPr="000A0178">
              <w:rPr>
                <w:rStyle w:val="Bodytext211pt"/>
                <w:rFonts w:ascii="Sylfaen" w:hAnsi="Sylfaen"/>
                <w:sz w:val="20"/>
                <w:szCs w:val="20"/>
              </w:rPr>
              <w:t xml:space="preserve"> դրա փորձարկումները»</w:t>
            </w:r>
          </w:p>
        </w:tc>
        <w:tc>
          <w:tcPr>
            <w:tcW w:w="3673" w:type="dxa"/>
            <w:gridSpan w:val="2"/>
            <w:tcBorders>
              <w:top w:val="single" w:sz="4" w:space="0" w:color="auto"/>
              <w:left w:val="single" w:sz="4" w:space="0" w:color="auto"/>
              <w:bottom w:val="single" w:sz="4" w:space="0" w:color="auto"/>
              <w:right w:val="single" w:sz="4" w:space="0" w:color="auto"/>
            </w:tcBorders>
            <w:shd w:val="clear" w:color="auto" w:fill="FFFFFF"/>
          </w:tcPr>
          <w:p w14:paraId="440B6024" w14:textId="77777777" w:rsidR="00CC1EF5" w:rsidRPr="000A0178" w:rsidRDefault="00CC1EF5" w:rsidP="000A0178">
            <w:pPr>
              <w:spacing w:after="120"/>
              <w:ind w:right="340"/>
              <w:rPr>
                <w:rFonts w:ascii="Sylfaen" w:hAnsi="Sylfaen"/>
                <w:sz w:val="20"/>
                <w:szCs w:val="20"/>
              </w:rPr>
            </w:pPr>
          </w:p>
        </w:tc>
      </w:tr>
      <w:tr w:rsidR="00543F5E" w:rsidRPr="000A0178" w14:paraId="5EC5B39B" w14:textId="77777777" w:rsidTr="00543F5E">
        <w:trPr>
          <w:gridAfter w:val="1"/>
          <w:wAfter w:w="6" w:type="dxa"/>
          <w:jc w:val="center"/>
        </w:trPr>
        <w:tc>
          <w:tcPr>
            <w:tcW w:w="868" w:type="dxa"/>
            <w:tcBorders>
              <w:top w:val="single" w:sz="4" w:space="0" w:color="auto"/>
              <w:left w:val="single" w:sz="4" w:space="0" w:color="auto"/>
            </w:tcBorders>
            <w:shd w:val="clear" w:color="auto" w:fill="FFFFFF"/>
          </w:tcPr>
          <w:p w14:paraId="1B56D214" w14:textId="77777777" w:rsidR="00543F5E" w:rsidRPr="000A0178" w:rsidRDefault="00543F5E"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296</w:t>
            </w:r>
          </w:p>
        </w:tc>
        <w:tc>
          <w:tcPr>
            <w:tcW w:w="2708" w:type="dxa"/>
            <w:vMerge w:val="restart"/>
            <w:tcBorders>
              <w:top w:val="single" w:sz="4" w:space="0" w:color="auto"/>
              <w:left w:val="single" w:sz="4" w:space="0" w:color="auto"/>
            </w:tcBorders>
            <w:shd w:val="clear" w:color="auto" w:fill="FFFFFF"/>
          </w:tcPr>
          <w:p w14:paraId="6CC5F9E4" w14:textId="77777777" w:rsidR="00543F5E" w:rsidRPr="000A0178" w:rsidRDefault="00543F5E" w:rsidP="00543F5E">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5-րդ հոդվածի 9-րդ կետի 9.5 ենթակետ</w:t>
            </w:r>
            <w:r w:rsidRPr="00543F5E">
              <w:rPr>
                <w:rStyle w:val="Bodytext211pt"/>
                <w:rFonts w:ascii="Sylfaen" w:hAnsi="Sylfaen"/>
                <w:sz w:val="20"/>
                <w:szCs w:val="20"/>
              </w:rPr>
              <w:t xml:space="preserve"> </w:t>
            </w:r>
            <w:r w:rsidRPr="000A0178">
              <w:rPr>
                <w:rStyle w:val="Bodytext211pt"/>
                <w:rFonts w:ascii="Sylfaen" w:hAnsi="Sylfaen"/>
                <w:sz w:val="20"/>
                <w:szCs w:val="20"/>
              </w:rPr>
              <w:t>(համակցված խցանափակման միջոցներ)</w:t>
            </w:r>
          </w:p>
        </w:tc>
        <w:tc>
          <w:tcPr>
            <w:tcW w:w="7073" w:type="dxa"/>
            <w:tcBorders>
              <w:top w:val="single" w:sz="4" w:space="0" w:color="auto"/>
              <w:left w:val="single" w:sz="4" w:space="0" w:color="auto"/>
            </w:tcBorders>
            <w:shd w:val="clear" w:color="auto" w:fill="FFFFFF"/>
            <w:vAlign w:val="bottom"/>
          </w:tcPr>
          <w:p w14:paraId="02109B9D" w14:textId="77777777" w:rsidR="00543F5E" w:rsidRPr="000A0178" w:rsidRDefault="00543F5E" w:rsidP="00543F5E">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կետ 6.2 ԳՕՍՏ 32179-2013 «Խցանափակման միջոցներ. Ընդհանուր դրույթներ՝ անվտանգության, մակնշման մասով եւ ընդունման կանոնների վերաբերյալ»</w:t>
            </w:r>
          </w:p>
        </w:tc>
        <w:tc>
          <w:tcPr>
            <w:tcW w:w="3667" w:type="dxa"/>
            <w:tcBorders>
              <w:top w:val="single" w:sz="4" w:space="0" w:color="auto"/>
              <w:left w:val="single" w:sz="4" w:space="0" w:color="auto"/>
              <w:right w:val="single" w:sz="4" w:space="0" w:color="auto"/>
            </w:tcBorders>
            <w:shd w:val="clear" w:color="auto" w:fill="FFFFFF"/>
          </w:tcPr>
          <w:p w14:paraId="522E8C35" w14:textId="77777777" w:rsidR="00543F5E" w:rsidRPr="000A0178" w:rsidRDefault="00543F5E" w:rsidP="000A0178">
            <w:pPr>
              <w:spacing w:after="120"/>
              <w:ind w:right="340"/>
              <w:rPr>
                <w:rFonts w:ascii="Sylfaen" w:hAnsi="Sylfaen"/>
                <w:sz w:val="20"/>
                <w:szCs w:val="20"/>
              </w:rPr>
            </w:pPr>
          </w:p>
        </w:tc>
      </w:tr>
      <w:tr w:rsidR="00543F5E" w:rsidRPr="000A0178" w14:paraId="18F531E2" w14:textId="77777777" w:rsidTr="000A0178">
        <w:trPr>
          <w:gridAfter w:val="1"/>
          <w:wAfter w:w="6" w:type="dxa"/>
          <w:jc w:val="center"/>
        </w:trPr>
        <w:tc>
          <w:tcPr>
            <w:tcW w:w="868" w:type="dxa"/>
            <w:tcBorders>
              <w:top w:val="single" w:sz="4" w:space="0" w:color="auto"/>
              <w:left w:val="single" w:sz="4" w:space="0" w:color="auto"/>
              <w:bottom w:val="single" w:sz="4" w:space="0" w:color="auto"/>
            </w:tcBorders>
            <w:shd w:val="clear" w:color="auto" w:fill="FFFFFF"/>
          </w:tcPr>
          <w:p w14:paraId="618836CB" w14:textId="77777777" w:rsidR="00543F5E" w:rsidRPr="000A0178" w:rsidRDefault="00543F5E" w:rsidP="000A0178">
            <w:pPr>
              <w:pStyle w:val="Bodytext20"/>
              <w:shd w:val="clear" w:color="auto" w:fill="auto"/>
              <w:spacing w:before="0" w:after="120" w:line="240" w:lineRule="auto"/>
              <w:jc w:val="center"/>
              <w:rPr>
                <w:rFonts w:ascii="Sylfaen" w:hAnsi="Sylfaen"/>
                <w:sz w:val="20"/>
                <w:szCs w:val="20"/>
              </w:rPr>
            </w:pPr>
            <w:r w:rsidRPr="000A0178">
              <w:rPr>
                <w:rStyle w:val="Bodytext211pt"/>
                <w:rFonts w:ascii="Sylfaen" w:hAnsi="Sylfaen"/>
                <w:sz w:val="20"/>
                <w:szCs w:val="20"/>
              </w:rPr>
              <w:t>297</w:t>
            </w:r>
          </w:p>
        </w:tc>
        <w:tc>
          <w:tcPr>
            <w:tcW w:w="2708" w:type="dxa"/>
            <w:vMerge/>
            <w:tcBorders>
              <w:left w:val="single" w:sz="4" w:space="0" w:color="auto"/>
              <w:bottom w:val="single" w:sz="4" w:space="0" w:color="auto"/>
            </w:tcBorders>
            <w:shd w:val="clear" w:color="auto" w:fill="FFFFFF"/>
          </w:tcPr>
          <w:p w14:paraId="41AB02C1" w14:textId="77777777" w:rsidR="00543F5E" w:rsidRPr="000A0178" w:rsidRDefault="00543F5E" w:rsidP="000A0178">
            <w:pPr>
              <w:pStyle w:val="Bodytext20"/>
              <w:shd w:val="clear" w:color="auto" w:fill="auto"/>
              <w:spacing w:before="0" w:after="120" w:line="240" w:lineRule="auto"/>
              <w:jc w:val="center"/>
              <w:rPr>
                <w:rFonts w:ascii="Sylfaen" w:hAnsi="Sylfaen"/>
                <w:sz w:val="20"/>
                <w:szCs w:val="20"/>
              </w:rPr>
            </w:pPr>
          </w:p>
        </w:tc>
        <w:tc>
          <w:tcPr>
            <w:tcW w:w="7073" w:type="dxa"/>
            <w:tcBorders>
              <w:top w:val="single" w:sz="4" w:space="0" w:color="auto"/>
              <w:left w:val="single" w:sz="4" w:space="0" w:color="auto"/>
              <w:bottom w:val="single" w:sz="4" w:space="0" w:color="auto"/>
            </w:tcBorders>
            <w:shd w:val="clear" w:color="auto" w:fill="FFFFFF"/>
            <w:vAlign w:val="bottom"/>
          </w:tcPr>
          <w:p w14:paraId="58958D5D" w14:textId="77777777" w:rsidR="00543F5E" w:rsidRPr="000A0178" w:rsidRDefault="00543F5E" w:rsidP="00543F5E">
            <w:pPr>
              <w:pStyle w:val="Bodytext20"/>
              <w:shd w:val="clear" w:color="auto" w:fill="auto"/>
              <w:spacing w:before="0" w:after="120" w:line="240" w:lineRule="auto"/>
              <w:jc w:val="left"/>
              <w:rPr>
                <w:rFonts w:ascii="Sylfaen" w:hAnsi="Sylfaen"/>
                <w:sz w:val="20"/>
                <w:szCs w:val="20"/>
              </w:rPr>
            </w:pPr>
            <w:r w:rsidRPr="000A0178">
              <w:rPr>
                <w:rStyle w:val="Bodytext211pt"/>
                <w:rFonts w:ascii="Sylfaen" w:hAnsi="Sylfaen"/>
                <w:sz w:val="20"/>
                <w:szCs w:val="20"/>
              </w:rPr>
              <w:t>կետեր 8.4, 9.9 եւ 9.10 ԳՕՍՏ 34257-2017 «Փաթեթվածք. Խցաններ լրացուցիչ վերնամասով եւ պաշտպանիչ թասակներ՝ ապակե շշերի համար. Ընդհանուր տեխնիկական պայմաններ»</w:t>
            </w:r>
          </w:p>
        </w:tc>
        <w:tc>
          <w:tcPr>
            <w:tcW w:w="3667" w:type="dxa"/>
            <w:tcBorders>
              <w:top w:val="single" w:sz="4" w:space="0" w:color="auto"/>
              <w:left w:val="single" w:sz="4" w:space="0" w:color="auto"/>
              <w:bottom w:val="single" w:sz="4" w:space="0" w:color="auto"/>
              <w:right w:val="single" w:sz="4" w:space="0" w:color="auto"/>
            </w:tcBorders>
            <w:shd w:val="clear" w:color="auto" w:fill="FFFFFF"/>
          </w:tcPr>
          <w:p w14:paraId="7C5D0E29" w14:textId="77777777" w:rsidR="00543F5E" w:rsidRPr="000A0178" w:rsidRDefault="00543F5E" w:rsidP="000A0178">
            <w:pPr>
              <w:spacing w:after="120"/>
              <w:ind w:right="340"/>
              <w:rPr>
                <w:rFonts w:ascii="Sylfaen" w:hAnsi="Sylfaen"/>
                <w:sz w:val="20"/>
                <w:szCs w:val="20"/>
              </w:rPr>
            </w:pPr>
          </w:p>
        </w:tc>
      </w:tr>
    </w:tbl>
    <w:p w14:paraId="11876FAA" w14:textId="77777777" w:rsidR="00CC1EF5" w:rsidRPr="007C509B" w:rsidRDefault="00CC1EF5" w:rsidP="007C509B">
      <w:pPr>
        <w:spacing w:after="120"/>
        <w:ind w:right="340"/>
        <w:rPr>
          <w:rFonts w:ascii="Sylfaen" w:hAnsi="Sylfaen"/>
        </w:rPr>
      </w:pPr>
    </w:p>
    <w:p w14:paraId="13D387F4" w14:textId="77777777" w:rsidR="00CC1EF5" w:rsidRPr="00543F5E" w:rsidRDefault="00543F5E" w:rsidP="00543F5E">
      <w:pPr>
        <w:spacing w:after="120"/>
        <w:ind w:right="340"/>
        <w:jc w:val="center"/>
        <w:rPr>
          <w:rFonts w:ascii="Sylfaen" w:hAnsi="Sylfaen"/>
          <w:lang w:val="en-US"/>
        </w:rPr>
      </w:pPr>
      <w:r>
        <w:rPr>
          <w:rFonts w:ascii="Sylfaen" w:hAnsi="Sylfaen"/>
          <w:lang w:val="en-US"/>
        </w:rPr>
        <w:t>________________</w:t>
      </w:r>
    </w:p>
    <w:sectPr w:rsidR="00CC1EF5" w:rsidRPr="00543F5E" w:rsidSect="00543F5E">
      <w:pgSz w:w="16840" w:h="11900" w:orient="landscape"/>
      <w:pgMar w:top="1418" w:right="1418" w:bottom="1418" w:left="1418" w:header="0" w:footer="667"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4652F" w14:textId="77777777" w:rsidR="0060547E" w:rsidRDefault="0060547E">
      <w:r>
        <w:separator/>
      </w:r>
    </w:p>
  </w:endnote>
  <w:endnote w:type="continuationSeparator" w:id="0">
    <w:p w14:paraId="6DD4B3F9" w14:textId="77777777" w:rsidR="0060547E" w:rsidRDefault="00605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DAFC" w14:textId="77777777" w:rsidR="00543F5E" w:rsidRDefault="00543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6376"/>
      <w:docPartObj>
        <w:docPartGallery w:val="Page Numbers (Bottom of Page)"/>
        <w:docPartUnique/>
      </w:docPartObj>
    </w:sdtPr>
    <w:sdtEndPr>
      <w:rPr>
        <w:rFonts w:ascii="Sylfaen" w:hAnsi="Sylfaen"/>
      </w:rPr>
    </w:sdtEndPr>
    <w:sdtContent>
      <w:p w14:paraId="6D3474F6" w14:textId="77777777" w:rsidR="00543F5E" w:rsidRPr="00543F5E" w:rsidRDefault="00543F5E">
        <w:pPr>
          <w:pStyle w:val="Footer"/>
          <w:jc w:val="center"/>
          <w:rPr>
            <w:rFonts w:ascii="Sylfaen" w:hAnsi="Sylfaen"/>
          </w:rPr>
        </w:pPr>
        <w:r w:rsidRPr="00543F5E">
          <w:rPr>
            <w:rFonts w:ascii="Sylfaen" w:hAnsi="Sylfaen"/>
          </w:rPr>
          <w:fldChar w:fldCharType="begin"/>
        </w:r>
        <w:r w:rsidRPr="00543F5E">
          <w:rPr>
            <w:rFonts w:ascii="Sylfaen" w:hAnsi="Sylfaen"/>
          </w:rPr>
          <w:instrText xml:space="preserve"> PAGE   \* MERGEFORMAT </w:instrText>
        </w:r>
        <w:r w:rsidRPr="00543F5E">
          <w:rPr>
            <w:rFonts w:ascii="Sylfaen" w:hAnsi="Sylfaen"/>
          </w:rPr>
          <w:fldChar w:fldCharType="separate"/>
        </w:r>
        <w:r>
          <w:rPr>
            <w:rFonts w:ascii="Sylfaen" w:hAnsi="Sylfaen"/>
            <w:noProof/>
          </w:rPr>
          <w:t>2</w:t>
        </w:r>
        <w:r>
          <w:rPr>
            <w:rFonts w:ascii="Sylfaen" w:hAnsi="Sylfaen"/>
            <w:noProof/>
          </w:rPr>
          <w:t>1</w:t>
        </w:r>
        <w:r w:rsidRPr="00543F5E">
          <w:rPr>
            <w:rFonts w:ascii="Sylfaen" w:hAnsi="Sylfae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9CA3" w14:textId="77777777" w:rsidR="00543F5E" w:rsidRDefault="00543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106EB" w14:textId="77777777" w:rsidR="0060547E" w:rsidRDefault="0060547E"/>
  </w:footnote>
  <w:footnote w:type="continuationSeparator" w:id="0">
    <w:p w14:paraId="53F42246" w14:textId="77777777" w:rsidR="0060547E" w:rsidRDefault="006054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C5918" w14:textId="77777777" w:rsidR="00543F5E" w:rsidRDefault="00543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A2A86" w14:textId="77777777" w:rsidR="00543F5E" w:rsidRDefault="00543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553C" w14:textId="77777777" w:rsidR="00543F5E" w:rsidRDefault="00543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86755"/>
    <w:multiLevelType w:val="multilevel"/>
    <w:tmpl w:val="E7A2F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2606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C1EF5"/>
    <w:rsid w:val="00002E5C"/>
    <w:rsid w:val="00005F9B"/>
    <w:rsid w:val="00012743"/>
    <w:rsid w:val="00040EC3"/>
    <w:rsid w:val="00053953"/>
    <w:rsid w:val="000731F2"/>
    <w:rsid w:val="000A0178"/>
    <w:rsid w:val="000D483A"/>
    <w:rsid w:val="00102C6C"/>
    <w:rsid w:val="0012155F"/>
    <w:rsid w:val="00134094"/>
    <w:rsid w:val="0017406B"/>
    <w:rsid w:val="001977BE"/>
    <w:rsid w:val="001A0C1E"/>
    <w:rsid w:val="001A5878"/>
    <w:rsid w:val="001B7222"/>
    <w:rsid w:val="001E17F0"/>
    <w:rsid w:val="001F73E2"/>
    <w:rsid w:val="0021276D"/>
    <w:rsid w:val="00252E41"/>
    <w:rsid w:val="00273C74"/>
    <w:rsid w:val="002746E4"/>
    <w:rsid w:val="002B3249"/>
    <w:rsid w:val="002E6964"/>
    <w:rsid w:val="002E734B"/>
    <w:rsid w:val="00310C59"/>
    <w:rsid w:val="003735E1"/>
    <w:rsid w:val="003A421F"/>
    <w:rsid w:val="003B7651"/>
    <w:rsid w:val="003E47E8"/>
    <w:rsid w:val="003F6946"/>
    <w:rsid w:val="00403F34"/>
    <w:rsid w:val="00435891"/>
    <w:rsid w:val="00456BE8"/>
    <w:rsid w:val="004705A0"/>
    <w:rsid w:val="00474043"/>
    <w:rsid w:val="004D4F90"/>
    <w:rsid w:val="004D5DE3"/>
    <w:rsid w:val="005245B8"/>
    <w:rsid w:val="0054361D"/>
    <w:rsid w:val="00543F5E"/>
    <w:rsid w:val="0054451A"/>
    <w:rsid w:val="00595022"/>
    <w:rsid w:val="00595134"/>
    <w:rsid w:val="0060547E"/>
    <w:rsid w:val="00634C0D"/>
    <w:rsid w:val="006825F3"/>
    <w:rsid w:val="0075339C"/>
    <w:rsid w:val="00754348"/>
    <w:rsid w:val="00771749"/>
    <w:rsid w:val="00782A82"/>
    <w:rsid w:val="007C509B"/>
    <w:rsid w:val="007D7AEE"/>
    <w:rsid w:val="007F333A"/>
    <w:rsid w:val="00805683"/>
    <w:rsid w:val="008153C0"/>
    <w:rsid w:val="00816B7E"/>
    <w:rsid w:val="008613EE"/>
    <w:rsid w:val="00872D45"/>
    <w:rsid w:val="00891FB4"/>
    <w:rsid w:val="008B1EB6"/>
    <w:rsid w:val="008B3540"/>
    <w:rsid w:val="008C38AD"/>
    <w:rsid w:val="008C50BF"/>
    <w:rsid w:val="008D1CBA"/>
    <w:rsid w:val="008D7E8D"/>
    <w:rsid w:val="009259B4"/>
    <w:rsid w:val="00926126"/>
    <w:rsid w:val="00977FB5"/>
    <w:rsid w:val="009A04A3"/>
    <w:rsid w:val="009A0B17"/>
    <w:rsid w:val="009B2F2F"/>
    <w:rsid w:val="00A22FD8"/>
    <w:rsid w:val="00A333E7"/>
    <w:rsid w:val="00A37D85"/>
    <w:rsid w:val="00A662C2"/>
    <w:rsid w:val="00A86EF6"/>
    <w:rsid w:val="00A95FD1"/>
    <w:rsid w:val="00AB4457"/>
    <w:rsid w:val="00AC6749"/>
    <w:rsid w:val="00AF29D4"/>
    <w:rsid w:val="00AF550A"/>
    <w:rsid w:val="00AF593A"/>
    <w:rsid w:val="00AF7AA7"/>
    <w:rsid w:val="00B37933"/>
    <w:rsid w:val="00BC19B9"/>
    <w:rsid w:val="00BE16BF"/>
    <w:rsid w:val="00BE3164"/>
    <w:rsid w:val="00BE485A"/>
    <w:rsid w:val="00BF3D97"/>
    <w:rsid w:val="00C17B09"/>
    <w:rsid w:val="00C2331C"/>
    <w:rsid w:val="00C34C4B"/>
    <w:rsid w:val="00C42983"/>
    <w:rsid w:val="00C4489D"/>
    <w:rsid w:val="00C566CC"/>
    <w:rsid w:val="00C71CC4"/>
    <w:rsid w:val="00C77448"/>
    <w:rsid w:val="00C829B2"/>
    <w:rsid w:val="00CC1EF5"/>
    <w:rsid w:val="00CC607E"/>
    <w:rsid w:val="00D35420"/>
    <w:rsid w:val="00D41695"/>
    <w:rsid w:val="00D4332F"/>
    <w:rsid w:val="00D454C7"/>
    <w:rsid w:val="00D66134"/>
    <w:rsid w:val="00D70E70"/>
    <w:rsid w:val="00D85DDE"/>
    <w:rsid w:val="00DA40BA"/>
    <w:rsid w:val="00DA543A"/>
    <w:rsid w:val="00DC48A7"/>
    <w:rsid w:val="00DD60A5"/>
    <w:rsid w:val="00DE3CE9"/>
    <w:rsid w:val="00DE6C63"/>
    <w:rsid w:val="00DF6E64"/>
    <w:rsid w:val="00E15E92"/>
    <w:rsid w:val="00E52C4E"/>
    <w:rsid w:val="00E54851"/>
    <w:rsid w:val="00E80849"/>
    <w:rsid w:val="00EA1D8F"/>
    <w:rsid w:val="00F04360"/>
    <w:rsid w:val="00F17D59"/>
    <w:rsid w:val="00F44808"/>
    <w:rsid w:val="00FC41CA"/>
    <w:rsid w:val="00FD3F85"/>
    <w:rsid w:val="00FD6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0BBA5EB"/>
  <w15:docId w15:val="{131FB1E1-0269-4447-BA13-D183B0D8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612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26126"/>
    <w:rPr>
      <w:color w:val="0066CC"/>
      <w:u w:val="single"/>
    </w:rPr>
  </w:style>
  <w:style w:type="character" w:customStyle="1" w:styleId="Bodytext3">
    <w:name w:val="Body text (3)_"/>
    <w:basedOn w:val="DefaultParagraphFont"/>
    <w:link w:val="Bodytext30"/>
    <w:rsid w:val="00926126"/>
    <w:rPr>
      <w:rFonts w:ascii="Times New Roman" w:eastAsia="Times New Roman" w:hAnsi="Times New Roman" w:cs="Times New Roman"/>
      <w:b/>
      <w:bCs/>
      <w:i w:val="0"/>
      <w:iCs w:val="0"/>
      <w:smallCaps w:val="0"/>
      <w:strike w:val="0"/>
      <w:sz w:val="28"/>
      <w:szCs w:val="28"/>
      <w:u w:val="none"/>
    </w:rPr>
  </w:style>
  <w:style w:type="character" w:customStyle="1" w:styleId="Bodytext315pt">
    <w:name w:val="Body text (3) + 15 pt"/>
    <w:basedOn w:val="Bodytext3"/>
    <w:rsid w:val="00926126"/>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Heading1">
    <w:name w:val="Heading #1_"/>
    <w:basedOn w:val="DefaultParagraphFont"/>
    <w:link w:val="Heading10"/>
    <w:rsid w:val="00926126"/>
    <w:rPr>
      <w:rFonts w:ascii="Times New Roman" w:eastAsia="Times New Roman" w:hAnsi="Times New Roman" w:cs="Times New Roman"/>
      <w:b/>
      <w:bCs/>
      <w:i w:val="0"/>
      <w:iCs w:val="0"/>
      <w:smallCaps w:val="0"/>
      <w:strike w:val="0"/>
      <w:sz w:val="36"/>
      <w:szCs w:val="36"/>
      <w:u w:val="none"/>
    </w:rPr>
  </w:style>
  <w:style w:type="character" w:customStyle="1" w:styleId="Bodytext315pt0">
    <w:name w:val="Body text (3) + 15 pt"/>
    <w:aliases w:val="Spacing 4 pt"/>
    <w:basedOn w:val="Bodytext3"/>
    <w:rsid w:val="00926126"/>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926126"/>
    <w:rPr>
      <w:rFonts w:ascii="Times New Roman" w:eastAsia="Times New Roman" w:hAnsi="Times New Roman" w:cs="Times New Roman"/>
      <w:b w:val="0"/>
      <w:bCs w:val="0"/>
      <w:i w:val="0"/>
      <w:iCs w:val="0"/>
      <w:smallCaps w:val="0"/>
      <w:strike w:val="0"/>
      <w:sz w:val="28"/>
      <w:szCs w:val="28"/>
      <w:u w:val="none"/>
    </w:rPr>
  </w:style>
  <w:style w:type="character" w:customStyle="1" w:styleId="Bodytext215pt">
    <w:name w:val="Body text (2) + 15 pt"/>
    <w:basedOn w:val="Bodytext2"/>
    <w:rsid w:val="00926126"/>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Bold">
    <w:name w:val="Body text (2) + Bold"/>
    <w:basedOn w:val="Bodytext2"/>
    <w:rsid w:val="00926126"/>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21">
    <w:name w:val="Body text (2)"/>
    <w:basedOn w:val="Bodytext2"/>
    <w:rsid w:val="0092612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Bodytext4">
    <w:name w:val="Body text (4)_"/>
    <w:basedOn w:val="DefaultParagraphFont"/>
    <w:link w:val="Bodytext40"/>
    <w:rsid w:val="00926126"/>
    <w:rPr>
      <w:rFonts w:ascii="Times New Roman" w:eastAsia="Times New Roman" w:hAnsi="Times New Roman" w:cs="Times New Roman"/>
      <w:b/>
      <w:bCs/>
      <w:i w:val="0"/>
      <w:iCs w:val="0"/>
      <w:smallCaps w:val="0"/>
      <w:strike w:val="0"/>
      <w:spacing w:val="90"/>
      <w:sz w:val="30"/>
      <w:szCs w:val="30"/>
      <w:u w:val="none"/>
    </w:rPr>
  </w:style>
  <w:style w:type="character" w:customStyle="1" w:styleId="Bodytext4NotBold">
    <w:name w:val="Body text (4) + Not Bold"/>
    <w:aliases w:val="Spacing 0 pt"/>
    <w:basedOn w:val="Bodytext4"/>
    <w:rsid w:val="00926126"/>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4Spacing2pt">
    <w:name w:val="Body text (4) + Spacing 2 pt"/>
    <w:basedOn w:val="Bodytext4"/>
    <w:rsid w:val="00926126"/>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Heading22">
    <w:name w:val="Heading #2 (2)_"/>
    <w:basedOn w:val="DefaultParagraphFont"/>
    <w:link w:val="Heading220"/>
    <w:rsid w:val="00926126"/>
    <w:rPr>
      <w:rFonts w:ascii="Times New Roman" w:eastAsia="Times New Roman" w:hAnsi="Times New Roman" w:cs="Times New Roman"/>
      <w:b w:val="0"/>
      <w:bCs w:val="0"/>
      <w:i w:val="0"/>
      <w:iCs w:val="0"/>
      <w:smallCaps w:val="0"/>
      <w:strike w:val="0"/>
      <w:sz w:val="30"/>
      <w:szCs w:val="30"/>
      <w:u w:val="none"/>
    </w:rPr>
  </w:style>
  <w:style w:type="character" w:customStyle="1" w:styleId="Heading221">
    <w:name w:val="Heading #2 (2)"/>
    <w:basedOn w:val="Heading22"/>
    <w:rsid w:val="00926126"/>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315pt1">
    <w:name w:val="Body text (3) + 15 pt"/>
    <w:aliases w:val="Spacing 2 pt"/>
    <w:basedOn w:val="Bodytext3"/>
    <w:rsid w:val="00926126"/>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Bodytext211pt">
    <w:name w:val="Body text (2) + 11 pt"/>
    <w:basedOn w:val="Bodytext2"/>
    <w:rsid w:val="0092612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character" w:customStyle="1" w:styleId="Bodytext2Garamond">
    <w:name w:val="Body text (2) + Garamond"/>
    <w:aliases w:val="6.5 pt"/>
    <w:basedOn w:val="Bodytext2"/>
    <w:rsid w:val="00926126"/>
    <w:rPr>
      <w:rFonts w:ascii="Garamond" w:eastAsia="Garamond" w:hAnsi="Garamond" w:cs="Garamond"/>
      <w:b w:val="0"/>
      <w:bCs w:val="0"/>
      <w:i w:val="0"/>
      <w:iCs w:val="0"/>
      <w:smallCaps w:val="0"/>
      <w:strike w:val="0"/>
      <w:color w:val="000000"/>
      <w:spacing w:val="0"/>
      <w:w w:val="100"/>
      <w:position w:val="0"/>
      <w:sz w:val="13"/>
      <w:szCs w:val="13"/>
      <w:u w:val="none"/>
      <w:lang w:val="hy-AM" w:eastAsia="hy-AM" w:bidi="hy-AM"/>
    </w:rPr>
  </w:style>
  <w:style w:type="character" w:customStyle="1" w:styleId="Bodytext211pt0">
    <w:name w:val="Body text (2) + 11 pt"/>
    <w:aliases w:val="Spacing 2 pt"/>
    <w:basedOn w:val="Bodytext2"/>
    <w:rsid w:val="00926126"/>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hy-AM" w:eastAsia="hy-AM" w:bidi="hy-AM"/>
    </w:rPr>
  </w:style>
  <w:style w:type="character" w:customStyle="1" w:styleId="Bodytext211pt1">
    <w:name w:val="Body text (2) + 11 pt"/>
    <w:aliases w:val="Spacing 3 pt"/>
    <w:basedOn w:val="Bodytext2"/>
    <w:rsid w:val="00926126"/>
    <w:rPr>
      <w:rFonts w:ascii="Times New Roman" w:eastAsia="Times New Roman" w:hAnsi="Times New Roman" w:cs="Times New Roman"/>
      <w:b w:val="0"/>
      <w:bCs w:val="0"/>
      <w:i w:val="0"/>
      <w:iCs w:val="0"/>
      <w:smallCaps w:val="0"/>
      <w:strike w:val="0"/>
      <w:color w:val="000000"/>
      <w:spacing w:val="70"/>
      <w:w w:val="100"/>
      <w:position w:val="0"/>
      <w:sz w:val="22"/>
      <w:szCs w:val="22"/>
      <w:u w:val="none"/>
      <w:lang w:val="hy-AM" w:eastAsia="hy-AM" w:bidi="hy-AM"/>
    </w:rPr>
  </w:style>
  <w:style w:type="paragraph" w:customStyle="1" w:styleId="Bodytext30">
    <w:name w:val="Body text (3)"/>
    <w:basedOn w:val="Normal"/>
    <w:link w:val="Bodytext3"/>
    <w:rsid w:val="00926126"/>
    <w:pPr>
      <w:shd w:val="clear" w:color="auto" w:fill="FFFFFF"/>
      <w:spacing w:before="120" w:after="120" w:line="0" w:lineRule="atLeast"/>
      <w:jc w:val="center"/>
    </w:pPr>
    <w:rPr>
      <w:rFonts w:ascii="Times New Roman" w:eastAsia="Times New Roman" w:hAnsi="Times New Roman" w:cs="Times New Roman"/>
      <w:b/>
      <w:bCs/>
      <w:sz w:val="28"/>
      <w:szCs w:val="28"/>
    </w:rPr>
  </w:style>
  <w:style w:type="paragraph" w:customStyle="1" w:styleId="Heading10">
    <w:name w:val="Heading #1"/>
    <w:basedOn w:val="Normal"/>
    <w:link w:val="Heading1"/>
    <w:rsid w:val="00926126"/>
    <w:pPr>
      <w:shd w:val="clear" w:color="auto" w:fill="FFFFFF"/>
      <w:spacing w:before="120" w:after="660" w:line="0" w:lineRule="atLeast"/>
      <w:jc w:val="center"/>
      <w:outlineLvl w:val="0"/>
    </w:pPr>
    <w:rPr>
      <w:rFonts w:ascii="Times New Roman" w:eastAsia="Times New Roman" w:hAnsi="Times New Roman" w:cs="Times New Roman"/>
      <w:b/>
      <w:bCs/>
      <w:sz w:val="36"/>
      <w:szCs w:val="36"/>
    </w:rPr>
  </w:style>
  <w:style w:type="paragraph" w:customStyle="1" w:styleId="Bodytext20">
    <w:name w:val="Body text (2)"/>
    <w:basedOn w:val="Normal"/>
    <w:link w:val="Bodytext2"/>
    <w:rsid w:val="00926126"/>
    <w:pPr>
      <w:shd w:val="clear" w:color="auto" w:fill="FFFFFF"/>
      <w:spacing w:before="420" w:after="960" w:line="0" w:lineRule="atLeast"/>
      <w:jc w:val="both"/>
    </w:pPr>
    <w:rPr>
      <w:rFonts w:ascii="Times New Roman" w:eastAsia="Times New Roman" w:hAnsi="Times New Roman" w:cs="Times New Roman"/>
      <w:sz w:val="28"/>
      <w:szCs w:val="28"/>
    </w:rPr>
  </w:style>
  <w:style w:type="paragraph" w:customStyle="1" w:styleId="Bodytext40">
    <w:name w:val="Body text (4)"/>
    <w:basedOn w:val="Normal"/>
    <w:link w:val="Bodytext4"/>
    <w:rsid w:val="00926126"/>
    <w:pPr>
      <w:shd w:val="clear" w:color="auto" w:fill="FFFFFF"/>
      <w:spacing w:before="660" w:after="420" w:line="0" w:lineRule="atLeast"/>
      <w:jc w:val="center"/>
    </w:pPr>
    <w:rPr>
      <w:rFonts w:ascii="Times New Roman" w:eastAsia="Times New Roman" w:hAnsi="Times New Roman" w:cs="Times New Roman"/>
      <w:b/>
      <w:bCs/>
      <w:spacing w:val="90"/>
      <w:sz w:val="30"/>
      <w:szCs w:val="30"/>
    </w:rPr>
  </w:style>
  <w:style w:type="paragraph" w:customStyle="1" w:styleId="Heading220">
    <w:name w:val="Heading #2 (2)"/>
    <w:basedOn w:val="Normal"/>
    <w:link w:val="Heading22"/>
    <w:rsid w:val="00926126"/>
    <w:pPr>
      <w:shd w:val="clear" w:color="auto" w:fill="FFFFFF"/>
      <w:spacing w:line="0" w:lineRule="atLeast"/>
      <w:outlineLvl w:val="1"/>
    </w:pPr>
    <w:rPr>
      <w:rFonts w:ascii="Times New Roman" w:eastAsia="Times New Roman" w:hAnsi="Times New Roman" w:cs="Times New Roman"/>
      <w:sz w:val="30"/>
      <w:szCs w:val="30"/>
    </w:rPr>
  </w:style>
  <w:style w:type="character" w:styleId="CommentReference">
    <w:name w:val="annotation reference"/>
    <w:basedOn w:val="DefaultParagraphFont"/>
    <w:uiPriority w:val="99"/>
    <w:semiHidden/>
    <w:unhideWhenUsed/>
    <w:rsid w:val="00474043"/>
    <w:rPr>
      <w:sz w:val="16"/>
      <w:szCs w:val="16"/>
    </w:rPr>
  </w:style>
  <w:style w:type="paragraph" w:styleId="CommentText">
    <w:name w:val="annotation text"/>
    <w:basedOn w:val="Normal"/>
    <w:link w:val="CommentTextChar"/>
    <w:uiPriority w:val="99"/>
    <w:semiHidden/>
    <w:unhideWhenUsed/>
    <w:rsid w:val="00474043"/>
    <w:rPr>
      <w:sz w:val="20"/>
      <w:szCs w:val="20"/>
    </w:rPr>
  </w:style>
  <w:style w:type="character" w:customStyle="1" w:styleId="CommentTextChar">
    <w:name w:val="Comment Text Char"/>
    <w:basedOn w:val="DefaultParagraphFont"/>
    <w:link w:val="CommentText"/>
    <w:uiPriority w:val="99"/>
    <w:semiHidden/>
    <w:rsid w:val="00474043"/>
    <w:rPr>
      <w:color w:val="000000"/>
      <w:sz w:val="20"/>
      <w:szCs w:val="20"/>
    </w:rPr>
  </w:style>
  <w:style w:type="paragraph" w:styleId="CommentSubject">
    <w:name w:val="annotation subject"/>
    <w:basedOn w:val="CommentText"/>
    <w:next w:val="CommentText"/>
    <w:link w:val="CommentSubjectChar"/>
    <w:uiPriority w:val="99"/>
    <w:semiHidden/>
    <w:unhideWhenUsed/>
    <w:rsid w:val="00474043"/>
    <w:rPr>
      <w:b/>
      <w:bCs/>
    </w:rPr>
  </w:style>
  <w:style w:type="character" w:customStyle="1" w:styleId="CommentSubjectChar">
    <w:name w:val="Comment Subject Char"/>
    <w:basedOn w:val="CommentTextChar"/>
    <w:link w:val="CommentSubject"/>
    <w:uiPriority w:val="99"/>
    <w:semiHidden/>
    <w:rsid w:val="00474043"/>
    <w:rPr>
      <w:b/>
      <w:bCs/>
      <w:color w:val="000000"/>
      <w:sz w:val="20"/>
      <w:szCs w:val="20"/>
    </w:rPr>
  </w:style>
  <w:style w:type="paragraph" w:styleId="BalloonText">
    <w:name w:val="Balloon Text"/>
    <w:basedOn w:val="Normal"/>
    <w:link w:val="BalloonTextChar"/>
    <w:uiPriority w:val="99"/>
    <w:semiHidden/>
    <w:unhideWhenUsed/>
    <w:rsid w:val="00474043"/>
    <w:rPr>
      <w:rFonts w:ascii="Tahoma" w:hAnsi="Tahoma" w:cs="Tahoma"/>
      <w:sz w:val="16"/>
      <w:szCs w:val="16"/>
    </w:rPr>
  </w:style>
  <w:style w:type="character" w:customStyle="1" w:styleId="BalloonTextChar">
    <w:name w:val="Balloon Text Char"/>
    <w:basedOn w:val="DefaultParagraphFont"/>
    <w:link w:val="BalloonText"/>
    <w:uiPriority w:val="99"/>
    <w:semiHidden/>
    <w:rsid w:val="00474043"/>
    <w:rPr>
      <w:rFonts w:ascii="Tahoma" w:hAnsi="Tahoma" w:cs="Tahoma"/>
      <w:color w:val="000000"/>
      <w:sz w:val="16"/>
      <w:szCs w:val="16"/>
    </w:rPr>
  </w:style>
  <w:style w:type="paragraph" w:styleId="Header">
    <w:name w:val="header"/>
    <w:basedOn w:val="Normal"/>
    <w:link w:val="HeaderChar"/>
    <w:uiPriority w:val="99"/>
    <w:unhideWhenUsed/>
    <w:rsid w:val="008B1EB6"/>
    <w:pPr>
      <w:tabs>
        <w:tab w:val="center" w:pos="4680"/>
        <w:tab w:val="right" w:pos="9360"/>
      </w:tabs>
    </w:pPr>
  </w:style>
  <w:style w:type="character" w:customStyle="1" w:styleId="HeaderChar">
    <w:name w:val="Header Char"/>
    <w:basedOn w:val="DefaultParagraphFont"/>
    <w:link w:val="Header"/>
    <w:uiPriority w:val="99"/>
    <w:rsid w:val="008B1EB6"/>
    <w:rPr>
      <w:color w:val="000000"/>
    </w:rPr>
  </w:style>
  <w:style w:type="paragraph" w:styleId="Footer">
    <w:name w:val="footer"/>
    <w:basedOn w:val="Normal"/>
    <w:link w:val="FooterChar"/>
    <w:uiPriority w:val="99"/>
    <w:unhideWhenUsed/>
    <w:rsid w:val="008B1EB6"/>
    <w:pPr>
      <w:tabs>
        <w:tab w:val="center" w:pos="4680"/>
        <w:tab w:val="right" w:pos="9360"/>
      </w:tabs>
    </w:pPr>
  </w:style>
  <w:style w:type="character" w:customStyle="1" w:styleId="FooterChar">
    <w:name w:val="Footer Char"/>
    <w:basedOn w:val="DefaultParagraphFont"/>
    <w:link w:val="Footer"/>
    <w:uiPriority w:val="99"/>
    <w:rsid w:val="008B1EB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800</TotalTime>
  <Pages>58</Pages>
  <Words>10831</Words>
  <Characters>61743</Characters>
  <Application>Microsoft Office Word</Application>
  <DocSecurity>0</DocSecurity>
  <Lines>514</Lines>
  <Paragraphs>144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72430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Tigran Ghandiljyan</cp:lastModifiedBy>
  <cp:revision>91</cp:revision>
  <dcterms:created xsi:type="dcterms:W3CDTF">2020-04-02T11:27:00Z</dcterms:created>
  <dcterms:modified xsi:type="dcterms:W3CDTF">2022-08-04T12:45:00Z</dcterms:modified>
</cp:coreProperties>
</file>