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sz w:val="24"/>
          <w:szCs w:val="24"/>
        </w:rPr>
      </w:pPr>
      <w:bookmarkStart w:id="0" w:name="_GoBack"/>
      <w:bookmarkEnd w:id="0"/>
      <w:r w:rsidRPr="00147BC0">
        <w:rPr>
          <w:sz w:val="24"/>
          <w:szCs w:val="24"/>
        </w:rPr>
        <w:t>ՀԱՍՏԱՏՎԱԾ Է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Եվրասիական տնտեսական հանձնաժողովի կոլեգիայի</w:t>
      </w:r>
      <w:r w:rsidR="00147BC0">
        <w:rPr>
          <w:sz w:val="24"/>
          <w:szCs w:val="24"/>
        </w:rPr>
        <w:t xml:space="preserve"> </w:t>
      </w:r>
      <w:r w:rsidR="00147BC0">
        <w:rPr>
          <w:sz w:val="24"/>
          <w:szCs w:val="24"/>
        </w:rPr>
        <w:br/>
      </w:r>
      <w:r w:rsidRPr="00147BC0">
        <w:rPr>
          <w:sz w:val="24"/>
          <w:szCs w:val="24"/>
        </w:rPr>
        <w:t xml:space="preserve">2019 թվականի ապրիլի 2-ի </w:t>
      </w:r>
      <w:r w:rsidR="00147BC0">
        <w:rPr>
          <w:sz w:val="24"/>
          <w:szCs w:val="24"/>
        </w:rPr>
        <w:br/>
      </w:r>
      <w:r w:rsidRPr="00147BC0">
        <w:rPr>
          <w:sz w:val="24"/>
          <w:szCs w:val="24"/>
        </w:rPr>
        <w:t>թիվ 53 որոշմամբ</w:t>
      </w:r>
    </w:p>
    <w:p w:rsidR="008A7718" w:rsidRPr="00147BC0" w:rsidRDefault="008A7718" w:rsidP="00147BC0">
      <w:pPr>
        <w:pStyle w:val="Bodytext30"/>
        <w:shd w:val="clear" w:color="auto" w:fill="auto"/>
        <w:spacing w:before="0" w:after="160" w:line="360" w:lineRule="auto"/>
        <w:ind w:right="200"/>
        <w:rPr>
          <w:rStyle w:val="Bodytext3Spacing2pt"/>
          <w:b/>
          <w:bCs/>
          <w:spacing w:val="0"/>
          <w:sz w:val="24"/>
          <w:szCs w:val="24"/>
        </w:rPr>
      </w:pPr>
    </w:p>
    <w:p w:rsidR="00847806" w:rsidRPr="00147BC0" w:rsidRDefault="00F918D4" w:rsidP="00147BC0">
      <w:pPr>
        <w:pStyle w:val="Bodytext30"/>
        <w:shd w:val="clear" w:color="auto" w:fill="auto"/>
        <w:spacing w:before="0" w:after="160" w:line="360" w:lineRule="auto"/>
        <w:ind w:right="-8"/>
        <w:rPr>
          <w:sz w:val="24"/>
          <w:szCs w:val="24"/>
        </w:rPr>
      </w:pPr>
      <w:r w:rsidRPr="00147BC0">
        <w:rPr>
          <w:rStyle w:val="Bodytext3Spacing2pt"/>
          <w:b/>
          <w:spacing w:val="0"/>
          <w:sz w:val="24"/>
          <w:szCs w:val="24"/>
        </w:rPr>
        <w:t>ԴԱՍԱԿԱՐԳԻՉ</w:t>
      </w:r>
    </w:p>
    <w:p w:rsidR="00847806" w:rsidRDefault="00F918D4" w:rsidP="00147BC0">
      <w:pPr>
        <w:pStyle w:val="Bodytext30"/>
        <w:shd w:val="clear" w:color="auto" w:fill="auto"/>
        <w:spacing w:before="0" w:after="160" w:line="360" w:lineRule="auto"/>
        <w:ind w:right="-8"/>
        <w:rPr>
          <w:sz w:val="24"/>
          <w:szCs w:val="24"/>
        </w:rPr>
      </w:pPr>
      <w:r w:rsidRPr="00147BC0">
        <w:rPr>
          <w:sz w:val="24"/>
          <w:szCs w:val="24"/>
        </w:rPr>
        <w:t>անձը հաստատող փաստաթղթերի տեսակների</w:t>
      </w:r>
    </w:p>
    <w:p w:rsidR="00147BC0" w:rsidRPr="00147BC0" w:rsidRDefault="00147BC0" w:rsidP="00147BC0">
      <w:pPr>
        <w:pStyle w:val="Bodytext30"/>
        <w:shd w:val="clear" w:color="auto" w:fill="auto"/>
        <w:spacing w:before="0" w:after="160" w:line="360" w:lineRule="auto"/>
        <w:ind w:right="-8"/>
        <w:rPr>
          <w:sz w:val="24"/>
          <w:szCs w:val="24"/>
        </w:rPr>
      </w:pP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I. Մանրամասնեցված տեղեկություններ դասակարգչից</w:t>
      </w:r>
    </w:p>
    <w:tbl>
      <w:tblPr>
        <w:tblOverlap w:val="never"/>
        <w:tblW w:w="104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4"/>
        <w:gridCol w:w="1559"/>
        <w:gridCol w:w="1843"/>
        <w:gridCol w:w="3806"/>
        <w:gridCol w:w="1848"/>
      </w:tblGrid>
      <w:tr w:rsidR="00147BC0" w:rsidRPr="00147BC0" w:rsidTr="00147BC0">
        <w:trPr>
          <w:tblHeader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Բաժնի</w:t>
            </w:r>
            <w:r w:rsidRPr="00147BC0">
              <w:rPr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ծածկագիրը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Փաստաթղթի տիպի ծածկագիրը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Փաստաթղթի տեսակի ծածկագիրը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Անձը հաստատող փաստաթղթի տեսակի անվանումը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06" w:rsidRPr="00147BC0" w:rsidRDefault="00F918D4" w:rsidP="00AA5C0E">
            <w:pPr>
              <w:pStyle w:val="Bodytext20"/>
              <w:shd w:val="clear" w:color="auto" w:fill="auto"/>
              <w:spacing w:before="0" w:after="120" w:line="240" w:lineRule="auto"/>
              <w:ind w:left="-18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Փաստաթղթի</w:t>
            </w:r>
            <w:r w:rsidRPr="00147BC0">
              <w:rPr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տիրոջ</w:t>
            </w:r>
            <w:r w:rsidRPr="00147BC0">
              <w:rPr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քաղաքացիության</w:t>
            </w:r>
            <w:r w:rsidRPr="00147BC0">
              <w:rPr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հատկանիշը</w:t>
            </w:r>
          </w:p>
        </w:tc>
      </w:tr>
      <w:tr w:rsidR="00147BC0" w:rsidRPr="00147BC0" w:rsidTr="00147BC0">
        <w:trPr>
          <w:tblHeader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5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AM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Հանրապետություն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АМ01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АМ01001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 քաղաքացու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АМ01002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դիվանագիտական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0.1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АМ01027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AA5C0E">
            <w:pPr>
              <w:pStyle w:val="Bodytext20"/>
              <w:shd w:val="clear" w:color="auto" w:fill="auto"/>
              <w:spacing w:before="0" w:after="120" w:line="240" w:lineRule="auto"/>
              <w:ind w:right="11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 հատուկ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АМ01029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 քաղաքացու՝ կենսաչափական տվյալներով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АМ02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71671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АМ02009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Հայաստանի Հանրապետության՝ անձը հաստատող ժամանակավոր </w:t>
            </w:r>
            <w:r w:rsidR="00F71671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АМ02012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Հայաստանի Հանրապետության կողմից տրված՝ քաղաքացիություն չունեցող անձի </w:t>
            </w:r>
            <w:r w:rsidR="00F71671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АМ03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АМ03018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Հայաստանի </w:t>
            </w:r>
            <w:r w:rsidR="00330538" w:rsidRPr="00147BC0">
              <w:rPr>
                <w:rStyle w:val="Bodytext2105pt"/>
                <w:sz w:val="20"/>
                <w:szCs w:val="20"/>
              </w:rPr>
              <w:t>Հանրապետության</w:t>
            </w:r>
            <w:r w:rsidR="0032233B" w:rsidRPr="00147BC0">
              <w:rPr>
                <w:rStyle w:val="Bodytext2105pt"/>
                <w:sz w:val="20"/>
                <w:szCs w:val="20"/>
              </w:rPr>
              <w:t>՝</w:t>
            </w:r>
            <w:r w:rsidR="00330538" w:rsidRPr="00147BC0">
              <w:rPr>
                <w:rStyle w:val="Bodytext2105pt"/>
                <w:sz w:val="20"/>
                <w:szCs w:val="20"/>
              </w:rPr>
              <w:t xml:space="preserve"> ծննդյան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6937EC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F71671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F71671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АМ05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АМ05014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 նույնականացման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АМ05017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 տարածքում մշտական 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АМ05024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 տարածքում ժամանակավոր 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АМ06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АМ06020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Հայաստանի </w:t>
            </w:r>
            <w:r w:rsidR="0019734A" w:rsidRPr="00147BC0">
              <w:rPr>
                <w:rStyle w:val="Bodytext2105pt"/>
                <w:sz w:val="20"/>
                <w:szCs w:val="20"/>
              </w:rPr>
              <w:t>Հանրապետո</w:t>
            </w:r>
            <w:r w:rsidR="00A44582" w:rsidRPr="00147BC0">
              <w:rPr>
                <w:rStyle w:val="Bodytext2105pt"/>
                <w:sz w:val="20"/>
                <w:szCs w:val="20"/>
              </w:rPr>
              <w:t>ւթյան</w:t>
            </w:r>
            <w:r w:rsidR="0019734A" w:rsidRPr="00147BC0">
              <w:rPr>
                <w:rStyle w:val="Bodytext2105pt"/>
                <w:sz w:val="20"/>
                <w:szCs w:val="20"/>
              </w:rPr>
              <w:t xml:space="preserve"> վերադարձի </w:t>
            </w: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6937EC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F71671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F71671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АМ06021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Հայաստանի Հանրապետության տարածքում ապաստան </w:t>
            </w:r>
            <w:r w:rsidR="00C207C4" w:rsidRPr="00147BC0">
              <w:rPr>
                <w:rStyle w:val="Bodytext2105pt"/>
                <w:sz w:val="20"/>
                <w:szCs w:val="20"/>
              </w:rPr>
              <w:t>տրամադրելու</w:t>
            </w:r>
            <w:r w:rsidRPr="00147BC0">
              <w:rPr>
                <w:rStyle w:val="Bodytext2105pt"/>
                <w:sz w:val="20"/>
                <w:szCs w:val="20"/>
              </w:rPr>
              <w:t xml:space="preserve"> ժամանակավոր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АМ07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զինվորական գրքույկ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АМ07016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 զինվորական գրքույկ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АМ99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այլ տիպի փաստաթղթեր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АМ99025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օտարերկրյա պետության կողմից տրված ճամփորդական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АМ99028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կոնվենցիոն ճամփորդական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АМ99999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Հայաստանի Հանրապետության՝ այլ տեսակի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6937EC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C207C4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C207C4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Բելառուսի Հանրապետություն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BY01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BY01001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Բելառուսի Հանրապետության քաղաքացու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BY01002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Բելառուսի Հանրապետության քաղաքացու դիվանագիտական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BY01003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Բելառուսի Հանրապետության քաղաքացու ծառայողական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BY02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EB19E5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BY02005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Բելառուսի Հանրապետության նավաստու անձը հաստատող ազգային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0,1,2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BY02011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փախստականի </w:t>
            </w:r>
            <w:r w:rsidR="00EB19E5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BY03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BY03020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Բելառուսի </w:t>
            </w:r>
            <w:r w:rsidR="0019734A" w:rsidRPr="00147BC0">
              <w:rPr>
                <w:rStyle w:val="Bodytext2105pt"/>
                <w:sz w:val="20"/>
                <w:szCs w:val="20"/>
              </w:rPr>
              <w:t>Հանրապետ</w:t>
            </w:r>
            <w:r w:rsidR="00A44582" w:rsidRPr="00147BC0">
              <w:rPr>
                <w:rStyle w:val="Bodytext2105pt"/>
                <w:sz w:val="20"/>
                <w:szCs w:val="20"/>
              </w:rPr>
              <w:t>ության</w:t>
            </w:r>
            <w:r w:rsidR="0019734A" w:rsidRPr="00147BC0">
              <w:rPr>
                <w:rStyle w:val="Bodytext2105pt"/>
                <w:sz w:val="20"/>
                <w:szCs w:val="20"/>
              </w:rPr>
              <w:t xml:space="preserve"> վերադարձի </w:t>
            </w: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DE2F85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EB19E5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EB19E5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BY03021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Բելառուսի Հանրապետությունում լրացուցիչ </w:t>
            </w:r>
            <w:r w:rsidR="002D4CAB" w:rsidRPr="00147BC0">
              <w:rPr>
                <w:rStyle w:val="Bodytext2105pt"/>
                <w:sz w:val="20"/>
                <w:szCs w:val="20"/>
              </w:rPr>
              <w:t xml:space="preserve">պաշտպանություն տրամադրելու </w:t>
            </w: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BY03022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Բելառուսի Հանրապետությունում փախստականի կարգավիճակ շնորհելու</w:t>
            </w:r>
            <w:r w:rsidR="002C180D" w:rsidRPr="00147BC0">
              <w:rPr>
                <w:rStyle w:val="Bodytext2105pt"/>
                <w:sz w:val="20"/>
                <w:szCs w:val="20"/>
              </w:rPr>
              <w:t>,</w:t>
            </w:r>
            <w:r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="002C180D" w:rsidRPr="00147BC0">
              <w:rPr>
                <w:rStyle w:val="Bodytext2105pt"/>
                <w:sz w:val="20"/>
                <w:szCs w:val="20"/>
              </w:rPr>
              <w:t xml:space="preserve">լրացուցիչ պաշտպանություն կամ ապաստան տրամադրելու մասին </w:t>
            </w:r>
            <w:r w:rsidRPr="00147BC0">
              <w:rPr>
                <w:rStyle w:val="Bodytext2105pt"/>
                <w:sz w:val="20"/>
                <w:szCs w:val="20"/>
              </w:rPr>
              <w:t>միջնորդագրի գրանցման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BY08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BY08017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Բելառուսի </w:t>
            </w:r>
            <w:r w:rsidR="00152BD3" w:rsidRPr="00147BC0">
              <w:rPr>
                <w:rStyle w:val="Bodytext2105pt"/>
                <w:sz w:val="20"/>
                <w:szCs w:val="20"/>
              </w:rPr>
              <w:t xml:space="preserve">Հանրապետությունում </w:t>
            </w:r>
            <w:r w:rsidRPr="00147BC0">
              <w:rPr>
                <w:rStyle w:val="Bodytext2105pt"/>
                <w:sz w:val="20"/>
                <w:szCs w:val="20"/>
              </w:rPr>
              <w:t>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BY99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այլ տիպի փաստաթղթեր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BY99025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Բելառուսի Հանրապետության ճամփորդական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BY99999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Բելառուսի Հանրապետության՝ այլ տեսակի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</w:t>
            </w:r>
            <w:r w:rsidR="009F16FD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1,</w:t>
            </w:r>
            <w:r w:rsidR="009F16FD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2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КZ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Հանրապետություն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KZ01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KZ01001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Հանրապետության քաղաքացու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KZ01002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Հանրապետության քաղաքացու դիվանագիտական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KZ01003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Հանրապետության քաղաքացու ծառայողական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KZ02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9F16FD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KZ02005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Հանրապետության նավաստու անձը հաստատող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</w:t>
            </w:r>
            <w:r w:rsidR="009F16FD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1,</w:t>
            </w:r>
            <w:r w:rsidR="009F16FD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2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KZ02011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փախստականի </w:t>
            </w:r>
            <w:r w:rsidR="009F16FD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KZ02012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քաղաքացիություն չունեցող անձի </w:t>
            </w:r>
            <w:r w:rsidR="009F16FD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KZ02014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Ղազախստանի Հանրապետության քաղաքացու անձը հաստատող </w:t>
            </w:r>
            <w:r w:rsidRPr="00147BC0">
              <w:rPr>
                <w:rStyle w:val="Bodytext2105pt"/>
                <w:sz w:val="20"/>
                <w:szCs w:val="20"/>
              </w:rPr>
              <w:lastRenderedPageBreak/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lastRenderedPageBreak/>
              <w:t>1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KZ03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KZ03018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Հանրապետության</w:t>
            </w:r>
            <w:r w:rsidR="0032233B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ծննդյան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DE2F85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0,1,2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KZ03020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վերադարձի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</w:t>
            </w:r>
            <w:r w:rsidR="009F16FD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1,</w:t>
            </w:r>
            <w:r w:rsidR="009F16FD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2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KZ08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KZ08017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Հանրապետությունում օտարերկրյա քաղաքացու 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KZ99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այլ տիպի փաստաթղթեր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KZ99026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152BD3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ծննդի </w:t>
            </w:r>
            <w:r w:rsidR="00F918D4" w:rsidRPr="00147BC0">
              <w:rPr>
                <w:rStyle w:val="Bodytext2105pt"/>
                <w:sz w:val="20"/>
                <w:szCs w:val="20"/>
              </w:rPr>
              <w:t>ակտ</w:t>
            </w:r>
            <w:r w:rsidRPr="00147BC0">
              <w:rPr>
                <w:rStyle w:val="Bodytext2105pt"/>
                <w:sz w:val="20"/>
                <w:szCs w:val="20"/>
              </w:rPr>
              <w:t>այ</w:t>
            </w:r>
            <w:r w:rsidR="00F918D4" w:rsidRPr="00147BC0">
              <w:rPr>
                <w:rStyle w:val="Bodytext2105pt"/>
                <w:sz w:val="20"/>
                <w:szCs w:val="20"/>
              </w:rPr>
              <w:t>ի</w:t>
            </w:r>
            <w:r w:rsidRPr="00147BC0">
              <w:rPr>
                <w:rStyle w:val="Bodytext2105pt"/>
                <w:sz w:val="20"/>
                <w:szCs w:val="20"/>
              </w:rPr>
              <w:t>ն</w:t>
            </w:r>
            <w:r w:rsidR="00F918D4" w:rsidRPr="00147BC0">
              <w:rPr>
                <w:rStyle w:val="Bodytext2105pt"/>
                <w:sz w:val="20"/>
                <w:szCs w:val="20"/>
              </w:rPr>
              <w:t xml:space="preserve"> գրանցում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</w:t>
            </w:r>
            <w:r w:rsidR="00152BD3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1,</w:t>
            </w:r>
            <w:r w:rsidR="00152BD3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2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KZ99999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Ղազախստանի Հանրապետության՝ այլ տեսակի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</w:t>
            </w:r>
            <w:r w:rsidR="00152BD3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1,</w:t>
            </w:r>
            <w:r w:rsidR="00152BD3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2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KG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Հանրապետություն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KG01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KG01002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 քաղաքացու դիվանագիտական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KG01003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 քաղաքացու ծառայողական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KG01004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 քաղաքացու համաքաղաքացիական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KG02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0A6B07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KG02005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</w:t>
            </w:r>
            <w:r w:rsidR="000A6B07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նավաստու անձը հաստատող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0,1,2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KG02009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Ղրղզստանի Հանրապետության՝ անձը հաստատող ժամանակավոր </w:t>
            </w:r>
            <w:r w:rsidR="000A6B07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KG02011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Ղրղզստանի Հանրապետության տարածքում փախստականի </w:t>
            </w:r>
            <w:r w:rsidR="000A6B07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KG02012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Ղրղզստանի Հանրապետությում քաղաքացիություն չունեցող անձի </w:t>
            </w:r>
            <w:r w:rsidR="000A6B07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KG02999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A70CFA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կայրիլմանի</w:t>
            </w:r>
            <w:r w:rsidR="00F918D4" w:rsidRPr="00147BC0">
              <w:rPr>
                <w:rStyle w:val="Bodytext2105pt"/>
                <w:sz w:val="20"/>
                <w:szCs w:val="20"/>
              </w:rPr>
              <w:t xml:space="preserve"> (</w:t>
            </w:r>
            <w:r w:rsidRPr="00147BC0">
              <w:rPr>
                <w:rStyle w:val="Bodytext2105pt"/>
                <w:sz w:val="20"/>
                <w:szCs w:val="20"/>
              </w:rPr>
              <w:t>հայրենադարձ էթնիկ ղրղզի</w:t>
            </w:r>
            <w:r w:rsidR="00F918D4" w:rsidRPr="00147BC0">
              <w:rPr>
                <w:rStyle w:val="Bodytext2105pt"/>
                <w:sz w:val="20"/>
                <w:szCs w:val="20"/>
              </w:rPr>
              <w:t xml:space="preserve">) </w:t>
            </w: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DE2F85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KG03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KG03018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</w:t>
            </w:r>
            <w:r w:rsidR="0032233B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ծննդյան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0"/>
                <w:spacing w:val="0"/>
                <w:sz w:val="20"/>
                <w:szCs w:val="20"/>
              </w:rPr>
              <w:t>0,</w:t>
            </w:r>
            <w:r w:rsidR="00A70CFA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1,</w:t>
            </w:r>
            <w:r w:rsidR="00A70CFA" w:rsidRPr="00147BC0">
              <w:rPr>
                <w:rStyle w:val="Bodytext2105pt0"/>
                <w:spacing w:val="0"/>
                <w:sz w:val="20"/>
                <w:szCs w:val="20"/>
              </w:rPr>
              <w:t xml:space="preserve"> </w:t>
            </w:r>
            <w:r w:rsidRPr="00147BC0">
              <w:rPr>
                <w:rStyle w:val="Bodytext2105pt0"/>
                <w:spacing w:val="0"/>
                <w:sz w:val="20"/>
                <w:szCs w:val="20"/>
              </w:rPr>
              <w:t>2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KG03020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Ղրղզստանի </w:t>
            </w:r>
            <w:r w:rsidR="0019734A" w:rsidRPr="00147BC0">
              <w:rPr>
                <w:rStyle w:val="Bodytext2105pt"/>
                <w:sz w:val="20"/>
                <w:szCs w:val="20"/>
              </w:rPr>
              <w:t>Հանրապետո</w:t>
            </w:r>
            <w:r w:rsidR="00A44582" w:rsidRPr="00147BC0">
              <w:rPr>
                <w:rStyle w:val="Bodytext2105pt"/>
                <w:sz w:val="20"/>
                <w:szCs w:val="20"/>
              </w:rPr>
              <w:t>ւթյան</w:t>
            </w:r>
            <w:r w:rsidR="0019734A" w:rsidRPr="00147BC0">
              <w:rPr>
                <w:rStyle w:val="Bodytext2105pt"/>
                <w:sz w:val="20"/>
                <w:szCs w:val="20"/>
              </w:rPr>
              <w:t xml:space="preserve"> վերադարձի </w:t>
            </w: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DE2F85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6D7CA8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6D7CA8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KG03022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Հանրապետությունում փախստականի կարգավիճակ շնորհելու մասին միջնորդագրի գրանցման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KG04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տեղեկանք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KG04016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Ղրղզստանի Հանրապետության զորամասերի 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Pr="00147BC0">
              <w:rPr>
                <w:rStyle w:val="Bodytext2105pt"/>
                <w:sz w:val="20"/>
                <w:szCs w:val="20"/>
              </w:rPr>
              <w:t xml:space="preserve"> ռազմական հաստատությունների կողմից տրված տեղեկանք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KG04023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ազատազրկման վայր</w:t>
            </w:r>
            <w:r w:rsidR="006D7CA8" w:rsidRPr="00147BC0">
              <w:rPr>
                <w:rStyle w:val="Bodytext2105pt"/>
                <w:sz w:val="20"/>
                <w:szCs w:val="20"/>
              </w:rPr>
              <w:t>եր</w:t>
            </w:r>
            <w:r w:rsidRPr="00147BC0">
              <w:rPr>
                <w:rStyle w:val="Bodytext2105pt"/>
                <w:sz w:val="20"/>
                <w:szCs w:val="20"/>
              </w:rPr>
              <w:t>ից ազատվելու մասին տեղեկանք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KG05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քարտ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KG05001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 քաղաքացու 2004 թվականի նմուշի անձնագիր (ID քարտ)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KG05014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 քաղաքացու 2017 թվականի նմուշի նույնականացման քարտ-անձնագիր (ID</w:t>
            </w:r>
            <w:r w:rsidR="00147BC0">
              <w:rPr>
                <w:rStyle w:val="Bodytext2105pt"/>
                <w:sz w:val="20"/>
                <w:szCs w:val="20"/>
              </w:rPr>
              <w:t> </w:t>
            </w:r>
            <w:r w:rsidRPr="00147BC0">
              <w:rPr>
                <w:rStyle w:val="Bodytext2105pt"/>
                <w:sz w:val="20"/>
                <w:szCs w:val="20"/>
              </w:rPr>
              <w:t>քարտ)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KG07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զինվորական գրքույկ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KG07016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 զինվորական գրքույկ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KG08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KG08017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 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KG99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այլ տիպի փաստաթղթեր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KG99025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ճամփորդական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KG99999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Ղրղզստանի Հանրապետության՝ այլ տեսակի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6937EC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6D7CA8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6D7CA8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</w:t>
            </w:r>
          </w:p>
        </w:tc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Դաշնություն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RU01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RU01001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քաղաքացու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RU01002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քաղաքացու դիվանագիտական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RU01003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քաղաքացու ծառայողական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RU01004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330538" w:rsidP="00147BC0">
            <w:pPr>
              <w:pStyle w:val="Bodytext20"/>
              <w:shd w:val="clear" w:color="auto" w:fill="auto"/>
              <w:spacing w:before="0" w:after="120" w:line="240" w:lineRule="auto"/>
              <w:ind w:right="110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Ռուսաստանի Դաշնության տարածքից դուրս գտնվող՝ </w:t>
            </w:r>
            <w:r w:rsidR="00A44582" w:rsidRPr="00147BC0">
              <w:rPr>
                <w:rStyle w:val="Bodytext2105pt"/>
                <w:sz w:val="20"/>
                <w:szCs w:val="20"/>
              </w:rPr>
              <w:t xml:space="preserve">Ռուսաստանի </w:t>
            </w:r>
            <w:r w:rsidRPr="00147BC0">
              <w:rPr>
                <w:rStyle w:val="Bodytext2105pt"/>
                <w:sz w:val="20"/>
                <w:szCs w:val="20"/>
              </w:rPr>
              <w:t>Դաշնության քաղաքացու անձը հաստատող</w:t>
            </w:r>
            <w:r w:rsidR="00C46E07" w:rsidRPr="00147BC0">
              <w:rPr>
                <w:rStyle w:val="Bodytext2105pt"/>
                <w:sz w:val="20"/>
                <w:szCs w:val="20"/>
              </w:rPr>
              <w:t>`</w:t>
            </w:r>
            <w:r w:rsidR="00A44582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Ռուսաստանի Դաշնության քաղաքացու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RU02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6D7CA8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RU02005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</w:t>
            </w:r>
            <w:r w:rsidR="00F65B24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նավաստու անձը հաստատող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DE2F85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6D7CA8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6D7CA8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RU02009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քաղաքացու անձը հաստատող ժամանակավոր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RU02010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զինվորական գրքույկի փոխարեն տրված՝ անձը հաստատող ժամանակավոր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RU02011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փախստականի </w:t>
            </w:r>
            <w:r w:rsidR="00F65B24"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RU02015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հարկադիր տեղահանված անձի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RU02016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Ռուսաստանի Դաշնության զինծառայողի անձը հաստատող վկայական (սպաների, ենթասպաների 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Pr="00147BC0">
              <w:rPr>
                <w:rStyle w:val="Bodytext2105pt"/>
                <w:sz w:val="20"/>
                <w:szCs w:val="20"/>
              </w:rPr>
              <w:t xml:space="preserve"> միչմանների համար)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RU03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RU03018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</w:t>
            </w:r>
            <w:r w:rsidR="0032233B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ծննդյան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DE2F85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19734A" w:rsidRPr="00147BC0">
              <w:rPr>
                <w:rStyle w:val="Bodytext2105pt"/>
                <w:sz w:val="20"/>
                <w:szCs w:val="20"/>
                <w:lang w:val="ru-RU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19734A" w:rsidRPr="00147BC0">
              <w:rPr>
                <w:rStyle w:val="Bodytext2105pt"/>
                <w:sz w:val="20"/>
                <w:szCs w:val="20"/>
                <w:lang w:val="ru-RU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RU03020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վերադարձի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DE2F85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19734A" w:rsidRPr="00147BC0">
              <w:rPr>
                <w:rStyle w:val="Bodytext2105pt"/>
                <w:sz w:val="20"/>
                <w:szCs w:val="20"/>
                <w:lang w:val="ru-RU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19734A" w:rsidRPr="00147BC0">
              <w:rPr>
                <w:rStyle w:val="Bodytext2105pt"/>
                <w:sz w:val="20"/>
                <w:szCs w:val="20"/>
                <w:lang w:val="ru-RU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RU03021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տարածքում ժամանակավոր ապաստան տրամադրելու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RU03022</w:t>
            </w:r>
          </w:p>
        </w:tc>
        <w:tc>
          <w:tcPr>
            <w:tcW w:w="3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տարածքում փախստականի կարգավիճակ շնորհելու մասին միջնորդագրի</w:t>
            </w:r>
            <w:r w:rsidR="002A58E0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="00C22B66" w:rsidRPr="00147BC0">
              <w:rPr>
                <w:rStyle w:val="Bodytext2105pt"/>
                <w:sz w:val="20"/>
                <w:szCs w:val="20"/>
              </w:rPr>
              <w:t xml:space="preserve">ըստ էության քննարկման </w:t>
            </w:r>
            <w:r w:rsidRPr="00147BC0">
              <w:rPr>
                <w:rStyle w:val="Bodytext2105pt"/>
                <w:sz w:val="20"/>
                <w:szCs w:val="20"/>
              </w:rPr>
              <w:t xml:space="preserve">վկայական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RU04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տեղեկանք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RU04023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Դաշնության՝ ազատազրկման վայրից ազատվելու մասին տեղեկանք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RU05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RU05024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միգրացիոն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RU07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զինվորական գրքույկ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RU07016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զինծառայողի զինվորական գրքույկ (սերժանտների, ավագների, զինվորների 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Pr="00147BC0">
              <w:rPr>
                <w:rStyle w:val="Bodytext2105pt"/>
                <w:sz w:val="20"/>
                <w:szCs w:val="20"/>
              </w:rPr>
              <w:t xml:space="preserve"> նավաստիների համար, ինչպես նա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Pr="00147BC0">
              <w:rPr>
                <w:rStyle w:val="Bodytext2105pt"/>
                <w:sz w:val="20"/>
                <w:szCs w:val="20"/>
              </w:rPr>
              <w:t xml:space="preserve"> մասնագիտական կրթության ռազմական ուսումնական հաստատությունների կուրսանտների համար)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RU08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RU08017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կացության քարտ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RU99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այլ տիպի փաստաթղթեր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ind w:left="116" w:right="-136"/>
              <w:rPr>
                <w:rFonts w:ascii="Sylfaen" w:hAnsi="Sylfaen"/>
                <w:sz w:val="20"/>
                <w:szCs w:val="20"/>
              </w:rPr>
            </w:pP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RU99024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ժամանակավոր կացության թույլտվություն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 w:right="-13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RU99025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 ճամփորդական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 w:right="-13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RU99999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Ռուսաստանի Դաշնության՝ այլ տեսակի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DE2F85" w:rsidP="00147BC0">
            <w:pPr>
              <w:pStyle w:val="Bodytext20"/>
              <w:shd w:val="clear" w:color="auto" w:fill="auto"/>
              <w:spacing w:before="0" w:after="120" w:line="240" w:lineRule="auto"/>
              <w:ind w:left="116" w:right="-13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0,</w:t>
            </w:r>
            <w:r w:rsidR="00C22B66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1,</w:t>
            </w:r>
            <w:r w:rsidR="00C22B66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XX</w:t>
            </w:r>
          </w:p>
        </w:tc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C22B66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Ե</w:t>
            </w:r>
            <w:r w:rsidR="00F918D4" w:rsidRPr="00147BC0">
              <w:rPr>
                <w:rStyle w:val="Bodytext2105pt"/>
                <w:sz w:val="20"/>
                <w:szCs w:val="20"/>
              </w:rPr>
              <w:t>րրորդ երկրների լիազոր</w:t>
            </w:r>
            <w:r w:rsidR="00E86B89" w:rsidRPr="00147BC0">
              <w:rPr>
                <w:rStyle w:val="Bodytext2105pt"/>
                <w:sz w:val="20"/>
                <w:szCs w:val="20"/>
              </w:rPr>
              <w:t>ված</w:t>
            </w:r>
            <w:r w:rsidR="00F918D4" w:rsidRPr="00147BC0">
              <w:rPr>
                <w:rStyle w:val="Bodytext2105pt"/>
                <w:sz w:val="20"/>
                <w:szCs w:val="20"/>
              </w:rPr>
              <w:t xml:space="preserve"> մարմինների կողմից տրված</w:t>
            </w:r>
            <w:r w:rsidR="002A58E0" w:rsidRPr="00147BC0">
              <w:rPr>
                <w:rStyle w:val="Bodytext2105pt"/>
                <w:sz w:val="20"/>
                <w:szCs w:val="20"/>
              </w:rPr>
              <w:t>՝</w:t>
            </w:r>
            <w:r w:rsidR="00F918D4" w:rsidRPr="00147BC0">
              <w:rPr>
                <w:rStyle w:val="Bodytext2105pt"/>
                <w:sz w:val="20"/>
                <w:szCs w:val="20"/>
              </w:rPr>
              <w:t xml:space="preserve"> անձը հաստատող փաստաթղթեր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1"/>
                <w:spacing w:val="0"/>
                <w:sz w:val="20"/>
                <w:szCs w:val="20"/>
              </w:rPr>
              <w:t>ХХ01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անձնագիր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ХХ01001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օտարերկրյա պետության քաղաքացու ազգային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ХХ01002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ԽՍՀՄ քաղաքացու 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ХХ01003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ԽՍՀՄ քաղաքացու </w:t>
            </w:r>
            <w:r w:rsidR="005E06B2" w:rsidRPr="00147BC0">
              <w:rPr>
                <w:rStyle w:val="Bodytext2105pt"/>
                <w:sz w:val="20"/>
                <w:szCs w:val="20"/>
              </w:rPr>
              <w:t xml:space="preserve">արտասահմանյան </w:t>
            </w:r>
            <w:r w:rsidRPr="00147BC0">
              <w:rPr>
                <w:rStyle w:val="Bodytext2105pt"/>
                <w:sz w:val="20"/>
                <w:szCs w:val="20"/>
              </w:rPr>
              <w:t>անձնագիր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ХХ03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վկայական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ХХ03019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օտարերկրյա պետության լիազոր</w:t>
            </w:r>
            <w:r w:rsidR="005E06B2" w:rsidRPr="00147BC0">
              <w:rPr>
                <w:rStyle w:val="Bodytext2105pt"/>
                <w:sz w:val="20"/>
                <w:szCs w:val="20"/>
              </w:rPr>
              <w:t>ված</w:t>
            </w:r>
            <w:r w:rsidRPr="00147BC0">
              <w:rPr>
                <w:rStyle w:val="Bodytext2105pt"/>
                <w:sz w:val="20"/>
                <w:szCs w:val="20"/>
              </w:rPr>
              <w:t xml:space="preserve"> մարմինների կողմից տրված ծննդյան վկայական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847806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ХХ99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այլ տիպի փաստաթղթեր</w:t>
            </w:r>
          </w:p>
        </w:tc>
      </w:tr>
      <w:tr w:rsidR="00147BC0" w:rsidRPr="00147BC0" w:rsidTr="00147BC0">
        <w:trPr>
          <w:jc w:val="center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ХХ99999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օտարերկրյա պետության քաղաքացու ազգային անձնագրին փոխարինող այլ փաստաթուղթ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0</w:t>
            </w:r>
          </w:p>
        </w:tc>
      </w:tr>
    </w:tbl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240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II. Դասակարգչի անձնագիրը</w:t>
      </w:r>
    </w:p>
    <w:tbl>
      <w:tblPr>
        <w:tblOverlap w:val="never"/>
        <w:tblW w:w="1012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3614"/>
        <w:gridCol w:w="5454"/>
      </w:tblGrid>
      <w:tr w:rsidR="00847806" w:rsidRPr="00147BC0" w:rsidTr="00147BC0">
        <w:trPr>
          <w:tblHeader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5E06B2" w:rsidP="00147BC0">
            <w:pPr>
              <w:pStyle w:val="Bodytext20"/>
              <w:shd w:val="clear" w:color="auto" w:fill="auto"/>
              <w:spacing w:before="0" w:after="120" w:line="240" w:lineRule="auto"/>
              <w:ind w:left="-3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Համարը</w:t>
            </w:r>
            <w:r w:rsidR="00F918D4" w:rsidRPr="00147BC0">
              <w:rPr>
                <w:rStyle w:val="Bodytext2105pt"/>
                <w:sz w:val="20"/>
                <w:szCs w:val="20"/>
              </w:rPr>
              <w:t>՝</w:t>
            </w:r>
            <w:r w:rsidR="00F918D4" w:rsidRPr="00147BC0">
              <w:rPr>
                <w:sz w:val="20"/>
                <w:szCs w:val="20"/>
              </w:rPr>
              <w:t xml:space="preserve"> </w:t>
            </w:r>
            <w:r w:rsidR="00F918D4" w:rsidRPr="00147BC0">
              <w:rPr>
                <w:rStyle w:val="Bodytext2105pt"/>
                <w:sz w:val="20"/>
                <w:szCs w:val="20"/>
              </w:rPr>
              <w:t>ը/կ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Տարրի նշագիրը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Նկարագրությունը</w:t>
            </w:r>
          </w:p>
        </w:tc>
      </w:tr>
      <w:tr w:rsidR="00847806" w:rsidRPr="00147BC0" w:rsidTr="00147BC0">
        <w:trPr>
          <w:tblHeader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3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Ծածկագիրը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2053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Տիպը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  <w:r w:rsidR="005E06B2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դասակարգիչ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Անվանումը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անձը հաստատող փաստաթղթերի տեսակների դասակարգիչ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Հապավումը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ԱՀՓՏԴ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Նշագիրը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ՄԴ 2053-2019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Տեղեկա</w:t>
            </w:r>
            <w:r w:rsidR="00A16FC5" w:rsidRPr="00147BC0">
              <w:rPr>
                <w:rStyle w:val="Bodytext2105pt"/>
                <w:sz w:val="20"/>
                <w:szCs w:val="20"/>
              </w:rPr>
              <w:t>գրքի</w:t>
            </w:r>
            <w:r w:rsidRPr="00147BC0">
              <w:rPr>
                <w:rStyle w:val="Bodytext2105pt"/>
                <w:sz w:val="20"/>
                <w:szCs w:val="20"/>
              </w:rPr>
              <w:t xml:space="preserve"> (դասակարգչի) ընդունման (հաստատման) մասին ակտի վավերապայմանները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67" w:right="54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Եվրասիական տնտեսական հանձնաժողովի կոլեգիայի </w:t>
            </w:r>
            <w:r w:rsidR="00147BC0">
              <w:rPr>
                <w:rStyle w:val="Bodytext2105pt"/>
                <w:sz w:val="20"/>
                <w:szCs w:val="20"/>
              </w:rPr>
              <w:br/>
            </w:r>
            <w:r w:rsidRPr="00147BC0">
              <w:rPr>
                <w:rStyle w:val="Bodytext2105pt"/>
                <w:sz w:val="20"/>
                <w:szCs w:val="20"/>
              </w:rPr>
              <w:t>20</w:t>
            </w:r>
            <w:r w:rsidR="00147BC0">
              <w:rPr>
                <w:rStyle w:val="Bodytext2105pt"/>
                <w:sz w:val="20"/>
                <w:szCs w:val="20"/>
              </w:rPr>
              <w:tab/>
            </w:r>
            <w:r w:rsidRPr="00147BC0">
              <w:rPr>
                <w:rStyle w:val="Bodytext2105pt"/>
                <w:sz w:val="20"/>
                <w:szCs w:val="20"/>
              </w:rPr>
              <w:t xml:space="preserve">թվականի </w:t>
            </w:r>
            <w:r w:rsidR="00147BC0">
              <w:rPr>
                <w:rStyle w:val="Bodytext2105pt"/>
                <w:sz w:val="20"/>
                <w:szCs w:val="20"/>
              </w:rPr>
              <w:tab/>
            </w:r>
            <w:r w:rsidRPr="00147BC0">
              <w:rPr>
                <w:rStyle w:val="Bodytext2105pt"/>
                <w:sz w:val="20"/>
                <w:szCs w:val="20"/>
              </w:rPr>
              <w:t>ի թիվ</w:t>
            </w:r>
            <w:r w:rsidR="00147BC0">
              <w:rPr>
                <w:rStyle w:val="Bodytext2105pt"/>
                <w:sz w:val="20"/>
                <w:szCs w:val="20"/>
              </w:rPr>
              <w:tab/>
            </w:r>
            <w:r w:rsidRPr="00147BC0">
              <w:rPr>
                <w:rStyle w:val="Bodytext2105pt"/>
                <w:sz w:val="20"/>
                <w:szCs w:val="20"/>
              </w:rPr>
              <w:t>որոշում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Տեղեկա</w:t>
            </w:r>
            <w:r w:rsidR="00A16FC5" w:rsidRPr="00147BC0">
              <w:rPr>
                <w:rStyle w:val="Bodytext2105pt"/>
                <w:sz w:val="20"/>
                <w:szCs w:val="20"/>
              </w:rPr>
              <w:t>գիրքը</w:t>
            </w:r>
            <w:r w:rsidRPr="00147BC0">
              <w:rPr>
                <w:rStyle w:val="Bodytext2105pt"/>
                <w:sz w:val="20"/>
                <w:szCs w:val="20"/>
              </w:rPr>
              <w:t xml:space="preserve"> (դասակարգիչը) գործողության մեջ դնելու (կիրառումն սկսելու) ամսաթիվը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975A35">
            <w:pPr>
              <w:pStyle w:val="Bodytext20"/>
              <w:shd w:val="clear" w:color="auto" w:fill="auto"/>
              <w:tabs>
                <w:tab w:val="left" w:pos="844"/>
                <w:tab w:val="left" w:pos="2404"/>
              </w:tabs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Եվրասիական տնտեսական հանձնաժողովի կոլեգիայի </w:t>
            </w:r>
            <w:r w:rsidR="00975A35">
              <w:rPr>
                <w:rStyle w:val="Bodytext2105pt"/>
                <w:sz w:val="20"/>
                <w:szCs w:val="20"/>
              </w:rPr>
              <w:br/>
            </w:r>
            <w:r w:rsidRPr="00147BC0">
              <w:rPr>
                <w:rStyle w:val="Bodytext2105pt"/>
                <w:sz w:val="20"/>
                <w:szCs w:val="20"/>
              </w:rPr>
              <w:t>20</w:t>
            </w:r>
            <w:r w:rsidR="00975A35">
              <w:rPr>
                <w:rStyle w:val="Bodytext2105pt"/>
                <w:sz w:val="20"/>
                <w:szCs w:val="20"/>
              </w:rPr>
              <w:tab/>
            </w:r>
            <w:r w:rsidRPr="00147BC0">
              <w:rPr>
                <w:rStyle w:val="Bodytext2105pt"/>
                <w:sz w:val="20"/>
                <w:szCs w:val="20"/>
              </w:rPr>
              <w:t xml:space="preserve">թվականի </w:t>
            </w:r>
            <w:r w:rsidR="00975A35">
              <w:rPr>
                <w:rStyle w:val="Bodytext2105pt"/>
                <w:sz w:val="20"/>
                <w:szCs w:val="20"/>
              </w:rPr>
              <w:tab/>
            </w:r>
            <w:r w:rsidRPr="00147BC0">
              <w:rPr>
                <w:rStyle w:val="Bodytext2105pt"/>
                <w:sz w:val="20"/>
                <w:szCs w:val="20"/>
              </w:rPr>
              <w:t>ի թիվ</w:t>
            </w:r>
            <w:r w:rsidR="00975A35">
              <w:rPr>
                <w:rStyle w:val="Bodytext2105pt"/>
                <w:sz w:val="20"/>
                <w:szCs w:val="20"/>
              </w:rPr>
              <w:tab/>
            </w:r>
            <w:r w:rsidRPr="00147BC0">
              <w:rPr>
                <w:rStyle w:val="Bodytext2105pt"/>
                <w:sz w:val="20"/>
                <w:szCs w:val="20"/>
              </w:rPr>
              <w:t>որոշումն ուժի մեջ մտնելու օրվանից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A16FC5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Տեղեկագրքի </w:t>
            </w:r>
            <w:r w:rsidR="00F918D4" w:rsidRPr="00147BC0">
              <w:rPr>
                <w:rStyle w:val="Bodytext2105pt"/>
                <w:sz w:val="20"/>
                <w:szCs w:val="20"/>
              </w:rPr>
              <w:t>(դասակարգչի) կիրառումը դադարեցնելու մասին ակտի վավերապայմանները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5E06B2" w:rsidP="00147BC0">
            <w:pPr>
              <w:spacing w:after="120"/>
              <w:ind w:left="67"/>
              <w:rPr>
                <w:rFonts w:ascii="Sylfaen" w:hAnsi="Sylfaen"/>
                <w:sz w:val="20"/>
                <w:szCs w:val="20"/>
              </w:rPr>
            </w:pPr>
            <w:r w:rsidRPr="00147BC0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A16FC5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Տեղեկագրքի </w:t>
            </w:r>
            <w:r w:rsidR="00F918D4" w:rsidRPr="00147BC0">
              <w:rPr>
                <w:rStyle w:val="Bodytext2105pt"/>
                <w:sz w:val="20"/>
                <w:szCs w:val="20"/>
              </w:rPr>
              <w:t>(դասակարգչի) կիրառման ավարտի ամսաթիվը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6937EC" w:rsidP="00147BC0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-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Օպերատորը (օպերատորները)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Եվրասիական տնտեսական հանձնաժողով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Նշանակությունը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դասակարգիչը նախատեսված է Եվրասիական տնտեսական միության անդամ պետություններում անձը հաստատող փաստաթղթերի տեսակների մասին տեղեկությունների դասակարգման 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Pr="00147BC0">
              <w:rPr>
                <w:rStyle w:val="Bodytext2105pt"/>
                <w:sz w:val="20"/>
                <w:szCs w:val="20"/>
              </w:rPr>
              <w:t xml:space="preserve"> ծածկագրման համար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Անոտացիա (կիրառության ոլորտը)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8B0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տեղեկատվական փոխգործակցության ապահովումը Եվրասիական տնտեսական միության շրջանակներում ընդհանուր գործընթացներն իրականացնելիս, ինչպես նա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Pr="00147BC0">
              <w:rPr>
                <w:rStyle w:val="Bodytext2105pt"/>
                <w:sz w:val="20"/>
                <w:szCs w:val="20"/>
              </w:rPr>
              <w:t xml:space="preserve"> էլեկտրոնային փաստաթղթերը 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="00CC4E2E" w:rsidRPr="00147BC0">
              <w:rPr>
                <w:rStyle w:val="Bodytext2105pt"/>
                <w:sz w:val="20"/>
                <w:szCs w:val="20"/>
              </w:rPr>
              <w:t xml:space="preserve">էլեկտրոնային տեսքով </w:t>
            </w:r>
            <w:r w:rsidRPr="00147BC0">
              <w:rPr>
                <w:rStyle w:val="Bodytext2105pt"/>
                <w:sz w:val="20"/>
                <w:szCs w:val="20"/>
              </w:rPr>
              <w:t>փաստաթղթեր</w:t>
            </w:r>
            <w:r w:rsidR="00CC4E2E" w:rsidRPr="00147BC0">
              <w:rPr>
                <w:rStyle w:val="Bodytext2105pt"/>
                <w:sz w:val="20"/>
                <w:szCs w:val="20"/>
              </w:rPr>
              <w:t>ը</w:t>
            </w:r>
            <w:r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="00CC4E2E" w:rsidRPr="00147BC0">
              <w:rPr>
                <w:rStyle w:val="Bodytext2105pt"/>
                <w:sz w:val="20"/>
                <w:szCs w:val="20"/>
              </w:rPr>
              <w:t>ձ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="00CC4E2E" w:rsidRPr="00147BC0">
              <w:rPr>
                <w:rStyle w:val="Bodytext2105pt"/>
                <w:sz w:val="20"/>
                <w:szCs w:val="20"/>
              </w:rPr>
              <w:t>ավորելիս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Առանցքային բառերը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փաստաթուղթ, փաստաթղթի տիպը, փաստաթղթի տեսակը, անձը հաստատող փաստաթուղթ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Ոլորտը, որտեղ իրականացվում են Եվրասիական տնտեսական միության մարմինների լիազորությունները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բոլոր ոլորտները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Միջազգային (միջպետական, տարածաշրջանային) դասակարգման օգտագործումը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8B0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</w:t>
            </w:r>
            <w:r w:rsidR="00E37AD6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դասակարգիչը չունի միջազգային (միջպետական, տարածաշրջանային) </w:t>
            </w:r>
            <w:r w:rsidR="00E37AD6" w:rsidRPr="00147BC0">
              <w:rPr>
                <w:rStyle w:val="Bodytext2105pt"/>
                <w:sz w:val="20"/>
                <w:szCs w:val="20"/>
              </w:rPr>
              <w:t>նմանակներ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Եվրասիական տնտեսական միության անդամ պետությունների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պետական տեղեկագրքերի (դասակարգիչների) </w:t>
            </w:r>
            <w:r w:rsidR="00E37AD6" w:rsidRPr="00147BC0">
              <w:rPr>
                <w:rStyle w:val="Bodytext2105pt"/>
                <w:sz w:val="20"/>
                <w:szCs w:val="20"/>
              </w:rPr>
              <w:lastRenderedPageBreak/>
              <w:t>առկայությունը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AD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lastRenderedPageBreak/>
              <w:t>1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՝ </w:t>
            </w:r>
            <w:r w:rsidRPr="00147BC0">
              <w:rPr>
                <w:rStyle w:val="Bodytext2105pt"/>
                <w:sz w:val="20"/>
                <w:szCs w:val="20"/>
              </w:rPr>
              <w:t xml:space="preserve">Եվրասիական տնտեսական միության անդամ պետություններում դասակարգիչն ունի </w:t>
            </w:r>
            <w:r w:rsidR="00E37AD6" w:rsidRPr="00147BC0">
              <w:rPr>
                <w:rStyle w:val="Bodytext2105pt"/>
                <w:sz w:val="20"/>
                <w:szCs w:val="20"/>
              </w:rPr>
              <w:t>նմանակներ.</w:t>
            </w:r>
            <w:r w:rsidR="00E37AD6" w:rsidRPr="00147BC0">
              <w:rPr>
                <w:rStyle w:val="Bodytext2105pt"/>
                <w:sz w:val="20"/>
                <w:szCs w:val="20"/>
              </w:rPr>
              <w:br/>
              <w:t xml:space="preserve">1՝ անձը հաստատող փաստաթղթերի տեսակների </w:t>
            </w:r>
            <w:r w:rsidR="00E37AD6" w:rsidRPr="00147BC0">
              <w:rPr>
                <w:rStyle w:val="Bodytext2105pt"/>
                <w:sz w:val="20"/>
                <w:szCs w:val="20"/>
              </w:rPr>
              <w:lastRenderedPageBreak/>
              <w:t>ծածկագրերի տեղեկագիրք (Ղազախստանի Հանրապետության կառավարության 2012 թվականի նոյեմբերի 23-ի թիվ 1484 որոշմամբ հաստատված</w:t>
            </w:r>
            <w:r w:rsidR="002A58E0" w:rsidRPr="00147BC0">
              <w:rPr>
                <w:rStyle w:val="Bodytext2105pt"/>
                <w:sz w:val="20"/>
                <w:szCs w:val="20"/>
              </w:rPr>
              <w:t>՝</w:t>
            </w:r>
            <w:r w:rsidR="00702476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Ֆինանսական </w:t>
            </w:r>
            <w:r w:rsidR="009A6A89" w:rsidRPr="00147BC0">
              <w:rPr>
                <w:rStyle w:val="Bodytext2105pt"/>
                <w:sz w:val="20"/>
                <w:szCs w:val="20"/>
              </w:rPr>
              <w:t>մշտա</w:t>
            </w:r>
            <w:r w:rsidR="00EE59B5" w:rsidRPr="00147BC0">
              <w:rPr>
                <w:rStyle w:val="Bodytext2105pt"/>
                <w:sz w:val="20"/>
                <w:szCs w:val="20"/>
              </w:rPr>
              <w:t>դիտարկում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իրականացնող սուբյեկտների կողմից ֆինանսական </w:t>
            </w:r>
            <w:r w:rsidR="009A6A89" w:rsidRPr="00147BC0">
              <w:rPr>
                <w:rStyle w:val="Bodytext2105pt"/>
                <w:sz w:val="20"/>
                <w:szCs w:val="20"/>
              </w:rPr>
              <w:t>մշտա</w:t>
            </w:r>
            <w:r w:rsidR="00EE59B5" w:rsidRPr="00147BC0">
              <w:rPr>
                <w:rStyle w:val="Bodytext2105pt"/>
                <w:sz w:val="20"/>
                <w:szCs w:val="20"/>
              </w:rPr>
              <w:t>դիտարկման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ենթակա գործ</w:t>
            </w:r>
            <w:r w:rsidR="00EE59B5" w:rsidRPr="00147BC0">
              <w:rPr>
                <w:rStyle w:val="Bodytext2105pt"/>
                <w:sz w:val="20"/>
                <w:szCs w:val="20"/>
              </w:rPr>
              <w:t>առույթների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վերաբերյալ տեղեկություններ</w:t>
            </w:r>
            <w:r w:rsidR="00EE59B5" w:rsidRPr="00147BC0">
              <w:rPr>
                <w:rStyle w:val="Bodytext2105pt"/>
                <w:sz w:val="20"/>
                <w:szCs w:val="20"/>
              </w:rPr>
              <w:t>ը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տեղեկատվությ</w:t>
            </w:r>
            <w:r w:rsidR="00EE59B5" w:rsidRPr="00147BC0">
              <w:rPr>
                <w:rStyle w:val="Bodytext2105pt"/>
                <w:sz w:val="20"/>
                <w:szCs w:val="20"/>
              </w:rPr>
              <w:t>ունն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</w:t>
            </w:r>
            <w:r w:rsidR="00EE59B5" w:rsidRPr="00147BC0">
              <w:rPr>
                <w:rStyle w:val="Bodytext2105pt"/>
                <w:sz w:val="20"/>
                <w:szCs w:val="20"/>
              </w:rPr>
              <w:t>ու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կասկածելի գործ</w:t>
            </w:r>
            <w:r w:rsidR="00EE59B5" w:rsidRPr="00147BC0">
              <w:rPr>
                <w:rStyle w:val="Bodytext2105pt"/>
                <w:sz w:val="20"/>
                <w:szCs w:val="20"/>
              </w:rPr>
              <w:t>առույթները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որոշելու հատկանիշները ներկայացնելու կանոնների </w:t>
            </w:r>
            <w:r w:rsidR="00EE59B5" w:rsidRPr="00147BC0">
              <w:rPr>
                <w:rStyle w:val="Bodytext2105pt"/>
                <w:sz w:val="20"/>
                <w:szCs w:val="20"/>
              </w:rPr>
              <w:t>թիվ 1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հավելված)</w:t>
            </w:r>
            <w:r w:rsidR="00EE59B5" w:rsidRPr="00147BC0">
              <w:rPr>
                <w:rStyle w:val="Bodytext2105pt"/>
                <w:sz w:val="20"/>
                <w:szCs w:val="20"/>
              </w:rPr>
              <w:t>.</w:t>
            </w:r>
          </w:p>
          <w:p w:rsidR="00E37AD6" w:rsidRPr="00147BC0" w:rsidRDefault="00E37AD6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1՝ անձը հաստատող փաստաթղթերի կամ Ռուսաստանի Դաշնությունում օտարերկրյա քաղաքացու կամ քաղաքացիություն չունեցող անձի գտնվելու (կացության) իրավունքը հաստատող փաստաթղթերի տեսակների ծածկագրերի տեղեկագիրք (Ռուսաստանի </w:t>
            </w:r>
            <w:r w:rsidR="00330538" w:rsidRPr="00147BC0">
              <w:rPr>
                <w:rStyle w:val="Bodytext2105pt"/>
                <w:sz w:val="20"/>
                <w:szCs w:val="20"/>
              </w:rPr>
              <w:t>Դաշնության Կենտրոնական</w:t>
            </w:r>
            <w:r w:rsidRPr="00147BC0">
              <w:rPr>
                <w:rStyle w:val="Bodytext2105pt"/>
                <w:sz w:val="20"/>
                <w:szCs w:val="20"/>
              </w:rPr>
              <w:t xml:space="preserve"> բանկի 2008 թվականի օգոստոսի 20-ի թիվ</w:t>
            </w:r>
            <w:r w:rsidR="00975A35">
              <w:rPr>
                <w:rStyle w:val="Bodytext2105pt"/>
                <w:sz w:val="20"/>
                <w:szCs w:val="20"/>
              </w:rPr>
              <w:t> </w:t>
            </w:r>
            <w:r w:rsidRPr="00147BC0">
              <w:rPr>
                <w:rStyle w:val="Bodytext2105pt"/>
                <w:sz w:val="20"/>
                <w:szCs w:val="20"/>
              </w:rPr>
              <w:t xml:space="preserve">321-Պ </w:t>
            </w:r>
            <w:r w:rsidR="00702476" w:rsidRPr="00147BC0">
              <w:rPr>
                <w:rStyle w:val="Bodytext2105pt"/>
                <w:sz w:val="20"/>
                <w:szCs w:val="20"/>
              </w:rPr>
              <w:t>հ</w:t>
            </w:r>
            <w:r w:rsidRPr="00147BC0">
              <w:rPr>
                <w:rStyle w:val="Bodytext2105pt"/>
                <w:sz w:val="20"/>
                <w:szCs w:val="20"/>
              </w:rPr>
              <w:t xml:space="preserve">իմնադրույթի </w:t>
            </w:r>
            <w:r w:rsidR="00702476" w:rsidRPr="00147BC0">
              <w:rPr>
                <w:rStyle w:val="Bodytext2105pt"/>
                <w:sz w:val="20"/>
                <w:szCs w:val="20"/>
              </w:rPr>
              <w:t xml:space="preserve">թիվ </w:t>
            </w:r>
            <w:r w:rsidRPr="00147BC0">
              <w:rPr>
                <w:rStyle w:val="Bodytext2105pt"/>
                <w:sz w:val="20"/>
                <w:szCs w:val="20"/>
              </w:rPr>
              <w:t>10 հավելված)</w:t>
            </w:r>
            <w:r w:rsidR="00702476" w:rsidRPr="00147BC0">
              <w:rPr>
                <w:rStyle w:val="Bodytext2105pt"/>
                <w:sz w:val="20"/>
                <w:szCs w:val="20"/>
              </w:rPr>
              <w:t>.</w:t>
            </w:r>
          </w:p>
          <w:p w:rsidR="00B068B0" w:rsidRPr="00147BC0" w:rsidRDefault="00702476" w:rsidP="00975A35">
            <w:pPr>
              <w:pStyle w:val="Bodytext20"/>
              <w:shd w:val="clear" w:color="auto" w:fill="auto"/>
              <w:spacing w:before="0" w:after="120" w:line="240" w:lineRule="auto"/>
              <w:ind w:left="25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1՝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հարկ վճարողների 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այլ կատեգորիաների կողմից Ռուսաստանի Դաշնության լիազոր</w:t>
            </w:r>
            <w:r w:rsidR="00BB7E1C" w:rsidRPr="00147BC0">
              <w:rPr>
                <w:rStyle w:val="Bodytext2105pt"/>
                <w:sz w:val="20"/>
                <w:szCs w:val="20"/>
              </w:rPr>
              <w:t>ված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մարմիններ ներկայացվող փաստաթղթերը ձ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="00E37AD6" w:rsidRPr="00147BC0">
              <w:rPr>
                <w:rStyle w:val="Bodytext2105pt"/>
                <w:sz w:val="20"/>
                <w:szCs w:val="20"/>
              </w:rPr>
              <w:t>ակերպելիս, այդ թվում</w:t>
            </w:r>
            <w:r w:rsidR="00BB7E1C" w:rsidRPr="00147BC0">
              <w:rPr>
                <w:rStyle w:val="Bodytext2105pt"/>
                <w:sz w:val="20"/>
                <w:szCs w:val="20"/>
              </w:rPr>
              <w:t>՝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էլեկտրոնային տեսքով</w:t>
            </w:r>
            <w:r w:rsidR="00BB7E1C" w:rsidRPr="00147BC0">
              <w:rPr>
                <w:rStyle w:val="Bodytext2105pt"/>
                <w:sz w:val="20"/>
                <w:szCs w:val="20"/>
              </w:rPr>
              <w:t>,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օգտագործվող անձը հաստատող փաստաթղթերի տեսակների ծածկագրված ցանկերը (տեղեկագրքերը) (</w:t>
            </w:r>
            <w:r w:rsidR="00AA6109" w:rsidRPr="00147BC0">
              <w:rPr>
                <w:rStyle w:val="Bodytext2105pt"/>
                <w:sz w:val="20"/>
                <w:szCs w:val="20"/>
              </w:rPr>
              <w:t>սահմանված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են </w:t>
            </w:r>
            <w:r w:rsidR="00AA6109" w:rsidRPr="00147BC0">
              <w:rPr>
                <w:rStyle w:val="Bodytext2105pt"/>
                <w:sz w:val="20"/>
                <w:szCs w:val="20"/>
              </w:rPr>
              <w:t xml:space="preserve">Ռուսաստանի Դաշնության 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Դաշնային հարկային ծառայության </w:t>
            </w:r>
            <w:r w:rsidR="00147BC0" w:rsidRPr="00147BC0">
              <w:rPr>
                <w:rStyle w:val="Bodytext2105pt"/>
                <w:sz w:val="20"/>
                <w:szCs w:val="20"/>
              </w:rPr>
              <w:t>եւ</w:t>
            </w:r>
            <w:r w:rsidR="00E37AD6" w:rsidRPr="00147BC0">
              <w:rPr>
                <w:rStyle w:val="Bodytext2105pt"/>
                <w:sz w:val="20"/>
                <w:szCs w:val="20"/>
              </w:rPr>
              <w:t xml:space="preserve"> ֆինանսների նախարարության նորմատիվ իրավական ակտերով)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847806" w:rsidP="00147BC0">
            <w:pPr>
              <w:pStyle w:val="Bodytext20"/>
              <w:shd w:val="clear" w:color="auto" w:fill="auto"/>
              <w:spacing w:before="0" w:after="120" w:line="240" w:lineRule="auto"/>
              <w:ind w:left="167"/>
              <w:jc w:val="left"/>
              <w:rPr>
                <w:sz w:val="20"/>
                <w:szCs w:val="20"/>
              </w:rPr>
            </w:pP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Համակարգման (դասակարգման) մեթոդը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3</w:t>
            </w:r>
            <w:r w:rsidR="00AA6109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դասակարգման ֆասետային մեթոդ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Վարման մեթոդիկան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</w:t>
            </w:r>
            <w:r w:rsidR="00AA6109" w:rsidRPr="00147BC0">
              <w:rPr>
                <w:rStyle w:val="Bodytext2105pt"/>
                <w:sz w:val="20"/>
                <w:szCs w:val="20"/>
              </w:rPr>
              <w:t>՝</w:t>
            </w:r>
            <w:r w:rsidRPr="00147BC0">
              <w:rPr>
                <w:rStyle w:val="Bodytext2105pt"/>
                <w:sz w:val="20"/>
                <w:szCs w:val="20"/>
              </w:rPr>
              <w:t xml:space="preserve"> վարման կենտրոնացված ընթացակարգ</w:t>
            </w:r>
            <w:r w:rsidR="007D6C8C" w:rsidRPr="00147BC0">
              <w:rPr>
                <w:rStyle w:val="Bodytext2105pt"/>
                <w:sz w:val="20"/>
                <w:szCs w:val="20"/>
              </w:rPr>
              <w:t>:</w:t>
            </w:r>
            <w:r w:rsidRPr="00147BC0">
              <w:rPr>
                <w:rStyle w:val="Bodytext2105pt"/>
                <w:sz w:val="20"/>
                <w:szCs w:val="20"/>
              </w:rPr>
              <w:t xml:space="preserve"> Դասակարգչի արժեքների լրացումը, փոփոխումը կամ հանումը կատարվում է օպերատորի կողմից՝ Եվրասիական տնտեսական միության մարմնի ակտին համապատասխան: Արժեքը հանելու դեպքում դասակարգչի գրառումը նշվում է որպես չգործող հանելու օրվանից՝ նշելով դասակարգչի գրառման գործողության ավարտը կանոնակարգող՝ Եվրասիական տնտեսական միության մարմնի ակտի մասին տեղեկությունները: Դասակարգչի ծածկագրերը եզակի են, դասակարգչի ծածկագրերի, այդ թվում՝ չգործող, կրկնակի օգտագործում չի թույլատրվում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19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Կառուցվածքը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39" w:right="54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դասակարգչի կառուցվածքի վերաբերյալ տեղեկատվությունը ներկայացված է սույն դասակարգչի IV բաժնում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Տվյալների գաղտնիության աստիճանը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8B0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դասակարգչի </w:t>
            </w:r>
            <w:r w:rsidR="00A44582" w:rsidRPr="00147BC0">
              <w:rPr>
                <w:rStyle w:val="Bodytext2105pt"/>
                <w:sz w:val="20"/>
                <w:szCs w:val="20"/>
              </w:rPr>
              <w:t xml:space="preserve">տեղեկությունները </w:t>
            </w:r>
            <w:r w:rsidR="006E3F6C" w:rsidRPr="00147BC0">
              <w:rPr>
                <w:rStyle w:val="Bodytext2105pt"/>
                <w:sz w:val="20"/>
                <w:szCs w:val="20"/>
              </w:rPr>
              <w:t xml:space="preserve">համարվում </w:t>
            </w:r>
            <w:r w:rsidR="00A44582" w:rsidRPr="00147BC0">
              <w:rPr>
                <w:rStyle w:val="Bodytext2105pt"/>
                <w:sz w:val="20"/>
                <w:szCs w:val="20"/>
              </w:rPr>
              <w:t>են բաց հասանելիությամբ տեղեկատվությ</w:t>
            </w:r>
            <w:r w:rsidR="006E3F6C" w:rsidRPr="00147BC0">
              <w:rPr>
                <w:rStyle w:val="Bodytext2105pt"/>
                <w:sz w:val="20"/>
                <w:szCs w:val="20"/>
              </w:rPr>
              <w:t>ու</w:t>
            </w:r>
            <w:r w:rsidR="00A44582" w:rsidRPr="00147BC0">
              <w:rPr>
                <w:rStyle w:val="Bodytext2105pt"/>
                <w:sz w:val="20"/>
                <w:szCs w:val="20"/>
              </w:rPr>
              <w:t>ն</w:t>
            </w:r>
            <w:r w:rsidR="00C46E07" w:rsidRPr="00147BC0">
              <w:rPr>
                <w:rStyle w:val="Bodytext2105pt"/>
                <w:sz w:val="20"/>
                <w:szCs w:val="20"/>
              </w:rPr>
              <w:t xml:space="preserve"> 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lastRenderedPageBreak/>
              <w:t>21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Վերանայման սահմանված պարբերականությունը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դասակարգչի տվյալների վերանայումն անհրաժեշտ է իրականացնել տարին առնվազն 1 անգամ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Փոփոխությունները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09036E" w:rsidP="00975A35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-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Հղում </w:t>
            </w:r>
            <w:r w:rsidR="00A16FC5" w:rsidRPr="00147BC0">
              <w:rPr>
                <w:rStyle w:val="Bodytext2105pt"/>
                <w:sz w:val="20"/>
                <w:szCs w:val="20"/>
              </w:rPr>
              <w:t xml:space="preserve">տեղեկագրքից </w:t>
            </w:r>
            <w:r w:rsidRPr="00147BC0">
              <w:rPr>
                <w:rStyle w:val="Bodytext2105pt"/>
                <w:sz w:val="20"/>
                <w:szCs w:val="20"/>
              </w:rPr>
              <w:t>(դասակարգչից) մանրամասնեցված տեղեկություններին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147BC0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դասակարգչի մանրամասնեցված տեղեկությունները ներկայացված են սույն դասակարգչի I բաժնում</w:t>
            </w:r>
          </w:p>
        </w:tc>
      </w:tr>
      <w:tr w:rsidR="00847806" w:rsidRPr="00147BC0" w:rsidTr="00147BC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147BC0" w:rsidRDefault="00F918D4" w:rsidP="00147BC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center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24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8B0" w:rsidRPr="00147BC0" w:rsidRDefault="00A16FC5" w:rsidP="00975A35">
            <w:pPr>
              <w:pStyle w:val="Bodytext20"/>
              <w:shd w:val="clear" w:color="auto" w:fill="auto"/>
              <w:spacing w:before="0" w:after="120" w:line="240" w:lineRule="auto"/>
              <w:ind w:left="27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>Տեղեկա</w:t>
            </w:r>
            <w:r w:rsidR="002A58E0" w:rsidRPr="00147BC0">
              <w:rPr>
                <w:rStyle w:val="Bodytext2105pt"/>
                <w:sz w:val="20"/>
                <w:szCs w:val="20"/>
              </w:rPr>
              <w:t>գ</w:t>
            </w:r>
            <w:r w:rsidRPr="00147BC0">
              <w:rPr>
                <w:rStyle w:val="Bodytext2105pt"/>
                <w:sz w:val="20"/>
                <w:szCs w:val="20"/>
              </w:rPr>
              <w:t xml:space="preserve">րքից </w:t>
            </w:r>
            <w:r w:rsidR="00F918D4" w:rsidRPr="00147BC0">
              <w:rPr>
                <w:rStyle w:val="Bodytext2105pt"/>
                <w:sz w:val="20"/>
                <w:szCs w:val="20"/>
              </w:rPr>
              <w:t>(դասակարգչից) տեղեկություններ ներկայացնելու եղանակը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8B0" w:rsidRPr="00147BC0" w:rsidRDefault="008A697A" w:rsidP="00975A35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sz w:val="20"/>
                <w:szCs w:val="20"/>
              </w:rPr>
            </w:pPr>
            <w:r w:rsidRPr="00147BC0">
              <w:rPr>
                <w:rStyle w:val="Bodytext2105pt"/>
                <w:sz w:val="20"/>
                <w:szCs w:val="20"/>
              </w:rPr>
              <w:t xml:space="preserve">հրապարակում </w:t>
            </w:r>
            <w:r w:rsidR="00F918D4" w:rsidRPr="00147BC0">
              <w:rPr>
                <w:rStyle w:val="Bodytext2105pt"/>
                <w:sz w:val="20"/>
                <w:szCs w:val="20"/>
              </w:rPr>
              <w:t xml:space="preserve">Եվրասիական տնտեսական միության տեղեկատվական պորտալում </w:t>
            </w:r>
          </w:p>
        </w:tc>
      </w:tr>
    </w:tbl>
    <w:p w:rsidR="00847806" w:rsidRPr="00147BC0" w:rsidRDefault="00847806" w:rsidP="00147BC0">
      <w:pPr>
        <w:spacing w:after="160" w:line="360" w:lineRule="auto"/>
        <w:jc w:val="both"/>
        <w:rPr>
          <w:rFonts w:ascii="Sylfaen" w:hAnsi="Sylfaen"/>
        </w:rPr>
      </w:pP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IV. Դասակարգչի կառուցվածքի նկարագրությունը</w:t>
      </w:r>
    </w:p>
    <w:p w:rsidR="00847806" w:rsidRPr="00147BC0" w:rsidRDefault="00D83386" w:rsidP="00975A3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1.</w:t>
      </w:r>
      <w:r w:rsidR="00975A35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Սույն բաժնով սահմանվում են դասակարգչի կառուցվածքն ու վավերապայմանների կազմը, այդ թվում՝ վավերապայմանների արժեքների ոլորտները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դրանց ձ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ավորման կանոնները։</w:t>
      </w:r>
    </w:p>
    <w:p w:rsidR="00847806" w:rsidRPr="00147BC0" w:rsidRDefault="00D83386" w:rsidP="00975A3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2.</w:t>
      </w:r>
      <w:r w:rsidR="00975A35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Դասակարգչի կառուցվածքը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վավերապայմանների կազմը ներկայացված են աղյուսակում, որտեղ ձ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ավորվում են հետ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յալ դաշտերը (վանդակները)՝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«վավերապայմանի անվանումը»՝ տարրի հերթական համարը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ընդունված կամ պաշտոնական բառային նշագիրը.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«վավերապայմանի արժեքի </w:t>
      </w:r>
      <w:r w:rsidR="006D1A7B" w:rsidRPr="00147BC0">
        <w:rPr>
          <w:sz w:val="24"/>
          <w:szCs w:val="24"/>
        </w:rPr>
        <w:t>ոլորտ</w:t>
      </w:r>
      <w:r w:rsidRPr="00147BC0">
        <w:rPr>
          <w:sz w:val="24"/>
          <w:szCs w:val="24"/>
        </w:rPr>
        <w:t>»՝ տարրի իմաստը (իմաստաբանությունը) պարզաբանող տեքստ.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«վավերապայմանի արժեքի ձ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ավորումը»՝ տարրի նշանակությունը հստակեցնող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դրա ձ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ավորման (լրացման) կանոնները սահմանող տեքստ կամ տարրի հնարավոր արժեքների բառային նկարագրություն.</w:t>
      </w:r>
    </w:p>
    <w:p w:rsidR="00975A35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«բազմ.»՝ վավերապայմանի բազմաքանակություն (վավերապայմանի պարտադիր (կամընտրական) լինելը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հնարավոր կրկնությունների քանակը):</w:t>
      </w:r>
    </w:p>
    <w:p w:rsidR="00975A35" w:rsidRDefault="00975A35">
      <w:pPr>
        <w:rPr>
          <w:rFonts w:ascii="Sylfaen" w:eastAsia="Sylfaen" w:hAnsi="Sylfaen" w:cs="Sylfaen"/>
        </w:rPr>
      </w:pPr>
      <w:r>
        <w:br w:type="page"/>
      </w:r>
    </w:p>
    <w:p w:rsidR="00847806" w:rsidRPr="00147BC0" w:rsidRDefault="00D83386" w:rsidP="00975A3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3.</w:t>
      </w:r>
      <w:r w:rsidR="00975A35">
        <w:rPr>
          <w:sz w:val="24"/>
          <w:szCs w:val="24"/>
        </w:rPr>
        <w:tab/>
      </w:r>
      <w:r w:rsidRPr="00147BC0">
        <w:rPr>
          <w:sz w:val="24"/>
          <w:szCs w:val="24"/>
        </w:rPr>
        <w:t>Փոխանցվող տվյալների տարրերի բազմաքանակությունը նշելու համար օգտագործվում են հետ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յալ նշումները՝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1՝ վավերապայմանը պարտադիր է, կրկնություններ չեն թույլատրվում.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n՝ վավերապայմանը պարտադիր է, պետք է կրկնվի n անգամ (n &gt; 1).</w:t>
      </w:r>
    </w:p>
    <w:p w:rsidR="0009036E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1..*՝ վավերապայմանը պարտադիր է, կարող է կրկնվել առանց սահմանափակումների.</w:t>
      </w:r>
    </w:p>
    <w:p w:rsidR="00847806" w:rsidRPr="00147BC0" w:rsidRDefault="0009036E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n..*՝ վավերապայմանը պարտադիր է, պետք է կրկնվի ոչ պակաս, քան n</w:t>
      </w:r>
      <w:r w:rsidR="00975A35">
        <w:rPr>
          <w:sz w:val="24"/>
          <w:szCs w:val="24"/>
        </w:rPr>
        <w:t> </w:t>
      </w:r>
      <w:r w:rsidRPr="00147BC0">
        <w:rPr>
          <w:sz w:val="24"/>
          <w:szCs w:val="24"/>
        </w:rPr>
        <w:t>անգամ (n &gt; 1).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n..m՝ վավերապայմանը պարտադիր է, պետք է կրկնվի ոչ պակաս, քան n</w:t>
      </w:r>
      <w:r w:rsidR="00975A35">
        <w:rPr>
          <w:sz w:val="24"/>
          <w:szCs w:val="24"/>
        </w:rPr>
        <w:t> </w:t>
      </w:r>
      <w:r w:rsidRPr="00147BC0">
        <w:rPr>
          <w:sz w:val="24"/>
          <w:szCs w:val="24"/>
        </w:rPr>
        <w:t xml:space="preserve">անգամ,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ոչ ավելի, քան m անգամ (n &gt; </w:t>
      </w:r>
      <w:smartTag w:uri="urn:schemas-microsoft-com:office:smarttags" w:element="metricconverter">
        <w:smartTagPr>
          <w:attr w:name="ProductID" w:val="1, m"/>
        </w:smartTagPr>
        <w:r w:rsidRPr="00147BC0">
          <w:rPr>
            <w:sz w:val="24"/>
            <w:szCs w:val="24"/>
          </w:rPr>
          <w:t>1, m</w:t>
        </w:r>
      </w:smartTag>
      <w:r w:rsidRPr="00147BC0">
        <w:rPr>
          <w:sz w:val="24"/>
          <w:szCs w:val="24"/>
        </w:rPr>
        <w:t xml:space="preserve"> &gt; n).</w:t>
      </w:r>
    </w:p>
    <w:p w:rsidR="00847806" w:rsidRPr="00147BC0" w:rsidRDefault="00D83386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0..1՝ վավերապայմանը կամընտրական է, կրկնություններ չեն թույլատրվում.</w:t>
      </w:r>
    </w:p>
    <w:p w:rsidR="006D1A7B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0..*՝ վավերապայմանը կամընտրական է, կարող է կրկնվել առանց սահմանափակումների</w:t>
      </w:r>
      <w:r w:rsidR="006D1A7B" w:rsidRPr="00147BC0">
        <w:rPr>
          <w:sz w:val="24"/>
          <w:szCs w:val="24"/>
        </w:rPr>
        <w:t>.</w:t>
      </w:r>
      <w:r w:rsidRPr="00147BC0">
        <w:rPr>
          <w:sz w:val="24"/>
          <w:szCs w:val="24"/>
        </w:rPr>
        <w:t xml:space="preserve"> 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rStyle w:val="Bodytext213pt"/>
          <w:sz w:val="24"/>
          <w:szCs w:val="24"/>
        </w:rPr>
      </w:pPr>
      <w:r w:rsidRPr="00147BC0">
        <w:rPr>
          <w:sz w:val="24"/>
          <w:szCs w:val="24"/>
        </w:rPr>
        <w:t>0..m՝ վավերապայմանը կամընտրական է, կարող է կրկնվել ոչ ավելի, քան m</w:t>
      </w:r>
      <w:r w:rsidR="00975A35">
        <w:rPr>
          <w:sz w:val="24"/>
          <w:szCs w:val="24"/>
        </w:rPr>
        <w:t> </w:t>
      </w:r>
      <w:r w:rsidRPr="00147BC0">
        <w:rPr>
          <w:sz w:val="24"/>
          <w:szCs w:val="24"/>
        </w:rPr>
        <w:t xml:space="preserve">անգամ </w:t>
      </w:r>
      <w:r w:rsidRPr="00147BC0">
        <w:rPr>
          <w:rStyle w:val="Bodytext216pt"/>
          <w:b w:val="0"/>
          <w:sz w:val="24"/>
          <w:szCs w:val="24"/>
        </w:rPr>
        <w:t>(m</w:t>
      </w:r>
      <w:r w:rsidRPr="00147BC0">
        <w:rPr>
          <w:rStyle w:val="Bodytext216pt"/>
          <w:sz w:val="24"/>
          <w:szCs w:val="24"/>
        </w:rPr>
        <w:t xml:space="preserve"> </w:t>
      </w:r>
      <w:r w:rsidRPr="00147BC0">
        <w:rPr>
          <w:rStyle w:val="Bodytext213pt"/>
          <w:sz w:val="24"/>
          <w:szCs w:val="24"/>
        </w:rPr>
        <w:t xml:space="preserve">&gt; </w:t>
      </w:r>
      <w:r w:rsidRPr="00147BC0">
        <w:rPr>
          <w:rStyle w:val="Bodytext2TrebuchetMS"/>
          <w:rFonts w:ascii="Sylfaen" w:hAnsi="Sylfaen"/>
          <w:sz w:val="24"/>
          <w:szCs w:val="24"/>
        </w:rPr>
        <w:t>1</w:t>
      </w:r>
      <w:r w:rsidRPr="00147BC0">
        <w:rPr>
          <w:rStyle w:val="Bodytext213pt"/>
          <w:sz w:val="24"/>
          <w:szCs w:val="24"/>
        </w:rPr>
        <w:t>)</w:t>
      </w:r>
      <w:r w:rsidRPr="00147BC0">
        <w:rPr>
          <w:sz w:val="24"/>
          <w:szCs w:val="24"/>
        </w:rPr>
        <w:t>:</w:t>
      </w:r>
    </w:p>
    <w:p w:rsidR="00D83386" w:rsidRPr="00147BC0" w:rsidRDefault="00D83386" w:rsidP="00147BC0">
      <w:pPr>
        <w:pStyle w:val="Bodytext20"/>
        <w:shd w:val="clear" w:color="auto" w:fill="auto"/>
        <w:spacing w:before="0" w:after="160" w:line="360" w:lineRule="auto"/>
        <w:ind w:left="380" w:right="620" w:firstLine="700"/>
        <w:rPr>
          <w:rStyle w:val="Bodytext213pt"/>
          <w:sz w:val="24"/>
          <w:szCs w:val="24"/>
        </w:rPr>
      </w:pPr>
    </w:p>
    <w:p w:rsidR="00D83386" w:rsidRPr="00147BC0" w:rsidRDefault="00D83386" w:rsidP="00147BC0">
      <w:pPr>
        <w:pStyle w:val="Bodytext20"/>
        <w:shd w:val="clear" w:color="auto" w:fill="auto"/>
        <w:spacing w:before="0" w:after="160" w:line="360" w:lineRule="auto"/>
        <w:ind w:left="380" w:right="620" w:firstLine="700"/>
        <w:rPr>
          <w:sz w:val="24"/>
          <w:szCs w:val="24"/>
        </w:rPr>
        <w:sectPr w:rsidR="00D83386" w:rsidRPr="00147BC0" w:rsidSect="000E4312">
          <w:footerReference w:type="default" r:id="rId7"/>
          <w:type w:val="nextColumn"/>
          <w:pgSz w:w="11907" w:h="16840" w:code="9"/>
          <w:pgMar w:top="1418" w:right="1418" w:bottom="1418" w:left="1418" w:header="0" w:footer="501" w:gutter="0"/>
          <w:pgNumType w:start="1"/>
          <w:cols w:space="720"/>
          <w:noEndnote/>
          <w:titlePg/>
          <w:docGrid w:linePitch="360"/>
        </w:sectPr>
      </w:pPr>
    </w:p>
    <w:p w:rsidR="0009036E" w:rsidRPr="00147BC0" w:rsidRDefault="0009036E" w:rsidP="00147BC0">
      <w:pPr>
        <w:pStyle w:val="Bodytext20"/>
        <w:shd w:val="clear" w:color="auto" w:fill="auto"/>
        <w:spacing w:before="0" w:after="160" w:line="360" w:lineRule="auto"/>
        <w:ind w:left="3800"/>
        <w:jc w:val="right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Աղյուսակ</w:t>
      </w:r>
    </w:p>
    <w:p w:rsidR="0009036E" w:rsidRPr="00147BC0" w:rsidRDefault="00F918D4" w:rsidP="00975A35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 xml:space="preserve">Դասակարգչի կառուցվածքը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վավերապայմանների կազմը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1"/>
        <w:gridCol w:w="298"/>
        <w:gridCol w:w="284"/>
        <w:gridCol w:w="368"/>
        <w:gridCol w:w="2089"/>
        <w:gridCol w:w="3471"/>
        <w:gridCol w:w="3994"/>
        <w:gridCol w:w="2127"/>
      </w:tblGrid>
      <w:tr w:rsidR="00847806" w:rsidRPr="00975A35" w:rsidTr="00945D04">
        <w:trPr>
          <w:tblHeader/>
        </w:trPr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Վավերապայմանի արժեքի </w:t>
            </w:r>
            <w:r w:rsidR="006D1A7B" w:rsidRPr="00975A35">
              <w:rPr>
                <w:rStyle w:val="Bodytext2105pt"/>
                <w:sz w:val="20"/>
                <w:szCs w:val="20"/>
              </w:rPr>
              <w:t>ոլորտը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Վավերապայմանի արժեքի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ավորումը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Բազմաքանակություն</w:t>
            </w:r>
          </w:p>
        </w:tc>
      </w:tr>
      <w:tr w:rsidR="00847806" w:rsidRPr="00975A35" w:rsidTr="00945D04">
        <w:trPr>
          <w:trHeight w:val="1014"/>
        </w:trPr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փաստաթղթերի տեսակների դասակարգչի մասին տեղեկություններ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որոշվում է ներդրված վավերապայմանների արժեքների </w:t>
            </w:r>
            <w:r w:rsidR="00957971" w:rsidRPr="00975A35">
              <w:rPr>
                <w:rStyle w:val="Bodytext2105pt"/>
                <w:sz w:val="20"/>
                <w:szCs w:val="20"/>
              </w:rPr>
              <w:t>ոլորտներով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957971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սահմանվում </w:t>
            </w:r>
            <w:r w:rsidR="00F918D4" w:rsidRPr="00975A35">
              <w:rPr>
                <w:rStyle w:val="Bodytext2105pt"/>
                <w:sz w:val="20"/>
                <w:szCs w:val="20"/>
              </w:rPr>
              <w:t>է ներդրված վավերապայմանների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="00F918D4" w:rsidRPr="00975A35">
              <w:rPr>
                <w:rStyle w:val="Bodytext2105pt"/>
                <w:sz w:val="20"/>
                <w:szCs w:val="20"/>
              </w:rPr>
              <w:t>ավորման կանոններով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1..*</w:t>
            </w:r>
          </w:p>
        </w:tc>
      </w:tr>
      <w:tr w:rsidR="00847806" w:rsidRPr="00975A35" w:rsidTr="00945D04"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6C662C" w:rsidP="00945D04">
            <w:pPr>
              <w:pStyle w:val="Bodytext20"/>
              <w:shd w:val="clear" w:color="auto" w:fill="auto"/>
              <w:tabs>
                <w:tab w:val="left" w:pos="398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1.1.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="00A44582" w:rsidRPr="00975A35">
              <w:rPr>
                <w:rStyle w:val="Bodytext2105pt"/>
                <w:sz w:val="20"/>
                <w:szCs w:val="20"/>
              </w:rPr>
              <w:t>Անձը հաստատող փաստաթղթերի տեսակների դասակարգչի բաժնի կոդը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A44582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պայմանանշանների նորմալացված տող։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անմուշ՝ [A-Z]{2}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A44582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 xml:space="preserve">ավորվում է </w:t>
            </w:r>
            <w:smartTag w:uri="urn:schemas-microsoft-com:office:smarttags" w:element="stockticker">
              <w:r w:rsidRPr="00975A35">
                <w:rPr>
                  <w:rStyle w:val="Bodytext2105pt"/>
                  <w:sz w:val="20"/>
                  <w:szCs w:val="20"/>
                </w:rPr>
                <w:t>ISO</w:t>
              </w:r>
            </w:smartTag>
            <w:r w:rsidRPr="00975A35">
              <w:rPr>
                <w:rStyle w:val="Bodytext2105pt"/>
                <w:sz w:val="20"/>
                <w:szCs w:val="20"/>
              </w:rPr>
              <w:t xml:space="preserve"> 3166-1 ստանդարտին (ալֆա 2 ծածկագիր) համապատասխան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:rsidTr="00945D04">
        <w:tc>
          <w:tcPr>
            <w:tcW w:w="425" w:type="dxa"/>
            <w:shd w:val="clear" w:color="auto" w:fill="FFFFFF"/>
          </w:tcPr>
          <w:p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398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1.2.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փաստաթղթերի տեսակների դասակարգչի բաժնի անվանումը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պայմանանշանների տող։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="00957971" w:rsidRPr="00975A35">
              <w:rPr>
                <w:rStyle w:val="Bodytext2105pt"/>
                <w:sz w:val="20"/>
                <w:szCs w:val="20"/>
              </w:rPr>
              <w:t xml:space="preserve">Նվազ. </w:t>
            </w:r>
            <w:r w:rsidRPr="00975A35">
              <w:rPr>
                <w:rStyle w:val="Bodytext2105pt"/>
                <w:sz w:val="20"/>
                <w:szCs w:val="20"/>
              </w:rPr>
              <w:t xml:space="preserve">երկարությունը՝ 1.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Pr="00975A35">
              <w:rPr>
                <w:rStyle w:val="Bodytext2105pt"/>
                <w:sz w:val="20"/>
                <w:szCs w:val="20"/>
              </w:rPr>
              <w:t>Առավել. երկարությունը՝ 1000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 xml:space="preserve">ավորվում է բառակապակցության տեսքով՝ ռուսերենով` </w:t>
            </w:r>
            <w:smartTag w:uri="urn:schemas-microsoft-com:office:smarttags" w:element="stockticker">
              <w:r w:rsidRPr="00975A35">
                <w:rPr>
                  <w:rStyle w:val="Bodytext2105pt"/>
                  <w:sz w:val="20"/>
                  <w:szCs w:val="20"/>
                </w:rPr>
                <w:t>ISO</w:t>
              </w:r>
            </w:smartTag>
            <w:r w:rsidRPr="00975A35">
              <w:rPr>
                <w:rStyle w:val="Bodytext2105pt"/>
                <w:sz w:val="20"/>
                <w:szCs w:val="20"/>
              </w:rPr>
              <w:t xml:space="preserve"> 3166-1 ստանդարտին համապատասխան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:rsidTr="00945D04">
        <w:tc>
          <w:tcPr>
            <w:tcW w:w="425" w:type="dxa"/>
            <w:shd w:val="clear" w:color="auto" w:fill="FFFFFF"/>
          </w:tcPr>
          <w:p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398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1.3.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փաստաթղթի տիպի վերաբերյալ տեղեկություններ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որոշվում է ներդրված վավերապայմանների </w:t>
            </w:r>
            <w:r w:rsidR="00957971" w:rsidRPr="00975A35">
              <w:rPr>
                <w:rStyle w:val="Bodytext2105pt"/>
                <w:sz w:val="20"/>
                <w:szCs w:val="20"/>
              </w:rPr>
              <w:t>ոլորտներով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957971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սահմանվում </w:t>
            </w:r>
            <w:r w:rsidR="00F918D4" w:rsidRPr="00975A35">
              <w:rPr>
                <w:rStyle w:val="Bodytext2105pt"/>
                <w:sz w:val="20"/>
                <w:szCs w:val="20"/>
              </w:rPr>
              <w:t>է ներդրված վավերապայմանների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="00F918D4" w:rsidRPr="00975A35">
              <w:rPr>
                <w:rStyle w:val="Bodytext2105pt"/>
                <w:sz w:val="20"/>
                <w:szCs w:val="20"/>
              </w:rPr>
              <w:t>ավորման կանոններով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1..*</w:t>
            </w:r>
          </w:p>
        </w:tc>
      </w:tr>
      <w:tr w:rsidR="00847806" w:rsidRPr="00975A35" w:rsidTr="00945D04">
        <w:trPr>
          <w:trHeight w:val="1321"/>
        </w:trPr>
        <w:tc>
          <w:tcPr>
            <w:tcW w:w="425" w:type="dxa"/>
            <w:shd w:val="clear" w:color="auto" w:fill="FFFFFF"/>
          </w:tcPr>
          <w:p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FFFFFF"/>
          </w:tcPr>
          <w:p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1.3.1.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փաստաթղթի տիպի ծածկագիրը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957971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975A35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 xml:space="preserve">ավորվում է ծածկագրման զուգահեռ մեթոդի կիրառմամբ՝ դասակարգչի բաժնի </w:t>
            </w:r>
            <w:r w:rsidR="00957971" w:rsidRPr="00975A35">
              <w:rPr>
                <w:rStyle w:val="Bodytext2105pt"/>
                <w:sz w:val="20"/>
                <w:szCs w:val="20"/>
              </w:rPr>
              <w:t xml:space="preserve">ծածկագրի 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 xml:space="preserve"> «Փաստաթղթի տիպը» ֆասետի համար սահմանված կոդ</w:t>
            </w:r>
            <w:r w:rsidR="00957971" w:rsidRPr="00975A35">
              <w:rPr>
                <w:rStyle w:val="Bodytext2105pt"/>
                <w:sz w:val="20"/>
                <w:szCs w:val="20"/>
              </w:rPr>
              <w:t>ի</w:t>
            </w:r>
            <w:r w:rsidRPr="00975A35">
              <w:rPr>
                <w:rStyle w:val="Bodytext2105pt"/>
                <w:sz w:val="20"/>
                <w:szCs w:val="20"/>
              </w:rPr>
              <w:t xml:space="preserve"> </w:t>
            </w:r>
            <w:r w:rsidR="00957971" w:rsidRPr="00975A35">
              <w:rPr>
                <w:rStyle w:val="Bodytext2105pt"/>
                <w:sz w:val="20"/>
                <w:szCs w:val="20"/>
              </w:rPr>
              <w:t xml:space="preserve">միավորման հիման </w:t>
            </w:r>
            <w:r w:rsidRPr="00975A35">
              <w:rPr>
                <w:rStyle w:val="Bodytext2105pt"/>
                <w:sz w:val="20"/>
                <w:szCs w:val="20"/>
              </w:rPr>
              <w:t>վրա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:rsidTr="00945D04">
        <w:tc>
          <w:tcPr>
            <w:tcW w:w="425" w:type="dxa"/>
            <w:shd w:val="clear" w:color="auto" w:fill="FFFFFF"/>
          </w:tcPr>
          <w:p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1.3.2.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փաստաթղթի տիպի անվանումը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պայմանանշանների տող։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="00B81467" w:rsidRPr="00975A35">
              <w:rPr>
                <w:rStyle w:val="Bodytext2105pt"/>
                <w:sz w:val="20"/>
                <w:szCs w:val="20"/>
              </w:rPr>
              <w:t xml:space="preserve">Նվազ. </w:t>
            </w:r>
            <w:r w:rsidRPr="00975A35">
              <w:rPr>
                <w:rStyle w:val="Bodytext2105pt"/>
                <w:sz w:val="20"/>
                <w:szCs w:val="20"/>
              </w:rPr>
              <w:t xml:space="preserve">երկարությունը՝ 1.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Pr="00975A35">
              <w:rPr>
                <w:rStyle w:val="Bodytext2105pt"/>
                <w:sz w:val="20"/>
                <w:szCs w:val="20"/>
              </w:rPr>
              <w:t>Առավել. երկարությունը՝ 4000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ավորվում է ռուսերենով՝ բառակապակցության տեսքով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:rsidTr="00945D04">
        <w:tc>
          <w:tcPr>
            <w:tcW w:w="425" w:type="dxa"/>
            <w:shd w:val="clear" w:color="auto" w:fill="FFFFFF"/>
          </w:tcPr>
          <w:p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1.3.3.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փաստաթղթի տեսակի վերաբերյալ տեղեկություններ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որոշվում է ներդրված վավերապայմանների </w:t>
            </w:r>
            <w:r w:rsidR="00B81467" w:rsidRPr="00975A35">
              <w:rPr>
                <w:rStyle w:val="Bodytext2105pt"/>
                <w:sz w:val="20"/>
                <w:szCs w:val="20"/>
              </w:rPr>
              <w:t>ոլորտներով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որոշվում է ներդրված վավերապայմանների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ավորման կանոններով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</w:t>
            </w:r>
            <w:r w:rsidR="00B81467" w:rsidRPr="00975A35">
              <w:rPr>
                <w:rStyle w:val="Bodytext2105pt"/>
                <w:sz w:val="20"/>
                <w:szCs w:val="20"/>
              </w:rPr>
              <w:t>.</w:t>
            </w:r>
            <w:r w:rsidRPr="00975A35">
              <w:rPr>
                <w:rStyle w:val="Bodytext2105pt"/>
                <w:sz w:val="20"/>
                <w:szCs w:val="20"/>
              </w:rPr>
              <w:t xml:space="preserve"> *</w:t>
            </w:r>
          </w:p>
        </w:tc>
      </w:tr>
      <w:tr w:rsidR="00847806" w:rsidRPr="00975A35" w:rsidTr="00945D04">
        <w:tc>
          <w:tcPr>
            <w:tcW w:w="1144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841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1.3.3.1.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փաստաթղթի տեսակի ծածկագիրը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պայմանանշանների նորմալացված տող։Ձ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անմուշ՝ [A-Z]{2}|[0-9]{5}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 xml:space="preserve">ավորվում է ծածկագրման զուգահեռ մեթոդի կիրառմամբ՝ դասակարգչի բաժնի </w:t>
            </w:r>
            <w:r w:rsidR="00B81467" w:rsidRPr="00975A35">
              <w:rPr>
                <w:rStyle w:val="Bodytext2105pt"/>
                <w:sz w:val="20"/>
                <w:szCs w:val="20"/>
              </w:rPr>
              <w:t xml:space="preserve">ծածկագրի 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 xml:space="preserve"> «Փաստաթղթի տիպը» </w:t>
            </w:r>
            <w:r w:rsidR="00B81467" w:rsidRPr="00975A35">
              <w:rPr>
                <w:rStyle w:val="Bodytext2105pt"/>
                <w:sz w:val="20"/>
                <w:szCs w:val="20"/>
              </w:rPr>
              <w:t>ու</w:t>
            </w:r>
            <w:r w:rsidRPr="00975A35">
              <w:rPr>
                <w:rStyle w:val="Bodytext2105pt"/>
                <w:sz w:val="20"/>
                <w:szCs w:val="20"/>
              </w:rPr>
              <w:t xml:space="preserve"> «Փաստաթղթի տեսակը» ֆասետ</w:t>
            </w:r>
            <w:r w:rsidR="00B81467" w:rsidRPr="00975A35">
              <w:rPr>
                <w:rStyle w:val="Bodytext2105pt"/>
                <w:sz w:val="20"/>
                <w:szCs w:val="20"/>
              </w:rPr>
              <w:t>ներ</w:t>
            </w:r>
            <w:r w:rsidRPr="00975A35">
              <w:rPr>
                <w:rStyle w:val="Bodytext2105pt"/>
                <w:sz w:val="20"/>
                <w:szCs w:val="20"/>
              </w:rPr>
              <w:t xml:space="preserve">ի համար սահմանված կոդերի </w:t>
            </w:r>
            <w:r w:rsidR="00B81467" w:rsidRPr="00975A35">
              <w:rPr>
                <w:rStyle w:val="Bodytext2105pt"/>
                <w:sz w:val="20"/>
                <w:szCs w:val="20"/>
              </w:rPr>
              <w:t>միավորման</w:t>
            </w:r>
            <w:r w:rsidRPr="00975A35">
              <w:rPr>
                <w:rStyle w:val="Bodytext2105pt"/>
                <w:sz w:val="20"/>
                <w:szCs w:val="20"/>
              </w:rPr>
              <w:t xml:space="preserve"> </w:t>
            </w:r>
            <w:r w:rsidR="00B81467" w:rsidRPr="00975A35">
              <w:rPr>
                <w:rStyle w:val="Bodytext2105pt"/>
                <w:sz w:val="20"/>
                <w:szCs w:val="20"/>
              </w:rPr>
              <w:t>հիման վրա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:rsidTr="00945D04">
        <w:tc>
          <w:tcPr>
            <w:tcW w:w="1144" w:type="dxa"/>
            <w:gridSpan w:val="3"/>
            <w:vMerge/>
            <w:shd w:val="clear" w:color="auto" w:fill="FFFFFF"/>
          </w:tcPr>
          <w:p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841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1.3.3.2.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Անձը հաստատող փաստաթղթի տեսակի անվանումը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պայմանանշանների տող։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="00B81467" w:rsidRPr="00975A35">
              <w:rPr>
                <w:rStyle w:val="Bodytext2105pt"/>
                <w:sz w:val="20"/>
                <w:szCs w:val="20"/>
              </w:rPr>
              <w:t xml:space="preserve">Նվազ. </w:t>
            </w:r>
            <w:r w:rsidRPr="00975A35">
              <w:rPr>
                <w:rStyle w:val="Bodytext2105pt"/>
                <w:sz w:val="20"/>
                <w:szCs w:val="20"/>
              </w:rPr>
              <w:t xml:space="preserve">երկարությունը՝ 1.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Pr="00975A35">
              <w:rPr>
                <w:rStyle w:val="Bodytext2105pt"/>
                <w:sz w:val="20"/>
                <w:szCs w:val="20"/>
              </w:rPr>
              <w:t>Առավել. երկարությունը՝ 4000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ավորվում է ռուսերենով՝ բառակապակցության տեսքով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:rsidTr="00945D04">
        <w:tc>
          <w:tcPr>
            <w:tcW w:w="1144" w:type="dxa"/>
            <w:gridSpan w:val="3"/>
            <w:vMerge/>
            <w:shd w:val="clear" w:color="auto" w:fill="FFFFFF"/>
          </w:tcPr>
          <w:p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975A35" w:rsidRDefault="00F918D4" w:rsidP="00945D04">
            <w:pPr>
              <w:pStyle w:val="Bodytext20"/>
              <w:shd w:val="clear" w:color="auto" w:fill="auto"/>
              <w:tabs>
                <w:tab w:val="left" w:pos="841"/>
              </w:tabs>
              <w:spacing w:before="0" w:after="120" w:line="240" w:lineRule="auto"/>
              <w:jc w:val="left"/>
              <w:rPr>
                <w:sz w:val="20"/>
                <w:szCs w:val="20"/>
                <w:lang w:val="ru-RU"/>
              </w:rPr>
            </w:pPr>
            <w:r w:rsidRPr="00975A35">
              <w:rPr>
                <w:rStyle w:val="Bodytext2105pt"/>
                <w:sz w:val="20"/>
                <w:szCs w:val="20"/>
              </w:rPr>
              <w:t>1.3.3.3.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 xml:space="preserve">Փաստաթղթի տիրոջ </w:t>
            </w:r>
            <w:r w:rsidR="00330538" w:rsidRPr="00975A35">
              <w:rPr>
                <w:rStyle w:val="Bodytext2105pt"/>
                <w:sz w:val="20"/>
                <w:szCs w:val="20"/>
              </w:rPr>
              <w:t>քաղաքացիության հատկանիշը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պայմանանշանների նորմալացված տող։Ձ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անմուշ՝ \d{1}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ավորվում է քաղաքացիության հատկանիշների ցանկին համապատասխան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0..*</w:t>
            </w:r>
          </w:p>
        </w:tc>
      </w:tr>
      <w:tr w:rsidR="00847806" w:rsidRPr="00975A35" w:rsidTr="00945D04">
        <w:tc>
          <w:tcPr>
            <w:tcW w:w="114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841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1.3.3.4.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Տեղեկա</w:t>
            </w:r>
            <w:r w:rsidR="00A16FC5" w:rsidRPr="00975A35">
              <w:rPr>
                <w:rStyle w:val="Bodytext2105pt"/>
                <w:sz w:val="20"/>
                <w:szCs w:val="20"/>
              </w:rPr>
              <w:t>գրքի</w:t>
            </w:r>
            <w:r w:rsidRPr="00975A35">
              <w:rPr>
                <w:rStyle w:val="Bodytext2105pt"/>
                <w:sz w:val="20"/>
                <w:szCs w:val="20"/>
              </w:rPr>
              <w:t xml:space="preserve"> (դասակարգչի) գրառման մասին տեղեկություններ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որոշվում է ներդրված վավերապայմանների </w:t>
            </w:r>
            <w:r w:rsidR="006C04CB" w:rsidRPr="00975A35">
              <w:rPr>
                <w:rStyle w:val="Bodytext2105pt"/>
                <w:sz w:val="20"/>
                <w:szCs w:val="20"/>
              </w:rPr>
              <w:t>ոլորտներով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որոշվում է ներդրված վավերապայմանների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ավորման կանոններով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:rsidTr="00945D04">
        <w:tc>
          <w:tcPr>
            <w:tcW w:w="1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*.1.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Գործողությունն սկսելու ամսաթիվ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ամսաթվի նշագիրը՝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Pr="00975A35">
              <w:rPr>
                <w:rStyle w:val="Bodytext2105pt"/>
                <w:sz w:val="20"/>
                <w:szCs w:val="20"/>
              </w:rPr>
              <w:t>ԳՕՍՏ ԻՍՕ 8601-2001-ին համապատասխան՝ YYYY-MM-DD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աչափով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համապատասխանում է Եվրասիական տնտեսական միության մարմնի ակտում նշված՝ գործողությունն սկսելու ամսաթվին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:rsidTr="00945D04">
        <w:trPr>
          <w:trHeight w:val="1601"/>
        </w:trPr>
        <w:tc>
          <w:tcPr>
            <w:tcW w:w="1428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8B0" w:rsidRPr="00975A35" w:rsidRDefault="00F918D4" w:rsidP="00945D04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*.2.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Տեղեկություններ տեղեկա</w:t>
            </w:r>
            <w:r w:rsidR="00A16FC5" w:rsidRPr="00975A35">
              <w:rPr>
                <w:rStyle w:val="Bodytext2105pt"/>
                <w:sz w:val="20"/>
                <w:szCs w:val="20"/>
              </w:rPr>
              <w:t>գրքի</w:t>
            </w:r>
            <w:r w:rsidRPr="00975A35">
              <w:rPr>
                <w:rStyle w:val="Bodytext2105pt"/>
                <w:sz w:val="20"/>
                <w:szCs w:val="20"/>
              </w:rPr>
              <w:t xml:space="preserve"> (դասակարգչի) գրառման գործողության սկիզբը </w:t>
            </w:r>
            <w:r w:rsidR="006C04CB" w:rsidRPr="00975A35">
              <w:rPr>
                <w:rStyle w:val="Bodytext2105pt"/>
                <w:sz w:val="20"/>
                <w:szCs w:val="20"/>
              </w:rPr>
              <w:t xml:space="preserve">կանոնակարգող </w:t>
            </w:r>
            <w:r w:rsidRPr="00975A35">
              <w:rPr>
                <w:rStyle w:val="Bodytext2105pt"/>
                <w:sz w:val="20"/>
                <w:szCs w:val="20"/>
              </w:rPr>
              <w:t>ակտի մասին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որոշվում է ներդրված վավերապայմանների </w:t>
            </w:r>
            <w:r w:rsidR="006C04CB" w:rsidRPr="00975A35">
              <w:rPr>
                <w:rStyle w:val="Bodytext2105pt"/>
                <w:sz w:val="20"/>
                <w:szCs w:val="20"/>
              </w:rPr>
              <w:t>ոլորտներով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որոշվում է ներդրված վավերապայմանների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ավորման կանոններով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:rsidTr="00945D04">
        <w:tc>
          <w:tcPr>
            <w:tcW w:w="1428" w:type="dxa"/>
            <w:gridSpan w:val="4"/>
            <w:vMerge/>
            <w:shd w:val="clear" w:color="auto" w:fill="FFFFFF"/>
          </w:tcPr>
          <w:p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614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*.2.1.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Ակտի տեսակը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պայմանանշանների նորմալացված տող։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անմուշ՝ \d{5}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:rsidTr="00945D04">
        <w:tc>
          <w:tcPr>
            <w:tcW w:w="1796" w:type="dxa"/>
            <w:gridSpan w:val="5"/>
            <w:shd w:val="clear" w:color="auto" w:fill="FFFFFF"/>
          </w:tcPr>
          <w:p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614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*.2.2.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Ակտի համարը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պայմանանշանների տող։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Pr="00975A35">
              <w:rPr>
                <w:rStyle w:val="Bodytext2105pt"/>
                <w:sz w:val="20"/>
                <w:szCs w:val="20"/>
              </w:rPr>
              <w:t>Նվազ</w:t>
            </w:r>
            <w:r w:rsidR="006C04CB" w:rsidRPr="00975A35">
              <w:rPr>
                <w:rStyle w:val="Bodytext2105pt"/>
                <w:sz w:val="20"/>
                <w:szCs w:val="20"/>
              </w:rPr>
              <w:t>.</w:t>
            </w:r>
            <w:r w:rsidRPr="00975A35">
              <w:rPr>
                <w:rStyle w:val="Bodytext2105pt"/>
                <w:sz w:val="20"/>
                <w:szCs w:val="20"/>
              </w:rPr>
              <w:t xml:space="preserve"> երկարությունը՝ 1.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Pr="00975A35">
              <w:rPr>
                <w:rStyle w:val="Bodytext2105pt"/>
                <w:sz w:val="20"/>
                <w:szCs w:val="20"/>
              </w:rPr>
              <w:t>Առավել. երկարությունը՝ 50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:rsidTr="00945D04">
        <w:tc>
          <w:tcPr>
            <w:tcW w:w="1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/>
          </w:tcPr>
          <w:p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614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*.2.3.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Ակտի ամսաթիվը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ամսաթվի նշագիրը՝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Pr="00975A35">
              <w:rPr>
                <w:rStyle w:val="Bodytext2105pt"/>
                <w:sz w:val="20"/>
                <w:szCs w:val="20"/>
              </w:rPr>
              <w:t>ԳՕՍՏ ԻՍՕ 8601-2001-ին համապատասխան՝ YYYY-MM-DD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աչափով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:rsidTr="00945D04">
        <w:tc>
          <w:tcPr>
            <w:tcW w:w="1428" w:type="dxa"/>
            <w:gridSpan w:val="4"/>
            <w:vMerge w:val="restart"/>
            <w:shd w:val="clear" w:color="auto" w:fill="FFFFFF"/>
          </w:tcPr>
          <w:p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36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*.3.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Գործողության ավարտի ամսաթիվը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ամսաթվի նշագիրը՝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Pr="00975A35">
              <w:rPr>
                <w:rStyle w:val="Bodytext2105pt"/>
                <w:sz w:val="20"/>
                <w:szCs w:val="20"/>
              </w:rPr>
              <w:t>ԳՕՍՏ ԻՍՕ 8601-2001-ին համապատասխան՝ YYYY-MM-DD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աչափով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համապատասխանում է Եվրասիական տնտեսական միության մարմնի ակտում նշված՝ գործողության ավարտի ամսաթվին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0..1</w:t>
            </w:r>
          </w:p>
        </w:tc>
      </w:tr>
      <w:tr w:rsidR="00847806" w:rsidRPr="00975A35" w:rsidTr="00945D04">
        <w:tc>
          <w:tcPr>
            <w:tcW w:w="1428" w:type="dxa"/>
            <w:gridSpan w:val="4"/>
            <w:vMerge/>
            <w:shd w:val="clear" w:color="auto" w:fill="FFFFFF"/>
          </w:tcPr>
          <w:p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36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*.4.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Տեղեկություններ տեղեկա</w:t>
            </w:r>
            <w:r w:rsidR="00A16FC5" w:rsidRPr="00975A35">
              <w:rPr>
                <w:rStyle w:val="Bodytext2105pt"/>
                <w:sz w:val="20"/>
                <w:szCs w:val="20"/>
              </w:rPr>
              <w:t>գրքի</w:t>
            </w:r>
            <w:r w:rsidRPr="00975A35">
              <w:rPr>
                <w:rStyle w:val="Bodytext2105pt"/>
                <w:sz w:val="20"/>
                <w:szCs w:val="20"/>
              </w:rPr>
              <w:t xml:space="preserve"> (դասակարգչի) գրառման գործողության ավարտը կանոնակարգող ակտի մասին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որոշվում է ներդրված վավերապայմանների </w:t>
            </w:r>
            <w:r w:rsidR="006C04CB" w:rsidRPr="00975A35">
              <w:rPr>
                <w:rStyle w:val="Bodytext2105pt"/>
                <w:sz w:val="20"/>
                <w:szCs w:val="20"/>
              </w:rPr>
              <w:t>ոլորտներով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որոշվում է ներդրված վավերապայմանների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ավորման կանոններով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0..1</w:t>
            </w:r>
          </w:p>
        </w:tc>
      </w:tr>
      <w:tr w:rsidR="00847806" w:rsidRPr="00975A35" w:rsidTr="00945D04">
        <w:tc>
          <w:tcPr>
            <w:tcW w:w="1428" w:type="dxa"/>
            <w:gridSpan w:val="4"/>
            <w:shd w:val="clear" w:color="auto" w:fill="FFFFFF"/>
          </w:tcPr>
          <w:p w:rsidR="00847806" w:rsidRPr="00975A35" w:rsidRDefault="00847806" w:rsidP="00975A35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/>
          </w:tcPr>
          <w:p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635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*.4.1.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Ակտի տեսակը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պայմանանշանների նորմալացված տող։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անմուշ՝ \d{5}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:rsidTr="00945D04">
        <w:tc>
          <w:tcPr>
            <w:tcW w:w="1796" w:type="dxa"/>
            <w:gridSpan w:val="5"/>
            <w:vMerge w:val="restart"/>
            <w:shd w:val="clear" w:color="auto" w:fill="FFFFFF"/>
          </w:tcPr>
          <w:p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79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*.4.2.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Ակտի համարը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պայմանանշանների տող։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="006C04CB" w:rsidRPr="00975A35">
              <w:rPr>
                <w:rStyle w:val="Bodytext2105pt"/>
                <w:sz w:val="20"/>
                <w:szCs w:val="20"/>
              </w:rPr>
              <w:t xml:space="preserve">Նվազ. </w:t>
            </w:r>
            <w:r w:rsidRPr="00975A35">
              <w:rPr>
                <w:rStyle w:val="Bodytext2105pt"/>
                <w:sz w:val="20"/>
                <w:szCs w:val="20"/>
              </w:rPr>
              <w:t xml:space="preserve">երկարությունը՝ 1.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="006C04CB" w:rsidRPr="00975A35">
              <w:rPr>
                <w:rStyle w:val="Bodytext2105pt"/>
                <w:sz w:val="20"/>
                <w:szCs w:val="20"/>
              </w:rPr>
              <w:t xml:space="preserve">Առավել. </w:t>
            </w:r>
            <w:r w:rsidRPr="00975A35">
              <w:rPr>
                <w:rStyle w:val="Bodytext2105pt"/>
                <w:sz w:val="20"/>
                <w:szCs w:val="20"/>
              </w:rPr>
              <w:t>երկարությունը՝ 50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847806" w:rsidRPr="00975A35" w:rsidTr="00945D04">
        <w:tc>
          <w:tcPr>
            <w:tcW w:w="1796" w:type="dxa"/>
            <w:gridSpan w:val="5"/>
            <w:vMerge/>
            <w:shd w:val="clear" w:color="auto" w:fill="FFFFFF"/>
          </w:tcPr>
          <w:p w:rsidR="00847806" w:rsidRPr="00975A35" w:rsidRDefault="00847806" w:rsidP="00975A3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tabs>
                <w:tab w:val="left" w:pos="579"/>
              </w:tabs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*.4.3.</w:t>
            </w:r>
            <w:r w:rsidR="00945D04">
              <w:rPr>
                <w:rStyle w:val="Bodytext2105pt"/>
                <w:sz w:val="20"/>
                <w:szCs w:val="20"/>
              </w:rPr>
              <w:tab/>
            </w:r>
            <w:r w:rsidRPr="00975A35">
              <w:rPr>
                <w:rStyle w:val="Bodytext2105pt"/>
                <w:sz w:val="20"/>
                <w:szCs w:val="20"/>
              </w:rPr>
              <w:t>Ակտի ամսաթիվը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 xml:space="preserve">ամսաթվի նշագիրը՝ </w:t>
            </w:r>
            <w:r w:rsidR="00945D04">
              <w:rPr>
                <w:rStyle w:val="Bodytext2105pt"/>
                <w:sz w:val="20"/>
                <w:szCs w:val="20"/>
              </w:rPr>
              <w:br/>
            </w:r>
            <w:r w:rsidRPr="00975A35">
              <w:rPr>
                <w:rStyle w:val="Bodytext2105pt"/>
                <w:sz w:val="20"/>
                <w:szCs w:val="20"/>
              </w:rPr>
              <w:t>ԳՕՍՏ ԻՍՕ 8601-2001-ին համապատասխան՝ YYYY-MM-DD ձ</w:t>
            </w:r>
            <w:r w:rsidR="00147BC0" w:rsidRPr="00975A35">
              <w:rPr>
                <w:rStyle w:val="Bodytext2105pt"/>
                <w:sz w:val="20"/>
                <w:szCs w:val="20"/>
              </w:rPr>
              <w:t>եւ</w:t>
            </w:r>
            <w:r w:rsidRPr="00975A35">
              <w:rPr>
                <w:rStyle w:val="Bodytext2105pt"/>
                <w:sz w:val="20"/>
                <w:szCs w:val="20"/>
              </w:rPr>
              <w:t>աչափով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975A35" w:rsidRDefault="00F918D4" w:rsidP="00945D04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975A35" w:rsidRDefault="00F918D4" w:rsidP="00975A3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0"/>
                <w:szCs w:val="20"/>
              </w:rPr>
            </w:pPr>
            <w:r w:rsidRPr="00975A35">
              <w:rPr>
                <w:rStyle w:val="Bodytext2105pt"/>
                <w:sz w:val="20"/>
                <w:szCs w:val="20"/>
              </w:rPr>
              <w:t>1</w:t>
            </w:r>
          </w:p>
        </w:tc>
      </w:tr>
    </w:tbl>
    <w:p w:rsidR="00847806" w:rsidRDefault="00847806" w:rsidP="00147BC0">
      <w:pPr>
        <w:spacing w:after="160" w:line="360" w:lineRule="auto"/>
        <w:jc w:val="both"/>
        <w:rPr>
          <w:rFonts w:ascii="Sylfaen" w:hAnsi="Sylfaen"/>
        </w:rPr>
      </w:pPr>
    </w:p>
    <w:p w:rsidR="00945D04" w:rsidRPr="00147BC0" w:rsidRDefault="00945D04" w:rsidP="00147BC0">
      <w:pPr>
        <w:spacing w:after="160" w:line="360" w:lineRule="auto"/>
        <w:jc w:val="both"/>
        <w:rPr>
          <w:rFonts w:ascii="Sylfaen" w:hAnsi="Sylfaen"/>
        </w:rPr>
        <w:sectPr w:rsidR="00945D04" w:rsidRPr="00147BC0" w:rsidSect="000E4312">
          <w:pgSz w:w="16840" w:h="11907" w:code="9"/>
          <w:pgMar w:top="1418" w:right="1418" w:bottom="1418" w:left="1418" w:header="0" w:footer="525" w:gutter="0"/>
          <w:cols w:space="720"/>
          <w:noEndnote/>
          <w:docGrid w:linePitch="360"/>
        </w:sectPr>
      </w:pPr>
    </w:p>
    <w:p w:rsidR="00847806" w:rsidRPr="00147BC0" w:rsidRDefault="00F918D4" w:rsidP="00945D04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ՀԱՎԵԼՎԱԾ</w:t>
      </w:r>
    </w:p>
    <w:p w:rsidR="00847806" w:rsidRPr="00147BC0" w:rsidRDefault="00F918D4" w:rsidP="00945D04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անձը հաստատող փաստաթղթերի տեսակների դասակարգչի</w:t>
      </w:r>
    </w:p>
    <w:p w:rsidR="00D572F8" w:rsidRPr="00147BC0" w:rsidRDefault="00D572F8" w:rsidP="00147BC0">
      <w:pPr>
        <w:pStyle w:val="Bodytext30"/>
        <w:shd w:val="clear" w:color="auto" w:fill="auto"/>
        <w:spacing w:before="0" w:after="160" w:line="360" w:lineRule="auto"/>
        <w:ind w:left="80"/>
        <w:rPr>
          <w:rStyle w:val="Bodytext3Spacing2pt"/>
          <w:b/>
          <w:bCs/>
          <w:spacing w:val="0"/>
          <w:sz w:val="24"/>
          <w:szCs w:val="24"/>
        </w:rPr>
      </w:pPr>
    </w:p>
    <w:p w:rsidR="00847806" w:rsidRPr="00147BC0" w:rsidRDefault="00F918D4" w:rsidP="00945D04">
      <w:pPr>
        <w:pStyle w:val="Bodytext30"/>
        <w:shd w:val="clear" w:color="auto" w:fill="auto"/>
        <w:spacing w:before="0" w:after="160" w:line="360" w:lineRule="auto"/>
        <w:ind w:left="567" w:right="566"/>
        <w:rPr>
          <w:sz w:val="24"/>
          <w:szCs w:val="24"/>
        </w:rPr>
      </w:pPr>
      <w:r w:rsidRPr="00147BC0">
        <w:rPr>
          <w:rStyle w:val="Bodytext3Spacing2pt"/>
          <w:b/>
          <w:spacing w:val="0"/>
          <w:sz w:val="24"/>
          <w:szCs w:val="24"/>
        </w:rPr>
        <w:t>ԿԱՐԳ</w:t>
      </w:r>
    </w:p>
    <w:p w:rsidR="00847806" w:rsidRDefault="00F918D4" w:rsidP="00945D04">
      <w:pPr>
        <w:pStyle w:val="Bodytext30"/>
        <w:shd w:val="clear" w:color="auto" w:fill="auto"/>
        <w:spacing w:before="0" w:after="160" w:line="360" w:lineRule="auto"/>
        <w:ind w:left="567" w:right="566"/>
        <w:rPr>
          <w:sz w:val="24"/>
          <w:szCs w:val="24"/>
        </w:rPr>
      </w:pPr>
      <w:r w:rsidRPr="00147BC0">
        <w:rPr>
          <w:sz w:val="24"/>
          <w:szCs w:val="24"/>
        </w:rPr>
        <w:t xml:space="preserve">անձը հաստատող փաստաթղթերի տեսակների դասակարգչի համար դասակարգման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ծածկագրման մեթոդների կիրառումը</w:t>
      </w:r>
    </w:p>
    <w:p w:rsidR="00945D04" w:rsidRPr="00147BC0" w:rsidRDefault="00945D04" w:rsidP="00945D04">
      <w:pPr>
        <w:pStyle w:val="Bodytext30"/>
        <w:shd w:val="clear" w:color="auto" w:fill="auto"/>
        <w:spacing w:before="0" w:after="160" w:line="360" w:lineRule="auto"/>
        <w:ind w:left="567" w:right="566"/>
        <w:rPr>
          <w:sz w:val="24"/>
          <w:szCs w:val="24"/>
        </w:rPr>
      </w:pPr>
    </w:p>
    <w:p w:rsidR="00847806" w:rsidRPr="00147BC0" w:rsidRDefault="00D83386" w:rsidP="00147BC0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I. Ընդհանուր դրույթներ</w:t>
      </w:r>
    </w:p>
    <w:p w:rsidR="00847806" w:rsidRPr="00147BC0" w:rsidRDefault="00D83386" w:rsidP="00945D0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1.</w:t>
      </w:r>
      <w:r w:rsidR="00945D04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Սույն փաստաթուղթը մշակվել է դասակարգման </w:t>
      </w:r>
      <w:r w:rsidR="00147BC0">
        <w:rPr>
          <w:sz w:val="24"/>
          <w:szCs w:val="24"/>
        </w:rPr>
        <w:t>եւ</w:t>
      </w:r>
      <w:r w:rsidR="006C04CB" w:rsidRPr="00147BC0">
        <w:rPr>
          <w:sz w:val="24"/>
          <w:szCs w:val="24"/>
        </w:rPr>
        <w:t xml:space="preserve"> </w:t>
      </w:r>
      <w:r w:rsidRPr="00147BC0">
        <w:rPr>
          <w:sz w:val="24"/>
          <w:szCs w:val="24"/>
        </w:rPr>
        <w:t xml:space="preserve">ծածկագրման մեթոդների </w:t>
      </w:r>
      <w:r w:rsidR="006C04CB" w:rsidRPr="00147BC0">
        <w:rPr>
          <w:sz w:val="24"/>
          <w:szCs w:val="24"/>
        </w:rPr>
        <w:t xml:space="preserve">նկարագրությունը մանրամասնելու </w:t>
      </w:r>
      <w:r w:rsidR="00147BC0">
        <w:rPr>
          <w:sz w:val="24"/>
          <w:szCs w:val="24"/>
        </w:rPr>
        <w:t>եւ</w:t>
      </w:r>
      <w:r w:rsidR="006C04CB" w:rsidRPr="00147BC0">
        <w:rPr>
          <w:sz w:val="24"/>
          <w:szCs w:val="24"/>
        </w:rPr>
        <w:t xml:space="preserve"> </w:t>
      </w:r>
      <w:r w:rsidRPr="00147BC0">
        <w:rPr>
          <w:sz w:val="24"/>
          <w:szCs w:val="24"/>
        </w:rPr>
        <w:t>կիրառության առանձնահատկությ</w:t>
      </w:r>
      <w:r w:rsidR="006C04CB" w:rsidRPr="00147BC0">
        <w:rPr>
          <w:sz w:val="24"/>
          <w:szCs w:val="24"/>
        </w:rPr>
        <w:t>ու</w:t>
      </w:r>
      <w:r w:rsidRPr="00147BC0">
        <w:rPr>
          <w:sz w:val="24"/>
          <w:szCs w:val="24"/>
        </w:rPr>
        <w:t>ն</w:t>
      </w:r>
      <w:r w:rsidR="006C04CB" w:rsidRPr="00147BC0">
        <w:rPr>
          <w:sz w:val="24"/>
          <w:szCs w:val="24"/>
        </w:rPr>
        <w:t xml:space="preserve">ը </w:t>
      </w:r>
      <w:r w:rsidRPr="00147BC0">
        <w:rPr>
          <w:sz w:val="24"/>
          <w:szCs w:val="24"/>
        </w:rPr>
        <w:t>սահման</w:t>
      </w:r>
      <w:r w:rsidR="006C04CB" w:rsidRPr="00147BC0">
        <w:rPr>
          <w:sz w:val="24"/>
          <w:szCs w:val="24"/>
        </w:rPr>
        <w:t>ելու</w:t>
      </w:r>
      <w:r w:rsidRPr="00147BC0">
        <w:rPr>
          <w:sz w:val="24"/>
          <w:szCs w:val="24"/>
        </w:rPr>
        <w:t xml:space="preserve"> նպատակով</w:t>
      </w:r>
      <w:r w:rsidR="006C04CB" w:rsidRPr="00147BC0">
        <w:rPr>
          <w:sz w:val="24"/>
          <w:szCs w:val="24"/>
        </w:rPr>
        <w:t>,</w:t>
      </w:r>
      <w:r w:rsidRPr="00147BC0">
        <w:rPr>
          <w:sz w:val="24"/>
          <w:szCs w:val="24"/>
        </w:rPr>
        <w:t xml:space="preserve">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կիրառվում է անձը հաստատող փաստաթղթերի տեսակների դասակարգիչը մշակելիս </w:t>
      </w:r>
      <w:r w:rsidR="002C3C4D" w:rsidRPr="00147BC0">
        <w:rPr>
          <w:sz w:val="24"/>
          <w:szCs w:val="24"/>
        </w:rPr>
        <w:t xml:space="preserve">ու </w:t>
      </w:r>
      <w:r w:rsidRPr="00147BC0">
        <w:rPr>
          <w:sz w:val="24"/>
          <w:szCs w:val="24"/>
        </w:rPr>
        <w:t>վարելիս։</w:t>
      </w:r>
    </w:p>
    <w:p w:rsidR="00847806" w:rsidRPr="00147BC0" w:rsidRDefault="00D83386" w:rsidP="00945D0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2.</w:t>
      </w:r>
      <w:r w:rsidR="00945D04">
        <w:rPr>
          <w:sz w:val="24"/>
          <w:szCs w:val="24"/>
        </w:rPr>
        <w:tab/>
      </w:r>
      <w:r w:rsidRPr="00147BC0">
        <w:rPr>
          <w:sz w:val="24"/>
          <w:szCs w:val="24"/>
        </w:rPr>
        <w:t>Փաստաթուղթը մշակվել է Եվրասիական տնտեսական միության (այսուհետ՝ Միություն) իրավունքի մաս կազմող հետ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յալ ակտերին համապատասխան՝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Եվրասիական տնտեսական հանձնաժողովի կոլեգիայի 2015 թվականի նոյեմբերի 17-ի «Եվրասիական տնտեսական միության նորմատիվ-տեղեկատու տեղեկատվության միասնական համակարգի մասին» թիվ 155 որոշում.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Եվրասիական տնտեսական հանձնաժողովի կոլեգիայի 2017 թվականի սեպտեմբերի 19-ի «Եվրասիական տնտեսական միության նորմատիվ-տեղեկատու տեղեկատվության միասնական համակարգի ռեսուրսների կազմի մեջ մտնող </w:t>
      </w:r>
      <w:r w:rsidR="00A16FC5" w:rsidRPr="00147BC0">
        <w:rPr>
          <w:sz w:val="24"/>
          <w:szCs w:val="24"/>
        </w:rPr>
        <w:t xml:space="preserve">տեղեկագրքերի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դասակարգիչների մշակման, վարման ու կիրառման մեթոդաբանությունը հաստատելու մասին» թիվ 121 որոշում:</w:t>
      </w: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3.</w:t>
      </w:r>
      <w:r w:rsidR="00945D04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Սույն փաստաթղթի նպատակներով </w:t>
      </w:r>
      <w:r w:rsidR="00381A5E" w:rsidRPr="00147BC0">
        <w:rPr>
          <w:sz w:val="24"/>
          <w:szCs w:val="24"/>
        </w:rPr>
        <w:t xml:space="preserve">գործածվում </w:t>
      </w:r>
      <w:r w:rsidRPr="00147BC0">
        <w:rPr>
          <w:sz w:val="24"/>
          <w:szCs w:val="24"/>
        </w:rPr>
        <w:t xml:space="preserve">են </w:t>
      </w:r>
      <w:r w:rsidR="00381A5E" w:rsidRPr="00147BC0">
        <w:rPr>
          <w:sz w:val="24"/>
          <w:szCs w:val="24"/>
        </w:rPr>
        <w:t>հետ</w:t>
      </w:r>
      <w:r w:rsidR="00147BC0">
        <w:rPr>
          <w:sz w:val="24"/>
          <w:szCs w:val="24"/>
        </w:rPr>
        <w:t>եւ</w:t>
      </w:r>
      <w:r w:rsidR="00381A5E" w:rsidRPr="00147BC0">
        <w:rPr>
          <w:sz w:val="24"/>
          <w:szCs w:val="24"/>
        </w:rPr>
        <w:t xml:space="preserve">յալ </w:t>
      </w:r>
      <w:r w:rsidRPr="00147BC0">
        <w:rPr>
          <w:sz w:val="24"/>
          <w:szCs w:val="24"/>
        </w:rPr>
        <w:t>հասկացություններ</w:t>
      </w:r>
      <w:r w:rsidR="00381A5E" w:rsidRPr="00147BC0">
        <w:rPr>
          <w:sz w:val="24"/>
          <w:szCs w:val="24"/>
        </w:rPr>
        <w:t>ը</w:t>
      </w:r>
      <w:r w:rsidRPr="00147BC0">
        <w:rPr>
          <w:sz w:val="24"/>
          <w:szCs w:val="24"/>
        </w:rPr>
        <w:t>, որոնք ունեն հետ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յալ իմաստը՝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CA1565">
        <w:rPr>
          <w:b/>
          <w:sz w:val="24"/>
          <w:szCs w:val="24"/>
        </w:rPr>
        <w:lastRenderedPageBreak/>
        <w:t>դասակարգիչ՝</w:t>
      </w:r>
      <w:r w:rsidRPr="00147BC0">
        <w:rPr>
          <w:sz w:val="24"/>
          <w:szCs w:val="24"/>
        </w:rPr>
        <w:t xml:space="preserve"> պաշտոնական փաստաթուղթ, որ</w:t>
      </w:r>
      <w:r w:rsidR="005435F2" w:rsidRPr="00147BC0">
        <w:rPr>
          <w:sz w:val="24"/>
          <w:szCs w:val="24"/>
        </w:rPr>
        <w:t xml:space="preserve">ը </w:t>
      </w:r>
      <w:r w:rsidRPr="00147BC0">
        <w:rPr>
          <w:sz w:val="24"/>
          <w:szCs w:val="24"/>
        </w:rPr>
        <w:t xml:space="preserve">դասակարգման խմբավորումների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(կամ) դասակարգման օբյեկտների անվանումների </w:t>
      </w:r>
      <w:r w:rsidR="002C3C4D" w:rsidRPr="00147BC0">
        <w:rPr>
          <w:sz w:val="24"/>
          <w:szCs w:val="24"/>
        </w:rPr>
        <w:t xml:space="preserve">ու </w:t>
      </w:r>
      <w:r w:rsidRPr="00147BC0">
        <w:rPr>
          <w:sz w:val="24"/>
          <w:szCs w:val="24"/>
        </w:rPr>
        <w:t>ծածկագրերի համակարգված ամբողջություն</w:t>
      </w:r>
      <w:r w:rsidR="005435F2" w:rsidRPr="00147BC0">
        <w:rPr>
          <w:sz w:val="24"/>
          <w:szCs w:val="24"/>
        </w:rPr>
        <w:t xml:space="preserve"> է.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CA1565">
        <w:rPr>
          <w:b/>
          <w:sz w:val="24"/>
          <w:szCs w:val="24"/>
        </w:rPr>
        <w:t xml:space="preserve">անձը հաստատող փաստաթղթերի տեսակների ազգային ցանկ, ազգային ցանկ՝ </w:t>
      </w:r>
      <w:r w:rsidRPr="00147BC0">
        <w:rPr>
          <w:sz w:val="24"/>
          <w:szCs w:val="24"/>
        </w:rPr>
        <w:t xml:space="preserve">անձը հաստատող փաստաթղթերի տեսակների առավել ամբողջական ցանկ՝ </w:t>
      </w:r>
      <w:r w:rsidR="00DC2728" w:rsidRPr="00147BC0">
        <w:rPr>
          <w:sz w:val="24"/>
          <w:szCs w:val="24"/>
        </w:rPr>
        <w:t>ձ</w:t>
      </w:r>
      <w:r w:rsidR="00147BC0">
        <w:rPr>
          <w:sz w:val="24"/>
          <w:szCs w:val="24"/>
        </w:rPr>
        <w:t>եւ</w:t>
      </w:r>
      <w:r w:rsidR="00DC2728" w:rsidRPr="00147BC0">
        <w:rPr>
          <w:sz w:val="24"/>
          <w:szCs w:val="24"/>
        </w:rPr>
        <w:t xml:space="preserve">ավորված </w:t>
      </w:r>
      <w:r w:rsidRPr="00147BC0">
        <w:rPr>
          <w:sz w:val="24"/>
          <w:szCs w:val="24"/>
        </w:rPr>
        <w:t xml:space="preserve">անդամ պետության օրենսդրությամբ </w:t>
      </w:r>
      <w:r w:rsidR="00DC2728" w:rsidRPr="00147BC0">
        <w:rPr>
          <w:sz w:val="24"/>
          <w:szCs w:val="24"/>
        </w:rPr>
        <w:t xml:space="preserve">սահմանված </w:t>
      </w:r>
      <w:r w:rsidRPr="00147BC0">
        <w:rPr>
          <w:sz w:val="24"/>
          <w:szCs w:val="24"/>
        </w:rPr>
        <w:t xml:space="preserve">դեպքերում տարբեր կատեգորիաների անձանց </w:t>
      </w:r>
      <w:r w:rsidR="00A44582" w:rsidRPr="00147BC0">
        <w:rPr>
          <w:sz w:val="24"/>
          <w:szCs w:val="24"/>
        </w:rPr>
        <w:t xml:space="preserve">նույնականացման </w:t>
      </w:r>
      <w:r w:rsidR="00147BC0">
        <w:rPr>
          <w:sz w:val="24"/>
          <w:szCs w:val="24"/>
        </w:rPr>
        <w:t>եւ</w:t>
      </w:r>
      <w:r w:rsidR="00330538" w:rsidRPr="00147BC0">
        <w:rPr>
          <w:sz w:val="24"/>
          <w:szCs w:val="24"/>
        </w:rPr>
        <w:t xml:space="preserve"> նրանց</w:t>
      </w:r>
      <w:r w:rsidR="00C46E07" w:rsidRPr="00147BC0">
        <w:rPr>
          <w:sz w:val="24"/>
          <w:szCs w:val="24"/>
        </w:rPr>
        <w:t xml:space="preserve"> կարգավիճակը հաստատելու նպատակներով օգտագործվող փաստաթղթերի տեսակների ցանկը սահմանող Միության անդամ պետության (այսուհետ՝ անդամ պետություն) օրենսդրության վերլուծության արդյունքներով: Նշված ցանկում</w:t>
      </w:r>
      <w:r w:rsidRPr="00147BC0">
        <w:rPr>
          <w:sz w:val="24"/>
          <w:szCs w:val="24"/>
        </w:rPr>
        <w:t xml:space="preserve"> անձը հաստատող փաստաթղթերի տեսակների անվանումները համապատասխանեցված են անդամ պետության օրենսդրությամբ սահմանված անվանումներին</w:t>
      </w:r>
      <w:r w:rsidR="00DC2728" w:rsidRPr="00147BC0">
        <w:rPr>
          <w:sz w:val="24"/>
          <w:szCs w:val="24"/>
        </w:rPr>
        <w:t>.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CA1565">
        <w:rPr>
          <w:b/>
          <w:sz w:val="24"/>
          <w:szCs w:val="24"/>
        </w:rPr>
        <w:t>անձը հաստատող փաստաթղթերի տեսակների ընդհանուր ներդաշնակեցված ցանկ, ընդհանուր ցանկ</w:t>
      </w:r>
      <w:r w:rsidRPr="00147BC0">
        <w:rPr>
          <w:sz w:val="24"/>
          <w:szCs w:val="24"/>
        </w:rPr>
        <w:t xml:space="preserve">՝ անձը հաստատող փաստաթղթերի տեսակների ներդաշնակեցված ցանկ՝ </w:t>
      </w:r>
      <w:r w:rsidR="00B4570E" w:rsidRPr="00147BC0">
        <w:rPr>
          <w:sz w:val="24"/>
          <w:szCs w:val="24"/>
        </w:rPr>
        <w:t>ձ</w:t>
      </w:r>
      <w:r w:rsidR="00147BC0">
        <w:rPr>
          <w:sz w:val="24"/>
          <w:szCs w:val="24"/>
        </w:rPr>
        <w:t>եւ</w:t>
      </w:r>
      <w:r w:rsidR="00B4570E" w:rsidRPr="00147BC0">
        <w:rPr>
          <w:sz w:val="24"/>
          <w:szCs w:val="24"/>
        </w:rPr>
        <w:t xml:space="preserve">ավորված </w:t>
      </w:r>
      <w:r w:rsidRPr="00147BC0">
        <w:rPr>
          <w:sz w:val="24"/>
          <w:szCs w:val="24"/>
        </w:rPr>
        <w:t>անդամ պետությունների՝ անձը հաստատող փաստաթղթերի տեսակների ազգային ցանկի վերլուծության արդյունքներով: Նշված ցանկում անձը հաստատող փաստաթղթերի տեսակների անվանումները միասնականացված են: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Սույն փաստաթղթում </w:t>
      </w:r>
      <w:r w:rsidR="00B4570E" w:rsidRPr="00147BC0">
        <w:rPr>
          <w:sz w:val="24"/>
          <w:szCs w:val="24"/>
        </w:rPr>
        <w:t xml:space="preserve">գործածվող </w:t>
      </w:r>
      <w:r w:rsidRPr="00147BC0">
        <w:rPr>
          <w:sz w:val="24"/>
          <w:szCs w:val="24"/>
        </w:rPr>
        <w:t xml:space="preserve">մյուս հասկացությունները կիրառվում են «Եվրասիական տնտեսական միության մասին» 2014 թվականի մայիսի 29-ի պայմանագրով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Միության մարմինների՝ Միության նորմատիվ-տեղեկատվական տեղեկատվության միասնական համակարգի ձ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ավորման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զարգացման հարցերը կարգավորող ակտերով սահմանված իմաստներով:</w:t>
      </w:r>
    </w:p>
    <w:p w:rsidR="00D572F8" w:rsidRPr="00147BC0" w:rsidRDefault="00D572F8" w:rsidP="00147BC0">
      <w:pPr>
        <w:pStyle w:val="Bodytext20"/>
        <w:shd w:val="clear" w:color="auto" w:fill="auto"/>
        <w:spacing w:before="0" w:after="160" w:line="360" w:lineRule="auto"/>
        <w:ind w:left="-142"/>
        <w:jc w:val="center"/>
        <w:rPr>
          <w:sz w:val="24"/>
          <w:szCs w:val="24"/>
        </w:rPr>
      </w:pPr>
    </w:p>
    <w:p w:rsidR="00847806" w:rsidRPr="00147BC0" w:rsidRDefault="00D83386" w:rsidP="00147BC0">
      <w:pPr>
        <w:pStyle w:val="Bodytext20"/>
        <w:shd w:val="clear" w:color="auto" w:fill="auto"/>
        <w:spacing w:before="0" w:after="160" w:line="360" w:lineRule="auto"/>
        <w:ind w:left="-142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II. Դասակարգման մեթոդի նկարագրությունը</w:t>
      </w: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4.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Անձը հաստոտղ փաստաթղթերի տեսակների դասակարգման նպատակներով կիրառվում է ֆասետային մեթոդը:</w:t>
      </w: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5.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Դասակարգումն իրականացվում է հետ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յալ անկախ դասակարգման խմբավորումների կիրառման հիման վրա</w:t>
      </w:r>
      <w:r w:rsidR="002025BF" w:rsidRPr="00147BC0">
        <w:rPr>
          <w:sz w:val="24"/>
          <w:szCs w:val="24"/>
        </w:rPr>
        <w:t>՝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առաջին ֆասետ՝ «</w:t>
      </w:r>
      <w:r w:rsidR="002025BF" w:rsidRPr="00147BC0">
        <w:rPr>
          <w:sz w:val="24"/>
          <w:szCs w:val="24"/>
        </w:rPr>
        <w:t>Տ</w:t>
      </w:r>
      <w:r w:rsidRPr="00147BC0">
        <w:rPr>
          <w:sz w:val="24"/>
          <w:szCs w:val="24"/>
        </w:rPr>
        <w:t>արածաշրջանային հատկանիշ (անդամ պետության ծածկագիրը)»</w:t>
      </w:r>
      <w:r w:rsidR="002025BF" w:rsidRPr="00147BC0">
        <w:rPr>
          <w:sz w:val="24"/>
          <w:szCs w:val="24"/>
        </w:rPr>
        <w:t>.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երկրորդ ֆասետ՝ «</w:t>
      </w:r>
      <w:r w:rsidR="002025BF" w:rsidRPr="00147BC0">
        <w:rPr>
          <w:sz w:val="24"/>
          <w:szCs w:val="24"/>
        </w:rPr>
        <w:t>Փ</w:t>
      </w:r>
      <w:r w:rsidRPr="00147BC0">
        <w:rPr>
          <w:sz w:val="24"/>
          <w:szCs w:val="24"/>
        </w:rPr>
        <w:t>աստաթղթի տիպը»</w:t>
      </w:r>
      <w:r w:rsidR="002025BF" w:rsidRPr="00147BC0">
        <w:rPr>
          <w:sz w:val="24"/>
          <w:szCs w:val="24"/>
        </w:rPr>
        <w:t>.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երրորդ ֆասետ՝ «</w:t>
      </w:r>
      <w:r w:rsidR="002025BF" w:rsidRPr="00147BC0">
        <w:rPr>
          <w:sz w:val="24"/>
          <w:szCs w:val="24"/>
        </w:rPr>
        <w:t>Փ</w:t>
      </w:r>
      <w:r w:rsidRPr="00147BC0">
        <w:rPr>
          <w:sz w:val="24"/>
          <w:szCs w:val="24"/>
        </w:rPr>
        <w:t>աստաթղթի տեսակը»</w:t>
      </w:r>
      <w:r w:rsidR="002025BF" w:rsidRPr="00147BC0">
        <w:rPr>
          <w:sz w:val="24"/>
          <w:szCs w:val="24"/>
        </w:rPr>
        <w:t>:</w:t>
      </w: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6.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«Տարածաշրջանային հատկանիշ (անդամ պետության ծածկագիրը)» ֆասետով սահմանվում է այն անդամ պետությունը, որի օրենսդրությամբ հաստատվել է համապատասխան ազգային ցանկում ներառված անձը հաստատող փաստաթղթի տեսակը:</w:t>
      </w: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7.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«Փաստաթղթի տիպը» ֆասետով սահմանվում է համապատասխան ազգային ցանկում ներառված անձը հաստատող փաստաթղթի տիպը:</w:t>
      </w: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8.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«Փաստաթղթի տիպը» ֆասետը </w:t>
      </w:r>
      <w:r w:rsidR="006744E5" w:rsidRPr="00147BC0">
        <w:rPr>
          <w:sz w:val="24"/>
          <w:szCs w:val="24"/>
        </w:rPr>
        <w:t>ձ</w:t>
      </w:r>
      <w:r w:rsidR="00147BC0">
        <w:rPr>
          <w:sz w:val="24"/>
          <w:szCs w:val="24"/>
        </w:rPr>
        <w:t>եւ</w:t>
      </w:r>
      <w:r w:rsidR="006744E5" w:rsidRPr="00147BC0">
        <w:rPr>
          <w:sz w:val="24"/>
          <w:szCs w:val="24"/>
        </w:rPr>
        <w:t xml:space="preserve">ավորված </w:t>
      </w:r>
      <w:r w:rsidRPr="00147BC0">
        <w:rPr>
          <w:sz w:val="24"/>
          <w:szCs w:val="24"/>
        </w:rPr>
        <w:t xml:space="preserve">է ընդհանուր ցանկի հիման վրա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պարունակում է հատկանիշների հետ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յալ հավաքածուն</w:t>
      </w:r>
      <w:r w:rsidR="006744E5" w:rsidRPr="00147BC0">
        <w:rPr>
          <w:sz w:val="24"/>
          <w:szCs w:val="24"/>
        </w:rPr>
        <w:t>՝</w:t>
      </w:r>
    </w:p>
    <w:p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ա)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անձնագիր</w:t>
      </w:r>
      <w:r w:rsidR="006744E5" w:rsidRPr="00147BC0">
        <w:rPr>
          <w:sz w:val="24"/>
          <w:szCs w:val="24"/>
        </w:rPr>
        <w:t>.</w:t>
      </w:r>
    </w:p>
    <w:p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բ)</w:t>
      </w:r>
      <w:r w:rsidR="00CA1565">
        <w:rPr>
          <w:sz w:val="24"/>
          <w:szCs w:val="24"/>
        </w:rPr>
        <w:tab/>
      </w:r>
      <w:r w:rsidR="006744E5" w:rsidRPr="00147BC0">
        <w:rPr>
          <w:sz w:val="24"/>
          <w:szCs w:val="24"/>
        </w:rPr>
        <w:t>վկայական.</w:t>
      </w:r>
    </w:p>
    <w:p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գ)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վկայական</w:t>
      </w:r>
      <w:r w:rsidR="006744E5" w:rsidRPr="00147BC0">
        <w:rPr>
          <w:sz w:val="24"/>
          <w:szCs w:val="24"/>
        </w:rPr>
        <w:t>.</w:t>
      </w:r>
    </w:p>
    <w:p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դ)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տեղեկանք</w:t>
      </w:r>
      <w:r w:rsidR="006744E5" w:rsidRPr="00147BC0">
        <w:rPr>
          <w:sz w:val="24"/>
          <w:szCs w:val="24"/>
        </w:rPr>
        <w:t>.</w:t>
      </w:r>
    </w:p>
    <w:p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ե)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քարտ</w:t>
      </w:r>
      <w:r w:rsidR="006744E5" w:rsidRPr="00147BC0">
        <w:rPr>
          <w:sz w:val="24"/>
          <w:szCs w:val="24"/>
        </w:rPr>
        <w:t>.</w:t>
      </w:r>
    </w:p>
    <w:p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զ)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վկայական</w:t>
      </w:r>
      <w:r w:rsidR="006744E5" w:rsidRPr="00147BC0">
        <w:rPr>
          <w:sz w:val="24"/>
          <w:szCs w:val="24"/>
        </w:rPr>
        <w:t>.</w:t>
      </w:r>
    </w:p>
    <w:p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է)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զինվորական գրքույկ</w:t>
      </w:r>
      <w:r w:rsidR="006744E5" w:rsidRPr="00147BC0">
        <w:rPr>
          <w:sz w:val="24"/>
          <w:szCs w:val="24"/>
        </w:rPr>
        <w:t>.</w:t>
      </w:r>
    </w:p>
    <w:p w:rsidR="00847806" w:rsidRPr="00147BC0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ը)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կացության քարտ</w:t>
      </w:r>
      <w:r w:rsidR="006744E5" w:rsidRPr="00147BC0">
        <w:rPr>
          <w:sz w:val="24"/>
          <w:szCs w:val="24"/>
        </w:rPr>
        <w:t>.</w:t>
      </w:r>
    </w:p>
    <w:p w:rsidR="00CA1565" w:rsidRDefault="00F918D4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թ)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այլ տիպի փաստաթղթեր</w:t>
      </w:r>
      <w:r w:rsidR="006744E5" w:rsidRPr="00147BC0">
        <w:rPr>
          <w:sz w:val="24"/>
          <w:szCs w:val="24"/>
        </w:rPr>
        <w:t>.</w:t>
      </w:r>
    </w:p>
    <w:p w:rsidR="00CA1565" w:rsidRDefault="00CA1565">
      <w:pPr>
        <w:rPr>
          <w:rFonts w:ascii="Sylfaen" w:eastAsia="Sylfaen" w:hAnsi="Sylfaen" w:cs="Sylfaen"/>
        </w:rPr>
      </w:pPr>
      <w:r>
        <w:br w:type="page"/>
      </w:r>
    </w:p>
    <w:p w:rsidR="00847806" w:rsidRPr="005130C8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pacing w:val="6"/>
          <w:sz w:val="24"/>
          <w:szCs w:val="24"/>
        </w:rPr>
      </w:pPr>
      <w:r w:rsidRPr="005130C8">
        <w:rPr>
          <w:spacing w:val="6"/>
          <w:sz w:val="24"/>
          <w:szCs w:val="24"/>
        </w:rPr>
        <w:lastRenderedPageBreak/>
        <w:t>«Այլ տիպի փաստաթղթեր» հատկանիշն իր մեջ ներառում է ընդհանուր ցանկի այն դիրքերը, որոնք չեն կարող դասվել «ա»</w:t>
      </w:r>
      <w:r w:rsidR="005130C8" w:rsidRPr="005130C8">
        <w:rPr>
          <w:spacing w:val="6"/>
          <w:sz w:val="24"/>
          <w:szCs w:val="24"/>
        </w:rPr>
        <w:t>-</w:t>
      </w:r>
      <w:r w:rsidRPr="005130C8">
        <w:rPr>
          <w:spacing w:val="6"/>
          <w:sz w:val="24"/>
          <w:szCs w:val="24"/>
        </w:rPr>
        <w:t>«ը» ենթակետերով սահմանված հատկանիշներին, օրինակ</w:t>
      </w:r>
      <w:r w:rsidR="002C3C4D" w:rsidRPr="005130C8">
        <w:rPr>
          <w:spacing w:val="6"/>
          <w:sz w:val="24"/>
          <w:szCs w:val="24"/>
        </w:rPr>
        <w:t>՝</w:t>
      </w:r>
      <w:r w:rsidRPr="005130C8">
        <w:rPr>
          <w:spacing w:val="6"/>
          <w:sz w:val="24"/>
          <w:szCs w:val="24"/>
        </w:rPr>
        <w:t xml:space="preserve"> ճամփորդական փաստաթուղթը, </w:t>
      </w:r>
      <w:r w:rsidR="006744E5" w:rsidRPr="005130C8">
        <w:rPr>
          <w:spacing w:val="6"/>
          <w:sz w:val="24"/>
          <w:szCs w:val="24"/>
        </w:rPr>
        <w:t xml:space="preserve">ակտային </w:t>
      </w:r>
      <w:r w:rsidRPr="005130C8">
        <w:rPr>
          <w:spacing w:val="6"/>
          <w:sz w:val="24"/>
          <w:szCs w:val="24"/>
        </w:rPr>
        <w:t xml:space="preserve">գրանցումը </w:t>
      </w:r>
      <w:r w:rsidR="00147BC0" w:rsidRPr="005130C8">
        <w:rPr>
          <w:spacing w:val="6"/>
          <w:sz w:val="24"/>
          <w:szCs w:val="24"/>
        </w:rPr>
        <w:t>եւ</w:t>
      </w:r>
      <w:r w:rsidRPr="005130C8">
        <w:rPr>
          <w:spacing w:val="6"/>
          <w:sz w:val="24"/>
          <w:szCs w:val="24"/>
        </w:rPr>
        <w:t xml:space="preserve"> </w:t>
      </w:r>
      <w:r w:rsidR="006744E5" w:rsidRPr="005130C8">
        <w:rPr>
          <w:spacing w:val="6"/>
          <w:sz w:val="24"/>
          <w:szCs w:val="24"/>
        </w:rPr>
        <w:t>նմ.</w:t>
      </w:r>
      <w:r w:rsidRPr="005130C8">
        <w:rPr>
          <w:spacing w:val="6"/>
          <w:sz w:val="24"/>
          <w:szCs w:val="24"/>
        </w:rPr>
        <w:t>:</w:t>
      </w: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9.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«Փաստաթղթի տեսակը» ֆասետով սահմանվում է համապատասխան ազգային ցանկում ներառված անձը հաստատող փաստաթղթի տեսակը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պարունակում է ընդհանուր ցանկին համապատասխան</w:t>
      </w:r>
      <w:r w:rsidR="00361E65" w:rsidRPr="00147BC0">
        <w:rPr>
          <w:sz w:val="24"/>
          <w:szCs w:val="24"/>
        </w:rPr>
        <w:t>ող</w:t>
      </w:r>
      <w:r w:rsidRPr="00147BC0">
        <w:rPr>
          <w:sz w:val="24"/>
          <w:szCs w:val="24"/>
        </w:rPr>
        <w:t xml:space="preserve"> հատկանիշների հավաքածու:</w:t>
      </w: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10.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Համապատասխան ազգային ցանկում ներառված անձը հաստատող փաստաթղթի յուրաքանչյուր տեսակի համար լրացուցիչ</w:t>
      </w:r>
      <w:r w:rsidR="00361E65" w:rsidRPr="00147BC0">
        <w:rPr>
          <w:sz w:val="24"/>
          <w:szCs w:val="24"/>
        </w:rPr>
        <w:t xml:space="preserve"> </w:t>
      </w:r>
      <w:r w:rsidRPr="00147BC0">
        <w:rPr>
          <w:sz w:val="24"/>
          <w:szCs w:val="24"/>
        </w:rPr>
        <w:t>սահմանվում է «</w:t>
      </w:r>
      <w:r w:rsidR="00361E65" w:rsidRPr="00147BC0">
        <w:rPr>
          <w:sz w:val="24"/>
          <w:szCs w:val="24"/>
        </w:rPr>
        <w:t>Ք</w:t>
      </w:r>
      <w:r w:rsidRPr="00147BC0">
        <w:rPr>
          <w:sz w:val="24"/>
          <w:szCs w:val="24"/>
        </w:rPr>
        <w:t>աղաքացիության հատկանիշ</w:t>
      </w:r>
      <w:r w:rsidR="00361E65" w:rsidRPr="00147BC0">
        <w:rPr>
          <w:sz w:val="24"/>
          <w:szCs w:val="24"/>
        </w:rPr>
        <w:t>ը</w:t>
      </w:r>
      <w:r w:rsidRPr="00147BC0">
        <w:rPr>
          <w:sz w:val="24"/>
          <w:szCs w:val="24"/>
        </w:rPr>
        <w:t>» արժեքը:</w:t>
      </w:r>
    </w:p>
    <w:p w:rsidR="00CC06E4" w:rsidRPr="00147BC0" w:rsidRDefault="00CC06E4" w:rsidP="00147BC0">
      <w:pPr>
        <w:pStyle w:val="Bodytext20"/>
        <w:shd w:val="clear" w:color="auto" w:fill="auto"/>
        <w:spacing w:before="0" w:after="160" w:line="360" w:lineRule="auto"/>
        <w:ind w:left="3060"/>
        <w:rPr>
          <w:sz w:val="24"/>
          <w:szCs w:val="24"/>
        </w:rPr>
      </w:pPr>
    </w:p>
    <w:p w:rsidR="00847806" w:rsidRPr="00147BC0" w:rsidRDefault="00D83386" w:rsidP="00147BC0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III. Ծածկագրման մեթոդի նկարագրությունը</w:t>
      </w: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11.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Դասակարգման օբյեկտների ծածկագրման նպատակով կիրառվում է զուգահեռ մեթոդը:</w:t>
      </w:r>
    </w:p>
    <w:p w:rsidR="00CA1565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12.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Դասակարգման օբյեկտների ծածկագիրը բա</w:t>
      </w:r>
      <w:r w:rsidR="00FB2F86" w:rsidRPr="00147BC0">
        <w:rPr>
          <w:sz w:val="24"/>
          <w:szCs w:val="24"/>
        </w:rPr>
        <w:t>ղ</w:t>
      </w:r>
      <w:r w:rsidRPr="00147BC0">
        <w:rPr>
          <w:sz w:val="24"/>
          <w:szCs w:val="24"/>
        </w:rPr>
        <w:t>կացած է 7 կարգերից, որում.</w:t>
      </w:r>
    </w:p>
    <w:p w:rsidR="00CA1565" w:rsidRDefault="00D83386" w:rsidP="00CA1565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առաջին երկու կարգերը պարունակում են Միության անդամ պետության երկտառ ծածկագիրը՝ </w:t>
      </w:r>
      <w:smartTag w:uri="urn:schemas-microsoft-com:office:smarttags" w:element="stockticker">
        <w:r w:rsidRPr="00147BC0">
          <w:rPr>
            <w:sz w:val="24"/>
            <w:szCs w:val="24"/>
          </w:rPr>
          <w:t>ISO</w:t>
        </w:r>
      </w:smartTag>
      <w:r w:rsidRPr="00147BC0">
        <w:rPr>
          <w:sz w:val="24"/>
          <w:szCs w:val="24"/>
        </w:rPr>
        <w:t xml:space="preserve"> 3166-1 ստանդարտին համապատասխան</w:t>
      </w:r>
      <w:r w:rsidR="00FB2F86" w:rsidRPr="00147BC0">
        <w:rPr>
          <w:sz w:val="24"/>
          <w:szCs w:val="24"/>
        </w:rPr>
        <w:t>,</w:t>
      </w:r>
    </w:p>
    <w:p w:rsidR="00847806" w:rsidRPr="00147BC0" w:rsidRDefault="00D83386" w:rsidP="00CA1565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երրորդ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չորրորդ կարգերը պարունակում են փաստաթղթի տիպի երկնիշ թվային ծածկագիրը՝ 1-ին աղյուսակին համապատասխան,</w:t>
      </w:r>
    </w:p>
    <w:p w:rsidR="00CA1565" w:rsidRDefault="00CA1565">
      <w:pPr>
        <w:rPr>
          <w:rFonts w:ascii="Sylfaen" w:eastAsia="Sylfaen" w:hAnsi="Sylfaen" w:cs="Sylfaen"/>
        </w:rPr>
      </w:pPr>
      <w:r>
        <w:br w:type="page"/>
      </w:r>
    </w:p>
    <w:p w:rsidR="00CC06E4" w:rsidRPr="00147BC0" w:rsidRDefault="00CC06E4" w:rsidP="00147BC0">
      <w:pPr>
        <w:pStyle w:val="Tablecaption0"/>
        <w:shd w:val="clear" w:color="auto" w:fill="auto"/>
        <w:spacing w:after="160" w:line="360" w:lineRule="auto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Աղյուսակ 1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Փաստաթղթերի տիպերի ցանկը՝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8"/>
        <w:gridCol w:w="4183"/>
      </w:tblGrid>
      <w:tr w:rsidR="00847806" w:rsidRPr="00CA1565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15pt"/>
                <w:sz w:val="22"/>
                <w:szCs w:val="22"/>
              </w:rPr>
              <w:t>Փաստաթղթի տիպի անվանումը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15pt"/>
                <w:sz w:val="22"/>
                <w:szCs w:val="22"/>
              </w:rPr>
              <w:t>Փաստաթղթի տիպի ծածկագիրը</w:t>
            </w:r>
          </w:p>
        </w:tc>
      </w:tr>
      <w:tr w:rsidR="00847806" w:rsidRPr="00CA1565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անձնագիր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01</w:t>
            </w:r>
          </w:p>
        </w:tc>
      </w:tr>
      <w:tr w:rsidR="00847806" w:rsidRPr="00CA1565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B2F86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վկայական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02</w:t>
            </w:r>
          </w:p>
        </w:tc>
      </w:tr>
      <w:tr w:rsidR="00847806" w:rsidRPr="00CA1565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վկայական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03</w:t>
            </w:r>
          </w:p>
        </w:tc>
      </w:tr>
      <w:tr w:rsidR="00847806" w:rsidRPr="00CA1565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տեղեկանք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04</w:t>
            </w:r>
          </w:p>
        </w:tc>
      </w:tr>
      <w:tr w:rsidR="00847806" w:rsidRPr="00CA1565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քարտ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05</w:t>
            </w:r>
          </w:p>
        </w:tc>
      </w:tr>
      <w:tr w:rsidR="00847806" w:rsidRPr="00CA1565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վկայական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06</w:t>
            </w:r>
          </w:p>
        </w:tc>
      </w:tr>
      <w:tr w:rsidR="00847806" w:rsidRPr="00CA1565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զինվորական գրքույկ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07</w:t>
            </w:r>
          </w:p>
        </w:tc>
      </w:tr>
      <w:tr w:rsidR="00847806" w:rsidRPr="00CA1565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կացության քարտ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08</w:t>
            </w:r>
          </w:p>
        </w:tc>
      </w:tr>
      <w:tr w:rsidR="00847806" w:rsidRPr="00CA1565" w:rsidTr="00CA1565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93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այլ տիպի փաստաթղթեր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93"/>
              <w:jc w:val="righ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99</w:t>
            </w:r>
          </w:p>
        </w:tc>
      </w:tr>
    </w:tbl>
    <w:p w:rsidR="00847806" w:rsidRPr="00147BC0" w:rsidRDefault="00847806" w:rsidP="00147BC0">
      <w:pPr>
        <w:spacing w:after="160" w:line="360" w:lineRule="auto"/>
        <w:jc w:val="both"/>
        <w:rPr>
          <w:rFonts w:ascii="Sylfaen" w:hAnsi="Sylfaen"/>
        </w:rPr>
      </w:pP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հինգերորդ, վեցերորդ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յոթերորդ կարգերը պարունակում են անձը հաստատող փաստաթղթի տեսակի ծածկագիրը՝ 2-րդ աղյուսակում ներկայացված ընդհանուր ցանկին համապատասխան,</w:t>
      </w:r>
    </w:p>
    <w:p w:rsidR="00CC06E4" w:rsidRPr="00147BC0" w:rsidRDefault="00CC06E4" w:rsidP="00147BC0">
      <w:pPr>
        <w:pStyle w:val="Tablecaption0"/>
        <w:shd w:val="clear" w:color="auto" w:fill="auto"/>
        <w:spacing w:after="160" w:line="360" w:lineRule="auto"/>
        <w:jc w:val="both"/>
        <w:rPr>
          <w:sz w:val="24"/>
          <w:szCs w:val="24"/>
        </w:rPr>
      </w:pPr>
    </w:p>
    <w:p w:rsidR="00CC06E4" w:rsidRPr="00147BC0" w:rsidRDefault="00CC06E4" w:rsidP="00147BC0">
      <w:pPr>
        <w:pStyle w:val="Tablecaption0"/>
        <w:shd w:val="clear" w:color="auto" w:fill="auto"/>
        <w:spacing w:after="160" w:line="360" w:lineRule="auto"/>
        <w:rPr>
          <w:sz w:val="24"/>
          <w:szCs w:val="24"/>
        </w:rPr>
      </w:pPr>
      <w:r w:rsidRPr="00147BC0">
        <w:rPr>
          <w:sz w:val="24"/>
          <w:szCs w:val="24"/>
        </w:rPr>
        <w:t>Աղյուսակ 2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left="80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Անձը հաստատող փաստաթղթերի տեսակների ընդհանուր ցանկ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1"/>
        <w:gridCol w:w="2984"/>
      </w:tblGrid>
      <w:tr w:rsidR="00847806" w:rsidRPr="00CA1565" w:rsidTr="00CA1565">
        <w:trPr>
          <w:tblHeader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15pt"/>
                <w:sz w:val="22"/>
                <w:szCs w:val="22"/>
              </w:rPr>
              <w:t>Փաստաթղթի տեսակը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15pt"/>
                <w:sz w:val="22"/>
                <w:szCs w:val="22"/>
              </w:rPr>
              <w:t>Փաստաթղթի տեսակի ծածկագիրը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քաղաքացու 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001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դիվանագիտական 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002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ծառայողական 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003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B2F86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 xml:space="preserve">արտասահմանյան </w:t>
            </w:r>
            <w:r w:rsidR="00F918D4" w:rsidRPr="00CA1565">
              <w:rPr>
                <w:rStyle w:val="Bodytext2105pt"/>
                <w:sz w:val="22"/>
                <w:szCs w:val="22"/>
              </w:rPr>
              <w:t>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004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նավաստու անձը հաստատող վկայական (նավաս</w:t>
            </w:r>
            <w:r w:rsidR="002C3C4D" w:rsidRPr="00CA1565">
              <w:rPr>
                <w:rStyle w:val="Bodytext2105pt"/>
                <w:sz w:val="22"/>
                <w:szCs w:val="22"/>
              </w:rPr>
              <w:t>տ</w:t>
            </w:r>
            <w:r w:rsidRPr="00CA1565">
              <w:rPr>
                <w:rStyle w:val="Bodytext2105pt"/>
                <w:sz w:val="22"/>
                <w:szCs w:val="22"/>
              </w:rPr>
              <w:t>ու անձնագիր)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005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ԽՍՀՄ քաղաքացու 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006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օտարերկրյա քաղաքացու 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007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 xml:space="preserve">Նախկին ԽՍՀՄ քաղաքացու </w:t>
            </w:r>
            <w:r w:rsidR="00FB2F86" w:rsidRPr="00CA1565">
              <w:rPr>
                <w:rStyle w:val="Bodytext2105pt"/>
                <w:sz w:val="22"/>
                <w:szCs w:val="22"/>
              </w:rPr>
              <w:t xml:space="preserve">արտասահմանյան </w:t>
            </w:r>
            <w:r w:rsidRPr="00CA1565">
              <w:rPr>
                <w:rStyle w:val="Bodytext2105pt"/>
                <w:sz w:val="22"/>
                <w:szCs w:val="22"/>
              </w:rPr>
              <w:t>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008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lastRenderedPageBreak/>
              <w:t>անձը հաստատող ժամանակավոր 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009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զինվորական գրքույկի փոխարեն տրված՝ անձը հաստատող ժամանակավոր 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010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 xml:space="preserve">փախստականի </w:t>
            </w:r>
            <w:r w:rsidR="00FB2F86" w:rsidRPr="00CA1565">
              <w:rPr>
                <w:rStyle w:val="Bodytext2105pt"/>
                <w:sz w:val="22"/>
                <w:szCs w:val="22"/>
              </w:rPr>
              <w:t>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011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 xml:space="preserve">քաղաքացիություն չունեցող անձի </w:t>
            </w:r>
            <w:r w:rsidR="00FB2F86" w:rsidRPr="00CA1565">
              <w:rPr>
                <w:rStyle w:val="Bodytext2105pt"/>
                <w:sz w:val="22"/>
                <w:szCs w:val="22"/>
              </w:rPr>
              <w:t>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012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վարորդական 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013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քաղաքացու անձը հաստատող վկայական կամ նույնականացման քարտ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014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հարկադիր տեղահանված անձի 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015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զինծառայողի անձը հաստատող վկայական կամ զինվորական գրքույկ կամ զորամասերի կողմից տրված տեղեկանք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016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կացության քարտ կամ մշտական կացության քարտ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017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ծննդյան 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018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օտարերկրյա պետության լիազոր</w:t>
            </w:r>
            <w:r w:rsidR="00FB2F86" w:rsidRPr="00CA1565">
              <w:rPr>
                <w:rStyle w:val="Bodytext2105pt"/>
                <w:sz w:val="22"/>
                <w:szCs w:val="22"/>
              </w:rPr>
              <w:t>ված</w:t>
            </w:r>
            <w:r w:rsidRPr="00CA1565">
              <w:rPr>
                <w:rStyle w:val="Bodytext2105pt"/>
                <w:sz w:val="22"/>
                <w:szCs w:val="22"/>
              </w:rPr>
              <w:t xml:space="preserve"> մարմինների կողմից տրված ծննդյան 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019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վերադարձի վկայական</w:t>
            </w:r>
            <w:r w:rsidR="00FB2F86" w:rsidRPr="00CA1565">
              <w:rPr>
                <w:rStyle w:val="Bodytext2105pt"/>
                <w:sz w:val="22"/>
                <w:szCs w:val="22"/>
              </w:rPr>
              <w:t xml:space="preserve"> կամ վերադարձի հավաստագիր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020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 xml:space="preserve">ժամանակավոր ապաստան տրամադրելու վկայական կամ ապաստան </w:t>
            </w:r>
            <w:r w:rsidR="000E50FD" w:rsidRPr="00CA1565">
              <w:rPr>
                <w:rStyle w:val="Bodytext2105pt"/>
                <w:sz w:val="22"/>
                <w:szCs w:val="22"/>
              </w:rPr>
              <w:t xml:space="preserve">հայցող </w:t>
            </w:r>
            <w:r w:rsidRPr="00CA1565">
              <w:rPr>
                <w:rStyle w:val="Bodytext2105pt"/>
                <w:sz w:val="22"/>
                <w:szCs w:val="22"/>
              </w:rPr>
              <w:t>անձի վկայական</w:t>
            </w:r>
            <w:r w:rsidR="00FB2F86" w:rsidRPr="00CA1565">
              <w:rPr>
                <w:rStyle w:val="Bodytext2105pt"/>
                <w:sz w:val="22"/>
                <w:szCs w:val="22"/>
              </w:rPr>
              <w:t>,</w:t>
            </w:r>
            <w:r w:rsidRPr="00CA1565">
              <w:rPr>
                <w:rStyle w:val="Bodytext2105pt"/>
                <w:sz w:val="22"/>
                <w:szCs w:val="22"/>
              </w:rPr>
              <w:t xml:space="preserve"> կամ լրացուցիչ պաշտպանություն տրամադրելու վկայական</w:t>
            </w:r>
            <w:r w:rsidR="00FB2F86" w:rsidRPr="00CA1565">
              <w:rPr>
                <w:rStyle w:val="Bodytext2105pt"/>
                <w:sz w:val="22"/>
                <w:szCs w:val="22"/>
              </w:rPr>
              <w:t>,</w:t>
            </w:r>
            <w:r w:rsidRPr="00CA1565">
              <w:rPr>
                <w:rStyle w:val="Bodytext2105pt"/>
                <w:sz w:val="22"/>
                <w:szCs w:val="22"/>
              </w:rPr>
              <w:t xml:space="preserve"> կամ ապաստան տրամադրելու ժամանակավոր վկայական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021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փախստականի կարգավիճակ շնորհելու մասին միջնորդագրի գրանցման (դիտարկման) վկայական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022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ազատազրկման վայր</w:t>
            </w:r>
            <w:r w:rsidR="00F20055" w:rsidRPr="00CA1565">
              <w:rPr>
                <w:rStyle w:val="Bodytext2105pt"/>
                <w:sz w:val="22"/>
                <w:szCs w:val="22"/>
              </w:rPr>
              <w:t>եր</w:t>
            </w:r>
            <w:r w:rsidRPr="00CA1565">
              <w:rPr>
                <w:rStyle w:val="Bodytext2105pt"/>
                <w:sz w:val="22"/>
                <w:szCs w:val="22"/>
              </w:rPr>
              <w:t>ից ազատվելու մասին տեղեկանք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023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ժամանակավոր կացության քարտ կամ ժամանակավոր բնակության թույլտվություն կամ միգրացիոն քարտ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024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ճամփորդական փաստաթուղթ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025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CA1565" w:rsidRDefault="00F20055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 xml:space="preserve">ծննդի ակտային </w:t>
            </w:r>
            <w:r w:rsidR="00F918D4" w:rsidRPr="00CA1565">
              <w:rPr>
                <w:rStyle w:val="Bodytext2105pt"/>
                <w:sz w:val="22"/>
                <w:szCs w:val="22"/>
              </w:rPr>
              <w:t>գրանցում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026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հատուկ 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027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կոնվենցիոն ճամփորդական փաստաթուղթ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028</w:t>
            </w:r>
          </w:p>
        </w:tc>
      </w:tr>
      <w:tr w:rsidR="00847806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Հայաստանի Հանրապետության քաղաքացու՝ կենսաչափական տվյալներով անձնագիր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b/>
                <w:sz w:val="22"/>
                <w:szCs w:val="22"/>
              </w:rPr>
            </w:pPr>
            <w:r w:rsidRPr="00CA1565">
              <w:rPr>
                <w:rStyle w:val="Bodytext2115pt"/>
                <w:b w:val="0"/>
                <w:sz w:val="22"/>
                <w:szCs w:val="22"/>
              </w:rPr>
              <w:t>029</w:t>
            </w:r>
          </w:p>
        </w:tc>
      </w:tr>
      <w:tr w:rsidR="00CC06E4" w:rsidRPr="00CA1565" w:rsidTr="00CA1565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6E4" w:rsidRPr="00CA1565" w:rsidRDefault="00CC06E4" w:rsidP="00CA1565">
            <w:pPr>
              <w:pStyle w:val="Bodytext20"/>
              <w:shd w:val="clear" w:color="auto" w:fill="auto"/>
              <w:spacing w:before="0" w:after="120" w:line="240" w:lineRule="auto"/>
              <w:ind w:left="42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փաստաթղթի այլ տեսակ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E4" w:rsidRPr="00CA1565" w:rsidRDefault="00CC06E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999</w:t>
            </w:r>
          </w:p>
        </w:tc>
      </w:tr>
    </w:tbl>
    <w:p w:rsidR="00847806" w:rsidRDefault="00847806" w:rsidP="00147BC0">
      <w:pPr>
        <w:spacing w:after="160" w:line="360" w:lineRule="auto"/>
        <w:jc w:val="both"/>
        <w:rPr>
          <w:rFonts w:ascii="Sylfaen" w:hAnsi="Sylfaen"/>
        </w:rPr>
      </w:pPr>
    </w:p>
    <w:p w:rsidR="00CA1565" w:rsidRPr="00147BC0" w:rsidRDefault="00CA1565" w:rsidP="00147BC0">
      <w:pPr>
        <w:spacing w:after="160" w:line="360" w:lineRule="auto"/>
        <w:jc w:val="both"/>
        <w:rPr>
          <w:rFonts w:ascii="Sylfaen" w:hAnsi="Sylfaen"/>
        </w:rPr>
      </w:pP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13.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Անձը հաստատող փաստաթղթերի տեսակների դասակարգչում ներառված անձը հաստատող փաստաթղթի յուրաքանչյուր տեսակի համար լրացուցիչ սահմանվում է «</w:t>
      </w:r>
      <w:r w:rsidR="005B74F7" w:rsidRPr="00147BC0">
        <w:rPr>
          <w:sz w:val="24"/>
          <w:szCs w:val="24"/>
        </w:rPr>
        <w:t>Ք</w:t>
      </w:r>
      <w:r w:rsidRPr="00147BC0">
        <w:rPr>
          <w:sz w:val="24"/>
          <w:szCs w:val="24"/>
        </w:rPr>
        <w:t>աղաքացիության հատկանիշ</w:t>
      </w:r>
      <w:r w:rsidR="005B74F7" w:rsidRPr="00147BC0">
        <w:rPr>
          <w:sz w:val="24"/>
          <w:szCs w:val="24"/>
        </w:rPr>
        <w:t>ը</w:t>
      </w:r>
      <w:r w:rsidRPr="00147BC0">
        <w:rPr>
          <w:sz w:val="24"/>
          <w:szCs w:val="24"/>
        </w:rPr>
        <w:t>» արժեքը: «Քաղաքացիության հատկանիշ</w:t>
      </w:r>
      <w:r w:rsidR="005B74F7" w:rsidRPr="00147BC0">
        <w:rPr>
          <w:sz w:val="24"/>
          <w:szCs w:val="24"/>
        </w:rPr>
        <w:t>ը</w:t>
      </w:r>
      <w:r w:rsidRPr="00147BC0">
        <w:rPr>
          <w:sz w:val="24"/>
          <w:szCs w:val="24"/>
        </w:rPr>
        <w:t>» ծածկագիրը ձ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ավորվում է </w:t>
      </w:r>
      <w:r w:rsidR="002C3C4D" w:rsidRPr="00147BC0">
        <w:rPr>
          <w:sz w:val="24"/>
          <w:szCs w:val="24"/>
        </w:rPr>
        <w:t xml:space="preserve">3-րդ </w:t>
      </w:r>
      <w:r w:rsidRPr="00147BC0">
        <w:rPr>
          <w:sz w:val="24"/>
          <w:szCs w:val="24"/>
        </w:rPr>
        <w:t>աղյուսակում ներկայացված ցանկի համաձայն:</w:t>
      </w:r>
    </w:p>
    <w:p w:rsidR="00106993" w:rsidRPr="00147BC0" w:rsidRDefault="00106993" w:rsidP="00147BC0">
      <w:pPr>
        <w:pStyle w:val="Tablecaption0"/>
        <w:shd w:val="clear" w:color="auto" w:fill="auto"/>
        <w:spacing w:after="160" w:line="360" w:lineRule="auto"/>
        <w:jc w:val="both"/>
        <w:rPr>
          <w:sz w:val="24"/>
          <w:szCs w:val="24"/>
        </w:rPr>
      </w:pPr>
    </w:p>
    <w:p w:rsidR="00847806" w:rsidRPr="00147BC0" w:rsidRDefault="00F918D4" w:rsidP="00147BC0">
      <w:pPr>
        <w:pStyle w:val="Tablecaption0"/>
        <w:shd w:val="clear" w:color="auto" w:fill="auto"/>
        <w:spacing w:after="160" w:line="360" w:lineRule="auto"/>
        <w:rPr>
          <w:sz w:val="24"/>
          <w:szCs w:val="24"/>
        </w:rPr>
      </w:pPr>
      <w:r w:rsidRPr="00147BC0">
        <w:rPr>
          <w:sz w:val="24"/>
          <w:szCs w:val="24"/>
        </w:rPr>
        <w:t>Աղյուսակ 3.</w:t>
      </w:r>
    </w:p>
    <w:p w:rsidR="00847806" w:rsidRPr="00147BC0" w:rsidRDefault="00F918D4" w:rsidP="00147BC0">
      <w:pPr>
        <w:pStyle w:val="Tablecaption0"/>
        <w:shd w:val="clear" w:color="auto" w:fill="auto"/>
        <w:spacing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Հատկանիշների ցանկ</w:t>
      </w:r>
    </w:p>
    <w:tbl>
      <w:tblPr>
        <w:tblOverlap w:val="never"/>
        <w:tblW w:w="93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7"/>
        <w:gridCol w:w="3138"/>
      </w:tblGrid>
      <w:tr w:rsidR="00847806" w:rsidRPr="00CA1565" w:rsidTr="00CA1565"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15pt"/>
                <w:sz w:val="22"/>
                <w:szCs w:val="22"/>
              </w:rPr>
              <w:t>Քաղաքացիության հատկանիշ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15pt"/>
                <w:sz w:val="22"/>
                <w:szCs w:val="22"/>
              </w:rPr>
              <w:t>Հատկանիշի ծածկագիրը</w:t>
            </w:r>
          </w:p>
        </w:tc>
      </w:tr>
      <w:tr w:rsidR="00847806" w:rsidRPr="00CA1565" w:rsidTr="00CA1565"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փաստաթղթի տերը երրորդ երկրի քաղաքացի է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0</w:t>
            </w:r>
          </w:p>
        </w:tc>
      </w:tr>
      <w:tr w:rsidR="00847806" w:rsidRPr="00CA1565" w:rsidTr="00CA1565"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փաստաթղթի տերը Եվրասիական տնտեսական միության անդամ պետության քաղաքացի է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1</w:t>
            </w:r>
          </w:p>
        </w:tc>
      </w:tr>
      <w:tr w:rsidR="00847806" w:rsidRPr="00CA1565" w:rsidTr="00CA1565"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փաստաթղթի տերը քաղաքացիություն չունի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2"/>
                <w:szCs w:val="22"/>
              </w:rPr>
            </w:pPr>
            <w:r w:rsidRPr="00CA1565">
              <w:rPr>
                <w:rStyle w:val="Bodytext2105pt"/>
                <w:sz w:val="22"/>
                <w:szCs w:val="22"/>
              </w:rPr>
              <w:t>2</w:t>
            </w:r>
          </w:p>
        </w:tc>
      </w:tr>
    </w:tbl>
    <w:p w:rsidR="00847806" w:rsidRPr="00147BC0" w:rsidRDefault="00847806" w:rsidP="00147BC0">
      <w:pPr>
        <w:spacing w:after="160" w:line="360" w:lineRule="auto"/>
        <w:ind w:right="-8" w:firstLine="567"/>
        <w:jc w:val="both"/>
        <w:rPr>
          <w:rFonts w:ascii="Sylfaen" w:hAnsi="Sylfaen"/>
        </w:rPr>
      </w:pP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14.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Ազգային ցանկում ներառված դասակարգման օբյեկտի ծածկագրման գործողությունները կատարելիս անհրաժեշտ է.</w:t>
      </w: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սահմանել դասակարգման ներառվող օբյեկտի պատկանելությունը տարածաշրջանային խմբավորմանը,</w:t>
      </w: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2)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սահմանել դասակարգման օբյեկտի պատկանելությունը 1-ին աղյուսակում սահմանված փաստաթղթերի տիպերից մեկին,</w:t>
      </w: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3)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սահմանել անձը հաստատող փաստաթղթի տեսակը՝ 2-րդ աղյուսակին համապատասխան,</w:t>
      </w: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4)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հաշվի առնելով 1-3-րդ քայլերով սահմանված համապատասխանությունները՝ զուգահեռ մեթոդով իրականացնել դասակարգման օբյեկտի ծածկագրում,</w:t>
      </w: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5)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հաշվի առնելով անդամ պետության օրենսդրության</w:t>
      </w:r>
      <w:r w:rsidR="002C3C4D" w:rsidRPr="00147BC0">
        <w:rPr>
          <w:sz w:val="24"/>
          <w:szCs w:val="24"/>
        </w:rPr>
        <w:t>ը</w:t>
      </w:r>
      <w:r w:rsidRPr="00147BC0">
        <w:rPr>
          <w:sz w:val="24"/>
          <w:szCs w:val="24"/>
        </w:rPr>
        <w:t xml:space="preserve"> համապատասխան նորմերը՝ անձը հաստատող փաստաթղթի նոր տեսակի համար </w:t>
      </w:r>
      <w:r w:rsidRPr="00147BC0">
        <w:rPr>
          <w:sz w:val="24"/>
          <w:szCs w:val="24"/>
        </w:rPr>
        <w:lastRenderedPageBreak/>
        <w:t>սահմանել քաղաքացիության հատկանիշի ծածկագրի արժեք՝ 3-րդ աղյուսակին համապատասխան:</w:t>
      </w:r>
    </w:p>
    <w:p w:rsidR="00847806" w:rsidRPr="00147BC0" w:rsidRDefault="00D83386" w:rsidP="00CA156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15.</w:t>
      </w:r>
      <w:r w:rsidR="00CA1565">
        <w:rPr>
          <w:sz w:val="24"/>
          <w:szCs w:val="24"/>
        </w:rPr>
        <w:tab/>
      </w:r>
      <w:r w:rsidRPr="00147BC0">
        <w:rPr>
          <w:sz w:val="24"/>
          <w:szCs w:val="24"/>
        </w:rPr>
        <w:t>Ազգային ցանկում ներառված դասակարգման օբյեկտի ծածկագրման գործողությունների կատարման օրինակը ներկայացված է 4-րդ աղյուսակում:</w:t>
      </w:r>
    </w:p>
    <w:p w:rsidR="00C04583" w:rsidRPr="00147BC0" w:rsidRDefault="00C04583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</w:p>
    <w:p w:rsidR="00C04583" w:rsidRPr="00147BC0" w:rsidRDefault="00C04583" w:rsidP="00147BC0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  <w:sectPr w:rsidR="00C04583" w:rsidRPr="00147BC0" w:rsidSect="000E4312">
          <w:pgSz w:w="11907" w:h="16840" w:code="9"/>
          <w:pgMar w:top="1418" w:right="1418" w:bottom="1418" w:left="1418" w:header="0" w:footer="642" w:gutter="0"/>
          <w:pgNumType w:start="1"/>
          <w:cols w:space="720"/>
          <w:noEndnote/>
          <w:titlePg/>
          <w:docGrid w:linePitch="360"/>
        </w:sectPr>
      </w:pPr>
    </w:p>
    <w:p w:rsidR="00C04583" w:rsidRPr="00147BC0" w:rsidRDefault="00C04583" w:rsidP="00147BC0">
      <w:pPr>
        <w:pStyle w:val="Tablecaption0"/>
        <w:shd w:val="clear" w:color="auto" w:fill="auto"/>
        <w:spacing w:after="160" w:line="360" w:lineRule="auto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Աղյուսակ 4.</w:t>
      </w:r>
    </w:p>
    <w:p w:rsidR="00847806" w:rsidRPr="00147BC0" w:rsidRDefault="00F918D4" w:rsidP="00CA1565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t>Դասակարգման օբյեկտի ծածկագրման գործողությունների կատարման օրինակ</w:t>
      </w:r>
    </w:p>
    <w:tbl>
      <w:tblPr>
        <w:tblOverlap w:val="never"/>
        <w:tblW w:w="15333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1919"/>
        <w:gridCol w:w="1847"/>
        <w:gridCol w:w="3514"/>
        <w:gridCol w:w="1933"/>
        <w:gridCol w:w="2150"/>
      </w:tblGrid>
      <w:tr w:rsidR="00CA1565" w:rsidRPr="00CA1565" w:rsidTr="000E4312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132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15pt"/>
                <w:sz w:val="20"/>
                <w:szCs w:val="20"/>
              </w:rPr>
              <w:t>Դասակարգման օբյեկտի անվանումը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15pt"/>
                <w:sz w:val="20"/>
                <w:szCs w:val="20"/>
              </w:rPr>
              <w:t>Ֆասետ 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15pt"/>
                <w:sz w:val="20"/>
                <w:szCs w:val="20"/>
              </w:rPr>
              <w:t>Ֆասետ 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15pt"/>
                <w:sz w:val="20"/>
                <w:szCs w:val="20"/>
              </w:rPr>
              <w:t>Ֆասետ 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131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15pt"/>
                <w:sz w:val="20"/>
                <w:szCs w:val="20"/>
              </w:rPr>
              <w:t>Դասակարգման օբյեկտի ծածկագիրը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15pt"/>
                <w:sz w:val="20"/>
                <w:szCs w:val="20"/>
              </w:rPr>
              <w:t>Քաղաքացիության հատկանիշի ծածկագիրը</w:t>
            </w:r>
          </w:p>
        </w:tc>
      </w:tr>
      <w:tr w:rsidR="00CA1565" w:rsidRPr="00CA1565" w:rsidTr="000E4312"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132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 xml:space="preserve">Հայաստանի Հանրապետության՝ անձը հաստատող ժամանակավոր </w:t>
            </w:r>
            <w:r w:rsidR="0091604A" w:rsidRPr="00CA1565">
              <w:rPr>
                <w:rStyle w:val="Bodytext2105pt"/>
                <w:sz w:val="20"/>
                <w:szCs w:val="20"/>
              </w:rPr>
              <w:t>վկայական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Հայաստանի Հանրապետություն (AM)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հավաստագիր (ծածկագիր՝ 02)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 xml:space="preserve">անձը հաստատող ժամանակավոր </w:t>
            </w:r>
            <w:r w:rsidR="0091604A" w:rsidRPr="00CA1565">
              <w:rPr>
                <w:rStyle w:val="Bodytext2105pt"/>
                <w:sz w:val="20"/>
                <w:szCs w:val="20"/>
              </w:rPr>
              <w:t xml:space="preserve">վկայական </w:t>
            </w:r>
            <w:r w:rsidRPr="00CA1565">
              <w:rPr>
                <w:rStyle w:val="Bodytext2105pt"/>
                <w:sz w:val="20"/>
                <w:szCs w:val="20"/>
              </w:rPr>
              <w:t>(ծածկագիր՝ 009)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АМ02009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CA1565" w:rsidRPr="00CA1565" w:rsidTr="000E4312"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132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Բելառուսի Հանրապետությունում լրացուցիչ պաշտպանության հայցման վկայական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Բելառուսի Հանրապետություն (BY)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վկայական (ծածկագիր՝ 03)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68B0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 xml:space="preserve">ժամանակավոր ապաստան տրամադրելու վկայական կամ ապաստան </w:t>
            </w:r>
            <w:r w:rsidR="00AF6276" w:rsidRPr="00CA1565">
              <w:rPr>
                <w:rStyle w:val="Bodytext2105pt"/>
                <w:sz w:val="20"/>
                <w:szCs w:val="20"/>
              </w:rPr>
              <w:t xml:space="preserve">հայցող </w:t>
            </w:r>
            <w:r w:rsidRPr="00CA1565">
              <w:rPr>
                <w:rStyle w:val="Bodytext2105pt"/>
                <w:sz w:val="20"/>
                <w:szCs w:val="20"/>
              </w:rPr>
              <w:t>անձի վկայական կամ լրացուցիչ պաշտպանություն տրամադրելու վկայական կամ ապաստան տրամադրելու ժամանակավոր վկայական (ծածկագիր՝ 021)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BY03021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0</w:t>
            </w:r>
          </w:p>
        </w:tc>
      </w:tr>
      <w:tr w:rsidR="00CA1565" w:rsidRPr="00CA1565" w:rsidTr="000E4312"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132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Ղազախստանի Հանրապետության քաղաքացու անձնագիր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Ղազախստանի Հանրապետություն (КZ)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անձնագիր (ծածկագիր՝ 01)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քաղաքացու անձնագիր (ծածկագիր՝ 001)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KZ01001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1</w:t>
            </w:r>
          </w:p>
        </w:tc>
      </w:tr>
      <w:tr w:rsidR="00CA1565" w:rsidRPr="00CA1565" w:rsidTr="000E431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132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Ղրղզստանի Հանրապետության նավաստու անձը հաստատող վկայական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Ղրղզստանի Հանրապետություն (KG)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հավաստագիր (ծածկագիր՝ 02)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նավաստու անձնագիր կամ նավաստու անձը հաստատող ազգային վկայական (ծածկագիր՝ 005)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KG02005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0,</w:t>
            </w:r>
            <w:r w:rsidR="006D1A7B" w:rsidRPr="00CA1565">
              <w:rPr>
                <w:rStyle w:val="Bodytext2105pt"/>
                <w:sz w:val="20"/>
                <w:szCs w:val="20"/>
              </w:rPr>
              <w:t xml:space="preserve"> </w:t>
            </w:r>
            <w:r w:rsidRPr="00CA1565">
              <w:rPr>
                <w:rStyle w:val="Bodytext2105pt"/>
                <w:sz w:val="20"/>
                <w:szCs w:val="20"/>
              </w:rPr>
              <w:t>1,</w:t>
            </w:r>
            <w:r w:rsidR="006D1A7B" w:rsidRPr="00CA1565">
              <w:rPr>
                <w:rStyle w:val="Bodytext2105pt"/>
                <w:sz w:val="20"/>
                <w:szCs w:val="20"/>
              </w:rPr>
              <w:t xml:space="preserve"> </w:t>
            </w:r>
            <w:r w:rsidRPr="00CA1565">
              <w:rPr>
                <w:rStyle w:val="Bodytext2105pt"/>
                <w:sz w:val="20"/>
                <w:szCs w:val="20"/>
              </w:rPr>
              <w:t>2</w:t>
            </w:r>
          </w:p>
        </w:tc>
      </w:tr>
      <w:tr w:rsidR="00CA1565" w:rsidRPr="00CA1565" w:rsidTr="000E431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ind w:right="132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Ժամանակավոր կացության թույլտվություն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Ռուսաստանի Դաշնություն (RU)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0E4312" w:rsidRDefault="00F918D4" w:rsidP="000E4312">
            <w:pPr>
              <w:pStyle w:val="Bodytext20"/>
              <w:shd w:val="clear" w:color="auto" w:fill="auto"/>
              <w:spacing w:before="0" w:after="120" w:line="240" w:lineRule="auto"/>
              <w:ind w:left="4"/>
              <w:jc w:val="center"/>
              <w:rPr>
                <w:spacing w:val="-6"/>
                <w:sz w:val="20"/>
                <w:szCs w:val="20"/>
              </w:rPr>
            </w:pPr>
            <w:r w:rsidRPr="000E4312">
              <w:rPr>
                <w:rStyle w:val="Bodytext2105pt"/>
                <w:spacing w:val="-6"/>
                <w:sz w:val="20"/>
                <w:szCs w:val="20"/>
              </w:rPr>
              <w:t>փաստաթղթի այլ տիպ (ծածկագիր՝ 99)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ժամանակավոր կացության քարտ կամ ժամանակավոր բնակության թույլտվություն կամ միգրացիոն քարտ (ծածկագիր՝ 024)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RU99024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06" w:rsidRPr="00CA1565" w:rsidRDefault="00F918D4" w:rsidP="00CA156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CA1565">
              <w:rPr>
                <w:rStyle w:val="Bodytext2105pt"/>
                <w:sz w:val="20"/>
                <w:szCs w:val="20"/>
              </w:rPr>
              <w:t>0</w:t>
            </w:r>
          </w:p>
        </w:tc>
      </w:tr>
    </w:tbl>
    <w:p w:rsidR="00847806" w:rsidRPr="00147BC0" w:rsidRDefault="00847806" w:rsidP="00147BC0">
      <w:pPr>
        <w:spacing w:after="160" w:line="360" w:lineRule="auto"/>
        <w:jc w:val="both"/>
        <w:rPr>
          <w:rFonts w:ascii="Sylfaen" w:hAnsi="Sylfaen"/>
        </w:rPr>
      </w:pPr>
    </w:p>
    <w:p w:rsidR="00847806" w:rsidRPr="00147BC0" w:rsidRDefault="00847806" w:rsidP="00147BC0">
      <w:pPr>
        <w:spacing w:after="160" w:line="360" w:lineRule="auto"/>
        <w:jc w:val="both"/>
        <w:rPr>
          <w:rFonts w:ascii="Sylfaen" w:hAnsi="Sylfaen"/>
        </w:rPr>
        <w:sectPr w:rsidR="00847806" w:rsidRPr="00147BC0" w:rsidSect="000E4312">
          <w:pgSz w:w="16840" w:h="11907" w:code="9"/>
          <w:pgMar w:top="1418" w:right="1418" w:bottom="1418" w:left="1418" w:header="0" w:footer="525" w:gutter="0"/>
          <w:cols w:space="720"/>
          <w:noEndnote/>
          <w:docGrid w:linePitch="360"/>
        </w:sectPr>
      </w:pP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 xml:space="preserve">IV. Դասակարգչում փոփոխություններ կատարելու </w:t>
      </w:r>
      <w:r w:rsidR="000E4312">
        <w:rPr>
          <w:sz w:val="24"/>
          <w:szCs w:val="24"/>
        </w:rPr>
        <w:br/>
      </w:r>
      <w:r w:rsidRPr="00147BC0">
        <w:rPr>
          <w:sz w:val="24"/>
          <w:szCs w:val="24"/>
        </w:rPr>
        <w:t>կարգի նկարագրություն</w:t>
      </w:r>
      <w:r w:rsidR="0091604A" w:rsidRPr="00147BC0">
        <w:rPr>
          <w:sz w:val="24"/>
          <w:szCs w:val="24"/>
        </w:rPr>
        <w:t>ը</w:t>
      </w:r>
    </w:p>
    <w:p w:rsidR="00847806" w:rsidRPr="00147BC0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147BC0">
        <w:rPr>
          <w:sz w:val="24"/>
          <w:szCs w:val="24"/>
        </w:rPr>
        <w:t>16.</w:t>
      </w:r>
      <w:r w:rsidR="000E4312">
        <w:rPr>
          <w:sz w:val="24"/>
          <w:szCs w:val="24"/>
        </w:rPr>
        <w:tab/>
      </w:r>
      <w:r w:rsidRPr="00147BC0">
        <w:rPr>
          <w:sz w:val="24"/>
          <w:szCs w:val="24"/>
        </w:rPr>
        <w:t>Անձը հաստատող փաստաթղթերի տեսակների դասակարգչում փոփոխությունների կատարումն ապահովվում է հետ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>յալ դեպքերում</w:t>
      </w:r>
      <w:r w:rsidR="0091604A" w:rsidRPr="00147BC0">
        <w:rPr>
          <w:sz w:val="24"/>
          <w:szCs w:val="24"/>
        </w:rPr>
        <w:t>՝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147BC0">
        <w:rPr>
          <w:sz w:val="24"/>
          <w:szCs w:val="24"/>
        </w:rPr>
        <w:t>Միության կազմում նոր անդամ պետության ընդգրկվելու դեպքում</w:t>
      </w:r>
      <w:r w:rsidR="0091604A" w:rsidRPr="00147BC0">
        <w:rPr>
          <w:sz w:val="24"/>
          <w:szCs w:val="24"/>
        </w:rPr>
        <w:t>.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առանձին անդամ պետությունների՝ անդամ պետության օրենսդրությամբ սահմանվող դեպքերում տարբեր կատեգորիաների անձանց նույնականացման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նրանց կարգավիճակը հաստատելու նպատակներով օգտագործվող անձը հաստատող փաստաթղթերի տեսակների ցանկերը սահմանող օրենսդրության</w:t>
      </w:r>
      <w:r w:rsidR="00FE2052" w:rsidRPr="00147BC0">
        <w:rPr>
          <w:sz w:val="24"/>
          <w:szCs w:val="24"/>
        </w:rPr>
        <w:t xml:space="preserve"> </w:t>
      </w:r>
      <w:r w:rsidRPr="00147BC0">
        <w:rPr>
          <w:sz w:val="24"/>
          <w:szCs w:val="24"/>
        </w:rPr>
        <w:t>մեջ փոփոխություն կատարելիս (այսուհետ՝ առանձին անդամ պետությունների օրենսդրության փոփոխություն):</w:t>
      </w:r>
    </w:p>
    <w:p w:rsidR="00847806" w:rsidRPr="00147BC0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147BC0">
        <w:rPr>
          <w:sz w:val="24"/>
          <w:szCs w:val="24"/>
        </w:rPr>
        <w:t>17.</w:t>
      </w:r>
      <w:r w:rsidR="000E4312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Առանձին անդամ պետությունների օրենսդրության մեջ փոփոխություն կատարելիս անդամ պետության՝ Հանձնաժողովի հետ համագործակցելու լիազորություն ունեցող մարմինը փոփոխությունները հաստատելու ամսաթվից քսան աշխատանքային օրվա ընթացքում տեղեկացնում է Հանձնաժողովին փոփոխությունների մասին՝ նշելով </w:t>
      </w:r>
      <w:r w:rsidR="00D615D2" w:rsidRPr="00147BC0">
        <w:rPr>
          <w:sz w:val="24"/>
          <w:szCs w:val="24"/>
        </w:rPr>
        <w:t xml:space="preserve">այն </w:t>
      </w:r>
      <w:r w:rsidRPr="00147BC0">
        <w:rPr>
          <w:sz w:val="24"/>
          <w:szCs w:val="24"/>
        </w:rPr>
        <w:t xml:space="preserve">նորմատիվ-իրավական փաստաթղթերի վավերապայմանները, որոնց </w:t>
      </w:r>
      <w:r w:rsidR="00D615D2" w:rsidRPr="00147BC0">
        <w:rPr>
          <w:sz w:val="24"/>
          <w:szCs w:val="24"/>
        </w:rPr>
        <w:t xml:space="preserve">համապատասխան </w:t>
      </w:r>
      <w:r w:rsidRPr="00147BC0">
        <w:rPr>
          <w:sz w:val="24"/>
          <w:szCs w:val="24"/>
        </w:rPr>
        <w:t>կատարվել են փոփոխությունները, ինչպես նա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տեղեկացնում է դրանց՝ գործողության մեջ մտնելու ամսաթվի մասին:</w:t>
      </w:r>
    </w:p>
    <w:p w:rsidR="00847806" w:rsidRPr="00147BC0" w:rsidRDefault="00F918D4" w:rsidP="00147BC0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147BC0">
        <w:rPr>
          <w:sz w:val="24"/>
          <w:szCs w:val="24"/>
        </w:rPr>
        <w:t xml:space="preserve">Հանձնաժողովը, տրամադրված տեղեկությունների վերլուծության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անդամ պետության օրենսդրության </w:t>
      </w:r>
      <w:r w:rsidR="00D615D2" w:rsidRPr="00147BC0">
        <w:rPr>
          <w:sz w:val="24"/>
          <w:szCs w:val="24"/>
        </w:rPr>
        <w:t xml:space="preserve">փոփոխության </w:t>
      </w:r>
      <w:r w:rsidRPr="00147BC0">
        <w:rPr>
          <w:sz w:val="24"/>
          <w:szCs w:val="24"/>
        </w:rPr>
        <w:t xml:space="preserve">հիման վրա, կատարում է համապատասխան փոփոխություններն անձը հաստատող փաստաթղթերի տեսակների դասակարգչում՝ համաձայն սույն </w:t>
      </w:r>
      <w:r w:rsidR="00D615D2" w:rsidRPr="00147BC0">
        <w:rPr>
          <w:sz w:val="24"/>
          <w:szCs w:val="24"/>
        </w:rPr>
        <w:t>կ</w:t>
      </w:r>
      <w:r w:rsidRPr="00147BC0">
        <w:rPr>
          <w:sz w:val="24"/>
          <w:szCs w:val="24"/>
        </w:rPr>
        <w:t>արգի 18-23</w:t>
      </w:r>
      <w:r w:rsidR="00FE2052" w:rsidRPr="00147BC0">
        <w:rPr>
          <w:sz w:val="24"/>
          <w:szCs w:val="24"/>
        </w:rPr>
        <w:t>-րդ</w:t>
      </w:r>
      <w:r w:rsidRPr="00147BC0">
        <w:rPr>
          <w:sz w:val="24"/>
          <w:szCs w:val="24"/>
        </w:rPr>
        <w:t xml:space="preserve"> կետերի:</w:t>
      </w:r>
    </w:p>
    <w:p w:rsidR="00847806" w:rsidRPr="00147BC0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147BC0">
        <w:rPr>
          <w:sz w:val="24"/>
          <w:szCs w:val="24"/>
        </w:rPr>
        <w:t>18.</w:t>
      </w:r>
      <w:r w:rsidR="000E4312">
        <w:rPr>
          <w:sz w:val="24"/>
          <w:szCs w:val="24"/>
        </w:rPr>
        <w:tab/>
      </w:r>
      <w:r w:rsidR="00D615D2" w:rsidRPr="00147BC0">
        <w:rPr>
          <w:sz w:val="24"/>
          <w:szCs w:val="24"/>
        </w:rPr>
        <w:t>Անձը հաստատող փաստաթղթերի տ</w:t>
      </w:r>
      <w:r w:rsidRPr="00147BC0">
        <w:rPr>
          <w:sz w:val="24"/>
          <w:szCs w:val="24"/>
        </w:rPr>
        <w:t>եսակների դասակարգչում փոփոխություններ կատարելիս անհրաժեշտ է</w:t>
      </w:r>
      <w:r w:rsidR="00D615D2" w:rsidRPr="00147BC0">
        <w:rPr>
          <w:sz w:val="24"/>
          <w:szCs w:val="24"/>
        </w:rPr>
        <w:t>՝</w:t>
      </w:r>
      <w:r w:rsidRPr="00147BC0">
        <w:rPr>
          <w:sz w:val="24"/>
          <w:szCs w:val="24"/>
        </w:rPr>
        <w:t xml:space="preserve"> հաշվի առնելով անդամ պետության օրենսդրության վերլուծությունը (օրենսդրության փոփոխությունը)՝ </w:t>
      </w:r>
      <w:r w:rsidR="00D615D2" w:rsidRPr="00147BC0">
        <w:rPr>
          <w:sz w:val="24"/>
          <w:szCs w:val="24"/>
        </w:rPr>
        <w:t>ձ</w:t>
      </w:r>
      <w:r w:rsidR="00147BC0">
        <w:rPr>
          <w:sz w:val="24"/>
          <w:szCs w:val="24"/>
        </w:rPr>
        <w:t>եւ</w:t>
      </w:r>
      <w:r w:rsidR="00D615D2" w:rsidRPr="00147BC0">
        <w:rPr>
          <w:sz w:val="24"/>
          <w:szCs w:val="24"/>
        </w:rPr>
        <w:t>ավորել</w:t>
      </w:r>
      <w:r w:rsidRPr="00147BC0">
        <w:rPr>
          <w:sz w:val="24"/>
          <w:szCs w:val="24"/>
        </w:rPr>
        <w:t xml:space="preserve"> (կատարել անհրաժեշտ փոփոխություններ</w:t>
      </w:r>
      <w:r w:rsidR="00D615D2" w:rsidRPr="00147BC0">
        <w:rPr>
          <w:sz w:val="24"/>
          <w:szCs w:val="24"/>
        </w:rPr>
        <w:t>ը</w:t>
      </w:r>
      <w:r w:rsidRPr="00147BC0">
        <w:rPr>
          <w:sz w:val="24"/>
          <w:szCs w:val="24"/>
        </w:rPr>
        <w:t>) ազգային ցանկում:</w:t>
      </w:r>
    </w:p>
    <w:p w:rsidR="00847806" w:rsidRPr="00147BC0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lastRenderedPageBreak/>
        <w:t>19.</w:t>
      </w:r>
      <w:r w:rsidR="000E4312">
        <w:rPr>
          <w:sz w:val="24"/>
          <w:szCs w:val="24"/>
        </w:rPr>
        <w:tab/>
      </w:r>
      <w:r w:rsidRPr="00147BC0">
        <w:rPr>
          <w:sz w:val="24"/>
          <w:szCs w:val="24"/>
        </w:rPr>
        <w:t>Անհրաժեշտության դեպքում ընդհանուր ցանկում կատարել փոփոխություններ՝ հաշվի առնելով փաստաթղթերի անվանումների միասնականացման պահանջները, դրանց խմբավորումներ</w:t>
      </w:r>
      <w:r w:rsidR="00FE2052" w:rsidRPr="00147BC0">
        <w:rPr>
          <w:sz w:val="24"/>
          <w:szCs w:val="24"/>
        </w:rPr>
        <w:t>ը</w:t>
      </w:r>
      <w:r w:rsidRPr="00147BC0">
        <w:rPr>
          <w:sz w:val="24"/>
          <w:szCs w:val="24"/>
        </w:rPr>
        <w:t xml:space="preserve">՝ ըստ տեսակների՝ հաշվի առնելով անձանց կատեգորիաները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կարգավիճակ</w:t>
      </w:r>
      <w:r w:rsidR="00FE2052" w:rsidRPr="00147BC0">
        <w:rPr>
          <w:sz w:val="24"/>
          <w:szCs w:val="24"/>
        </w:rPr>
        <w:t>ն</w:t>
      </w:r>
      <w:r w:rsidRPr="00147BC0">
        <w:rPr>
          <w:sz w:val="24"/>
          <w:szCs w:val="24"/>
        </w:rPr>
        <w:t xml:space="preserve"> </w:t>
      </w:r>
      <w:r w:rsidR="00947EBE" w:rsidRPr="00147BC0">
        <w:rPr>
          <w:sz w:val="24"/>
          <w:szCs w:val="24"/>
        </w:rPr>
        <w:t>ու</w:t>
      </w:r>
      <w:r w:rsidRPr="00147BC0">
        <w:rPr>
          <w:sz w:val="24"/>
          <w:szCs w:val="24"/>
        </w:rPr>
        <w:t xml:space="preserve"> փաստաթղթի նպատակը</w:t>
      </w:r>
      <w:r w:rsidR="009B2315" w:rsidRPr="00147BC0">
        <w:rPr>
          <w:sz w:val="24"/>
          <w:szCs w:val="24"/>
        </w:rPr>
        <w:t>, ինչպես նա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անհրաժեշտության դեպքում փոփոխություններ կատարել նա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փաստաթղթերի տիպերի ցանկում՝ դրանում ներառելով լրացուցիչ հատկանիշներ:</w:t>
      </w:r>
    </w:p>
    <w:p w:rsidR="00847806" w:rsidRPr="00147BC0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20.</w:t>
      </w:r>
      <w:r w:rsidR="000E4312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Ընդհանուր ցանկում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փաստաթղթերի տիպերի ցանկում փոփոխություններ կատարելիս անհրաժեշտ է ապահովել անձը հաստատող փաստաթղթերի տեսակների դասակարգչում ներառված դիրքերի ավելի վաղ սահմանված ծածկագրերի անփոփոխությունը:</w:t>
      </w:r>
    </w:p>
    <w:p w:rsidR="00847806" w:rsidRPr="00147BC0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21.</w:t>
      </w:r>
      <w:r w:rsidR="000E4312">
        <w:rPr>
          <w:sz w:val="24"/>
          <w:szCs w:val="24"/>
        </w:rPr>
        <w:tab/>
      </w:r>
      <w:r w:rsidRPr="00147BC0">
        <w:rPr>
          <w:sz w:val="24"/>
          <w:szCs w:val="24"/>
        </w:rPr>
        <w:t>Ազգային ցանկը ձ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ավորելուց (փոփոխելուց)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ընդհանուր ցանկն ու փաստաթղթերի տիպերի ցանկը փոփոխելուց հետո (այն դեպքում, եթե այդպիսի փոփոխություններ կատարվել են) անհրաժեշտ է կատարել ազգային ցանկում </w:t>
      </w:r>
      <w:r w:rsidR="002F18E1" w:rsidRPr="00147BC0">
        <w:rPr>
          <w:sz w:val="24"/>
          <w:szCs w:val="24"/>
        </w:rPr>
        <w:t xml:space="preserve">կրկին </w:t>
      </w:r>
      <w:r w:rsidRPr="00147BC0">
        <w:rPr>
          <w:sz w:val="24"/>
          <w:szCs w:val="24"/>
        </w:rPr>
        <w:t>ներառված դասակարգման օբյեկտների ծածկագրման գործողությունները՝ սույն փաստաթղթի 14-րդ կետով սահմանված կարգին համապատասխան:</w:t>
      </w:r>
    </w:p>
    <w:p w:rsidR="00847806" w:rsidRPr="00147BC0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22.</w:t>
      </w:r>
      <w:r w:rsidR="000E4312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Առանձին անդամ պետությունների համար անձը հաստատող փաստաթղթերի տեսակների դասակարգչից առանձին դիրքեր հանելը </w:t>
      </w:r>
      <w:r w:rsidR="00007F11" w:rsidRPr="00147BC0">
        <w:rPr>
          <w:sz w:val="24"/>
          <w:szCs w:val="24"/>
        </w:rPr>
        <w:t xml:space="preserve">կարող է </w:t>
      </w:r>
      <w:r w:rsidR="00FE2052" w:rsidRPr="00147BC0">
        <w:rPr>
          <w:sz w:val="24"/>
          <w:szCs w:val="24"/>
        </w:rPr>
        <w:t xml:space="preserve">ընդհանուր ցանկում </w:t>
      </w:r>
      <w:r w:rsidR="00147BC0">
        <w:rPr>
          <w:sz w:val="24"/>
          <w:szCs w:val="24"/>
        </w:rPr>
        <w:t>եւ</w:t>
      </w:r>
      <w:r w:rsidR="00FE2052" w:rsidRPr="00147BC0">
        <w:rPr>
          <w:sz w:val="24"/>
          <w:szCs w:val="24"/>
        </w:rPr>
        <w:t xml:space="preserve"> փաստաթղթերի տիպերի ցանկում </w:t>
      </w:r>
      <w:r w:rsidR="002F18E1" w:rsidRPr="00147BC0">
        <w:rPr>
          <w:sz w:val="24"/>
          <w:szCs w:val="24"/>
        </w:rPr>
        <w:t xml:space="preserve">կատարվել </w:t>
      </w:r>
      <w:r w:rsidR="00A44582" w:rsidRPr="00147BC0">
        <w:rPr>
          <w:sz w:val="24"/>
          <w:szCs w:val="24"/>
        </w:rPr>
        <w:t xml:space="preserve">առանց </w:t>
      </w:r>
      <w:r w:rsidR="00330538" w:rsidRPr="00147BC0">
        <w:rPr>
          <w:sz w:val="24"/>
          <w:szCs w:val="24"/>
        </w:rPr>
        <w:t>փոփոխությունների կատար</w:t>
      </w:r>
      <w:r w:rsidR="00C46E07" w:rsidRPr="00147BC0">
        <w:rPr>
          <w:sz w:val="24"/>
          <w:szCs w:val="24"/>
        </w:rPr>
        <w:t>ման:</w:t>
      </w:r>
    </w:p>
    <w:p w:rsidR="00847806" w:rsidRDefault="00D83386" w:rsidP="000E43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147BC0">
        <w:rPr>
          <w:sz w:val="24"/>
          <w:szCs w:val="24"/>
        </w:rPr>
        <w:t>23.</w:t>
      </w:r>
      <w:r w:rsidR="000E4312">
        <w:rPr>
          <w:sz w:val="24"/>
          <w:szCs w:val="24"/>
        </w:rPr>
        <w:tab/>
      </w:r>
      <w:r w:rsidRPr="00147BC0">
        <w:rPr>
          <w:sz w:val="24"/>
          <w:szCs w:val="24"/>
        </w:rPr>
        <w:t xml:space="preserve">Անձը հաստատող փաստաթղթերի տեսակների դասակարգչում առանձին դիրքերի անվանումների ճշգրտումն իրականացվում է դիրքի սահմանված ծածկագրի 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ընդհանուր ցանկի </w:t>
      </w:r>
      <w:r w:rsidR="001973FF" w:rsidRPr="00147BC0">
        <w:rPr>
          <w:sz w:val="24"/>
          <w:szCs w:val="24"/>
        </w:rPr>
        <w:t>ու</w:t>
      </w:r>
      <w:r w:rsidRPr="00147BC0">
        <w:rPr>
          <w:sz w:val="24"/>
          <w:szCs w:val="24"/>
        </w:rPr>
        <w:t xml:space="preserve"> փաստաթղթերի տիպերի ցանկի միջ</w:t>
      </w:r>
      <w:r w:rsidR="00147BC0">
        <w:rPr>
          <w:sz w:val="24"/>
          <w:szCs w:val="24"/>
        </w:rPr>
        <w:t>եւ</w:t>
      </w:r>
      <w:r w:rsidRPr="00147BC0">
        <w:rPr>
          <w:sz w:val="24"/>
          <w:szCs w:val="24"/>
        </w:rPr>
        <w:t xml:space="preserve"> համապատասխանության պահպանման պայմանով:</w:t>
      </w:r>
    </w:p>
    <w:p w:rsidR="000E4312" w:rsidRPr="00147BC0" w:rsidRDefault="000E4312" w:rsidP="000E4312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sz w:val="24"/>
          <w:szCs w:val="24"/>
        </w:rPr>
      </w:pPr>
      <w:r>
        <w:rPr>
          <w:sz w:val="24"/>
          <w:szCs w:val="24"/>
        </w:rPr>
        <w:t>————————</w:t>
      </w:r>
    </w:p>
    <w:sectPr w:rsidR="000E4312" w:rsidRPr="00147BC0" w:rsidSect="000E4312">
      <w:pgSz w:w="11907" w:h="16840" w:code="9"/>
      <w:pgMar w:top="1418" w:right="1418" w:bottom="1418" w:left="1418" w:header="0" w:footer="6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5B2" w:rsidRDefault="00BA25B2" w:rsidP="00847806">
      <w:r>
        <w:separator/>
      </w:r>
    </w:p>
  </w:endnote>
  <w:endnote w:type="continuationSeparator" w:id="0">
    <w:p w:rsidR="00BA25B2" w:rsidRDefault="00BA25B2" w:rsidP="0084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UPC"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234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0E4312" w:rsidRPr="000E4312" w:rsidRDefault="00F73A1A">
        <w:pPr>
          <w:pStyle w:val="Footer"/>
          <w:jc w:val="center"/>
          <w:rPr>
            <w:rFonts w:ascii="Sylfaen" w:hAnsi="Sylfaen"/>
          </w:rPr>
        </w:pPr>
        <w:r w:rsidRPr="000E4312">
          <w:rPr>
            <w:rFonts w:ascii="Sylfaen" w:hAnsi="Sylfaen"/>
          </w:rPr>
          <w:fldChar w:fldCharType="begin"/>
        </w:r>
        <w:r w:rsidR="000E4312" w:rsidRPr="000E4312">
          <w:rPr>
            <w:rFonts w:ascii="Sylfaen" w:hAnsi="Sylfaen"/>
          </w:rPr>
          <w:instrText xml:space="preserve"> PAGE   \* MERGEFORMAT </w:instrText>
        </w:r>
        <w:r w:rsidRPr="000E4312">
          <w:rPr>
            <w:rFonts w:ascii="Sylfaen" w:hAnsi="Sylfaen"/>
          </w:rPr>
          <w:fldChar w:fldCharType="separate"/>
        </w:r>
        <w:r w:rsidR="005B17AC">
          <w:rPr>
            <w:rFonts w:ascii="Sylfaen" w:hAnsi="Sylfaen"/>
            <w:noProof/>
          </w:rPr>
          <w:t>2</w:t>
        </w:r>
        <w:r w:rsidRPr="000E4312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5B2" w:rsidRDefault="00BA25B2"/>
  </w:footnote>
  <w:footnote w:type="continuationSeparator" w:id="0">
    <w:p w:rsidR="00BA25B2" w:rsidRDefault="00BA25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CC4"/>
    <w:multiLevelType w:val="multilevel"/>
    <w:tmpl w:val="997234E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24782"/>
    <w:multiLevelType w:val="multilevel"/>
    <w:tmpl w:val="762CDC0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705EDA"/>
    <w:multiLevelType w:val="multilevel"/>
    <w:tmpl w:val="552267A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304553"/>
    <w:multiLevelType w:val="multilevel"/>
    <w:tmpl w:val="AE3CC1CA"/>
    <w:lvl w:ilvl="0">
      <w:start w:val="1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720B5D"/>
    <w:multiLevelType w:val="multilevel"/>
    <w:tmpl w:val="4648BA24"/>
    <w:lvl w:ilvl="0"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806"/>
    <w:rsid w:val="00007F11"/>
    <w:rsid w:val="0009036E"/>
    <w:rsid w:val="000A6B07"/>
    <w:rsid w:val="000E4312"/>
    <w:rsid w:val="000E50FD"/>
    <w:rsid w:val="00106993"/>
    <w:rsid w:val="00147BC0"/>
    <w:rsid w:val="00152BD3"/>
    <w:rsid w:val="001749C0"/>
    <w:rsid w:val="00176884"/>
    <w:rsid w:val="0019734A"/>
    <w:rsid w:val="001973FF"/>
    <w:rsid w:val="001E110C"/>
    <w:rsid w:val="001E4769"/>
    <w:rsid w:val="001E4E37"/>
    <w:rsid w:val="002025BF"/>
    <w:rsid w:val="00241229"/>
    <w:rsid w:val="002A58E0"/>
    <w:rsid w:val="002B6558"/>
    <w:rsid w:val="002C180D"/>
    <w:rsid w:val="002C3C4D"/>
    <w:rsid w:val="002D4CAB"/>
    <w:rsid w:val="002F18E1"/>
    <w:rsid w:val="0032233B"/>
    <w:rsid w:val="00330538"/>
    <w:rsid w:val="00361E65"/>
    <w:rsid w:val="00362C47"/>
    <w:rsid w:val="003659A4"/>
    <w:rsid w:val="00381A5E"/>
    <w:rsid w:val="003A7C58"/>
    <w:rsid w:val="00431B56"/>
    <w:rsid w:val="00480835"/>
    <w:rsid w:val="005130C8"/>
    <w:rsid w:val="005435F2"/>
    <w:rsid w:val="00547306"/>
    <w:rsid w:val="005B17AC"/>
    <w:rsid w:val="005B2039"/>
    <w:rsid w:val="005B74F7"/>
    <w:rsid w:val="005E06B2"/>
    <w:rsid w:val="00630142"/>
    <w:rsid w:val="006744E5"/>
    <w:rsid w:val="006937EC"/>
    <w:rsid w:val="006A2E37"/>
    <w:rsid w:val="006C04CB"/>
    <w:rsid w:val="006C662C"/>
    <w:rsid w:val="006D1A7B"/>
    <w:rsid w:val="006D7CA8"/>
    <w:rsid w:val="006E3F6C"/>
    <w:rsid w:val="00702476"/>
    <w:rsid w:val="007522F8"/>
    <w:rsid w:val="007D6C8C"/>
    <w:rsid w:val="00832B55"/>
    <w:rsid w:val="00847806"/>
    <w:rsid w:val="00867E14"/>
    <w:rsid w:val="00880010"/>
    <w:rsid w:val="008A697A"/>
    <w:rsid w:val="008A7718"/>
    <w:rsid w:val="00911115"/>
    <w:rsid w:val="0091604A"/>
    <w:rsid w:val="00945D04"/>
    <w:rsid w:val="00947EBE"/>
    <w:rsid w:val="0095261C"/>
    <w:rsid w:val="00957971"/>
    <w:rsid w:val="0096001E"/>
    <w:rsid w:val="00975A35"/>
    <w:rsid w:val="009A6A89"/>
    <w:rsid w:val="009B2315"/>
    <w:rsid w:val="009F16FD"/>
    <w:rsid w:val="00A16FC5"/>
    <w:rsid w:val="00A3524C"/>
    <w:rsid w:val="00A44582"/>
    <w:rsid w:val="00A70CFA"/>
    <w:rsid w:val="00A86B36"/>
    <w:rsid w:val="00AA5C0E"/>
    <w:rsid w:val="00AA6109"/>
    <w:rsid w:val="00AA63E0"/>
    <w:rsid w:val="00AF6276"/>
    <w:rsid w:val="00AF6B06"/>
    <w:rsid w:val="00B068B0"/>
    <w:rsid w:val="00B15B3C"/>
    <w:rsid w:val="00B4570E"/>
    <w:rsid w:val="00B704BA"/>
    <w:rsid w:val="00B81467"/>
    <w:rsid w:val="00BA25B2"/>
    <w:rsid w:val="00BB7E1C"/>
    <w:rsid w:val="00C0014D"/>
    <w:rsid w:val="00C03E04"/>
    <w:rsid w:val="00C042D6"/>
    <w:rsid w:val="00C04583"/>
    <w:rsid w:val="00C17C55"/>
    <w:rsid w:val="00C207C4"/>
    <w:rsid w:val="00C22B66"/>
    <w:rsid w:val="00C46E07"/>
    <w:rsid w:val="00CA1565"/>
    <w:rsid w:val="00CB4B87"/>
    <w:rsid w:val="00CC06E4"/>
    <w:rsid w:val="00CC4E2E"/>
    <w:rsid w:val="00D04567"/>
    <w:rsid w:val="00D572F8"/>
    <w:rsid w:val="00D615D2"/>
    <w:rsid w:val="00D83386"/>
    <w:rsid w:val="00DC2728"/>
    <w:rsid w:val="00DE2F85"/>
    <w:rsid w:val="00E37AD6"/>
    <w:rsid w:val="00E86B89"/>
    <w:rsid w:val="00EB19E5"/>
    <w:rsid w:val="00EE59B5"/>
    <w:rsid w:val="00EF3D82"/>
    <w:rsid w:val="00F20055"/>
    <w:rsid w:val="00F65B24"/>
    <w:rsid w:val="00F71671"/>
    <w:rsid w:val="00F73A1A"/>
    <w:rsid w:val="00F9164D"/>
    <w:rsid w:val="00F918D4"/>
    <w:rsid w:val="00FB2F86"/>
    <w:rsid w:val="00FD798F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3B41086B-20A5-4926-BBA8-D75DC77B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4780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780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05pt">
    <w:name w:val="Body text (2) + 10.5 pt"/>
    <w:basedOn w:val="Bodytext2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105pt0">
    <w:name w:val="Body text (2) + 10.5 pt"/>
    <w:aliases w:val="Spacing 1 pt"/>
    <w:basedOn w:val="Bodytext2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105pt1">
    <w:name w:val="Body text (2) + 10.5 pt"/>
    <w:aliases w:val="Spacing 1 pt"/>
    <w:basedOn w:val="Bodytext2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w w:val="75"/>
      <w:sz w:val="30"/>
      <w:szCs w:val="30"/>
      <w:u w:val="none"/>
    </w:rPr>
  </w:style>
  <w:style w:type="character" w:customStyle="1" w:styleId="Bodytext216pt">
    <w:name w:val="Body text (2) + 16 pt"/>
    <w:aliases w:val="Bold"/>
    <w:basedOn w:val="Bodytext2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rebuchetMS">
    <w:name w:val="Body text (2) + Trebuchet MS"/>
    <w:aliases w:val="13 pt"/>
    <w:basedOn w:val="Bodytext2"/>
    <w:rsid w:val="008478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5pt">
    <w:name w:val="Body text (2) + 11.5 pt"/>
    <w:aliases w:val="Bold"/>
    <w:basedOn w:val="Bodytext2"/>
    <w:rsid w:val="0084780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8478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4"/>
      <w:szCs w:val="44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8478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6"/>
      <w:szCs w:val="46"/>
      <w:u w:val="none"/>
      <w:lang w:val="hy-AM" w:eastAsia="hy-AM" w:bidi="hy-AM"/>
    </w:rPr>
  </w:style>
  <w:style w:type="character" w:customStyle="1" w:styleId="Heading23">
    <w:name w:val="Heading #2 (3)_"/>
    <w:basedOn w:val="DefaultParagraphFont"/>
    <w:link w:val="Heading230"/>
    <w:rsid w:val="0084780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8478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0"/>
      <w:w w:val="100"/>
      <w:sz w:val="44"/>
      <w:szCs w:val="44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8478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6"/>
      <w:szCs w:val="2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47806"/>
    <w:pPr>
      <w:shd w:val="clear" w:color="auto" w:fill="FFFFFF"/>
      <w:spacing w:before="120" w:after="120" w:line="0" w:lineRule="atLeast"/>
      <w:jc w:val="center"/>
    </w:pPr>
    <w:rPr>
      <w:rFonts w:ascii="Sylfaen" w:eastAsia="Sylfaen" w:hAnsi="Sylfaen" w:cs="Sylfae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47806"/>
    <w:pPr>
      <w:shd w:val="clear" w:color="auto" w:fill="FFFFFF"/>
      <w:spacing w:before="120" w:after="840" w:line="0" w:lineRule="atLeast"/>
      <w:jc w:val="center"/>
      <w:outlineLvl w:val="0"/>
    </w:pPr>
    <w:rPr>
      <w:rFonts w:ascii="Sylfaen" w:eastAsia="Sylfaen" w:hAnsi="Sylfaen" w:cs="Sylfae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847806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47806"/>
    <w:pPr>
      <w:shd w:val="clear" w:color="auto" w:fill="FFFFFF"/>
      <w:spacing w:before="300" w:line="518" w:lineRule="exact"/>
      <w:jc w:val="both"/>
    </w:pPr>
    <w:rPr>
      <w:rFonts w:ascii="Sylfaen" w:eastAsia="Sylfaen" w:hAnsi="Sylfaen" w:cs="Sylfaen"/>
      <w:sz w:val="28"/>
      <w:szCs w:val="28"/>
    </w:rPr>
  </w:style>
  <w:style w:type="paragraph" w:customStyle="1" w:styleId="Bodytext40">
    <w:name w:val="Body text (4)"/>
    <w:basedOn w:val="Normal"/>
    <w:link w:val="Bodytext4"/>
    <w:rsid w:val="00847806"/>
    <w:pPr>
      <w:shd w:val="clear" w:color="auto" w:fill="FFFFFF"/>
      <w:spacing w:after="240" w:line="0" w:lineRule="atLeast"/>
    </w:pPr>
    <w:rPr>
      <w:rFonts w:ascii="Sylfaen" w:eastAsia="Sylfaen" w:hAnsi="Sylfaen" w:cs="Sylfaen"/>
      <w:w w:val="75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847806"/>
    <w:pPr>
      <w:shd w:val="clear" w:color="auto" w:fill="FFFFFF"/>
      <w:spacing w:line="518" w:lineRule="exact"/>
      <w:jc w:val="right"/>
    </w:pPr>
    <w:rPr>
      <w:rFonts w:ascii="Sylfaen" w:eastAsia="Sylfaen" w:hAnsi="Sylfaen" w:cs="Sylfaen"/>
      <w:sz w:val="28"/>
      <w:szCs w:val="28"/>
    </w:rPr>
  </w:style>
  <w:style w:type="paragraph" w:customStyle="1" w:styleId="Heading20">
    <w:name w:val="Heading #2"/>
    <w:basedOn w:val="Normal"/>
    <w:link w:val="Heading2"/>
    <w:rsid w:val="00847806"/>
    <w:pPr>
      <w:shd w:val="clear" w:color="auto" w:fill="FFFFFF"/>
      <w:spacing w:after="540" w:line="0" w:lineRule="atLeast"/>
      <w:outlineLvl w:val="1"/>
    </w:pPr>
    <w:rPr>
      <w:rFonts w:ascii="AngsanaUPC" w:eastAsia="AngsanaUPC" w:hAnsi="AngsanaUPC" w:cs="AngsanaUPC"/>
      <w:sz w:val="44"/>
      <w:szCs w:val="44"/>
    </w:rPr>
  </w:style>
  <w:style w:type="paragraph" w:customStyle="1" w:styleId="Heading220">
    <w:name w:val="Heading #2 (2)"/>
    <w:basedOn w:val="Normal"/>
    <w:link w:val="Heading22"/>
    <w:rsid w:val="00847806"/>
    <w:pPr>
      <w:shd w:val="clear" w:color="auto" w:fill="FFFFFF"/>
      <w:spacing w:after="1260" w:line="0" w:lineRule="atLeast"/>
      <w:outlineLvl w:val="1"/>
    </w:pPr>
    <w:rPr>
      <w:rFonts w:ascii="AngsanaUPC" w:eastAsia="AngsanaUPC" w:hAnsi="AngsanaUPC" w:cs="AngsanaUPC"/>
      <w:sz w:val="46"/>
      <w:szCs w:val="46"/>
    </w:rPr>
  </w:style>
  <w:style w:type="paragraph" w:customStyle="1" w:styleId="Heading230">
    <w:name w:val="Heading #2 (3)"/>
    <w:basedOn w:val="Normal"/>
    <w:link w:val="Heading23"/>
    <w:rsid w:val="00847806"/>
    <w:pPr>
      <w:shd w:val="clear" w:color="auto" w:fill="FFFFFF"/>
      <w:spacing w:after="660" w:line="0" w:lineRule="atLeast"/>
      <w:outlineLvl w:val="1"/>
    </w:pPr>
    <w:rPr>
      <w:rFonts w:ascii="Sylfaen" w:eastAsia="Sylfaen" w:hAnsi="Sylfaen" w:cs="Sylfaen"/>
      <w:sz w:val="28"/>
      <w:szCs w:val="28"/>
    </w:rPr>
  </w:style>
  <w:style w:type="paragraph" w:customStyle="1" w:styleId="Bodytext50">
    <w:name w:val="Body text (5)"/>
    <w:basedOn w:val="Normal"/>
    <w:link w:val="Bodytext5"/>
    <w:rsid w:val="00847806"/>
    <w:pPr>
      <w:shd w:val="clear" w:color="auto" w:fill="FFFFFF"/>
      <w:spacing w:after="600" w:line="0" w:lineRule="atLeast"/>
    </w:pPr>
    <w:rPr>
      <w:rFonts w:ascii="AngsanaUPC" w:eastAsia="AngsanaUPC" w:hAnsi="AngsanaUPC" w:cs="AngsanaUPC"/>
      <w:sz w:val="44"/>
      <w:szCs w:val="44"/>
    </w:rPr>
  </w:style>
  <w:style w:type="paragraph" w:customStyle="1" w:styleId="Bodytext60">
    <w:name w:val="Body text (6)"/>
    <w:basedOn w:val="Normal"/>
    <w:link w:val="Bodytext6"/>
    <w:rsid w:val="00847806"/>
    <w:pPr>
      <w:shd w:val="clear" w:color="auto" w:fill="FFFFFF"/>
      <w:spacing w:after="60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24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4C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431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31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E431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31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25</Pages>
  <Words>4301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Ivanyan</cp:lastModifiedBy>
  <cp:revision>72</cp:revision>
  <dcterms:created xsi:type="dcterms:W3CDTF">2019-08-01T08:44:00Z</dcterms:created>
  <dcterms:modified xsi:type="dcterms:W3CDTF">2022-07-18T06:55:00Z</dcterms:modified>
</cp:coreProperties>
</file>