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08B" w:rsidRPr="00DF4251" w:rsidRDefault="000D6C9A" w:rsidP="00144B63">
      <w:pPr>
        <w:spacing w:after="160" w:line="360" w:lineRule="auto"/>
        <w:jc w:val="center"/>
        <w:rPr>
          <w:rFonts w:ascii="Sylfaen" w:hAnsi="Sylfaen"/>
        </w:rPr>
      </w:pPr>
      <w:r w:rsidRPr="00DF4251">
        <w:rPr>
          <w:rFonts w:ascii="Sylfaen" w:hAnsi="Sylfaen"/>
        </w:rPr>
        <w:fldChar w:fldCharType="begin"/>
      </w:r>
      <w:r w:rsidR="00963E84" w:rsidRPr="00DF4251">
        <w:rPr>
          <w:rFonts w:ascii="Sylfaen" w:hAnsi="Sylfaen"/>
        </w:rPr>
        <w:instrText xml:space="preserve"> INCLUDEPICTURE  "C:\\Users\\User\\Desktop\\New folder\\media\\image1.jpeg" \* MERGEFORMATINET </w:instrText>
      </w:r>
      <w:r w:rsidRPr="00DF4251">
        <w:rPr>
          <w:rFonts w:ascii="Sylfaen" w:hAnsi="Sylfaen"/>
        </w:rPr>
        <w:fldChar w:fldCharType="separate"/>
      </w:r>
      <w:r w:rsidRPr="00DF4251">
        <w:rPr>
          <w:rFonts w:ascii="Sylfaen" w:hAnsi="Sylfaen"/>
        </w:rPr>
        <w:fldChar w:fldCharType="begin"/>
      </w:r>
      <w:r w:rsidR="00853F8A" w:rsidRPr="00DF4251">
        <w:rPr>
          <w:rFonts w:ascii="Sylfaen" w:hAnsi="Sylfaen"/>
        </w:rPr>
        <w:instrText xml:space="preserve"> INCLUDEPICTURE  "C:\\Users\\User\\Desktop\\New folder\\media\\image1.jpeg" \* MERGEFORMATINET </w:instrText>
      </w:r>
      <w:r w:rsidRPr="00DF4251">
        <w:rPr>
          <w:rFonts w:ascii="Sylfaen" w:hAnsi="Sylfaen"/>
        </w:rPr>
        <w:fldChar w:fldCharType="separate"/>
      </w:r>
      <w:r w:rsidRPr="00DF4251">
        <w:rPr>
          <w:rFonts w:ascii="Sylfaen" w:hAnsi="Sylfaen"/>
        </w:rPr>
        <w:fldChar w:fldCharType="begin"/>
      </w:r>
      <w:r w:rsidR="00A33422" w:rsidRPr="00DF4251">
        <w:rPr>
          <w:rFonts w:ascii="Sylfaen" w:hAnsi="Sylfaen"/>
        </w:rPr>
        <w:instrText xml:space="preserve"> INCLUDEPICTURE  "C:\\Users\\User\\Desktop\\New folder\\media\\image1.jpeg" \* MERGEFORMATINET </w:instrText>
      </w:r>
      <w:r w:rsidRPr="00DF4251">
        <w:rPr>
          <w:rFonts w:ascii="Sylfaen" w:hAnsi="Sylfaen"/>
        </w:rPr>
        <w:fldChar w:fldCharType="separate"/>
      </w:r>
      <w:r w:rsidRPr="00DF4251">
        <w:rPr>
          <w:rFonts w:ascii="Sylfaen" w:hAnsi="Sylfaen"/>
        </w:rPr>
        <w:fldChar w:fldCharType="begin"/>
      </w:r>
      <w:r w:rsidR="00787F81" w:rsidRPr="00DF4251">
        <w:rPr>
          <w:rFonts w:ascii="Sylfaen" w:hAnsi="Sylfaen"/>
        </w:rPr>
        <w:instrText xml:space="preserve"> INCLUDEPICTURE  "C:\\Users\\User\\Desktop\\New folder\\media\\image1.jpeg" \* MERGEFORMATINET </w:instrText>
      </w:r>
      <w:r w:rsidRPr="00DF4251">
        <w:rPr>
          <w:rFonts w:ascii="Sylfaen" w:hAnsi="Sylfaen"/>
        </w:rPr>
        <w:fldChar w:fldCharType="separate"/>
      </w:r>
      <w:r w:rsidR="006D308F">
        <w:rPr>
          <w:rFonts w:ascii="Sylfaen" w:hAnsi="Sylfaen"/>
        </w:rPr>
        <w:fldChar w:fldCharType="begin"/>
      </w:r>
      <w:r w:rsidR="006D308F">
        <w:rPr>
          <w:rFonts w:ascii="Sylfaen" w:hAnsi="Sylfaen"/>
        </w:rPr>
        <w:instrText xml:space="preserve"> </w:instrText>
      </w:r>
      <w:r w:rsidR="006D308F">
        <w:rPr>
          <w:rFonts w:ascii="Sylfaen" w:hAnsi="Sylfaen"/>
        </w:rPr>
        <w:instrText>INCLUDEPICTURE  "C:\\Users\\Erik\\Desktop\\nor\\media\\image1.jpeg" \* MERGEFORMATINET</w:instrText>
      </w:r>
      <w:r w:rsidR="006D308F">
        <w:rPr>
          <w:rFonts w:ascii="Sylfaen" w:hAnsi="Sylfaen"/>
        </w:rPr>
        <w:instrText xml:space="preserve"> </w:instrText>
      </w:r>
      <w:r w:rsidR="006D308F">
        <w:rPr>
          <w:rFonts w:ascii="Sylfaen" w:hAnsi="Sylfaen"/>
        </w:rPr>
        <w:fldChar w:fldCharType="separate"/>
      </w:r>
      <w:r w:rsidR="00172F2F">
        <w:rPr>
          <w:rFonts w:ascii="Sylfaen" w:hAnsi="Sylfa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60.75pt">
            <v:imagedata r:id="rId7" r:href="rId8"/>
          </v:shape>
        </w:pict>
      </w:r>
      <w:r w:rsidR="006D308F">
        <w:rPr>
          <w:rFonts w:ascii="Sylfaen" w:hAnsi="Sylfaen"/>
        </w:rPr>
        <w:fldChar w:fldCharType="end"/>
      </w:r>
      <w:r w:rsidRPr="00DF4251">
        <w:rPr>
          <w:rFonts w:ascii="Sylfaen" w:hAnsi="Sylfaen"/>
        </w:rPr>
        <w:fldChar w:fldCharType="end"/>
      </w:r>
      <w:r w:rsidRPr="00DF4251">
        <w:rPr>
          <w:rFonts w:ascii="Sylfaen" w:hAnsi="Sylfaen"/>
        </w:rPr>
        <w:fldChar w:fldCharType="end"/>
      </w:r>
      <w:r w:rsidRPr="00DF4251">
        <w:rPr>
          <w:rFonts w:ascii="Sylfaen" w:hAnsi="Sylfaen"/>
        </w:rPr>
        <w:fldChar w:fldCharType="end"/>
      </w:r>
      <w:r w:rsidRPr="00DF4251">
        <w:rPr>
          <w:rFonts w:ascii="Sylfaen" w:hAnsi="Sylfaen"/>
        </w:rPr>
        <w:fldChar w:fldCharType="end"/>
      </w:r>
    </w:p>
    <w:p w:rsidR="0030208B" w:rsidRPr="00DF4251" w:rsidRDefault="007E2C4C" w:rsidP="00144B63">
      <w:pPr>
        <w:pStyle w:val="Heading40"/>
        <w:shd w:val="clear" w:color="auto" w:fill="auto"/>
        <w:spacing w:after="160" w:line="360" w:lineRule="auto"/>
        <w:ind w:left="5103" w:right="-8" w:firstLine="0"/>
        <w:rPr>
          <w:rFonts w:ascii="Sylfaen" w:hAnsi="Sylfaen"/>
          <w:sz w:val="24"/>
          <w:szCs w:val="24"/>
        </w:rPr>
      </w:pPr>
      <w:r w:rsidRPr="00DF4251">
        <w:rPr>
          <w:rFonts w:ascii="Sylfaen" w:hAnsi="Sylfaen"/>
          <w:sz w:val="24"/>
          <w:szCs w:val="24"/>
        </w:rPr>
        <w:t>ՀԱՍՏԱՏՎԱԾ Է</w:t>
      </w:r>
    </w:p>
    <w:p w:rsidR="0030208B" w:rsidRPr="00DF4251" w:rsidRDefault="007E2C4C" w:rsidP="00144B63">
      <w:pPr>
        <w:pStyle w:val="Heading40"/>
        <w:shd w:val="clear" w:color="auto" w:fill="auto"/>
        <w:spacing w:after="160" w:line="360" w:lineRule="auto"/>
        <w:ind w:left="5103" w:right="-8" w:firstLine="0"/>
        <w:rPr>
          <w:rFonts w:ascii="Sylfaen" w:hAnsi="Sylfaen"/>
          <w:sz w:val="24"/>
          <w:szCs w:val="24"/>
        </w:rPr>
      </w:pPr>
      <w:r w:rsidRPr="00DF4251">
        <w:rPr>
          <w:rFonts w:ascii="Sylfaen" w:hAnsi="Sylfaen"/>
          <w:sz w:val="24"/>
          <w:szCs w:val="24"/>
        </w:rPr>
        <w:t xml:space="preserve">Եվրասիական տնտեսական հանձնաժողովի կոլեգիայի </w:t>
      </w:r>
      <w:r w:rsidR="00144B63" w:rsidRPr="00DF4251">
        <w:rPr>
          <w:rFonts w:ascii="Sylfaen" w:hAnsi="Sylfaen"/>
          <w:sz w:val="24"/>
          <w:szCs w:val="24"/>
        </w:rPr>
        <w:br/>
      </w:r>
      <w:r w:rsidRPr="00DF4251">
        <w:rPr>
          <w:rFonts w:ascii="Sylfaen" w:hAnsi="Sylfaen"/>
          <w:sz w:val="24"/>
          <w:szCs w:val="24"/>
        </w:rPr>
        <w:t xml:space="preserve">2019 թվականի սեպտեմբերի 17-ի </w:t>
      </w:r>
      <w:bookmarkStart w:id="0" w:name="_GoBack"/>
      <w:bookmarkEnd w:id="0"/>
      <w:r w:rsidRPr="00DF4251">
        <w:rPr>
          <w:rFonts w:ascii="Sylfaen" w:hAnsi="Sylfaen"/>
          <w:sz w:val="24"/>
          <w:szCs w:val="24"/>
        </w:rPr>
        <w:t>թիվ 159 որոշմամբ</w:t>
      </w:r>
    </w:p>
    <w:p w:rsidR="007E2C4C" w:rsidRPr="00DF4251" w:rsidRDefault="007E2C4C" w:rsidP="00144B63">
      <w:pPr>
        <w:pStyle w:val="Heading40"/>
        <w:shd w:val="clear" w:color="auto" w:fill="auto"/>
        <w:spacing w:after="160" w:line="360" w:lineRule="auto"/>
        <w:ind w:left="5103" w:right="-8" w:firstLine="0"/>
        <w:rPr>
          <w:rFonts w:ascii="Sylfaen" w:hAnsi="Sylfaen"/>
          <w:sz w:val="24"/>
          <w:szCs w:val="24"/>
        </w:rPr>
      </w:pPr>
    </w:p>
    <w:p w:rsidR="007E2C4C" w:rsidRPr="00DF4251" w:rsidRDefault="007E2C4C" w:rsidP="00144B63">
      <w:pPr>
        <w:pStyle w:val="Heading30"/>
        <w:shd w:val="clear" w:color="auto" w:fill="auto"/>
        <w:spacing w:before="0" w:after="160" w:line="360" w:lineRule="auto"/>
        <w:ind w:left="60"/>
        <w:rPr>
          <w:rStyle w:val="Heading3Spacing2pt"/>
          <w:rFonts w:ascii="Sylfaen" w:hAnsi="Sylfaen"/>
          <w:b/>
          <w:bCs/>
          <w:spacing w:val="0"/>
          <w:sz w:val="24"/>
          <w:szCs w:val="24"/>
        </w:rPr>
      </w:pPr>
      <w:r w:rsidRPr="00DF4251">
        <w:rPr>
          <w:rStyle w:val="Heading3Spacing2pt"/>
          <w:rFonts w:ascii="Sylfaen" w:hAnsi="Sylfaen"/>
          <w:b/>
          <w:spacing w:val="0"/>
          <w:sz w:val="24"/>
          <w:szCs w:val="24"/>
        </w:rPr>
        <w:t>ԴԱՍԱԿԱՐԳԻՉ</w:t>
      </w:r>
    </w:p>
    <w:p w:rsidR="0030208B" w:rsidRPr="00DF4251" w:rsidRDefault="007E2C4C" w:rsidP="00144B63">
      <w:pPr>
        <w:pStyle w:val="Heading30"/>
        <w:shd w:val="clear" w:color="auto" w:fill="auto"/>
        <w:spacing w:before="0" w:after="160" w:line="360" w:lineRule="auto"/>
        <w:ind w:left="60"/>
        <w:rPr>
          <w:rFonts w:ascii="Sylfaen" w:hAnsi="Sylfaen"/>
          <w:sz w:val="24"/>
          <w:szCs w:val="24"/>
        </w:rPr>
      </w:pPr>
      <w:r w:rsidRPr="00DF4251">
        <w:rPr>
          <w:rFonts w:ascii="Sylfaen" w:hAnsi="Sylfaen"/>
          <w:sz w:val="24"/>
          <w:szCs w:val="24"/>
        </w:rPr>
        <w:t>դեղապատրաստուկի գրանցման դոսյեի</w:t>
      </w:r>
      <w:r w:rsidR="00A838A7" w:rsidRPr="00DF4251">
        <w:rPr>
          <w:rFonts w:ascii="Sylfaen" w:hAnsi="Sylfaen"/>
          <w:sz w:val="24"/>
          <w:szCs w:val="24"/>
        </w:rPr>
        <w:br/>
      </w:r>
      <w:r w:rsidRPr="00DF4251">
        <w:rPr>
          <w:rFonts w:ascii="Sylfaen" w:hAnsi="Sylfaen"/>
          <w:sz w:val="24"/>
          <w:szCs w:val="24"/>
        </w:rPr>
        <w:t xml:space="preserve">փաստաթղթերի տեսակների </w:t>
      </w:r>
    </w:p>
    <w:p w:rsidR="0030208B" w:rsidRPr="00DF4251" w:rsidRDefault="007E2C4C" w:rsidP="00144B63">
      <w:pPr>
        <w:pStyle w:val="Heading40"/>
        <w:shd w:val="clear" w:color="auto" w:fill="auto"/>
        <w:tabs>
          <w:tab w:val="left" w:pos="284"/>
        </w:tabs>
        <w:spacing w:after="160" w:line="360" w:lineRule="auto"/>
        <w:ind w:right="-8" w:firstLine="0"/>
        <w:rPr>
          <w:rFonts w:ascii="Sylfaen" w:hAnsi="Sylfaen"/>
          <w:sz w:val="24"/>
          <w:szCs w:val="24"/>
        </w:rPr>
      </w:pPr>
      <w:r w:rsidRPr="00DF4251">
        <w:rPr>
          <w:rFonts w:ascii="Sylfaen" w:hAnsi="Sylfaen"/>
          <w:sz w:val="24"/>
          <w:szCs w:val="24"/>
        </w:rPr>
        <w:t>I.</w:t>
      </w:r>
      <w:r w:rsidR="00144B63" w:rsidRPr="00DF4251">
        <w:rPr>
          <w:rFonts w:ascii="Sylfaen" w:hAnsi="Sylfaen"/>
          <w:sz w:val="24"/>
          <w:szCs w:val="24"/>
        </w:rPr>
        <w:tab/>
      </w:r>
      <w:r w:rsidRPr="00DF4251">
        <w:rPr>
          <w:rFonts w:ascii="Sylfaen" w:hAnsi="Sylfaen"/>
          <w:sz w:val="24"/>
          <w:szCs w:val="24"/>
        </w:rPr>
        <w:t>Դեղապատրաստուկի գրանցման դոսյեի փաստաթղթերի տեսակների</w:t>
      </w:r>
      <w:r w:rsidR="00144B63" w:rsidRPr="00DF4251">
        <w:rPr>
          <w:rFonts w:ascii="Sylfaen" w:hAnsi="Sylfaen"/>
          <w:sz w:val="24"/>
          <w:szCs w:val="24"/>
        </w:rPr>
        <w:br/>
      </w:r>
      <w:r w:rsidRPr="00DF4251">
        <w:rPr>
          <w:rFonts w:ascii="Sylfaen" w:hAnsi="Sylfaen"/>
          <w:sz w:val="24"/>
          <w:szCs w:val="24"/>
        </w:rPr>
        <w:t>դասակարգչից մանրամասնեցված տեղեկություններ</w:t>
      </w:r>
      <w:r w:rsidR="00AE5D20" w:rsidRPr="00DF4251">
        <w:rPr>
          <w:rFonts w:ascii="Sylfaen" w:hAnsi="Sylfaen"/>
          <w:sz w:val="24"/>
          <w:szCs w:val="24"/>
        </w:rPr>
        <w:t>ը</w:t>
      </w:r>
      <w:r w:rsidRPr="00DF4251">
        <w:rPr>
          <w:rFonts w:ascii="Sylfaen" w:hAnsi="Sylfaen"/>
          <w:sz w:val="24"/>
          <w:szCs w:val="24"/>
        </w:rPr>
        <w:t xml:space="preserve"> </w:t>
      </w:r>
    </w:p>
    <w:tbl>
      <w:tblPr>
        <w:tblOverlap w:val="never"/>
        <w:tblW w:w="9733" w:type="dxa"/>
        <w:jc w:val="center"/>
        <w:tblLayout w:type="fixed"/>
        <w:tblCellMar>
          <w:left w:w="10" w:type="dxa"/>
          <w:right w:w="10" w:type="dxa"/>
        </w:tblCellMar>
        <w:tblLook w:val="0000" w:firstRow="0" w:lastRow="0" w:firstColumn="0" w:lastColumn="0" w:noHBand="0" w:noVBand="0"/>
      </w:tblPr>
      <w:tblGrid>
        <w:gridCol w:w="1424"/>
        <w:gridCol w:w="1473"/>
        <w:gridCol w:w="6836"/>
      </w:tblGrid>
      <w:tr w:rsidR="007E2C4C" w:rsidRPr="00DF4251" w:rsidTr="00A838A7">
        <w:trPr>
          <w:tblHeader/>
          <w:jc w:val="center"/>
        </w:trPr>
        <w:tc>
          <w:tcPr>
            <w:tcW w:w="1424"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Բաժնի ծածկագիրը</w:t>
            </w: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Փաստաթղթի տեսակի ծածկագիր</w:t>
            </w:r>
            <w:r w:rsidR="00517C68" w:rsidRPr="00DF4251">
              <w:rPr>
                <w:rStyle w:val="Bodytext211pt"/>
                <w:rFonts w:ascii="Sylfaen" w:hAnsi="Sylfaen"/>
                <w:sz w:val="20"/>
                <w:szCs w:val="20"/>
              </w:rPr>
              <w:t>ը</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Անվանումը</w:t>
            </w:r>
          </w:p>
        </w:tc>
      </w:tr>
      <w:tr w:rsidR="007E2C4C"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w:t>
            </w:r>
          </w:p>
        </w:tc>
        <w:tc>
          <w:tcPr>
            <w:tcW w:w="1473"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գրանցման հետ կապված ընթացակարգերի կատարման համար անհրաժեշտ փաստաթղթերը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01001</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գրանցման ընթացակարգեր կատարելու դիմումին կից ուղեկցող նամակը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01002</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բժշկական օգտագործման համար դեղապատրաստուկի գրանցման (դեղապատրաստուկի գրանցման դոսյեն Եվրասիական տնտեսական միության պահանջներին համապատասխանեցնելու) մասին դիմումը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01003</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գրանցման դոսյեում փոփոխություններ կատարելու մասին դիմումը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01004</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վերագրանցման մասին դիմումը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01005</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միության անդամ պետության օրենսդրությանը համապատասխան փորձագիտական աշխատանքների համար վճարը եւ (կամ) գրանցման համար վճարի (տուրքի) վճարումը հաստատող փաստաթուղթը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01006</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w:t>
            </w:r>
            <w:r w:rsidR="0010369F" w:rsidRPr="00DF4251">
              <w:rPr>
                <w:rStyle w:val="Bodytext211pt"/>
                <w:rFonts w:ascii="Sylfaen" w:hAnsi="Sylfaen"/>
                <w:sz w:val="20"/>
                <w:szCs w:val="20"/>
              </w:rPr>
              <w:t xml:space="preserve">սերտիֆիկատը </w:t>
            </w:r>
            <w:r w:rsidRPr="00DF4251">
              <w:rPr>
                <w:rStyle w:val="Bodytext211pt"/>
                <w:rFonts w:ascii="Sylfaen" w:hAnsi="Sylfaen"/>
                <w:sz w:val="20"/>
                <w:szCs w:val="20"/>
              </w:rPr>
              <w:t>(սահմանված կարգով վավերացված)`ըստ ԱՀԿ-ի կողմից առաջարկվող ձ</w:t>
            </w:r>
            <w:r w:rsidR="00144B63" w:rsidRPr="00DF4251">
              <w:rPr>
                <w:rStyle w:val="Bodytext211pt"/>
                <w:rFonts w:ascii="Sylfaen" w:hAnsi="Sylfaen"/>
                <w:sz w:val="20"/>
                <w:szCs w:val="20"/>
              </w:rPr>
              <w:t>եւ</w:t>
            </w:r>
            <w:r w:rsidRPr="00DF4251">
              <w:rPr>
                <w:rStyle w:val="Bodytext211pt"/>
                <w:rFonts w:ascii="Sylfaen" w:hAnsi="Sylfaen"/>
                <w:sz w:val="20"/>
                <w:szCs w:val="20"/>
              </w:rPr>
              <w:t>աչափի</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01007</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արտադրող երկրում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(կամ) դեղապատրաստուկի գրանցման հավաստագրի իրավատեր երկրում գրանցումը հաստատող (սահմանված կարգով վավերացված) փաստաթուղթը </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01008</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գ</w:t>
            </w:r>
            <w:r w:rsidR="0060395C" w:rsidRPr="00DF4251">
              <w:rPr>
                <w:rStyle w:val="Bodytext211pt"/>
                <w:rFonts w:ascii="Sylfaen" w:hAnsi="Sylfaen"/>
                <w:sz w:val="20"/>
                <w:szCs w:val="20"/>
              </w:rPr>
              <w:t>ր</w:t>
            </w:r>
            <w:r w:rsidRPr="00DF4251">
              <w:rPr>
                <w:rStyle w:val="Bodytext211pt"/>
                <w:rFonts w:ascii="Sylfaen" w:hAnsi="Sylfaen"/>
                <w:sz w:val="20"/>
                <w:szCs w:val="20"/>
              </w:rPr>
              <w:t>անցման մասին տվյալն</w:t>
            </w:r>
            <w:r w:rsidR="0060395C" w:rsidRPr="00DF4251">
              <w:rPr>
                <w:rStyle w:val="Bodytext211pt"/>
                <w:rFonts w:ascii="Sylfaen" w:hAnsi="Sylfaen"/>
                <w:sz w:val="20"/>
                <w:szCs w:val="20"/>
              </w:rPr>
              <w:t>եր</w:t>
            </w:r>
            <w:r w:rsidRPr="00DF4251">
              <w:rPr>
                <w:rStyle w:val="Bodytext211pt"/>
                <w:rFonts w:ascii="Sylfaen" w:hAnsi="Sylfaen"/>
                <w:sz w:val="20"/>
                <w:szCs w:val="20"/>
              </w:rPr>
              <w:t>ի բացակայության հիմնավորմամբ բացատրական գրությունը</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01009</w:t>
            </w:r>
          </w:p>
        </w:tc>
        <w:tc>
          <w:tcPr>
            <w:tcW w:w="6836" w:type="dxa"/>
            <w:tcBorders>
              <w:top w:val="single" w:sz="4" w:space="0" w:color="auto"/>
              <w:left w:val="single" w:sz="4" w:space="0" w:color="auto"/>
              <w:bottom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 երկրում կամ գրանցման հավաստագրի իրավատեր երկրում դեղապատրաստուկը գրանցելուց տրված փորձագիտական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01010</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 երկրում կամ գրանցման հավաստագրի իրավատեր երկրում դեղապատրաստուկը գրանցելուց տրված փորձագիտական հաշվետվության թարգմանությունը ռուսերեն</w:t>
            </w:r>
            <w:r w:rsidR="00517C68" w:rsidRPr="00DF4251">
              <w:rPr>
                <w:rStyle w:val="Bodytext211pt"/>
                <w:rFonts w:ascii="Sylfaen" w:hAnsi="Sylfaen"/>
                <w:sz w:val="20"/>
                <w:szCs w:val="20"/>
              </w:rPr>
              <w:t>ով</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01011</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Եվրասիական տնտեսական հանձնաժողովին կից գործող դեղամիջոցների հարցերով փորձագիտական կոմիտեի եզրակացությունը՝ ըստ տվյալ դեղապատրաստուկի վերաբերյալ նախնական գիտական խորհրդատվության արդյունքների </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01012</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հանձնաժողովին կից գործող դեղամիջոցների հարցերով փորձագիտական կոմիտեի առաջարկությունը՝ ըստ տվյալ դեղապատրաստուկի վերաբերյալ նախնական գիտական խորհրդատվության արդյունքների</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01013</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այն երկրների ցանկը, որտեղ դեղապատրաստուկը ներկայացվել է գրանցման, գրանցված է, ստացել է գրանցման մերժում</w:t>
            </w:r>
            <w:r w:rsidR="00517C68" w:rsidRPr="00DF4251">
              <w:rPr>
                <w:rStyle w:val="Bodytext211pt"/>
                <w:rFonts w:ascii="Sylfaen" w:hAnsi="Sylfaen"/>
                <w:sz w:val="20"/>
                <w:szCs w:val="20"/>
              </w:rPr>
              <w:t>,</w:t>
            </w:r>
            <w:r w:rsidRPr="00DF4251">
              <w:rPr>
                <w:rStyle w:val="Bodytext211pt"/>
                <w:rFonts w:ascii="Sylfaen" w:hAnsi="Sylfaen"/>
                <w:sz w:val="20"/>
                <w:szCs w:val="20"/>
              </w:rPr>
              <w:t xml:space="preserve"> կամ դրա շրջանառությունը շուկայում կասեցվել է </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01014</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գրանցման հավաստագրի իրավատիրոջ նամակը Եվրասիական տնտեսական հանձնաժողովի կողմից հաստատված՝ Եվրասիական տնտեսական միության պատշաճ կլինիկական գործունեության կանոնների (այսուհետ՝ Եվրասիական տնտեսական միության պատշաճ կլինիկական գործունեության կանոններ) պահանջներին գրանցման համար հայտագրված դեղապատրաստուկի կլինիկական հետազոտությունների համապատասխանության մասին </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01015</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լրացուցիչ առ</w:t>
            </w:r>
            <w:r w:rsidR="00144B63" w:rsidRPr="00DF4251">
              <w:rPr>
                <w:rStyle w:val="Bodytext211pt"/>
                <w:rFonts w:ascii="Sylfaen" w:hAnsi="Sylfaen"/>
                <w:sz w:val="20"/>
                <w:szCs w:val="20"/>
              </w:rPr>
              <w:t>եւ</w:t>
            </w:r>
            <w:r w:rsidRPr="00DF4251">
              <w:rPr>
                <w:rStyle w:val="Bodytext211pt"/>
                <w:rFonts w:ascii="Sylfaen" w:hAnsi="Sylfaen"/>
                <w:sz w:val="20"/>
                <w:szCs w:val="20"/>
              </w:rPr>
              <w:t>տրային անվանման մասին գրանցման հավաստագրի իրավատիրոջ նամակը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01016</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Եվրասիական տնտեսական միության անդամ պետության լիազորված մարմնի (լիազորված կազմակերպության) եզրակացությունը (առաջարկությունը) տվյալ դեղապատրաստուկի վերաբերյալ նախնական գիտական խորհրդատվության արդյունքներով </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02</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ընդհանուր բնութագիրը, դրա բժշկական կիրառման հրահանգը, մակնշումը նկարագրող փաստաթղթերը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A838A7">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02001</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517C68"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դ</w:t>
            </w:r>
            <w:r w:rsidR="007E2C4C" w:rsidRPr="00DF4251">
              <w:rPr>
                <w:rStyle w:val="Bodytext211pt"/>
                <w:rFonts w:ascii="Sylfaen" w:hAnsi="Sylfaen"/>
                <w:sz w:val="20"/>
                <w:szCs w:val="20"/>
              </w:rPr>
              <w:t>եղապատրաստուկի ընդհանուր բնութագրի նախագիծը ռուսերենով</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A838A7">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02002</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բժշկական կիրառման հրահանգի նախագիծը (ներդիր թերթիկը)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A838A7">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02003</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մակնշման նախագիծը </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02004</w:t>
            </w:r>
          </w:p>
        </w:tc>
        <w:tc>
          <w:tcPr>
            <w:tcW w:w="6836" w:type="dxa"/>
            <w:tcBorders>
              <w:top w:val="single" w:sz="4" w:space="0" w:color="auto"/>
              <w:left w:val="single" w:sz="4" w:space="0" w:color="auto"/>
              <w:bottom w:val="single" w:sz="4" w:space="0" w:color="auto"/>
              <w:right w:val="single" w:sz="4" w:space="0" w:color="auto"/>
            </w:tcBorders>
            <w:shd w:val="clear" w:color="auto" w:fill="FFFFFF"/>
            <w:vAlign w:val="center"/>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երկրորդային (սպառողական) փաթեթվածքի մանրակերտը </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02005</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առաջնային (ներքին) փաթեթվածքի մանրակերտը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A838A7">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02006</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միջանկյալ փաթեթվածքի մանրակերտը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02007</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պիտակի մանրակերտը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02008</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w:t>
            </w:r>
            <w:r w:rsidR="00712E5F" w:rsidRPr="00DF4251">
              <w:rPr>
                <w:rStyle w:val="Bodytext211pt"/>
                <w:rFonts w:ascii="Sylfaen" w:hAnsi="Sylfaen"/>
                <w:sz w:val="20"/>
                <w:szCs w:val="20"/>
              </w:rPr>
              <w:t xml:space="preserve"> </w:t>
            </w:r>
            <w:r w:rsidRPr="00DF4251">
              <w:rPr>
                <w:rStyle w:val="Bodytext211pt"/>
                <w:rFonts w:ascii="Sylfaen" w:hAnsi="Sylfaen"/>
                <w:sz w:val="20"/>
                <w:szCs w:val="20"/>
              </w:rPr>
              <w:t>սթիքերի մանրակերտը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02009</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բժշկական կիրառման հրահանգի տեքստի օգտագործողների թեստավորման արդյունքների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02010</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 երկրի կամ գրանցման հավաստագրի իրավատեր երկրի լիազորված մարմնի կողմից հաստատված՝ դեղապատրաստուկի ընդհանուր բնութագիրը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02011</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 երկրի լիազորված մարմնի կողմից հավանություն ստացած՝ դեղապատրաստուկի բժշկական կիրառման հրահանգը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03</w:t>
            </w:r>
          </w:p>
        </w:tc>
        <w:tc>
          <w:tcPr>
            <w:tcW w:w="1473"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դրա բաղադրիչների որակը հաստատող փաստաթղթերը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03001</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միության դեղագրքի հոդվածին համապատասխանության հավաստագիրը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03002</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սպունգանման էնցեֆալոպա</w:t>
            </w:r>
            <w:r w:rsidR="005D3491" w:rsidRPr="00DF4251">
              <w:rPr>
                <w:rStyle w:val="Bodytext211pt"/>
                <w:rFonts w:ascii="Sylfaen" w:hAnsi="Sylfaen"/>
                <w:sz w:val="20"/>
                <w:szCs w:val="20"/>
              </w:rPr>
              <w:t>թ</w:t>
            </w:r>
            <w:r w:rsidRPr="00DF4251">
              <w:rPr>
                <w:rStyle w:val="Bodytext211pt"/>
                <w:rFonts w:ascii="Sylfaen" w:hAnsi="Sylfaen"/>
                <w:sz w:val="20"/>
                <w:szCs w:val="20"/>
              </w:rPr>
              <w:t>իայի մասով Եվրոպական դեղագրքի հոդվածին համապատասխանության հավաստագիրը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03003</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հումքի ծագման երկրի անասնաբուժական վերահսկողություն իրականացնող լիազորված մարմինների կողմից տրված փաստաթուղթը </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03004</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ակտիվ դեղագործական</w:t>
            </w:r>
            <w:r w:rsidR="00A77F38" w:rsidRPr="00DF4251">
              <w:rPr>
                <w:rStyle w:val="Bodytext211pt"/>
                <w:rFonts w:ascii="Sylfaen" w:hAnsi="Sylfaen"/>
                <w:sz w:val="20"/>
                <w:szCs w:val="20"/>
              </w:rPr>
              <w:t xml:space="preserve"> բաղադրամասի</w:t>
            </w:r>
            <w:r w:rsidRPr="00DF4251">
              <w:rPr>
                <w:rStyle w:val="Bodytext211pt"/>
                <w:rFonts w:ascii="Sylfaen" w:hAnsi="Sylfaen"/>
                <w:sz w:val="20"/>
                <w:szCs w:val="20"/>
              </w:rPr>
              <w:t xml:space="preserve"> մաստեր-ֆայլի իրավատիրոջ նամակը՝ ակտիվ դեղագործական </w:t>
            </w:r>
            <w:r w:rsidR="00A77F38" w:rsidRPr="00DF4251">
              <w:rPr>
                <w:rStyle w:val="Bodytext211pt"/>
                <w:rFonts w:ascii="Sylfaen" w:hAnsi="Sylfaen"/>
                <w:sz w:val="20"/>
                <w:szCs w:val="20"/>
              </w:rPr>
              <w:t>բաղադրամասի</w:t>
            </w:r>
            <w:r w:rsidR="00A87DAB" w:rsidRPr="00DF4251">
              <w:rPr>
                <w:rStyle w:val="Bodytext211pt"/>
                <w:rFonts w:ascii="Sylfaen" w:hAnsi="Sylfaen"/>
                <w:sz w:val="20"/>
                <w:szCs w:val="20"/>
              </w:rPr>
              <w:t xml:space="preserve"> </w:t>
            </w:r>
            <w:r w:rsidRPr="00DF4251">
              <w:rPr>
                <w:rStyle w:val="Bodytext211pt"/>
                <w:rFonts w:ascii="Sylfaen" w:hAnsi="Sylfaen"/>
                <w:sz w:val="20"/>
                <w:szCs w:val="20"/>
              </w:rPr>
              <w:t>մաստեր-ֆայլում փոփոխությունների մասին նախապես իրազեկման պարտավորությամբ</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03005</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դեղագործական </w:t>
            </w:r>
            <w:r w:rsidR="00A77F38"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մաստեր-ֆայլի իրավատիրոջ`դեղագործական </w:t>
            </w:r>
            <w:r w:rsidR="00A77F38"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մաստեր-ֆայլի փակ մասի փաստաթղթերը լիազորված մարմնի հարցմամբ տրամադրելու համաձայնությունը հաստատող նամակը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03006</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Եվրոպական դեղագրքի պահանջներին դեղագործական </w:t>
            </w:r>
            <w:r w:rsidR="00411D01" w:rsidRPr="00DF4251">
              <w:rPr>
                <w:rStyle w:val="Bodytext211pt"/>
                <w:rFonts w:ascii="Sylfaen" w:hAnsi="Sylfaen"/>
                <w:sz w:val="20"/>
                <w:szCs w:val="20"/>
              </w:rPr>
              <w:t xml:space="preserve">բաղադրամասի </w:t>
            </w:r>
            <w:r w:rsidRPr="00DF4251">
              <w:rPr>
                <w:rStyle w:val="Bodytext211pt"/>
                <w:rFonts w:ascii="Sylfaen" w:hAnsi="Sylfaen"/>
                <w:sz w:val="20"/>
                <w:szCs w:val="20"/>
              </w:rPr>
              <w:t>համապատասխանության հավաստագիրը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03007</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 երկրի լիազորված մարմնի կողմից տրված՝ պլազմայի մաստեր-ֆայլի հավաստագիրը</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03008</w:t>
            </w:r>
          </w:p>
        </w:tc>
        <w:tc>
          <w:tcPr>
            <w:tcW w:w="6836" w:type="dxa"/>
            <w:tcBorders>
              <w:top w:val="single" w:sz="4" w:space="0" w:color="auto"/>
              <w:left w:val="single" w:sz="4" w:space="0" w:color="auto"/>
              <w:bottom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 երկրի լիազորված մարմնի կողմից տրված՝ պատվաստանյութային հակածնի մաստեր-ֆայլի հավաստագիրը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w:t>
            </w:r>
          </w:p>
        </w:tc>
        <w:tc>
          <w:tcPr>
            <w:tcW w:w="1473"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արտադրության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նախակլինիկական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կլինիկական մշակման վերաբերյալ փաստաթղթերը, այդ թվում՝ պատշաճ դեղագործական գործելակերպի պահանջներին դրանց համապատասխանությունը հաստատող փաստաթղթերը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04001</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միության պատշաճ արտադրական գործելակերպի կանոնների պահանջների</w:t>
            </w:r>
            <w:r w:rsidR="00F330AD" w:rsidRPr="00DF4251">
              <w:rPr>
                <w:rStyle w:val="Bodytext211pt"/>
                <w:rFonts w:ascii="Sylfaen" w:hAnsi="Sylfaen"/>
                <w:sz w:val="20"/>
                <w:szCs w:val="20"/>
              </w:rPr>
              <w:t>ն</w:t>
            </w:r>
            <w:r w:rsidRPr="00DF4251">
              <w:rPr>
                <w:rStyle w:val="Bodytext211pt"/>
                <w:rFonts w:ascii="Sylfaen" w:hAnsi="Sylfaen"/>
                <w:sz w:val="20"/>
                <w:szCs w:val="20"/>
              </w:rPr>
              <w:t xml:space="preserve"> արտադրողի (արտադրական հարթակի) համապատասխանությունը հաստատող՝ Եվրասիական տնտեսական միության անդամ պետության լիազորված մարմնի կողմից տրված փաստաթուղթը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պատշաճ արտադրական գործելակերպի կանոնների պահանջների</w:t>
            </w:r>
            <w:r w:rsidR="00F330AD" w:rsidRPr="00DF4251">
              <w:rPr>
                <w:rStyle w:val="Bodytext211pt"/>
                <w:rFonts w:ascii="Sylfaen" w:hAnsi="Sylfaen"/>
                <w:sz w:val="20"/>
                <w:szCs w:val="20"/>
              </w:rPr>
              <w:t>ն</w:t>
            </w:r>
            <w:r w:rsidRPr="00DF4251">
              <w:rPr>
                <w:rStyle w:val="Bodytext211pt"/>
                <w:rFonts w:ascii="Sylfaen" w:hAnsi="Sylfaen"/>
                <w:sz w:val="20"/>
                <w:szCs w:val="20"/>
              </w:rPr>
              <w:t xml:space="preserve"> արտադրողի (արտադրական հարթակի) համապատասխանությունը հաստատող՝ արտադրական հարթակի տեղակայման երկրի լիազորված մարմինների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(կամ) այլ լիազորված մարմնի կողմից տրված փաստաթուղթը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04003</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արտադրական հարթակի տեղակայման երկրի լիազորված մարմնի կողմից տրված՝ դեղապատրաստուկի արտադրության թույլտվությունը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04004</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արտադրական հարթակի տեղակայման երկրի լիազորված մարմնի կողմից տրված՝ դեղապատրաստուկի արտադրության լիցենզիան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04005</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 երկրի լիազորված մարմնի կամ այլ լիազորված մարմնի կողմից իրականացված՝ պատշաճ արտադրական գործելակերպի կանոնների պահանջներին արտադրական հարթակի համապատասխանության ստուգման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04006</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 երկրի լիազորված մարմնի կամ այլ լիազորված մարմնի կողմից կատարված՝ արտադրական հարթակի GMP-ին համա</w:t>
            </w:r>
            <w:r w:rsidR="005D3491" w:rsidRPr="00DF4251">
              <w:rPr>
                <w:rStyle w:val="Bodytext211pt"/>
                <w:rFonts w:ascii="Sylfaen" w:hAnsi="Sylfaen"/>
                <w:sz w:val="20"/>
                <w:szCs w:val="20"/>
              </w:rPr>
              <w:t>պա</w:t>
            </w:r>
            <w:r w:rsidRPr="00DF4251">
              <w:rPr>
                <w:rStyle w:val="Bodytext211pt"/>
                <w:rFonts w:ascii="Sylfaen" w:hAnsi="Sylfaen"/>
                <w:sz w:val="20"/>
                <w:szCs w:val="20"/>
              </w:rPr>
              <w:t xml:space="preserve">տասխանության մասով տեսչական ստուգումից հետո շտկող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կանխարգելիչ գործողությունների (CAPA) անցկացման պլանը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04007</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 երկրի լիազորված մարմնի կամ այլ լիազորված մարմնի կողմից կատարված՝ արտադրական հարթակի (արտադրության տարբեր փո</w:t>
            </w:r>
            <w:r w:rsidR="005D3491" w:rsidRPr="00DF4251">
              <w:rPr>
                <w:rStyle w:val="Bodytext211pt"/>
                <w:rFonts w:ascii="Sylfaen" w:hAnsi="Sylfaen"/>
                <w:sz w:val="20"/>
                <w:szCs w:val="20"/>
              </w:rPr>
              <w:t>ւ</w:t>
            </w:r>
            <w:r w:rsidRPr="00DF4251">
              <w:rPr>
                <w:rStyle w:val="Bodytext211pt"/>
                <w:rFonts w:ascii="Sylfaen" w:hAnsi="Sylfaen"/>
                <w:sz w:val="20"/>
                <w:szCs w:val="20"/>
              </w:rPr>
              <w:t xml:space="preserve">լերում արտադրական հարթակների) GMP-ին համատասխանության մասով տեսչական ստուգումից հետո շտկող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կանխարգելիչ գործողությունների (CAPA) իրականացման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04008</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գրանցման հավաստագրի իրավատիրոջ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դեղապատրաստուկի արտադրողի միջ</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պայմանագիրը՝ GMP պահանջների պահպանման հարցերով</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04009</w:t>
            </w:r>
          </w:p>
        </w:tc>
        <w:tc>
          <w:tcPr>
            <w:tcW w:w="6836" w:type="dxa"/>
            <w:tcBorders>
              <w:top w:val="single" w:sz="4" w:space="0" w:color="auto"/>
              <w:left w:val="single" w:sz="4" w:space="0" w:color="auto"/>
              <w:bottom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պայմանագրային արտադրական հարթակի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արտադրողի միջ</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պայմանագիրը՝ GMP պահանջների պահպանման հարցերով</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04010</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լիազորված մարմնի կողմից ընդունված կարգավորող միջոցների մասին տեղեկությունները՝ արտադրական հարթակի ստ</w:t>
            </w:r>
            <w:r w:rsidR="005D3491" w:rsidRPr="00DF4251">
              <w:rPr>
                <w:rStyle w:val="Bodytext211pt"/>
                <w:rFonts w:ascii="Sylfaen" w:hAnsi="Sylfaen"/>
                <w:sz w:val="20"/>
                <w:szCs w:val="20"/>
              </w:rPr>
              <w:t>ո</w:t>
            </w:r>
            <w:r w:rsidRPr="00DF4251">
              <w:rPr>
                <w:rStyle w:val="Bodytext211pt"/>
                <w:rFonts w:ascii="Sylfaen" w:hAnsi="Sylfaen"/>
                <w:sz w:val="20"/>
                <w:szCs w:val="20"/>
              </w:rPr>
              <w:t>ւգումների արդյունքներով</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04011</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որակի գծով լիազորված անձի նամակը</w:t>
            </w:r>
            <w:r w:rsidR="00517C68" w:rsidRPr="00DF4251">
              <w:rPr>
                <w:rStyle w:val="Bodytext211pt"/>
                <w:rFonts w:ascii="Sylfaen" w:hAnsi="Sylfaen"/>
                <w:sz w:val="20"/>
                <w:szCs w:val="20"/>
              </w:rPr>
              <w:t>՝</w:t>
            </w:r>
            <w:r w:rsidRPr="00DF4251">
              <w:rPr>
                <w:rStyle w:val="Bodytext211pt"/>
                <w:rFonts w:ascii="Sylfaen" w:hAnsi="Sylfaen"/>
                <w:sz w:val="20"/>
                <w:szCs w:val="20"/>
              </w:rPr>
              <w:t xml:space="preserve"> գրանցման համար հայտագրված դեղապատրաստուկի արտադրման պայմանների՝ Եվրասիական տնտեսական միության պատշաճ արտադրական գործունեության պահանջներին համապատասխանելու մասին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04012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որակի վերաբերյալ բողոքագրերի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04013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որակի վերաբերյալ բողոքագրերի բացակայության հաստատումը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04014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Եվրասիական տնտեսական </w:t>
            </w:r>
            <w:r w:rsidR="000F4CA7" w:rsidRPr="00DF4251">
              <w:rPr>
                <w:rStyle w:val="Bodytext211pt"/>
                <w:rFonts w:ascii="Sylfaen" w:hAnsi="Sylfaen"/>
                <w:sz w:val="20"/>
                <w:szCs w:val="20"/>
              </w:rPr>
              <w:t>մ</w:t>
            </w:r>
            <w:r w:rsidRPr="00DF4251">
              <w:rPr>
                <w:rStyle w:val="Bodytext211pt"/>
                <w:rFonts w:ascii="Sylfaen" w:hAnsi="Sylfaen"/>
                <w:sz w:val="20"/>
                <w:szCs w:val="20"/>
              </w:rPr>
              <w:t xml:space="preserve">իության իրավունքի մաս կազմող միջազգային պայմանագրերին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ակտերին համապատասխանության</w:t>
            </w:r>
            <w:r w:rsidR="006E08BE" w:rsidRPr="00DF4251">
              <w:rPr>
                <w:rStyle w:val="Bodytext211pt"/>
                <w:rFonts w:ascii="Sylfaen" w:hAnsi="Sylfaen"/>
                <w:sz w:val="20"/>
                <w:szCs w:val="20"/>
              </w:rPr>
              <w:t xml:space="preserve"> </w:t>
            </w:r>
            <w:r w:rsidR="000F4CA7" w:rsidRPr="00DF4251">
              <w:rPr>
                <w:rStyle w:val="Bodytext211pt"/>
                <w:rFonts w:ascii="Sylfaen" w:hAnsi="Sylfaen"/>
                <w:sz w:val="20"/>
                <w:szCs w:val="20"/>
              </w:rPr>
              <w:t xml:space="preserve">մասով </w:t>
            </w:r>
            <w:r w:rsidRPr="00DF4251">
              <w:rPr>
                <w:rStyle w:val="Bodytext211pt"/>
                <w:rFonts w:ascii="Sylfaen" w:hAnsi="Sylfaen"/>
                <w:sz w:val="20"/>
                <w:szCs w:val="20"/>
              </w:rPr>
              <w:t>դեղագործական տեսչական ստուգում անցկացնելու համաձայնությունը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04015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արտադրական հարթակի/հատվածի (արտադրական հարթակների) հիմնական դոսյեն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04016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արտադրության փուլերի սխեման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lang w:val="en-US"/>
              </w:rPr>
            </w:pPr>
            <w:r w:rsidRPr="00DF4251">
              <w:rPr>
                <w:rStyle w:val="Bodytext211pt"/>
                <w:rFonts w:ascii="Sylfaen" w:hAnsi="Sylfaen"/>
                <w:sz w:val="20"/>
                <w:szCs w:val="20"/>
              </w:rPr>
              <w:t>04017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լիազորված մարմնի թույլտվությունը՝ կլինիկական հետազոտություններ անցկացնելու համար</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04018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պատշաճ կլինիկական գործունեությանը (GCP) համապատասխանելու ուղղությամբ կատարված ստուգումների ցանկը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04019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կլինիկական հետազոտություններին մասնակցած հետազոտական կենտրոնի կողմից ստուգում անցկացնելու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04020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հովանավորի ստուգումն անցկացնելու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04021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կլինիկական հետազոտությունների մասով պայմանագրային հետազոտական կազմակերպության ստուգումն անցկացնելու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04022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հետազոտությունների հետ առնչվող այլ կազմակերպությունների ստուգումն անցկացնելու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04023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պատշաճ կլինիկական գործունեության համապատասխանությունը որոշելու նպատակով այլ ստուգումներ անցկացնելու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04024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կլինիկական հետազոտության հովանավորի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հետազոտական կենտրոնի միջ</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պայմանագիրը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04025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կլինիկական հետազոտությունների ցանկով աղյուսակ </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04026</w:t>
            </w: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վալիդացիոն </w:t>
            </w:r>
            <w:r w:rsidR="00502BE1" w:rsidRPr="00DF4251">
              <w:rPr>
                <w:rStyle w:val="Bodytext211pt"/>
                <w:rFonts w:ascii="Sylfaen" w:hAnsi="Sylfaen"/>
                <w:sz w:val="20"/>
                <w:szCs w:val="20"/>
              </w:rPr>
              <w:t>մաստեր</w:t>
            </w:r>
            <w:r w:rsidR="00D57133" w:rsidRPr="00DF4251">
              <w:rPr>
                <w:rStyle w:val="Bodytext211pt"/>
                <w:rFonts w:ascii="Sylfaen" w:hAnsi="Sylfaen"/>
                <w:sz w:val="20"/>
                <w:szCs w:val="20"/>
              </w:rPr>
              <w:t xml:space="preserve"> պլան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04027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արտադրողի՝ որակի հսկողության լաբորատորիայի ձեռնարկը (լաբորատոր ձեռնարկը)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04028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արտադրողի՝ որակի հսկողության լաբորատորիայի կողմից իրականացվող վերլուծական մեթոդիկաների ցուցակը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05</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հետազոտություններին մասնակցած մասնագետների մասին տեղեկատվությունը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05001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որակի մասին </w:t>
            </w:r>
            <w:r w:rsidR="00931BC5" w:rsidRPr="00DF4251">
              <w:rPr>
                <w:rStyle w:val="Bodytext211pt"/>
                <w:rFonts w:ascii="Sylfaen" w:hAnsi="Sylfaen"/>
                <w:sz w:val="20"/>
                <w:szCs w:val="20"/>
              </w:rPr>
              <w:t>ամփոփագիրը</w:t>
            </w:r>
            <w:r w:rsidRPr="00DF4251">
              <w:rPr>
                <w:rStyle w:val="Bodytext211pt"/>
                <w:rFonts w:ascii="Sylfaen" w:hAnsi="Sylfaen"/>
                <w:sz w:val="20"/>
                <w:szCs w:val="20"/>
              </w:rPr>
              <w:t xml:space="preserve"> նախապատրաստած մասնագետի մասին տեղեկատվությունը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05002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նախակլինիկական հետազոտությունների մասին </w:t>
            </w:r>
            <w:r w:rsidR="00931BC5" w:rsidRPr="00DF4251">
              <w:rPr>
                <w:rStyle w:val="Bodytext211pt"/>
                <w:rFonts w:ascii="Sylfaen" w:hAnsi="Sylfaen"/>
                <w:sz w:val="20"/>
                <w:szCs w:val="20"/>
              </w:rPr>
              <w:t>ամփոփագիրը</w:t>
            </w:r>
            <w:r w:rsidRPr="00DF4251">
              <w:rPr>
                <w:rStyle w:val="Bodytext211pt"/>
                <w:rFonts w:ascii="Sylfaen" w:hAnsi="Sylfaen"/>
                <w:sz w:val="20"/>
                <w:szCs w:val="20"/>
              </w:rPr>
              <w:t xml:space="preserve"> նախապատրաստած մասնագետի մասին տեղեկատվությունը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05003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կլինիկական հետազոտությունների մասին </w:t>
            </w:r>
            <w:r w:rsidR="00931BC5" w:rsidRPr="00DF4251">
              <w:rPr>
                <w:rStyle w:val="Bodytext211pt"/>
                <w:rFonts w:ascii="Sylfaen" w:hAnsi="Sylfaen"/>
                <w:sz w:val="20"/>
                <w:szCs w:val="20"/>
              </w:rPr>
              <w:t>ամփոփագիրը</w:t>
            </w:r>
            <w:r w:rsidRPr="00DF4251">
              <w:rPr>
                <w:rStyle w:val="Bodytext211pt"/>
                <w:rFonts w:ascii="Sylfaen" w:hAnsi="Sylfaen"/>
                <w:sz w:val="20"/>
                <w:szCs w:val="20"/>
              </w:rPr>
              <w:t xml:space="preserve"> նախապատրաստած մասնագետի մասին տեղեկատվությունը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06</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շրջակա միջավայրի համար պոտենցիալ վտանգը գնահատելու մասին փաստաթղթերը </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06001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շրջակա միջավայրի համար պոտենցիալ վտանգը գնահատելու մասին </w:t>
            </w:r>
            <w:r w:rsidRPr="00DF4251">
              <w:rPr>
                <w:rStyle w:val="Bodytext211pt"/>
                <w:rFonts w:ascii="Sylfaen" w:hAnsi="Sylfaen"/>
                <w:sz w:val="20"/>
                <w:szCs w:val="20"/>
              </w:rPr>
              <w:lastRenderedPageBreak/>
              <w:t>հայտատուի փաստաթուղթը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06002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հայտատուի նամակն առ այն, որ դեղապատրաստուկները</w:t>
            </w:r>
            <w:r w:rsidR="00A838A7" w:rsidRPr="00DF4251">
              <w:rPr>
                <w:rStyle w:val="Bodytext211pt"/>
                <w:rFonts w:ascii="Sylfaen" w:hAnsi="Sylfaen"/>
                <w:sz w:val="20"/>
                <w:szCs w:val="20"/>
              </w:rPr>
              <w:br/>
            </w:r>
            <w:r w:rsidRPr="00DF4251">
              <w:rPr>
                <w:rStyle w:val="Bodytext211pt"/>
                <w:rFonts w:ascii="Sylfaen" w:hAnsi="Sylfaen"/>
                <w:sz w:val="20"/>
                <w:szCs w:val="20"/>
              </w:rPr>
              <w:t>պարունակում են գենետիկորեն մոդիֆիկացված օրգանիզմներ կամ ստացվել են դրանցից</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07</w:t>
            </w:r>
          </w:p>
        </w:tc>
        <w:tc>
          <w:tcPr>
            <w:tcW w:w="1473"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միության անդամ պետությունում դեղազգոնության մասով փաստաթղթերը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07001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գրանցման հավաստագրի իրավատիրոջ դեղազգոնության համակարգի մաստեր-ֆայլը՝ Եվրասիական տնտեսական հանձնաժողովի խորհրդի 2016 թվականի նոյեմբերի 3-ի թիվ 87 որոշմամբ հաստատված՝ Եվրասիական տնտեսական միության դեղազգոնության պատշաճ արտադրական գործունեության կանոններին համապատասխան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07002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գրանցման հավաստագրի իրավատիրոջ դեղազգոնության համակարգի համառոտ բնութագիրը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07003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գրանցման հավաստագրի իրավատիրոջ կողմից Եվրասիական տնտեսական միության անդամ պետության տարածքում դեղազգոնության համար պատասխանատու լիազորված անձի առկայության փաստի գրավոր հաստատումը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07004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ռիսկերի կառավարման պլանը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07005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գրանցման հավաստագրի իրավատիրոջ բոլոր պարտավորությունները մի քանի իրավաբանական անձանց կողմից պատշաճ կատարումն ապահովող փոխգործակցության առկայությունը հաստատող փաստաթուղթը</w:t>
            </w:r>
          </w:p>
        </w:tc>
      </w:tr>
      <w:tr w:rsidR="007E2C4C"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08</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մտավոր սեփականության պահպանման մասին փաստաթղթերը</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08001</w:t>
            </w: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ապրանքանշանի գրանցումը հաստատող փաստաթուղթը</w:t>
            </w:r>
          </w:p>
        </w:tc>
      </w:tr>
      <w:tr w:rsidR="007E2C4C"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ընդհանուր տեխնիկական փաստաթղթում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ընդհանուր ամփոփումներում ներառումը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ընդհանուր տեխնիկական փաստաթղթում ներառումը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որակի ընդհանուր ամփոփագիրը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8569E0"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ելանյութերի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հումքի վերաբերյալ ընդհանուր տեղեկատվության ամփոփագիրը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ԱԴ</w:t>
            </w:r>
            <w:r w:rsidR="009846D6" w:rsidRPr="00DF4251">
              <w:rPr>
                <w:rStyle w:val="Bodytext211pt"/>
                <w:rFonts w:ascii="Sylfaen" w:hAnsi="Sylfaen"/>
                <w:sz w:val="20"/>
                <w:szCs w:val="20"/>
              </w:rPr>
              <w:t>Բ</w:t>
            </w:r>
            <w:r w:rsidRPr="00DF4251">
              <w:rPr>
                <w:rStyle w:val="Bodytext211pt"/>
                <w:rFonts w:ascii="Sylfaen" w:hAnsi="Sylfaen"/>
                <w:sz w:val="20"/>
                <w:szCs w:val="20"/>
              </w:rPr>
              <w:t xml:space="preserve"> արտադրության գործընթացի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09006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ԱԴ</w:t>
            </w:r>
            <w:r w:rsidR="009846D6" w:rsidRPr="00DF4251">
              <w:rPr>
                <w:rStyle w:val="Bodytext211pt"/>
                <w:rFonts w:ascii="Sylfaen" w:hAnsi="Sylfaen"/>
                <w:sz w:val="20"/>
                <w:szCs w:val="20"/>
              </w:rPr>
              <w:t>Բ</w:t>
            </w:r>
            <w:r w:rsidRPr="00DF4251">
              <w:rPr>
                <w:rStyle w:val="Bodytext211pt"/>
                <w:rFonts w:ascii="Sylfaen" w:hAnsi="Sylfaen"/>
                <w:sz w:val="20"/>
                <w:szCs w:val="20"/>
              </w:rPr>
              <w:t xml:space="preserve">  բնութագրերի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09007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ԱԴ</w:t>
            </w:r>
            <w:r w:rsidR="009846D6" w:rsidRPr="00DF4251">
              <w:rPr>
                <w:rStyle w:val="Bodytext211pt"/>
                <w:rFonts w:ascii="Sylfaen" w:hAnsi="Sylfaen"/>
                <w:sz w:val="20"/>
                <w:szCs w:val="20"/>
              </w:rPr>
              <w:t>Բ</w:t>
            </w:r>
            <w:r w:rsidRPr="00DF4251">
              <w:rPr>
                <w:rStyle w:val="Bodytext211pt"/>
                <w:rFonts w:ascii="Sylfaen" w:hAnsi="Sylfaen"/>
                <w:sz w:val="20"/>
                <w:szCs w:val="20"/>
              </w:rPr>
              <w:t xml:space="preserve"> որակի հսկողության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09008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ստանդարտ նմուշների կամ նյութերի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09009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ԱԴ</w:t>
            </w:r>
            <w:r w:rsidR="009846D6" w:rsidRPr="00DF4251">
              <w:rPr>
                <w:rStyle w:val="Bodytext211pt"/>
                <w:rFonts w:ascii="Sylfaen" w:hAnsi="Sylfaen"/>
                <w:sz w:val="20"/>
                <w:szCs w:val="20"/>
              </w:rPr>
              <w:t>Բ</w:t>
            </w:r>
            <w:r w:rsidRPr="00DF4251">
              <w:rPr>
                <w:rStyle w:val="Bodytext211pt"/>
                <w:rFonts w:ascii="Sylfaen" w:hAnsi="Sylfaen"/>
                <w:sz w:val="20"/>
                <w:szCs w:val="20"/>
              </w:rPr>
              <w:t xml:space="preserve"> փաթեթավորման (խցանափակման) համակարգի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09010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կայու</w:t>
            </w:r>
            <w:r w:rsidR="005D3491" w:rsidRPr="00DF4251">
              <w:rPr>
                <w:rStyle w:val="Bodytext211pt"/>
                <w:rFonts w:ascii="Sylfaen" w:hAnsi="Sylfaen"/>
                <w:sz w:val="20"/>
                <w:szCs w:val="20"/>
              </w:rPr>
              <w:t>նու</w:t>
            </w:r>
            <w:r w:rsidRPr="00DF4251">
              <w:rPr>
                <w:rStyle w:val="Bodytext211pt"/>
                <w:rFonts w:ascii="Sylfaen" w:hAnsi="Sylfaen"/>
                <w:sz w:val="20"/>
                <w:szCs w:val="20"/>
              </w:rPr>
              <w:t>թյան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09011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w:t>
            </w:r>
            <w:r w:rsidR="00517C68" w:rsidRPr="00DF4251">
              <w:rPr>
                <w:rStyle w:val="Bodytext211pt"/>
                <w:rFonts w:ascii="Sylfaen" w:hAnsi="Sylfaen"/>
                <w:sz w:val="20"/>
                <w:szCs w:val="20"/>
              </w:rPr>
              <w:t>ա</w:t>
            </w:r>
            <w:r w:rsidRPr="00DF4251">
              <w:rPr>
                <w:rStyle w:val="Bodytext211pt"/>
                <w:rFonts w:ascii="Sylfaen" w:hAnsi="Sylfaen"/>
                <w:sz w:val="20"/>
                <w:szCs w:val="20"/>
              </w:rPr>
              <w:t>ստուկի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09012</w:t>
            </w: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ընդհանուր նկարագրությունը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բաղադրությունը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09013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դեղագործական մշակման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09014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արտադրության գործընթացի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09015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օժանդակ նյութերի որակի հսկողության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09016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որակի հսկողության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09017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ստանդարտ նմուշների կամ նյութերի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09018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փաթեթավորման (խցանափակման) համակարգի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09019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w:t>
            </w:r>
            <w:r w:rsidR="00517C68" w:rsidRPr="00DF4251">
              <w:rPr>
                <w:rStyle w:val="Bodytext211pt"/>
                <w:rFonts w:ascii="Sylfaen" w:hAnsi="Sylfaen"/>
                <w:sz w:val="20"/>
                <w:szCs w:val="20"/>
              </w:rPr>
              <w:t>ա</w:t>
            </w:r>
            <w:r w:rsidRPr="00DF4251">
              <w:rPr>
                <w:rStyle w:val="Bodytext211pt"/>
                <w:rFonts w:ascii="Sylfaen" w:hAnsi="Sylfaen"/>
                <w:sz w:val="20"/>
                <w:szCs w:val="20"/>
              </w:rPr>
              <w:t>ստուկի կայունության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09020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լրացուցիչ տեղեկատվության ամփոփումը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09021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արտադրական սենքերի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սարքավորումների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09022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կողմնակի ագենտների մասով անվտանգության գնահատականի ամփոփագիրը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09023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նոր օժանդակ նյութերի ընդհանուր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09024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տարածաշրջանային տեղեկատվության ամփոփագիրը</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09025</w:t>
            </w: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նյութերի, լուծիչների, նոսրացուցիչների, կրիչների մասին համառոտ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09026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վերականգնող նյութի, լուծիչի, նոսրացուցիչի, կրիչի համառոտ նկարագրությունը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բաղադրությունը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09027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դեղագործական մշակման համառոտ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09028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արտադրության գործընթացի համառոտ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09029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որակի հսկողության համառոտ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09030</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փաթեթավորման (խցանափակման) համակարգի համառոտ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09031</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կայունության համառոտ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09032</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ըստ սերիայի կազմի համառոտ նկարագրությունը (արտադրական դեղագրություն)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09033</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մանրէաբանական բնութագրերի համառոտ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09034</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համատեղելիության համառոտ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10</w:t>
            </w:r>
          </w:p>
        </w:tc>
        <w:tc>
          <w:tcPr>
            <w:tcW w:w="1473"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նախակլինիկական հետազոտությունների ամփոփագիրը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նախակլինիկական տվյալների ամփոփումը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10001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նախակլինիկական տվյալների ամփոփումը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10002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դեղաբանական հետազոտությունների ամփոփագիրը՝ տեքստային ձ</w:t>
            </w:r>
            <w:r w:rsidR="00144B63" w:rsidRPr="00DF4251">
              <w:rPr>
                <w:rStyle w:val="Bodytext211pt"/>
                <w:rFonts w:ascii="Sylfaen" w:hAnsi="Sylfaen"/>
                <w:sz w:val="20"/>
                <w:szCs w:val="20"/>
              </w:rPr>
              <w:t>եւ</w:t>
            </w:r>
            <w:r w:rsidRPr="00DF4251">
              <w:rPr>
                <w:rStyle w:val="Bodytext211pt"/>
                <w:rFonts w:ascii="Sylfaen" w:hAnsi="Sylfaen"/>
                <w:sz w:val="20"/>
                <w:szCs w:val="20"/>
              </w:rPr>
              <w:t>աչափով</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10003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դեղաբանական հետազոտությունների ամփոփագիրը՝ աղյուսակների տեսքով</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10004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86379D"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w:t>
            </w:r>
            <w:r w:rsidR="007E2C4C" w:rsidRPr="00DF4251">
              <w:rPr>
                <w:rStyle w:val="Bodytext211pt"/>
                <w:rFonts w:ascii="Sylfaen" w:hAnsi="Sylfaen"/>
                <w:sz w:val="20"/>
                <w:szCs w:val="20"/>
              </w:rPr>
              <w:t>կինետիկ հետազոտությունների ամփոփագիրը՝ տեքստային ձ</w:t>
            </w:r>
            <w:r w:rsidR="00144B63" w:rsidRPr="00DF4251">
              <w:rPr>
                <w:rStyle w:val="Bodytext211pt"/>
                <w:rFonts w:ascii="Sylfaen" w:hAnsi="Sylfaen"/>
                <w:sz w:val="20"/>
                <w:szCs w:val="20"/>
              </w:rPr>
              <w:t>եւ</w:t>
            </w:r>
            <w:r w:rsidR="007E2C4C" w:rsidRPr="00DF4251">
              <w:rPr>
                <w:rStyle w:val="Bodytext211pt"/>
                <w:rFonts w:ascii="Sylfaen" w:hAnsi="Sylfaen"/>
                <w:sz w:val="20"/>
                <w:szCs w:val="20"/>
              </w:rPr>
              <w:t>աչափով</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10005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86379D"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w:t>
            </w:r>
            <w:r w:rsidR="007E2C4C" w:rsidRPr="00DF4251">
              <w:rPr>
                <w:rStyle w:val="Bodytext211pt"/>
                <w:rFonts w:ascii="Sylfaen" w:hAnsi="Sylfaen"/>
                <w:sz w:val="20"/>
                <w:szCs w:val="20"/>
              </w:rPr>
              <w:t>կինետիկ հետազոտությունների ամփոփագիրը՝ աղյուսակների տեսքով</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10006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թունաբանական հետազոտությունների ամփոփագիրը՝ տեքստային ձ</w:t>
            </w:r>
            <w:r w:rsidR="00144B63" w:rsidRPr="00DF4251">
              <w:rPr>
                <w:rStyle w:val="Bodytext211pt"/>
                <w:rFonts w:ascii="Sylfaen" w:hAnsi="Sylfaen"/>
                <w:sz w:val="20"/>
                <w:szCs w:val="20"/>
              </w:rPr>
              <w:t>եւ</w:t>
            </w:r>
            <w:r w:rsidRPr="00DF4251">
              <w:rPr>
                <w:rStyle w:val="Bodytext211pt"/>
                <w:rFonts w:ascii="Sylfaen" w:hAnsi="Sylfaen"/>
                <w:sz w:val="20"/>
                <w:szCs w:val="20"/>
              </w:rPr>
              <w:t>աչափով</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10007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թունաբանական հետազոտությունների ամփոփագիրը՝ աղյուսակների տեսքով</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10008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ներածություն</w:t>
            </w:r>
          </w:p>
        </w:tc>
      </w:tr>
      <w:tr w:rsidR="007E2C4C"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11</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կլինիկական հետազոտությունների ամփոփագիրը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կլինիկական տվյալների ամփոփումը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11001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կլինիկական տվյալների ամփոփագիրը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11002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կենսադեղագործական հետազոտությունների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դրանց  առնչվող վերլուծական մեթոդների ամփոփագիրը</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11003</w:t>
            </w: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կլինիկական դեղաբանության մասով  հետազոտությունների ամփոփագիրը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11004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կլինիկական արդյունավետության մասով ամփոփագիրը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11005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կլինիկական անվտանգության մասով ամփոփագիրը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11006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ամփոփագրի նախապատրաստման ժամանակ օգտագործված գրականությունը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11007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անհատական հետազոտությունների համառոտ ամփոփումը</w:t>
            </w:r>
          </w:p>
        </w:tc>
      </w:tr>
      <w:tr w:rsidR="007E2C4C"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8569E0" w:rsidRPr="00DF4251">
              <w:rPr>
                <w:rStyle w:val="Bodytext211pt"/>
                <w:rFonts w:ascii="Sylfaen" w:hAnsi="Sylfaen"/>
                <w:sz w:val="20"/>
                <w:szCs w:val="20"/>
              </w:rPr>
              <w:t xml:space="preserve">բաղադրամասերին </w:t>
            </w:r>
            <w:r w:rsidRPr="00DF4251">
              <w:rPr>
                <w:rStyle w:val="Bodytext211pt"/>
                <w:rFonts w:ascii="Sylfaen" w:hAnsi="Sylfaen"/>
                <w:sz w:val="20"/>
                <w:szCs w:val="20"/>
              </w:rPr>
              <w:t>վերաբերող՝ որակի մասով փաստաթղթերը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8569E0" w:rsidRPr="00DF4251">
              <w:rPr>
                <w:rStyle w:val="Bodytext211pt"/>
                <w:rFonts w:ascii="Sylfaen" w:hAnsi="Sylfaen"/>
                <w:sz w:val="20"/>
                <w:szCs w:val="20"/>
              </w:rPr>
              <w:t xml:space="preserve">բաղադրամասի </w:t>
            </w:r>
            <w:r w:rsidRPr="00DF4251">
              <w:rPr>
                <w:rStyle w:val="Bodytext211pt"/>
                <w:rFonts w:ascii="Sylfaen" w:hAnsi="Sylfaen"/>
                <w:sz w:val="20"/>
                <w:szCs w:val="20"/>
              </w:rPr>
              <w:t>անվանման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8569E0" w:rsidRPr="00DF4251">
              <w:rPr>
                <w:rStyle w:val="Bodytext211pt"/>
                <w:rFonts w:ascii="Sylfaen" w:hAnsi="Sylfaen"/>
                <w:sz w:val="20"/>
                <w:szCs w:val="20"/>
              </w:rPr>
              <w:t xml:space="preserve">բաղադրամասի </w:t>
            </w:r>
            <w:r w:rsidRPr="00DF4251">
              <w:rPr>
                <w:rStyle w:val="Bodytext211pt"/>
                <w:rFonts w:ascii="Sylfaen" w:hAnsi="Sylfaen"/>
                <w:sz w:val="20"/>
                <w:szCs w:val="20"/>
              </w:rPr>
              <w:t>կառուցվածքի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12003</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8569E0"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ընդհանուր հատկությունների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12004</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8569E0" w:rsidRPr="00DF4251">
              <w:rPr>
                <w:rStyle w:val="Bodytext211pt"/>
                <w:rFonts w:ascii="Sylfaen" w:hAnsi="Sylfaen"/>
                <w:sz w:val="20"/>
                <w:szCs w:val="20"/>
              </w:rPr>
              <w:t>բաղադրամասի</w:t>
            </w:r>
            <w:r w:rsidR="007E5C0C" w:rsidRPr="00DF4251">
              <w:rPr>
                <w:rStyle w:val="Bodytext211pt"/>
                <w:rFonts w:ascii="Sylfaen" w:hAnsi="Sylfaen"/>
                <w:sz w:val="20"/>
                <w:szCs w:val="20"/>
              </w:rPr>
              <w:t xml:space="preserve"> </w:t>
            </w:r>
            <w:r w:rsidRPr="00DF4251">
              <w:rPr>
                <w:rStyle w:val="Bodytext211pt"/>
                <w:rFonts w:ascii="Sylfaen" w:hAnsi="Sylfaen"/>
                <w:sz w:val="20"/>
                <w:szCs w:val="20"/>
              </w:rPr>
              <w:t>արտադրողի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8569E0"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արտադրական գործընթացի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դրա հսկողության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12006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8569E0" w:rsidRPr="00DF4251">
              <w:rPr>
                <w:rStyle w:val="Bodytext211pt"/>
                <w:rFonts w:ascii="Sylfaen" w:hAnsi="Sylfaen"/>
                <w:sz w:val="20"/>
                <w:szCs w:val="20"/>
              </w:rPr>
              <w:t>բաղադրամասի</w:t>
            </w:r>
            <w:r w:rsidR="007E5C0C" w:rsidRPr="00DF4251">
              <w:rPr>
                <w:rStyle w:val="Bodytext211pt"/>
                <w:rFonts w:ascii="Sylfaen" w:hAnsi="Sylfaen"/>
                <w:sz w:val="20"/>
                <w:szCs w:val="20"/>
              </w:rPr>
              <w:t xml:space="preserve"> </w:t>
            </w:r>
            <w:r w:rsidRPr="00DF4251">
              <w:rPr>
                <w:rStyle w:val="Bodytext211pt"/>
                <w:rFonts w:ascii="Sylfaen" w:hAnsi="Sylfaen"/>
                <w:sz w:val="20"/>
                <w:szCs w:val="20"/>
              </w:rPr>
              <w:t>ելանյութերի հսկողության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12007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DA3237" w:rsidRPr="00DF4251">
              <w:rPr>
                <w:rStyle w:val="Bodytext211pt"/>
                <w:rFonts w:ascii="Sylfaen" w:hAnsi="Sylfaen"/>
                <w:sz w:val="20"/>
                <w:szCs w:val="20"/>
              </w:rPr>
              <w:t xml:space="preserve">բաղադրամասի </w:t>
            </w:r>
            <w:r w:rsidRPr="00DF4251">
              <w:rPr>
                <w:rStyle w:val="Bodytext211pt"/>
                <w:rFonts w:ascii="Sylfaen" w:hAnsi="Sylfaen"/>
                <w:sz w:val="20"/>
                <w:szCs w:val="20"/>
              </w:rPr>
              <w:t xml:space="preserve">արտադրության ժամանակ կրիտիկական փուլերի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միջանկյալ արտադրանքի հսկողության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12008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DA3237" w:rsidRPr="00DF4251">
              <w:rPr>
                <w:rStyle w:val="Bodytext211pt"/>
                <w:rFonts w:ascii="Sylfaen" w:hAnsi="Sylfaen"/>
                <w:sz w:val="20"/>
                <w:szCs w:val="20"/>
              </w:rPr>
              <w:t xml:space="preserve">բաղադրամասի </w:t>
            </w:r>
            <w:r w:rsidRPr="00DF4251">
              <w:rPr>
                <w:rStyle w:val="Bodytext211pt"/>
                <w:rFonts w:ascii="Sylfaen" w:hAnsi="Sylfaen"/>
                <w:sz w:val="20"/>
                <w:szCs w:val="20"/>
              </w:rPr>
              <w:t xml:space="preserve">արտադրական գործընթացի վալիդացման մասին տեղեկությունները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(կամ) դրա գնահատումը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12009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DA3237" w:rsidRPr="00DF4251">
              <w:rPr>
                <w:rStyle w:val="Bodytext211pt"/>
                <w:rFonts w:ascii="Sylfaen" w:hAnsi="Sylfaen"/>
                <w:sz w:val="20"/>
                <w:szCs w:val="20"/>
              </w:rPr>
              <w:t xml:space="preserve">բաղադրամասի </w:t>
            </w:r>
            <w:r w:rsidRPr="00DF4251">
              <w:rPr>
                <w:rStyle w:val="Bodytext211pt"/>
                <w:rFonts w:ascii="Sylfaen" w:hAnsi="Sylfaen"/>
                <w:sz w:val="20"/>
                <w:szCs w:val="20"/>
              </w:rPr>
              <w:t>արտադրական գործընթացի գնահատման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12010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DA3237" w:rsidRPr="00DF4251">
              <w:rPr>
                <w:rStyle w:val="Bodytext211pt"/>
                <w:rFonts w:ascii="Sylfaen" w:hAnsi="Sylfaen"/>
                <w:sz w:val="20"/>
                <w:szCs w:val="20"/>
              </w:rPr>
              <w:t xml:space="preserve">բաղադրամասի </w:t>
            </w:r>
            <w:r w:rsidRPr="00DF4251">
              <w:rPr>
                <w:rStyle w:val="Bodytext211pt"/>
                <w:rFonts w:ascii="Sylfaen" w:hAnsi="Sylfaen"/>
                <w:sz w:val="20"/>
                <w:szCs w:val="20"/>
              </w:rPr>
              <w:t>արտադրական գործընթացի մշակման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12011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DA3237"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կառուցվածքի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այլ բնութագրերի հաստատման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12012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DA3237"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խառնուկների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12013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DA3237"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մասնագիրը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12014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DA3237" w:rsidRPr="00DF4251">
              <w:rPr>
                <w:rStyle w:val="Bodytext211pt"/>
                <w:rFonts w:ascii="Sylfaen" w:hAnsi="Sylfaen"/>
                <w:sz w:val="20"/>
                <w:szCs w:val="20"/>
              </w:rPr>
              <w:t xml:space="preserve">բաղադրամասի </w:t>
            </w:r>
            <w:r w:rsidRPr="00DF4251">
              <w:rPr>
                <w:rStyle w:val="Bodytext211pt"/>
                <w:rFonts w:ascii="Sylfaen" w:hAnsi="Sylfaen"/>
                <w:sz w:val="20"/>
                <w:szCs w:val="20"/>
              </w:rPr>
              <w:t>որակի հսկողության համար վերլուծական մեթոդիկան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12015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DA3237" w:rsidRPr="00DF4251">
              <w:rPr>
                <w:rStyle w:val="Bodytext211pt"/>
                <w:rFonts w:ascii="Sylfaen" w:hAnsi="Sylfaen"/>
                <w:sz w:val="20"/>
                <w:szCs w:val="20"/>
              </w:rPr>
              <w:t xml:space="preserve">բաղադրամասի </w:t>
            </w:r>
            <w:r w:rsidRPr="00DF4251">
              <w:rPr>
                <w:rStyle w:val="Bodytext211pt"/>
                <w:rFonts w:ascii="Sylfaen" w:hAnsi="Sylfaen"/>
                <w:sz w:val="20"/>
                <w:szCs w:val="20"/>
              </w:rPr>
              <w:t>համար վերլուծական մեթոդիկայի արձանագրությունը</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12016</w:t>
            </w: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DA3237"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սերիաների վերլուծության արդյունքները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12017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350FE9"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մասնագրի հիմնավորումը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12018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350FE9"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ստանդարտ նմուշների կամ նյութերի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12019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350FE9"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փաթեթավորման (խցանափակման) համակարգի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12020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350FE9"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կայունության փորձարկումների ամփոփագիրը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12021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350FE9"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կայունության մասին եզրակացությունը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12022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350FE9" w:rsidRPr="00DF4251">
              <w:rPr>
                <w:rStyle w:val="Bodytext211pt"/>
                <w:rFonts w:ascii="Sylfaen" w:hAnsi="Sylfaen"/>
                <w:sz w:val="20"/>
                <w:szCs w:val="20"/>
              </w:rPr>
              <w:t xml:space="preserve">բաղադրամասի </w:t>
            </w:r>
            <w:r w:rsidRPr="00DF4251">
              <w:rPr>
                <w:rStyle w:val="Bodytext211pt"/>
                <w:rFonts w:ascii="Sylfaen" w:hAnsi="Sylfaen"/>
                <w:sz w:val="20"/>
                <w:szCs w:val="20"/>
              </w:rPr>
              <w:t>կայունության հետգրանց</w:t>
            </w:r>
            <w:r w:rsidR="005D3491" w:rsidRPr="00DF4251">
              <w:rPr>
                <w:rStyle w:val="Bodytext211pt"/>
                <w:rFonts w:ascii="Sylfaen" w:hAnsi="Sylfaen"/>
                <w:sz w:val="20"/>
                <w:szCs w:val="20"/>
              </w:rPr>
              <w:t>ում</w:t>
            </w:r>
            <w:r w:rsidRPr="00DF4251">
              <w:rPr>
                <w:rStyle w:val="Bodytext211pt"/>
                <w:rFonts w:ascii="Sylfaen" w:hAnsi="Sylfaen"/>
                <w:sz w:val="20"/>
                <w:szCs w:val="20"/>
              </w:rPr>
              <w:t>ային փորձարկումների ծրագիրը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12023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350FE9"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կայունության վերաբերյալ պարտավորությունները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12024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ակտիվ դեղագործական </w:t>
            </w:r>
            <w:r w:rsidR="00350FE9" w:rsidRPr="00DF4251">
              <w:rPr>
                <w:rStyle w:val="Bodytext211pt"/>
                <w:rFonts w:ascii="Sylfaen" w:hAnsi="Sylfaen"/>
                <w:sz w:val="20"/>
                <w:szCs w:val="20"/>
              </w:rPr>
              <w:t>բաղադրամասի</w:t>
            </w:r>
            <w:r w:rsidRPr="00DF4251">
              <w:rPr>
                <w:rStyle w:val="Bodytext211pt"/>
                <w:rFonts w:ascii="Sylfaen" w:hAnsi="Sylfaen"/>
                <w:sz w:val="20"/>
                <w:szCs w:val="20"/>
              </w:rPr>
              <w:t xml:space="preserve"> կայունության փորձարկումների տվյալները</w:t>
            </w:r>
          </w:p>
        </w:tc>
      </w:tr>
      <w:tr w:rsidR="007E2C4C"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w:t>
            </w:r>
          </w:p>
        </w:tc>
        <w:tc>
          <w:tcPr>
            <w:tcW w:w="1473"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դեղապատրաստուկին վերաբերող՝ որակի մասով փաստաթղթերը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նկարագրությունը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բաղադրությունը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lang w:val="en-US"/>
              </w:rPr>
            </w:pPr>
            <w:r w:rsidRPr="00DF4251">
              <w:rPr>
                <w:rStyle w:val="Bodytext211pt"/>
                <w:rFonts w:ascii="Sylfaen" w:hAnsi="Sylfaen"/>
                <w:sz w:val="20"/>
                <w:szCs w:val="20"/>
              </w:rPr>
              <w:t>դեղապատրաստուկի դեղագործական մշակման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բաղադրիչների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բաղադրության մեջ ակտիվ դեղագործական </w:t>
            </w:r>
            <w:r w:rsidR="00C80C21" w:rsidRPr="00DF4251">
              <w:rPr>
                <w:rStyle w:val="Bodytext211pt"/>
                <w:rFonts w:ascii="Sylfaen" w:hAnsi="Sylfaen"/>
                <w:sz w:val="20"/>
                <w:szCs w:val="20"/>
              </w:rPr>
              <w:t xml:space="preserve">բաղադրամասի </w:t>
            </w:r>
            <w:r w:rsidRPr="00DF4251">
              <w:rPr>
                <w:rStyle w:val="Bodytext211pt"/>
                <w:rFonts w:ascii="Sylfaen" w:hAnsi="Sylfaen"/>
                <w:sz w:val="20"/>
                <w:szCs w:val="20"/>
              </w:rPr>
              <w:t>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բաղադրության մեջ օժանդակ նյութերի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13006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13007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դեղաձ</w:t>
            </w:r>
            <w:r w:rsidR="00144B63" w:rsidRPr="00DF4251">
              <w:rPr>
                <w:rStyle w:val="Bodytext211pt"/>
                <w:rFonts w:ascii="Sylfaen" w:hAnsi="Sylfaen"/>
                <w:sz w:val="20"/>
                <w:szCs w:val="20"/>
              </w:rPr>
              <w:t>եւ</w:t>
            </w:r>
            <w:r w:rsidRPr="00DF4251">
              <w:rPr>
                <w:rStyle w:val="Bodytext211pt"/>
                <w:rFonts w:ascii="Sylfaen" w:hAnsi="Sylfaen"/>
                <w:sz w:val="20"/>
                <w:szCs w:val="20"/>
              </w:rPr>
              <w:t>ի մշակման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13008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արտադրական ավելցուկների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13009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ֆիզիկաքիմիական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կենսաբանական հատկությունների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13010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համար արտադրական գործընթացի մշակման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13011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փաթեթավորման (խցանափակման) համակարգի նկարագրությունը</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13012</w:t>
            </w: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մանրէաբանական բնութագրերը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13013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համատեղելիության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13014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արտադրողների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13015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կազմ</w:t>
            </w:r>
            <w:r w:rsidR="00517C68" w:rsidRPr="00DF4251">
              <w:rPr>
                <w:rStyle w:val="Bodytext211pt"/>
                <w:rFonts w:ascii="Sylfaen" w:hAnsi="Sylfaen"/>
                <w:sz w:val="20"/>
                <w:szCs w:val="20"/>
              </w:rPr>
              <w:t>ը՝</w:t>
            </w:r>
            <w:r w:rsidRPr="00DF4251">
              <w:rPr>
                <w:rStyle w:val="Bodytext211pt"/>
                <w:rFonts w:ascii="Sylfaen" w:hAnsi="Sylfaen"/>
                <w:sz w:val="20"/>
                <w:szCs w:val="20"/>
              </w:rPr>
              <w:t xml:space="preserve"> ըստ սերիայի (արտադրական դեղագրությունը)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13016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արտադրական գործընթացի նկարագրությունն ու դրա վերահսկողությունը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13017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արտադրության ժամանակ կրիտիկական փուլերի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միջանկյալ արտադրանքի հսկողության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13018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արտադրական գործընթացի վալիդացման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13019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արտադրական գործընթացի գնահատումը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13020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օժանդակ նյութերի մասնագիրը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13021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օժանդակ նյութերի հետազոտությանը վերաբերող վերլուծական մեթոդիկան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13022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օժանդակ նյութերի հետազոտությանը վերաբերող վերլուծական մեթոդիկայի վալիդացման արձանագրությունը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13023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օժանդակ նյութերի մասնագրի հիմնավորումը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13024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բաղադրության մեջ առկա մարդկային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կենդանական ծագման օժանդակ նյութերի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13025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բաղադրության մեջ առկա նոր օժանդակ նյութերի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13026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մասնագիրը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13027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որակի հսկողության վերլուծական մեթոդիկան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13028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հանձնաժողովի կողմից առաջարկներին համապատասխան նախապատրաստված՝ դեղապատրաստուկի որակի վերաբերյալ նորմատիվ փաստաթղթի նախագիծը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13029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որակի հսկողության վերլուծական մեթոդիկայի վալիդացման արձանագրությունը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13030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սերիաների վերլուծության արդյունքների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13031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խառնուկների բնութա</w:t>
            </w:r>
            <w:r w:rsidR="00AD1595" w:rsidRPr="00DF4251">
              <w:rPr>
                <w:rStyle w:val="Bodytext211pt"/>
                <w:rFonts w:ascii="Sylfaen" w:hAnsi="Sylfaen"/>
                <w:sz w:val="20"/>
                <w:szCs w:val="20"/>
              </w:rPr>
              <w:t>գ</w:t>
            </w:r>
            <w:r w:rsidRPr="00DF4251">
              <w:rPr>
                <w:rStyle w:val="Bodytext211pt"/>
                <w:rFonts w:ascii="Sylfaen" w:hAnsi="Sylfaen"/>
                <w:sz w:val="20"/>
                <w:szCs w:val="20"/>
              </w:rPr>
              <w:t>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13032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մասնագրի հիմնավորումը</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13033</w:t>
            </w: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ստանդարտ նմուշների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նյութերի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13034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փաթեթավորման (խցանափակման) համակարգի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13035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կայունության փորձարկումների ամփոփագիրը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13036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հոմեոպաթիկ դեղապատրաստուկի կայունության վերաբերյալ եզրակացությունը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13037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կայունության հետգրանցումային փորձարկումների ծրագիրը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կայունության ուսումնասիրությանը վերաբերող պարտավորությունները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13038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կայունության փորձարկումների տվյալները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13039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տարածաշրջանային տեղեկատվություն պարունակող փաստաթուղթը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13040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արտադրական սենքերի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սարքավորումների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13041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կողմնակի ագենտների մասով անվտանգության գնահատականի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13042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նոր օժանդակ նյութերի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13043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որակի մասով վերջին ամփոփումը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13044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նյութերի, լուծիչների, նոսրացուցիչների, կրիչների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13045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վերականգնող նյութի, լուծիչի, նոսրացուցիչի, կրիչի նկարագրությունը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բաղադրությունը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13046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դեղագործական մշակման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13047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բաղադրիչների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13048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արտադրության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13049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արտադրական ավելցուկների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13050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վերականգնող նյութի, լուծիչի, նոսրացուցիչի, կրիչի ֆիզիկաքիմիական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կենսաբանական հատկությունների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13051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արտադրական գործընթացի մշակման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13053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արտադրողների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13052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մանրէաբանական բնութագրերը</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13054</w:t>
            </w: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վերականգնող նյութի, լուծիչի, նոսրացուցիչի, կրիչի արտադրական գործընթացի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դրա հսկողության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13055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վերականգնող նյութի, լուծիչի, նոսրացուցիչի, կրիչի արտադրության ժամանակ կրիտիկական փուլերի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միջանկյալ արտադրանքի հսկողության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13056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արտադրական գործընթացի վալիդացման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13057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արտադրական գործընթացի գնահատման մասին փաստաթուղթը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13058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մասնագիրը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13059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որակի հսկողության վերլուծական մեթոդիկան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13060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որակի հսկողության վերլուծական մեթոդիկայի վալիդացման արձանագրությունը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13061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սերիաների վերլուծության արդյունքների 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13062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վերականգնող նյութի, լուծիչի, նոսրացուցիչի, կրիչի խառնուկների բնութագիրը </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13063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մասնագրի հիմնավորումը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13064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վերականգնող նյութի, լուծիչի, նոսրացուցիչի, կրիչի </w:t>
            </w:r>
            <w:r w:rsidR="005F7205" w:rsidRPr="00DF4251">
              <w:rPr>
                <w:rStyle w:val="Bodytext211pt"/>
                <w:rFonts w:ascii="Sylfaen" w:hAnsi="Sylfaen"/>
                <w:sz w:val="20"/>
                <w:szCs w:val="20"/>
              </w:rPr>
              <w:t>ս</w:t>
            </w:r>
            <w:r w:rsidRPr="00DF4251">
              <w:rPr>
                <w:rStyle w:val="Bodytext211pt"/>
                <w:rFonts w:ascii="Sylfaen" w:hAnsi="Sylfaen"/>
                <w:sz w:val="20"/>
                <w:szCs w:val="20"/>
              </w:rPr>
              <w:t xml:space="preserve">տանդարտ նմուշների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նյութերի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13065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փաթեթավորման (խցանափակման) համակարգի նկարագրությունը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13066</w:t>
            </w:r>
          </w:p>
        </w:tc>
        <w:tc>
          <w:tcPr>
            <w:tcW w:w="6836" w:type="dxa"/>
            <w:tcBorders>
              <w:top w:val="single" w:sz="4" w:space="0" w:color="auto"/>
              <w:left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վերականգնող նյութի, լուծիչի, նոսրացուցիչի, կրիչի համատեղելիության </w:t>
            </w:r>
            <w:r w:rsidRPr="00DF4251">
              <w:rPr>
                <w:rStyle w:val="Bodytext211pt"/>
                <w:rFonts w:ascii="Sylfaen" w:hAnsi="Sylfaen"/>
                <w:sz w:val="20"/>
                <w:szCs w:val="20"/>
              </w:rPr>
              <w:lastRenderedPageBreak/>
              <w:t>մասին տեղեկությունները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13067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կազմ</w:t>
            </w:r>
            <w:r w:rsidR="00517C68" w:rsidRPr="00DF4251">
              <w:rPr>
                <w:rStyle w:val="Bodytext211pt"/>
                <w:rFonts w:ascii="Sylfaen" w:hAnsi="Sylfaen"/>
                <w:sz w:val="20"/>
                <w:szCs w:val="20"/>
              </w:rPr>
              <w:t>ը՝</w:t>
            </w:r>
            <w:r w:rsidRPr="00DF4251">
              <w:rPr>
                <w:rStyle w:val="Bodytext211pt"/>
                <w:rFonts w:ascii="Sylfaen" w:hAnsi="Sylfaen"/>
                <w:sz w:val="20"/>
                <w:szCs w:val="20"/>
              </w:rPr>
              <w:t xml:space="preserve"> ըստ սերիայի (արտադրական դեղագրությունը)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13068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փորձարկումների ամփոփագիրը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13069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կայունության մասին եզրակացությունը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13070</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վերականգնող նյութի, լուծիչի, նոսրացուցիչի, կրիչի կայունության հետգրանցումային փորձարկումների ծրագիրը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կայունության ուսումնասիրությանը վերաբերող պարտավորությունները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13071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վերականգնող նյութի, լուծիչի, նոսրացուցիչի, կրիչի փորձարկումների տվյալները</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14</w:t>
            </w: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lang w:val="ru-RU"/>
              </w:rPr>
            </w:pPr>
            <w:r w:rsidRPr="00DF4251">
              <w:rPr>
                <w:rStyle w:val="Bodytext211pt"/>
                <w:rFonts w:ascii="Sylfaen" w:hAnsi="Sylfaen"/>
                <w:sz w:val="20"/>
                <w:szCs w:val="20"/>
              </w:rPr>
              <w:t>դեղաբանության հետազոտության մասին հաշվետվությունները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14001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առաջնային </w:t>
            </w:r>
            <w:r w:rsidR="0086379D" w:rsidRPr="00DF4251">
              <w:rPr>
                <w:rStyle w:val="Bodytext211pt"/>
                <w:rFonts w:ascii="Sylfaen" w:hAnsi="Sylfaen"/>
                <w:sz w:val="20"/>
                <w:szCs w:val="20"/>
              </w:rPr>
              <w:t>դեղա</w:t>
            </w:r>
            <w:r w:rsidRPr="00DF4251">
              <w:rPr>
                <w:rStyle w:val="Bodytext211pt"/>
                <w:rFonts w:ascii="Sylfaen" w:hAnsi="Sylfaen"/>
                <w:sz w:val="20"/>
                <w:szCs w:val="20"/>
              </w:rPr>
              <w:t>դինամիկայի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14002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երկրորդական </w:t>
            </w:r>
            <w:r w:rsidR="0086379D" w:rsidRPr="00DF4251">
              <w:rPr>
                <w:rStyle w:val="Bodytext211pt"/>
                <w:rFonts w:ascii="Sylfaen" w:hAnsi="Sylfaen"/>
                <w:sz w:val="20"/>
                <w:szCs w:val="20"/>
              </w:rPr>
              <w:t>դեղա</w:t>
            </w:r>
            <w:r w:rsidRPr="00DF4251">
              <w:rPr>
                <w:rStyle w:val="Bodytext211pt"/>
                <w:rFonts w:ascii="Sylfaen" w:hAnsi="Sylfaen"/>
                <w:sz w:val="20"/>
                <w:szCs w:val="20"/>
              </w:rPr>
              <w:t>դինամիկայի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14003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դեղաբանական անվտանգության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14004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86379D"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w:t>
            </w:r>
            <w:r w:rsidR="007E2C4C" w:rsidRPr="00DF4251">
              <w:rPr>
                <w:rStyle w:val="Bodytext211pt"/>
                <w:rFonts w:ascii="Sylfaen" w:hAnsi="Sylfaen"/>
                <w:sz w:val="20"/>
                <w:szCs w:val="20"/>
              </w:rPr>
              <w:t>դինամիկ դեղային փոխազդեցությունների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15</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86379D"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w:t>
            </w:r>
            <w:r w:rsidR="007E2C4C" w:rsidRPr="00DF4251">
              <w:rPr>
                <w:rStyle w:val="Bodytext211pt"/>
                <w:rFonts w:ascii="Sylfaen" w:hAnsi="Sylfaen"/>
                <w:sz w:val="20"/>
                <w:szCs w:val="20"/>
              </w:rPr>
              <w:t>կինետիկայի հետազոտության մասին հաշվետվությունները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15001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86379D"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w:t>
            </w:r>
            <w:r w:rsidR="007E2C4C" w:rsidRPr="00DF4251">
              <w:rPr>
                <w:rStyle w:val="Bodytext211pt"/>
                <w:rFonts w:ascii="Sylfaen" w:hAnsi="Sylfaen"/>
                <w:sz w:val="20"/>
                <w:szCs w:val="20"/>
              </w:rPr>
              <w:t>կինետիկայի հետազոտության վերլուծական մեթոդիկան</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15002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86379D"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w:t>
            </w:r>
            <w:r w:rsidR="007E2C4C" w:rsidRPr="00DF4251">
              <w:rPr>
                <w:rStyle w:val="Bodytext211pt"/>
                <w:rFonts w:ascii="Sylfaen" w:hAnsi="Sylfaen"/>
                <w:sz w:val="20"/>
                <w:szCs w:val="20"/>
              </w:rPr>
              <w:t>կինետիկայի հետազոտության վերլուծական մեթոդիկայի վալիդացման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15003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աբսորբցիայի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15004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բաշխման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15005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021227"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նյութափոխանակության </w:t>
            </w:r>
            <w:r w:rsidR="007E2C4C" w:rsidRPr="00DF4251">
              <w:rPr>
                <w:rStyle w:val="Bodytext211pt"/>
                <w:rFonts w:ascii="Sylfaen" w:hAnsi="Sylfaen"/>
                <w:sz w:val="20"/>
                <w:szCs w:val="20"/>
              </w:rPr>
              <w:t>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15006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արտաթորման (դուրսբերման)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15007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C63A8F"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w:t>
            </w:r>
            <w:r w:rsidR="007E2C4C" w:rsidRPr="00DF4251">
              <w:rPr>
                <w:rStyle w:val="Bodytext211pt"/>
                <w:rFonts w:ascii="Sylfaen" w:hAnsi="Sylfaen"/>
                <w:sz w:val="20"/>
                <w:szCs w:val="20"/>
              </w:rPr>
              <w:t>դինամիկ դեղային փոխազդեցությունների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15008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C63A8F"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w:t>
            </w:r>
            <w:r w:rsidR="007E2C4C" w:rsidRPr="00DF4251">
              <w:rPr>
                <w:rStyle w:val="Bodytext211pt"/>
                <w:rFonts w:ascii="Sylfaen" w:hAnsi="Sylfaen"/>
                <w:sz w:val="20"/>
                <w:szCs w:val="20"/>
              </w:rPr>
              <w:t>դինամիկ հետազոտությունների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թունաբանության հետազոտության մասին հաշվետվությունները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միանվագ ներմուծմամբ թունավորության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բազմակի ներմուծմամբ թունավորության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in vitro գենաթունավորության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in vitro քաղցկեղածնության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վերարտադրողական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օնտոգենետիկ թունավորության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16006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պտղաբերությունը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վաղ սաղմնային զարգացման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16007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էմբրիոֆետալային, նախածննդյան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հետծննդյան զարգացման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16008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ոչ սեռահասուն սերնդի վրա հետագա դիտարկմամբ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16009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տեղային տանելիության հետազոտության մասին հաշվետվությունը</w:t>
            </w:r>
          </w:p>
        </w:tc>
      </w:tr>
      <w:tr w:rsidR="007E2C4C"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16010</w:t>
            </w: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թունաբանական հետազոտությունների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16011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հակածնության հետազոտությունների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16012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ազդեցության մեխանիզմի հետազոտությունների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16013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ազդեցության մեխանիզմի հետազոտությունների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16014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դեղային կախվածության հետազոտությունների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16015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մետաբոլիտների թունաբանական հետազոտությունների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16016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խառնուկների թունաբանական հետազոտությունների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16017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կրկնակի (բազմակի) ներմուծման դեպքում թունավորության երկարաժամկետ </w:t>
            </w:r>
            <w:r w:rsidR="00271B1E" w:rsidRPr="00DF4251">
              <w:rPr>
                <w:rStyle w:val="Bodytext211pt"/>
                <w:rFonts w:ascii="Sylfaen" w:hAnsi="Sylfaen"/>
                <w:sz w:val="20"/>
                <w:szCs w:val="20"/>
              </w:rPr>
              <w:t xml:space="preserve">այն </w:t>
            </w:r>
            <w:r w:rsidRPr="00DF4251">
              <w:rPr>
                <w:rStyle w:val="Bodytext211pt"/>
                <w:rFonts w:ascii="Sylfaen" w:hAnsi="Sylfaen"/>
                <w:sz w:val="20"/>
                <w:szCs w:val="20"/>
              </w:rPr>
              <w:t>հետազոտությունների մասին հաշվետվությունը, որոնք չեն ներառվել կրկնակի (բազմակի) ներմուծմամբ թունավորության մասին հաշվետվություններում</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16018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կրկնակի (բազմակի) ներմուծման դեպքում թունավորության կարճաժամկետ</w:t>
            </w:r>
            <w:r w:rsidR="00517CF5" w:rsidRPr="00DF4251">
              <w:rPr>
                <w:rStyle w:val="Bodytext211pt"/>
                <w:rFonts w:ascii="Sylfaen" w:hAnsi="Sylfaen"/>
                <w:sz w:val="20"/>
                <w:szCs w:val="20"/>
              </w:rPr>
              <w:t xml:space="preserve"> այն</w:t>
            </w:r>
            <w:r w:rsidRPr="00DF4251">
              <w:rPr>
                <w:rStyle w:val="Bodytext211pt"/>
                <w:rFonts w:ascii="Sylfaen" w:hAnsi="Sylfaen"/>
                <w:sz w:val="20"/>
                <w:szCs w:val="20"/>
              </w:rPr>
              <w:t xml:space="preserve"> հետազոտությունների մասին հաշվետվությունը, որոնք չեն ներառվել կրկնակի (բազմակի) ներմուծմամբ թունավորության մասին հաշվետվություններում</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16019</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քաղցկեղածնության այլ հետազոտությունների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17</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կլինիկական հետազոտությունների (փորձարկումների) մասին հաշվետվությունները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փաստաթղթերը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17001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բոլոր կլինիկական հետազոտությունների (փորձարկումների) ցանկը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17002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կենսամատչելիության հետազոտության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17003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համեմատական կենսամատչելիության հետազոտության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17004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կենսահամարժեքության հետազոտության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17005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in vitro - in vivo համահարաբերակցության հետազոտության մասին </w:t>
            </w:r>
            <w:r w:rsidRPr="00DF4251">
              <w:rPr>
                <w:rStyle w:val="Bodytext211pt"/>
                <w:rFonts w:ascii="Sylfaen" w:hAnsi="Sylfaen"/>
                <w:sz w:val="20"/>
                <w:szCs w:val="20"/>
              </w:rPr>
              <w:lastRenderedPageBreak/>
              <w:t>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17006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կենսավերլուծական մեթոդիկայի նկարագրությունը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17007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կլինիկական հետազոտությունների համար վերլուծական մեթոդիկայի նկարագրությունը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18</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մարդու կենսանյութերի օգտագործմամբ </w:t>
            </w:r>
            <w:r w:rsidR="00C63A8F" w:rsidRPr="00DF4251">
              <w:rPr>
                <w:rStyle w:val="Bodytext211pt"/>
                <w:rFonts w:ascii="Sylfaen" w:hAnsi="Sylfaen"/>
                <w:sz w:val="20"/>
                <w:szCs w:val="20"/>
              </w:rPr>
              <w:t>դեղա</w:t>
            </w:r>
            <w:r w:rsidRPr="00DF4251">
              <w:rPr>
                <w:rStyle w:val="Bodytext211pt"/>
                <w:rFonts w:ascii="Sylfaen" w:hAnsi="Sylfaen"/>
                <w:sz w:val="20"/>
                <w:szCs w:val="20"/>
              </w:rPr>
              <w:t>կինետիկ հետազոտությունների մասին հաշվետվությունները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18001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պլազմայի սպիտակուցների հետ ակտիվ նյութի կապման հետազոտության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18002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լյարդում նյութափոխանակության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ակտիվ նյութի փոխազդեցության հետազոտության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18003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մարդուց ստացված այլ կենսանյութերի օգտագործմամբ հետազոտության մասին հաշվետվությու</w:t>
            </w:r>
            <w:r w:rsidR="00021227" w:rsidRPr="00DF4251">
              <w:rPr>
                <w:rStyle w:val="Bodytext211pt"/>
                <w:rFonts w:ascii="Sylfaen" w:hAnsi="Sylfaen"/>
                <w:sz w:val="20"/>
                <w:szCs w:val="20"/>
              </w:rPr>
              <w:t>ն</w:t>
            </w:r>
            <w:r w:rsidRPr="00DF4251">
              <w:rPr>
                <w:rStyle w:val="Bodytext211pt"/>
                <w:rFonts w:ascii="Sylfaen" w:hAnsi="Sylfaen"/>
                <w:sz w:val="20"/>
                <w:szCs w:val="20"/>
              </w:rPr>
              <w:t>ը</w:t>
            </w:r>
          </w:p>
        </w:tc>
      </w:tr>
      <w:tr w:rsidR="0030208B" w:rsidRPr="00DF4251" w:rsidTr="00A838A7">
        <w:trPr>
          <w:jc w:val="center"/>
        </w:trPr>
        <w:tc>
          <w:tcPr>
            <w:tcW w:w="1424" w:type="dxa"/>
            <w:tcBorders>
              <w:top w:val="single" w:sz="4" w:space="0" w:color="auto"/>
              <w:left w:val="single" w:sz="4" w:space="0" w:color="auto"/>
              <w:bottom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19</w:t>
            </w: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մարդու մոտ </w:t>
            </w:r>
            <w:r w:rsidR="00C63A8F" w:rsidRPr="00DF4251">
              <w:rPr>
                <w:rStyle w:val="Bodytext211pt"/>
                <w:rFonts w:ascii="Sylfaen" w:hAnsi="Sylfaen"/>
                <w:sz w:val="20"/>
                <w:szCs w:val="20"/>
              </w:rPr>
              <w:t>դեղա</w:t>
            </w:r>
            <w:r w:rsidRPr="00DF4251">
              <w:rPr>
                <w:rStyle w:val="Bodytext211pt"/>
                <w:rFonts w:ascii="Sylfaen" w:hAnsi="Sylfaen"/>
                <w:sz w:val="20"/>
                <w:szCs w:val="20"/>
              </w:rPr>
              <w:t>կինետիկ հետազոտությունների վերաբերյալ հաշվետվությունները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19001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առողջ կամավորների մոտ </w:t>
            </w:r>
            <w:r w:rsidR="00C63A8F" w:rsidRPr="00DF4251">
              <w:rPr>
                <w:rStyle w:val="Bodytext211pt"/>
                <w:rFonts w:ascii="Sylfaen" w:hAnsi="Sylfaen"/>
                <w:sz w:val="20"/>
                <w:szCs w:val="20"/>
              </w:rPr>
              <w:t>դեղա</w:t>
            </w:r>
            <w:r w:rsidRPr="00DF4251">
              <w:rPr>
                <w:rStyle w:val="Bodytext211pt"/>
                <w:rFonts w:ascii="Sylfaen" w:hAnsi="Sylfaen"/>
                <w:sz w:val="20"/>
                <w:szCs w:val="20"/>
              </w:rPr>
              <w:t xml:space="preserve">կինետիկայի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առաջնային տանելիության հետազոտության մասին հաշվետվությու</w:t>
            </w:r>
            <w:r w:rsidR="00414CB5" w:rsidRPr="00DF4251">
              <w:rPr>
                <w:rStyle w:val="Bodytext211pt"/>
                <w:rFonts w:ascii="Sylfaen" w:hAnsi="Sylfaen"/>
                <w:sz w:val="20"/>
                <w:szCs w:val="20"/>
              </w:rPr>
              <w:t>ն</w:t>
            </w:r>
            <w:r w:rsidRPr="00DF4251">
              <w:rPr>
                <w:rStyle w:val="Bodytext211pt"/>
                <w:rFonts w:ascii="Sylfaen" w:hAnsi="Sylfaen"/>
                <w:sz w:val="20"/>
                <w:szCs w:val="20"/>
              </w:rPr>
              <w:t>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19002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հիվանդների մոտ </w:t>
            </w:r>
            <w:r w:rsidR="00C63A8F" w:rsidRPr="00DF4251">
              <w:rPr>
                <w:rStyle w:val="Bodytext211pt"/>
                <w:rFonts w:ascii="Sylfaen" w:hAnsi="Sylfaen"/>
                <w:sz w:val="20"/>
                <w:szCs w:val="20"/>
              </w:rPr>
              <w:t>դեղա</w:t>
            </w:r>
            <w:r w:rsidRPr="00DF4251">
              <w:rPr>
                <w:rStyle w:val="Bodytext211pt"/>
                <w:rFonts w:ascii="Sylfaen" w:hAnsi="Sylfaen"/>
                <w:sz w:val="20"/>
                <w:szCs w:val="20"/>
              </w:rPr>
              <w:t xml:space="preserve">կինետիկայի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առաջնային տանելիության հետազոտության մասին հաշվետվությու</w:t>
            </w:r>
            <w:r w:rsidR="00414CB5" w:rsidRPr="00DF4251">
              <w:rPr>
                <w:rStyle w:val="Bodytext211pt"/>
                <w:rFonts w:ascii="Sylfaen" w:hAnsi="Sylfaen"/>
                <w:sz w:val="20"/>
                <w:szCs w:val="20"/>
              </w:rPr>
              <w:t>ն</w:t>
            </w:r>
            <w:r w:rsidRPr="00DF4251">
              <w:rPr>
                <w:rStyle w:val="Bodytext211pt"/>
                <w:rFonts w:ascii="Sylfaen" w:hAnsi="Sylfaen"/>
                <w:sz w:val="20"/>
                <w:szCs w:val="20"/>
              </w:rPr>
              <w:t>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19003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C63A8F"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w:t>
            </w:r>
            <w:r w:rsidR="007E2C4C" w:rsidRPr="00DF4251">
              <w:rPr>
                <w:rStyle w:val="Bodytext211pt"/>
                <w:rFonts w:ascii="Sylfaen" w:hAnsi="Sylfaen"/>
                <w:sz w:val="20"/>
                <w:szCs w:val="20"/>
              </w:rPr>
              <w:t>կինետիկայի վրա օրգանիզմի ներքին գործոնների ազդեցության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19004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C63A8F"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w:t>
            </w:r>
            <w:r w:rsidR="007E2C4C" w:rsidRPr="00DF4251">
              <w:rPr>
                <w:rStyle w:val="Bodytext211pt"/>
                <w:rFonts w:ascii="Sylfaen" w:hAnsi="Sylfaen"/>
                <w:sz w:val="20"/>
                <w:szCs w:val="20"/>
              </w:rPr>
              <w:t>կինետիկայի վրա օրգանիզմի արտաքին գործոնների ազդեցության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19005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պոպուլյացիոն </w:t>
            </w:r>
            <w:r w:rsidR="00C63A8F" w:rsidRPr="00DF4251">
              <w:rPr>
                <w:rStyle w:val="Bodytext211pt"/>
                <w:rFonts w:ascii="Sylfaen" w:hAnsi="Sylfaen"/>
                <w:sz w:val="20"/>
                <w:szCs w:val="20"/>
              </w:rPr>
              <w:t>դեղա</w:t>
            </w:r>
            <w:r w:rsidRPr="00DF4251">
              <w:rPr>
                <w:rStyle w:val="Bodytext211pt"/>
                <w:rFonts w:ascii="Sylfaen" w:hAnsi="Sylfaen"/>
                <w:sz w:val="20"/>
                <w:szCs w:val="20"/>
              </w:rPr>
              <w:t>դինամիկայի հետազոտության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19006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այլ դեղապատրաստուկների կամ նյութերի հետ ակտիվ նյութի </w:t>
            </w:r>
            <w:r w:rsidR="00C63A8F" w:rsidRPr="00DF4251">
              <w:rPr>
                <w:rStyle w:val="Bodytext211pt"/>
                <w:rFonts w:ascii="Sylfaen" w:hAnsi="Sylfaen"/>
                <w:sz w:val="20"/>
                <w:szCs w:val="20"/>
              </w:rPr>
              <w:t xml:space="preserve">դեղակինետիկ </w:t>
            </w:r>
            <w:r w:rsidRPr="00DF4251">
              <w:rPr>
                <w:rStyle w:val="Bodytext211pt"/>
                <w:rFonts w:ascii="Sylfaen" w:hAnsi="Sylfaen"/>
                <w:sz w:val="20"/>
                <w:szCs w:val="20"/>
              </w:rPr>
              <w:t>փոխազդեցության ուսումնասիրության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20</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մարդու մոտ </w:t>
            </w:r>
            <w:r w:rsidR="00C63A8F" w:rsidRPr="00DF4251">
              <w:rPr>
                <w:rStyle w:val="Bodytext211pt"/>
                <w:rFonts w:ascii="Sylfaen" w:hAnsi="Sylfaen"/>
                <w:sz w:val="20"/>
                <w:szCs w:val="20"/>
              </w:rPr>
              <w:t xml:space="preserve">դեղադինամիկ </w:t>
            </w:r>
            <w:r w:rsidRPr="00DF4251">
              <w:rPr>
                <w:rStyle w:val="Bodytext211pt"/>
                <w:rFonts w:ascii="Sylfaen" w:hAnsi="Sylfaen"/>
                <w:sz w:val="20"/>
                <w:szCs w:val="20"/>
              </w:rPr>
              <w:t>հետազոտությունների մասին հաշվետվությունները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20001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առողջ կամավորների մոտ </w:t>
            </w:r>
            <w:r w:rsidR="00C63A8F" w:rsidRPr="00DF4251">
              <w:rPr>
                <w:rStyle w:val="Bodytext211pt"/>
                <w:rFonts w:ascii="Sylfaen" w:hAnsi="Sylfaen"/>
                <w:sz w:val="20"/>
                <w:szCs w:val="20"/>
              </w:rPr>
              <w:t xml:space="preserve">դեղադինամիկ </w:t>
            </w:r>
            <w:r w:rsidRPr="00DF4251">
              <w:rPr>
                <w:rStyle w:val="Bodytext211pt"/>
                <w:rFonts w:ascii="Sylfaen" w:hAnsi="Sylfaen"/>
                <w:sz w:val="20"/>
                <w:szCs w:val="20"/>
              </w:rPr>
              <w:t xml:space="preserve">ազդեցության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արդյունավետության համահարաբերակցության հաստատումը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20002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առողջ կամավորների մոտ արդյունավետության հետ չկապված </w:t>
            </w:r>
            <w:r w:rsidR="00C63A8F" w:rsidRPr="00DF4251">
              <w:rPr>
                <w:rStyle w:val="Bodytext211pt"/>
                <w:rFonts w:ascii="Sylfaen" w:hAnsi="Sylfaen"/>
                <w:sz w:val="20"/>
                <w:szCs w:val="20"/>
              </w:rPr>
              <w:t xml:space="preserve">դեղադինամիկ </w:t>
            </w:r>
            <w:r w:rsidRPr="00DF4251">
              <w:rPr>
                <w:rStyle w:val="Bodytext211pt"/>
                <w:rFonts w:ascii="Sylfaen" w:hAnsi="Sylfaen"/>
                <w:sz w:val="20"/>
                <w:szCs w:val="20"/>
              </w:rPr>
              <w:t>ազդեցության նկարագրությունը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20003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A44CC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այն </w:t>
            </w:r>
            <w:r w:rsidR="007E2C4C" w:rsidRPr="00DF4251">
              <w:rPr>
                <w:rStyle w:val="Bodytext211pt"/>
                <w:rFonts w:ascii="Sylfaen" w:hAnsi="Sylfaen"/>
                <w:sz w:val="20"/>
                <w:szCs w:val="20"/>
              </w:rPr>
              <w:t>գրանցվող դեղապատրաստուկի՝ այլ դեղապատրաստուկների հետ միաժամանակյա կիրառման հետազոտության նկարագրությունը, որը որոշում է առողջ կամավորների մոտ դեղաբանական ազդեցության հնարավոր փոփոխությունը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20004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առողջ կամավորների մոտ՝ այլ դեղապատրաստուկների կամ նյութերի հետ ակտիվ նյութի </w:t>
            </w:r>
            <w:r w:rsidR="00C63A8F" w:rsidRPr="00DF4251">
              <w:rPr>
                <w:rStyle w:val="Bodytext211pt"/>
                <w:rFonts w:ascii="Sylfaen" w:hAnsi="Sylfaen"/>
                <w:sz w:val="20"/>
                <w:szCs w:val="20"/>
              </w:rPr>
              <w:t xml:space="preserve">դեղադինամիկ </w:t>
            </w:r>
            <w:r w:rsidRPr="00DF4251">
              <w:rPr>
                <w:rStyle w:val="Bodytext211pt"/>
                <w:rFonts w:ascii="Sylfaen" w:hAnsi="Sylfaen"/>
                <w:sz w:val="20"/>
                <w:szCs w:val="20"/>
              </w:rPr>
              <w:t xml:space="preserve">փոխազդեցության ուսումնասիրության մասին հաշվետվությունը </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20005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հիվանդների մոտ </w:t>
            </w:r>
            <w:r w:rsidR="00C63A8F" w:rsidRPr="00DF4251">
              <w:rPr>
                <w:rStyle w:val="Bodytext211pt"/>
                <w:rFonts w:ascii="Sylfaen" w:hAnsi="Sylfaen"/>
                <w:sz w:val="20"/>
                <w:szCs w:val="20"/>
              </w:rPr>
              <w:t xml:space="preserve">դեղադինամիկ </w:t>
            </w:r>
            <w:r w:rsidRPr="00DF4251">
              <w:rPr>
                <w:rStyle w:val="Bodytext211pt"/>
                <w:rFonts w:ascii="Sylfaen" w:hAnsi="Sylfaen"/>
                <w:sz w:val="20"/>
                <w:szCs w:val="20"/>
              </w:rPr>
              <w:t xml:space="preserve">ազդեցության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արդյունավետության համահարաբերակցության հաստատումը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20006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հիվանդների մոտ արդյունավետության հետ չկապված </w:t>
            </w:r>
            <w:r w:rsidR="00C63A8F" w:rsidRPr="00DF4251">
              <w:rPr>
                <w:rStyle w:val="Bodytext211pt"/>
                <w:rFonts w:ascii="Sylfaen" w:hAnsi="Sylfaen"/>
                <w:sz w:val="20"/>
                <w:szCs w:val="20"/>
              </w:rPr>
              <w:t xml:space="preserve">դեղադինամիկ </w:t>
            </w:r>
            <w:r w:rsidRPr="00DF4251">
              <w:rPr>
                <w:rStyle w:val="Bodytext211pt"/>
                <w:rFonts w:ascii="Sylfaen" w:hAnsi="Sylfaen"/>
                <w:sz w:val="20"/>
                <w:szCs w:val="20"/>
              </w:rPr>
              <w:t>ազդեցության նկարագրությունը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20007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DC7CB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այն </w:t>
            </w:r>
            <w:r w:rsidR="007E2C4C" w:rsidRPr="00DF4251">
              <w:rPr>
                <w:rStyle w:val="Bodytext211pt"/>
                <w:rFonts w:ascii="Sylfaen" w:hAnsi="Sylfaen"/>
                <w:sz w:val="20"/>
                <w:szCs w:val="20"/>
              </w:rPr>
              <w:t>գրանցվող դեղապատրաստուկի՝ այլ դեղապատրաստուկների հետ միաժամանակյա կիրառման հետազոտության նկարագրությունը, որը որոշում է հիվանդների մոտ դեղաբանական ազդեցության հնարավոր փոփոխությունը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20008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հիվանդների մոտ՝ այլ դեղապատրաստուկների կամ նյութերի հետ ակտիվ նյութի </w:t>
            </w:r>
            <w:r w:rsidR="00C63A8F" w:rsidRPr="00DF4251">
              <w:rPr>
                <w:rStyle w:val="Bodytext211pt"/>
                <w:rFonts w:ascii="Sylfaen" w:hAnsi="Sylfaen"/>
                <w:sz w:val="20"/>
                <w:szCs w:val="20"/>
              </w:rPr>
              <w:t xml:space="preserve">դեղադինամիկ </w:t>
            </w:r>
            <w:r w:rsidRPr="00DF4251">
              <w:rPr>
                <w:rStyle w:val="Bodytext211pt"/>
                <w:rFonts w:ascii="Sylfaen" w:hAnsi="Sylfaen"/>
                <w:sz w:val="20"/>
                <w:szCs w:val="20"/>
              </w:rPr>
              <w:t>փոխազդեցության ուսումնասիրության մասին հաշվետվությունը</w:t>
            </w:r>
          </w:p>
        </w:tc>
      </w:tr>
      <w:tr w:rsidR="0030208B"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21</w:t>
            </w: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արդյունավետության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անվտանգության, վերահսկվող կլինիկական հետազոտությունների ուսումնասիրման մասին հաշվետվությունները՝ կիրառման հայտավորված ցուցումների հաստատման վերաբերյալ</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21001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կիրառման հայտավորված ցուցումների հաստատմանը վերաբերող վերահսկվող կլինիկական հետազոտությունների մասին հաշվետվությունը (հետազոտությունը)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21002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կիրառման հայտավորված ցուցումների հաստատման վերաբերյալ հետազոտության արձանագրությունը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21003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հնարավոր կիրառման ոլորտների նկատմամբ անվտանգության վերջնական գնահատականի նկարագրությունը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22</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արդյունավետության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անվտանգության, չվերահսկվող կլինիկական հետազոտությունների, տվյալների վերլուծության, այլ կլինիկական հետազոտությունների ուսումնասիրման մասին հաշվետվությունները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22001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չվերահսկվող կլինիկական հետազոտությունների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22002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մի քանի հետազոտությունների մասով տվյալների վերլուծության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22003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այլ կլինիկական հետազոտությունների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23</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կիրառման հետգրանցումային փորձի մասին հաշվետվությունները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23001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կիրառման հետգրանցումային փորձի մասին հաշվետվությունը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24</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հիվանդների անհատական գրանցման քարտերը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ցանկերը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24001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հիվանդի անհատական գրանցման քարտը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24002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կլինիկական հետազոտությանը մասնակցած հիվանդների ցանկը</w:t>
            </w:r>
          </w:p>
        </w:tc>
      </w:tr>
      <w:tr w:rsidR="0030208B"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25</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տեղեկատվական նյութեր (բովանդակությունը, հղումները)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25001</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գրանցման դոսյեի ամբողջական բովանդակությունը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25002</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գրանցման դոսյեի 2-5 մոդուլների բովանդակությունը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25003</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3-րդ մոդուլի բովանդակությունը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25004</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որակի մասով փաստաթղթերի նախապատրաստման ժամանակ </w:t>
            </w:r>
            <w:r w:rsidRPr="00DF4251">
              <w:rPr>
                <w:rStyle w:val="Bodytext211pt"/>
                <w:rFonts w:ascii="Sylfaen" w:hAnsi="Sylfaen"/>
                <w:sz w:val="20"/>
                <w:szCs w:val="20"/>
              </w:rPr>
              <w:lastRenderedPageBreak/>
              <w:t>օգտագործված գրական աղբյուրին հղումը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25005</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4-րդ մոդուլի բովանդակությունը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25006</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նախակլինիկական հետազոտությունների անցկացման ժամանակ օգտագործված գրական աղբյուրին հղումը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25007</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5-րդ մոդուլի բովանդակությունը</w:t>
            </w:r>
          </w:p>
        </w:tc>
      </w:tr>
      <w:tr w:rsidR="0030208B" w:rsidRPr="00DF4251" w:rsidTr="00A838A7">
        <w:trPr>
          <w:jc w:val="center"/>
        </w:trPr>
        <w:tc>
          <w:tcPr>
            <w:tcW w:w="1424" w:type="dxa"/>
            <w:tcBorders>
              <w:top w:val="single" w:sz="4" w:space="0" w:color="auto"/>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25008</w:t>
            </w: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կլինիկական հետազոտությունների անցկացման ժամանակ օգտագործված գրական աղբյուրին հղումը</w:t>
            </w:r>
          </w:p>
        </w:tc>
      </w:tr>
      <w:tr w:rsidR="0030208B" w:rsidRPr="00DF4251" w:rsidTr="00A838A7">
        <w:trPr>
          <w:jc w:val="center"/>
        </w:trPr>
        <w:tc>
          <w:tcPr>
            <w:tcW w:w="142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99</w:t>
            </w:r>
          </w:p>
        </w:tc>
        <w:tc>
          <w:tcPr>
            <w:tcW w:w="1473" w:type="dxa"/>
            <w:tcBorders>
              <w:top w:val="single" w:sz="4" w:space="0" w:color="auto"/>
              <w:left w:val="single" w:sz="4" w:space="0" w:color="auto"/>
            </w:tcBorders>
            <w:shd w:val="clear" w:color="auto" w:fill="FFFFFF"/>
          </w:tcPr>
          <w:p w:rsidR="0030208B" w:rsidRPr="00DF4251" w:rsidRDefault="0030208B" w:rsidP="00A838A7">
            <w:pPr>
              <w:spacing w:after="120"/>
              <w:jc w:val="center"/>
              <w:rPr>
                <w:rFonts w:ascii="Sylfaen" w:hAnsi="Sylfaen"/>
                <w:sz w:val="20"/>
                <w:szCs w:val="20"/>
              </w:rPr>
            </w:pPr>
          </w:p>
        </w:tc>
        <w:tc>
          <w:tcPr>
            <w:tcW w:w="683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փաստաթղթերի այլ տեսակներ</w:t>
            </w:r>
          </w:p>
        </w:tc>
      </w:tr>
      <w:tr w:rsidR="0030208B" w:rsidRPr="00DF4251" w:rsidTr="00A838A7">
        <w:trPr>
          <w:jc w:val="center"/>
        </w:trPr>
        <w:tc>
          <w:tcPr>
            <w:tcW w:w="1424" w:type="dxa"/>
            <w:tcBorders>
              <w:top w:val="single" w:sz="4" w:space="0" w:color="auto"/>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473"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99999</w:t>
            </w:r>
          </w:p>
        </w:tc>
        <w:tc>
          <w:tcPr>
            <w:tcW w:w="683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այլ փաստաթուղթ</w:t>
            </w:r>
          </w:p>
        </w:tc>
      </w:tr>
    </w:tbl>
    <w:p w:rsidR="0030208B" w:rsidRPr="00DF4251" w:rsidRDefault="007E2C4C" w:rsidP="00144B63">
      <w:pPr>
        <w:pStyle w:val="Heading40"/>
        <w:shd w:val="clear" w:color="auto" w:fill="auto"/>
        <w:tabs>
          <w:tab w:val="left" w:pos="426"/>
        </w:tabs>
        <w:spacing w:after="160" w:line="360" w:lineRule="auto"/>
        <w:ind w:firstLine="0"/>
        <w:rPr>
          <w:rFonts w:ascii="Sylfaen" w:hAnsi="Sylfaen"/>
          <w:sz w:val="24"/>
          <w:szCs w:val="24"/>
        </w:rPr>
      </w:pPr>
      <w:r w:rsidRPr="00DF4251">
        <w:rPr>
          <w:rFonts w:ascii="Sylfaen" w:hAnsi="Sylfaen"/>
          <w:sz w:val="24"/>
          <w:szCs w:val="24"/>
        </w:rPr>
        <w:t>II.</w:t>
      </w:r>
      <w:r w:rsidR="00144B63" w:rsidRPr="00DF4251">
        <w:rPr>
          <w:rFonts w:ascii="Sylfaen" w:hAnsi="Sylfaen"/>
          <w:sz w:val="24"/>
          <w:szCs w:val="24"/>
        </w:rPr>
        <w:tab/>
      </w:r>
      <w:r w:rsidRPr="00DF4251">
        <w:rPr>
          <w:rFonts w:ascii="Sylfaen" w:hAnsi="Sylfaen"/>
          <w:sz w:val="24"/>
          <w:szCs w:val="24"/>
        </w:rPr>
        <w:t>Դեղապատրաստուկի գրանցման դոսյեի փաստաթղթերի տեսակների</w:t>
      </w:r>
      <w:r w:rsidR="00A838A7" w:rsidRPr="00DF4251">
        <w:rPr>
          <w:rFonts w:ascii="Sylfaen" w:hAnsi="Sylfaen"/>
          <w:sz w:val="24"/>
          <w:szCs w:val="24"/>
        </w:rPr>
        <w:br/>
      </w:r>
      <w:r w:rsidRPr="00DF4251">
        <w:rPr>
          <w:rFonts w:ascii="Sylfaen" w:hAnsi="Sylfaen"/>
          <w:sz w:val="24"/>
          <w:szCs w:val="24"/>
        </w:rPr>
        <w:t>դասակարգչի անձնագիրը</w:t>
      </w:r>
    </w:p>
    <w:tbl>
      <w:tblPr>
        <w:tblOverlap w:val="never"/>
        <w:tblW w:w="9596" w:type="dxa"/>
        <w:jc w:val="center"/>
        <w:tblLayout w:type="fixed"/>
        <w:tblCellMar>
          <w:left w:w="10" w:type="dxa"/>
          <w:right w:w="10" w:type="dxa"/>
        </w:tblCellMar>
        <w:tblLook w:val="0000" w:firstRow="0" w:lastRow="0" w:firstColumn="0" w:lastColumn="0" w:noHBand="0" w:noVBand="0"/>
      </w:tblPr>
      <w:tblGrid>
        <w:gridCol w:w="966"/>
        <w:gridCol w:w="3274"/>
        <w:gridCol w:w="5356"/>
      </w:tblGrid>
      <w:tr w:rsidR="0030208B" w:rsidRPr="00DF4251" w:rsidTr="00144B63">
        <w:trPr>
          <w:tblHeader/>
          <w:jc w:val="center"/>
        </w:trPr>
        <w:tc>
          <w:tcPr>
            <w:tcW w:w="966"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Համարը՝ ը/կ</w:t>
            </w:r>
          </w:p>
        </w:tc>
        <w:tc>
          <w:tcPr>
            <w:tcW w:w="327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Տարրի նշագիրը</w:t>
            </w:r>
          </w:p>
        </w:tc>
        <w:tc>
          <w:tcPr>
            <w:tcW w:w="535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Նկարագրությունը</w:t>
            </w:r>
          </w:p>
        </w:tc>
      </w:tr>
      <w:tr w:rsidR="0030208B" w:rsidRPr="00DF4251" w:rsidTr="00144B63">
        <w:trPr>
          <w:tblHeader/>
          <w:jc w:val="center"/>
        </w:trPr>
        <w:tc>
          <w:tcPr>
            <w:tcW w:w="966"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c>
          <w:tcPr>
            <w:tcW w:w="3274"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w:t>
            </w:r>
          </w:p>
        </w:tc>
        <w:tc>
          <w:tcPr>
            <w:tcW w:w="5356"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3</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Ծածկագիրը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058</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Տեսակը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2՝ դասակարգիչ</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3</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Անվանումը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գրանցման դոսյեի փաստաթղթերի տեսակների դասակարգիչը</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4</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Հապավումը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ԴԳԴՓՏԴ</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5</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Նշագիրը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ԵՀ 058-2019 (խմբ. 1)</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6</w:t>
            </w:r>
          </w:p>
        </w:tc>
        <w:tc>
          <w:tcPr>
            <w:tcW w:w="3274"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Տեղեկագրքի (դասակարգչի) ընդունման (հաստատման) մասին ակտի վավերապայմանները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հանձնաժողովի կոլեգիայի 2019 թվականի սեպտեմբերի 17-ի թիվ 159 որոշումը</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7</w:t>
            </w:r>
          </w:p>
        </w:tc>
        <w:tc>
          <w:tcPr>
            <w:tcW w:w="3274"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Տեղեկագիրքը (դասակարգիչը) գործողության մեջ դնելու (կիրառումն սկսելու) ամսաթիվը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հանձնաժողովի կոլեգիայի 2019 թվականի սեպտեմբերի 17-ի թիվ 159 որոշումն ուժի մեջ մտնելու օրվանից</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8</w:t>
            </w:r>
          </w:p>
        </w:tc>
        <w:tc>
          <w:tcPr>
            <w:tcW w:w="3274"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Տեղեկագրքի (դասակարգչի) կիրառումը դադարեցնելու մասին ակտի վավերապայմանները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A838A7" w:rsidP="00DF4251">
            <w:pPr>
              <w:spacing w:after="80"/>
              <w:rPr>
                <w:rFonts w:ascii="Sylfaen" w:hAnsi="Sylfaen"/>
                <w:sz w:val="20"/>
                <w:szCs w:val="20"/>
                <w:lang w:val="en-US"/>
              </w:rPr>
            </w:pPr>
            <w:r w:rsidRPr="00DF4251">
              <w:rPr>
                <w:rFonts w:ascii="Sylfaen" w:hAnsi="Sylfaen"/>
                <w:sz w:val="20"/>
                <w:szCs w:val="20"/>
                <w:lang w:val="en-US"/>
              </w:rPr>
              <w:t>-</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9</w:t>
            </w:r>
          </w:p>
        </w:tc>
        <w:tc>
          <w:tcPr>
            <w:tcW w:w="3274"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Տեղեկագրքի (դասակարգչի) կիրառման ավարտի ամսաթիվը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10</w:t>
            </w:r>
          </w:p>
        </w:tc>
        <w:tc>
          <w:tcPr>
            <w:tcW w:w="3274"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Օպերատորը (օպերատորները)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BY՝ Բելառուսի Հանրապետության առողջապահության նախարարություն: «Առողջապահության ոլորտում փորձաքննությունների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փորձարկումների կենտրոն» հանրապետական ունիտար ձեռնարկություն</w:t>
            </w:r>
          </w:p>
        </w:tc>
      </w:tr>
      <w:tr w:rsidR="0030208B" w:rsidRPr="00DF4251" w:rsidTr="00A838A7">
        <w:trPr>
          <w:jc w:val="center"/>
        </w:trPr>
        <w:tc>
          <w:tcPr>
            <w:tcW w:w="966"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11</w:t>
            </w:r>
          </w:p>
        </w:tc>
        <w:tc>
          <w:tcPr>
            <w:tcW w:w="3274"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Նշանակությունը</w:t>
            </w:r>
          </w:p>
        </w:tc>
        <w:tc>
          <w:tcPr>
            <w:tcW w:w="535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դասակարգիչը նախատեսված է դեղապատրաստուկի գրանցման դոսյեի փաստաթղթերի տեսակների մասին տեղեկություններ ներկայացնելու համար՝ գրանցման </w:t>
            </w:r>
            <w:r w:rsidRPr="00DF4251">
              <w:rPr>
                <w:rStyle w:val="Bodytext211pt"/>
                <w:rFonts w:ascii="Sylfaen" w:hAnsi="Sylfaen"/>
                <w:sz w:val="20"/>
                <w:szCs w:val="20"/>
              </w:rPr>
              <w:lastRenderedPageBreak/>
              <w:t>դոսյեի ձ</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ակերպման պահանջներին համապատասխան, որոնք հաստատված են Եվրասիական տնտեսական հանձնաժողովի խորհրդի 2016 թվականի նոյեմբերի 3-ի թիվ 78 որոշմամբ հաստատված՝ Բժշկական կիրառության դեղամիջոցների գրանցման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փորձաքննության կանոններով </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lastRenderedPageBreak/>
              <w:t>12</w:t>
            </w:r>
          </w:p>
        </w:tc>
        <w:tc>
          <w:tcPr>
            <w:tcW w:w="3274"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Անոտացիա (կիրառության ոլորտը)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օգտագործվում է Եվրասիական տնտեսական միության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դեղամիջոցների շրջանառության ոլորտում տեղեկատվական համակարգի գործունեության շրջանակներում ընդհանուր գործընթացներ իրականացնելիս տեղեկատվական փոխգործակցության ապահովման համար</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Fonts w:ascii="Sylfaen" w:hAnsi="Sylfaen"/>
                <w:sz w:val="20"/>
                <w:szCs w:val="20"/>
              </w:rPr>
              <w:t>13</w:t>
            </w:r>
          </w:p>
        </w:tc>
        <w:tc>
          <w:tcPr>
            <w:tcW w:w="3274"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Առանցքային բառերը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գրանցման դոսյեի փաստաթուղթ, գրանցման դոսյե, դեղապատրաստուկ, ընդհանուր տեխնիկական փաստաթուղթ</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14</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Այն ոլորտը, որտեղ իրականացվում են Եվրասիական տնտեսական միության մարմինների լիազորությունները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տեխնիկական կարգավորում</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15</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Միջազգային (միջպետական, տարածաշրջանային) դասակարգման կիրառումը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2՝ դասակարգչի մշակման ժամանակ միջազգային (միջպետական, տարածաշրջանային) դասակարգիչներ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(կամ) ստանդարտներ չեն կիրառվել</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16</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միության անդամ պետությունների պետական տեղեկագրքերի (դասակարգիչների) առկայությունը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2՝ դասակարգիչը չունի անալոգներ Եվրասիական տնտեսական միության անդամ պետություններում</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17</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Համակարգման (դասակարգման) մեթոդը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2՝ դասակարգման ստորակարգային մեթոդ (դասակարգման աստիճանների թիվը՝ 2)</w:t>
            </w:r>
          </w:p>
        </w:tc>
      </w:tr>
      <w:tr w:rsidR="0030208B" w:rsidRPr="00DF4251" w:rsidTr="00A838A7">
        <w:trPr>
          <w:jc w:val="center"/>
        </w:trPr>
        <w:tc>
          <w:tcPr>
            <w:tcW w:w="966"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18</w:t>
            </w:r>
          </w:p>
        </w:tc>
        <w:tc>
          <w:tcPr>
            <w:tcW w:w="3274"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Վարման մեթոդիկան</w:t>
            </w:r>
          </w:p>
        </w:tc>
        <w:tc>
          <w:tcPr>
            <w:tcW w:w="535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 վարման կենտրոնացված մեթոդիկա</w:t>
            </w:r>
            <w:r w:rsidR="00256957" w:rsidRPr="00DF4251">
              <w:rPr>
                <w:rStyle w:val="Bodytext211pt"/>
                <w:rFonts w:ascii="Sylfaen" w:hAnsi="Sylfaen"/>
                <w:sz w:val="20"/>
                <w:szCs w:val="20"/>
              </w:rPr>
              <w:t>:</w:t>
            </w:r>
            <w:r w:rsidRPr="00DF4251">
              <w:rPr>
                <w:rStyle w:val="Bodytext211pt"/>
                <w:rFonts w:ascii="Sylfaen" w:hAnsi="Sylfaen"/>
                <w:sz w:val="20"/>
                <w:szCs w:val="20"/>
              </w:rPr>
              <w:t xml:space="preserve"> Դասակարգչի արժեքների ավելացումը, փոփոխումը կամ հանումը կատարվում է օպերատորի կողմից՝ Եվրասիական տնտեսական հանձնաժողովի ակտին համապատասխան: Արժեքը հանելու դեպքում դասակարգչի գրառումը նշվում է որպես չգործող՝ այն հանելու օրվանից՝ նշելով դասակարգչի գրառման գործողության ավարտը կանոնակարգող՝ Եվրասիական տնտեսական հանձնաժողովի ակտի մասին տեղեկությունները:</w:t>
            </w:r>
          </w:p>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Դասակարգչի ծածկագրերը եզակի են, դասակարգչի ծածկագրերի, այդ թվում՝ չգործող ծածկագրերի կրկնակի օգտագործումը չի թույլատրվում</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19</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Կառուցվածքը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դասակարգչի կառուցվածքի նկարագրությունը (</w:t>
            </w:r>
            <w:r w:rsidR="00115247" w:rsidRPr="00DF4251">
              <w:rPr>
                <w:rStyle w:val="Bodytext211pt"/>
                <w:rFonts w:ascii="Sylfaen" w:hAnsi="Sylfaen"/>
                <w:sz w:val="20"/>
                <w:szCs w:val="20"/>
              </w:rPr>
              <w:t xml:space="preserve">դասակարգչի </w:t>
            </w:r>
            <w:r w:rsidRPr="00DF4251">
              <w:rPr>
                <w:rStyle w:val="Bodytext211pt"/>
                <w:rFonts w:ascii="Sylfaen" w:hAnsi="Sylfaen"/>
                <w:sz w:val="20"/>
                <w:szCs w:val="20"/>
              </w:rPr>
              <w:t xml:space="preserve">դաշտերի կազմը, դրանց արժեքների տիրույթները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կանոնները) ներկայացված է սույն փաստաթղթի III բաժնում</w:t>
            </w:r>
          </w:p>
        </w:tc>
      </w:tr>
      <w:tr w:rsidR="0030208B" w:rsidRPr="00DF4251" w:rsidTr="00A838A7">
        <w:trPr>
          <w:jc w:val="center"/>
        </w:trPr>
        <w:tc>
          <w:tcPr>
            <w:tcW w:w="966"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lastRenderedPageBreak/>
              <w:t>20</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Տվյալների գաղտնիության աստիճանը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դասակարգչի տեղեկությունները համարվում են բաց հասանելիությամբ տեղեկատվություն</w:t>
            </w:r>
          </w:p>
        </w:tc>
      </w:tr>
      <w:tr w:rsidR="0030208B" w:rsidRPr="00DF4251" w:rsidTr="00A838A7">
        <w:trPr>
          <w:jc w:val="center"/>
        </w:trPr>
        <w:tc>
          <w:tcPr>
            <w:tcW w:w="966"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21</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Վերանայման սահմանված պարբերականությունը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սահմանված չէ</w:t>
            </w:r>
          </w:p>
        </w:tc>
      </w:tr>
      <w:tr w:rsidR="0030208B" w:rsidRPr="00DF4251" w:rsidTr="00A838A7">
        <w:trPr>
          <w:jc w:val="center"/>
        </w:trPr>
        <w:tc>
          <w:tcPr>
            <w:tcW w:w="966"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22</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Փոփոխությունները</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w:t>
            </w:r>
          </w:p>
        </w:tc>
      </w:tr>
      <w:tr w:rsidR="0030208B" w:rsidRPr="00DF4251" w:rsidTr="00A838A7">
        <w:trPr>
          <w:jc w:val="center"/>
        </w:trPr>
        <w:tc>
          <w:tcPr>
            <w:tcW w:w="96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23</w:t>
            </w:r>
          </w:p>
        </w:tc>
        <w:tc>
          <w:tcPr>
            <w:tcW w:w="3274"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Հղումը տեղեկագրքից (դասակարգչից) մանրամասնեցված տեղեկություններին</w:t>
            </w:r>
          </w:p>
        </w:tc>
        <w:tc>
          <w:tcPr>
            <w:tcW w:w="5356"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տեղեկագրքից մանրամասնեցված տեղեկությունները ներկայացված են սույն փաստաթղթի I բաժնում</w:t>
            </w:r>
          </w:p>
        </w:tc>
      </w:tr>
      <w:tr w:rsidR="0030208B" w:rsidRPr="00DF4251" w:rsidTr="00A838A7">
        <w:trPr>
          <w:jc w:val="center"/>
        </w:trPr>
        <w:tc>
          <w:tcPr>
            <w:tcW w:w="966"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24</w:t>
            </w:r>
          </w:p>
        </w:tc>
        <w:tc>
          <w:tcPr>
            <w:tcW w:w="3274"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Տեղեկագրքից (դասակարգչից) տեղեկությունները ներկայացնելու եղանակը</w:t>
            </w:r>
          </w:p>
        </w:tc>
        <w:tc>
          <w:tcPr>
            <w:tcW w:w="5356"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միության տեղեկատվական պորտալում հրապարակումը</w:t>
            </w:r>
          </w:p>
        </w:tc>
      </w:tr>
    </w:tbl>
    <w:p w:rsidR="0030208B" w:rsidRPr="00DF4251" w:rsidRDefault="0030208B" w:rsidP="00144B63">
      <w:pPr>
        <w:spacing w:after="160" w:line="360" w:lineRule="auto"/>
        <w:rPr>
          <w:rFonts w:ascii="Sylfaen" w:hAnsi="Sylfaen"/>
        </w:rPr>
      </w:pPr>
    </w:p>
    <w:p w:rsidR="0030208B" w:rsidRPr="00DF4251" w:rsidRDefault="007E2C4C" w:rsidP="00144B63">
      <w:pPr>
        <w:pStyle w:val="Bodytext20"/>
        <w:shd w:val="clear" w:color="auto" w:fill="auto"/>
        <w:tabs>
          <w:tab w:val="left" w:pos="426"/>
        </w:tabs>
        <w:spacing w:before="0" w:after="160" w:line="360" w:lineRule="auto"/>
        <w:ind w:right="-8" w:hanging="2"/>
        <w:jc w:val="center"/>
        <w:rPr>
          <w:rFonts w:ascii="Sylfaen" w:hAnsi="Sylfaen"/>
          <w:sz w:val="24"/>
          <w:szCs w:val="24"/>
        </w:rPr>
      </w:pPr>
      <w:r w:rsidRPr="00DF4251">
        <w:rPr>
          <w:rFonts w:ascii="Sylfaen" w:hAnsi="Sylfaen"/>
          <w:sz w:val="24"/>
          <w:szCs w:val="24"/>
        </w:rPr>
        <w:t>III.</w:t>
      </w:r>
      <w:r w:rsidR="00144B63" w:rsidRPr="00DF4251">
        <w:rPr>
          <w:rFonts w:ascii="Sylfaen" w:hAnsi="Sylfaen"/>
          <w:sz w:val="24"/>
          <w:szCs w:val="24"/>
        </w:rPr>
        <w:tab/>
      </w:r>
      <w:r w:rsidRPr="00DF4251">
        <w:rPr>
          <w:rFonts w:ascii="Sylfaen" w:hAnsi="Sylfaen"/>
          <w:sz w:val="24"/>
          <w:szCs w:val="24"/>
        </w:rPr>
        <w:t>Դեղապատրաստուկի գրանցման դոսյեի փաստաթղթերի տեսակների</w:t>
      </w:r>
      <w:r w:rsidR="00144B63" w:rsidRPr="00DF4251">
        <w:rPr>
          <w:rFonts w:ascii="Sylfaen" w:hAnsi="Sylfaen"/>
          <w:sz w:val="24"/>
          <w:szCs w:val="24"/>
        </w:rPr>
        <w:br/>
      </w:r>
      <w:r w:rsidRPr="00DF4251">
        <w:rPr>
          <w:rFonts w:ascii="Sylfaen" w:hAnsi="Sylfaen"/>
          <w:sz w:val="24"/>
          <w:szCs w:val="24"/>
        </w:rPr>
        <w:t>դասակարգչի կառուցված</w:t>
      </w:r>
      <w:r w:rsidR="001477AD" w:rsidRPr="00DF4251">
        <w:rPr>
          <w:rFonts w:ascii="Sylfaen" w:hAnsi="Sylfaen"/>
          <w:sz w:val="24"/>
          <w:szCs w:val="24"/>
        </w:rPr>
        <w:t>ք</w:t>
      </w:r>
      <w:r w:rsidRPr="00DF4251">
        <w:rPr>
          <w:rFonts w:ascii="Sylfaen" w:hAnsi="Sylfaen"/>
          <w:sz w:val="24"/>
          <w:szCs w:val="24"/>
        </w:rPr>
        <w:t>ի նկարագրությունը</w:t>
      </w:r>
    </w:p>
    <w:p w:rsidR="0030208B" w:rsidRPr="00DF4251" w:rsidRDefault="007E2C4C" w:rsidP="00144B63">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z w:val="24"/>
          <w:szCs w:val="24"/>
        </w:rPr>
        <w:t>1.</w:t>
      </w:r>
      <w:r w:rsidR="00144B63" w:rsidRPr="00DF4251">
        <w:rPr>
          <w:rFonts w:ascii="Sylfaen" w:hAnsi="Sylfaen"/>
          <w:sz w:val="24"/>
          <w:szCs w:val="24"/>
        </w:rPr>
        <w:tab/>
      </w:r>
      <w:r w:rsidRPr="00DF4251">
        <w:rPr>
          <w:rFonts w:ascii="Sylfaen" w:hAnsi="Sylfaen"/>
          <w:sz w:val="24"/>
          <w:szCs w:val="24"/>
        </w:rPr>
        <w:t xml:space="preserve">Սույն բաժնով սահմանվում են դասակարգչի կառուցվածքն ու վավերապայմանների կազմը, այդ թվում՝ վավերապայմանների արժեքների տիրույթները </w:t>
      </w:r>
      <w:r w:rsidR="00144B63" w:rsidRPr="00DF4251">
        <w:rPr>
          <w:rFonts w:ascii="Sylfaen" w:hAnsi="Sylfaen"/>
          <w:sz w:val="24"/>
          <w:szCs w:val="24"/>
        </w:rPr>
        <w:t>եւ</w:t>
      </w:r>
      <w:r w:rsidRPr="00DF4251">
        <w:rPr>
          <w:rFonts w:ascii="Sylfaen" w:hAnsi="Sylfaen"/>
          <w:sz w:val="24"/>
          <w:szCs w:val="24"/>
        </w:rPr>
        <w:t xml:space="preserve"> դրանց ձ</w:t>
      </w:r>
      <w:r w:rsidR="00144B63" w:rsidRPr="00DF4251">
        <w:rPr>
          <w:rFonts w:ascii="Sylfaen" w:hAnsi="Sylfaen"/>
          <w:sz w:val="24"/>
          <w:szCs w:val="24"/>
        </w:rPr>
        <w:t>եւ</w:t>
      </w:r>
      <w:r w:rsidRPr="00DF4251">
        <w:rPr>
          <w:rFonts w:ascii="Sylfaen" w:hAnsi="Sylfaen"/>
          <w:sz w:val="24"/>
          <w:szCs w:val="24"/>
        </w:rPr>
        <w:t>ավորման կանոնները</w:t>
      </w:r>
      <w:r w:rsidR="001477AD" w:rsidRPr="00DF4251">
        <w:rPr>
          <w:rFonts w:ascii="Sylfaen" w:hAnsi="Sylfaen"/>
          <w:sz w:val="24"/>
          <w:szCs w:val="24"/>
        </w:rPr>
        <w:t>:</w:t>
      </w:r>
    </w:p>
    <w:p w:rsidR="0030208B" w:rsidRPr="00DF4251" w:rsidRDefault="007E2C4C" w:rsidP="00144B63">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pacing w:val="-4"/>
          <w:sz w:val="24"/>
          <w:szCs w:val="24"/>
        </w:rPr>
        <w:t>2.</w:t>
      </w:r>
      <w:r w:rsidR="00144B63" w:rsidRPr="00DF4251">
        <w:rPr>
          <w:rFonts w:ascii="Sylfaen" w:hAnsi="Sylfaen"/>
          <w:spacing w:val="-4"/>
          <w:sz w:val="24"/>
          <w:szCs w:val="24"/>
        </w:rPr>
        <w:tab/>
      </w:r>
      <w:r w:rsidRPr="00DF4251">
        <w:rPr>
          <w:rFonts w:ascii="Sylfaen" w:hAnsi="Sylfaen"/>
          <w:spacing w:val="-4"/>
          <w:sz w:val="24"/>
          <w:szCs w:val="24"/>
        </w:rPr>
        <w:t xml:space="preserve">Դասակարգչի կառուցվածքը </w:t>
      </w:r>
      <w:r w:rsidR="00144B63" w:rsidRPr="00DF4251">
        <w:rPr>
          <w:rFonts w:ascii="Sylfaen" w:hAnsi="Sylfaen"/>
          <w:spacing w:val="-4"/>
          <w:sz w:val="24"/>
          <w:szCs w:val="24"/>
        </w:rPr>
        <w:t>եւ</w:t>
      </w:r>
      <w:r w:rsidRPr="00DF4251">
        <w:rPr>
          <w:rFonts w:ascii="Sylfaen" w:hAnsi="Sylfaen"/>
          <w:spacing w:val="-4"/>
          <w:sz w:val="24"/>
          <w:szCs w:val="24"/>
        </w:rPr>
        <w:t xml:space="preserve"> վավերապայմանների կազմը բերված են աղյուսակում</w:t>
      </w:r>
      <w:r w:rsidRPr="00DF4251">
        <w:rPr>
          <w:rFonts w:ascii="Sylfaen" w:hAnsi="Sylfaen"/>
          <w:sz w:val="24"/>
          <w:szCs w:val="24"/>
        </w:rPr>
        <w:t>, որտեղ ձ</w:t>
      </w:r>
      <w:r w:rsidR="00144B63" w:rsidRPr="00DF4251">
        <w:rPr>
          <w:rFonts w:ascii="Sylfaen" w:hAnsi="Sylfaen"/>
          <w:sz w:val="24"/>
          <w:szCs w:val="24"/>
        </w:rPr>
        <w:t>եւ</w:t>
      </w:r>
      <w:r w:rsidRPr="00DF4251">
        <w:rPr>
          <w:rFonts w:ascii="Sylfaen" w:hAnsi="Sylfaen"/>
          <w:sz w:val="24"/>
          <w:szCs w:val="24"/>
        </w:rPr>
        <w:t>ավորվում են հետ</w:t>
      </w:r>
      <w:r w:rsidR="00144B63" w:rsidRPr="00DF4251">
        <w:rPr>
          <w:rFonts w:ascii="Sylfaen" w:hAnsi="Sylfaen"/>
          <w:sz w:val="24"/>
          <w:szCs w:val="24"/>
        </w:rPr>
        <w:t>եւ</w:t>
      </w:r>
      <w:r w:rsidRPr="00DF4251">
        <w:rPr>
          <w:rFonts w:ascii="Sylfaen" w:hAnsi="Sylfaen"/>
          <w:sz w:val="24"/>
          <w:szCs w:val="24"/>
        </w:rPr>
        <w:t>յալ դաշտերը (սյունակները)՝</w:t>
      </w:r>
    </w:p>
    <w:p w:rsidR="0030208B" w:rsidRPr="005C3D4D" w:rsidRDefault="007E2C4C" w:rsidP="00144B63">
      <w:pPr>
        <w:pStyle w:val="Bodytext20"/>
        <w:shd w:val="clear" w:color="auto" w:fill="auto"/>
        <w:spacing w:before="0" w:after="160" w:line="360" w:lineRule="auto"/>
        <w:ind w:firstLine="567"/>
        <w:rPr>
          <w:rFonts w:ascii="Sylfaen" w:hAnsi="Sylfaen"/>
          <w:sz w:val="24"/>
          <w:szCs w:val="24"/>
        </w:rPr>
      </w:pPr>
      <w:r w:rsidRPr="005C3D4D">
        <w:rPr>
          <w:rFonts w:ascii="Sylfaen" w:hAnsi="Sylfaen"/>
          <w:sz w:val="24"/>
          <w:szCs w:val="24"/>
        </w:rPr>
        <w:t>«վավերապայմանի արժեքի տիրույթը»՝ վավերապայմանի իմաստը (իմաստաբանական նշանակությունը) պարզաբանող տեքստը.</w:t>
      </w:r>
    </w:p>
    <w:p w:rsidR="0030208B" w:rsidRPr="005C3D4D" w:rsidRDefault="007E2C4C" w:rsidP="00144B63">
      <w:pPr>
        <w:pStyle w:val="Bodytext20"/>
        <w:shd w:val="clear" w:color="auto" w:fill="auto"/>
        <w:spacing w:before="0" w:after="160" w:line="360" w:lineRule="auto"/>
        <w:ind w:firstLine="567"/>
        <w:rPr>
          <w:rFonts w:ascii="Sylfaen" w:hAnsi="Sylfaen"/>
          <w:sz w:val="24"/>
          <w:szCs w:val="24"/>
        </w:rPr>
      </w:pPr>
      <w:r w:rsidRPr="005C3D4D">
        <w:rPr>
          <w:rFonts w:ascii="Sylfaen" w:hAnsi="Sylfaen"/>
          <w:sz w:val="24"/>
          <w:szCs w:val="24"/>
        </w:rPr>
        <w:t>«վավերապայմանի արժեքի ձ</w:t>
      </w:r>
      <w:r w:rsidR="00144B63" w:rsidRPr="005C3D4D">
        <w:rPr>
          <w:rFonts w:ascii="Sylfaen" w:hAnsi="Sylfaen"/>
          <w:sz w:val="24"/>
          <w:szCs w:val="24"/>
        </w:rPr>
        <w:t>եւ</w:t>
      </w:r>
      <w:r w:rsidRPr="005C3D4D">
        <w:rPr>
          <w:rFonts w:ascii="Sylfaen" w:hAnsi="Sylfaen"/>
          <w:sz w:val="24"/>
          <w:szCs w:val="24"/>
        </w:rPr>
        <w:t>ավորման կանոններ»՝ տարրի նշանակությունը հստակեցնող եւ դրա ձ</w:t>
      </w:r>
      <w:r w:rsidR="00144B63" w:rsidRPr="005C3D4D">
        <w:rPr>
          <w:rFonts w:ascii="Sylfaen" w:hAnsi="Sylfaen"/>
          <w:sz w:val="24"/>
          <w:szCs w:val="24"/>
        </w:rPr>
        <w:t>եւ</w:t>
      </w:r>
      <w:r w:rsidRPr="005C3D4D">
        <w:rPr>
          <w:rFonts w:ascii="Sylfaen" w:hAnsi="Sylfaen"/>
          <w:sz w:val="24"/>
          <w:szCs w:val="24"/>
        </w:rPr>
        <w:t>ավորման (լրացման) կանոնները սահմանող տեքստ կամ վավերապայմանի հնարավոր արժեքների բառային նկարագրությունը.</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5C3D4D">
        <w:rPr>
          <w:rFonts w:ascii="Sylfaen" w:hAnsi="Sylfaen"/>
          <w:sz w:val="24"/>
          <w:szCs w:val="24"/>
        </w:rPr>
        <w:t>«բազմ.»՝ վավերապայմանի բազմաքանակությունը (վավերապայմանի պարտադիր (կամընտրական</w:t>
      </w:r>
      <w:r w:rsidRPr="00DF4251">
        <w:rPr>
          <w:rFonts w:ascii="Sylfaen" w:hAnsi="Sylfaen"/>
          <w:sz w:val="24"/>
          <w:szCs w:val="24"/>
        </w:rPr>
        <w:t xml:space="preserve">) լինելը </w:t>
      </w:r>
      <w:r w:rsidR="00144B63" w:rsidRPr="00DF4251">
        <w:rPr>
          <w:rFonts w:ascii="Sylfaen" w:hAnsi="Sylfaen"/>
          <w:sz w:val="24"/>
          <w:szCs w:val="24"/>
        </w:rPr>
        <w:t>եւ</w:t>
      </w:r>
      <w:r w:rsidRPr="00DF4251">
        <w:rPr>
          <w:rFonts w:ascii="Sylfaen" w:hAnsi="Sylfaen"/>
          <w:sz w:val="24"/>
          <w:szCs w:val="24"/>
        </w:rPr>
        <w:t xml:space="preserve"> հնարավոր կրկնությունների քանակը):</w:t>
      </w:r>
    </w:p>
    <w:p w:rsidR="0030208B" w:rsidRPr="00DF4251" w:rsidRDefault="007E2C4C" w:rsidP="00144B63">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z w:val="24"/>
          <w:szCs w:val="24"/>
        </w:rPr>
        <w:t>3.</w:t>
      </w:r>
      <w:r w:rsidR="00144B63" w:rsidRPr="00DF4251">
        <w:rPr>
          <w:rFonts w:ascii="Sylfaen" w:hAnsi="Sylfaen"/>
          <w:sz w:val="24"/>
          <w:szCs w:val="24"/>
        </w:rPr>
        <w:tab/>
      </w:r>
      <w:r w:rsidRPr="00DF4251">
        <w:rPr>
          <w:rFonts w:ascii="Sylfaen" w:hAnsi="Sylfaen"/>
          <w:sz w:val="24"/>
          <w:szCs w:val="24"/>
        </w:rPr>
        <w:t xml:space="preserve">Փոխանցվող տվյալների վավերապայմանների բազմաքանակությունը </w:t>
      </w:r>
      <w:r w:rsidRPr="00DF4251">
        <w:rPr>
          <w:rFonts w:ascii="Sylfaen" w:hAnsi="Sylfaen"/>
          <w:sz w:val="24"/>
          <w:szCs w:val="24"/>
        </w:rPr>
        <w:lastRenderedPageBreak/>
        <w:t>նշելու համար օգտագործվում են հետ</w:t>
      </w:r>
      <w:r w:rsidR="00144B63" w:rsidRPr="00DF4251">
        <w:rPr>
          <w:rFonts w:ascii="Sylfaen" w:hAnsi="Sylfaen"/>
          <w:sz w:val="24"/>
          <w:szCs w:val="24"/>
        </w:rPr>
        <w:t>եւ</w:t>
      </w:r>
      <w:r w:rsidRPr="00DF4251">
        <w:rPr>
          <w:rFonts w:ascii="Sylfaen" w:hAnsi="Sylfaen"/>
          <w:sz w:val="24"/>
          <w:szCs w:val="24"/>
        </w:rPr>
        <w:t>յալ նշագրերը՝</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1՝ վավերապայմանը պարտադիր է, կրկնություններ չեն թույլատրվում.</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n՝ վավերապայմանը պարտադիր է, պետք է կրկնվի n անգամ (n &gt; 1).</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1..* վավերապայմանը պարտադիր է, կարող է կրկնվել առանց սահմանափակումների.</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n..*՝ վավերապայմանը պարտադիր է, պետք է կրկնվի ոչ պակաս, քան n անգամ (n &gt; 1).</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 xml:space="preserve">n..m՝ վավերապայմանը պարտադիր է, պետք է կրկնվի ոչ պակաս, քան n անգամ, </w:t>
      </w:r>
      <w:r w:rsidR="00144B63" w:rsidRPr="00DF4251">
        <w:rPr>
          <w:rFonts w:ascii="Sylfaen" w:hAnsi="Sylfaen"/>
          <w:sz w:val="24"/>
          <w:szCs w:val="24"/>
        </w:rPr>
        <w:t>եւ</w:t>
      </w:r>
      <w:r w:rsidRPr="00DF4251">
        <w:rPr>
          <w:rFonts w:ascii="Sylfaen" w:hAnsi="Sylfaen"/>
          <w:sz w:val="24"/>
          <w:szCs w:val="24"/>
        </w:rPr>
        <w:t xml:space="preserve"> ոչ ավելի, քան m անգամ (n &gt; 1, m &gt; n).</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0..1՝ վավերապայմանը կամընտրական է, կրկնություններ չեն թույլատրվում.</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0..* վավերապայմանը կամընտրական է, կարող է կրկնվել առանց սահմանափակումների.</w:t>
      </w:r>
    </w:p>
    <w:p w:rsidR="00291CF8"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 xml:space="preserve">0..m՝ վավերապայմանը կամընտրական է, կարող է կրկնվել ոչ ավելի, քան m անգամ (m &gt; 1): </w:t>
      </w:r>
    </w:p>
    <w:p w:rsidR="00291CF8" w:rsidRPr="00DF4251" w:rsidRDefault="00291CF8" w:rsidP="00144B63">
      <w:pPr>
        <w:pStyle w:val="Bodytext20"/>
        <w:shd w:val="clear" w:color="auto" w:fill="auto"/>
        <w:spacing w:before="0" w:after="160" w:line="360" w:lineRule="auto"/>
        <w:ind w:firstLine="567"/>
        <w:rPr>
          <w:rFonts w:ascii="Sylfaen" w:hAnsi="Sylfaen"/>
          <w:sz w:val="24"/>
          <w:szCs w:val="24"/>
        </w:rPr>
        <w:sectPr w:rsidR="00291CF8" w:rsidRPr="00DF4251" w:rsidSect="0079671C">
          <w:footerReference w:type="default" r:id="rId9"/>
          <w:footerReference w:type="first" r:id="rId10"/>
          <w:pgSz w:w="11900" w:h="16840"/>
          <w:pgMar w:top="1418" w:right="1418" w:bottom="1418" w:left="1418" w:header="0" w:footer="390" w:gutter="0"/>
          <w:pgNumType w:start="1"/>
          <w:cols w:space="720"/>
          <w:noEndnote/>
          <w:titlePg/>
          <w:docGrid w:linePitch="360"/>
        </w:sectPr>
      </w:pPr>
    </w:p>
    <w:p w:rsidR="0030208B" w:rsidRPr="00DF4251" w:rsidRDefault="007E2C4C" w:rsidP="00144B63">
      <w:pPr>
        <w:pStyle w:val="Bodytext20"/>
        <w:shd w:val="clear" w:color="auto" w:fill="auto"/>
        <w:spacing w:before="0" w:after="160" w:line="360" w:lineRule="auto"/>
        <w:ind w:firstLine="567"/>
        <w:jc w:val="right"/>
        <w:rPr>
          <w:rFonts w:ascii="Sylfaen" w:hAnsi="Sylfaen"/>
          <w:sz w:val="24"/>
          <w:szCs w:val="24"/>
        </w:rPr>
      </w:pPr>
      <w:r w:rsidRPr="00DF4251">
        <w:rPr>
          <w:rFonts w:ascii="Sylfaen" w:hAnsi="Sylfaen"/>
          <w:sz w:val="24"/>
          <w:szCs w:val="24"/>
        </w:rPr>
        <w:lastRenderedPageBreak/>
        <w:t>Աղյուսակ</w:t>
      </w:r>
    </w:p>
    <w:p w:rsidR="0030208B" w:rsidRPr="00DF4251" w:rsidRDefault="007E2C4C" w:rsidP="00144B63">
      <w:pPr>
        <w:pStyle w:val="Heading40"/>
        <w:shd w:val="clear" w:color="auto" w:fill="auto"/>
        <w:spacing w:after="160" w:line="360" w:lineRule="auto"/>
        <w:ind w:right="112" w:firstLine="0"/>
        <w:rPr>
          <w:rFonts w:ascii="Sylfaen" w:hAnsi="Sylfaen"/>
          <w:sz w:val="24"/>
          <w:szCs w:val="24"/>
        </w:rPr>
      </w:pPr>
      <w:r w:rsidRPr="00DF4251">
        <w:rPr>
          <w:rFonts w:ascii="Sylfaen" w:hAnsi="Sylfaen"/>
          <w:sz w:val="24"/>
          <w:szCs w:val="24"/>
        </w:rPr>
        <w:t xml:space="preserve">Դասակարգչի կառուցվածքը </w:t>
      </w:r>
      <w:r w:rsidR="00144B63" w:rsidRPr="00DF4251">
        <w:rPr>
          <w:rFonts w:ascii="Sylfaen" w:hAnsi="Sylfaen"/>
          <w:sz w:val="24"/>
          <w:szCs w:val="24"/>
        </w:rPr>
        <w:t>եւ</w:t>
      </w:r>
      <w:r w:rsidRPr="00DF4251">
        <w:rPr>
          <w:rFonts w:ascii="Sylfaen" w:hAnsi="Sylfaen"/>
          <w:sz w:val="24"/>
          <w:szCs w:val="24"/>
        </w:rPr>
        <w:t xml:space="preserve"> վավերապայմանների կազմը</w:t>
      </w:r>
    </w:p>
    <w:tbl>
      <w:tblPr>
        <w:tblOverlap w:val="never"/>
        <w:tblW w:w="14888" w:type="dxa"/>
        <w:jc w:val="center"/>
        <w:tblLayout w:type="fixed"/>
        <w:tblCellMar>
          <w:left w:w="10" w:type="dxa"/>
          <w:right w:w="10" w:type="dxa"/>
        </w:tblCellMar>
        <w:tblLook w:val="0000" w:firstRow="0" w:lastRow="0" w:firstColumn="0" w:lastColumn="0" w:noHBand="0" w:noVBand="0"/>
      </w:tblPr>
      <w:tblGrid>
        <w:gridCol w:w="228"/>
        <w:gridCol w:w="227"/>
        <w:gridCol w:w="245"/>
        <w:gridCol w:w="270"/>
        <w:gridCol w:w="12"/>
        <w:gridCol w:w="3788"/>
        <w:gridCol w:w="3856"/>
        <w:gridCol w:w="5505"/>
        <w:gridCol w:w="757"/>
      </w:tblGrid>
      <w:tr w:rsidR="0030208B" w:rsidRPr="00DF4251" w:rsidTr="00144B63">
        <w:trPr>
          <w:tblHeader/>
          <w:jc w:val="center"/>
        </w:trPr>
        <w:tc>
          <w:tcPr>
            <w:tcW w:w="4770" w:type="dxa"/>
            <w:gridSpan w:val="6"/>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Վավերապայմանի անվանումը</w:t>
            </w:r>
          </w:p>
        </w:tc>
        <w:tc>
          <w:tcPr>
            <w:tcW w:w="385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Վավերապայմանի արժեքի տիրույթը</w:t>
            </w:r>
          </w:p>
        </w:tc>
        <w:tc>
          <w:tcPr>
            <w:tcW w:w="5505"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Վավերապայմանի արժեքի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կանոնները</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Բազմ.</w:t>
            </w:r>
          </w:p>
        </w:tc>
      </w:tr>
      <w:tr w:rsidR="0030208B" w:rsidRPr="00DF4251" w:rsidTr="00144B63">
        <w:trPr>
          <w:jc w:val="center"/>
        </w:trPr>
        <w:tc>
          <w:tcPr>
            <w:tcW w:w="4770" w:type="dxa"/>
            <w:gridSpan w:val="6"/>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tabs>
                <w:tab w:val="left" w:pos="290"/>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r w:rsidR="00144B63" w:rsidRPr="00DF4251">
              <w:rPr>
                <w:rStyle w:val="Bodytext211pt"/>
                <w:rFonts w:ascii="Sylfaen" w:hAnsi="Sylfaen"/>
                <w:sz w:val="20"/>
                <w:szCs w:val="20"/>
              </w:rPr>
              <w:tab/>
            </w:r>
            <w:r w:rsidRPr="00DF4251">
              <w:rPr>
                <w:rStyle w:val="Bodytext211pt"/>
                <w:rFonts w:ascii="Sylfaen" w:hAnsi="Sylfaen"/>
                <w:sz w:val="20"/>
                <w:szCs w:val="20"/>
              </w:rPr>
              <w:t>Դեղապատրաստուկի գրանցման դոսյեի փաստաթղթի տեսակի մասին տեղեկությունները</w:t>
            </w:r>
          </w:p>
        </w:tc>
        <w:tc>
          <w:tcPr>
            <w:tcW w:w="385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է ներդրված վավերապայմանների արժեքների տիրույթներով</w:t>
            </w:r>
          </w:p>
        </w:tc>
        <w:tc>
          <w:tcPr>
            <w:tcW w:w="5505"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են ներդրված վավերապայմանների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left="200" w:firstLine="0"/>
              <w:jc w:val="left"/>
              <w:rPr>
                <w:rFonts w:ascii="Sylfaen" w:hAnsi="Sylfaen"/>
                <w:sz w:val="20"/>
                <w:szCs w:val="20"/>
              </w:rPr>
            </w:pPr>
            <w:r w:rsidRPr="00DF4251">
              <w:rPr>
                <w:rStyle w:val="Bodytext211pt"/>
                <w:rFonts w:ascii="Sylfaen" w:hAnsi="Sylfaen"/>
                <w:sz w:val="20"/>
                <w:szCs w:val="20"/>
              </w:rPr>
              <w:t>1..*</w:t>
            </w:r>
          </w:p>
        </w:tc>
      </w:tr>
      <w:tr w:rsidR="0030208B" w:rsidRPr="00DF4251" w:rsidTr="00144B63">
        <w:trPr>
          <w:jc w:val="center"/>
        </w:trPr>
        <w:tc>
          <w:tcPr>
            <w:tcW w:w="228" w:type="dxa"/>
            <w:tcBorders>
              <w:top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4542" w:type="dxa"/>
            <w:gridSpan w:val="5"/>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tabs>
                <w:tab w:val="left" w:pos="354"/>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1.1.</w:t>
            </w:r>
            <w:r w:rsidR="00144B63" w:rsidRPr="00DF4251">
              <w:rPr>
                <w:rStyle w:val="Bodytext211pt"/>
                <w:rFonts w:ascii="Sylfaen" w:hAnsi="Sylfaen"/>
                <w:sz w:val="20"/>
                <w:szCs w:val="20"/>
              </w:rPr>
              <w:tab/>
            </w:r>
            <w:r w:rsidRPr="00DF4251">
              <w:rPr>
                <w:rStyle w:val="Bodytext211pt"/>
                <w:rFonts w:ascii="Sylfaen" w:hAnsi="Sylfaen"/>
                <w:sz w:val="20"/>
                <w:szCs w:val="20"/>
              </w:rPr>
              <w:t>Դեղապատրաստուկի գրանցման դոսյեի մոդուլի (բաժնի) ծածկագիրը</w:t>
            </w:r>
          </w:p>
        </w:tc>
        <w:tc>
          <w:tcPr>
            <w:tcW w:w="3856" w:type="dxa"/>
            <w:tcBorders>
              <w:top w:val="single" w:sz="4" w:space="0" w:color="auto"/>
              <w:left w:val="single" w:sz="4" w:space="0" w:color="auto"/>
            </w:tcBorders>
            <w:shd w:val="clear" w:color="auto" w:fill="FFFFFF"/>
          </w:tcPr>
          <w:p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նորմալացված տողը։</w:t>
            </w:r>
          </w:p>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անմուշը՝ \d{2}</w:t>
            </w:r>
          </w:p>
        </w:tc>
        <w:tc>
          <w:tcPr>
            <w:tcW w:w="5505"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ծածկագրային նշագիրը ձ</w:t>
            </w:r>
            <w:r w:rsidR="00144B63" w:rsidRPr="00DF4251">
              <w:rPr>
                <w:rStyle w:val="Bodytext211pt"/>
                <w:rFonts w:ascii="Sylfaen" w:hAnsi="Sylfaen"/>
                <w:sz w:val="20"/>
                <w:szCs w:val="20"/>
              </w:rPr>
              <w:t>եւ</w:t>
            </w:r>
            <w:r w:rsidRPr="00DF4251">
              <w:rPr>
                <w:rStyle w:val="Bodytext211pt"/>
                <w:rFonts w:ascii="Sylfaen" w:hAnsi="Sylfaen"/>
                <w:sz w:val="20"/>
                <w:szCs w:val="20"/>
              </w:rPr>
              <w:t>ավորվում է ծածկագրման հաջորդական մեթոդի օգտագործմամբ</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rsidTr="00144B63">
        <w:trPr>
          <w:jc w:val="center"/>
        </w:trPr>
        <w:tc>
          <w:tcPr>
            <w:tcW w:w="228" w:type="dxa"/>
            <w:shd w:val="clear" w:color="auto" w:fill="FFFFFF"/>
          </w:tcPr>
          <w:p w:rsidR="0030208B" w:rsidRPr="00DF4251" w:rsidRDefault="0030208B" w:rsidP="00144B63">
            <w:pPr>
              <w:spacing w:after="120"/>
              <w:rPr>
                <w:rFonts w:ascii="Sylfaen" w:hAnsi="Sylfaen"/>
                <w:sz w:val="20"/>
                <w:szCs w:val="20"/>
              </w:rPr>
            </w:pPr>
          </w:p>
        </w:tc>
        <w:tc>
          <w:tcPr>
            <w:tcW w:w="4542" w:type="dxa"/>
            <w:gridSpan w:val="5"/>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tabs>
                <w:tab w:val="left" w:pos="354"/>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1.2.</w:t>
            </w:r>
            <w:r w:rsidR="00144B63" w:rsidRPr="00DF4251">
              <w:rPr>
                <w:rStyle w:val="Bodytext211pt0"/>
                <w:rFonts w:ascii="Sylfaen" w:hAnsi="Sylfaen"/>
                <w:sz w:val="20"/>
                <w:szCs w:val="20"/>
              </w:rPr>
              <w:tab/>
            </w:r>
            <w:r w:rsidRPr="00DF4251">
              <w:rPr>
                <w:rStyle w:val="Bodytext211pt0"/>
                <w:rFonts w:ascii="Sylfaen" w:hAnsi="Sylfaen"/>
                <w:sz w:val="20"/>
                <w:szCs w:val="20"/>
              </w:rPr>
              <w:t>Դեղապատրաստուկի գրանցման դոսյեի մոդուլի (բաժնի) անվանումը</w:t>
            </w:r>
          </w:p>
        </w:tc>
        <w:tc>
          <w:tcPr>
            <w:tcW w:w="3856" w:type="dxa"/>
            <w:tcBorders>
              <w:top w:val="single" w:sz="4" w:space="0" w:color="auto"/>
              <w:left w:val="single" w:sz="4" w:space="0" w:color="auto"/>
            </w:tcBorders>
            <w:shd w:val="clear" w:color="auto" w:fill="FFFFFF"/>
          </w:tcPr>
          <w:p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տողը։</w:t>
            </w:r>
          </w:p>
          <w:p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Նվազ. երկարությունը՝ 1</w:t>
            </w:r>
            <w:r w:rsidR="001477AD" w:rsidRPr="00DF4251">
              <w:rPr>
                <w:rStyle w:val="Bodytext211pt"/>
                <w:rFonts w:ascii="Sylfaen" w:hAnsi="Sylfaen"/>
                <w:sz w:val="20"/>
                <w:szCs w:val="20"/>
              </w:rPr>
              <w:t>.</w:t>
            </w:r>
          </w:p>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Առավ. երկարությունը՝ 4000</w:t>
            </w:r>
          </w:p>
        </w:tc>
        <w:tc>
          <w:tcPr>
            <w:tcW w:w="5505"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ավորվում է ռուսերենով</w:t>
            </w:r>
            <w:r w:rsidR="001477AD" w:rsidRPr="00DF4251">
              <w:rPr>
                <w:rStyle w:val="Bodytext211pt"/>
                <w:rFonts w:ascii="Sylfaen" w:hAnsi="Sylfaen"/>
                <w:sz w:val="20"/>
                <w:szCs w:val="20"/>
              </w:rPr>
              <w:t>՝</w:t>
            </w:r>
            <w:r w:rsidRPr="00DF4251">
              <w:rPr>
                <w:rStyle w:val="Bodytext211pt"/>
                <w:rFonts w:ascii="Sylfaen" w:hAnsi="Sylfaen"/>
                <w:sz w:val="20"/>
                <w:szCs w:val="20"/>
              </w:rPr>
              <w:t xml:space="preserve"> բառակապակցության տեսքով</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rsidTr="00144B63">
        <w:trPr>
          <w:jc w:val="center"/>
        </w:trPr>
        <w:tc>
          <w:tcPr>
            <w:tcW w:w="228" w:type="dxa"/>
            <w:shd w:val="clear" w:color="auto" w:fill="FFFFFF"/>
          </w:tcPr>
          <w:p w:rsidR="0030208B" w:rsidRPr="00DF4251" w:rsidRDefault="0030208B" w:rsidP="00144B63">
            <w:pPr>
              <w:spacing w:after="120"/>
              <w:rPr>
                <w:rFonts w:ascii="Sylfaen" w:hAnsi="Sylfaen"/>
                <w:sz w:val="20"/>
                <w:szCs w:val="20"/>
              </w:rPr>
            </w:pPr>
          </w:p>
        </w:tc>
        <w:tc>
          <w:tcPr>
            <w:tcW w:w="4542" w:type="dxa"/>
            <w:gridSpan w:val="5"/>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tabs>
                <w:tab w:val="left" w:pos="354"/>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w:t>
            </w:r>
            <w:r w:rsidR="00144B63" w:rsidRPr="00DF4251">
              <w:rPr>
                <w:rStyle w:val="Bodytext211pt0"/>
                <w:rFonts w:ascii="Sylfaen" w:hAnsi="Sylfaen"/>
                <w:sz w:val="20"/>
                <w:szCs w:val="20"/>
              </w:rPr>
              <w:tab/>
            </w:r>
            <w:r w:rsidRPr="00DF4251">
              <w:rPr>
                <w:rStyle w:val="Bodytext211pt0"/>
                <w:rFonts w:ascii="Sylfaen" w:hAnsi="Sylfaen"/>
                <w:sz w:val="20"/>
                <w:szCs w:val="20"/>
              </w:rPr>
              <w:t>Դեղապատրաստուկի գրանցման դոսյեի մոդուլի (բաժնի) փաստաթղթի տեսակի մասին տեղեկությունները</w:t>
            </w:r>
          </w:p>
        </w:tc>
        <w:tc>
          <w:tcPr>
            <w:tcW w:w="385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է ներդրված վավերապայմանների տիրույթներով</w:t>
            </w:r>
          </w:p>
        </w:tc>
        <w:tc>
          <w:tcPr>
            <w:tcW w:w="5505"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են ներդրված վավերապայմանների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left="200" w:firstLine="0"/>
              <w:jc w:val="left"/>
              <w:rPr>
                <w:rFonts w:ascii="Sylfaen" w:hAnsi="Sylfaen"/>
                <w:sz w:val="20"/>
                <w:szCs w:val="20"/>
              </w:rPr>
            </w:pPr>
            <w:r w:rsidRPr="00DF4251">
              <w:rPr>
                <w:rStyle w:val="Bodytext211pt"/>
                <w:rFonts w:ascii="Sylfaen" w:hAnsi="Sylfaen"/>
                <w:sz w:val="20"/>
                <w:szCs w:val="20"/>
              </w:rPr>
              <w:t>1..*</w:t>
            </w:r>
          </w:p>
        </w:tc>
      </w:tr>
      <w:tr w:rsidR="0030208B" w:rsidRPr="00DF4251" w:rsidTr="00144B63">
        <w:trPr>
          <w:jc w:val="center"/>
        </w:trPr>
        <w:tc>
          <w:tcPr>
            <w:tcW w:w="228" w:type="dxa"/>
            <w:shd w:val="clear" w:color="auto" w:fill="FFFFFF"/>
          </w:tcPr>
          <w:p w:rsidR="0030208B" w:rsidRPr="00DF4251" w:rsidRDefault="0030208B" w:rsidP="00144B63">
            <w:pPr>
              <w:spacing w:after="120"/>
              <w:rPr>
                <w:rFonts w:ascii="Sylfaen" w:hAnsi="Sylfaen"/>
                <w:sz w:val="20"/>
                <w:szCs w:val="20"/>
              </w:rPr>
            </w:pPr>
          </w:p>
        </w:tc>
        <w:tc>
          <w:tcPr>
            <w:tcW w:w="227" w:type="dxa"/>
            <w:tcBorders>
              <w:top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4315" w:type="dxa"/>
            <w:gridSpan w:val="4"/>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tabs>
                <w:tab w:val="left" w:pos="544"/>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1.3.1</w:t>
            </w:r>
            <w:r w:rsidR="001477AD" w:rsidRPr="00DF4251">
              <w:rPr>
                <w:rStyle w:val="Bodytext211pt"/>
                <w:rFonts w:ascii="Sylfaen" w:hAnsi="Sylfaen"/>
                <w:sz w:val="20"/>
                <w:szCs w:val="20"/>
              </w:rPr>
              <w:t>.</w:t>
            </w:r>
            <w:r w:rsidR="00144B63" w:rsidRPr="00DF4251">
              <w:rPr>
                <w:rStyle w:val="Bodytext211pt"/>
                <w:rFonts w:ascii="Sylfaen" w:hAnsi="Sylfaen"/>
                <w:sz w:val="20"/>
                <w:szCs w:val="20"/>
              </w:rPr>
              <w:tab/>
            </w:r>
            <w:r w:rsidRPr="00DF4251">
              <w:rPr>
                <w:rStyle w:val="Bodytext211pt"/>
                <w:rFonts w:ascii="Sylfaen" w:hAnsi="Sylfaen"/>
                <w:sz w:val="20"/>
                <w:szCs w:val="20"/>
              </w:rPr>
              <w:t>Դեղապատրաստուկի գրանցման դոսյեի փաստաթղթի տեսակի ծածկագիրը</w:t>
            </w:r>
          </w:p>
        </w:tc>
        <w:tc>
          <w:tcPr>
            <w:tcW w:w="3856" w:type="dxa"/>
            <w:tcBorders>
              <w:top w:val="single" w:sz="4" w:space="0" w:color="auto"/>
              <w:left w:val="single" w:sz="4" w:space="0" w:color="auto"/>
            </w:tcBorders>
            <w:shd w:val="clear" w:color="auto" w:fill="FFFFFF"/>
          </w:tcPr>
          <w:p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նորմալացված տողը։</w:t>
            </w:r>
          </w:p>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անմուշը՝ \d{5}</w:t>
            </w:r>
          </w:p>
        </w:tc>
        <w:tc>
          <w:tcPr>
            <w:tcW w:w="5505"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գրանցման դոսյեի փաստաթղթի տեսակի ծածկագրային նշագիրը ձ</w:t>
            </w:r>
            <w:r w:rsidR="00144B63" w:rsidRPr="00DF4251">
              <w:rPr>
                <w:rStyle w:val="Bodytext211pt"/>
                <w:rFonts w:ascii="Sylfaen" w:hAnsi="Sylfaen"/>
                <w:sz w:val="20"/>
                <w:szCs w:val="20"/>
              </w:rPr>
              <w:t>եւ</w:t>
            </w:r>
            <w:r w:rsidRPr="00DF4251">
              <w:rPr>
                <w:rStyle w:val="Bodytext211pt"/>
                <w:rFonts w:ascii="Sylfaen" w:hAnsi="Sylfaen"/>
                <w:sz w:val="20"/>
                <w:szCs w:val="20"/>
              </w:rPr>
              <w:t>ավորվում է ծածկագրման հաջորդական մեթոդի օգտագործմամբ</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rsidTr="00144B63">
        <w:trPr>
          <w:jc w:val="center"/>
        </w:trPr>
        <w:tc>
          <w:tcPr>
            <w:tcW w:w="228" w:type="dxa"/>
            <w:shd w:val="clear" w:color="auto" w:fill="FFFFFF"/>
          </w:tcPr>
          <w:p w:rsidR="0030208B" w:rsidRPr="00DF4251" w:rsidRDefault="0030208B" w:rsidP="00144B63">
            <w:pPr>
              <w:spacing w:after="120"/>
              <w:rPr>
                <w:rFonts w:ascii="Sylfaen" w:hAnsi="Sylfaen"/>
                <w:sz w:val="20"/>
                <w:szCs w:val="20"/>
              </w:rPr>
            </w:pPr>
          </w:p>
        </w:tc>
        <w:tc>
          <w:tcPr>
            <w:tcW w:w="227" w:type="dxa"/>
            <w:shd w:val="clear" w:color="auto" w:fill="FFFFFF"/>
          </w:tcPr>
          <w:p w:rsidR="0030208B" w:rsidRPr="00DF4251" w:rsidRDefault="0030208B" w:rsidP="00144B63">
            <w:pPr>
              <w:spacing w:after="120"/>
              <w:rPr>
                <w:rFonts w:ascii="Sylfaen" w:hAnsi="Sylfaen"/>
                <w:sz w:val="20"/>
                <w:szCs w:val="20"/>
              </w:rPr>
            </w:pPr>
          </w:p>
        </w:tc>
        <w:tc>
          <w:tcPr>
            <w:tcW w:w="4315" w:type="dxa"/>
            <w:gridSpan w:val="4"/>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tabs>
                <w:tab w:val="left" w:pos="544"/>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1.3.2.</w:t>
            </w:r>
            <w:r w:rsidR="00144B63" w:rsidRPr="00DF4251">
              <w:rPr>
                <w:rStyle w:val="Bodytext211pt0"/>
                <w:rFonts w:ascii="Sylfaen" w:hAnsi="Sylfaen"/>
                <w:sz w:val="20"/>
                <w:szCs w:val="20"/>
              </w:rPr>
              <w:tab/>
            </w:r>
            <w:r w:rsidRPr="00DF4251">
              <w:rPr>
                <w:rStyle w:val="Bodytext211pt0"/>
                <w:rFonts w:ascii="Sylfaen" w:hAnsi="Sylfaen"/>
                <w:sz w:val="20"/>
                <w:szCs w:val="20"/>
              </w:rPr>
              <w:t xml:space="preserve"> Դեղապատրաստուկի գրանցման դոսյեի փաստաթղթի տեսակի անվանումը</w:t>
            </w:r>
          </w:p>
        </w:tc>
        <w:tc>
          <w:tcPr>
            <w:tcW w:w="3856" w:type="dxa"/>
            <w:tcBorders>
              <w:top w:val="single" w:sz="4" w:space="0" w:color="auto"/>
              <w:left w:val="single" w:sz="4" w:space="0" w:color="auto"/>
            </w:tcBorders>
            <w:shd w:val="clear" w:color="auto" w:fill="FFFFFF"/>
          </w:tcPr>
          <w:p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տողը։</w:t>
            </w:r>
          </w:p>
          <w:p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Նվազ. երկարությունը՝ 1</w:t>
            </w:r>
            <w:r w:rsidR="001477AD" w:rsidRPr="00DF4251">
              <w:rPr>
                <w:rStyle w:val="Bodytext211pt"/>
                <w:rFonts w:ascii="Sylfaen" w:hAnsi="Sylfaen"/>
                <w:sz w:val="20"/>
                <w:szCs w:val="20"/>
              </w:rPr>
              <w:t>.</w:t>
            </w:r>
          </w:p>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Առավ. երկարությունը՝ 4000</w:t>
            </w:r>
          </w:p>
        </w:tc>
        <w:tc>
          <w:tcPr>
            <w:tcW w:w="5505"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ավորվում է ռուսերենով</w:t>
            </w:r>
            <w:r w:rsidR="001477AD" w:rsidRPr="00DF4251">
              <w:rPr>
                <w:rStyle w:val="Bodytext211pt"/>
                <w:rFonts w:ascii="Sylfaen" w:hAnsi="Sylfaen"/>
                <w:sz w:val="20"/>
                <w:szCs w:val="20"/>
              </w:rPr>
              <w:t>՝</w:t>
            </w:r>
            <w:r w:rsidRPr="00DF4251">
              <w:rPr>
                <w:rStyle w:val="Bodytext211pt"/>
                <w:rFonts w:ascii="Sylfaen" w:hAnsi="Sylfaen"/>
                <w:sz w:val="20"/>
                <w:szCs w:val="20"/>
              </w:rPr>
              <w:t xml:space="preserve"> բառակապակցության տեսքով</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left="320" w:firstLine="0"/>
              <w:jc w:val="left"/>
              <w:rPr>
                <w:rFonts w:ascii="Sylfaen" w:hAnsi="Sylfaen"/>
                <w:sz w:val="20"/>
                <w:szCs w:val="20"/>
              </w:rPr>
            </w:pPr>
            <w:r w:rsidRPr="00DF4251">
              <w:rPr>
                <w:rStyle w:val="Bodytext211pt"/>
                <w:rFonts w:ascii="Sylfaen" w:hAnsi="Sylfaen"/>
                <w:sz w:val="20"/>
                <w:szCs w:val="20"/>
              </w:rPr>
              <w:t>1</w:t>
            </w:r>
          </w:p>
        </w:tc>
      </w:tr>
      <w:tr w:rsidR="0030208B" w:rsidRPr="00DF4251" w:rsidTr="00144B63">
        <w:trPr>
          <w:jc w:val="center"/>
        </w:trPr>
        <w:tc>
          <w:tcPr>
            <w:tcW w:w="228" w:type="dxa"/>
            <w:shd w:val="clear" w:color="auto" w:fill="FFFFFF"/>
          </w:tcPr>
          <w:p w:rsidR="0030208B" w:rsidRPr="00DF4251" w:rsidRDefault="0030208B" w:rsidP="00144B63">
            <w:pPr>
              <w:spacing w:after="120"/>
              <w:rPr>
                <w:rFonts w:ascii="Sylfaen" w:hAnsi="Sylfaen"/>
                <w:sz w:val="20"/>
                <w:szCs w:val="20"/>
              </w:rPr>
            </w:pPr>
          </w:p>
        </w:tc>
        <w:tc>
          <w:tcPr>
            <w:tcW w:w="227" w:type="dxa"/>
            <w:shd w:val="clear" w:color="auto" w:fill="FFFFFF"/>
          </w:tcPr>
          <w:p w:rsidR="0030208B" w:rsidRPr="00DF4251" w:rsidRDefault="0030208B" w:rsidP="00144B63">
            <w:pPr>
              <w:spacing w:after="120"/>
              <w:rPr>
                <w:rFonts w:ascii="Sylfaen" w:hAnsi="Sylfaen"/>
                <w:sz w:val="20"/>
                <w:szCs w:val="20"/>
              </w:rPr>
            </w:pPr>
          </w:p>
        </w:tc>
        <w:tc>
          <w:tcPr>
            <w:tcW w:w="4315" w:type="dxa"/>
            <w:gridSpan w:val="4"/>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tabs>
                <w:tab w:val="left" w:pos="544"/>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1.3.3.</w:t>
            </w:r>
            <w:r w:rsidR="00144B63" w:rsidRPr="00DF4251">
              <w:rPr>
                <w:rStyle w:val="Bodytext211pt0"/>
                <w:rFonts w:ascii="Sylfaen" w:hAnsi="Sylfaen"/>
                <w:sz w:val="20"/>
                <w:szCs w:val="20"/>
              </w:rPr>
              <w:tab/>
            </w:r>
            <w:r w:rsidRPr="00DF4251">
              <w:rPr>
                <w:rStyle w:val="Bodytext211pt0"/>
                <w:rFonts w:ascii="Sylfaen" w:hAnsi="Sylfaen"/>
                <w:sz w:val="20"/>
                <w:szCs w:val="20"/>
              </w:rPr>
              <w:t>Տեղեկագրքի (դասակարգչի) գրառման մասին տեղեկությունները</w:t>
            </w:r>
          </w:p>
        </w:tc>
        <w:tc>
          <w:tcPr>
            <w:tcW w:w="3856"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է ներդրված վավերապայմանների արժեքների տիրույթներով</w:t>
            </w:r>
          </w:p>
        </w:tc>
        <w:tc>
          <w:tcPr>
            <w:tcW w:w="5505"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են ներդրված վավերապայմանների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կանոններով</w:t>
            </w: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left="320" w:firstLine="0"/>
              <w:jc w:val="left"/>
              <w:rPr>
                <w:rFonts w:ascii="Sylfaen" w:hAnsi="Sylfaen"/>
                <w:sz w:val="20"/>
                <w:szCs w:val="20"/>
              </w:rPr>
            </w:pPr>
            <w:r w:rsidRPr="00DF4251">
              <w:rPr>
                <w:rStyle w:val="Bodytext211pt"/>
                <w:rFonts w:ascii="Sylfaen" w:hAnsi="Sylfaen"/>
                <w:sz w:val="20"/>
                <w:szCs w:val="20"/>
              </w:rPr>
              <w:t>1</w:t>
            </w:r>
          </w:p>
        </w:tc>
      </w:tr>
      <w:tr w:rsidR="0030208B" w:rsidRPr="00DF4251" w:rsidTr="00144B63">
        <w:trPr>
          <w:jc w:val="center"/>
        </w:trPr>
        <w:tc>
          <w:tcPr>
            <w:tcW w:w="700" w:type="dxa"/>
            <w:gridSpan w:val="3"/>
            <w:tcBorders>
              <w:top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4070" w:type="dxa"/>
            <w:gridSpan w:val="3"/>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tabs>
                <w:tab w:val="left" w:pos="437"/>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1.3.3.1.</w:t>
            </w:r>
            <w:r w:rsidR="00144B63" w:rsidRPr="00DF4251">
              <w:rPr>
                <w:rStyle w:val="Bodytext211pt"/>
                <w:rFonts w:ascii="Sylfaen" w:hAnsi="Sylfaen"/>
                <w:sz w:val="20"/>
                <w:szCs w:val="20"/>
              </w:rPr>
              <w:tab/>
            </w:r>
            <w:r w:rsidRPr="00DF4251">
              <w:rPr>
                <w:rStyle w:val="Bodytext211pt"/>
                <w:rFonts w:ascii="Sylfaen" w:hAnsi="Sylfaen"/>
                <w:sz w:val="20"/>
                <w:szCs w:val="20"/>
              </w:rPr>
              <w:t xml:space="preserve">Գործողության մեկնարկի </w:t>
            </w:r>
            <w:r w:rsidRPr="00DF4251">
              <w:rPr>
                <w:rStyle w:val="Bodytext211pt"/>
                <w:rFonts w:ascii="Sylfaen" w:hAnsi="Sylfaen"/>
                <w:sz w:val="20"/>
                <w:szCs w:val="20"/>
              </w:rPr>
              <w:lastRenderedPageBreak/>
              <w:t>ամսաթիվը</w:t>
            </w:r>
          </w:p>
        </w:tc>
        <w:tc>
          <w:tcPr>
            <w:tcW w:w="3856" w:type="dxa"/>
            <w:tcBorders>
              <w:top w:val="single" w:sz="4" w:space="0" w:color="auto"/>
              <w:left w:val="single" w:sz="4" w:space="0" w:color="auto"/>
            </w:tcBorders>
            <w:shd w:val="clear" w:color="auto" w:fill="FFFFFF"/>
            <w:vAlign w:val="center"/>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ամսաթվի նշագիրը՝ ԳՕՍՏ ԻՍՕ</w:t>
            </w:r>
            <w:r w:rsidR="00A838A7" w:rsidRPr="00DF4251">
              <w:rPr>
                <w:rStyle w:val="Bodytext211pt"/>
                <w:rFonts w:ascii="Sylfaen" w:hAnsi="Sylfaen"/>
                <w:sz w:val="20"/>
                <w:szCs w:val="20"/>
              </w:rPr>
              <w:br/>
            </w:r>
            <w:r w:rsidRPr="00DF4251">
              <w:rPr>
                <w:rStyle w:val="Bodytext211pt"/>
                <w:rFonts w:ascii="Sylfaen" w:hAnsi="Sylfaen"/>
                <w:sz w:val="20"/>
                <w:szCs w:val="20"/>
              </w:rPr>
              <w:t>8601-2001-ին համապատասխան՝ YYYY-</w:t>
            </w:r>
            <w:r w:rsidRPr="00DF4251">
              <w:rPr>
                <w:rStyle w:val="Bodytext211pt"/>
                <w:rFonts w:ascii="Sylfaen" w:hAnsi="Sylfaen"/>
                <w:sz w:val="20"/>
                <w:szCs w:val="20"/>
              </w:rPr>
              <w:lastRenderedPageBreak/>
              <w:t>MM-DD ձ</w:t>
            </w:r>
            <w:r w:rsidR="00144B63" w:rsidRPr="00DF4251">
              <w:rPr>
                <w:rStyle w:val="Bodytext211pt"/>
                <w:rFonts w:ascii="Sylfaen" w:hAnsi="Sylfaen"/>
                <w:sz w:val="20"/>
                <w:szCs w:val="20"/>
              </w:rPr>
              <w:t>եւ</w:t>
            </w:r>
            <w:r w:rsidRPr="00DF4251">
              <w:rPr>
                <w:rStyle w:val="Bodytext211pt"/>
                <w:rFonts w:ascii="Sylfaen" w:hAnsi="Sylfaen"/>
                <w:sz w:val="20"/>
                <w:szCs w:val="20"/>
              </w:rPr>
              <w:t>աչափով</w:t>
            </w:r>
          </w:p>
        </w:tc>
        <w:tc>
          <w:tcPr>
            <w:tcW w:w="5505"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 xml:space="preserve">համապատասխանում է Եվրասիական տնտեսական միության մարմնի ակտում նշված՝ գործողության մեկնարկի </w:t>
            </w:r>
            <w:r w:rsidRPr="00DF4251">
              <w:rPr>
                <w:rStyle w:val="Bodytext211pt"/>
                <w:rFonts w:ascii="Sylfaen" w:hAnsi="Sylfaen"/>
                <w:sz w:val="20"/>
                <w:szCs w:val="20"/>
              </w:rPr>
              <w:lastRenderedPageBreak/>
              <w:t>ամսաթվին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lastRenderedPageBreak/>
              <w:t>1</w:t>
            </w:r>
          </w:p>
        </w:tc>
      </w:tr>
      <w:tr w:rsidR="0030208B" w:rsidRPr="00DF4251" w:rsidTr="00144B63">
        <w:trPr>
          <w:jc w:val="center"/>
        </w:trPr>
        <w:tc>
          <w:tcPr>
            <w:tcW w:w="700" w:type="dxa"/>
            <w:gridSpan w:val="3"/>
            <w:tcBorders>
              <w:righ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407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0208B" w:rsidRPr="00DF4251" w:rsidRDefault="007E2C4C" w:rsidP="00144B63">
            <w:pPr>
              <w:pStyle w:val="Bodytext20"/>
              <w:shd w:val="clear" w:color="auto" w:fill="auto"/>
              <w:tabs>
                <w:tab w:val="left" w:pos="407"/>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1.3.3.2.</w:t>
            </w:r>
            <w:r w:rsidR="00144B63" w:rsidRPr="00DF4251">
              <w:rPr>
                <w:rStyle w:val="Bodytext211pt"/>
                <w:rFonts w:ascii="Sylfaen" w:hAnsi="Sylfaen"/>
                <w:sz w:val="20"/>
                <w:szCs w:val="20"/>
              </w:rPr>
              <w:tab/>
            </w:r>
            <w:r w:rsidRPr="00DF4251">
              <w:rPr>
                <w:rStyle w:val="Bodytext211pt"/>
                <w:rFonts w:ascii="Sylfaen" w:hAnsi="Sylfaen"/>
                <w:sz w:val="20"/>
                <w:szCs w:val="20"/>
              </w:rPr>
              <w:t xml:space="preserve">Տեղեկություններ տեղեկագրքի (դասակարգչի) գրառման գործողության </w:t>
            </w:r>
            <w:r w:rsidR="00684381" w:rsidRPr="00DF4251">
              <w:rPr>
                <w:rStyle w:val="Bodytext211pt"/>
                <w:rFonts w:ascii="Sylfaen" w:hAnsi="Sylfaen"/>
                <w:sz w:val="20"/>
                <w:szCs w:val="20"/>
              </w:rPr>
              <w:t xml:space="preserve">մեկնարկը </w:t>
            </w:r>
            <w:r w:rsidRPr="00DF4251">
              <w:rPr>
                <w:rStyle w:val="Bodytext211pt"/>
                <w:rFonts w:ascii="Sylfaen" w:hAnsi="Sylfaen"/>
                <w:sz w:val="20"/>
                <w:szCs w:val="20"/>
              </w:rPr>
              <w:t>կանոնակարգող ակտի մասին</w:t>
            </w:r>
          </w:p>
        </w:tc>
        <w:tc>
          <w:tcPr>
            <w:tcW w:w="3856"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է ներդրված վավերապայմանների արժեքների տիրույթներով</w:t>
            </w:r>
          </w:p>
        </w:tc>
        <w:tc>
          <w:tcPr>
            <w:tcW w:w="5505"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են ներդրված վավերապայմանների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rsidTr="00144B63">
        <w:trPr>
          <w:jc w:val="center"/>
        </w:trPr>
        <w:tc>
          <w:tcPr>
            <w:tcW w:w="970" w:type="dxa"/>
            <w:gridSpan w:val="4"/>
            <w:tcBorders>
              <w:righ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3800" w:type="dxa"/>
            <w:gridSpan w:val="2"/>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tabs>
                <w:tab w:val="left" w:pos="455"/>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r w:rsidR="00144B63" w:rsidRPr="00DF4251">
              <w:rPr>
                <w:rStyle w:val="Bodytext211pt"/>
                <w:rFonts w:ascii="Sylfaen" w:hAnsi="Sylfaen"/>
                <w:sz w:val="20"/>
                <w:szCs w:val="20"/>
              </w:rPr>
              <w:tab/>
            </w:r>
            <w:r w:rsidRPr="00DF4251">
              <w:rPr>
                <w:rStyle w:val="Bodytext211pt"/>
                <w:rFonts w:ascii="Sylfaen" w:hAnsi="Sylfaen"/>
                <w:sz w:val="20"/>
                <w:szCs w:val="20"/>
              </w:rPr>
              <w:t>Ակտի տեսակը</w:t>
            </w:r>
          </w:p>
        </w:tc>
        <w:tc>
          <w:tcPr>
            <w:tcW w:w="3856" w:type="dxa"/>
            <w:tcBorders>
              <w:top w:val="single" w:sz="4" w:space="0" w:color="auto"/>
              <w:left w:val="single" w:sz="4" w:space="0" w:color="auto"/>
            </w:tcBorders>
            <w:shd w:val="clear" w:color="auto" w:fill="FFFFFF"/>
          </w:tcPr>
          <w:p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նորմալացված տողը։</w:t>
            </w:r>
          </w:p>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անմուշը՝ \d{5}</w:t>
            </w:r>
          </w:p>
        </w:tc>
        <w:tc>
          <w:tcPr>
            <w:tcW w:w="5505"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ակտի ծածկագրային նշագիրը՝ միջազգային իրավունքի նորմատիվ իրավական ակտերի տեսակների դասակարգչին համապատասխան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rsidTr="00144B63">
        <w:trPr>
          <w:jc w:val="center"/>
        </w:trPr>
        <w:tc>
          <w:tcPr>
            <w:tcW w:w="970" w:type="dxa"/>
            <w:gridSpan w:val="4"/>
            <w:shd w:val="clear" w:color="auto" w:fill="FFFFFF"/>
          </w:tcPr>
          <w:p w:rsidR="0030208B" w:rsidRPr="00DF4251" w:rsidRDefault="0030208B" w:rsidP="00144B63">
            <w:pPr>
              <w:spacing w:after="120"/>
              <w:rPr>
                <w:rFonts w:ascii="Sylfaen" w:hAnsi="Sylfaen"/>
                <w:sz w:val="20"/>
                <w:szCs w:val="20"/>
              </w:rPr>
            </w:pPr>
          </w:p>
        </w:tc>
        <w:tc>
          <w:tcPr>
            <w:tcW w:w="3800" w:type="dxa"/>
            <w:gridSpan w:val="2"/>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tabs>
                <w:tab w:val="left" w:pos="455"/>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*.2</w:t>
            </w:r>
            <w:r w:rsidR="00144B63" w:rsidRPr="00DF4251">
              <w:rPr>
                <w:rStyle w:val="Bodytext211pt"/>
                <w:rFonts w:ascii="Sylfaen" w:hAnsi="Sylfaen"/>
                <w:sz w:val="20"/>
                <w:szCs w:val="20"/>
              </w:rPr>
              <w:t>.</w:t>
            </w:r>
            <w:r w:rsidR="00144B63" w:rsidRPr="00DF4251">
              <w:rPr>
                <w:rStyle w:val="Bodytext211pt"/>
                <w:rFonts w:ascii="Sylfaen" w:hAnsi="Sylfaen"/>
                <w:sz w:val="20"/>
                <w:szCs w:val="20"/>
              </w:rPr>
              <w:tab/>
            </w:r>
            <w:r w:rsidRPr="00DF4251">
              <w:rPr>
                <w:rStyle w:val="Bodytext211pt"/>
                <w:rFonts w:ascii="Sylfaen" w:hAnsi="Sylfaen"/>
                <w:sz w:val="20"/>
                <w:szCs w:val="20"/>
              </w:rPr>
              <w:t>Ակտի համարը</w:t>
            </w:r>
          </w:p>
        </w:tc>
        <w:tc>
          <w:tcPr>
            <w:tcW w:w="3856" w:type="dxa"/>
            <w:tcBorders>
              <w:top w:val="single" w:sz="4" w:space="0" w:color="auto"/>
              <w:left w:val="single" w:sz="4" w:space="0" w:color="auto"/>
            </w:tcBorders>
            <w:shd w:val="clear" w:color="auto" w:fill="FFFFFF"/>
            <w:vAlign w:val="center"/>
          </w:tcPr>
          <w:p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տողը։</w:t>
            </w:r>
          </w:p>
          <w:p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Նվազ. երկարությունը՝ 1</w:t>
            </w:r>
            <w:r w:rsidR="001477AD" w:rsidRPr="00DF4251">
              <w:rPr>
                <w:rStyle w:val="Bodytext211pt"/>
                <w:rFonts w:ascii="Sylfaen" w:hAnsi="Sylfaen"/>
                <w:sz w:val="20"/>
                <w:szCs w:val="20"/>
              </w:rPr>
              <w:t>.</w:t>
            </w:r>
          </w:p>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Առավ. երկարությունը՝ 50</w:t>
            </w:r>
          </w:p>
        </w:tc>
        <w:tc>
          <w:tcPr>
            <w:tcW w:w="5505"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համապատասխանում է Եվրասիական տնտեսական միության մարմնի ակտի համարին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rsidTr="00144B63">
        <w:trPr>
          <w:jc w:val="center"/>
        </w:trPr>
        <w:tc>
          <w:tcPr>
            <w:tcW w:w="970" w:type="dxa"/>
            <w:gridSpan w:val="4"/>
            <w:shd w:val="clear" w:color="auto" w:fill="FFFFFF"/>
          </w:tcPr>
          <w:p w:rsidR="0030208B" w:rsidRPr="00DF4251" w:rsidRDefault="0030208B" w:rsidP="00144B63">
            <w:pPr>
              <w:spacing w:after="120"/>
              <w:rPr>
                <w:rFonts w:ascii="Sylfaen" w:hAnsi="Sylfaen"/>
                <w:sz w:val="20"/>
                <w:szCs w:val="20"/>
              </w:rPr>
            </w:pPr>
          </w:p>
        </w:tc>
        <w:tc>
          <w:tcPr>
            <w:tcW w:w="3800" w:type="dxa"/>
            <w:gridSpan w:val="2"/>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tabs>
                <w:tab w:val="left" w:pos="455"/>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*.3.</w:t>
            </w:r>
            <w:r w:rsidR="00144B63" w:rsidRPr="00DF4251">
              <w:rPr>
                <w:rStyle w:val="Bodytext211pt"/>
                <w:rFonts w:ascii="Sylfaen" w:hAnsi="Sylfaen"/>
                <w:sz w:val="20"/>
                <w:szCs w:val="20"/>
              </w:rPr>
              <w:tab/>
            </w:r>
            <w:r w:rsidRPr="00DF4251">
              <w:rPr>
                <w:rStyle w:val="Bodytext211pt"/>
                <w:rFonts w:ascii="Sylfaen" w:hAnsi="Sylfaen"/>
                <w:sz w:val="20"/>
                <w:szCs w:val="20"/>
              </w:rPr>
              <w:t>Ակտի ամսաթիվը</w:t>
            </w:r>
          </w:p>
        </w:tc>
        <w:tc>
          <w:tcPr>
            <w:tcW w:w="3856" w:type="dxa"/>
            <w:tcBorders>
              <w:top w:val="single" w:sz="4" w:space="0" w:color="auto"/>
              <w:left w:val="single" w:sz="4" w:space="0" w:color="auto"/>
            </w:tcBorders>
            <w:shd w:val="clear" w:color="auto" w:fill="FFFFFF"/>
            <w:vAlign w:val="center"/>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ամսաթվի նշագիրը՝ ԳՕՍՏ ԻՍՕ</w:t>
            </w:r>
            <w:r w:rsidR="00A838A7" w:rsidRPr="00DF4251">
              <w:rPr>
                <w:rStyle w:val="Bodytext211pt"/>
                <w:rFonts w:ascii="Sylfaen" w:hAnsi="Sylfaen"/>
                <w:sz w:val="20"/>
                <w:szCs w:val="20"/>
              </w:rPr>
              <w:br/>
            </w:r>
            <w:r w:rsidRPr="00DF4251">
              <w:rPr>
                <w:rStyle w:val="Bodytext211pt"/>
                <w:rFonts w:ascii="Sylfaen" w:hAnsi="Sylfaen"/>
                <w:sz w:val="20"/>
                <w:szCs w:val="20"/>
              </w:rPr>
              <w:t>8601-2001-ին համապատասխան՝ YYYY-MM-DD ձ</w:t>
            </w:r>
            <w:r w:rsidR="00144B63" w:rsidRPr="00DF4251">
              <w:rPr>
                <w:rStyle w:val="Bodytext211pt"/>
                <w:rFonts w:ascii="Sylfaen" w:hAnsi="Sylfaen"/>
                <w:sz w:val="20"/>
                <w:szCs w:val="20"/>
              </w:rPr>
              <w:t>եւ</w:t>
            </w:r>
            <w:r w:rsidRPr="00DF4251">
              <w:rPr>
                <w:rStyle w:val="Bodytext211pt"/>
                <w:rFonts w:ascii="Sylfaen" w:hAnsi="Sylfaen"/>
                <w:sz w:val="20"/>
                <w:szCs w:val="20"/>
              </w:rPr>
              <w:t>աչափով</w:t>
            </w:r>
          </w:p>
        </w:tc>
        <w:tc>
          <w:tcPr>
            <w:tcW w:w="5505"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համապատասխանում է Եվրասիական տնտեսական միության մարմնի ակտի ընդունման ամսաթվին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rsidTr="00291CF8">
        <w:trPr>
          <w:jc w:val="center"/>
        </w:trPr>
        <w:tc>
          <w:tcPr>
            <w:tcW w:w="700" w:type="dxa"/>
            <w:gridSpan w:val="3"/>
            <w:shd w:val="clear" w:color="auto" w:fill="FFFFFF"/>
          </w:tcPr>
          <w:p w:rsidR="0030208B" w:rsidRPr="00DF4251" w:rsidRDefault="0030208B" w:rsidP="00144B63">
            <w:pPr>
              <w:spacing w:after="120"/>
              <w:rPr>
                <w:rFonts w:ascii="Sylfaen" w:hAnsi="Sylfaen"/>
                <w:sz w:val="20"/>
                <w:szCs w:val="20"/>
              </w:rPr>
            </w:pPr>
          </w:p>
        </w:tc>
        <w:tc>
          <w:tcPr>
            <w:tcW w:w="4070" w:type="dxa"/>
            <w:gridSpan w:val="3"/>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tabs>
                <w:tab w:val="left" w:pos="407"/>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1.3.3.4.</w:t>
            </w:r>
            <w:r w:rsidR="00144B63" w:rsidRPr="00DF4251">
              <w:rPr>
                <w:rStyle w:val="Bodytext211pt0"/>
                <w:rFonts w:ascii="Sylfaen" w:hAnsi="Sylfaen"/>
                <w:sz w:val="20"/>
                <w:szCs w:val="20"/>
              </w:rPr>
              <w:tab/>
            </w:r>
            <w:r w:rsidRPr="00DF4251">
              <w:rPr>
                <w:rStyle w:val="Bodytext211pt0"/>
                <w:rFonts w:ascii="Sylfaen" w:hAnsi="Sylfaen"/>
                <w:sz w:val="20"/>
                <w:szCs w:val="20"/>
              </w:rPr>
              <w:t>Գործողության ավարտի ամսաթիվը</w:t>
            </w:r>
          </w:p>
        </w:tc>
        <w:tc>
          <w:tcPr>
            <w:tcW w:w="3856" w:type="dxa"/>
            <w:tcBorders>
              <w:top w:val="single" w:sz="4" w:space="0" w:color="auto"/>
              <w:left w:val="single" w:sz="4" w:space="0" w:color="auto"/>
              <w:bottom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ամսաթվի նշագիրը՝ ԳՕՍՏ ԻՍՕ 8601-2001-ին համապատասխան՝ YYYY-MM-DD ձ</w:t>
            </w:r>
            <w:r w:rsidR="00144B63" w:rsidRPr="00DF4251">
              <w:rPr>
                <w:rStyle w:val="Bodytext211pt"/>
                <w:rFonts w:ascii="Sylfaen" w:hAnsi="Sylfaen"/>
                <w:sz w:val="20"/>
                <w:szCs w:val="20"/>
              </w:rPr>
              <w:t>եւ</w:t>
            </w:r>
            <w:r w:rsidRPr="00DF4251">
              <w:rPr>
                <w:rStyle w:val="Bodytext211pt"/>
                <w:rFonts w:ascii="Sylfaen" w:hAnsi="Sylfaen"/>
                <w:sz w:val="20"/>
                <w:szCs w:val="20"/>
              </w:rPr>
              <w:t>աչափով</w:t>
            </w:r>
          </w:p>
        </w:tc>
        <w:tc>
          <w:tcPr>
            <w:tcW w:w="5505" w:type="dxa"/>
            <w:tcBorders>
              <w:top w:val="single" w:sz="4" w:space="0" w:color="auto"/>
              <w:left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համապատասխանում է Եվրասիական տնտեսական միության մարմնի ակտում նշված՝ գործողության ավարտի ամսաթվին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left="180" w:firstLine="0"/>
              <w:jc w:val="left"/>
              <w:rPr>
                <w:rFonts w:ascii="Sylfaen" w:hAnsi="Sylfaen"/>
                <w:sz w:val="20"/>
                <w:szCs w:val="20"/>
              </w:rPr>
            </w:pPr>
            <w:r w:rsidRPr="00DF4251">
              <w:rPr>
                <w:rStyle w:val="Bodytext211pt"/>
                <w:rFonts w:ascii="Sylfaen" w:hAnsi="Sylfaen"/>
                <w:sz w:val="20"/>
                <w:szCs w:val="20"/>
              </w:rPr>
              <w:t>0..1</w:t>
            </w:r>
          </w:p>
        </w:tc>
      </w:tr>
      <w:tr w:rsidR="0030208B" w:rsidRPr="00DF4251" w:rsidTr="00291CF8">
        <w:trPr>
          <w:jc w:val="center"/>
        </w:trPr>
        <w:tc>
          <w:tcPr>
            <w:tcW w:w="700" w:type="dxa"/>
            <w:gridSpan w:val="3"/>
            <w:tcBorders>
              <w:righ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40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208B" w:rsidRPr="00DF4251" w:rsidRDefault="007E2C4C" w:rsidP="00144B63">
            <w:pPr>
              <w:pStyle w:val="Bodytext20"/>
              <w:shd w:val="clear" w:color="auto" w:fill="auto"/>
              <w:tabs>
                <w:tab w:val="left" w:pos="407"/>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1.3.3.5.</w:t>
            </w:r>
            <w:r w:rsidR="00144B63" w:rsidRPr="00DF4251">
              <w:rPr>
                <w:rStyle w:val="Bodytext211pt0"/>
                <w:rFonts w:ascii="Sylfaen" w:hAnsi="Sylfaen"/>
                <w:sz w:val="20"/>
                <w:szCs w:val="20"/>
              </w:rPr>
              <w:tab/>
            </w:r>
            <w:r w:rsidRPr="00DF4251">
              <w:rPr>
                <w:rStyle w:val="Bodytext211pt0"/>
                <w:rFonts w:ascii="Sylfaen" w:hAnsi="Sylfaen"/>
                <w:sz w:val="20"/>
                <w:szCs w:val="20"/>
              </w:rPr>
              <w:t>Տեղեկագրքի (դասակարգչի) գրառման գործողության ավարտը կանոնակարգող ակտի մասին տեղեկությունները</w:t>
            </w:r>
          </w:p>
        </w:tc>
        <w:tc>
          <w:tcPr>
            <w:tcW w:w="3856"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է ներդրված վավերապայմանների արժեքների տիրույթներով</w:t>
            </w:r>
          </w:p>
        </w:tc>
        <w:tc>
          <w:tcPr>
            <w:tcW w:w="5505"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են ներդրված վավերապայմանների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կանոններով</w:t>
            </w:r>
          </w:p>
        </w:tc>
        <w:tc>
          <w:tcPr>
            <w:tcW w:w="757"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left="180" w:firstLine="0"/>
              <w:jc w:val="left"/>
              <w:rPr>
                <w:rFonts w:ascii="Sylfaen" w:hAnsi="Sylfaen"/>
                <w:sz w:val="20"/>
                <w:szCs w:val="20"/>
              </w:rPr>
            </w:pPr>
            <w:r w:rsidRPr="00DF4251">
              <w:rPr>
                <w:rStyle w:val="Bodytext211pt"/>
                <w:rFonts w:ascii="Sylfaen" w:hAnsi="Sylfaen"/>
                <w:sz w:val="20"/>
                <w:szCs w:val="20"/>
              </w:rPr>
              <w:t>0..1</w:t>
            </w:r>
          </w:p>
        </w:tc>
      </w:tr>
      <w:tr w:rsidR="0030208B" w:rsidRPr="00DF4251" w:rsidTr="00291CF8">
        <w:trPr>
          <w:jc w:val="center"/>
        </w:trPr>
        <w:tc>
          <w:tcPr>
            <w:tcW w:w="982" w:type="dxa"/>
            <w:gridSpan w:val="5"/>
            <w:tcBorders>
              <w:righ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3788"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tabs>
                <w:tab w:val="left" w:pos="45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w:t>
            </w:r>
            <w:r w:rsidR="00144B63" w:rsidRPr="00DF4251">
              <w:rPr>
                <w:rStyle w:val="Bodytext211pt0"/>
                <w:rFonts w:ascii="Sylfaen" w:hAnsi="Sylfaen"/>
                <w:sz w:val="20"/>
                <w:szCs w:val="20"/>
              </w:rPr>
              <w:tab/>
            </w:r>
            <w:r w:rsidRPr="00DF4251">
              <w:rPr>
                <w:rStyle w:val="Bodytext211pt0"/>
                <w:rFonts w:ascii="Sylfaen" w:hAnsi="Sylfaen"/>
                <w:sz w:val="20"/>
                <w:szCs w:val="20"/>
              </w:rPr>
              <w:t>Ակտի տեսակը</w:t>
            </w:r>
          </w:p>
        </w:tc>
        <w:tc>
          <w:tcPr>
            <w:tcW w:w="3856" w:type="dxa"/>
            <w:tcBorders>
              <w:top w:val="single" w:sz="4" w:space="0" w:color="auto"/>
              <w:left w:val="single" w:sz="4" w:space="0" w:color="auto"/>
              <w:bottom w:val="single" w:sz="4" w:space="0" w:color="auto"/>
            </w:tcBorders>
            <w:shd w:val="clear" w:color="auto" w:fill="FFFFFF"/>
          </w:tcPr>
          <w:p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նորմալացված տողը։</w:t>
            </w:r>
          </w:p>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անմուշը՝ \d{5}</w:t>
            </w:r>
          </w:p>
        </w:tc>
        <w:tc>
          <w:tcPr>
            <w:tcW w:w="5505" w:type="dxa"/>
            <w:tcBorders>
              <w:top w:val="single" w:sz="4" w:space="0" w:color="auto"/>
              <w:left w:val="single" w:sz="4" w:space="0" w:color="auto"/>
              <w:bottom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ակտի ծածկագրային նշագիրը՝ միջազգային իրավունքի նորմատիվ իրավական ակտերի տեսակների դասակարգչին համապատասխան</w:t>
            </w:r>
          </w:p>
        </w:tc>
        <w:tc>
          <w:tcPr>
            <w:tcW w:w="757"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rsidTr="00291CF8">
        <w:trPr>
          <w:jc w:val="center"/>
        </w:trPr>
        <w:tc>
          <w:tcPr>
            <w:tcW w:w="982" w:type="dxa"/>
            <w:gridSpan w:val="5"/>
            <w:shd w:val="clear" w:color="auto" w:fill="FFFFFF"/>
          </w:tcPr>
          <w:p w:rsidR="0030208B" w:rsidRPr="00DF4251" w:rsidRDefault="0030208B" w:rsidP="00144B63">
            <w:pPr>
              <w:spacing w:after="120"/>
              <w:rPr>
                <w:rFonts w:ascii="Sylfaen" w:hAnsi="Sylfaen"/>
                <w:sz w:val="20"/>
                <w:szCs w:val="20"/>
              </w:rPr>
            </w:pPr>
          </w:p>
        </w:tc>
        <w:tc>
          <w:tcPr>
            <w:tcW w:w="3788"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tabs>
                <w:tab w:val="left" w:pos="45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*.2</w:t>
            </w:r>
            <w:r w:rsidR="00144B63" w:rsidRPr="00DF4251">
              <w:rPr>
                <w:rStyle w:val="Bodytext211pt0"/>
                <w:rFonts w:ascii="Sylfaen" w:hAnsi="Sylfaen"/>
                <w:sz w:val="20"/>
                <w:szCs w:val="20"/>
              </w:rPr>
              <w:tab/>
            </w:r>
            <w:r w:rsidRPr="00DF4251">
              <w:rPr>
                <w:rStyle w:val="Bodytext211pt0"/>
                <w:rFonts w:ascii="Sylfaen" w:hAnsi="Sylfaen"/>
                <w:sz w:val="20"/>
                <w:szCs w:val="20"/>
              </w:rPr>
              <w:t>Ակտի համարը</w:t>
            </w:r>
          </w:p>
        </w:tc>
        <w:tc>
          <w:tcPr>
            <w:tcW w:w="3856" w:type="dxa"/>
            <w:tcBorders>
              <w:top w:val="single" w:sz="4" w:space="0" w:color="auto"/>
              <w:left w:val="single" w:sz="4" w:space="0" w:color="auto"/>
            </w:tcBorders>
            <w:shd w:val="clear" w:color="auto" w:fill="FFFFFF"/>
            <w:vAlign w:val="center"/>
          </w:tcPr>
          <w:p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տողը։</w:t>
            </w:r>
          </w:p>
          <w:p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Նվազ. երկարությունը՝ 1</w:t>
            </w:r>
            <w:r w:rsidR="001477AD" w:rsidRPr="00DF4251">
              <w:rPr>
                <w:rStyle w:val="Bodytext211pt"/>
                <w:rFonts w:ascii="Sylfaen" w:hAnsi="Sylfaen"/>
                <w:sz w:val="20"/>
                <w:szCs w:val="20"/>
              </w:rPr>
              <w:t>.</w:t>
            </w:r>
          </w:p>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Առավ. երկարությունը՝ 50</w:t>
            </w:r>
          </w:p>
        </w:tc>
        <w:tc>
          <w:tcPr>
            <w:tcW w:w="5505"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համապատասխանում է Եվրասիական տնտեսական միության մարմնի ակտի համարին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rsidTr="00291CF8">
        <w:trPr>
          <w:jc w:val="center"/>
        </w:trPr>
        <w:tc>
          <w:tcPr>
            <w:tcW w:w="982" w:type="dxa"/>
            <w:gridSpan w:val="5"/>
            <w:shd w:val="clear" w:color="auto" w:fill="FFFFFF"/>
          </w:tcPr>
          <w:p w:rsidR="0030208B" w:rsidRPr="00DF4251" w:rsidRDefault="0030208B" w:rsidP="00144B63">
            <w:pPr>
              <w:spacing w:after="120"/>
              <w:rPr>
                <w:rFonts w:ascii="Sylfaen" w:hAnsi="Sylfaen"/>
                <w:sz w:val="20"/>
                <w:szCs w:val="20"/>
              </w:rPr>
            </w:pPr>
          </w:p>
        </w:tc>
        <w:tc>
          <w:tcPr>
            <w:tcW w:w="3788"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tabs>
                <w:tab w:val="left" w:pos="455"/>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*.3.</w:t>
            </w:r>
            <w:r w:rsidR="00144B63" w:rsidRPr="00DF4251">
              <w:rPr>
                <w:rStyle w:val="Bodytext211pt"/>
                <w:rFonts w:ascii="Sylfaen" w:hAnsi="Sylfaen"/>
                <w:sz w:val="20"/>
                <w:szCs w:val="20"/>
              </w:rPr>
              <w:tab/>
            </w:r>
            <w:r w:rsidRPr="00DF4251">
              <w:rPr>
                <w:rStyle w:val="Bodytext211pt"/>
                <w:rFonts w:ascii="Sylfaen" w:hAnsi="Sylfaen"/>
                <w:sz w:val="20"/>
                <w:szCs w:val="20"/>
              </w:rPr>
              <w:t>Ակտի ամսաթիվը</w:t>
            </w:r>
          </w:p>
        </w:tc>
        <w:tc>
          <w:tcPr>
            <w:tcW w:w="3856" w:type="dxa"/>
            <w:tcBorders>
              <w:top w:val="single" w:sz="4" w:space="0" w:color="auto"/>
              <w:left w:val="single" w:sz="4" w:space="0" w:color="auto"/>
              <w:bottom w:val="single" w:sz="4" w:space="0" w:color="auto"/>
            </w:tcBorders>
            <w:shd w:val="clear" w:color="auto" w:fill="FFFFFF"/>
            <w:vAlign w:val="center"/>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ամսաթվի նշագիրը՝ ԳՕՍՏ ԻՍՕ</w:t>
            </w:r>
            <w:r w:rsidR="00A838A7" w:rsidRPr="00DF4251">
              <w:rPr>
                <w:rStyle w:val="Bodytext211pt"/>
                <w:rFonts w:ascii="Sylfaen" w:hAnsi="Sylfaen"/>
                <w:sz w:val="20"/>
                <w:szCs w:val="20"/>
              </w:rPr>
              <w:br/>
            </w:r>
            <w:r w:rsidRPr="00DF4251">
              <w:rPr>
                <w:rStyle w:val="Bodytext211pt"/>
                <w:rFonts w:ascii="Sylfaen" w:hAnsi="Sylfaen"/>
                <w:sz w:val="20"/>
                <w:szCs w:val="20"/>
              </w:rPr>
              <w:t>8601-2001-ին համապատասխան՝ YYYY-MM-DD ձ</w:t>
            </w:r>
            <w:r w:rsidR="00144B63" w:rsidRPr="00DF4251">
              <w:rPr>
                <w:rStyle w:val="Bodytext211pt"/>
                <w:rFonts w:ascii="Sylfaen" w:hAnsi="Sylfaen"/>
                <w:sz w:val="20"/>
                <w:szCs w:val="20"/>
              </w:rPr>
              <w:t>եւ</w:t>
            </w:r>
            <w:r w:rsidRPr="00DF4251">
              <w:rPr>
                <w:rStyle w:val="Bodytext211pt"/>
                <w:rFonts w:ascii="Sylfaen" w:hAnsi="Sylfaen"/>
                <w:sz w:val="20"/>
                <w:szCs w:val="20"/>
              </w:rPr>
              <w:t>աչափով</w:t>
            </w:r>
          </w:p>
        </w:tc>
        <w:tc>
          <w:tcPr>
            <w:tcW w:w="5505" w:type="dxa"/>
            <w:tcBorders>
              <w:top w:val="single" w:sz="4" w:space="0" w:color="auto"/>
              <w:left w:val="single" w:sz="4" w:space="0" w:color="auto"/>
              <w:bottom w:val="single" w:sz="4" w:space="0" w:color="auto"/>
            </w:tcBorders>
            <w:shd w:val="clear" w:color="auto" w:fill="FFFFFF"/>
            <w:vAlign w:val="center"/>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համապատասխանում է Եվրասիական տնտեսական միության մարմնի ակտի ընդունման ամսաթվին</w:t>
            </w:r>
          </w:p>
        </w:tc>
        <w:tc>
          <w:tcPr>
            <w:tcW w:w="757"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bl>
    <w:p w:rsidR="00291CF8" w:rsidRPr="00DF4251" w:rsidRDefault="00291CF8" w:rsidP="00144B63">
      <w:pPr>
        <w:spacing w:after="160" w:line="360" w:lineRule="auto"/>
        <w:rPr>
          <w:rFonts w:ascii="Sylfaen" w:hAnsi="Sylfaen"/>
        </w:rPr>
      </w:pPr>
    </w:p>
    <w:p w:rsidR="00C234D2" w:rsidRPr="00DF4251" w:rsidRDefault="00C234D2" w:rsidP="00C234D2">
      <w:pPr>
        <w:spacing w:after="160" w:line="360" w:lineRule="auto"/>
        <w:jc w:val="center"/>
        <w:rPr>
          <w:rFonts w:ascii="Sylfaen" w:hAnsi="Sylfaen"/>
          <w:lang w:val="en-US"/>
        </w:rPr>
      </w:pPr>
      <w:r w:rsidRPr="00DF4251">
        <w:rPr>
          <w:rFonts w:ascii="Sylfaen" w:hAnsi="Sylfaen"/>
          <w:lang w:val="en-US"/>
        </w:rPr>
        <w:t>______________</w:t>
      </w:r>
    </w:p>
    <w:p w:rsidR="00C234D2" w:rsidRPr="00DF4251" w:rsidRDefault="00C234D2" w:rsidP="00144B63">
      <w:pPr>
        <w:spacing w:after="160" w:line="360" w:lineRule="auto"/>
        <w:rPr>
          <w:rFonts w:ascii="Sylfaen" w:hAnsi="Sylfaen"/>
        </w:rPr>
      </w:pPr>
    </w:p>
    <w:p w:rsidR="00C234D2" w:rsidRPr="00DF4251" w:rsidRDefault="00C234D2" w:rsidP="00144B63">
      <w:pPr>
        <w:spacing w:after="160" w:line="360" w:lineRule="auto"/>
        <w:rPr>
          <w:rFonts w:ascii="Sylfaen" w:hAnsi="Sylfaen"/>
        </w:rPr>
        <w:sectPr w:rsidR="00C234D2" w:rsidRPr="00DF4251" w:rsidSect="00144B63">
          <w:pgSz w:w="16840" w:h="11900" w:orient="landscape"/>
          <w:pgMar w:top="1418" w:right="1418" w:bottom="1418" w:left="1418" w:header="0" w:footer="6" w:gutter="0"/>
          <w:cols w:space="720"/>
          <w:noEndnote/>
          <w:docGrid w:linePitch="360"/>
        </w:sectPr>
      </w:pPr>
    </w:p>
    <w:p w:rsidR="0030208B" w:rsidRPr="00DF4251" w:rsidRDefault="006E08BE" w:rsidP="00C234D2">
      <w:pPr>
        <w:pStyle w:val="Heading40"/>
        <w:shd w:val="clear" w:color="auto" w:fill="auto"/>
        <w:spacing w:after="160" w:line="360" w:lineRule="auto"/>
        <w:ind w:left="5103" w:right="40" w:firstLine="0"/>
        <w:rPr>
          <w:rFonts w:ascii="Sylfaen" w:hAnsi="Sylfaen"/>
          <w:bCs/>
          <w:sz w:val="24"/>
          <w:szCs w:val="24"/>
        </w:rPr>
      </w:pPr>
      <w:r w:rsidRPr="00DF4251">
        <w:rPr>
          <w:rFonts w:ascii="Sylfaen" w:hAnsi="Sylfaen"/>
          <w:bCs/>
          <w:sz w:val="24"/>
          <w:szCs w:val="24"/>
        </w:rPr>
        <w:lastRenderedPageBreak/>
        <w:t>ՀԱՍՏԱՏՎԱԾ Է</w:t>
      </w:r>
    </w:p>
    <w:p w:rsidR="0030208B" w:rsidRPr="00DF4251" w:rsidRDefault="007E2C4C" w:rsidP="00C234D2">
      <w:pPr>
        <w:pStyle w:val="Heading40"/>
        <w:shd w:val="clear" w:color="auto" w:fill="auto"/>
        <w:spacing w:after="160" w:line="360" w:lineRule="auto"/>
        <w:ind w:left="5103" w:right="40" w:firstLine="0"/>
        <w:rPr>
          <w:rFonts w:ascii="Sylfaen" w:hAnsi="Sylfaen"/>
          <w:sz w:val="24"/>
          <w:szCs w:val="24"/>
        </w:rPr>
      </w:pPr>
      <w:r w:rsidRPr="00DF4251">
        <w:rPr>
          <w:rFonts w:ascii="Sylfaen" w:hAnsi="Sylfaen"/>
          <w:sz w:val="24"/>
          <w:szCs w:val="24"/>
        </w:rPr>
        <w:t xml:space="preserve">Եվրասիական տնտեսական հանձնաժողովի կոլեգիայի </w:t>
      </w:r>
      <w:r w:rsidR="00144B63" w:rsidRPr="00DF4251">
        <w:rPr>
          <w:rFonts w:ascii="Sylfaen" w:hAnsi="Sylfaen"/>
          <w:sz w:val="24"/>
          <w:szCs w:val="24"/>
        </w:rPr>
        <w:br/>
      </w:r>
      <w:r w:rsidRPr="00DF4251">
        <w:rPr>
          <w:rFonts w:ascii="Sylfaen" w:hAnsi="Sylfaen"/>
          <w:sz w:val="24"/>
          <w:szCs w:val="24"/>
        </w:rPr>
        <w:t>2019 թվականի սեպտեմբերի 17-ի թիվ 159 որոշմամբ</w:t>
      </w:r>
    </w:p>
    <w:p w:rsidR="00291CF8" w:rsidRPr="00DF4251" w:rsidRDefault="00291CF8" w:rsidP="00C234D2">
      <w:pPr>
        <w:pStyle w:val="Bodytext30"/>
        <w:shd w:val="clear" w:color="auto" w:fill="auto"/>
        <w:spacing w:before="0" w:after="160" w:line="360" w:lineRule="auto"/>
        <w:ind w:left="40"/>
        <w:rPr>
          <w:rStyle w:val="Bodytext3Spacing2pt"/>
          <w:rFonts w:ascii="Sylfaen" w:hAnsi="Sylfaen"/>
          <w:b/>
          <w:bCs/>
          <w:spacing w:val="0"/>
          <w:sz w:val="24"/>
          <w:szCs w:val="24"/>
        </w:rPr>
      </w:pPr>
    </w:p>
    <w:p w:rsidR="0030208B" w:rsidRPr="00DF4251" w:rsidRDefault="007E2C4C" w:rsidP="00C234D2">
      <w:pPr>
        <w:pStyle w:val="Bodytext30"/>
        <w:shd w:val="clear" w:color="auto" w:fill="auto"/>
        <w:spacing w:before="0" w:after="160" w:line="360" w:lineRule="auto"/>
        <w:ind w:left="40"/>
        <w:rPr>
          <w:rFonts w:ascii="Sylfaen" w:hAnsi="Sylfaen"/>
          <w:sz w:val="24"/>
          <w:szCs w:val="24"/>
        </w:rPr>
      </w:pPr>
      <w:r w:rsidRPr="00DF4251">
        <w:rPr>
          <w:rStyle w:val="Bodytext3Spacing2pt"/>
          <w:rFonts w:ascii="Sylfaen" w:hAnsi="Sylfaen"/>
          <w:b/>
          <w:spacing w:val="0"/>
          <w:sz w:val="24"/>
          <w:szCs w:val="24"/>
        </w:rPr>
        <w:t>ՏԵՂԵԿԱԳԻՐՔ</w:t>
      </w:r>
    </w:p>
    <w:p w:rsidR="0030208B" w:rsidRPr="00DF4251" w:rsidRDefault="007E2C4C" w:rsidP="00C234D2">
      <w:pPr>
        <w:pStyle w:val="Heading30"/>
        <w:shd w:val="clear" w:color="auto" w:fill="auto"/>
        <w:spacing w:before="0" w:after="160" w:line="360" w:lineRule="auto"/>
        <w:ind w:left="80"/>
        <w:rPr>
          <w:rFonts w:ascii="Sylfaen" w:hAnsi="Sylfaen"/>
          <w:sz w:val="24"/>
          <w:szCs w:val="24"/>
        </w:rPr>
      </w:pPr>
      <w:r w:rsidRPr="00DF4251">
        <w:rPr>
          <w:rFonts w:ascii="Sylfaen" w:hAnsi="Sylfaen"/>
          <w:sz w:val="24"/>
          <w:szCs w:val="24"/>
        </w:rPr>
        <w:t>դեղապատրաստուկի գրանցման դոսյեի</w:t>
      </w:r>
      <w:r w:rsidR="00A838A7" w:rsidRPr="00DF4251">
        <w:rPr>
          <w:rFonts w:ascii="Sylfaen" w:hAnsi="Sylfaen"/>
          <w:sz w:val="24"/>
          <w:szCs w:val="24"/>
        </w:rPr>
        <w:br/>
      </w:r>
      <w:r w:rsidRPr="00DF4251">
        <w:rPr>
          <w:rFonts w:ascii="Sylfaen" w:hAnsi="Sylfaen"/>
          <w:sz w:val="24"/>
          <w:szCs w:val="24"/>
        </w:rPr>
        <w:t xml:space="preserve">կառուցվածքային տարրերի </w:t>
      </w:r>
    </w:p>
    <w:p w:rsidR="0030208B" w:rsidRPr="00DF4251" w:rsidRDefault="007E2C4C" w:rsidP="00C234D2">
      <w:pPr>
        <w:pStyle w:val="Heading40"/>
        <w:shd w:val="clear" w:color="auto" w:fill="auto"/>
        <w:tabs>
          <w:tab w:val="left" w:pos="426"/>
        </w:tabs>
        <w:spacing w:after="160" w:line="360" w:lineRule="auto"/>
        <w:ind w:left="40" w:firstLine="0"/>
        <w:rPr>
          <w:rFonts w:ascii="Sylfaen" w:hAnsi="Sylfaen"/>
          <w:sz w:val="24"/>
          <w:szCs w:val="24"/>
        </w:rPr>
      </w:pPr>
      <w:r w:rsidRPr="00DF4251">
        <w:rPr>
          <w:rFonts w:ascii="Sylfaen" w:hAnsi="Sylfaen"/>
          <w:sz w:val="24"/>
          <w:szCs w:val="24"/>
        </w:rPr>
        <w:t>I.</w:t>
      </w:r>
      <w:r w:rsidR="00144B63" w:rsidRPr="00DF4251">
        <w:rPr>
          <w:rFonts w:ascii="Sylfaen" w:hAnsi="Sylfaen"/>
          <w:sz w:val="24"/>
          <w:szCs w:val="24"/>
        </w:rPr>
        <w:tab/>
      </w:r>
      <w:r w:rsidRPr="00DF4251">
        <w:rPr>
          <w:rFonts w:ascii="Sylfaen" w:hAnsi="Sylfaen"/>
          <w:sz w:val="24"/>
          <w:szCs w:val="24"/>
        </w:rPr>
        <w:t>Դեղապատրաստուկի գրանցման դոսյեի կառուցվածքային տարրերի</w:t>
      </w:r>
      <w:r w:rsidR="00144B63" w:rsidRPr="00DF4251">
        <w:rPr>
          <w:rFonts w:ascii="Sylfaen" w:hAnsi="Sylfaen"/>
          <w:sz w:val="24"/>
          <w:szCs w:val="24"/>
        </w:rPr>
        <w:br/>
      </w:r>
      <w:r w:rsidRPr="00DF4251">
        <w:rPr>
          <w:rFonts w:ascii="Sylfaen" w:hAnsi="Sylfaen"/>
          <w:sz w:val="24"/>
          <w:szCs w:val="24"/>
        </w:rPr>
        <w:t>տեղեկագրքից մանրամասնեցված տեղեկություններ</w:t>
      </w:r>
    </w:p>
    <w:tbl>
      <w:tblPr>
        <w:tblOverlap w:val="never"/>
        <w:tblW w:w="9267" w:type="dxa"/>
        <w:jc w:val="center"/>
        <w:tblLayout w:type="fixed"/>
        <w:tblCellMar>
          <w:left w:w="10" w:type="dxa"/>
          <w:right w:w="10" w:type="dxa"/>
        </w:tblCellMar>
        <w:tblLook w:val="0000" w:firstRow="0" w:lastRow="0" w:firstColumn="0" w:lastColumn="0" w:noHBand="0" w:noVBand="0"/>
      </w:tblPr>
      <w:tblGrid>
        <w:gridCol w:w="1712"/>
        <w:gridCol w:w="2649"/>
        <w:gridCol w:w="1650"/>
        <w:gridCol w:w="1747"/>
        <w:gridCol w:w="1509"/>
      </w:tblGrid>
      <w:tr w:rsidR="0037774A" w:rsidRPr="00DF4251" w:rsidTr="00C234D2">
        <w:trPr>
          <w:tblHeader/>
          <w:jc w:val="center"/>
        </w:trPr>
        <w:tc>
          <w:tcPr>
            <w:tcW w:w="1712"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Կառուցվածքային տարրի ծածկագիրը</w:t>
            </w:r>
          </w:p>
        </w:tc>
        <w:tc>
          <w:tcPr>
            <w:tcW w:w="2649"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Կառուցվածքային տարրի անվանումը</w:t>
            </w:r>
          </w:p>
        </w:tc>
        <w:tc>
          <w:tcPr>
            <w:tcW w:w="1650" w:type="dxa"/>
            <w:tcBorders>
              <w:top w:val="single" w:sz="4" w:space="0" w:color="auto"/>
              <w:left w:val="single" w:sz="4" w:space="0" w:color="auto"/>
            </w:tcBorders>
            <w:shd w:val="clear" w:color="auto" w:fill="FFFFFF"/>
          </w:tcPr>
          <w:p w:rsidR="0030208B" w:rsidRPr="00DF4251" w:rsidRDefault="006E08BE"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Վերին դիրք</w:t>
            </w:r>
            <w:r w:rsidR="0062356A" w:rsidRPr="00DF4251">
              <w:rPr>
                <w:rFonts w:ascii="Sylfaen" w:hAnsi="Sylfaen"/>
                <w:sz w:val="20"/>
                <w:szCs w:val="20"/>
              </w:rPr>
              <w:t>ում գտնվող</w:t>
            </w:r>
            <w:r w:rsidR="007E2C4C" w:rsidRPr="00DF4251">
              <w:rPr>
                <w:rFonts w:ascii="Sylfaen" w:hAnsi="Sylfaen"/>
                <w:sz w:val="20"/>
                <w:szCs w:val="20"/>
              </w:rPr>
              <w:t xml:space="preserve"> բաժնի ծածկագիրը</w:t>
            </w:r>
          </w:p>
        </w:tc>
        <w:tc>
          <w:tcPr>
            <w:tcW w:w="1747"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Փաստաթղթեր ներկայացնելու հնարավորության հատկանիշը</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Ներկայացվող փաստաթղթի տեսակի ծածկագիրը:</w:t>
            </w:r>
          </w:p>
        </w:tc>
      </w:tr>
      <w:tr w:rsidR="0037774A" w:rsidRPr="00DF4251" w:rsidTr="00A838A7">
        <w:trPr>
          <w:jc w:val="center"/>
        </w:trPr>
        <w:tc>
          <w:tcPr>
            <w:tcW w:w="1712"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2649" w:type="dxa"/>
            <w:tcBorders>
              <w:top w:val="single" w:sz="4" w:space="0" w:color="auto"/>
              <w:left w:val="single" w:sz="4" w:space="0" w:color="auto"/>
            </w:tcBorders>
            <w:shd w:val="clear" w:color="auto" w:fill="FFFFFF"/>
          </w:tcPr>
          <w:p w:rsidR="0030208B" w:rsidRPr="00DF4251" w:rsidRDefault="00256957"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w:t>
            </w:r>
            <w:r w:rsidR="00291CF8" w:rsidRPr="00DF4251">
              <w:rPr>
                <w:rFonts w:ascii="Sylfaen" w:hAnsi="Sylfaen"/>
                <w:sz w:val="20"/>
                <w:szCs w:val="20"/>
              </w:rPr>
              <w:t>արչական տեղեկատվությունը</w:t>
            </w:r>
          </w:p>
        </w:tc>
        <w:tc>
          <w:tcPr>
            <w:tcW w:w="1650" w:type="dxa"/>
            <w:tcBorders>
              <w:top w:val="single" w:sz="4" w:space="0" w:color="auto"/>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tcBorders>
              <w:top w:val="single" w:sz="4" w:space="0" w:color="auto"/>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A838A7">
            <w:pPr>
              <w:spacing w:after="120"/>
              <w:rPr>
                <w:rFonts w:ascii="Sylfaen" w:hAnsi="Sylfaen"/>
                <w:sz w:val="20"/>
                <w:szCs w:val="20"/>
              </w:rPr>
            </w:pPr>
          </w:p>
        </w:tc>
      </w:tr>
      <w:tr w:rsidR="0037774A" w:rsidRPr="00DF4251" w:rsidTr="00A838A7">
        <w:trPr>
          <w:jc w:val="center"/>
        </w:trPr>
        <w:tc>
          <w:tcPr>
            <w:tcW w:w="1712"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1.0</w:t>
            </w:r>
          </w:p>
        </w:tc>
        <w:tc>
          <w:tcPr>
            <w:tcW w:w="2649" w:type="dxa"/>
            <w:tcBorders>
              <w:top w:val="single" w:sz="4" w:space="0" w:color="auto"/>
              <w:left w:val="single" w:sz="4" w:space="0" w:color="auto"/>
            </w:tcBorders>
            <w:shd w:val="clear" w:color="auto" w:fill="FFFFFF"/>
          </w:tcPr>
          <w:p w:rsidR="0030208B" w:rsidRPr="00DF4251" w:rsidRDefault="00256957"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ու</w:t>
            </w:r>
            <w:r w:rsidR="00291CF8" w:rsidRPr="00DF4251">
              <w:rPr>
                <w:rFonts w:ascii="Sylfaen" w:hAnsi="Sylfaen"/>
                <w:sz w:val="20"/>
                <w:szCs w:val="20"/>
              </w:rPr>
              <w:t>ղեկցող նամակը</w:t>
            </w:r>
          </w:p>
        </w:tc>
        <w:tc>
          <w:tcPr>
            <w:tcW w:w="1650"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747"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01001</w:t>
            </w:r>
          </w:p>
        </w:tc>
      </w:tr>
      <w:tr w:rsidR="0037774A" w:rsidRPr="00DF4251" w:rsidTr="00A838A7">
        <w:trPr>
          <w:jc w:val="center"/>
        </w:trPr>
        <w:tc>
          <w:tcPr>
            <w:tcW w:w="1712"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1.1</w:t>
            </w:r>
          </w:p>
        </w:tc>
        <w:tc>
          <w:tcPr>
            <w:tcW w:w="2649"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բովանդակությունը</w:t>
            </w:r>
          </w:p>
        </w:tc>
        <w:tc>
          <w:tcPr>
            <w:tcW w:w="1650"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lang w:val="ru-RU"/>
              </w:rPr>
            </w:pPr>
            <w:r w:rsidRPr="00DF4251">
              <w:rPr>
                <w:rStyle w:val="Bodytext211pt"/>
                <w:rFonts w:ascii="Sylfaen" w:hAnsi="Sylfaen"/>
                <w:sz w:val="20"/>
                <w:szCs w:val="20"/>
              </w:rPr>
              <w:t>1</w:t>
            </w:r>
          </w:p>
        </w:tc>
        <w:tc>
          <w:tcPr>
            <w:tcW w:w="1747"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25001</w:t>
            </w:r>
          </w:p>
        </w:tc>
      </w:tr>
      <w:tr w:rsidR="0037774A" w:rsidRPr="00DF4251" w:rsidTr="00A838A7">
        <w:trPr>
          <w:jc w:val="center"/>
        </w:trPr>
        <w:tc>
          <w:tcPr>
            <w:tcW w:w="1712"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2649"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ընդհանուր փաստաթղթերը</w:t>
            </w:r>
          </w:p>
        </w:tc>
        <w:tc>
          <w:tcPr>
            <w:tcW w:w="1650"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747"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A838A7">
            <w:pPr>
              <w:spacing w:after="120"/>
              <w:rPr>
                <w:rFonts w:ascii="Sylfaen" w:hAnsi="Sylfaen"/>
                <w:sz w:val="20"/>
                <w:szCs w:val="20"/>
              </w:rPr>
            </w:pPr>
          </w:p>
        </w:tc>
      </w:tr>
      <w:tr w:rsidR="0037774A" w:rsidRPr="00DF4251" w:rsidTr="00A838A7">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1.2.1</w:t>
            </w:r>
          </w:p>
        </w:tc>
        <w:tc>
          <w:tcPr>
            <w:tcW w:w="2649"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բժշկական կիրառման համար դեղապատրաստուկի գրանցման դիմումը</w:t>
            </w:r>
          </w:p>
        </w:tc>
        <w:tc>
          <w:tcPr>
            <w:tcW w:w="1650"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1747"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01002</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01003</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01004</w:t>
            </w:r>
          </w:p>
        </w:tc>
      </w:tr>
      <w:tr w:rsidR="0037774A" w:rsidRPr="00DF4251" w:rsidTr="00A838A7">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1.2.2</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միության անդամ պետության օրենսդրությանը համապատասխան փորձագիտական աշխատանքների համար վճարի եւ (կամ) գրանցման համար վճարի (տուրքի) վճարումը հաստատող փաստաթուղթը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01005</w:t>
            </w:r>
          </w:p>
        </w:tc>
      </w:tr>
      <w:tr w:rsidR="0037774A" w:rsidRPr="00DF4251" w:rsidTr="00A838A7">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1.2.3</w:t>
            </w:r>
          </w:p>
        </w:tc>
        <w:tc>
          <w:tcPr>
            <w:tcW w:w="2649"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դեղապատրաստուկ </w:t>
            </w:r>
            <w:r w:rsidRPr="00DF4251">
              <w:rPr>
                <w:rFonts w:ascii="Sylfaen" w:hAnsi="Sylfaen"/>
                <w:sz w:val="20"/>
                <w:szCs w:val="20"/>
              </w:rPr>
              <w:lastRenderedPageBreak/>
              <w:t>արտադրող երկրի լիազորված մարմնի կողմից տրված դեղապատրաստուկի հավաստագիրը՝ ԱՀԿ-ի կողմից առաջարկվող ձ</w:t>
            </w:r>
            <w:r w:rsidR="00144B63" w:rsidRPr="00DF4251">
              <w:rPr>
                <w:rFonts w:ascii="Sylfaen" w:hAnsi="Sylfaen"/>
                <w:sz w:val="20"/>
                <w:szCs w:val="20"/>
              </w:rPr>
              <w:t>եւ</w:t>
            </w:r>
            <w:r w:rsidRPr="00DF4251">
              <w:rPr>
                <w:rFonts w:ascii="Sylfaen" w:hAnsi="Sylfaen"/>
                <w:sz w:val="20"/>
                <w:szCs w:val="20"/>
              </w:rPr>
              <w:t>աչափի համաձայն</w:t>
            </w:r>
          </w:p>
        </w:tc>
        <w:tc>
          <w:tcPr>
            <w:tcW w:w="1650"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1.2</w:t>
            </w:r>
          </w:p>
        </w:tc>
        <w:tc>
          <w:tcPr>
            <w:tcW w:w="1747"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01006</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01007</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01008</w:t>
            </w:r>
          </w:p>
        </w:tc>
      </w:tr>
      <w:tr w:rsidR="0037774A" w:rsidRPr="00DF4251" w:rsidTr="00A838A7">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1.2.4</w:t>
            </w:r>
          </w:p>
        </w:tc>
        <w:tc>
          <w:tcPr>
            <w:tcW w:w="2649"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արտադրող երկրում կամ գրանցման հավաստագրի իրավատեր երկրում դեղապատրաստուկը գրանցելիս լիազորված մարմնի կողմից տրված փորձագիտական հաշվետվությունը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դրա թարգմանությունը ռուսերենով </w:t>
            </w:r>
          </w:p>
        </w:tc>
        <w:tc>
          <w:tcPr>
            <w:tcW w:w="1650"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1747"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01009</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01010</w:t>
            </w:r>
          </w:p>
        </w:tc>
      </w:tr>
      <w:tr w:rsidR="0037774A" w:rsidRPr="00DF4251" w:rsidTr="00A838A7">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1.2.5</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291CF8" w:rsidP="00A838A7">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 xml:space="preserve">Եվրասիական տնտեսական միության անդամ պետության լիազորված մարմնի (լիազորված կազմակերպության) եզրակացությունը (առաջարկությունը) Եվրասիական տնտեսական միության անդամ պետությունում տվյալ դեղապատրաստուկի վերաբերյալ նախնական գիտական խորհրդատվության արդյունքներով </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01016</w:t>
            </w:r>
          </w:p>
        </w:tc>
      </w:tr>
      <w:tr w:rsidR="0037774A" w:rsidRPr="00DF4251" w:rsidTr="00A838A7">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1.2.6</w:t>
            </w:r>
          </w:p>
        </w:tc>
        <w:tc>
          <w:tcPr>
            <w:tcW w:w="2649"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Եվրասիական տնտեսական հանձնաժողովին կից գործող դեղամիջոցների հարցերով փորձագիտական կոմիտեի առաջարկությունը՝ ըստ տվյալ դեղապատրաստուկի վերաբերյալ նախնական գիտական խորհրդատվության արդյունքների</w:t>
            </w:r>
          </w:p>
        </w:tc>
        <w:tc>
          <w:tcPr>
            <w:tcW w:w="1650"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1747"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01011</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01012</w:t>
            </w:r>
          </w:p>
        </w:tc>
      </w:tr>
      <w:tr w:rsidR="0037774A" w:rsidRPr="00DF4251" w:rsidTr="00A838A7">
        <w:trPr>
          <w:jc w:val="center"/>
        </w:trPr>
        <w:tc>
          <w:tcPr>
            <w:tcW w:w="1712"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w:t>
            </w:r>
          </w:p>
        </w:tc>
        <w:tc>
          <w:tcPr>
            <w:tcW w:w="2649"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ընդհանուր բնութագիրը, բժշկական կիրառման </w:t>
            </w:r>
            <w:r w:rsidRPr="00DF4251">
              <w:rPr>
                <w:rStyle w:val="Bodytext211pt"/>
                <w:rFonts w:ascii="Sylfaen" w:hAnsi="Sylfaen"/>
                <w:sz w:val="20"/>
                <w:szCs w:val="20"/>
              </w:rPr>
              <w:lastRenderedPageBreak/>
              <w:t>հրահանգը</w:t>
            </w:r>
            <w:r w:rsidR="00DF4251">
              <w:rPr>
                <w:rStyle w:val="Bodytext211pt"/>
                <w:rFonts w:ascii="Sylfaen" w:hAnsi="Sylfaen"/>
                <w:sz w:val="20"/>
                <w:szCs w:val="20"/>
              </w:rPr>
              <w:br/>
            </w:r>
            <w:r w:rsidRPr="00DF4251">
              <w:rPr>
                <w:rStyle w:val="Bodytext211pt"/>
                <w:rFonts w:ascii="Sylfaen" w:hAnsi="Sylfaen"/>
                <w:sz w:val="20"/>
                <w:szCs w:val="20"/>
              </w:rPr>
              <w:t xml:space="preserve">(ներդիր թերթիկ)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մակնշումը</w:t>
            </w:r>
          </w:p>
        </w:tc>
        <w:tc>
          <w:tcPr>
            <w:tcW w:w="1650"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1</w:t>
            </w:r>
          </w:p>
        </w:tc>
        <w:tc>
          <w:tcPr>
            <w:tcW w:w="1747"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A838A7">
            <w:pPr>
              <w:spacing w:after="120"/>
              <w:rPr>
                <w:rFonts w:ascii="Sylfaen" w:hAnsi="Sylfaen"/>
                <w:sz w:val="20"/>
                <w:szCs w:val="20"/>
              </w:rPr>
            </w:pPr>
          </w:p>
        </w:tc>
      </w:tr>
      <w:tr w:rsidR="0037774A" w:rsidRPr="00DF4251" w:rsidTr="00A838A7">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1.3.1</w:t>
            </w:r>
          </w:p>
        </w:tc>
        <w:tc>
          <w:tcPr>
            <w:tcW w:w="2649"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ընդհանուր բնութագրի նախագծերը, բժշկական կիրառման հրահանգը (ներդիր թերթիկը) ռուսերենով</w:t>
            </w:r>
          </w:p>
        </w:tc>
        <w:tc>
          <w:tcPr>
            <w:tcW w:w="1650"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w:t>
            </w:r>
          </w:p>
        </w:tc>
        <w:tc>
          <w:tcPr>
            <w:tcW w:w="1747"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02001</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02002</w:t>
            </w:r>
          </w:p>
        </w:tc>
      </w:tr>
      <w:tr w:rsidR="0037774A" w:rsidRPr="00DF4251" w:rsidTr="00A838A7">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1.3.2</w:t>
            </w:r>
          </w:p>
        </w:tc>
        <w:tc>
          <w:tcPr>
            <w:tcW w:w="2649"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դեղապատրաստուկի առաջնային (ներքին) </w:t>
            </w:r>
            <w:r w:rsidR="00144B63" w:rsidRPr="00DF4251">
              <w:rPr>
                <w:rFonts w:ascii="Sylfaen" w:hAnsi="Sylfaen"/>
                <w:sz w:val="20"/>
                <w:szCs w:val="20"/>
              </w:rPr>
              <w:t>եւ</w:t>
            </w:r>
            <w:r w:rsidRPr="00DF4251">
              <w:rPr>
                <w:rFonts w:ascii="Sylfaen" w:hAnsi="Sylfaen"/>
                <w:sz w:val="20"/>
                <w:szCs w:val="20"/>
              </w:rPr>
              <w:t xml:space="preserve"> երկրորդային (սպառողական) միջանկյալ փաթեթվածքի մանրակերտները ռուսերենով</w:t>
            </w:r>
          </w:p>
        </w:tc>
        <w:tc>
          <w:tcPr>
            <w:tcW w:w="1650"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w:t>
            </w:r>
          </w:p>
        </w:tc>
        <w:tc>
          <w:tcPr>
            <w:tcW w:w="1747" w:type="dxa"/>
            <w:vMerge w:val="restart"/>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02003</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02004</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02005</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02006</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02007</w:t>
            </w:r>
          </w:p>
        </w:tc>
      </w:tr>
      <w:tr w:rsidR="0037774A" w:rsidRPr="00DF4251" w:rsidTr="00A838A7">
        <w:trPr>
          <w:jc w:val="center"/>
        </w:trPr>
        <w:tc>
          <w:tcPr>
            <w:tcW w:w="1712"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02008</w:t>
            </w:r>
          </w:p>
        </w:tc>
      </w:tr>
      <w:tr w:rsidR="0037774A" w:rsidRPr="00DF4251" w:rsidTr="00A838A7">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1.3.3</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բժշկական կիրառման հրահանգի տեքստ</w:t>
            </w:r>
            <w:r w:rsidR="000712CE" w:rsidRPr="00DF4251">
              <w:rPr>
                <w:rStyle w:val="Bodytext211pt"/>
                <w:rFonts w:ascii="Sylfaen" w:hAnsi="Sylfaen"/>
                <w:sz w:val="20"/>
                <w:szCs w:val="20"/>
              </w:rPr>
              <w:t>ն</w:t>
            </w:r>
            <w:r w:rsidRPr="00DF4251">
              <w:rPr>
                <w:rStyle w:val="Bodytext211pt"/>
                <w:rFonts w:ascii="Sylfaen" w:hAnsi="Sylfaen"/>
                <w:sz w:val="20"/>
                <w:szCs w:val="20"/>
              </w:rPr>
              <w:t xml:space="preserve"> օգտագործողների թեստավորման արդյունքների նկարագրությունը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02009</w:t>
            </w:r>
          </w:p>
        </w:tc>
      </w:tr>
      <w:tr w:rsidR="0037774A" w:rsidRPr="00DF4251" w:rsidTr="00A838A7">
        <w:trPr>
          <w:jc w:val="center"/>
        </w:trPr>
        <w:tc>
          <w:tcPr>
            <w:tcW w:w="1712"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1.3.4</w:t>
            </w:r>
          </w:p>
        </w:tc>
        <w:tc>
          <w:tcPr>
            <w:tcW w:w="2649"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ընդհանուր բնութագրի գրանցման հավաստագրի պատճենները՝ վերջին վերանայման ամսաթվով, բժշկական կիրառման հրահանգը (ներդիր թերթիկը), որոնք հաստատվել են արտադրող երկրի, գրանցման հավաստագրի իրավատեր երկրի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(կամ) լավ կարգավորվող դեղագործական շուկա ունեցող մեկ այլ երկրի լիազորված մարմնի կողմից, որտեղ գրանցված է դեղապատրաստուկը </w:t>
            </w:r>
          </w:p>
        </w:tc>
        <w:tc>
          <w:tcPr>
            <w:tcW w:w="1650"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w:t>
            </w:r>
          </w:p>
        </w:tc>
        <w:tc>
          <w:tcPr>
            <w:tcW w:w="1747"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02010</w:t>
            </w:r>
          </w:p>
        </w:tc>
      </w:tr>
      <w:tr w:rsidR="0037774A" w:rsidRPr="00DF4251" w:rsidTr="00A838A7">
        <w:trPr>
          <w:jc w:val="center"/>
        </w:trPr>
        <w:tc>
          <w:tcPr>
            <w:tcW w:w="1712"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02011</w:t>
            </w:r>
          </w:p>
        </w:tc>
      </w:tr>
      <w:tr w:rsidR="0037774A" w:rsidRPr="00DF4251" w:rsidTr="00A838A7">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1.4</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այլ երկրներում դեղապատրաստուկի կարգավորման կարգավիճակի մասին </w:t>
            </w:r>
            <w:r w:rsidRPr="00DF4251">
              <w:rPr>
                <w:rStyle w:val="Bodytext211pt"/>
                <w:rFonts w:ascii="Sylfaen" w:hAnsi="Sylfaen"/>
                <w:sz w:val="20"/>
                <w:szCs w:val="20"/>
              </w:rPr>
              <w:lastRenderedPageBreak/>
              <w:t>տեղեկատվությունը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1</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30208B" w:rsidP="00A838A7">
            <w:pPr>
              <w:spacing w:after="120"/>
              <w:rPr>
                <w:rFonts w:ascii="Sylfaen" w:hAnsi="Sylfaen"/>
                <w:sz w:val="20"/>
                <w:szCs w:val="20"/>
              </w:rPr>
            </w:pPr>
          </w:p>
        </w:tc>
      </w:tr>
      <w:tr w:rsidR="0037774A" w:rsidRPr="00DF4251" w:rsidTr="00A838A7">
        <w:trPr>
          <w:jc w:val="center"/>
        </w:trPr>
        <w:tc>
          <w:tcPr>
            <w:tcW w:w="1712"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1.4.1</w:t>
            </w:r>
          </w:p>
        </w:tc>
        <w:tc>
          <w:tcPr>
            <w:tcW w:w="2649"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այն երկրների ցանկը, որտեղ դեղապատրաստուկը ներկայացվել է գրանցման, գրանցված է, ստացել է գրանցման մերժում</w:t>
            </w:r>
            <w:r w:rsidR="001477AD" w:rsidRPr="00DF4251">
              <w:rPr>
                <w:rStyle w:val="Bodytext211pt"/>
                <w:rFonts w:ascii="Sylfaen" w:hAnsi="Sylfaen"/>
                <w:sz w:val="20"/>
                <w:szCs w:val="20"/>
              </w:rPr>
              <w:t>,</w:t>
            </w:r>
            <w:r w:rsidRPr="00DF4251">
              <w:rPr>
                <w:rStyle w:val="Bodytext211pt"/>
                <w:rFonts w:ascii="Sylfaen" w:hAnsi="Sylfaen"/>
                <w:sz w:val="20"/>
                <w:szCs w:val="20"/>
              </w:rPr>
              <w:t xml:space="preserve"> կամ դրա շրջանառությունը այդ երկրների շուկայում կասեցվել է</w:t>
            </w:r>
          </w:p>
        </w:tc>
        <w:tc>
          <w:tcPr>
            <w:tcW w:w="1650"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1.4</w:t>
            </w:r>
          </w:p>
        </w:tc>
        <w:tc>
          <w:tcPr>
            <w:tcW w:w="1747"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01013</w:t>
            </w:r>
          </w:p>
        </w:tc>
      </w:tr>
      <w:tr w:rsidR="0037774A" w:rsidRPr="00DF4251" w:rsidTr="00A838A7">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որակին առնչվող փաստաթղթերը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30208B" w:rsidP="00A838A7">
            <w:pPr>
              <w:spacing w:after="120"/>
              <w:rPr>
                <w:rFonts w:ascii="Sylfaen" w:hAnsi="Sylfaen"/>
                <w:sz w:val="20"/>
                <w:szCs w:val="20"/>
              </w:rPr>
            </w:pPr>
          </w:p>
        </w:tc>
      </w:tr>
      <w:tr w:rsidR="0037774A" w:rsidRPr="00DF4251" w:rsidTr="00A838A7">
        <w:trPr>
          <w:jc w:val="center"/>
        </w:trPr>
        <w:tc>
          <w:tcPr>
            <w:tcW w:w="1712"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1.5.1</w:t>
            </w:r>
          </w:p>
        </w:tc>
        <w:tc>
          <w:tcPr>
            <w:tcW w:w="2649"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Եվրասիական տնտեսական միության դեղագրքի հոդվածին կամ սպունգանման էնցեֆալոպա</w:t>
            </w:r>
            <w:r w:rsidR="0091341B" w:rsidRPr="00DF4251">
              <w:rPr>
                <w:rFonts w:ascii="Sylfaen" w:hAnsi="Sylfaen"/>
                <w:sz w:val="20"/>
                <w:szCs w:val="20"/>
              </w:rPr>
              <w:t>թ</w:t>
            </w:r>
            <w:r w:rsidRPr="00DF4251">
              <w:rPr>
                <w:rFonts w:ascii="Sylfaen" w:hAnsi="Sylfaen"/>
                <w:sz w:val="20"/>
                <w:szCs w:val="20"/>
              </w:rPr>
              <w:t xml:space="preserve">իայի մասով Եվրոպական դեղագրքին համապատասխանության սերտիֆիկատը կամ կենդանական ծագման դեղագործական նյութի օգտագործման դեպքում հումքի ծագման երկրի անասնաբուժական վերահսկողություն իրականացնող լիազորված մարմինների կողմից տրված փաստաթուղթը </w:t>
            </w:r>
          </w:p>
        </w:tc>
        <w:tc>
          <w:tcPr>
            <w:tcW w:w="1650"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1747"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03001</w:t>
            </w:r>
          </w:p>
        </w:tc>
      </w:tr>
      <w:tr w:rsidR="0037774A" w:rsidRPr="00DF4251" w:rsidTr="00A838A7">
        <w:trPr>
          <w:jc w:val="center"/>
        </w:trPr>
        <w:tc>
          <w:tcPr>
            <w:tcW w:w="1712"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03002</w:t>
            </w:r>
          </w:p>
        </w:tc>
      </w:tr>
      <w:tr w:rsidR="0037774A" w:rsidRPr="00DF4251" w:rsidTr="00A838A7">
        <w:trPr>
          <w:jc w:val="center"/>
        </w:trPr>
        <w:tc>
          <w:tcPr>
            <w:tcW w:w="1712"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03003</w:t>
            </w:r>
          </w:p>
        </w:tc>
      </w:tr>
      <w:tr w:rsidR="0037774A" w:rsidRPr="00DF4251" w:rsidTr="00A838A7">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r w:rsidR="00256957" w:rsidRPr="00DF4251">
              <w:rPr>
                <w:rStyle w:val="Bodytext211pt"/>
                <w:rFonts w:ascii="Sylfaen" w:hAnsi="Sylfaen"/>
                <w:sz w:val="20"/>
                <w:szCs w:val="20"/>
              </w:rPr>
              <w:t>5</w:t>
            </w:r>
            <w:r w:rsidRPr="00DF4251">
              <w:rPr>
                <w:rStyle w:val="Bodytext211pt"/>
                <w:rFonts w:ascii="Sylfaen" w:hAnsi="Sylfaen"/>
                <w:sz w:val="20"/>
                <w:szCs w:val="20"/>
              </w:rPr>
              <w:t>.2</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1477AD"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7E2C4C" w:rsidRPr="00DF4251">
              <w:rPr>
                <w:rFonts w:ascii="Sylfaen" w:hAnsi="Sylfaen"/>
                <w:sz w:val="20"/>
                <w:szCs w:val="20"/>
              </w:rPr>
              <w:t xml:space="preserve">կտիվ դեղագործական նյութի մաստեր-ֆայլի իրավատիրոջ նամակը, որտեղ պարտավորություն է ստանձնվում դեղապատրաստուկի արտադրողին </w:t>
            </w:r>
            <w:r w:rsidR="00144B63" w:rsidRPr="00DF4251">
              <w:rPr>
                <w:rFonts w:ascii="Sylfaen" w:hAnsi="Sylfaen"/>
                <w:sz w:val="20"/>
                <w:szCs w:val="20"/>
              </w:rPr>
              <w:t>եւ</w:t>
            </w:r>
            <w:r w:rsidR="007E2C4C" w:rsidRPr="00DF4251">
              <w:rPr>
                <w:rFonts w:ascii="Sylfaen" w:hAnsi="Sylfaen"/>
                <w:sz w:val="20"/>
                <w:szCs w:val="20"/>
              </w:rPr>
              <w:t xml:space="preserve"> անդամ պետության լիազորված մարմնին տեղեկացնելու ցանկացած փոփոխության մասին՝ նախքան որ</w:t>
            </w:r>
            <w:r w:rsidR="00144B63" w:rsidRPr="00DF4251">
              <w:rPr>
                <w:rFonts w:ascii="Sylfaen" w:hAnsi="Sylfaen"/>
                <w:sz w:val="20"/>
                <w:szCs w:val="20"/>
              </w:rPr>
              <w:t>եւ</w:t>
            </w:r>
            <w:r w:rsidR="007E2C4C" w:rsidRPr="00DF4251">
              <w:rPr>
                <w:rFonts w:ascii="Sylfaen" w:hAnsi="Sylfaen"/>
                <w:sz w:val="20"/>
                <w:szCs w:val="20"/>
              </w:rPr>
              <w:t xml:space="preserve">է էական փոփոխություն կկատարվի դեղագործական նյութի մաստեր-ֆայլում </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03004</w:t>
            </w:r>
          </w:p>
        </w:tc>
      </w:tr>
      <w:tr w:rsidR="0037774A" w:rsidRPr="00DF4251" w:rsidTr="00A838A7">
        <w:trPr>
          <w:jc w:val="center"/>
        </w:trPr>
        <w:tc>
          <w:tcPr>
            <w:tcW w:w="1712"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1.5.3</w:t>
            </w:r>
          </w:p>
        </w:tc>
        <w:tc>
          <w:tcPr>
            <w:tcW w:w="2649"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դեղագործական նյութի մաստեր-ֆայլի իրավատիրոջ` դեղագործական նյութի </w:t>
            </w:r>
            <w:r w:rsidRPr="00DF4251">
              <w:rPr>
                <w:rFonts w:ascii="Sylfaen" w:hAnsi="Sylfaen"/>
                <w:sz w:val="20"/>
                <w:szCs w:val="20"/>
              </w:rPr>
              <w:lastRenderedPageBreak/>
              <w:t>մաստեր-ֆայլի փակ մասի փաստաթղթերը Եվրասիական տնտեսական միության անդամ պետության լիազորված մարմնի հարցմամբ տրամադրելու համաձայնությունը հաստատող նամակը</w:t>
            </w:r>
          </w:p>
        </w:tc>
        <w:tc>
          <w:tcPr>
            <w:tcW w:w="1650"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1.5</w:t>
            </w:r>
          </w:p>
        </w:tc>
        <w:tc>
          <w:tcPr>
            <w:tcW w:w="1747"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03005</w:t>
            </w:r>
          </w:p>
        </w:tc>
      </w:tr>
      <w:tr w:rsidR="0037774A" w:rsidRPr="00DF4251" w:rsidTr="00A838A7">
        <w:trPr>
          <w:jc w:val="center"/>
        </w:trPr>
        <w:tc>
          <w:tcPr>
            <w:tcW w:w="1712"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1.5.4</w:t>
            </w:r>
          </w:p>
        </w:tc>
        <w:tc>
          <w:tcPr>
            <w:tcW w:w="2649" w:type="dxa"/>
            <w:tcBorders>
              <w:top w:val="single" w:sz="4" w:space="0" w:color="auto"/>
              <w:left w:val="single" w:sz="4" w:space="0" w:color="auto"/>
            </w:tcBorders>
            <w:shd w:val="clear" w:color="auto" w:fill="FFFFFF"/>
          </w:tcPr>
          <w:p w:rsidR="0030208B" w:rsidRPr="00DF4251" w:rsidRDefault="005E5E56"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Եվրոպական դեղագրքի պահանջներին դեղագործական բաղադրամասի համապատասխանության հավաստագիրը</w:t>
            </w:r>
          </w:p>
        </w:tc>
        <w:tc>
          <w:tcPr>
            <w:tcW w:w="1650"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1747"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03006</w:t>
            </w:r>
          </w:p>
        </w:tc>
      </w:tr>
      <w:tr w:rsidR="0037774A" w:rsidRPr="00DF4251" w:rsidTr="00A838A7">
        <w:trPr>
          <w:jc w:val="center"/>
        </w:trPr>
        <w:tc>
          <w:tcPr>
            <w:tcW w:w="1712"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1.5.5</w:t>
            </w:r>
          </w:p>
        </w:tc>
        <w:tc>
          <w:tcPr>
            <w:tcW w:w="2649"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 երկրի լիազորված մարմնի կողմից տրված՝ պլազմայի մաստեր-ֆայլի հավաստագիրը</w:t>
            </w:r>
          </w:p>
        </w:tc>
        <w:tc>
          <w:tcPr>
            <w:tcW w:w="1650"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1747"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03007</w:t>
            </w:r>
          </w:p>
        </w:tc>
      </w:tr>
      <w:tr w:rsidR="0037774A" w:rsidRPr="00DF4251" w:rsidTr="00A838A7">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1.5.6</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5E5E56"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արտադրող երկրի լիազորված մարմնի կողմից տրված՝ պատվաստանյութային հակածնի մաստեր-ֆայլի </w:t>
            </w:r>
            <w:r w:rsidR="00974006" w:rsidRPr="00DF4251">
              <w:rPr>
                <w:rStyle w:val="Bodytext211pt"/>
                <w:rFonts w:ascii="Sylfaen" w:hAnsi="Sylfaen"/>
                <w:sz w:val="20"/>
                <w:szCs w:val="20"/>
              </w:rPr>
              <w:t>սերտիֆիկատը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03008</w:t>
            </w:r>
          </w:p>
        </w:tc>
      </w:tr>
      <w:tr w:rsidR="0037774A" w:rsidRPr="00DF4251" w:rsidTr="00A838A7">
        <w:trPr>
          <w:jc w:val="center"/>
        </w:trPr>
        <w:tc>
          <w:tcPr>
            <w:tcW w:w="1712"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1.5.7</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Եվրասիական տնտեսական հանձնաժողովի կոլեգիայի 2018 թվականի </w:t>
            </w:r>
            <w:r w:rsidR="00DF4251">
              <w:rPr>
                <w:rStyle w:val="Bodytext211pt0"/>
                <w:rFonts w:ascii="Sylfaen" w:hAnsi="Sylfaen"/>
                <w:sz w:val="20"/>
                <w:szCs w:val="20"/>
              </w:rPr>
              <w:br/>
            </w:r>
            <w:r w:rsidRPr="00DF4251">
              <w:rPr>
                <w:rStyle w:val="Bodytext211pt0"/>
                <w:rFonts w:ascii="Sylfaen" w:hAnsi="Sylfaen"/>
                <w:sz w:val="20"/>
                <w:szCs w:val="20"/>
              </w:rPr>
              <w:t>դե</w:t>
            </w:r>
            <w:r w:rsidR="00973081" w:rsidRPr="00DF4251">
              <w:rPr>
                <w:rStyle w:val="Bodytext211pt0"/>
                <w:rFonts w:ascii="Sylfaen" w:hAnsi="Sylfaen"/>
                <w:sz w:val="20"/>
                <w:szCs w:val="20"/>
              </w:rPr>
              <w:t>կ</w:t>
            </w:r>
            <w:r w:rsidRPr="00DF4251">
              <w:rPr>
                <w:rStyle w:val="Bodytext211pt0"/>
                <w:rFonts w:ascii="Sylfaen" w:hAnsi="Sylfaen"/>
                <w:sz w:val="20"/>
                <w:szCs w:val="20"/>
              </w:rPr>
              <w:t>տեմբերի 7-ի թիվ 115 որոշմամբ հաստատված՝ Դեղապատրաստուկների որակի մասով նորմատիվ փաստաթղթի կազմման ուղեցույցին համապատասխան նախապատրաստված որակի վերաբերյալ նորմատիվ փաստաթղթի նախագիծը</w:t>
            </w:r>
          </w:p>
        </w:tc>
        <w:tc>
          <w:tcPr>
            <w:tcW w:w="1650"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w:t>
            </w:r>
          </w:p>
        </w:tc>
        <w:tc>
          <w:tcPr>
            <w:tcW w:w="1747"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13028</w:t>
            </w:r>
          </w:p>
        </w:tc>
      </w:tr>
      <w:tr w:rsidR="0037774A" w:rsidRPr="00DF4251" w:rsidTr="00A838A7">
        <w:trPr>
          <w:jc w:val="center"/>
        </w:trPr>
        <w:tc>
          <w:tcPr>
            <w:tcW w:w="1712"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2649"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արտադրության մասով փաստաթղթերը</w:t>
            </w:r>
          </w:p>
        </w:tc>
        <w:tc>
          <w:tcPr>
            <w:tcW w:w="1650"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tcBorders>
            <w:shd w:val="clear" w:color="auto" w:fill="FFFFFF"/>
          </w:tcPr>
          <w:p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A838A7">
            <w:pPr>
              <w:spacing w:after="120"/>
              <w:rPr>
                <w:rFonts w:ascii="Sylfaen" w:hAnsi="Sylfaen"/>
                <w:sz w:val="20"/>
                <w:szCs w:val="20"/>
              </w:rPr>
            </w:pPr>
          </w:p>
        </w:tc>
      </w:tr>
      <w:tr w:rsidR="0037774A" w:rsidRPr="00DF4251" w:rsidTr="00C234D2">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80" w:line="240" w:lineRule="auto"/>
              <w:ind w:firstLine="0"/>
              <w:jc w:val="left"/>
              <w:rPr>
                <w:rFonts w:ascii="Sylfaen" w:hAnsi="Sylfaen"/>
                <w:sz w:val="20"/>
                <w:szCs w:val="20"/>
                <w:lang w:val="en-US"/>
              </w:rPr>
            </w:pPr>
            <w:r w:rsidRPr="00DF4251">
              <w:rPr>
                <w:rStyle w:val="Bodytext211pt0"/>
                <w:rFonts w:ascii="Sylfaen" w:hAnsi="Sylfaen"/>
                <w:sz w:val="20"/>
                <w:szCs w:val="20"/>
              </w:rPr>
              <w:t>1.6.1</w:t>
            </w:r>
          </w:p>
        </w:tc>
        <w:tc>
          <w:tcPr>
            <w:tcW w:w="2649" w:type="dxa"/>
            <w:vMerge w:val="restart"/>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Եվրասիական տնտեսական միության անդամ պետության լիազորված մարմնի կողմից տրված՝ </w:t>
            </w:r>
            <w:r w:rsidRPr="00DF4251">
              <w:rPr>
                <w:rFonts w:ascii="Sylfaen" w:hAnsi="Sylfaen"/>
                <w:sz w:val="20"/>
                <w:szCs w:val="20"/>
              </w:rPr>
              <w:lastRenderedPageBreak/>
              <w:t>Եվրասիական տնտեսական միության պատշաճ արտադրական գործունեության կանոնների պահանջներին գրանցման համար հայտագրված դեղապատրաստուկ արտադրողի (արտադրական հարթակի) համապատասխանությունը հաստատող</w:t>
            </w:r>
            <w:r w:rsidR="001477AD" w:rsidRPr="00DF4251">
              <w:rPr>
                <w:rFonts w:ascii="Sylfaen" w:hAnsi="Sylfaen"/>
                <w:sz w:val="20"/>
                <w:szCs w:val="20"/>
              </w:rPr>
              <w:t>՝</w:t>
            </w:r>
            <w:r w:rsidRPr="00DF4251">
              <w:rPr>
                <w:rFonts w:ascii="Sylfaen" w:hAnsi="Sylfaen"/>
                <w:sz w:val="20"/>
                <w:szCs w:val="20"/>
              </w:rPr>
              <w:t xml:space="preserve"> գործող փաստաթղթի սահմանված կարգով վավերացված պատճենը,  այն երկրի (երկրների) լիազորված մարմինների կողմից տրված՝ պատշաճ արտադրական գործունեության պահանջներին արտադրողի համապատասխանությունը հաստատող</w:t>
            </w:r>
            <w:r w:rsidR="001477AD" w:rsidRPr="00DF4251">
              <w:rPr>
                <w:rFonts w:ascii="Sylfaen" w:hAnsi="Sylfaen"/>
                <w:sz w:val="20"/>
                <w:szCs w:val="20"/>
              </w:rPr>
              <w:t>՝</w:t>
            </w:r>
            <w:r w:rsidRPr="00DF4251">
              <w:rPr>
                <w:rFonts w:ascii="Sylfaen" w:hAnsi="Sylfaen"/>
                <w:sz w:val="20"/>
                <w:szCs w:val="20"/>
              </w:rPr>
              <w:t xml:space="preserve"> գործող փաստաթղթերի սահմանված կարգով վավերացված պատճենները, որտեղ տեղակայված է արտադրական հարթակը (արտադրության տարբեր էտապներում արտադրական հարթակները), </w:t>
            </w:r>
            <w:r w:rsidR="00144B63" w:rsidRPr="00DF4251">
              <w:rPr>
                <w:rFonts w:ascii="Sylfaen" w:hAnsi="Sylfaen"/>
                <w:sz w:val="20"/>
                <w:szCs w:val="20"/>
              </w:rPr>
              <w:t>եւ</w:t>
            </w:r>
            <w:r w:rsidRPr="00DF4251">
              <w:rPr>
                <w:rFonts w:ascii="Sylfaen" w:hAnsi="Sylfaen"/>
                <w:sz w:val="20"/>
                <w:szCs w:val="20"/>
              </w:rPr>
              <w:t xml:space="preserve"> (կամ) այլ լիազորված մարմինների կողմից տրված պատճենները</w:t>
            </w:r>
          </w:p>
        </w:tc>
        <w:tc>
          <w:tcPr>
            <w:tcW w:w="1650" w:type="dxa"/>
            <w:vMerge w:val="restart"/>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1.6</w:t>
            </w:r>
          </w:p>
        </w:tc>
        <w:tc>
          <w:tcPr>
            <w:tcW w:w="1747" w:type="dxa"/>
            <w:vMerge w:val="restart"/>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04001</w:t>
            </w:r>
          </w:p>
        </w:tc>
      </w:tr>
      <w:tr w:rsidR="0037774A" w:rsidRPr="00DF4251" w:rsidTr="00C234D2">
        <w:trPr>
          <w:jc w:val="center"/>
        </w:trPr>
        <w:tc>
          <w:tcPr>
            <w:tcW w:w="1712" w:type="dxa"/>
            <w:vMerge/>
            <w:tcBorders>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2649" w:type="dxa"/>
            <w:vMerge/>
            <w:tcBorders>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650" w:type="dxa"/>
            <w:vMerge/>
            <w:tcBorders>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747" w:type="dxa"/>
            <w:vMerge/>
            <w:tcBorders>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04002</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1.6.2</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արտադրություն իրականացնելու գործող թույ</w:t>
            </w:r>
            <w:r w:rsidR="00973081" w:rsidRPr="00DF4251">
              <w:rPr>
                <w:rStyle w:val="Bodytext211pt0"/>
                <w:rFonts w:ascii="Sylfaen" w:hAnsi="Sylfaen"/>
                <w:sz w:val="20"/>
                <w:szCs w:val="20"/>
              </w:rPr>
              <w:t>լ</w:t>
            </w:r>
            <w:r w:rsidRPr="00DF4251">
              <w:rPr>
                <w:rStyle w:val="Bodytext211pt0"/>
                <w:rFonts w:ascii="Sylfaen" w:hAnsi="Sylfaen"/>
                <w:sz w:val="20"/>
                <w:szCs w:val="20"/>
              </w:rPr>
              <w:t>տվության (լիցենզիայի) պատճենը (այդ թվում՝ դրա հավելվածները), որը տրված է այն երկրի լիազորված մարմնի կողմից, որտեղ տեղակայված է արտադրական հարթակը (արտադրական հարթակները՝ արտադրության տարբեր փուլերում)</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04003</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04004</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1.6.3</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արտադրական հարթակի (արտադրության տարբեր </w:t>
            </w:r>
            <w:r w:rsidR="00BC5677" w:rsidRPr="00DF4251">
              <w:rPr>
                <w:rFonts w:ascii="Sylfaen" w:hAnsi="Sylfaen"/>
                <w:sz w:val="20"/>
                <w:szCs w:val="20"/>
              </w:rPr>
              <w:t>փուլերում</w:t>
            </w:r>
            <w:r w:rsidRPr="00DF4251">
              <w:rPr>
                <w:rFonts w:ascii="Sylfaen" w:hAnsi="Sylfaen"/>
                <w:sz w:val="20"/>
                <w:szCs w:val="20"/>
              </w:rPr>
              <w:t xml:space="preserve"> արտադրական հարթակների) պատշաճ արտադրական գործունեությանը համապատասխանության մասով տեսչական այն ստուգման (ստուգումների) հաշվետվությունների պատճեն</w:t>
            </w:r>
            <w:r w:rsidR="001477AD" w:rsidRPr="00DF4251">
              <w:rPr>
                <w:rFonts w:ascii="Sylfaen" w:hAnsi="Sylfaen"/>
                <w:sz w:val="20"/>
                <w:szCs w:val="20"/>
              </w:rPr>
              <w:t>ն</w:t>
            </w:r>
            <w:r w:rsidRPr="00DF4251">
              <w:rPr>
                <w:rFonts w:ascii="Sylfaen" w:hAnsi="Sylfaen"/>
                <w:sz w:val="20"/>
                <w:szCs w:val="20"/>
              </w:rPr>
              <w:t xml:space="preserve">երը, որն իրականացվել է (իրականացվել են) արտադրող երկրի լիազորված մարմնի կամ այլ լիազորված մարմնի կողմից՝ հայտը ներկայացնելու օրվանից հետո վերջին 3 տարիների ընթացքում՝ տեսչական ստուգումից հետո շտկող միջոցառումների (САРА) պլանի </w:t>
            </w:r>
            <w:r w:rsidR="00144B63" w:rsidRPr="00DF4251">
              <w:rPr>
                <w:rFonts w:ascii="Sylfaen" w:hAnsi="Sylfaen"/>
                <w:sz w:val="20"/>
                <w:szCs w:val="20"/>
              </w:rPr>
              <w:t>եւ</w:t>
            </w:r>
            <w:r w:rsidRPr="00DF4251">
              <w:rPr>
                <w:rFonts w:ascii="Sylfaen" w:hAnsi="Sylfaen"/>
                <w:sz w:val="20"/>
                <w:szCs w:val="20"/>
              </w:rPr>
              <w:t xml:space="preserve"> հաշվետվության հետ մեկտեղ (առկայության դեպքում)</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04005</w:t>
            </w:r>
          </w:p>
        </w:tc>
      </w:tr>
      <w:tr w:rsidR="0037774A" w:rsidRPr="00DF4251" w:rsidTr="000743A9">
        <w:trPr>
          <w:jc w:val="center"/>
        </w:trPr>
        <w:tc>
          <w:tcPr>
            <w:tcW w:w="1712" w:type="dxa"/>
            <w:vMerge/>
            <w:tcBorders>
              <w:left w:val="single" w:sz="4" w:space="0" w:color="auto"/>
              <w:bottom w:val="single" w:sz="4" w:space="0" w:color="auto"/>
            </w:tcBorders>
            <w:shd w:val="clear" w:color="auto" w:fill="FFFFFF"/>
          </w:tcPr>
          <w:p w:rsidR="0030208B" w:rsidRPr="00DF4251" w:rsidRDefault="0030208B" w:rsidP="00144B63">
            <w:pPr>
              <w:spacing w:after="120"/>
              <w:rPr>
                <w:rFonts w:ascii="Sylfaen" w:hAnsi="Sylfaen"/>
                <w:sz w:val="20"/>
                <w:szCs w:val="20"/>
              </w:rPr>
            </w:pPr>
          </w:p>
        </w:tc>
        <w:tc>
          <w:tcPr>
            <w:tcW w:w="2649" w:type="dxa"/>
            <w:vMerge/>
            <w:tcBorders>
              <w:left w:val="single" w:sz="4" w:space="0" w:color="auto"/>
              <w:bottom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bottom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bottom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left="140" w:firstLine="0"/>
              <w:jc w:val="left"/>
              <w:rPr>
                <w:rFonts w:ascii="Sylfaen" w:hAnsi="Sylfaen"/>
                <w:sz w:val="20"/>
                <w:szCs w:val="20"/>
              </w:rPr>
            </w:pPr>
            <w:r w:rsidRPr="00DF4251">
              <w:rPr>
                <w:rStyle w:val="Bodytext211pt0"/>
                <w:rFonts w:ascii="Sylfaen" w:hAnsi="Sylfaen"/>
                <w:sz w:val="20"/>
                <w:szCs w:val="20"/>
              </w:rPr>
              <w:t>1.6.4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գրանցման հավաստագրի իրավատիրոջ </w:t>
            </w:r>
            <w:r w:rsidR="00144B63" w:rsidRPr="00DF4251">
              <w:rPr>
                <w:rFonts w:ascii="Sylfaen" w:hAnsi="Sylfaen"/>
                <w:sz w:val="20"/>
                <w:szCs w:val="20"/>
              </w:rPr>
              <w:t>եւ</w:t>
            </w:r>
            <w:r w:rsidRPr="00DF4251">
              <w:rPr>
                <w:rFonts w:ascii="Sylfaen" w:hAnsi="Sylfaen"/>
                <w:sz w:val="20"/>
                <w:szCs w:val="20"/>
              </w:rPr>
              <w:t xml:space="preserve"> արտադրողի միջ</w:t>
            </w:r>
            <w:r w:rsidR="00144B63" w:rsidRPr="00DF4251">
              <w:rPr>
                <w:rFonts w:ascii="Sylfaen" w:hAnsi="Sylfaen"/>
                <w:sz w:val="20"/>
                <w:szCs w:val="20"/>
              </w:rPr>
              <w:t>եւ</w:t>
            </w:r>
            <w:r w:rsidRPr="00DF4251">
              <w:rPr>
                <w:rFonts w:ascii="Sylfaen" w:hAnsi="Sylfaen"/>
                <w:sz w:val="20"/>
                <w:szCs w:val="20"/>
              </w:rPr>
              <w:t xml:space="preserve"> պատշաճ արտադրական գործունեության պահանջները պահպանելու հարցերով կոնտրակտի (պայմանագրի) պատճենը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04008</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left="140" w:firstLine="0"/>
              <w:jc w:val="left"/>
              <w:rPr>
                <w:rFonts w:ascii="Sylfaen" w:hAnsi="Sylfaen"/>
                <w:sz w:val="20"/>
                <w:szCs w:val="20"/>
              </w:rPr>
            </w:pPr>
            <w:r w:rsidRPr="00DF4251">
              <w:rPr>
                <w:rStyle w:val="Bodytext211pt0"/>
                <w:rFonts w:ascii="Sylfaen" w:hAnsi="Sylfaen"/>
                <w:sz w:val="20"/>
                <w:szCs w:val="20"/>
              </w:rPr>
              <w:t>1.5.6</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պայմանագրային արտադրական հարթակի </w:t>
            </w:r>
            <w:r w:rsidR="00144B63" w:rsidRPr="00DF4251">
              <w:rPr>
                <w:rFonts w:ascii="Sylfaen" w:hAnsi="Sylfaen"/>
                <w:sz w:val="20"/>
                <w:szCs w:val="20"/>
              </w:rPr>
              <w:t>եւ</w:t>
            </w:r>
            <w:r w:rsidRPr="00DF4251">
              <w:rPr>
                <w:rFonts w:ascii="Sylfaen" w:hAnsi="Sylfaen"/>
                <w:sz w:val="20"/>
                <w:szCs w:val="20"/>
              </w:rPr>
              <w:t xml:space="preserve"> արտադրողի միջ</w:t>
            </w:r>
            <w:r w:rsidR="00144B63" w:rsidRPr="00DF4251">
              <w:rPr>
                <w:rFonts w:ascii="Sylfaen" w:hAnsi="Sylfaen"/>
                <w:sz w:val="20"/>
                <w:szCs w:val="20"/>
              </w:rPr>
              <w:t>եւ</w:t>
            </w:r>
            <w:r w:rsidRPr="00DF4251">
              <w:rPr>
                <w:rFonts w:ascii="Sylfaen" w:hAnsi="Sylfaen"/>
                <w:sz w:val="20"/>
                <w:szCs w:val="20"/>
              </w:rPr>
              <w:t xml:space="preserve"> պատշաճ արտադրական գործունեության պահանջները պահպանելու հարցերով կոնտրակտի (պայմանագրի) պատճենը </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04009</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1.6.6</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կարգավորիչ ցանկացած այն միջոցների մասին տեղեկությունները, որոնք ձեռնարկվել են հայտագրված արտադրական հարթակին </w:t>
            </w:r>
            <w:r w:rsidRPr="00DF4251">
              <w:rPr>
                <w:rStyle w:val="Bodytext211pt0"/>
                <w:rFonts w:ascii="Sylfaen" w:hAnsi="Sylfaen"/>
                <w:sz w:val="20"/>
                <w:szCs w:val="20"/>
              </w:rPr>
              <w:lastRenderedPageBreak/>
              <w:t xml:space="preserve">առնչվող տեսչական ստուգման արդյունքներով տեսչական ստուգում իրականացնող լիազորված մարմնի կողմից վերջին 3 տարիների ընթացքում (հայտը ներկայացնելու օրվանից)  </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1.6</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04010</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1.6.7</w:t>
            </w:r>
          </w:p>
        </w:tc>
        <w:tc>
          <w:tcPr>
            <w:tcW w:w="2649" w:type="dxa"/>
            <w:tcBorders>
              <w:top w:val="single" w:sz="4" w:space="0" w:color="auto"/>
              <w:left w:val="single" w:sz="4" w:space="0" w:color="auto"/>
            </w:tcBorders>
            <w:shd w:val="clear" w:color="auto" w:fill="FFFFFF"/>
          </w:tcPr>
          <w:p w:rsidR="0030208B" w:rsidRPr="00DF4251" w:rsidRDefault="001477AD"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ո</w:t>
            </w:r>
            <w:r w:rsidR="00052FDD" w:rsidRPr="00DF4251">
              <w:rPr>
                <w:rFonts w:ascii="Sylfaen" w:hAnsi="Sylfaen"/>
                <w:sz w:val="20"/>
                <w:szCs w:val="20"/>
              </w:rPr>
              <w:t>րակի հարցերով լիազորված անձի՝ գրանցման համար ներկայացված դեղապատրաստուկի արտադրության պայմաններ</w:t>
            </w:r>
            <w:r w:rsidR="00273E7A" w:rsidRPr="00DF4251">
              <w:rPr>
                <w:rFonts w:ascii="Sylfaen" w:hAnsi="Sylfaen"/>
                <w:sz w:val="20"/>
                <w:szCs w:val="20"/>
              </w:rPr>
              <w:t>ի՝</w:t>
            </w:r>
            <w:r w:rsidR="00052FDD" w:rsidRPr="00DF4251">
              <w:rPr>
                <w:rFonts w:ascii="Sylfaen" w:hAnsi="Sylfaen"/>
                <w:sz w:val="20"/>
                <w:szCs w:val="20"/>
              </w:rPr>
              <w:t xml:space="preserve"> Եվրասիական տնտեսական միության պատշաճ արտադրական գործելակերպի կանոններին համապատասխանության մասին նամակը, այդ թվում՝ դեղապատրաստուկի </w:t>
            </w:r>
            <w:r w:rsidR="00144B63" w:rsidRPr="00DF4251">
              <w:rPr>
                <w:rFonts w:ascii="Sylfaen" w:hAnsi="Sylfaen"/>
                <w:sz w:val="20"/>
                <w:szCs w:val="20"/>
              </w:rPr>
              <w:t>եւ</w:t>
            </w:r>
            <w:r w:rsidR="00052FDD" w:rsidRPr="00DF4251">
              <w:rPr>
                <w:rFonts w:ascii="Sylfaen" w:hAnsi="Sylfaen"/>
                <w:sz w:val="20"/>
                <w:szCs w:val="20"/>
              </w:rPr>
              <w:t xml:space="preserve"> ակտիվ դեղագործական </w:t>
            </w:r>
            <w:r w:rsidR="002C370F" w:rsidRPr="00DF4251">
              <w:rPr>
                <w:rFonts w:ascii="Sylfaen" w:hAnsi="Sylfaen"/>
                <w:sz w:val="20"/>
                <w:szCs w:val="20"/>
              </w:rPr>
              <w:t xml:space="preserve">բաղադրամասի </w:t>
            </w:r>
            <w:r w:rsidR="00052FDD" w:rsidRPr="00DF4251">
              <w:rPr>
                <w:rFonts w:ascii="Sylfaen" w:hAnsi="Sylfaen"/>
                <w:sz w:val="20"/>
                <w:szCs w:val="20"/>
              </w:rPr>
              <w:t>արտադրության գործընթացում օգտագործվող յուրաքանչյուր արտադրական հարթակի համար ելանյութերի առնչությամբ նամակը</w:t>
            </w:r>
            <w:r w:rsidRPr="00DF4251">
              <w:rPr>
                <w:rFonts w:ascii="Sylfaen" w:hAnsi="Sylfaen"/>
                <w:sz w:val="20"/>
                <w:szCs w:val="20"/>
              </w:rPr>
              <w:t>,</w:t>
            </w:r>
            <w:r w:rsidR="00052FDD" w:rsidRPr="00DF4251">
              <w:rPr>
                <w:rFonts w:ascii="Sylfaen" w:hAnsi="Sylfaen"/>
                <w:sz w:val="20"/>
                <w:szCs w:val="20"/>
              </w:rPr>
              <w:t xml:space="preserve"> ներառյալ այն հարթակները, որտեղ իրականացվում է որակի վերահսկողություն </w:t>
            </w:r>
            <w:r w:rsidR="00144B63" w:rsidRPr="00DF4251">
              <w:rPr>
                <w:rFonts w:ascii="Sylfaen" w:hAnsi="Sylfaen"/>
                <w:sz w:val="20"/>
                <w:szCs w:val="20"/>
              </w:rPr>
              <w:t>եւ</w:t>
            </w:r>
            <w:r w:rsidR="00052FDD" w:rsidRPr="00DF4251">
              <w:rPr>
                <w:rFonts w:ascii="Sylfaen" w:hAnsi="Sylfaen"/>
                <w:sz w:val="20"/>
                <w:szCs w:val="20"/>
              </w:rPr>
              <w:t xml:space="preserve"> արտադրության գործընթացում վերահսկողություն</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04011</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1.6.8</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գրանցման համար հայտագրված արտադրական հարթակում դեղապատրաստուկների որակի առնչությամբ վերջին 3 տարիների ընթացքում ներկայացված բողոքագրերի մասին տեղեկություններ</w:t>
            </w:r>
            <w:r w:rsidR="008703F9" w:rsidRPr="00DF4251">
              <w:rPr>
                <w:rStyle w:val="Bodytext211pt0"/>
                <w:rFonts w:ascii="Sylfaen" w:hAnsi="Sylfaen"/>
                <w:sz w:val="20"/>
                <w:szCs w:val="20"/>
              </w:rPr>
              <w:t>ը</w:t>
            </w:r>
            <w:r w:rsidRPr="00DF4251">
              <w:rPr>
                <w:rStyle w:val="Bodytext211pt0"/>
                <w:rFonts w:ascii="Sylfaen" w:hAnsi="Sylfaen"/>
                <w:sz w:val="20"/>
                <w:szCs w:val="20"/>
              </w:rPr>
              <w:t xml:space="preserve"> </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04012</w:t>
            </w:r>
          </w:p>
        </w:tc>
      </w:tr>
      <w:tr w:rsidR="0037774A" w:rsidRPr="00DF4251" w:rsidTr="000743A9">
        <w:trPr>
          <w:jc w:val="center"/>
        </w:trPr>
        <w:tc>
          <w:tcPr>
            <w:tcW w:w="1712" w:type="dxa"/>
            <w:vMerge/>
            <w:tcBorders>
              <w:left w:val="single" w:sz="4" w:space="0" w:color="auto"/>
              <w:bottom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bottom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bottom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bottom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1.6.9</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Միության իրավունքի մաս կազմող միջազգային </w:t>
            </w:r>
            <w:r w:rsidRPr="00DF4251">
              <w:rPr>
                <w:rFonts w:ascii="Sylfaen" w:hAnsi="Sylfaen"/>
                <w:sz w:val="20"/>
                <w:szCs w:val="20"/>
              </w:rPr>
              <w:lastRenderedPageBreak/>
              <w:t xml:space="preserve">պայմանագրերին </w:t>
            </w:r>
            <w:r w:rsidR="00144B63" w:rsidRPr="00DF4251">
              <w:rPr>
                <w:rFonts w:ascii="Sylfaen" w:hAnsi="Sylfaen"/>
                <w:sz w:val="20"/>
                <w:szCs w:val="20"/>
              </w:rPr>
              <w:t>եւ</w:t>
            </w:r>
            <w:r w:rsidRPr="00DF4251">
              <w:rPr>
                <w:rFonts w:ascii="Sylfaen" w:hAnsi="Sylfaen"/>
                <w:sz w:val="20"/>
                <w:szCs w:val="20"/>
              </w:rPr>
              <w:t xml:space="preserve"> ակտերին համապատասխանության դեղագործական տեսչական ստուգում անցկացնելու համաձայնություն</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1.6</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1.6.10</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արտադրական հարթակի (արտադրական հարթակների) հիմնական դոսյեի պատճենը (մաստեր-ֆայլը)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1.6.11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արտադրության փուլերի սխեման՝ նշելով դեղապատրաստուկի </w:t>
            </w:r>
            <w:r w:rsidR="00144B63" w:rsidRPr="00DF4251">
              <w:rPr>
                <w:rFonts w:ascii="Sylfaen" w:hAnsi="Sylfaen"/>
                <w:sz w:val="20"/>
                <w:szCs w:val="20"/>
              </w:rPr>
              <w:t>եւ</w:t>
            </w:r>
            <w:r w:rsidRPr="00DF4251">
              <w:rPr>
                <w:rFonts w:ascii="Sylfaen" w:hAnsi="Sylfaen"/>
                <w:sz w:val="20"/>
                <w:szCs w:val="20"/>
              </w:rPr>
              <w:t xml:space="preserve"> ակտիվ դեղագործական բաղադրամասի արտադրության գործընթացում ներգրավված բոլոր արտադրական հարթակները, ներառյալ՝ բացթողման որակի հսկողությունը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մասնագետների մասին տեղեկատվությունը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1.7.1</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որակի վերա</w:t>
            </w:r>
            <w:r w:rsidR="001477AD" w:rsidRPr="00DF4251">
              <w:rPr>
                <w:rStyle w:val="Bodytext211pt0"/>
                <w:rFonts w:ascii="Sylfaen" w:hAnsi="Sylfaen"/>
                <w:sz w:val="20"/>
                <w:szCs w:val="20"/>
              </w:rPr>
              <w:t>բ</w:t>
            </w:r>
            <w:r w:rsidRPr="00DF4251">
              <w:rPr>
                <w:rStyle w:val="Bodytext211pt0"/>
                <w:rFonts w:ascii="Sylfaen" w:hAnsi="Sylfaen"/>
                <w:sz w:val="20"/>
                <w:szCs w:val="20"/>
              </w:rPr>
              <w:t xml:space="preserve">երյալ ամփոփագիրը նախապատրաստած մասնագետի մասին տեղեկատվությունը (հակիրճ </w:t>
            </w:r>
            <w:r w:rsidR="00931BC5" w:rsidRPr="00DF4251">
              <w:rPr>
                <w:rStyle w:val="Bodytext211pt"/>
                <w:rFonts w:ascii="Sylfaen" w:hAnsi="Sylfaen"/>
                <w:sz w:val="20"/>
                <w:szCs w:val="20"/>
              </w:rPr>
              <w:t>ամփոփագիրը</w:t>
            </w:r>
            <w:r w:rsidRPr="00DF4251">
              <w:rPr>
                <w:rStyle w:val="Bodytext211pt0"/>
                <w:rFonts w:ascii="Sylfaen" w:hAnsi="Sylfaen"/>
                <w:sz w:val="20"/>
                <w:szCs w:val="20"/>
              </w:rPr>
              <w:t>)</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05001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նախակլինիկական հետազոտությունների մասին ամփոփագիրը նախապատրաստած մասնագետի </w:t>
            </w:r>
            <w:r w:rsidR="00256957" w:rsidRPr="00DF4251">
              <w:rPr>
                <w:rFonts w:ascii="Sylfaen" w:hAnsi="Sylfaen"/>
                <w:sz w:val="20"/>
                <w:szCs w:val="20"/>
              </w:rPr>
              <w:t>վերաբերյալ</w:t>
            </w:r>
            <w:r w:rsidRPr="00DF4251">
              <w:rPr>
                <w:rFonts w:ascii="Sylfaen" w:hAnsi="Sylfaen"/>
                <w:sz w:val="20"/>
                <w:szCs w:val="20"/>
              </w:rPr>
              <w:t xml:space="preserve"> տեղեկատվությունը (հակիրճ </w:t>
            </w:r>
            <w:r w:rsidR="00931BC5" w:rsidRPr="00DF4251">
              <w:rPr>
                <w:rStyle w:val="Bodytext211pt"/>
                <w:rFonts w:ascii="Sylfaen" w:hAnsi="Sylfaen"/>
                <w:sz w:val="20"/>
                <w:szCs w:val="20"/>
              </w:rPr>
              <w:t>ամփոփագիրը</w:t>
            </w:r>
            <w:r w:rsidRPr="00DF4251">
              <w:rPr>
                <w:rFonts w:ascii="Sylfaen" w:hAnsi="Sylfaen"/>
                <w:sz w:val="20"/>
                <w:szCs w:val="20"/>
              </w:rPr>
              <w:t>)</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05002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կլինիկական հետազոտությունների մասին ամփոփագիրը նախապատրաստած մասնագետի </w:t>
            </w:r>
            <w:r w:rsidR="00B97453" w:rsidRPr="00DF4251">
              <w:rPr>
                <w:rStyle w:val="Bodytext211pt0"/>
                <w:rFonts w:ascii="Sylfaen" w:hAnsi="Sylfaen"/>
                <w:sz w:val="20"/>
                <w:szCs w:val="20"/>
              </w:rPr>
              <w:t>վերաբերյալ</w:t>
            </w:r>
            <w:r w:rsidRPr="00DF4251">
              <w:rPr>
                <w:rStyle w:val="Bodytext211pt0"/>
                <w:rFonts w:ascii="Sylfaen" w:hAnsi="Sylfaen"/>
                <w:sz w:val="20"/>
                <w:szCs w:val="20"/>
              </w:rPr>
              <w:t xml:space="preserve"> տեղեկատվությունը (հակիրճ </w:t>
            </w:r>
            <w:r w:rsidR="00931BC5" w:rsidRPr="00DF4251">
              <w:rPr>
                <w:rStyle w:val="Bodytext211pt"/>
                <w:rFonts w:ascii="Sylfaen" w:hAnsi="Sylfaen"/>
                <w:sz w:val="20"/>
                <w:szCs w:val="20"/>
              </w:rPr>
              <w:t>ամփոփագիրը</w:t>
            </w:r>
            <w:r w:rsidRPr="00DF4251">
              <w:rPr>
                <w:rStyle w:val="Bodytext211pt0"/>
                <w:rFonts w:ascii="Sylfaen" w:hAnsi="Sylfaen"/>
                <w:sz w:val="20"/>
                <w:szCs w:val="20"/>
              </w:rPr>
              <w:t>)</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05003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1.8</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տարբեր տեսակի հայտերի համար մասնահատուկ պահանջները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դեղապատրաստուկի լրացուցիչ առ</w:t>
            </w:r>
            <w:r w:rsidR="00144B63" w:rsidRPr="00DF4251">
              <w:rPr>
                <w:rFonts w:ascii="Sylfaen" w:hAnsi="Sylfaen"/>
                <w:sz w:val="20"/>
                <w:szCs w:val="20"/>
              </w:rPr>
              <w:t>եւ</w:t>
            </w:r>
            <w:r w:rsidRPr="00DF4251">
              <w:rPr>
                <w:rFonts w:ascii="Sylfaen" w:hAnsi="Sylfaen"/>
                <w:sz w:val="20"/>
                <w:szCs w:val="20"/>
              </w:rPr>
              <w:t>տրային անվանման մասին գրանցման հավաստագրի իրավատիրոջ նամակը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01015</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1.8.2</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կլինիկական հետազոտությունների մասով փաստաթղթերը</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04017</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04018</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04019</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04020</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04021</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04022</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04023</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04024</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1.8.3</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կլինիկական հետազոտությունների ցանկով աղյուսակը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գրանցման համար հայտագրված դեղապատրաստուկի կլինիկական հետազոտությունների՝ Եվրասիական տնտեսական միության պատշաճ արտադրական գործունեության պահանջներին համապատասխանելու մասին գրանցման հավաստագրի իրավատիրոջ նամակը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01014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1.9</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շրջակա միջավայրի համար պոտենցիալ վտանգը գնահատելու մասին հայտատուի փաստաթուղթը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1.9.1</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հայտատուի նամակն առ այն, որ դեղապատրաստուկները պարունակում են գենետիկորեն </w:t>
            </w:r>
            <w:r w:rsidRPr="00DF4251">
              <w:rPr>
                <w:rStyle w:val="Bodytext211pt0"/>
                <w:rFonts w:ascii="Sylfaen" w:hAnsi="Sylfaen"/>
                <w:sz w:val="20"/>
                <w:szCs w:val="20"/>
              </w:rPr>
              <w:lastRenderedPageBreak/>
              <w:t>մոդիֆիկացված օրգանիզմներ կամ ստացվել են դրանցից</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1.9</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06001</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06002</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Եվրասիական տնտեսական միության անդամ պետությունում հայտատուի դեղազգոնության մասին տեղեկատվությունը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1.10.1</w:t>
            </w:r>
          </w:p>
        </w:tc>
        <w:tc>
          <w:tcPr>
            <w:tcW w:w="2649" w:type="dxa"/>
            <w:vMerge w:val="restart"/>
            <w:tcBorders>
              <w:top w:val="single" w:sz="4" w:space="0" w:color="auto"/>
              <w:left w:val="single" w:sz="4" w:space="0" w:color="auto"/>
            </w:tcBorders>
            <w:shd w:val="clear" w:color="auto" w:fill="FFFFFF"/>
          </w:tcPr>
          <w:p w:rsidR="0030208B" w:rsidRPr="00DF4251" w:rsidRDefault="006E08BE" w:rsidP="00DF4251">
            <w:pPr>
              <w:pStyle w:val="Bodytext20"/>
              <w:shd w:val="clear" w:color="auto" w:fill="auto"/>
              <w:spacing w:before="0" w:after="120" w:line="240" w:lineRule="auto"/>
              <w:ind w:firstLine="0"/>
              <w:jc w:val="left"/>
              <w:rPr>
                <w:rFonts w:ascii="Sylfaen" w:hAnsi="Sylfaen"/>
                <w:bCs/>
                <w:sz w:val="20"/>
                <w:szCs w:val="20"/>
              </w:rPr>
            </w:pPr>
            <w:r w:rsidRPr="00DF4251">
              <w:rPr>
                <w:rFonts w:ascii="Sylfaen" w:hAnsi="Sylfaen"/>
                <w:bCs/>
                <w:sz w:val="20"/>
                <w:szCs w:val="20"/>
              </w:rPr>
              <w:t>գրանցման հավաստագրի տիրոջ դեղազգոնության համակարգի մաստեր-ֆայլը՝ Եվրասիական տնտեսական հանձնաժողովի խորհրդի 2016 թվականի</w:t>
            </w:r>
            <w:r w:rsidR="00DF4251">
              <w:rPr>
                <w:rFonts w:ascii="Sylfaen" w:hAnsi="Sylfaen"/>
                <w:bCs/>
                <w:sz w:val="20"/>
                <w:szCs w:val="20"/>
              </w:rPr>
              <w:br/>
            </w:r>
            <w:r w:rsidRPr="00DF4251">
              <w:rPr>
                <w:rFonts w:ascii="Sylfaen" w:hAnsi="Sylfaen"/>
                <w:bCs/>
                <w:sz w:val="20"/>
                <w:szCs w:val="20"/>
              </w:rPr>
              <w:t>նոյեմբերի</w:t>
            </w:r>
            <w:r w:rsidR="00DF4251">
              <w:rPr>
                <w:rFonts w:ascii="Sylfaen" w:hAnsi="Sylfaen"/>
                <w:bCs/>
                <w:sz w:val="20"/>
                <w:szCs w:val="20"/>
              </w:rPr>
              <w:t xml:space="preserve"> </w:t>
            </w:r>
            <w:r w:rsidRPr="00DF4251">
              <w:rPr>
                <w:rFonts w:ascii="Sylfaen" w:hAnsi="Sylfaen"/>
                <w:bCs/>
                <w:sz w:val="20"/>
                <w:szCs w:val="20"/>
              </w:rPr>
              <w:t>3-ի թիվ 87 որոշմամբ հաստատված՝ Եվրասիական տնտեսական միության դեղազգոնության պատշաճ արտադրական գործունեության կանոններին համապատասխան</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07001</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07002</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1.10.2</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գրավոր հաստատում առ այն, որ գրանցման հավաստագրի իրավատերն իր տիրապետության տակ ունի որակավորված անձ, որը պատասխանատու է Եվրասիական տնտեսական միության անդամ պետության տարածքում դեղազգոնության համակարգի համար</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w:t>
            </w:r>
            <w:r w:rsidR="00E71B4C" w:rsidRPr="00DF4251">
              <w:rPr>
                <w:rStyle w:val="Bodytext211pt0"/>
                <w:rFonts w:ascii="Sylfaen" w:hAnsi="Sylfaen"/>
                <w:sz w:val="20"/>
                <w:szCs w:val="20"/>
              </w:rPr>
              <w:t>.</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07003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1.10.3</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Եվրասիական տնտեսական հանձնաժողովի 2016 թվականի նոյեմբերի 3-ի</w:t>
            </w:r>
            <w:r w:rsidR="00DF4251">
              <w:rPr>
                <w:rStyle w:val="Bodytext211pt0"/>
                <w:rFonts w:ascii="Sylfaen" w:hAnsi="Sylfaen"/>
                <w:sz w:val="20"/>
                <w:szCs w:val="20"/>
              </w:rPr>
              <w:br/>
            </w:r>
            <w:r w:rsidRPr="00DF4251">
              <w:rPr>
                <w:rStyle w:val="Bodytext211pt0"/>
                <w:rFonts w:ascii="Sylfaen" w:hAnsi="Sylfaen"/>
                <w:sz w:val="20"/>
                <w:szCs w:val="20"/>
              </w:rPr>
              <w:t xml:space="preserve">թիվ 87 որոշմամբ հաստատված՝ Եվրասիական տնտեսական միության պատշաճ դեղազգոնության գործունեության կանոնների պահանջներին համապատասխան գրանցման համար </w:t>
            </w:r>
            <w:r w:rsidRPr="00DF4251">
              <w:rPr>
                <w:rStyle w:val="Bodytext211pt0"/>
                <w:rFonts w:ascii="Sylfaen" w:hAnsi="Sylfaen"/>
                <w:sz w:val="20"/>
                <w:szCs w:val="20"/>
              </w:rPr>
              <w:lastRenderedPageBreak/>
              <w:t xml:space="preserve">հայտագրված դեղապատրաստուկի ռիսկերի կառավարման պլանը </w:t>
            </w:r>
          </w:p>
        </w:tc>
        <w:tc>
          <w:tcPr>
            <w:tcW w:w="1650"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1.10</w:t>
            </w:r>
          </w:p>
        </w:tc>
        <w:tc>
          <w:tcPr>
            <w:tcW w:w="1747" w:type="dxa"/>
            <w:tcBorders>
              <w:top w:val="single" w:sz="4" w:space="0" w:color="auto"/>
              <w:lef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07004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պատշաճ կերպով վավերացված փաստաթղթեր, որոնցով հաստատվում է գրանցման հավաստագրի իրավատիրոջ բոլոր պարտավորությունները մի քանի իրավաբանական անձանց կողմից պատշաճ կատարումն ապահովող փոխգործակցության առկայությունը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07005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ապրանքային նշանի գրանցումը հաստատող  փաստաթղթերի պատճենները </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08001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ընդհանուր տեխնիկական փաստաթղթի ամփոփագիրը</w:t>
            </w:r>
          </w:p>
        </w:tc>
        <w:tc>
          <w:tcPr>
            <w:tcW w:w="1650" w:type="dxa"/>
            <w:tcBorders>
              <w:top w:val="single" w:sz="4" w:space="0" w:color="auto"/>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tcBorders>
              <w:top w:val="single" w:sz="4" w:space="0" w:color="auto"/>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2-5-րդ մոդուլների բովանդակությունը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25002</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2.2</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ԸՏՓ ներածությունը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որակի ընդհանուր ամփոփագիրը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ակտիվ դեղագործական </w:t>
            </w:r>
            <w:r w:rsidR="00615117" w:rsidRPr="00DF4251">
              <w:rPr>
                <w:rFonts w:ascii="Sylfaen" w:hAnsi="Sylfaen"/>
                <w:sz w:val="20"/>
                <w:szCs w:val="20"/>
              </w:rPr>
              <w:t>բաղադրամասի</w:t>
            </w:r>
            <w:r w:rsidRPr="00DF4251">
              <w:rPr>
                <w:rFonts w:ascii="Sylfaen" w:hAnsi="Sylfaen"/>
                <w:sz w:val="20"/>
                <w:szCs w:val="20"/>
              </w:rPr>
              <w:t xml:space="preserve">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ելանյութերի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հումքի վերաբերյալ ընդհանուր տեղեկատվության ամփոփագիրը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ԱԴ</w:t>
            </w:r>
            <w:r w:rsidR="009846D6" w:rsidRPr="00DF4251">
              <w:rPr>
                <w:rStyle w:val="Bodytext211pt0"/>
                <w:rFonts w:ascii="Sylfaen" w:hAnsi="Sylfaen"/>
                <w:sz w:val="20"/>
                <w:szCs w:val="20"/>
              </w:rPr>
              <w:t>Բ</w:t>
            </w:r>
            <w:r w:rsidRPr="00DF4251">
              <w:rPr>
                <w:rStyle w:val="Bodytext211pt0"/>
                <w:rFonts w:ascii="Sylfaen" w:hAnsi="Sylfaen"/>
                <w:sz w:val="20"/>
                <w:szCs w:val="20"/>
              </w:rPr>
              <w:t xml:space="preserve"> արտադրության գործընթացի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ԱԴ</w:t>
            </w:r>
            <w:r w:rsidR="009846D6" w:rsidRPr="00DF4251">
              <w:rPr>
                <w:rStyle w:val="Bodytext211pt0"/>
                <w:rFonts w:ascii="Sylfaen" w:hAnsi="Sylfaen"/>
                <w:sz w:val="20"/>
                <w:szCs w:val="20"/>
              </w:rPr>
              <w:t>Բ</w:t>
            </w:r>
            <w:r w:rsidRPr="00DF4251">
              <w:rPr>
                <w:rStyle w:val="Bodytext211pt0"/>
                <w:rFonts w:ascii="Sylfaen" w:hAnsi="Sylfaen"/>
                <w:sz w:val="20"/>
                <w:szCs w:val="20"/>
              </w:rPr>
              <w:t xml:space="preserve"> բնութագրերի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ԱԴ</w:t>
            </w:r>
            <w:r w:rsidR="009846D6" w:rsidRPr="00DF4251">
              <w:rPr>
                <w:rStyle w:val="Bodytext211pt0"/>
                <w:rFonts w:ascii="Sylfaen" w:hAnsi="Sylfaen"/>
                <w:sz w:val="20"/>
                <w:szCs w:val="20"/>
              </w:rPr>
              <w:t>Բ</w:t>
            </w:r>
            <w:r w:rsidRPr="00DF4251">
              <w:rPr>
                <w:rStyle w:val="Bodytext211pt0"/>
                <w:rFonts w:ascii="Sylfaen" w:hAnsi="Sylfaen"/>
                <w:sz w:val="20"/>
                <w:szCs w:val="20"/>
              </w:rPr>
              <w:t xml:space="preserve"> որակի հսկողության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09007</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2.3.S.5</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ստանդարտ նմուշների կամ նյութերի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09008</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2.3.S.6</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փաթեթավորման (խցանափակման) համակարգի ընդհանուր նկարագրությունը, պարունակում է ընդհանուր նկարագրություններ</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09009</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2.3.S.7</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կայու</w:t>
            </w:r>
            <w:r w:rsidR="00973081" w:rsidRPr="00DF4251">
              <w:rPr>
                <w:rStyle w:val="Bodytext211pt0"/>
                <w:rFonts w:ascii="Sylfaen" w:hAnsi="Sylfaen"/>
                <w:sz w:val="20"/>
                <w:szCs w:val="20"/>
              </w:rPr>
              <w:t>ն</w:t>
            </w:r>
            <w:r w:rsidRPr="00DF4251">
              <w:rPr>
                <w:rStyle w:val="Bodytext211pt0"/>
                <w:rFonts w:ascii="Sylfaen" w:hAnsi="Sylfaen"/>
                <w:sz w:val="20"/>
                <w:szCs w:val="20"/>
              </w:rPr>
              <w:t>ության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09010</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դեղապատր</w:t>
            </w:r>
            <w:r w:rsidR="00973081" w:rsidRPr="00DF4251">
              <w:rPr>
                <w:rFonts w:ascii="Sylfaen" w:hAnsi="Sylfaen"/>
                <w:sz w:val="20"/>
                <w:szCs w:val="20"/>
              </w:rPr>
              <w:t>ա</w:t>
            </w:r>
            <w:r w:rsidRPr="00DF4251">
              <w:rPr>
                <w:rFonts w:ascii="Sylfaen" w:hAnsi="Sylfaen"/>
                <w:sz w:val="20"/>
                <w:szCs w:val="20"/>
              </w:rPr>
              <w:t>ստուկի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դեղապատրաստուկի ընդհանուր նկարագրությունը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բաղադրությունը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09012</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2.3.Р.2</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դեղագործական մշակման ընդհանուր նկարագրությունը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արտադրության գործընթացի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օժանդակ նյութերի որակի հսկողության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2.3.Р.5</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որակի հսկողության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2.3.Р.6</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ստանդարտ նմուշների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նյութերի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09017</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2.3.Р.7</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փաթեթավորման (խցանափակման) համակարգի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09018</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2.3.Р.8</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w:t>
            </w:r>
            <w:r w:rsidR="00E71B4C" w:rsidRPr="00DF4251">
              <w:rPr>
                <w:rStyle w:val="Bodytext211pt0"/>
                <w:rFonts w:ascii="Sylfaen" w:hAnsi="Sylfaen"/>
                <w:sz w:val="20"/>
                <w:szCs w:val="20"/>
              </w:rPr>
              <w:t>ա</w:t>
            </w:r>
            <w:r w:rsidRPr="00DF4251">
              <w:rPr>
                <w:rStyle w:val="Bodytext211pt0"/>
                <w:rFonts w:ascii="Sylfaen" w:hAnsi="Sylfaen"/>
                <w:sz w:val="20"/>
                <w:szCs w:val="20"/>
              </w:rPr>
              <w:t>ստուկի կայունության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09019</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լրացուցիչ </w:t>
            </w:r>
            <w:r w:rsidRPr="00DF4251">
              <w:rPr>
                <w:rStyle w:val="Bodytext211pt0"/>
                <w:rFonts w:ascii="Sylfaen" w:hAnsi="Sylfaen"/>
                <w:sz w:val="20"/>
                <w:szCs w:val="20"/>
              </w:rPr>
              <w:lastRenderedPageBreak/>
              <w:t>տեղեկատվության ամփոփումը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2.3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09020</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արտադրական սենքերի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սարքավորումների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կողմնակի ագենտների մասով անվտանգության գնահատականի ամփոփագիրը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նոր օժանդակ նյութերի ընդհանուր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09023</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2.3.А.3.1</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նյութերի (վերականգնող նյութերի, լուծիչների, նոսրացուցիչների, կրիչների) մասին համառոտ տեղեկությունները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օժանդակ նյութի (վերականգնող նյութի, լուծիչի, նոսրացուցիչի, կրիչի) համառոտ նկարագրությունը </w:t>
            </w:r>
            <w:r w:rsidR="00144B63" w:rsidRPr="00DF4251">
              <w:rPr>
                <w:rFonts w:ascii="Sylfaen" w:hAnsi="Sylfaen"/>
                <w:sz w:val="20"/>
                <w:szCs w:val="20"/>
              </w:rPr>
              <w:t>եւ</w:t>
            </w:r>
            <w:r w:rsidRPr="00DF4251">
              <w:rPr>
                <w:rFonts w:ascii="Sylfaen" w:hAnsi="Sylfaen"/>
                <w:sz w:val="20"/>
                <w:szCs w:val="20"/>
              </w:rPr>
              <w:t xml:space="preserve"> բաղադրությունը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դեղագործական մշակման համառոտ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09027</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արտադրության գործընթացի համառոտ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09028</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2.3.А.3.5</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վերականգնող նյութի, լուծիչի, նոսրացուցիչի, կրիչի կազմ</w:t>
            </w:r>
            <w:r w:rsidR="00E71B4C" w:rsidRPr="00DF4251">
              <w:rPr>
                <w:rFonts w:ascii="Sylfaen" w:hAnsi="Sylfaen"/>
                <w:sz w:val="20"/>
                <w:szCs w:val="20"/>
              </w:rPr>
              <w:t>ը՝</w:t>
            </w:r>
            <w:r w:rsidRPr="00DF4251">
              <w:rPr>
                <w:rFonts w:ascii="Sylfaen" w:hAnsi="Sylfaen"/>
                <w:sz w:val="20"/>
                <w:szCs w:val="20"/>
              </w:rPr>
              <w:t xml:space="preserve"> ըստ սերիայի (արտադրական դեղագրությունը)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09032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2.3.А.3.6</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օժանդակ նյութի (վերականգնող նյութի, </w:t>
            </w:r>
            <w:r w:rsidRPr="00DF4251">
              <w:rPr>
                <w:rFonts w:ascii="Sylfaen" w:hAnsi="Sylfaen"/>
                <w:sz w:val="20"/>
                <w:szCs w:val="20"/>
              </w:rPr>
              <w:lastRenderedPageBreak/>
              <w:t>լուծիչի, նոսրացուցիչի, կրիչի) որակի հսկողության համառոտ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2.3.A.3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09029</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2.3.А.3.7</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օժանդակ նյութի (վերականգնող նյութի, լուծիչի, նոսրացուցիչի, կրիչի) մանրէաբանական բնութագրերը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09033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2.3.А.3.8</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օժանդակ նյութի (վերականգնող նյութի, լուծիչի, նոսրացուցիչի, կրիչի) փաթեթավորման (խցանափակման) համակարգի համառոտ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09030</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2.3.А.3.9</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կայունության համառոտ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09031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2.3.А.3.10</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վերականգնող նյութի, լուծիչի, նոսրացուցիչի, կրիչի համատեղելիության մասին տեղեկությունները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09034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2.3.R</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տարածաշրջանային տեղեկատվության ամփոփագիրը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նախակլինիկական տվյալների ամփոփումը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կլինիկական տվյալների ամփոփագիրը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11001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2649" w:type="dxa"/>
            <w:tcBorders>
              <w:top w:val="single" w:sz="4" w:space="0" w:color="auto"/>
              <w:left w:val="single" w:sz="4" w:space="0" w:color="auto"/>
            </w:tcBorders>
            <w:shd w:val="clear" w:color="auto" w:fill="FFFFFF"/>
          </w:tcPr>
          <w:p w:rsidR="0030208B" w:rsidRPr="00DF4251" w:rsidRDefault="00E71B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ն</w:t>
            </w:r>
            <w:r w:rsidR="007828D7" w:rsidRPr="00DF4251">
              <w:rPr>
                <w:rFonts w:ascii="Sylfaen" w:hAnsi="Sylfaen"/>
                <w:sz w:val="20"/>
                <w:szCs w:val="20"/>
              </w:rPr>
              <w:t>ախակլինիկական հետազոտությունների ամփոփագիրը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2.6.1</w:t>
            </w:r>
          </w:p>
        </w:tc>
        <w:tc>
          <w:tcPr>
            <w:tcW w:w="2649" w:type="dxa"/>
            <w:tcBorders>
              <w:top w:val="single" w:sz="4" w:space="0" w:color="auto"/>
              <w:left w:val="single" w:sz="4" w:space="0" w:color="auto"/>
            </w:tcBorders>
            <w:shd w:val="clear" w:color="auto" w:fill="FFFFFF"/>
          </w:tcPr>
          <w:p w:rsidR="0030208B" w:rsidRPr="00DF4251" w:rsidRDefault="00E71B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w:t>
            </w:r>
            <w:r w:rsidR="007E2C4C" w:rsidRPr="00DF4251">
              <w:rPr>
                <w:rStyle w:val="Bodytext211pt0"/>
                <w:rFonts w:ascii="Sylfaen" w:hAnsi="Sylfaen"/>
                <w:sz w:val="20"/>
                <w:szCs w:val="20"/>
              </w:rPr>
              <w:t>երածություն</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10008</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2.6.2</w:t>
            </w:r>
          </w:p>
        </w:tc>
        <w:tc>
          <w:tcPr>
            <w:tcW w:w="2649" w:type="dxa"/>
            <w:tcBorders>
              <w:top w:val="single" w:sz="4" w:space="0" w:color="auto"/>
              <w:left w:val="single" w:sz="4" w:space="0" w:color="auto"/>
            </w:tcBorders>
            <w:shd w:val="clear" w:color="auto" w:fill="FFFFFF"/>
          </w:tcPr>
          <w:p w:rsidR="0030208B" w:rsidRPr="00DF4251" w:rsidRDefault="007828D7"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դեղաբանական հետազոտությունների ամփոփագիրը՝ տեքստային ձ</w:t>
            </w:r>
            <w:r w:rsidR="00144B63" w:rsidRPr="00DF4251">
              <w:rPr>
                <w:rFonts w:ascii="Sylfaen" w:hAnsi="Sylfaen"/>
                <w:sz w:val="20"/>
                <w:szCs w:val="20"/>
              </w:rPr>
              <w:t>եւ</w:t>
            </w:r>
            <w:r w:rsidRPr="00DF4251">
              <w:rPr>
                <w:rFonts w:ascii="Sylfaen" w:hAnsi="Sylfaen"/>
                <w:sz w:val="20"/>
                <w:szCs w:val="20"/>
              </w:rPr>
              <w:t>աչափով</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2.6.3</w:t>
            </w:r>
          </w:p>
        </w:tc>
        <w:tc>
          <w:tcPr>
            <w:tcW w:w="2649" w:type="dxa"/>
            <w:tcBorders>
              <w:top w:val="single" w:sz="4" w:space="0" w:color="auto"/>
              <w:left w:val="single" w:sz="4" w:space="0" w:color="auto"/>
            </w:tcBorders>
            <w:shd w:val="clear" w:color="auto" w:fill="FFFFFF"/>
          </w:tcPr>
          <w:p w:rsidR="0030208B" w:rsidRPr="00DF4251" w:rsidRDefault="007828D7"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դեղաբանական հետազոտությունների </w:t>
            </w:r>
            <w:r w:rsidRPr="00DF4251">
              <w:rPr>
                <w:rFonts w:ascii="Sylfaen" w:hAnsi="Sylfaen"/>
                <w:sz w:val="20"/>
                <w:szCs w:val="20"/>
              </w:rPr>
              <w:lastRenderedPageBreak/>
              <w:t>ամփոփագիրը՝ աղյուսակների տեսքով</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2.6</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10003</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2.6.4</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DE5430"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w:t>
            </w:r>
            <w:r w:rsidR="007828D7" w:rsidRPr="00DF4251">
              <w:rPr>
                <w:rFonts w:ascii="Sylfaen" w:hAnsi="Sylfaen"/>
                <w:sz w:val="20"/>
                <w:szCs w:val="20"/>
              </w:rPr>
              <w:t>կինետիկ հետազոտությունների ամփոփագիրը՝ տեքստային ձ</w:t>
            </w:r>
            <w:r w:rsidR="00144B63" w:rsidRPr="00DF4251">
              <w:rPr>
                <w:rFonts w:ascii="Sylfaen" w:hAnsi="Sylfaen"/>
                <w:sz w:val="20"/>
                <w:szCs w:val="20"/>
              </w:rPr>
              <w:t>եւ</w:t>
            </w:r>
            <w:r w:rsidR="007828D7" w:rsidRPr="00DF4251">
              <w:rPr>
                <w:rFonts w:ascii="Sylfaen" w:hAnsi="Sylfaen"/>
                <w:sz w:val="20"/>
                <w:szCs w:val="20"/>
              </w:rPr>
              <w:t>աչափով</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2.6.5</w:t>
            </w:r>
          </w:p>
        </w:tc>
        <w:tc>
          <w:tcPr>
            <w:tcW w:w="2649" w:type="dxa"/>
            <w:tcBorders>
              <w:top w:val="single" w:sz="4" w:space="0" w:color="auto"/>
              <w:left w:val="single" w:sz="4" w:space="0" w:color="auto"/>
            </w:tcBorders>
            <w:shd w:val="clear" w:color="auto" w:fill="FFFFFF"/>
          </w:tcPr>
          <w:p w:rsidR="0030208B" w:rsidRPr="00DF4251" w:rsidRDefault="00DE5430"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w:t>
            </w:r>
            <w:r w:rsidR="007828D7" w:rsidRPr="00DF4251">
              <w:rPr>
                <w:rFonts w:ascii="Sylfaen" w:hAnsi="Sylfaen"/>
                <w:sz w:val="20"/>
                <w:szCs w:val="20"/>
              </w:rPr>
              <w:t>կինետիկ հետազոտությունների ամփոփագիրը՝ աղյուսակների տեսքով</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2.6.6</w:t>
            </w:r>
          </w:p>
        </w:tc>
        <w:tc>
          <w:tcPr>
            <w:tcW w:w="2649" w:type="dxa"/>
            <w:tcBorders>
              <w:top w:val="single" w:sz="4" w:space="0" w:color="auto"/>
              <w:left w:val="single" w:sz="4" w:space="0" w:color="auto"/>
            </w:tcBorders>
            <w:shd w:val="clear" w:color="auto" w:fill="FFFFFF"/>
          </w:tcPr>
          <w:p w:rsidR="0030208B" w:rsidRPr="00DF4251" w:rsidRDefault="007828D7"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թունաբանական հետազոտությունների ամփոփագիրը՝ տեքստային ձ</w:t>
            </w:r>
            <w:r w:rsidR="00144B63" w:rsidRPr="00DF4251">
              <w:rPr>
                <w:rFonts w:ascii="Sylfaen" w:hAnsi="Sylfaen"/>
                <w:sz w:val="20"/>
                <w:szCs w:val="20"/>
              </w:rPr>
              <w:t>եւ</w:t>
            </w:r>
            <w:r w:rsidRPr="00DF4251">
              <w:rPr>
                <w:rFonts w:ascii="Sylfaen" w:hAnsi="Sylfaen"/>
                <w:sz w:val="20"/>
                <w:szCs w:val="20"/>
              </w:rPr>
              <w:t>աչափով</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10006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2.6.7</w:t>
            </w:r>
          </w:p>
        </w:tc>
        <w:tc>
          <w:tcPr>
            <w:tcW w:w="2649" w:type="dxa"/>
            <w:tcBorders>
              <w:top w:val="single" w:sz="4" w:space="0" w:color="auto"/>
              <w:left w:val="single" w:sz="4" w:space="0" w:color="auto"/>
            </w:tcBorders>
            <w:shd w:val="clear" w:color="auto" w:fill="FFFFFF"/>
          </w:tcPr>
          <w:p w:rsidR="0030208B" w:rsidRPr="00DF4251" w:rsidRDefault="007828D7"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թունաբանական հետազոտությունների ամփոփագիրը՝ աղյուսակների տեսքով</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10007</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կլինիկական հետազոտությունների ամփոփագիրը</w:t>
            </w:r>
          </w:p>
        </w:tc>
        <w:tc>
          <w:tcPr>
            <w:tcW w:w="1650" w:type="dxa"/>
            <w:tcBorders>
              <w:top w:val="single" w:sz="4" w:space="0" w:color="auto"/>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2.7.1</w:t>
            </w:r>
          </w:p>
        </w:tc>
        <w:tc>
          <w:tcPr>
            <w:tcW w:w="2649" w:type="dxa"/>
            <w:tcBorders>
              <w:top w:val="single" w:sz="4" w:space="0" w:color="auto"/>
              <w:left w:val="single" w:sz="4" w:space="0" w:color="auto"/>
            </w:tcBorders>
            <w:shd w:val="clear" w:color="auto" w:fill="FFFFFF"/>
          </w:tcPr>
          <w:p w:rsidR="0030208B" w:rsidRPr="00DF4251" w:rsidRDefault="00E71B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w:t>
            </w:r>
            <w:r w:rsidR="007828D7" w:rsidRPr="00DF4251">
              <w:rPr>
                <w:rFonts w:ascii="Sylfaen" w:hAnsi="Sylfaen"/>
                <w:sz w:val="20"/>
                <w:szCs w:val="20"/>
              </w:rPr>
              <w:t xml:space="preserve">ենսադեղագործական հետազոտությունների </w:t>
            </w:r>
            <w:r w:rsidR="00144B63" w:rsidRPr="00DF4251">
              <w:rPr>
                <w:rFonts w:ascii="Sylfaen" w:hAnsi="Sylfaen"/>
                <w:sz w:val="20"/>
                <w:szCs w:val="20"/>
              </w:rPr>
              <w:t>եւ</w:t>
            </w:r>
            <w:r w:rsidR="007828D7" w:rsidRPr="00DF4251">
              <w:rPr>
                <w:rFonts w:ascii="Sylfaen" w:hAnsi="Sylfaen"/>
                <w:sz w:val="20"/>
                <w:szCs w:val="20"/>
              </w:rPr>
              <w:t xml:space="preserve"> դրանց առնչվող վերլուծական մեթոդների </w:t>
            </w:r>
            <w:r w:rsidR="00931BC5" w:rsidRPr="00DF4251">
              <w:rPr>
                <w:rStyle w:val="Bodytext211pt"/>
                <w:rFonts w:ascii="Sylfaen" w:hAnsi="Sylfaen"/>
                <w:sz w:val="20"/>
                <w:szCs w:val="20"/>
              </w:rPr>
              <w:t>ամփոփագիրը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2.7.2</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կլինիկական դեղաբանության մասով  հետազոտությունների ամփոփագիրը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2.7.3</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կլինիկական արդյունավետության մասով ամփոփագիրը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2.7.4</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կլինիկական անվտանգության մասով ամփոփագիրը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2.7.5</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օգտագործված գրականության աղբյուրների պատճենները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2.7.6</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անհատական հետազոտությունների համառոտ ամփոփումը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11007</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որակ</w:t>
            </w:r>
          </w:p>
        </w:tc>
        <w:tc>
          <w:tcPr>
            <w:tcW w:w="1650" w:type="dxa"/>
            <w:tcBorders>
              <w:top w:val="single" w:sz="4" w:space="0" w:color="auto"/>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tcBorders>
              <w:top w:val="single" w:sz="4" w:space="0" w:color="auto"/>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3-րդ մոդուլի բովանդակությունը</w:t>
            </w:r>
          </w:p>
        </w:tc>
        <w:tc>
          <w:tcPr>
            <w:tcW w:w="1650" w:type="dxa"/>
            <w:tcBorders>
              <w:top w:val="single" w:sz="4" w:space="0" w:color="auto"/>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25003</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հիմնական տեղեկությունները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2649" w:type="dxa"/>
            <w:tcBorders>
              <w:top w:val="single" w:sz="4" w:space="0" w:color="auto"/>
              <w:left w:val="single" w:sz="4" w:space="0" w:color="auto"/>
            </w:tcBorders>
            <w:shd w:val="clear" w:color="auto" w:fill="FFFFFF"/>
          </w:tcPr>
          <w:p w:rsidR="0030208B" w:rsidRPr="00DF4251" w:rsidRDefault="00EE0CD1"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7828D7" w:rsidRPr="00DF4251">
              <w:rPr>
                <w:rFonts w:ascii="Sylfaen" w:hAnsi="Sylfaen"/>
                <w:sz w:val="20"/>
                <w:szCs w:val="20"/>
              </w:rPr>
              <w:t xml:space="preserve">կտիվ դեղագործական </w:t>
            </w:r>
            <w:r w:rsidR="00693F27" w:rsidRPr="00DF4251">
              <w:rPr>
                <w:rFonts w:ascii="Sylfaen" w:hAnsi="Sylfaen"/>
                <w:sz w:val="20"/>
                <w:szCs w:val="20"/>
              </w:rPr>
              <w:t>բաղադրամաս</w:t>
            </w:r>
            <w:r w:rsidR="007828D7" w:rsidRPr="00DF4251">
              <w:rPr>
                <w:rFonts w:ascii="Sylfaen" w:hAnsi="Sylfaen"/>
                <w:sz w:val="20"/>
                <w:szCs w:val="20"/>
              </w:rPr>
              <w:t xml:space="preserve"> (ԱԴ</w:t>
            </w:r>
            <w:r w:rsidR="00693F27" w:rsidRPr="00DF4251">
              <w:rPr>
                <w:rFonts w:ascii="Sylfaen" w:hAnsi="Sylfaen"/>
                <w:sz w:val="20"/>
                <w:szCs w:val="20"/>
              </w:rPr>
              <w:t>Բ</w:t>
            </w:r>
            <w:r w:rsidR="007828D7" w:rsidRPr="00DF4251">
              <w:rPr>
                <w:rFonts w:ascii="Sylfaen" w:hAnsi="Sylfaen"/>
                <w:sz w:val="20"/>
                <w:szCs w:val="20"/>
              </w:rPr>
              <w:t>)՝ մի քանի ակտիվ (ազդող) նյութ պարունակող դեղապատրաստուկների համար տեղեկատվությունը տրամադրվում է դրանցից յուրաքանչյուրի վերաբերյալ՝ ամբողջական ծավալով</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ելանյութերի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հումքի վերաբերյալ ընդհանուր տեղեկատվությունը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3.2.S.1.1</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ԱԴ</w:t>
            </w:r>
            <w:r w:rsidR="00B92B01" w:rsidRPr="00DF4251">
              <w:rPr>
                <w:rStyle w:val="Bodytext211pt0"/>
                <w:rFonts w:ascii="Sylfaen" w:hAnsi="Sylfaen"/>
                <w:sz w:val="20"/>
                <w:szCs w:val="20"/>
              </w:rPr>
              <w:t>Բ</w:t>
            </w:r>
            <w:r w:rsidRPr="00DF4251">
              <w:rPr>
                <w:rStyle w:val="Bodytext211pt0"/>
                <w:rFonts w:ascii="Sylfaen" w:hAnsi="Sylfaen"/>
                <w:sz w:val="20"/>
                <w:szCs w:val="20"/>
              </w:rPr>
              <w:t xml:space="preserve"> անվանումների մասին տեղեկատվությունը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3.2.S.1.2</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ԱԴ</w:t>
            </w:r>
            <w:r w:rsidR="00B92B01" w:rsidRPr="00DF4251">
              <w:rPr>
                <w:rStyle w:val="Bodytext211pt0"/>
                <w:rFonts w:ascii="Sylfaen" w:hAnsi="Sylfaen"/>
                <w:sz w:val="20"/>
                <w:szCs w:val="20"/>
              </w:rPr>
              <w:t>Բ</w:t>
            </w:r>
            <w:r w:rsidRPr="00DF4251">
              <w:rPr>
                <w:rStyle w:val="Bodytext211pt0"/>
                <w:rFonts w:ascii="Sylfaen" w:hAnsi="Sylfaen"/>
                <w:sz w:val="20"/>
                <w:szCs w:val="20"/>
              </w:rPr>
              <w:t xml:space="preserve"> կառուցվածքը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3.2.S.1.3</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ԱԴ</w:t>
            </w:r>
            <w:r w:rsidR="00B92B01" w:rsidRPr="00DF4251">
              <w:rPr>
                <w:rStyle w:val="Bodytext211pt0"/>
                <w:rFonts w:ascii="Sylfaen" w:hAnsi="Sylfaen"/>
                <w:sz w:val="20"/>
                <w:szCs w:val="20"/>
              </w:rPr>
              <w:t>Բ</w:t>
            </w:r>
            <w:r w:rsidRPr="00DF4251">
              <w:rPr>
                <w:rStyle w:val="Bodytext211pt0"/>
                <w:rFonts w:ascii="Sylfaen" w:hAnsi="Sylfaen"/>
                <w:sz w:val="20"/>
                <w:szCs w:val="20"/>
              </w:rPr>
              <w:t xml:space="preserve"> ընդհանուր հատկությունները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ԱԴ</w:t>
            </w:r>
            <w:r w:rsidR="00B92B01" w:rsidRPr="00DF4251">
              <w:rPr>
                <w:rStyle w:val="Bodytext211pt0"/>
                <w:rFonts w:ascii="Sylfaen" w:hAnsi="Sylfaen"/>
                <w:sz w:val="20"/>
                <w:szCs w:val="20"/>
              </w:rPr>
              <w:t>Բ</w:t>
            </w:r>
            <w:r w:rsidR="0096021F" w:rsidRPr="00DF4251">
              <w:rPr>
                <w:rStyle w:val="Bodytext211pt0"/>
                <w:rFonts w:ascii="Sylfaen" w:hAnsi="Sylfaen"/>
                <w:sz w:val="20"/>
                <w:szCs w:val="20"/>
              </w:rPr>
              <w:t xml:space="preserve"> արտադրության գործընթացը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3.2.S.2.1</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արտադրողը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3.2.S.2.2</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w:t>
            </w:r>
            <w:r w:rsidR="00496635" w:rsidRPr="00DF4251">
              <w:rPr>
                <w:rFonts w:ascii="Sylfaen" w:hAnsi="Sylfaen"/>
                <w:sz w:val="20"/>
                <w:szCs w:val="20"/>
              </w:rPr>
              <w:t>րտադրական գործընթացի նկարագրությունն ու հսկողությունը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3.2.S.2.3</w:t>
            </w:r>
          </w:p>
        </w:tc>
        <w:tc>
          <w:tcPr>
            <w:tcW w:w="2649" w:type="dxa"/>
            <w:tcBorders>
              <w:top w:val="single" w:sz="4" w:space="0" w:color="auto"/>
              <w:left w:val="single" w:sz="4" w:space="0" w:color="auto"/>
            </w:tcBorders>
            <w:shd w:val="clear" w:color="auto" w:fill="FFFFFF"/>
          </w:tcPr>
          <w:p w:rsidR="0030208B" w:rsidRPr="00DF4251" w:rsidRDefault="00772025"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ե</w:t>
            </w:r>
            <w:r w:rsidR="007E2C4C" w:rsidRPr="00DF4251">
              <w:rPr>
                <w:rStyle w:val="Bodytext211pt0"/>
                <w:rFonts w:ascii="Sylfaen" w:hAnsi="Sylfaen"/>
                <w:sz w:val="20"/>
                <w:szCs w:val="20"/>
              </w:rPr>
              <w:t>լանյութերի հսկողությունը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3.2.S.2.4</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կրիտիկական փուլերի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միջանկյալ արտադրանքի հսկողությունը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12007</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3.2.S.2.5</w:t>
            </w:r>
          </w:p>
        </w:tc>
        <w:tc>
          <w:tcPr>
            <w:tcW w:w="2649"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արտադրական գործընթացի վալիդացումը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(կամ) դրա գնահատումը</w:t>
            </w:r>
          </w:p>
        </w:tc>
        <w:tc>
          <w:tcPr>
            <w:tcW w:w="1650"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12008</w:t>
            </w:r>
          </w:p>
        </w:tc>
      </w:tr>
      <w:tr w:rsidR="0037774A" w:rsidRPr="00DF4251" w:rsidTr="000743A9">
        <w:trPr>
          <w:jc w:val="center"/>
        </w:trPr>
        <w:tc>
          <w:tcPr>
            <w:tcW w:w="1712" w:type="dxa"/>
            <w:vMerge/>
            <w:tcBorders>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2649" w:type="dxa"/>
            <w:vMerge/>
            <w:tcBorders>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650" w:type="dxa"/>
            <w:vMerge/>
            <w:tcBorders>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747" w:type="dxa"/>
            <w:vMerge/>
            <w:tcBorders>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12009</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3.2.S.2.6</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w:t>
            </w:r>
            <w:r w:rsidR="00496635" w:rsidRPr="00DF4251">
              <w:rPr>
                <w:rFonts w:ascii="Sylfaen" w:hAnsi="Sylfaen"/>
                <w:sz w:val="20"/>
                <w:szCs w:val="20"/>
              </w:rPr>
              <w:t>րտադրական գործընթացի մշակումը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12010</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3.2.S.3</w:t>
            </w:r>
          </w:p>
        </w:tc>
        <w:tc>
          <w:tcPr>
            <w:tcW w:w="2649" w:type="dxa"/>
            <w:tcBorders>
              <w:top w:val="single" w:sz="4" w:space="0" w:color="auto"/>
              <w:left w:val="single" w:sz="4" w:space="0" w:color="auto"/>
            </w:tcBorders>
            <w:shd w:val="clear" w:color="auto" w:fill="FFFFFF"/>
          </w:tcPr>
          <w:p w:rsidR="0030208B" w:rsidRPr="00DF4251" w:rsidRDefault="00496635"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ԱԴ</w:t>
            </w:r>
            <w:r w:rsidR="009846D6" w:rsidRPr="00DF4251">
              <w:rPr>
                <w:rFonts w:ascii="Sylfaen" w:hAnsi="Sylfaen"/>
                <w:sz w:val="20"/>
                <w:szCs w:val="20"/>
              </w:rPr>
              <w:t>Բ</w:t>
            </w:r>
            <w:r w:rsidRPr="00DF4251">
              <w:rPr>
                <w:rFonts w:ascii="Sylfaen" w:hAnsi="Sylfaen"/>
                <w:sz w:val="20"/>
                <w:szCs w:val="20"/>
              </w:rPr>
              <w:t xml:space="preserve"> բնութագրերի նկարագրությունը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3.2.S.3.1</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կառուցվածքի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այլ բնութագրերի հաստատումը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3.2.S.3</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3.2.S.3.2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խառնուկներ</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12012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3.2.S.4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ԱԴ</w:t>
            </w:r>
            <w:r w:rsidR="009846D6" w:rsidRPr="00DF4251">
              <w:rPr>
                <w:rStyle w:val="Bodytext211pt0"/>
                <w:rFonts w:ascii="Sylfaen" w:hAnsi="Sylfaen"/>
                <w:sz w:val="20"/>
                <w:szCs w:val="20"/>
              </w:rPr>
              <w:t>Բ</w:t>
            </w:r>
            <w:r w:rsidRPr="00DF4251">
              <w:rPr>
                <w:rStyle w:val="Bodytext211pt0"/>
                <w:rFonts w:ascii="Sylfaen" w:hAnsi="Sylfaen"/>
                <w:sz w:val="20"/>
                <w:szCs w:val="20"/>
              </w:rPr>
              <w:t xml:space="preserve"> որակի հսկողությունը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ԱԴ</w:t>
            </w:r>
            <w:r w:rsidR="009846D6" w:rsidRPr="00DF4251">
              <w:rPr>
                <w:rStyle w:val="Bodytext211pt0"/>
                <w:rFonts w:ascii="Sylfaen" w:hAnsi="Sylfaen"/>
                <w:sz w:val="20"/>
                <w:szCs w:val="20"/>
              </w:rPr>
              <w:t>Բ</w:t>
            </w:r>
            <w:r w:rsidRPr="00DF4251">
              <w:rPr>
                <w:rStyle w:val="Bodytext211pt0"/>
                <w:rFonts w:ascii="Sylfaen" w:hAnsi="Sylfaen"/>
                <w:sz w:val="20"/>
                <w:szCs w:val="20"/>
              </w:rPr>
              <w:t xml:space="preserve"> մասնագիրը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12013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3.2.S.4.2</w:t>
            </w:r>
          </w:p>
        </w:tc>
        <w:tc>
          <w:tcPr>
            <w:tcW w:w="2649" w:type="dxa"/>
            <w:tcBorders>
              <w:top w:val="single" w:sz="4" w:space="0" w:color="auto"/>
              <w:left w:val="single" w:sz="4" w:space="0" w:color="auto"/>
            </w:tcBorders>
            <w:shd w:val="clear" w:color="auto" w:fill="FFFFFF"/>
          </w:tcPr>
          <w:p w:rsidR="0030208B" w:rsidRPr="00DF4251" w:rsidRDefault="001808F3"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w:t>
            </w:r>
            <w:r w:rsidR="00496635" w:rsidRPr="00DF4251">
              <w:rPr>
                <w:rFonts w:ascii="Sylfaen" w:hAnsi="Sylfaen"/>
                <w:sz w:val="20"/>
                <w:szCs w:val="20"/>
              </w:rPr>
              <w:t>երլուծական մեթոդիկաները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12014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3.2.S.4.3</w:t>
            </w:r>
          </w:p>
        </w:tc>
        <w:tc>
          <w:tcPr>
            <w:tcW w:w="2649" w:type="dxa"/>
            <w:tcBorders>
              <w:top w:val="single" w:sz="4" w:space="0" w:color="auto"/>
              <w:left w:val="single" w:sz="4" w:space="0" w:color="auto"/>
            </w:tcBorders>
            <w:shd w:val="clear" w:color="auto" w:fill="FFFFFF"/>
          </w:tcPr>
          <w:p w:rsidR="0030208B" w:rsidRPr="00DF4251" w:rsidRDefault="001808F3"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w:t>
            </w:r>
            <w:r w:rsidR="00496635" w:rsidRPr="00DF4251">
              <w:rPr>
                <w:rFonts w:ascii="Sylfaen" w:hAnsi="Sylfaen"/>
                <w:sz w:val="20"/>
                <w:szCs w:val="20"/>
              </w:rPr>
              <w:t>երլուծական մեթոդիկաների վալիդացումը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12015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3.2.S.4.4</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սերիաների վերլուծությունները (սերիաների վերլուծության արդյունքները)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3.2.S.4</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3.2.S.4.5</w:t>
            </w:r>
          </w:p>
        </w:tc>
        <w:tc>
          <w:tcPr>
            <w:tcW w:w="2649" w:type="dxa"/>
            <w:tcBorders>
              <w:top w:val="single" w:sz="4" w:space="0" w:color="auto"/>
              <w:left w:val="single" w:sz="4" w:space="0" w:color="auto"/>
            </w:tcBorders>
            <w:shd w:val="clear" w:color="auto" w:fill="FFFFFF"/>
          </w:tcPr>
          <w:p w:rsidR="0030208B" w:rsidRPr="00DF4251" w:rsidRDefault="001808F3"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մ</w:t>
            </w:r>
            <w:r w:rsidR="00496635" w:rsidRPr="00DF4251">
              <w:rPr>
                <w:rFonts w:ascii="Sylfaen" w:hAnsi="Sylfaen"/>
                <w:sz w:val="20"/>
                <w:szCs w:val="20"/>
              </w:rPr>
              <w:t>ասնագրի հիմնավորումը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3.2.S.4</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12017</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3.2.S.5</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ստանդարտ նմուշները կամ նյութերը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12018</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3.2.S.6</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փաթեթվածքի (խցանափակման) համակարգը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12019</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կայունությունը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7774A" w:rsidRPr="00DF4251" w:rsidTr="000743A9">
        <w:trPr>
          <w:jc w:val="center"/>
        </w:trPr>
        <w:tc>
          <w:tcPr>
            <w:tcW w:w="1712"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3.2.S.7.1</w:t>
            </w:r>
          </w:p>
        </w:tc>
        <w:tc>
          <w:tcPr>
            <w:tcW w:w="2649"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կայունության փորձարկումների ամփոփագիրը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կայունության մասին եզրակացությունը</w:t>
            </w:r>
          </w:p>
        </w:tc>
        <w:tc>
          <w:tcPr>
            <w:tcW w:w="1650"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w:t>
            </w:r>
          </w:p>
        </w:tc>
        <w:tc>
          <w:tcPr>
            <w:tcW w:w="1747"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12020</w:t>
            </w:r>
          </w:p>
        </w:tc>
      </w:tr>
      <w:tr w:rsidR="0037774A" w:rsidRPr="00DF4251" w:rsidTr="000743A9">
        <w:trPr>
          <w:jc w:val="center"/>
        </w:trPr>
        <w:tc>
          <w:tcPr>
            <w:tcW w:w="1712"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12021</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3.2.S.7.2</w:t>
            </w:r>
          </w:p>
        </w:tc>
        <w:tc>
          <w:tcPr>
            <w:tcW w:w="2649" w:type="dxa"/>
            <w:vMerge w:val="restart"/>
            <w:tcBorders>
              <w:top w:val="single" w:sz="4" w:space="0" w:color="auto"/>
              <w:left w:val="single" w:sz="4" w:space="0" w:color="auto"/>
            </w:tcBorders>
            <w:shd w:val="clear" w:color="auto" w:fill="FFFFFF"/>
          </w:tcPr>
          <w:p w:rsidR="0030208B" w:rsidRPr="00DF4251" w:rsidRDefault="004005C6"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w:t>
            </w:r>
            <w:r w:rsidR="00496635" w:rsidRPr="00DF4251">
              <w:rPr>
                <w:rFonts w:ascii="Sylfaen" w:hAnsi="Sylfaen"/>
                <w:sz w:val="20"/>
                <w:szCs w:val="20"/>
              </w:rPr>
              <w:t xml:space="preserve">այունության հետգրանցումային փորձարկումների ծրագիրը </w:t>
            </w:r>
            <w:r w:rsidR="00144B63" w:rsidRPr="00DF4251">
              <w:rPr>
                <w:rFonts w:ascii="Sylfaen" w:hAnsi="Sylfaen"/>
                <w:sz w:val="20"/>
                <w:szCs w:val="20"/>
              </w:rPr>
              <w:t>եւ</w:t>
            </w:r>
            <w:r w:rsidR="00496635" w:rsidRPr="00DF4251">
              <w:rPr>
                <w:rFonts w:ascii="Sylfaen" w:hAnsi="Sylfaen"/>
                <w:sz w:val="20"/>
                <w:szCs w:val="20"/>
              </w:rPr>
              <w:t xml:space="preserve"> կայունությանը վերաբերող պարտավորությունները</w:t>
            </w:r>
          </w:p>
        </w:tc>
        <w:tc>
          <w:tcPr>
            <w:tcW w:w="1650"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w:t>
            </w:r>
          </w:p>
        </w:tc>
        <w:tc>
          <w:tcPr>
            <w:tcW w:w="1747"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12022</w:t>
            </w:r>
          </w:p>
        </w:tc>
      </w:tr>
      <w:tr w:rsidR="0037774A" w:rsidRPr="00DF4251" w:rsidTr="000743A9">
        <w:trPr>
          <w:jc w:val="center"/>
        </w:trPr>
        <w:tc>
          <w:tcPr>
            <w:tcW w:w="1712" w:type="dxa"/>
            <w:vMerge/>
            <w:tcBorders>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2649" w:type="dxa"/>
            <w:vMerge/>
            <w:tcBorders>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650" w:type="dxa"/>
            <w:vMerge/>
            <w:tcBorders>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747" w:type="dxa"/>
            <w:vMerge/>
            <w:tcBorders>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12023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3.2.S.7.3</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կայունության փորձարկումների տվյալները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12024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դ</w:t>
            </w:r>
            <w:r w:rsidR="00496635" w:rsidRPr="00DF4251">
              <w:rPr>
                <w:rFonts w:ascii="Sylfaen" w:hAnsi="Sylfaen"/>
                <w:sz w:val="20"/>
                <w:szCs w:val="20"/>
              </w:rPr>
              <w:t>եղապատրաստուկը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3.2.Р.1</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 xml:space="preserve">դեղապատրաստուկի նկարագրությունը </w:t>
            </w:r>
            <w:r w:rsidR="00144B63" w:rsidRPr="00DF4251">
              <w:rPr>
                <w:rFonts w:ascii="Sylfaen" w:hAnsi="Sylfaen"/>
                <w:sz w:val="20"/>
                <w:szCs w:val="20"/>
              </w:rPr>
              <w:t>եւ</w:t>
            </w:r>
            <w:r w:rsidRPr="00DF4251">
              <w:rPr>
                <w:rFonts w:ascii="Sylfaen" w:hAnsi="Sylfaen"/>
                <w:sz w:val="20"/>
                <w:szCs w:val="20"/>
              </w:rPr>
              <w:t xml:space="preserve"> բաղադրությունը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13001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դ</w:t>
            </w:r>
            <w:r w:rsidR="00496635" w:rsidRPr="00DF4251">
              <w:rPr>
                <w:rFonts w:ascii="Sylfaen" w:hAnsi="Sylfaen"/>
                <w:sz w:val="20"/>
                <w:szCs w:val="20"/>
              </w:rPr>
              <w:t>եղագործական մշակումը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13002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3.2.Р.2.1</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դ</w:t>
            </w:r>
            <w:r w:rsidR="00496635" w:rsidRPr="00DF4251">
              <w:rPr>
                <w:rFonts w:ascii="Sylfaen" w:hAnsi="Sylfaen"/>
                <w:sz w:val="20"/>
                <w:szCs w:val="20"/>
              </w:rPr>
              <w:t>եղապատրաստուկի բաղադրիչները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13003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3.2.Р.2.1.1</w:t>
            </w:r>
          </w:p>
        </w:tc>
        <w:tc>
          <w:tcPr>
            <w:tcW w:w="2649" w:type="dxa"/>
            <w:tcBorders>
              <w:top w:val="single" w:sz="4" w:space="0" w:color="auto"/>
              <w:left w:val="single" w:sz="4" w:space="0" w:color="auto"/>
            </w:tcBorders>
            <w:shd w:val="clear" w:color="auto" w:fill="FFFFFF"/>
          </w:tcPr>
          <w:p w:rsidR="0030208B" w:rsidRPr="00DF4251" w:rsidRDefault="001808F3"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w:t>
            </w:r>
            <w:r w:rsidR="00496635" w:rsidRPr="00DF4251">
              <w:rPr>
                <w:rFonts w:ascii="Sylfaen" w:hAnsi="Sylfaen"/>
                <w:sz w:val="20"/>
                <w:szCs w:val="20"/>
              </w:rPr>
              <w:t xml:space="preserve">կտիվ դեղագործական </w:t>
            </w:r>
            <w:r w:rsidR="002D55A4" w:rsidRPr="00DF4251">
              <w:rPr>
                <w:rFonts w:ascii="Sylfaen" w:hAnsi="Sylfaen"/>
                <w:sz w:val="20"/>
                <w:szCs w:val="20"/>
              </w:rPr>
              <w:t>բաղադրամաս</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3.2.Р.2.1</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13004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3.2.Р.2.1.2</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w:t>
            </w:r>
            <w:r w:rsidR="00496635" w:rsidRPr="00DF4251">
              <w:rPr>
                <w:rFonts w:ascii="Sylfaen" w:hAnsi="Sylfaen"/>
                <w:sz w:val="20"/>
                <w:szCs w:val="20"/>
              </w:rPr>
              <w:t>ժանդակ նյութերը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3.2.Р.2.1</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13005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w:t>
            </w:r>
            <w:r w:rsidR="00496635" w:rsidRPr="00DF4251">
              <w:rPr>
                <w:rFonts w:ascii="Sylfaen" w:hAnsi="Sylfaen"/>
                <w:sz w:val="20"/>
                <w:szCs w:val="20"/>
              </w:rPr>
              <w:t>եղապատրաստուկը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13006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3.2.Р.2.2.1</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w:t>
            </w:r>
            <w:r w:rsidR="00496635" w:rsidRPr="00DF4251">
              <w:rPr>
                <w:rFonts w:ascii="Sylfaen" w:hAnsi="Sylfaen"/>
                <w:sz w:val="20"/>
                <w:szCs w:val="20"/>
              </w:rPr>
              <w:t>եղաձ</w:t>
            </w:r>
            <w:r w:rsidR="00144B63" w:rsidRPr="00DF4251">
              <w:rPr>
                <w:rFonts w:ascii="Sylfaen" w:hAnsi="Sylfaen"/>
                <w:sz w:val="20"/>
                <w:szCs w:val="20"/>
              </w:rPr>
              <w:t>եւ</w:t>
            </w:r>
            <w:r w:rsidR="00496635" w:rsidRPr="00DF4251">
              <w:rPr>
                <w:rFonts w:ascii="Sylfaen" w:hAnsi="Sylfaen"/>
                <w:sz w:val="20"/>
                <w:szCs w:val="20"/>
              </w:rPr>
              <w:t>ի մշակումը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13007</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3.2.Р.2.2.2</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496635" w:rsidRPr="00DF4251">
              <w:rPr>
                <w:rFonts w:ascii="Sylfaen" w:hAnsi="Sylfaen"/>
                <w:sz w:val="20"/>
                <w:szCs w:val="20"/>
              </w:rPr>
              <w:t>րտադրական ավելցուկները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13008</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ֆիզիկաքիմիական </w:t>
            </w:r>
            <w:r w:rsidR="00144B63" w:rsidRPr="00DF4251">
              <w:rPr>
                <w:rFonts w:ascii="Sylfaen" w:hAnsi="Sylfaen"/>
                <w:sz w:val="20"/>
                <w:szCs w:val="20"/>
              </w:rPr>
              <w:t>եւ</w:t>
            </w:r>
            <w:r w:rsidRPr="00DF4251">
              <w:rPr>
                <w:rFonts w:ascii="Sylfaen" w:hAnsi="Sylfaen"/>
                <w:sz w:val="20"/>
                <w:szCs w:val="20"/>
              </w:rPr>
              <w:t xml:space="preserve"> կենսաբանական հատկությունները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13009</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3.2.Р.2.3</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496635" w:rsidRPr="00DF4251">
              <w:rPr>
                <w:rFonts w:ascii="Sylfaen" w:hAnsi="Sylfaen"/>
                <w:sz w:val="20"/>
                <w:szCs w:val="20"/>
              </w:rPr>
              <w:t>րտադրական գործընթացի մշակումը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13010</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3.2.Р.2.4</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փաթեթվածքի (խցանափակման) համակարգը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3.2.Р.2.5</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մ</w:t>
            </w:r>
            <w:r w:rsidR="00496635" w:rsidRPr="00DF4251">
              <w:rPr>
                <w:rFonts w:ascii="Sylfaen" w:hAnsi="Sylfaen"/>
                <w:sz w:val="20"/>
                <w:szCs w:val="20"/>
              </w:rPr>
              <w:t>իկրոկենսաբանական բնութագրերը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3.2.Р.2.6</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համատեղելիությունը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դ</w:t>
            </w:r>
            <w:r w:rsidR="007E2C4C" w:rsidRPr="00DF4251">
              <w:rPr>
                <w:rFonts w:ascii="Sylfaen" w:hAnsi="Sylfaen"/>
                <w:sz w:val="20"/>
                <w:szCs w:val="20"/>
              </w:rPr>
              <w:t>եղապատրաստուկի արտադրության գործընթացը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3.2.Р.3.1</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արտադրողները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3.2.Р.3.2</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w:t>
            </w:r>
            <w:r w:rsidR="007E2C4C" w:rsidRPr="00DF4251">
              <w:rPr>
                <w:rFonts w:ascii="Sylfaen" w:hAnsi="Sylfaen"/>
                <w:sz w:val="20"/>
                <w:szCs w:val="20"/>
              </w:rPr>
              <w:t>ազմ</w:t>
            </w:r>
            <w:r w:rsidRPr="00DF4251">
              <w:rPr>
                <w:rFonts w:ascii="Sylfaen" w:hAnsi="Sylfaen"/>
                <w:sz w:val="20"/>
                <w:szCs w:val="20"/>
              </w:rPr>
              <w:t>ը՝</w:t>
            </w:r>
            <w:r w:rsidR="007E2C4C" w:rsidRPr="00DF4251">
              <w:rPr>
                <w:rFonts w:ascii="Sylfaen" w:hAnsi="Sylfaen"/>
                <w:sz w:val="20"/>
                <w:szCs w:val="20"/>
              </w:rPr>
              <w:t xml:space="preserve"> ըստ սերիայի (արտադրական դեղագրությունը)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3.2.P.3.3</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w:t>
            </w:r>
            <w:r w:rsidR="006A72B1" w:rsidRPr="00DF4251">
              <w:rPr>
                <w:rFonts w:ascii="Sylfaen" w:hAnsi="Sylfaen"/>
                <w:sz w:val="20"/>
                <w:szCs w:val="20"/>
              </w:rPr>
              <w:t>րտադրական գործընթացի նկարագրությունն ու հսկողությունը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3.2.Р.3.4</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կրիտիկական փուլերի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միջանկյալ արտադրանքի հսկողությունը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13017</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3.2.Р.3.5</w:t>
            </w:r>
          </w:p>
        </w:tc>
        <w:tc>
          <w:tcPr>
            <w:tcW w:w="2649"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արտադրական գործընթացի վալիդացումը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(կամ) դրա գնահատումը</w:t>
            </w:r>
          </w:p>
        </w:tc>
        <w:tc>
          <w:tcPr>
            <w:tcW w:w="1650"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1747"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13018</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13019</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Օժանդակ նյութերի որակի հսկողությունը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3.2.Р.4.1</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մասնագրերը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13020</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3.2.Р.4.2</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վ</w:t>
            </w:r>
            <w:r w:rsidR="006A72B1" w:rsidRPr="00DF4251">
              <w:rPr>
                <w:rFonts w:ascii="Sylfaen" w:hAnsi="Sylfaen"/>
                <w:sz w:val="20"/>
                <w:szCs w:val="20"/>
              </w:rPr>
              <w:t>երլուծական մեթոդիկաները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13021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3.2.Р.4.3</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վ</w:t>
            </w:r>
            <w:r w:rsidR="006A72B1" w:rsidRPr="00DF4251">
              <w:rPr>
                <w:rFonts w:ascii="Sylfaen" w:hAnsi="Sylfaen"/>
                <w:sz w:val="20"/>
                <w:szCs w:val="20"/>
              </w:rPr>
              <w:t>երլուծական մեթոդիկաների վալիդացումը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13022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3.2.Р.4.4</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մ</w:t>
            </w:r>
            <w:r w:rsidR="006A72B1" w:rsidRPr="00DF4251">
              <w:rPr>
                <w:rFonts w:ascii="Sylfaen" w:hAnsi="Sylfaen"/>
                <w:sz w:val="20"/>
                <w:szCs w:val="20"/>
              </w:rPr>
              <w:t>ասնագրերի հիմնավորումը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3.2.Р.4.5</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մարդկային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կենդանական ծագման օժանդակ նյութերը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3.2.Р.4.6</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ն</w:t>
            </w:r>
            <w:r w:rsidR="006A72B1" w:rsidRPr="00DF4251">
              <w:rPr>
                <w:rFonts w:ascii="Sylfaen" w:hAnsi="Sylfaen"/>
                <w:sz w:val="20"/>
                <w:szCs w:val="20"/>
              </w:rPr>
              <w:t>որ օժանդակ նյութեր</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w:t>
            </w:r>
            <w:r w:rsidR="007E2C4C" w:rsidRPr="00DF4251">
              <w:rPr>
                <w:rFonts w:ascii="Sylfaen" w:hAnsi="Sylfaen"/>
                <w:sz w:val="20"/>
                <w:szCs w:val="20"/>
              </w:rPr>
              <w:t>եղապատրաստուկի որակի հսկողությունը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3.2.Р.5.1</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մասնագրերը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վերլուծական մեթոդիկաները</w:t>
            </w:r>
            <w:r w:rsidR="00966907" w:rsidRPr="00DF4251">
              <w:rPr>
                <w:rStyle w:val="Bodytext211pt0"/>
                <w:rFonts w:ascii="Sylfaen" w:hAnsi="Sylfaen"/>
                <w:sz w:val="20"/>
                <w:szCs w:val="20"/>
              </w:rPr>
              <w:t>։</w:t>
            </w:r>
            <w:r w:rsidRPr="00DF4251">
              <w:rPr>
                <w:rStyle w:val="Bodytext211pt0"/>
                <w:rFonts w:ascii="Sylfaen" w:hAnsi="Sylfaen"/>
                <w:sz w:val="20"/>
                <w:szCs w:val="20"/>
              </w:rPr>
              <w:t xml:space="preserve"> </w:t>
            </w:r>
            <w:r w:rsidRPr="00DF4251">
              <w:rPr>
                <w:rFonts w:ascii="Sylfaen" w:hAnsi="Sylfaen"/>
                <w:sz w:val="20"/>
                <w:szCs w:val="20"/>
              </w:rPr>
              <w:t>Եվրասիական տնտեսական հանձնաժողովի կոլեգիայի 201</w:t>
            </w:r>
            <w:r w:rsidR="00966907" w:rsidRPr="00DF4251">
              <w:rPr>
                <w:rFonts w:ascii="Sylfaen" w:hAnsi="Sylfaen"/>
                <w:sz w:val="20"/>
                <w:szCs w:val="20"/>
              </w:rPr>
              <w:t>8</w:t>
            </w:r>
            <w:r w:rsidRPr="00DF4251">
              <w:rPr>
                <w:rFonts w:ascii="Sylfaen" w:hAnsi="Sylfaen"/>
                <w:sz w:val="20"/>
                <w:szCs w:val="20"/>
              </w:rPr>
              <w:t xml:space="preserve"> թվականի </w:t>
            </w:r>
            <w:r w:rsidR="00966907" w:rsidRPr="00DF4251">
              <w:rPr>
                <w:rFonts w:ascii="Sylfaen" w:hAnsi="Sylfaen"/>
                <w:sz w:val="20"/>
                <w:szCs w:val="20"/>
              </w:rPr>
              <w:t>սեպտեմ</w:t>
            </w:r>
            <w:r w:rsidR="00B227C2" w:rsidRPr="00DF4251">
              <w:rPr>
                <w:rFonts w:ascii="Sylfaen" w:hAnsi="Sylfaen"/>
                <w:sz w:val="20"/>
                <w:szCs w:val="20"/>
              </w:rPr>
              <w:t>բերի</w:t>
            </w:r>
            <w:r w:rsidRPr="00DF4251">
              <w:rPr>
                <w:rFonts w:ascii="Sylfaen" w:hAnsi="Sylfaen"/>
                <w:sz w:val="20"/>
                <w:szCs w:val="20"/>
              </w:rPr>
              <w:t xml:space="preserve"> </w:t>
            </w:r>
            <w:r w:rsidR="00966907" w:rsidRPr="00DF4251">
              <w:rPr>
                <w:rFonts w:ascii="Sylfaen" w:hAnsi="Sylfaen"/>
                <w:sz w:val="20"/>
                <w:szCs w:val="20"/>
              </w:rPr>
              <w:t>7</w:t>
            </w:r>
            <w:r w:rsidRPr="00DF4251">
              <w:rPr>
                <w:rFonts w:ascii="Sylfaen" w:hAnsi="Sylfaen"/>
                <w:sz w:val="20"/>
                <w:szCs w:val="20"/>
              </w:rPr>
              <w:t>-ի թիվ 151 որոշմանը համապատասխան նախապատրաստված որակի մասով նորմատիվ փաստաթղթի նախագիծը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13027</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3.2.Р.5.3</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w:t>
            </w:r>
            <w:r w:rsidR="006A72B1" w:rsidRPr="00DF4251">
              <w:rPr>
                <w:rFonts w:ascii="Sylfaen" w:hAnsi="Sylfaen"/>
                <w:sz w:val="20"/>
                <w:szCs w:val="20"/>
              </w:rPr>
              <w:t>երլուծական մեթոդիկաների վալիդացումը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13029</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սերիաների վերլուծության արդյունքները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13030</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3.2.Р.5.5</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խ</w:t>
            </w:r>
            <w:r w:rsidR="006A72B1" w:rsidRPr="00DF4251">
              <w:rPr>
                <w:rFonts w:ascii="Sylfaen" w:hAnsi="Sylfaen"/>
                <w:sz w:val="20"/>
                <w:szCs w:val="20"/>
              </w:rPr>
              <w:t>առնուկների բնութագրերը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3.2.Р.5.6</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մ</w:t>
            </w:r>
            <w:r w:rsidR="006A72B1" w:rsidRPr="00DF4251">
              <w:rPr>
                <w:rFonts w:ascii="Sylfaen" w:hAnsi="Sylfaen"/>
                <w:sz w:val="20"/>
                <w:szCs w:val="20"/>
              </w:rPr>
              <w:t>ասնագրերի հիմնավորումները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3.2.Р.6</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ստանդարտ նմուշները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նյութերը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3.2.Р.7</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փաթեթվածքի (խցանափակման) համակարգը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w:t>
            </w:r>
            <w:r w:rsidR="006A72B1" w:rsidRPr="00DF4251">
              <w:rPr>
                <w:rFonts w:ascii="Sylfaen" w:hAnsi="Sylfaen"/>
                <w:sz w:val="20"/>
                <w:szCs w:val="20"/>
              </w:rPr>
              <w:t>եղապատրաստուկի կայունությունը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3.2.Р.8.1</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կայունության փորձարկումների ամփոփագիրը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կայունության մասին եզրակացությունը</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13035</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3.2.Р.8.2</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կ</w:t>
            </w:r>
            <w:r w:rsidR="006A72B1" w:rsidRPr="00DF4251">
              <w:rPr>
                <w:rFonts w:ascii="Sylfaen" w:hAnsi="Sylfaen"/>
                <w:sz w:val="20"/>
                <w:szCs w:val="20"/>
              </w:rPr>
              <w:t xml:space="preserve">այունության հետգրանցումային փորձարկումների </w:t>
            </w:r>
            <w:r w:rsidR="00DF4251">
              <w:rPr>
                <w:rFonts w:ascii="Sylfaen" w:hAnsi="Sylfaen"/>
                <w:sz w:val="20"/>
                <w:szCs w:val="20"/>
              </w:rPr>
              <w:br/>
            </w:r>
            <w:r w:rsidR="006A72B1" w:rsidRPr="00DF4251">
              <w:rPr>
                <w:rFonts w:ascii="Sylfaen" w:hAnsi="Sylfaen"/>
                <w:sz w:val="20"/>
                <w:szCs w:val="20"/>
              </w:rPr>
              <w:lastRenderedPageBreak/>
              <w:t xml:space="preserve">ծրագիրը </w:t>
            </w:r>
            <w:r w:rsidR="00144B63" w:rsidRPr="00DF4251">
              <w:rPr>
                <w:rFonts w:ascii="Sylfaen" w:hAnsi="Sylfaen"/>
                <w:sz w:val="20"/>
                <w:szCs w:val="20"/>
              </w:rPr>
              <w:t>եւ</w:t>
            </w:r>
            <w:r w:rsidR="006A72B1" w:rsidRPr="00DF4251">
              <w:rPr>
                <w:rFonts w:ascii="Sylfaen" w:hAnsi="Sylfaen"/>
                <w:sz w:val="20"/>
                <w:szCs w:val="20"/>
              </w:rPr>
              <w:t xml:space="preserve"> կայունության ուսումնասիրությանը վերաբերող պարտավորությունները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3.2.Р.8</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13037</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3.2.Р.8.3</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կայունության փորձարկումների տվյալները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13038</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լրացումներ</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արտադրական սենքերը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սարքավորումները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13040</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կողմնակի ագենտների մասով անվտանգության գնահատումը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ն</w:t>
            </w:r>
            <w:r w:rsidR="006A72B1" w:rsidRPr="00DF4251">
              <w:rPr>
                <w:rFonts w:ascii="Sylfaen" w:hAnsi="Sylfaen"/>
                <w:sz w:val="20"/>
                <w:szCs w:val="20"/>
              </w:rPr>
              <w:t xml:space="preserve">որ օժանդակ նյութեր (վերականգնող նյութեր, լուծիչներ, նոսրացուցիչներ, կրիչներ) </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13042</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3.2.А.3.1</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նյութերի (վերականգնող նյութերի, լուծիչների, նոսրացուցիչների, կրիչների) մասին տեղեկությունները</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13044</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13050</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3.2.А.3.2</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օժանդակ նյութի (վերականգնող նյութի, լուծիչի, նոսրացուցիչի, կրիչի) նկարագրությունը </w:t>
            </w:r>
            <w:r w:rsidR="00144B63" w:rsidRPr="00DF4251">
              <w:rPr>
                <w:rFonts w:ascii="Sylfaen" w:hAnsi="Sylfaen"/>
                <w:sz w:val="20"/>
                <w:szCs w:val="20"/>
              </w:rPr>
              <w:t>եւ</w:t>
            </w:r>
            <w:r w:rsidRPr="00DF4251">
              <w:rPr>
                <w:rFonts w:ascii="Sylfaen" w:hAnsi="Sylfaen"/>
                <w:sz w:val="20"/>
                <w:szCs w:val="20"/>
              </w:rPr>
              <w:t xml:space="preserve"> բաղադրությունը</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13045</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13047</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3.2.A.3.3</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6A72B1"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դեղագործական մշակումը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13046</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3.2.А.3.4</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արտադրության գործընթացը</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13048</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13049</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13051</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13053</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13054</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13055</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13056</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13057</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3.2.А.3.5</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վերականգնող նյութի, լուծիչի, նոսրացուցիչի, կրիչի կազմ</w:t>
            </w:r>
            <w:r w:rsidR="00B24F58" w:rsidRPr="00DF4251">
              <w:rPr>
                <w:rFonts w:ascii="Sylfaen" w:hAnsi="Sylfaen"/>
                <w:sz w:val="20"/>
                <w:szCs w:val="20"/>
              </w:rPr>
              <w:t>ը՝</w:t>
            </w:r>
            <w:r w:rsidRPr="00DF4251">
              <w:rPr>
                <w:rFonts w:ascii="Sylfaen" w:hAnsi="Sylfaen"/>
                <w:sz w:val="20"/>
                <w:szCs w:val="20"/>
              </w:rPr>
              <w:t xml:space="preserve"> ըստ սերիայի (արտադրական դեղագրությունը)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13067</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3.2.А.3.6</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որակի հսկողությունը</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13058</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13059</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13060</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13061</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13062</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13063</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13064</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3.2.А.3.7</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օժանդակ նյութի (վերականգնող նյութի, լուծիչի, նոսրացուցիչի, կրիչի) մանրէաբանական բնութագրերը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3.2.А.3.8</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համար փաթեթվածքի (խցանափակման) համակարգը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13065</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3.2.А.3.9</w:t>
            </w:r>
          </w:p>
        </w:tc>
        <w:tc>
          <w:tcPr>
            <w:tcW w:w="2649" w:type="dxa"/>
            <w:vMerge w:val="restart"/>
            <w:tcBorders>
              <w:top w:val="single" w:sz="4" w:space="0" w:color="auto"/>
              <w:left w:val="single" w:sz="4" w:space="0" w:color="auto"/>
            </w:tcBorders>
            <w:shd w:val="clear" w:color="auto" w:fill="FFFFFF"/>
          </w:tcPr>
          <w:p w:rsidR="0030208B" w:rsidRPr="00DF4251" w:rsidRDefault="006A72B1"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կայունությունը</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13068</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13069</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13070</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13071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3.2.А.3.10</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վերականգնող նյութի, լուծիչի, նոսրացուցիչի, կրիչի համատեղելիության մասին տեղեկությունները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տ</w:t>
            </w:r>
            <w:r w:rsidR="006A72B1" w:rsidRPr="00DF4251">
              <w:rPr>
                <w:rFonts w:ascii="Sylfaen" w:hAnsi="Sylfaen"/>
                <w:sz w:val="20"/>
                <w:szCs w:val="20"/>
              </w:rPr>
              <w:t>արածաշրջանային տեղեկատվությունը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13039</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3.2.R.1</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6A72B1" w:rsidRPr="00DF4251">
              <w:rPr>
                <w:rFonts w:ascii="Sylfaen" w:hAnsi="Sylfaen"/>
                <w:sz w:val="20"/>
                <w:szCs w:val="20"/>
              </w:rPr>
              <w:t>րտադրական հարթակի (տարածքի) դոսյեն</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3.2.R.2</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w:t>
            </w:r>
            <w:r w:rsidR="006A72B1" w:rsidRPr="00DF4251">
              <w:rPr>
                <w:rFonts w:ascii="Sylfaen" w:hAnsi="Sylfaen"/>
                <w:sz w:val="20"/>
                <w:szCs w:val="20"/>
              </w:rPr>
              <w:t>ալիդացիոն համապարփակ պլանը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3.2.R.3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որակի մասով վերջին ամփոփումը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արտադրողի՝ որակի հսկողության լաբորատորիայի ձեռնարկը (լաբորատոր ձեռնարկը)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04027</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3.2.R.5</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արտադրողի՝ որակի հսկողության լաբորատորիայի կողմից իրականացվող վերլուծական մեթոդիկաների ցուցակը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04028</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օգտագործված գրականության աղբյուրների պատճենները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25004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նախակլինիկական (ոչ կլինիկական) հետազոտությունների մասին հաշվետվությունները</w:t>
            </w:r>
          </w:p>
        </w:tc>
        <w:tc>
          <w:tcPr>
            <w:tcW w:w="1650" w:type="dxa"/>
            <w:tcBorders>
              <w:top w:val="single" w:sz="4" w:space="0" w:color="auto"/>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tcBorders>
              <w:top w:val="single" w:sz="4" w:space="0" w:color="auto"/>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4-րդ մոդուլի բովանդակությունը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25005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հետազոտությունների վերաբերյալ հաշվետվությունները (կիրառելիության դեպքում)</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դեղաբանություն</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4.2.1.1</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6A72B1" w:rsidRPr="00DF4251">
              <w:rPr>
                <w:rFonts w:ascii="Sylfaen" w:hAnsi="Sylfaen"/>
                <w:sz w:val="20"/>
                <w:szCs w:val="20"/>
              </w:rPr>
              <w:t>ռաջնային ֆարմակոդինամիկա</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14001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4.2.1.2</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ե</w:t>
            </w:r>
            <w:r w:rsidR="006A72B1" w:rsidRPr="00DF4251">
              <w:rPr>
                <w:rFonts w:ascii="Sylfaen" w:hAnsi="Sylfaen"/>
                <w:sz w:val="20"/>
                <w:szCs w:val="20"/>
              </w:rPr>
              <w:t>րկրորդային ֆարմակոդինամիկա</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14002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4.2.1.3</w:t>
            </w:r>
          </w:p>
        </w:tc>
        <w:tc>
          <w:tcPr>
            <w:tcW w:w="2649" w:type="dxa"/>
            <w:tcBorders>
              <w:top w:val="single" w:sz="4" w:space="0" w:color="auto"/>
              <w:left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w:t>
            </w:r>
            <w:r w:rsidR="006A72B1" w:rsidRPr="00DF4251">
              <w:rPr>
                <w:rFonts w:ascii="Sylfaen" w:hAnsi="Sylfaen"/>
                <w:sz w:val="20"/>
                <w:szCs w:val="20"/>
              </w:rPr>
              <w:t>եղաբանական անվտանգությունը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14003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4.2.1.4</w:t>
            </w:r>
          </w:p>
        </w:tc>
        <w:tc>
          <w:tcPr>
            <w:tcW w:w="2649" w:type="dxa"/>
            <w:tcBorders>
              <w:top w:val="single" w:sz="4" w:space="0" w:color="auto"/>
              <w:left w:val="single" w:sz="4" w:space="0" w:color="auto"/>
            </w:tcBorders>
            <w:shd w:val="clear" w:color="auto" w:fill="FFFFFF"/>
          </w:tcPr>
          <w:p w:rsidR="0030208B" w:rsidRPr="00DF4251" w:rsidRDefault="00973081"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ֆ</w:t>
            </w:r>
            <w:r w:rsidR="006A72B1" w:rsidRPr="00DF4251">
              <w:rPr>
                <w:rFonts w:ascii="Sylfaen" w:hAnsi="Sylfaen"/>
                <w:sz w:val="20"/>
                <w:szCs w:val="20"/>
              </w:rPr>
              <w:t>արմակոդինամիկ դեղային փոխազդեցություններ</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14004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ֆարմակոկինետիկա</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4.2.2.1</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վերլուծական մեթոդիկաները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վալիդացման վերաբերյալ հաշվետվությունները</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15001</w:t>
            </w:r>
          </w:p>
        </w:tc>
      </w:tr>
      <w:tr w:rsidR="0037774A"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կլանումը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4.2.2.3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բաշխումը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նյութափոխանակությունը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4.2.2.5</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արտաթորումը (դուրսբերումը)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4.2.2.6</w:t>
            </w:r>
          </w:p>
        </w:tc>
        <w:tc>
          <w:tcPr>
            <w:tcW w:w="2649" w:type="dxa"/>
            <w:tcBorders>
              <w:top w:val="single" w:sz="4" w:space="0" w:color="auto"/>
              <w:left w:val="single" w:sz="4" w:space="0" w:color="auto"/>
            </w:tcBorders>
            <w:shd w:val="clear" w:color="auto" w:fill="FFFFFF"/>
          </w:tcPr>
          <w:p w:rsidR="0030208B" w:rsidRPr="00DF4251" w:rsidRDefault="00973081"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ֆ</w:t>
            </w:r>
            <w:r w:rsidR="006A72B1" w:rsidRPr="00DF4251">
              <w:rPr>
                <w:rFonts w:ascii="Sylfaen" w:hAnsi="Sylfaen"/>
                <w:sz w:val="20"/>
                <w:szCs w:val="20"/>
              </w:rPr>
              <w:t>արմակոկինետիկ դեղային փոխազդեցություններ</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15007</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4.2.2.1</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6A72B1" w:rsidRPr="00DF4251">
              <w:rPr>
                <w:rFonts w:ascii="Sylfaen" w:hAnsi="Sylfaen"/>
                <w:sz w:val="20"/>
                <w:szCs w:val="20"/>
              </w:rPr>
              <w:t>յլ ֆարմակոկինետիկ հետազոտություններ</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15008</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թունաբանություն</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մեկանգամյա ներմուծման դեպքում թունավորությունը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բազմակի ներմուծման դեպքում թունավորությունը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4.2.3.3</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գենաթունավորությունը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4.2.3.3.1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գենաթունավորության in vitro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4.2.3.3.2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գենաթունավորության in vivo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քաղցկեղածնությունը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կրկնակի (բազմակի) ներմուծման դեպքում թունավորության երկարաժամկետ հետազոտությունները, որոնք չեն ներառվել կրկնակի (բազմակի) ներմուծմամբ թունավորության մասին հաշվետվություններում</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16017</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կրկնակի (բազմակի) ներմուծման դեպքում թունավորության կարճաժամկետ հետազոտությունները, որոնք չեն ներառվել կրկնակի (բազմակի) ներմուծմամբ թունավորության մասին հաշվետվություններում</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16018</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4.2.3.4.3</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քաղցկեղածնության այլ հետազոտություններ</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16019</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4.2.3.5</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վերարտադրողական </w:t>
            </w:r>
            <w:r w:rsidR="00144B63" w:rsidRPr="00DF4251">
              <w:rPr>
                <w:rFonts w:ascii="Sylfaen" w:hAnsi="Sylfaen"/>
                <w:sz w:val="20"/>
                <w:szCs w:val="20"/>
              </w:rPr>
              <w:t>եւ</w:t>
            </w:r>
            <w:r w:rsidRPr="00DF4251">
              <w:rPr>
                <w:rFonts w:ascii="Sylfaen" w:hAnsi="Sylfaen"/>
                <w:sz w:val="20"/>
                <w:szCs w:val="20"/>
              </w:rPr>
              <w:t xml:space="preserve"> օնտոգենետիկ թունավորությունը</w:t>
            </w:r>
            <w:r w:rsidRPr="00DF4251">
              <w:rPr>
                <w:rStyle w:val="Bodytext211pt0"/>
                <w:rFonts w:ascii="Sylfaen" w:hAnsi="Sylfaen"/>
                <w:sz w:val="20"/>
                <w:szCs w:val="20"/>
              </w:rPr>
              <w:t xml:space="preserve"> </w:t>
            </w:r>
            <w:r w:rsidRPr="00DF4251">
              <w:rPr>
                <w:rFonts w:ascii="Sylfaen" w:hAnsi="Sylfaen"/>
                <w:sz w:val="20"/>
                <w:szCs w:val="20"/>
              </w:rPr>
              <w:t xml:space="preserve">պտղաբերությունը </w:t>
            </w:r>
            <w:r w:rsidR="00144B63" w:rsidRPr="00DF4251">
              <w:rPr>
                <w:rFonts w:ascii="Sylfaen" w:hAnsi="Sylfaen"/>
                <w:sz w:val="20"/>
                <w:szCs w:val="20"/>
              </w:rPr>
              <w:t>եւ</w:t>
            </w:r>
            <w:r w:rsidRPr="00DF4251">
              <w:rPr>
                <w:rFonts w:ascii="Sylfaen" w:hAnsi="Sylfaen"/>
                <w:sz w:val="20"/>
                <w:szCs w:val="20"/>
              </w:rPr>
              <w:t xml:space="preserve"> վաղ սաղմնային զարգացումը, էմբրիոֆետալային զարգացումը, նախածծնդյան </w:t>
            </w:r>
            <w:r w:rsidR="00144B63" w:rsidRPr="00DF4251">
              <w:rPr>
                <w:rFonts w:ascii="Sylfaen" w:hAnsi="Sylfaen"/>
                <w:sz w:val="20"/>
                <w:szCs w:val="20"/>
              </w:rPr>
              <w:t>եւ</w:t>
            </w:r>
            <w:r w:rsidRPr="00DF4251">
              <w:rPr>
                <w:rFonts w:ascii="Sylfaen" w:hAnsi="Sylfaen"/>
                <w:sz w:val="20"/>
                <w:szCs w:val="20"/>
              </w:rPr>
              <w:t xml:space="preserve"> հետծննդյան զարգացումը, ոչ սեռահասուն սերնդի վրա հետագա դիտարկմամբ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4.2.3.5.1</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վերարտադրողական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օնտոգենետիկ թունավորության հետազոտումը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4.2.3.5</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4.2.3.5.2</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պտղաբերությունը </w:t>
            </w:r>
            <w:r w:rsidR="00144B63" w:rsidRPr="00DF4251">
              <w:rPr>
                <w:rFonts w:ascii="Sylfaen" w:hAnsi="Sylfaen"/>
                <w:sz w:val="20"/>
                <w:szCs w:val="20"/>
              </w:rPr>
              <w:t>եւ</w:t>
            </w:r>
            <w:r w:rsidRPr="00DF4251">
              <w:rPr>
                <w:rFonts w:ascii="Sylfaen" w:hAnsi="Sylfaen"/>
                <w:sz w:val="20"/>
                <w:szCs w:val="20"/>
              </w:rPr>
              <w:t xml:space="preserve"> վաղ սաղմնային զարգացման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4.2.3.5</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4.2.3.5.3</w:t>
            </w:r>
          </w:p>
        </w:tc>
        <w:tc>
          <w:tcPr>
            <w:tcW w:w="2649" w:type="dxa"/>
            <w:tcBorders>
              <w:top w:val="single" w:sz="4" w:space="0" w:color="auto"/>
              <w:left w:val="single" w:sz="4" w:space="0" w:color="auto"/>
            </w:tcBorders>
            <w:shd w:val="clear" w:color="auto" w:fill="FFFFFF"/>
          </w:tcPr>
          <w:p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էմբրիոֆետալային, նախածննդյան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հետծննդյան զարգացման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4.2.3.5</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16007</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4.2.3.5.4</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ոչ սեռահասուն սերնդի վրա հետագա դիտարկմամբ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4.2.3.5</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16008</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4.2.3.6</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տ</w:t>
            </w:r>
            <w:r w:rsidR="0037774A" w:rsidRPr="00DF4251">
              <w:rPr>
                <w:rFonts w:ascii="Sylfaen" w:hAnsi="Sylfaen"/>
                <w:sz w:val="20"/>
                <w:szCs w:val="20"/>
              </w:rPr>
              <w:t>եղային տանելիությունը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16009</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w:t>
            </w:r>
            <w:r w:rsidR="0037774A" w:rsidRPr="00DF4251">
              <w:rPr>
                <w:rFonts w:ascii="Sylfaen" w:hAnsi="Sylfaen"/>
                <w:sz w:val="20"/>
                <w:szCs w:val="20"/>
              </w:rPr>
              <w:t>յլ թունաբանական հետազոտություններ</w:t>
            </w:r>
            <w:r w:rsidR="0037774A" w:rsidRPr="00DF4251">
              <w:rPr>
                <w:rStyle w:val="Bodytext211pt0"/>
                <w:rFonts w:ascii="Sylfaen" w:hAnsi="Sylfaen"/>
                <w:sz w:val="20"/>
                <w:szCs w:val="20"/>
              </w:rPr>
              <w:t xml:space="preserve"> </w:t>
            </w:r>
            <w:r w:rsidR="0037774A" w:rsidRPr="00DF4251">
              <w:rPr>
                <w:rFonts w:ascii="Sylfaen" w:hAnsi="Sylfaen"/>
                <w:sz w:val="20"/>
                <w:szCs w:val="20"/>
              </w:rPr>
              <w:t xml:space="preserve">հակածնություն, իմունոտոքսիկություն, ազդեցության մեխանիզմի հետազոտություններ, դեղային կախվածություն, մետաբոլիտներ, խառնուկներ </w:t>
            </w:r>
            <w:r w:rsidR="00144B63" w:rsidRPr="00DF4251">
              <w:rPr>
                <w:rFonts w:ascii="Sylfaen" w:hAnsi="Sylfaen"/>
                <w:sz w:val="20"/>
                <w:szCs w:val="20"/>
              </w:rPr>
              <w:t>եւ</w:t>
            </w:r>
            <w:r w:rsidR="0037774A" w:rsidRPr="00DF4251">
              <w:rPr>
                <w:rFonts w:ascii="Sylfaen" w:hAnsi="Sylfaen"/>
                <w:sz w:val="20"/>
                <w:szCs w:val="20"/>
              </w:rPr>
              <w:t xml:space="preserve"> այլն</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4.2.3.7.1</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հ</w:t>
            </w:r>
            <w:r w:rsidR="0037774A" w:rsidRPr="00DF4251">
              <w:rPr>
                <w:rFonts w:ascii="Sylfaen" w:hAnsi="Sylfaen"/>
                <w:sz w:val="20"/>
                <w:szCs w:val="20"/>
              </w:rPr>
              <w:t>ակածնության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16011</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4.2.3.7.2</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ի</w:t>
            </w:r>
            <w:r w:rsidR="0037774A" w:rsidRPr="00DF4251">
              <w:rPr>
                <w:rFonts w:ascii="Sylfaen" w:hAnsi="Sylfaen"/>
                <w:sz w:val="20"/>
                <w:szCs w:val="20"/>
              </w:rPr>
              <w:t>մունաթունավորության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16012</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4.2.3.7.3</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ազդեցության մեխանիզմի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16013</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4.2.3.7.4</w:t>
            </w:r>
          </w:p>
        </w:tc>
        <w:tc>
          <w:tcPr>
            <w:tcW w:w="2649" w:type="dxa"/>
            <w:tcBorders>
              <w:top w:val="single" w:sz="4" w:space="0" w:color="auto"/>
              <w:left w:val="single" w:sz="4" w:space="0" w:color="auto"/>
            </w:tcBorders>
            <w:shd w:val="clear" w:color="auto" w:fill="FFFFFF"/>
          </w:tcPr>
          <w:p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դեղային կախվածության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16014</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lastRenderedPageBreak/>
              <w:t>4.2.3.7.5</w:t>
            </w:r>
          </w:p>
        </w:tc>
        <w:tc>
          <w:tcPr>
            <w:tcW w:w="2649" w:type="dxa"/>
            <w:tcBorders>
              <w:top w:val="single" w:sz="4" w:space="0" w:color="auto"/>
              <w:left w:val="single" w:sz="4" w:space="0" w:color="auto"/>
            </w:tcBorders>
            <w:shd w:val="clear" w:color="auto" w:fill="FFFFFF"/>
          </w:tcPr>
          <w:p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մետաբոլիտների թունաբանական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16015</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4.2.3.7.6</w:t>
            </w:r>
          </w:p>
        </w:tc>
        <w:tc>
          <w:tcPr>
            <w:tcW w:w="2649" w:type="dxa"/>
            <w:tcBorders>
              <w:top w:val="single" w:sz="4" w:space="0" w:color="auto"/>
              <w:left w:val="single" w:sz="4" w:space="0" w:color="auto"/>
            </w:tcBorders>
            <w:shd w:val="clear" w:color="auto" w:fill="FFFFFF"/>
          </w:tcPr>
          <w:p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խառնուկների թունաբանական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4.2.3.7.7</w:t>
            </w:r>
          </w:p>
        </w:tc>
        <w:tc>
          <w:tcPr>
            <w:tcW w:w="2649" w:type="dxa"/>
            <w:tcBorders>
              <w:top w:val="single" w:sz="4" w:space="0" w:color="auto"/>
              <w:left w:val="single" w:sz="4" w:space="0" w:color="auto"/>
            </w:tcBorders>
            <w:shd w:val="clear" w:color="auto" w:fill="FFFFFF"/>
          </w:tcPr>
          <w:p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Այլ թունաբանական հետազոտությունները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left="180" w:firstLine="0"/>
              <w:jc w:val="left"/>
              <w:rPr>
                <w:rFonts w:ascii="Sylfaen" w:hAnsi="Sylfaen"/>
                <w:sz w:val="20"/>
                <w:szCs w:val="20"/>
              </w:rPr>
            </w:pPr>
            <w:r w:rsidRPr="00DF4251">
              <w:rPr>
                <w:rStyle w:val="Bodytext211pt0"/>
                <w:rFonts w:ascii="Sylfaen" w:hAnsi="Sylfaen"/>
                <w:sz w:val="20"/>
                <w:szCs w:val="20"/>
              </w:rPr>
              <w:t>16010</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4.3</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օգտագործված գրականության աղբյուրների պատճենները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25006</w:t>
            </w: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կլինիկական հետազոտությունների մասին հաշվետվությունները</w:t>
            </w:r>
          </w:p>
        </w:tc>
        <w:tc>
          <w:tcPr>
            <w:tcW w:w="1650" w:type="dxa"/>
            <w:tcBorders>
              <w:top w:val="single" w:sz="4" w:space="0" w:color="auto"/>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747" w:type="dxa"/>
            <w:tcBorders>
              <w:top w:val="single" w:sz="4" w:space="0" w:color="auto"/>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7774A"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5.1</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5-րդ մոդուլի բովանդակությունը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25007</w:t>
            </w:r>
          </w:p>
        </w:tc>
      </w:tr>
      <w:tr w:rsidR="0037774A"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5.2</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բոլոր կլինիկական հետազոտությունների (փորձարկումների) ցանկը՝ աղյուսակի տեսքով</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17001</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կլինիկական հետազոտությունների (փորձարկումների) մասին հաշվետվությունները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w:t>
            </w:r>
          </w:p>
        </w:tc>
        <w:tc>
          <w:tcPr>
            <w:tcW w:w="2649" w:type="dxa"/>
            <w:tcBorders>
              <w:top w:val="single" w:sz="4" w:space="0" w:color="auto"/>
              <w:left w:val="single" w:sz="4" w:space="0" w:color="auto"/>
            </w:tcBorders>
            <w:shd w:val="clear" w:color="auto" w:fill="FFFFFF"/>
          </w:tcPr>
          <w:p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w:t>
            </w:r>
            <w:r w:rsidR="007E2C4C" w:rsidRPr="00DF4251">
              <w:rPr>
                <w:rFonts w:ascii="Sylfaen" w:hAnsi="Sylfaen"/>
                <w:sz w:val="20"/>
                <w:szCs w:val="20"/>
              </w:rPr>
              <w:t>ենսադեղաբանական հետազոտությունների մասին հաշվետվությունները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5.3.1.1</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կենսամատչելիության հետազոտության մասին հաշվետվությունը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17002</w:t>
            </w:r>
          </w:p>
        </w:tc>
      </w:tr>
      <w:tr w:rsidR="0030208B"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5.3.1.2</w:t>
            </w:r>
          </w:p>
        </w:tc>
        <w:tc>
          <w:tcPr>
            <w:tcW w:w="2649"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համեմատական կենսամատչելիության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կենսահամարժեքության հետազոտության մասին հաշվետվությունները</w:t>
            </w:r>
          </w:p>
        </w:tc>
        <w:tc>
          <w:tcPr>
            <w:tcW w:w="1650"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w:t>
            </w:r>
          </w:p>
        </w:tc>
        <w:tc>
          <w:tcPr>
            <w:tcW w:w="1747"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17003</w:t>
            </w:r>
          </w:p>
        </w:tc>
      </w:tr>
      <w:tr w:rsidR="0030208B" w:rsidRPr="00DF4251" w:rsidTr="000743A9">
        <w:trPr>
          <w:jc w:val="center"/>
        </w:trPr>
        <w:tc>
          <w:tcPr>
            <w:tcW w:w="1712"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17004</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5.3.1.3</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in vitro - in vivo համահարաբերակցության հետազոտության մասին հաշվետվությունները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17005</w:t>
            </w:r>
          </w:p>
        </w:tc>
      </w:tr>
      <w:tr w:rsidR="0030208B"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5.3.1.4</w:t>
            </w:r>
          </w:p>
        </w:tc>
        <w:tc>
          <w:tcPr>
            <w:tcW w:w="2649" w:type="dxa"/>
            <w:vMerge w:val="restart"/>
            <w:tcBorders>
              <w:top w:val="single" w:sz="4" w:space="0" w:color="auto"/>
              <w:left w:val="single" w:sz="4" w:space="0" w:color="auto"/>
            </w:tcBorders>
            <w:shd w:val="clear" w:color="auto" w:fill="FFFFFF"/>
          </w:tcPr>
          <w:p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կենսավերլուծական մեթոդիկայի նկարագրությունը</w:t>
            </w:r>
          </w:p>
        </w:tc>
        <w:tc>
          <w:tcPr>
            <w:tcW w:w="1650"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w:t>
            </w:r>
          </w:p>
        </w:tc>
        <w:tc>
          <w:tcPr>
            <w:tcW w:w="1747"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17006</w:t>
            </w:r>
          </w:p>
        </w:tc>
      </w:tr>
      <w:tr w:rsidR="0030208B"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17007</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5.3.2</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 xml:space="preserve">մարդու կենսանյութերի օգտագործմամբ </w:t>
            </w:r>
            <w:r w:rsidR="006850CA" w:rsidRPr="00DF4251">
              <w:rPr>
                <w:rFonts w:ascii="Sylfaen" w:hAnsi="Sylfaen"/>
                <w:sz w:val="20"/>
                <w:szCs w:val="20"/>
              </w:rPr>
              <w:t>դեղա</w:t>
            </w:r>
            <w:r w:rsidRPr="00DF4251">
              <w:rPr>
                <w:rFonts w:ascii="Sylfaen" w:hAnsi="Sylfaen"/>
                <w:sz w:val="20"/>
                <w:szCs w:val="20"/>
              </w:rPr>
              <w:t>կինետիկ հետազոտությունների մասին հաշվետվությունները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5.3.2.1</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պլազմայի սպիտակուցների հետ ակտիվ նյութի կապման հետազոտության մասին հաշվետվությունը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18001</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5.3.2.2</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լյարդում նյութափոխանակության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ակտիվ նյութի փոխազդեցության հետազոտության մասին հաշվետվությունը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5.3.2</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18002</w:t>
            </w:r>
          </w:p>
        </w:tc>
      </w:tr>
      <w:tr w:rsidR="0030208B"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5.3.2.3</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մարդուց ստացված այլ կենսանյութերի օգտագործմամբ հետազոտության մասին հաշվետվությու</w:t>
            </w:r>
            <w:r w:rsidR="00824423" w:rsidRPr="00DF4251">
              <w:rPr>
                <w:rStyle w:val="Bodytext211pt0"/>
                <w:rFonts w:ascii="Sylfaen" w:hAnsi="Sylfaen"/>
                <w:sz w:val="20"/>
                <w:szCs w:val="20"/>
              </w:rPr>
              <w:t>ն</w:t>
            </w:r>
            <w:r w:rsidRPr="00DF4251">
              <w:rPr>
                <w:rStyle w:val="Bodytext211pt0"/>
                <w:rFonts w:ascii="Sylfaen" w:hAnsi="Sylfaen"/>
                <w:sz w:val="20"/>
                <w:szCs w:val="20"/>
              </w:rPr>
              <w:t>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5.3.2</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18003</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մարդու մոտ </w:t>
            </w:r>
            <w:r w:rsidR="006850CA" w:rsidRPr="00DF4251">
              <w:rPr>
                <w:rStyle w:val="Bodytext211pt0"/>
                <w:rFonts w:ascii="Sylfaen" w:hAnsi="Sylfaen"/>
                <w:sz w:val="20"/>
                <w:szCs w:val="20"/>
              </w:rPr>
              <w:t>դեղա</w:t>
            </w:r>
            <w:r w:rsidRPr="00DF4251">
              <w:rPr>
                <w:rStyle w:val="Bodytext211pt0"/>
                <w:rFonts w:ascii="Sylfaen" w:hAnsi="Sylfaen"/>
                <w:sz w:val="20"/>
                <w:szCs w:val="20"/>
              </w:rPr>
              <w:t>կինետիկ հետազոտությունների վերաբերյալ հաշվետվությունները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5.3.3.1</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առողջ կամավորների մոտ </w:t>
            </w:r>
            <w:r w:rsidR="006850CA" w:rsidRPr="00DF4251">
              <w:rPr>
                <w:rStyle w:val="Bodytext211pt0"/>
                <w:rFonts w:ascii="Sylfaen" w:hAnsi="Sylfaen"/>
                <w:sz w:val="20"/>
                <w:szCs w:val="20"/>
              </w:rPr>
              <w:t>դեղա</w:t>
            </w:r>
            <w:r w:rsidRPr="00DF4251">
              <w:rPr>
                <w:rStyle w:val="Bodytext211pt0"/>
                <w:rFonts w:ascii="Sylfaen" w:hAnsi="Sylfaen"/>
                <w:sz w:val="20"/>
                <w:szCs w:val="20"/>
              </w:rPr>
              <w:t xml:space="preserve">կինետիկայի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առաջնային տանելիության հետազոտության մասին հաշվետվությու</w:t>
            </w:r>
            <w:r w:rsidR="00824423" w:rsidRPr="00DF4251">
              <w:rPr>
                <w:rStyle w:val="Bodytext211pt0"/>
                <w:rFonts w:ascii="Sylfaen" w:hAnsi="Sylfaen"/>
                <w:sz w:val="20"/>
                <w:szCs w:val="20"/>
              </w:rPr>
              <w:t>ն</w:t>
            </w:r>
            <w:r w:rsidRPr="00DF4251">
              <w:rPr>
                <w:rStyle w:val="Bodytext211pt0"/>
                <w:rFonts w:ascii="Sylfaen" w:hAnsi="Sylfaen"/>
                <w:sz w:val="20"/>
                <w:szCs w:val="20"/>
              </w:rPr>
              <w:t>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19001</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5.3.3.2</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հիվանդների մոտ </w:t>
            </w:r>
            <w:r w:rsidR="006850CA" w:rsidRPr="00DF4251">
              <w:rPr>
                <w:rStyle w:val="Bodytext211pt0"/>
                <w:rFonts w:ascii="Sylfaen" w:hAnsi="Sylfaen"/>
                <w:sz w:val="20"/>
                <w:szCs w:val="20"/>
              </w:rPr>
              <w:t>դեղա</w:t>
            </w:r>
            <w:r w:rsidRPr="00DF4251">
              <w:rPr>
                <w:rStyle w:val="Bodytext211pt0"/>
                <w:rFonts w:ascii="Sylfaen" w:hAnsi="Sylfaen"/>
                <w:sz w:val="20"/>
                <w:szCs w:val="20"/>
              </w:rPr>
              <w:t xml:space="preserve">կինետիկայի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առաջնային տանելիության հետազոտության մասին հաշվետվությու</w:t>
            </w:r>
            <w:r w:rsidR="00824423" w:rsidRPr="00DF4251">
              <w:rPr>
                <w:rStyle w:val="Bodytext211pt0"/>
                <w:rFonts w:ascii="Sylfaen" w:hAnsi="Sylfaen"/>
                <w:sz w:val="20"/>
                <w:szCs w:val="20"/>
              </w:rPr>
              <w:t>ն</w:t>
            </w:r>
            <w:r w:rsidRPr="00DF4251">
              <w:rPr>
                <w:rStyle w:val="Bodytext211pt0"/>
                <w:rFonts w:ascii="Sylfaen" w:hAnsi="Sylfaen"/>
                <w:sz w:val="20"/>
                <w:szCs w:val="20"/>
              </w:rPr>
              <w:t>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19002</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5.3.3.3</w:t>
            </w:r>
          </w:p>
        </w:tc>
        <w:tc>
          <w:tcPr>
            <w:tcW w:w="2649" w:type="dxa"/>
            <w:tcBorders>
              <w:top w:val="single" w:sz="4" w:space="0" w:color="auto"/>
              <w:left w:val="single" w:sz="4" w:space="0" w:color="auto"/>
            </w:tcBorders>
            <w:shd w:val="clear" w:color="auto" w:fill="FFFFFF"/>
          </w:tcPr>
          <w:p w:rsidR="0030208B" w:rsidRPr="00DF4251" w:rsidRDefault="006850C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դեղա</w:t>
            </w:r>
            <w:r w:rsidR="007E2C4C" w:rsidRPr="00DF4251">
              <w:rPr>
                <w:rStyle w:val="Bodytext211pt0"/>
                <w:rFonts w:ascii="Sylfaen" w:hAnsi="Sylfaen"/>
                <w:sz w:val="20"/>
                <w:szCs w:val="20"/>
              </w:rPr>
              <w:t>կինետիկայի վրա օրգանիզմի ներքին գործոնների ազդեցության մասին հաշվետվությունը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19003</w:t>
            </w:r>
          </w:p>
        </w:tc>
      </w:tr>
      <w:tr w:rsidR="0030208B"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5.3.3.4</w:t>
            </w:r>
          </w:p>
        </w:tc>
        <w:tc>
          <w:tcPr>
            <w:tcW w:w="2649" w:type="dxa"/>
            <w:vMerge w:val="restart"/>
            <w:tcBorders>
              <w:top w:val="single" w:sz="4" w:space="0" w:color="auto"/>
              <w:left w:val="single" w:sz="4" w:space="0" w:color="auto"/>
            </w:tcBorders>
            <w:shd w:val="clear" w:color="auto" w:fill="FFFFFF"/>
          </w:tcPr>
          <w:p w:rsidR="0030208B" w:rsidRPr="00DF4251" w:rsidRDefault="006850C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դեղա</w:t>
            </w:r>
            <w:r w:rsidR="007E2C4C" w:rsidRPr="00DF4251">
              <w:rPr>
                <w:rStyle w:val="Bodytext211pt0"/>
                <w:rFonts w:ascii="Sylfaen" w:hAnsi="Sylfaen"/>
                <w:sz w:val="20"/>
                <w:szCs w:val="20"/>
              </w:rPr>
              <w:t>կինետիկայի վրա օրգանիզմի արտաքին գործոնների ազդեցության մասին հաշվետվությունը</w:t>
            </w:r>
          </w:p>
        </w:tc>
        <w:tc>
          <w:tcPr>
            <w:tcW w:w="1650"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w:t>
            </w:r>
          </w:p>
        </w:tc>
        <w:tc>
          <w:tcPr>
            <w:tcW w:w="1747" w:type="dxa"/>
            <w:vMerge w:val="restart"/>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19004</w:t>
            </w:r>
          </w:p>
        </w:tc>
      </w:tr>
      <w:tr w:rsidR="0030208B" w:rsidRPr="00DF4251" w:rsidTr="000743A9">
        <w:trPr>
          <w:jc w:val="center"/>
        </w:trPr>
        <w:tc>
          <w:tcPr>
            <w:tcW w:w="1712"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19006</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5.3.3.5</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պոպուլյացիոն </w:t>
            </w:r>
            <w:r w:rsidR="006850CA" w:rsidRPr="00DF4251">
              <w:rPr>
                <w:rFonts w:ascii="Sylfaen" w:hAnsi="Sylfaen"/>
                <w:sz w:val="20"/>
                <w:szCs w:val="20"/>
              </w:rPr>
              <w:t>դեղա</w:t>
            </w:r>
            <w:r w:rsidRPr="00DF4251">
              <w:rPr>
                <w:rFonts w:ascii="Sylfaen" w:hAnsi="Sylfaen"/>
                <w:sz w:val="20"/>
                <w:szCs w:val="20"/>
              </w:rPr>
              <w:t xml:space="preserve">դինամիկայի </w:t>
            </w:r>
            <w:r w:rsidRPr="00DF4251">
              <w:rPr>
                <w:rFonts w:ascii="Sylfaen" w:hAnsi="Sylfaen"/>
                <w:sz w:val="20"/>
                <w:szCs w:val="20"/>
              </w:rPr>
              <w:lastRenderedPageBreak/>
              <w:t>հետազոտության մասին հաշվետվությունը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5.3.3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19005</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մարդու մոտ </w:t>
            </w:r>
            <w:r w:rsidR="006850CA" w:rsidRPr="00DF4251">
              <w:rPr>
                <w:rStyle w:val="Bodytext211pt0"/>
                <w:rFonts w:ascii="Sylfaen" w:hAnsi="Sylfaen"/>
                <w:sz w:val="20"/>
                <w:szCs w:val="20"/>
              </w:rPr>
              <w:t>դեղա</w:t>
            </w:r>
            <w:r w:rsidRPr="00DF4251">
              <w:rPr>
                <w:rStyle w:val="Bodytext211pt0"/>
                <w:rFonts w:ascii="Sylfaen" w:hAnsi="Sylfaen"/>
                <w:sz w:val="20"/>
                <w:szCs w:val="20"/>
              </w:rPr>
              <w:t>դինամիկայի հետազոտության վերաբերյալ հաշվետվությունները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30208B" w:rsidP="000743A9">
            <w:pPr>
              <w:spacing w:after="120"/>
              <w:rPr>
                <w:rFonts w:ascii="Sylfaen" w:hAnsi="Sylfaen"/>
                <w:sz w:val="20"/>
                <w:szCs w:val="20"/>
              </w:rPr>
            </w:pPr>
          </w:p>
        </w:tc>
      </w:tr>
      <w:tr w:rsidR="0030208B"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5.3.4.1</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առողջ կամավորների մոտ </w:t>
            </w:r>
            <w:r w:rsidR="006850CA" w:rsidRPr="00DF4251">
              <w:rPr>
                <w:rFonts w:ascii="Sylfaen" w:hAnsi="Sylfaen"/>
                <w:sz w:val="20"/>
                <w:szCs w:val="20"/>
              </w:rPr>
              <w:t>դեղա</w:t>
            </w:r>
            <w:r w:rsidRPr="00DF4251">
              <w:rPr>
                <w:rFonts w:ascii="Sylfaen" w:hAnsi="Sylfaen"/>
                <w:sz w:val="20"/>
                <w:szCs w:val="20"/>
              </w:rPr>
              <w:t xml:space="preserve">դինամիկայի կամ </w:t>
            </w:r>
            <w:r w:rsidR="006850CA" w:rsidRPr="00DF4251">
              <w:rPr>
                <w:rFonts w:ascii="Sylfaen" w:hAnsi="Sylfaen"/>
                <w:sz w:val="20"/>
                <w:szCs w:val="20"/>
              </w:rPr>
              <w:t>դեղա</w:t>
            </w:r>
            <w:r w:rsidRPr="00DF4251">
              <w:rPr>
                <w:rFonts w:ascii="Sylfaen" w:hAnsi="Sylfaen"/>
                <w:sz w:val="20"/>
                <w:szCs w:val="20"/>
              </w:rPr>
              <w:t>դինամիկայի/</w:t>
            </w:r>
            <w:r w:rsidR="006850CA" w:rsidRPr="00DF4251">
              <w:rPr>
                <w:rFonts w:ascii="Sylfaen" w:hAnsi="Sylfaen"/>
                <w:sz w:val="20"/>
                <w:szCs w:val="20"/>
              </w:rPr>
              <w:t>դեղակի</w:t>
            </w:r>
            <w:r w:rsidRPr="00DF4251">
              <w:rPr>
                <w:rFonts w:ascii="Sylfaen" w:hAnsi="Sylfaen"/>
                <w:sz w:val="20"/>
                <w:szCs w:val="20"/>
              </w:rPr>
              <w:t>նետիկայի ուսումնասիրման մասին հաշվետվությունները</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5.3.4</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20001</w:t>
            </w:r>
          </w:p>
        </w:tc>
      </w:tr>
      <w:tr w:rsidR="0030208B"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20002</w:t>
            </w:r>
          </w:p>
        </w:tc>
      </w:tr>
      <w:tr w:rsidR="0030208B"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20003</w:t>
            </w:r>
          </w:p>
        </w:tc>
      </w:tr>
      <w:tr w:rsidR="0030208B"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20004</w:t>
            </w:r>
          </w:p>
        </w:tc>
      </w:tr>
      <w:tr w:rsidR="0037774A" w:rsidRPr="00DF4251" w:rsidTr="000743A9">
        <w:trPr>
          <w:jc w:val="center"/>
        </w:trPr>
        <w:tc>
          <w:tcPr>
            <w:tcW w:w="1712" w:type="dxa"/>
            <w:vMerge w:val="restart"/>
            <w:tcBorders>
              <w:top w:val="single" w:sz="4" w:space="0" w:color="auto"/>
              <w:left w:val="single" w:sz="4" w:space="0" w:color="auto"/>
            </w:tcBorders>
            <w:shd w:val="clear" w:color="auto" w:fill="FFFFFF"/>
          </w:tcPr>
          <w:p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5.3.4.2</w:t>
            </w:r>
          </w:p>
        </w:tc>
        <w:tc>
          <w:tcPr>
            <w:tcW w:w="2649" w:type="dxa"/>
            <w:vMerge w:val="restart"/>
            <w:tcBorders>
              <w:top w:val="single" w:sz="4" w:space="0" w:color="auto"/>
              <w:left w:val="single" w:sz="4" w:space="0" w:color="auto"/>
            </w:tcBorders>
            <w:shd w:val="clear" w:color="auto" w:fill="FFFFFF"/>
          </w:tcPr>
          <w:p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 xml:space="preserve">հիվանդների մոտ </w:t>
            </w:r>
            <w:r w:rsidR="006850CA" w:rsidRPr="00DF4251">
              <w:rPr>
                <w:rFonts w:ascii="Sylfaen" w:hAnsi="Sylfaen"/>
                <w:sz w:val="20"/>
                <w:szCs w:val="20"/>
              </w:rPr>
              <w:t>դեղա</w:t>
            </w:r>
            <w:r w:rsidRPr="00DF4251">
              <w:rPr>
                <w:rFonts w:ascii="Sylfaen" w:hAnsi="Sylfaen"/>
                <w:sz w:val="20"/>
                <w:szCs w:val="20"/>
              </w:rPr>
              <w:t xml:space="preserve">դինամիկայի կամ </w:t>
            </w:r>
            <w:r w:rsidR="006850CA" w:rsidRPr="00DF4251">
              <w:rPr>
                <w:rFonts w:ascii="Sylfaen" w:hAnsi="Sylfaen"/>
                <w:sz w:val="20"/>
                <w:szCs w:val="20"/>
              </w:rPr>
              <w:t>դեղա</w:t>
            </w:r>
            <w:r w:rsidRPr="00DF4251">
              <w:rPr>
                <w:rFonts w:ascii="Sylfaen" w:hAnsi="Sylfaen"/>
                <w:sz w:val="20"/>
                <w:szCs w:val="20"/>
              </w:rPr>
              <w:t>դինամիկայի/</w:t>
            </w:r>
            <w:r w:rsidR="006850CA" w:rsidRPr="00DF4251">
              <w:rPr>
                <w:rFonts w:ascii="Sylfaen" w:hAnsi="Sylfaen"/>
                <w:sz w:val="20"/>
                <w:szCs w:val="20"/>
              </w:rPr>
              <w:t>դեղա</w:t>
            </w:r>
            <w:r w:rsidRPr="00DF4251">
              <w:rPr>
                <w:rFonts w:ascii="Sylfaen" w:hAnsi="Sylfaen"/>
                <w:sz w:val="20"/>
                <w:szCs w:val="20"/>
              </w:rPr>
              <w:t>կինետիկայի ուսումնասիրման մասին հաշվետվությունները</w:t>
            </w:r>
          </w:p>
        </w:tc>
        <w:tc>
          <w:tcPr>
            <w:tcW w:w="1650" w:type="dxa"/>
            <w:vMerge w:val="restart"/>
            <w:tcBorders>
              <w:top w:val="single" w:sz="4" w:space="0" w:color="auto"/>
              <w:left w:val="single" w:sz="4" w:space="0" w:color="auto"/>
            </w:tcBorders>
            <w:shd w:val="clear" w:color="auto" w:fill="FFFFFF"/>
          </w:tcPr>
          <w:p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5.3.4</w:t>
            </w:r>
          </w:p>
        </w:tc>
        <w:tc>
          <w:tcPr>
            <w:tcW w:w="1747" w:type="dxa"/>
            <w:vMerge w:val="restart"/>
            <w:tcBorders>
              <w:top w:val="single" w:sz="4" w:space="0" w:color="auto"/>
              <w:left w:val="single" w:sz="4" w:space="0" w:color="auto"/>
            </w:tcBorders>
            <w:shd w:val="clear" w:color="auto" w:fill="FFFFFF"/>
          </w:tcPr>
          <w:p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20005</w:t>
            </w:r>
          </w:p>
        </w:tc>
      </w:tr>
      <w:tr w:rsidR="0037774A" w:rsidRPr="00DF4251" w:rsidTr="000743A9">
        <w:trPr>
          <w:jc w:val="center"/>
        </w:trPr>
        <w:tc>
          <w:tcPr>
            <w:tcW w:w="1712"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2649"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1650"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1747"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20006</w:t>
            </w:r>
          </w:p>
        </w:tc>
      </w:tr>
      <w:tr w:rsidR="0037774A" w:rsidRPr="00DF4251" w:rsidTr="000743A9">
        <w:trPr>
          <w:jc w:val="center"/>
        </w:trPr>
        <w:tc>
          <w:tcPr>
            <w:tcW w:w="1712"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2649"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1650"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1747"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20007</w:t>
            </w:r>
          </w:p>
        </w:tc>
      </w:tr>
      <w:tr w:rsidR="0037774A" w:rsidRPr="00DF4251" w:rsidTr="000743A9">
        <w:trPr>
          <w:jc w:val="center"/>
        </w:trPr>
        <w:tc>
          <w:tcPr>
            <w:tcW w:w="1712"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2649"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1650"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1747" w:type="dxa"/>
            <w:vMerge/>
            <w:tcBorders>
              <w:left w:val="single" w:sz="4" w:space="0" w:color="auto"/>
            </w:tcBorders>
            <w:shd w:val="clear" w:color="auto" w:fill="FFFFFF"/>
          </w:tcPr>
          <w:p w:rsidR="0037774A" w:rsidRPr="00DF4251" w:rsidRDefault="0037774A"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20008</w:t>
            </w:r>
          </w:p>
        </w:tc>
      </w:tr>
      <w:tr w:rsidR="0030208B"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արդյունավետության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անվտանգության հետազոտության վերաբերյալ հաշվետվությունները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30208B" w:rsidP="00DF4251">
            <w:pPr>
              <w:spacing w:after="80"/>
              <w:rPr>
                <w:rFonts w:ascii="Sylfaen" w:hAnsi="Sylfaen"/>
                <w:sz w:val="20"/>
                <w:szCs w:val="20"/>
              </w:rPr>
            </w:pPr>
          </w:p>
        </w:tc>
      </w:tr>
      <w:tr w:rsidR="0030208B" w:rsidRPr="00DF4251" w:rsidTr="000743A9">
        <w:trPr>
          <w:jc w:val="center"/>
        </w:trPr>
        <w:tc>
          <w:tcPr>
            <w:tcW w:w="1712"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5.3.5.1</w:t>
            </w:r>
          </w:p>
        </w:tc>
        <w:tc>
          <w:tcPr>
            <w:tcW w:w="2649"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կիրառման հայտավորված ցուցումների հաստատմանը վերաբերող</w:t>
            </w:r>
            <w:r w:rsidR="00B24F58" w:rsidRPr="00DF4251">
              <w:rPr>
                <w:rStyle w:val="Bodytext211pt0"/>
                <w:rFonts w:ascii="Sylfaen" w:hAnsi="Sylfaen"/>
                <w:sz w:val="20"/>
                <w:szCs w:val="20"/>
              </w:rPr>
              <w:t>՝</w:t>
            </w:r>
            <w:r w:rsidRPr="00DF4251">
              <w:rPr>
                <w:rStyle w:val="Bodytext211pt0"/>
                <w:rFonts w:ascii="Sylfaen" w:hAnsi="Sylfaen"/>
                <w:sz w:val="20"/>
                <w:szCs w:val="20"/>
              </w:rPr>
              <w:t xml:space="preserve"> վերահսկվող կլինիկական հետազոտությունների մասին հաշվետվությունները </w:t>
            </w:r>
          </w:p>
        </w:tc>
        <w:tc>
          <w:tcPr>
            <w:tcW w:w="1650"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w:t>
            </w:r>
          </w:p>
        </w:tc>
        <w:tc>
          <w:tcPr>
            <w:tcW w:w="1747" w:type="dxa"/>
            <w:vMerge w:val="restart"/>
            <w:tcBorders>
              <w:top w:val="single" w:sz="4" w:space="0" w:color="auto"/>
              <w:left w:val="single" w:sz="4" w:space="0" w:color="auto"/>
              <w:bottom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21001</w:t>
            </w:r>
          </w:p>
        </w:tc>
      </w:tr>
      <w:tr w:rsidR="0030208B" w:rsidRPr="00DF4251" w:rsidTr="000743A9">
        <w:trPr>
          <w:jc w:val="center"/>
        </w:trPr>
        <w:tc>
          <w:tcPr>
            <w:tcW w:w="1712"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21002</w:t>
            </w:r>
          </w:p>
        </w:tc>
      </w:tr>
      <w:tr w:rsidR="0030208B" w:rsidRPr="00DF4251" w:rsidTr="000743A9">
        <w:trPr>
          <w:jc w:val="center"/>
        </w:trPr>
        <w:tc>
          <w:tcPr>
            <w:tcW w:w="1712"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21003</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5.3.5.2</w:t>
            </w:r>
          </w:p>
        </w:tc>
        <w:tc>
          <w:tcPr>
            <w:tcW w:w="2649" w:type="dxa"/>
            <w:tcBorders>
              <w:top w:val="single" w:sz="4" w:space="0" w:color="auto"/>
              <w:left w:val="single" w:sz="4" w:space="0" w:color="auto"/>
            </w:tcBorders>
            <w:shd w:val="clear" w:color="auto" w:fill="FFFFFF"/>
          </w:tcPr>
          <w:p w:rsidR="0030208B" w:rsidRPr="00DF4251" w:rsidRDefault="00762BF7"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 xml:space="preserve">հաշվետվություններ </w:t>
            </w:r>
            <w:r w:rsidR="007E2C4C" w:rsidRPr="00DF4251">
              <w:rPr>
                <w:rFonts w:ascii="Sylfaen" w:hAnsi="Sylfaen"/>
                <w:sz w:val="20"/>
                <w:szCs w:val="20"/>
              </w:rPr>
              <w:t xml:space="preserve">չվերահսկվող կլինիկական հետազոտությունների վերաբերյալ, հաշվետվություններ մի քանի հետազոտությունների միջոցով տվյալների </w:t>
            </w:r>
            <w:r w:rsidR="007E2C4C" w:rsidRPr="00DF4251">
              <w:rPr>
                <w:rFonts w:ascii="Sylfaen" w:hAnsi="Sylfaen"/>
                <w:spacing w:val="-4"/>
                <w:sz w:val="20"/>
                <w:szCs w:val="20"/>
              </w:rPr>
              <w:t xml:space="preserve">վերլուծության վերաբերյալ </w:t>
            </w:r>
            <w:r w:rsidR="00144B63" w:rsidRPr="00DF4251">
              <w:rPr>
                <w:rFonts w:ascii="Sylfaen" w:hAnsi="Sylfaen"/>
                <w:spacing w:val="-4"/>
                <w:sz w:val="20"/>
                <w:szCs w:val="20"/>
              </w:rPr>
              <w:t>եւ</w:t>
            </w:r>
            <w:r w:rsidR="007E2C4C" w:rsidRPr="00DF4251">
              <w:rPr>
                <w:rFonts w:ascii="Sylfaen" w:hAnsi="Sylfaen"/>
                <w:spacing w:val="-4"/>
                <w:sz w:val="20"/>
                <w:szCs w:val="20"/>
              </w:rPr>
              <w:t xml:space="preserve"> </w:t>
            </w:r>
            <w:r w:rsidRPr="00DF4251">
              <w:rPr>
                <w:rFonts w:ascii="Sylfaen" w:hAnsi="Sylfaen"/>
                <w:spacing w:val="-4"/>
                <w:sz w:val="20"/>
                <w:szCs w:val="20"/>
              </w:rPr>
              <w:t>հաշվետվութ</w:t>
            </w:r>
            <w:r w:rsidRPr="00DF4251">
              <w:rPr>
                <w:rFonts w:ascii="Sylfaen" w:hAnsi="Sylfaen"/>
                <w:sz w:val="20"/>
                <w:szCs w:val="20"/>
              </w:rPr>
              <w:t xml:space="preserve">յուններ </w:t>
            </w:r>
            <w:r w:rsidR="007E2C4C" w:rsidRPr="00DF4251">
              <w:rPr>
                <w:rFonts w:ascii="Sylfaen" w:hAnsi="Sylfaen"/>
                <w:sz w:val="20"/>
                <w:szCs w:val="20"/>
              </w:rPr>
              <w:t xml:space="preserve">այլ կլինիկական հետազոտությունների վերաբերյալ </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22001</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5.3.5.3</w:t>
            </w:r>
          </w:p>
        </w:tc>
        <w:tc>
          <w:tcPr>
            <w:tcW w:w="2649"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մի քանի հետազոտությունների </w:t>
            </w:r>
            <w:r w:rsidRPr="00DF4251">
              <w:rPr>
                <w:rStyle w:val="Bodytext211pt0"/>
                <w:rFonts w:ascii="Sylfaen" w:hAnsi="Sylfaen"/>
                <w:sz w:val="20"/>
                <w:szCs w:val="20"/>
              </w:rPr>
              <w:lastRenderedPageBreak/>
              <w:t>մասով տվյալների վերլուծության մասին հաշվետվությունները</w:t>
            </w:r>
          </w:p>
        </w:tc>
        <w:tc>
          <w:tcPr>
            <w:tcW w:w="1650"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lastRenderedPageBreak/>
              <w:t>5.3.5</w:t>
            </w:r>
          </w:p>
        </w:tc>
        <w:tc>
          <w:tcPr>
            <w:tcW w:w="1747"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22002</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5.3.5.4</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այլ բաժիններում հաշվի չառնված այլ կլինիկական հետազոտությունների մասին հաշվետվությունները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5.3.5</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22003</w:t>
            </w:r>
          </w:p>
        </w:tc>
      </w:tr>
      <w:tr w:rsidR="0030208B" w:rsidRPr="00DF4251" w:rsidTr="000743A9">
        <w:trPr>
          <w:jc w:val="center"/>
        </w:trPr>
        <w:tc>
          <w:tcPr>
            <w:tcW w:w="171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5.3.6</w:t>
            </w:r>
          </w:p>
        </w:tc>
        <w:tc>
          <w:tcPr>
            <w:tcW w:w="2649"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կիրառման հետգրանցումային փորձի մասին հաշվետվությունները</w:t>
            </w:r>
          </w:p>
        </w:tc>
        <w:tc>
          <w:tcPr>
            <w:tcW w:w="1650"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23001</w:t>
            </w:r>
          </w:p>
        </w:tc>
      </w:tr>
      <w:tr w:rsidR="0030208B" w:rsidRPr="00DF4251" w:rsidTr="000743A9">
        <w:trPr>
          <w:jc w:val="center"/>
        </w:trPr>
        <w:tc>
          <w:tcPr>
            <w:tcW w:w="1712"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5.3.7</w:t>
            </w:r>
          </w:p>
        </w:tc>
        <w:tc>
          <w:tcPr>
            <w:tcW w:w="2649"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հիվանդների անհատական գրանցման քարտերը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ցանկերը</w:t>
            </w:r>
          </w:p>
        </w:tc>
        <w:tc>
          <w:tcPr>
            <w:tcW w:w="1650"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vMerge w:val="restart"/>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24001</w:t>
            </w:r>
          </w:p>
        </w:tc>
      </w:tr>
      <w:tr w:rsidR="0030208B" w:rsidRPr="00DF4251" w:rsidTr="000743A9">
        <w:trPr>
          <w:jc w:val="center"/>
        </w:trPr>
        <w:tc>
          <w:tcPr>
            <w:tcW w:w="1712"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24002</w:t>
            </w:r>
          </w:p>
        </w:tc>
      </w:tr>
      <w:tr w:rsidR="0030208B" w:rsidRPr="00DF4251" w:rsidTr="000743A9">
        <w:trPr>
          <w:jc w:val="center"/>
        </w:trPr>
        <w:tc>
          <w:tcPr>
            <w:tcW w:w="171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5.4</w:t>
            </w:r>
          </w:p>
        </w:tc>
        <w:tc>
          <w:tcPr>
            <w:tcW w:w="2649"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օգտագործված գրականության աղբյուրների պատճենները</w:t>
            </w:r>
          </w:p>
        </w:tc>
        <w:tc>
          <w:tcPr>
            <w:tcW w:w="1650"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w:t>
            </w:r>
          </w:p>
        </w:tc>
        <w:tc>
          <w:tcPr>
            <w:tcW w:w="1747"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25008</w:t>
            </w:r>
          </w:p>
        </w:tc>
      </w:tr>
    </w:tbl>
    <w:p w:rsidR="0037774A" w:rsidRPr="00DF4251" w:rsidRDefault="0037774A" w:rsidP="00144B63">
      <w:pPr>
        <w:spacing w:after="160" w:line="360" w:lineRule="auto"/>
        <w:rPr>
          <w:rFonts w:ascii="Sylfaen" w:hAnsi="Sylfaen"/>
        </w:rPr>
      </w:pPr>
    </w:p>
    <w:p w:rsidR="0030208B" w:rsidRPr="00DF4251" w:rsidRDefault="007E2C4C" w:rsidP="00C234D2">
      <w:pPr>
        <w:pStyle w:val="Heading40"/>
        <w:shd w:val="clear" w:color="auto" w:fill="auto"/>
        <w:tabs>
          <w:tab w:val="left" w:pos="426"/>
        </w:tabs>
        <w:spacing w:after="160" w:line="360" w:lineRule="auto"/>
        <w:ind w:firstLine="0"/>
        <w:rPr>
          <w:rFonts w:ascii="Sylfaen" w:hAnsi="Sylfaen"/>
          <w:sz w:val="24"/>
          <w:szCs w:val="24"/>
        </w:rPr>
      </w:pPr>
      <w:r w:rsidRPr="00DF4251">
        <w:rPr>
          <w:rFonts w:ascii="Sylfaen" w:hAnsi="Sylfaen"/>
          <w:sz w:val="24"/>
          <w:szCs w:val="24"/>
        </w:rPr>
        <w:t>II.</w:t>
      </w:r>
      <w:r w:rsidR="00C234D2" w:rsidRPr="00DF4251">
        <w:rPr>
          <w:rFonts w:ascii="Sylfaen" w:hAnsi="Sylfaen"/>
          <w:sz w:val="24"/>
          <w:szCs w:val="24"/>
        </w:rPr>
        <w:tab/>
      </w:r>
      <w:r w:rsidRPr="00DF4251">
        <w:rPr>
          <w:rFonts w:ascii="Sylfaen" w:hAnsi="Sylfaen"/>
          <w:sz w:val="24"/>
          <w:szCs w:val="24"/>
        </w:rPr>
        <w:t>Դեղապատրաստուկի գրանցման դոսյեի կառուցվածքային տարրերի</w:t>
      </w:r>
      <w:r w:rsidR="00C234D2" w:rsidRPr="00DF4251">
        <w:rPr>
          <w:rFonts w:ascii="Sylfaen" w:hAnsi="Sylfaen"/>
          <w:sz w:val="24"/>
          <w:szCs w:val="24"/>
        </w:rPr>
        <w:br/>
      </w:r>
      <w:r w:rsidRPr="00DF4251">
        <w:rPr>
          <w:rFonts w:ascii="Sylfaen" w:hAnsi="Sylfaen"/>
          <w:sz w:val="24"/>
          <w:szCs w:val="24"/>
        </w:rPr>
        <w:t>տեղեկագրքի անձնագիրը</w:t>
      </w:r>
    </w:p>
    <w:tbl>
      <w:tblPr>
        <w:tblOverlap w:val="never"/>
        <w:tblW w:w="9508" w:type="dxa"/>
        <w:jc w:val="center"/>
        <w:tblLayout w:type="fixed"/>
        <w:tblCellMar>
          <w:left w:w="10" w:type="dxa"/>
          <w:right w:w="10" w:type="dxa"/>
        </w:tblCellMar>
        <w:tblLook w:val="0000" w:firstRow="0" w:lastRow="0" w:firstColumn="0" w:lastColumn="0" w:noHBand="0" w:noVBand="0"/>
      </w:tblPr>
      <w:tblGrid>
        <w:gridCol w:w="922"/>
        <w:gridCol w:w="3318"/>
        <w:gridCol w:w="5268"/>
      </w:tblGrid>
      <w:tr w:rsidR="0030208B" w:rsidRPr="00DF4251" w:rsidTr="00C234D2">
        <w:trPr>
          <w:jc w:val="center"/>
        </w:trPr>
        <w:tc>
          <w:tcPr>
            <w:tcW w:w="922" w:type="dxa"/>
            <w:tcBorders>
              <w:top w:val="single" w:sz="4" w:space="0" w:color="auto"/>
              <w:left w:val="single" w:sz="4" w:space="0" w:color="auto"/>
            </w:tcBorders>
            <w:shd w:val="clear" w:color="auto" w:fill="FFFFFF"/>
            <w:vAlign w:val="center"/>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Համարը՝ ը/կ</w:t>
            </w:r>
          </w:p>
        </w:tc>
        <w:tc>
          <w:tcPr>
            <w:tcW w:w="3318" w:type="dxa"/>
            <w:tcBorders>
              <w:top w:val="single" w:sz="4" w:space="0" w:color="auto"/>
              <w:left w:val="single" w:sz="4" w:space="0" w:color="auto"/>
            </w:tcBorders>
            <w:shd w:val="clear" w:color="auto" w:fill="FFFFFF"/>
            <w:vAlign w:val="center"/>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Տարրի նշագիրը</w:t>
            </w:r>
          </w:p>
        </w:tc>
        <w:tc>
          <w:tcPr>
            <w:tcW w:w="5268"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Նկարագրությունը</w:t>
            </w:r>
          </w:p>
        </w:tc>
      </w:tr>
      <w:tr w:rsidR="0030208B" w:rsidRPr="00DF4251" w:rsidTr="00C234D2">
        <w:trPr>
          <w:jc w:val="center"/>
        </w:trPr>
        <w:tc>
          <w:tcPr>
            <w:tcW w:w="922" w:type="dxa"/>
            <w:tcBorders>
              <w:top w:val="single" w:sz="4" w:space="0" w:color="auto"/>
              <w:left w:val="single" w:sz="4" w:space="0" w:color="auto"/>
            </w:tcBorders>
            <w:shd w:val="clear" w:color="auto" w:fill="FFFFFF"/>
            <w:vAlign w:val="center"/>
          </w:tcPr>
          <w:p w:rsidR="0030208B" w:rsidRPr="00DF4251" w:rsidRDefault="007E2C4C" w:rsidP="00DF4251">
            <w:pPr>
              <w:pStyle w:val="Bodytext20"/>
              <w:shd w:val="clear" w:color="auto" w:fill="auto"/>
              <w:spacing w:before="0" w:after="80" w:line="240" w:lineRule="auto"/>
              <w:ind w:left="70" w:firstLine="0"/>
              <w:jc w:val="center"/>
              <w:rPr>
                <w:rFonts w:ascii="Sylfaen" w:hAnsi="Sylfaen"/>
                <w:sz w:val="20"/>
                <w:szCs w:val="20"/>
              </w:rPr>
            </w:pPr>
            <w:r w:rsidRPr="00DF4251">
              <w:rPr>
                <w:rStyle w:val="Bodytext211pt0"/>
                <w:rFonts w:ascii="Sylfaen" w:hAnsi="Sylfaen"/>
                <w:sz w:val="20"/>
                <w:szCs w:val="20"/>
              </w:rPr>
              <w:t>1</w:t>
            </w:r>
          </w:p>
        </w:tc>
        <w:tc>
          <w:tcPr>
            <w:tcW w:w="3318" w:type="dxa"/>
            <w:tcBorders>
              <w:top w:val="single" w:sz="4" w:space="0" w:color="auto"/>
              <w:left w:val="single" w:sz="4" w:space="0" w:color="auto"/>
            </w:tcBorders>
            <w:shd w:val="clear" w:color="auto" w:fill="FFFFFF"/>
            <w:vAlign w:val="center"/>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2</w:t>
            </w:r>
          </w:p>
        </w:tc>
        <w:tc>
          <w:tcPr>
            <w:tcW w:w="5268"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3</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1</w:t>
            </w:r>
          </w:p>
        </w:tc>
        <w:tc>
          <w:tcPr>
            <w:tcW w:w="3318"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Ծածկագիրը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030</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2</w:t>
            </w:r>
          </w:p>
        </w:tc>
        <w:tc>
          <w:tcPr>
            <w:tcW w:w="3318"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Տեսակը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 տեղեկագիրք</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3</w:t>
            </w:r>
          </w:p>
        </w:tc>
        <w:tc>
          <w:tcPr>
            <w:tcW w:w="3318"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Անվանումը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գրանցման դոսյեի կառուցվածքային տարրերի տեղեկագիրք</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4</w:t>
            </w:r>
          </w:p>
        </w:tc>
        <w:tc>
          <w:tcPr>
            <w:tcW w:w="3318"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Հապավումը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ԴԳԴԿՏՏ</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5</w:t>
            </w:r>
          </w:p>
        </w:tc>
        <w:tc>
          <w:tcPr>
            <w:tcW w:w="3318"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Նշագիրը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ՄՏ 030-2019 (խմբ. 1)</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6</w:t>
            </w:r>
          </w:p>
        </w:tc>
        <w:tc>
          <w:tcPr>
            <w:tcW w:w="3318"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Տեղեկագրքի (դասակարգչի) ընդունման (հաստատման) մասին ակտի վավերապայմանները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Եվրասիական տնտեսական հանձնաժողովի կոլեգիայի 2019 թվականի սեպտեմբերի 17-ի թիվ 159 որոշումը</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7</w:t>
            </w:r>
          </w:p>
        </w:tc>
        <w:tc>
          <w:tcPr>
            <w:tcW w:w="3318"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Տեղեկագիրքը (դասակարգիչը) գործողության մեջ դնելու (կիրառումն սկսելու) ամսաթիվը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Եվրասիական տնտեսական հանձնաժողովի կոլեգիայի 2019 թվականի սեպտեմբերի 17-ի թիվ 159 որոշումն ուժի մեջ մտնելու օրվանից</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8</w:t>
            </w:r>
          </w:p>
        </w:tc>
        <w:tc>
          <w:tcPr>
            <w:tcW w:w="3318" w:type="dxa"/>
            <w:tcBorders>
              <w:top w:val="single" w:sz="4" w:space="0" w:color="auto"/>
              <w:left w:val="single" w:sz="4" w:space="0" w:color="auto"/>
            </w:tcBorders>
            <w:shd w:val="clear" w:color="auto" w:fill="FFFFFF"/>
          </w:tcPr>
          <w:p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Տեղեկագրքի (դասակարգչի) կիրառումը դադարեցնելու մասին ակտի վավերապայմանները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0743A9" w:rsidP="00DF4251">
            <w:pPr>
              <w:spacing w:after="80"/>
              <w:rPr>
                <w:rFonts w:ascii="Sylfaen" w:hAnsi="Sylfaen"/>
                <w:sz w:val="20"/>
                <w:szCs w:val="20"/>
                <w:lang w:val="en-US"/>
              </w:rPr>
            </w:pPr>
            <w:r w:rsidRPr="00DF4251">
              <w:rPr>
                <w:rFonts w:ascii="Sylfaen" w:hAnsi="Sylfaen"/>
                <w:sz w:val="20"/>
                <w:szCs w:val="20"/>
                <w:lang w:val="en-US"/>
              </w:rPr>
              <w:t>-</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lastRenderedPageBreak/>
              <w:t>9</w:t>
            </w:r>
          </w:p>
        </w:tc>
        <w:tc>
          <w:tcPr>
            <w:tcW w:w="3318"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Տեղեկագրքի (դասակարգչի) կիրառման ավարտի ամսաթիվը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37774A"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10</w:t>
            </w:r>
          </w:p>
        </w:tc>
        <w:tc>
          <w:tcPr>
            <w:tcW w:w="3318"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Օպերատորը (օպերատորները)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BY՝ Բելառուսի Հանրապետության առողջապահության նախարարություն: «Առողջապահության ոլորտում փորձաքննությունների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փորձարկումների կենտրոն» հանրապետական ունիտար ձեռնարկություն</w:t>
            </w:r>
          </w:p>
        </w:tc>
      </w:tr>
      <w:tr w:rsidR="0030208B" w:rsidRPr="00DF4251" w:rsidTr="000743A9">
        <w:trPr>
          <w:jc w:val="center"/>
        </w:trPr>
        <w:tc>
          <w:tcPr>
            <w:tcW w:w="922"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11</w:t>
            </w:r>
          </w:p>
        </w:tc>
        <w:tc>
          <w:tcPr>
            <w:tcW w:w="3318" w:type="dxa"/>
            <w:tcBorders>
              <w:top w:val="single" w:sz="4" w:space="0" w:color="auto"/>
              <w:left w:val="single" w:sz="4" w:space="0" w:color="auto"/>
              <w:bottom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Նշանակությունը</w:t>
            </w:r>
          </w:p>
        </w:tc>
        <w:tc>
          <w:tcPr>
            <w:tcW w:w="5268"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տեղեկագիրքը նախատեսված է դեղապատրաստուկի գրանցման դոսյեի կառուցվածքի մասին տեղեկություններ ներկայացնելու համար՝ գրանցման դոսյեի ձ</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ակերպման </w:t>
            </w:r>
            <w:r w:rsidR="009A6896" w:rsidRPr="00DF4251">
              <w:rPr>
                <w:rStyle w:val="Bodytext211pt0"/>
                <w:rFonts w:ascii="Sylfaen" w:hAnsi="Sylfaen"/>
                <w:sz w:val="20"/>
                <w:szCs w:val="20"/>
              </w:rPr>
              <w:t xml:space="preserve">այն </w:t>
            </w:r>
            <w:r w:rsidRPr="00DF4251">
              <w:rPr>
                <w:rStyle w:val="Bodytext211pt0"/>
                <w:rFonts w:ascii="Sylfaen" w:hAnsi="Sylfaen"/>
                <w:sz w:val="20"/>
                <w:szCs w:val="20"/>
              </w:rPr>
              <w:t xml:space="preserve">պահանջներին համապատասխան, որոնք հաստատված են Բժշկական կիրառության դեղամիջոցների գրանցման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փորձաքննության կանոններով</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12</w:t>
            </w:r>
          </w:p>
        </w:tc>
        <w:tc>
          <w:tcPr>
            <w:tcW w:w="3318"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Անոտացիա (կիրառության ոլորտը)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օգտագործվում է Եվրասիական տնտեսական միության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դեղամիջոցների շրջանառության ոլորտում տեղեկատվական համակարգի գործունեության շրջանակներում ընդհանուր գործընթացներ իրականացնելիս տեղեկատվական փոխգործակցության ապահովման համար</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13</w:t>
            </w:r>
          </w:p>
        </w:tc>
        <w:tc>
          <w:tcPr>
            <w:tcW w:w="3318" w:type="dxa"/>
            <w:tcBorders>
              <w:top w:val="single" w:sz="4" w:space="0" w:color="auto"/>
              <w:left w:val="single" w:sz="4" w:space="0" w:color="auto"/>
            </w:tcBorders>
            <w:shd w:val="clear" w:color="auto" w:fill="FFFFFF"/>
          </w:tcPr>
          <w:p w:rsidR="0030208B" w:rsidRPr="00DF4251" w:rsidRDefault="00B16D3B"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Առանցքային բառեր</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գրանցման դոսյեի փաստաթուղթ, գրանցման դոսյե, դեղապատրաստուկ, ընդհանուր տեխնիկական փաստաթուղթ</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14</w:t>
            </w:r>
          </w:p>
        </w:tc>
        <w:tc>
          <w:tcPr>
            <w:tcW w:w="3318"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Այն ոլորտը, որտեղ</w:t>
            </w:r>
            <w:r w:rsidR="00DF4251">
              <w:rPr>
                <w:rStyle w:val="Bodytext211pt0"/>
                <w:rFonts w:ascii="Sylfaen" w:hAnsi="Sylfaen"/>
                <w:sz w:val="20"/>
                <w:szCs w:val="20"/>
              </w:rPr>
              <w:br/>
            </w:r>
            <w:r w:rsidRPr="00DF4251">
              <w:rPr>
                <w:rStyle w:val="Bodytext211pt0"/>
                <w:rFonts w:ascii="Sylfaen" w:hAnsi="Sylfaen"/>
                <w:sz w:val="20"/>
                <w:szCs w:val="20"/>
              </w:rPr>
              <w:t xml:space="preserve"> իրականացվում են Եվրասիական տնտեսական միության մարմինների լիազորությունները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տեխնիկական կարգավորում</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15</w:t>
            </w:r>
          </w:p>
        </w:tc>
        <w:tc>
          <w:tcPr>
            <w:tcW w:w="3318"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Միջազգային (միջպետական, տարածաշրջանային) դասակարգման կիրառումը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Վստահված աղբյուրը՝ Մարդու կողմից կիրառման համար նախատեսված դեղամիջոցների գրանցման տեխնիկական պահանջների ներդաշնակեցման միջազգային կոմիտեի (International Council on Harmonisation of Technical Requirements for Registration of Pharmaceuticals for Human Use, ICH) կողմից մշակված՝ էլեկտրոնային ձ</w:t>
            </w:r>
            <w:r w:rsidR="00144B63" w:rsidRPr="00DF4251">
              <w:rPr>
                <w:rStyle w:val="Bodytext211pt0"/>
                <w:rFonts w:ascii="Sylfaen" w:hAnsi="Sylfaen"/>
                <w:sz w:val="20"/>
                <w:szCs w:val="20"/>
              </w:rPr>
              <w:t>եւ</w:t>
            </w:r>
            <w:r w:rsidRPr="00DF4251">
              <w:rPr>
                <w:rStyle w:val="Bodytext211pt0"/>
                <w:rFonts w:ascii="Sylfaen" w:hAnsi="Sylfaen"/>
                <w:sz w:val="20"/>
                <w:szCs w:val="20"/>
              </w:rPr>
              <w:t>աչափով ընդհանուր տեխնիկական փաստաթուղթ (Electronic Common Technical Document (eCTD)):</w:t>
            </w:r>
          </w:p>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Ներդաշնակեցման մեթոդը՝</w:t>
            </w:r>
          </w:p>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 ներդաշնակեցման կոմբինացված մեթոդ</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16</w:t>
            </w:r>
          </w:p>
        </w:tc>
        <w:tc>
          <w:tcPr>
            <w:tcW w:w="3318"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Եվրասիական տնտեսական միության անդամ պետությունների պետական տեղեկագրքերի (դասակարգիչների) առկայությունը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 տեղեկագիրքը չունի անալոգներ Եվրասիական տնտեսական միության անդամ պետություններում</w:t>
            </w:r>
          </w:p>
        </w:tc>
      </w:tr>
      <w:tr w:rsidR="0030208B" w:rsidRPr="00DF4251" w:rsidTr="00C234D2">
        <w:trPr>
          <w:jc w:val="center"/>
        </w:trPr>
        <w:tc>
          <w:tcPr>
            <w:tcW w:w="922" w:type="dxa"/>
            <w:tcBorders>
              <w:top w:val="single" w:sz="4" w:space="0" w:color="auto"/>
              <w:left w:val="single" w:sz="4" w:space="0" w:color="auto"/>
              <w:bottom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17</w:t>
            </w:r>
          </w:p>
        </w:tc>
        <w:tc>
          <w:tcPr>
            <w:tcW w:w="3318" w:type="dxa"/>
            <w:tcBorders>
              <w:top w:val="single" w:sz="4" w:space="0" w:color="auto"/>
              <w:left w:val="single" w:sz="4" w:space="0" w:color="auto"/>
              <w:bottom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Համակարգման (դասակարգման) մեթոդը</w:t>
            </w:r>
          </w:p>
        </w:tc>
        <w:tc>
          <w:tcPr>
            <w:tcW w:w="5268"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r w:rsidR="009A6896" w:rsidRPr="00DF4251">
              <w:rPr>
                <w:rStyle w:val="Bodytext211pt0"/>
                <w:rFonts w:ascii="Sylfaen" w:hAnsi="Sylfaen"/>
                <w:sz w:val="20"/>
                <w:szCs w:val="20"/>
              </w:rPr>
              <w:t>՝</w:t>
            </w:r>
            <w:r w:rsidRPr="00DF4251">
              <w:rPr>
                <w:rStyle w:val="Bodytext211pt0"/>
                <w:rFonts w:ascii="Sylfaen" w:hAnsi="Sylfaen"/>
                <w:sz w:val="20"/>
                <w:szCs w:val="20"/>
              </w:rPr>
              <w:t xml:space="preserve"> համակարգման հերթական համարը (ըստ դեղապատրաստուկի գրանցման դոսյեի կառուցվածքային տարրերի հերթականության)</w:t>
            </w:r>
          </w:p>
        </w:tc>
      </w:tr>
      <w:tr w:rsidR="0030208B" w:rsidRPr="00DF4251" w:rsidTr="00C234D2">
        <w:trPr>
          <w:jc w:val="center"/>
        </w:trPr>
        <w:tc>
          <w:tcPr>
            <w:tcW w:w="922"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18</w:t>
            </w:r>
          </w:p>
        </w:tc>
        <w:tc>
          <w:tcPr>
            <w:tcW w:w="3318"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Վարման մեթոդիկան</w:t>
            </w:r>
          </w:p>
        </w:tc>
        <w:tc>
          <w:tcPr>
            <w:tcW w:w="5268" w:type="dxa"/>
            <w:tcBorders>
              <w:top w:val="single" w:sz="4" w:space="0" w:color="auto"/>
              <w:left w:val="single" w:sz="4" w:space="0" w:color="auto"/>
              <w:right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 վարման կենտրոնացված մեթոդիկա</w:t>
            </w:r>
            <w:r w:rsidR="00762BF7" w:rsidRPr="00DF4251">
              <w:rPr>
                <w:rStyle w:val="Bodytext211pt0"/>
                <w:rFonts w:ascii="Sylfaen" w:hAnsi="Sylfaen"/>
                <w:sz w:val="20"/>
                <w:szCs w:val="20"/>
              </w:rPr>
              <w:t>:</w:t>
            </w:r>
            <w:r w:rsidRPr="00DF4251">
              <w:rPr>
                <w:rStyle w:val="Bodytext211pt0"/>
                <w:rFonts w:ascii="Sylfaen" w:hAnsi="Sylfaen"/>
                <w:sz w:val="20"/>
                <w:szCs w:val="20"/>
              </w:rPr>
              <w:t xml:space="preserve"> Տեղեկագրքի արժեքների ավելացումը, փոփոխումը կամ հանումը կատարվում է օպերատորի կողմից՝ Եվրասիական </w:t>
            </w:r>
            <w:r w:rsidRPr="00DF4251">
              <w:rPr>
                <w:rStyle w:val="Bodytext211pt0"/>
                <w:rFonts w:ascii="Sylfaen" w:hAnsi="Sylfaen"/>
                <w:sz w:val="20"/>
                <w:szCs w:val="20"/>
              </w:rPr>
              <w:lastRenderedPageBreak/>
              <w:t>տնտեսական հանձնաժողովի ակտին համապատասխան:</w:t>
            </w:r>
          </w:p>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Արժեքը հանելու դեպքում տեղեկագրքի գրառումը </w:t>
            </w:r>
            <w:r w:rsidR="00DF4251">
              <w:rPr>
                <w:rStyle w:val="Bodytext211pt0"/>
                <w:rFonts w:ascii="Sylfaen" w:hAnsi="Sylfaen"/>
                <w:sz w:val="20"/>
                <w:szCs w:val="20"/>
              </w:rPr>
              <w:br/>
            </w:r>
            <w:r w:rsidRPr="00DF4251">
              <w:rPr>
                <w:rStyle w:val="Bodytext211pt0"/>
                <w:rFonts w:ascii="Sylfaen" w:hAnsi="Sylfaen"/>
                <w:sz w:val="20"/>
                <w:szCs w:val="20"/>
              </w:rPr>
              <w:t>նշվում է որպես չգործող հանելու օրվանից՝ նշելով տեղեկագրքի գրառման գործողության ավարտը կանոնակարգող՝ Եվրասիական տնտեսական հանձնաժողովի ակտի մասին տեղեկությունները: Տեղեկագրքի ծածկագրերը եզակի են, տեղեկագրքի ծածկագրերի, այդ թվում՝ չգործող ծածկագրերի կրկնակի օգտագործումը չի թույլատրվում</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lastRenderedPageBreak/>
              <w:t>19</w:t>
            </w:r>
          </w:p>
        </w:tc>
        <w:tc>
          <w:tcPr>
            <w:tcW w:w="3318"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Կառուցվածքը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տեղեկագրքի կառուցվածքի նկարագրությունը (դաշտերի կազմը, դրանց արժեքների տիրույթները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կանոնները) ներկայացված է սույն փաստաթղթի III բաժնում</w:t>
            </w:r>
          </w:p>
        </w:tc>
      </w:tr>
      <w:tr w:rsidR="00C234D2" w:rsidRPr="00DF4251" w:rsidTr="000743A9">
        <w:trPr>
          <w:jc w:val="center"/>
        </w:trPr>
        <w:tc>
          <w:tcPr>
            <w:tcW w:w="922" w:type="dxa"/>
            <w:tcBorders>
              <w:top w:val="single" w:sz="4" w:space="0" w:color="auto"/>
              <w:left w:val="single" w:sz="4" w:space="0" w:color="auto"/>
            </w:tcBorders>
            <w:shd w:val="clear" w:color="auto" w:fill="FFFFFF"/>
          </w:tcPr>
          <w:p w:rsidR="00C234D2" w:rsidRPr="00DF4251" w:rsidRDefault="00C234D2" w:rsidP="000743A9">
            <w:pPr>
              <w:pStyle w:val="Bodytext20"/>
              <w:shd w:val="clear" w:color="auto" w:fill="auto"/>
              <w:spacing w:before="0" w:after="120" w:line="240" w:lineRule="auto"/>
              <w:ind w:firstLine="0"/>
              <w:jc w:val="center"/>
              <w:rPr>
                <w:rStyle w:val="Bodytext211pt0"/>
                <w:rFonts w:ascii="Sylfaen" w:hAnsi="Sylfaen"/>
                <w:sz w:val="20"/>
                <w:szCs w:val="20"/>
              </w:rPr>
            </w:pPr>
            <w:r w:rsidRPr="00DF4251">
              <w:rPr>
                <w:rStyle w:val="Bodytext211pt0"/>
                <w:rFonts w:ascii="Sylfaen" w:hAnsi="Sylfaen"/>
                <w:sz w:val="20"/>
                <w:szCs w:val="20"/>
              </w:rPr>
              <w:t>20</w:t>
            </w:r>
          </w:p>
        </w:tc>
        <w:tc>
          <w:tcPr>
            <w:tcW w:w="3318" w:type="dxa"/>
            <w:tcBorders>
              <w:top w:val="single" w:sz="4" w:space="0" w:color="auto"/>
              <w:left w:val="single" w:sz="4" w:space="0" w:color="auto"/>
            </w:tcBorders>
            <w:shd w:val="clear" w:color="auto" w:fill="FFFFFF"/>
          </w:tcPr>
          <w:p w:rsidR="00C234D2" w:rsidRPr="00DF4251" w:rsidRDefault="00C234D2" w:rsidP="000743A9">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Տվյալների գաղտնիության աստիճանը</w:t>
            </w:r>
          </w:p>
        </w:tc>
        <w:tc>
          <w:tcPr>
            <w:tcW w:w="5268" w:type="dxa"/>
            <w:tcBorders>
              <w:top w:val="single" w:sz="4" w:space="0" w:color="auto"/>
              <w:left w:val="single" w:sz="4" w:space="0" w:color="auto"/>
              <w:right w:val="single" w:sz="4" w:space="0" w:color="auto"/>
            </w:tcBorders>
            <w:shd w:val="clear" w:color="auto" w:fill="FFFFFF"/>
          </w:tcPr>
          <w:p w:rsidR="00C234D2" w:rsidRPr="00DF4251" w:rsidRDefault="00C234D2" w:rsidP="000743A9">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տեղեկագրքի տվյալները վերաբերում են</w:t>
            </w:r>
            <w:r w:rsidRPr="00DF4251">
              <w:rPr>
                <w:rFonts w:ascii="Sylfaen" w:hAnsi="Sylfaen"/>
              </w:rPr>
              <w:t xml:space="preserve"> </w:t>
            </w:r>
            <w:r w:rsidRPr="00DF4251">
              <w:rPr>
                <w:rStyle w:val="Bodytext211pt0"/>
                <w:rFonts w:ascii="Sylfaen" w:hAnsi="Sylfaen"/>
                <w:sz w:val="20"/>
                <w:szCs w:val="20"/>
              </w:rPr>
              <w:t>բաց հասանելիությամբ տեղեկատվությանը</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21</w:t>
            </w:r>
          </w:p>
        </w:tc>
        <w:tc>
          <w:tcPr>
            <w:tcW w:w="3318"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Վերանայման սահմանված պարբերականությունը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սահմանված չէ</w:t>
            </w:r>
          </w:p>
        </w:tc>
      </w:tr>
      <w:tr w:rsidR="0030208B" w:rsidRPr="00DF4251" w:rsidTr="000743A9">
        <w:trPr>
          <w:jc w:val="center"/>
        </w:trPr>
        <w:tc>
          <w:tcPr>
            <w:tcW w:w="922"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22</w:t>
            </w:r>
          </w:p>
        </w:tc>
        <w:tc>
          <w:tcPr>
            <w:tcW w:w="3318" w:type="dxa"/>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Փոփոխությունները</w:t>
            </w:r>
          </w:p>
        </w:tc>
        <w:tc>
          <w:tcPr>
            <w:tcW w:w="5268" w:type="dxa"/>
            <w:tcBorders>
              <w:top w:val="single" w:sz="4" w:space="0" w:color="auto"/>
              <w:left w:val="single" w:sz="4" w:space="0" w:color="auto"/>
              <w:right w:val="single" w:sz="4" w:space="0" w:color="auto"/>
            </w:tcBorders>
            <w:shd w:val="clear" w:color="auto" w:fill="FFFFFF"/>
          </w:tcPr>
          <w:p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w:t>
            </w:r>
          </w:p>
        </w:tc>
      </w:tr>
      <w:tr w:rsidR="0037774A" w:rsidRPr="00DF4251" w:rsidTr="000743A9">
        <w:trPr>
          <w:trHeight w:val="1782"/>
          <w:jc w:val="center"/>
        </w:trPr>
        <w:tc>
          <w:tcPr>
            <w:tcW w:w="922" w:type="dxa"/>
            <w:tcBorders>
              <w:top w:val="single" w:sz="4" w:space="0" w:color="auto"/>
              <w:left w:val="single" w:sz="4" w:space="0" w:color="auto"/>
              <w:bottom w:val="single" w:sz="4" w:space="0" w:color="auto"/>
            </w:tcBorders>
            <w:shd w:val="clear" w:color="auto" w:fill="FFFFFF"/>
          </w:tcPr>
          <w:p w:rsidR="0037774A" w:rsidRPr="00DF4251" w:rsidRDefault="0037774A"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23</w:t>
            </w:r>
          </w:p>
        </w:tc>
        <w:tc>
          <w:tcPr>
            <w:tcW w:w="3318" w:type="dxa"/>
            <w:tcBorders>
              <w:top w:val="single" w:sz="4" w:space="0" w:color="auto"/>
              <w:left w:val="single" w:sz="4" w:space="0" w:color="auto"/>
              <w:bottom w:val="single" w:sz="4" w:space="0" w:color="auto"/>
            </w:tcBorders>
            <w:shd w:val="clear" w:color="auto" w:fill="FFFFFF"/>
          </w:tcPr>
          <w:p w:rsidR="0037774A" w:rsidRPr="00DF4251" w:rsidRDefault="006E08BE"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Հղումը տեղեկագրքից (դասակարգչից) մանրամասնեցված տեղեկություններին</w:t>
            </w:r>
          </w:p>
        </w:tc>
        <w:tc>
          <w:tcPr>
            <w:tcW w:w="5268" w:type="dxa"/>
            <w:tcBorders>
              <w:top w:val="single" w:sz="4" w:space="0" w:color="auto"/>
              <w:left w:val="single" w:sz="4" w:space="0" w:color="auto"/>
              <w:bottom w:val="single" w:sz="4" w:space="0" w:color="auto"/>
              <w:right w:val="single" w:sz="4" w:space="0" w:color="auto"/>
            </w:tcBorders>
            <w:shd w:val="clear" w:color="auto" w:fill="FFFFFF"/>
          </w:tcPr>
          <w:p w:rsidR="0037774A" w:rsidRPr="00DF4251" w:rsidRDefault="006E08BE"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տեղեկագրքից մանրամասնեցված տեղեկությունները ներկայացված են սույն փաստաթղթի I բաժնում</w:t>
            </w:r>
          </w:p>
        </w:tc>
      </w:tr>
      <w:tr w:rsidR="0037774A" w:rsidRPr="00DF4251" w:rsidTr="000743A9">
        <w:trPr>
          <w:trHeight w:val="1078"/>
          <w:jc w:val="center"/>
        </w:trPr>
        <w:tc>
          <w:tcPr>
            <w:tcW w:w="922" w:type="dxa"/>
            <w:tcBorders>
              <w:top w:val="single" w:sz="4" w:space="0" w:color="auto"/>
              <w:left w:val="single" w:sz="4" w:space="0" w:color="auto"/>
              <w:bottom w:val="single" w:sz="4" w:space="0" w:color="auto"/>
            </w:tcBorders>
            <w:shd w:val="clear" w:color="auto" w:fill="FFFFFF"/>
          </w:tcPr>
          <w:p w:rsidR="0037774A" w:rsidRPr="00DF4251" w:rsidRDefault="0037774A"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24</w:t>
            </w:r>
          </w:p>
        </w:tc>
        <w:tc>
          <w:tcPr>
            <w:tcW w:w="3318" w:type="dxa"/>
            <w:tcBorders>
              <w:top w:val="single" w:sz="4" w:space="0" w:color="auto"/>
              <w:left w:val="single" w:sz="4" w:space="0" w:color="auto"/>
              <w:bottom w:val="single" w:sz="4" w:space="0" w:color="auto"/>
            </w:tcBorders>
            <w:shd w:val="clear" w:color="auto" w:fill="FFFFFF"/>
          </w:tcPr>
          <w:p w:rsidR="0037774A" w:rsidRPr="00DF4251" w:rsidRDefault="006E08BE"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Տեղեկագրքից (դասակարգչից) տեղեկություններ ներկայացնելու եղանակը</w:t>
            </w:r>
          </w:p>
        </w:tc>
        <w:tc>
          <w:tcPr>
            <w:tcW w:w="5268" w:type="dxa"/>
            <w:tcBorders>
              <w:top w:val="single" w:sz="4" w:space="0" w:color="auto"/>
              <w:left w:val="single" w:sz="4" w:space="0" w:color="auto"/>
              <w:bottom w:val="single" w:sz="4" w:space="0" w:color="auto"/>
              <w:right w:val="single" w:sz="4" w:space="0" w:color="auto"/>
            </w:tcBorders>
            <w:shd w:val="clear" w:color="auto" w:fill="FFFFFF"/>
          </w:tcPr>
          <w:p w:rsidR="0037774A" w:rsidRPr="00DF4251" w:rsidRDefault="006E08BE"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Եվրասիական տնտեսական միության տեղեկատվական պորտալում հրապարակելը</w:t>
            </w:r>
          </w:p>
        </w:tc>
      </w:tr>
    </w:tbl>
    <w:p w:rsidR="0030208B" w:rsidRPr="00DF4251" w:rsidRDefault="0030208B" w:rsidP="00144B63">
      <w:pPr>
        <w:spacing w:after="160" w:line="360" w:lineRule="auto"/>
        <w:rPr>
          <w:rFonts w:ascii="Sylfaen" w:hAnsi="Sylfaen"/>
        </w:rPr>
      </w:pPr>
    </w:p>
    <w:p w:rsidR="0030208B" w:rsidRPr="00DF4251" w:rsidRDefault="007E2C4C" w:rsidP="00C234D2">
      <w:pPr>
        <w:pStyle w:val="Bodytext20"/>
        <w:shd w:val="clear" w:color="auto" w:fill="auto"/>
        <w:tabs>
          <w:tab w:val="left" w:pos="567"/>
        </w:tabs>
        <w:spacing w:before="0" w:after="160" w:line="360" w:lineRule="auto"/>
        <w:ind w:right="-8" w:hanging="22"/>
        <w:jc w:val="center"/>
        <w:rPr>
          <w:rFonts w:ascii="Sylfaen" w:hAnsi="Sylfaen"/>
          <w:sz w:val="24"/>
          <w:szCs w:val="24"/>
        </w:rPr>
      </w:pPr>
      <w:r w:rsidRPr="00DF4251">
        <w:rPr>
          <w:rFonts w:ascii="Sylfaen" w:hAnsi="Sylfaen"/>
          <w:sz w:val="24"/>
          <w:szCs w:val="24"/>
        </w:rPr>
        <w:t>III.</w:t>
      </w:r>
      <w:r w:rsidR="00C234D2" w:rsidRPr="00DF4251">
        <w:rPr>
          <w:rFonts w:ascii="Sylfaen" w:hAnsi="Sylfaen"/>
          <w:sz w:val="24"/>
          <w:szCs w:val="24"/>
        </w:rPr>
        <w:tab/>
      </w:r>
      <w:r w:rsidRPr="00DF4251">
        <w:rPr>
          <w:rFonts w:ascii="Sylfaen" w:hAnsi="Sylfaen"/>
          <w:sz w:val="24"/>
          <w:szCs w:val="24"/>
        </w:rPr>
        <w:t>Դեղապատրաստուկի գրանցման դոսյեի կառուցվածքային տարրերի</w:t>
      </w:r>
      <w:r w:rsidR="00C234D2" w:rsidRPr="00DF4251">
        <w:rPr>
          <w:rFonts w:ascii="Sylfaen" w:hAnsi="Sylfaen"/>
          <w:sz w:val="24"/>
          <w:szCs w:val="24"/>
        </w:rPr>
        <w:br/>
      </w:r>
      <w:r w:rsidRPr="00DF4251">
        <w:rPr>
          <w:rFonts w:ascii="Sylfaen" w:hAnsi="Sylfaen"/>
          <w:sz w:val="24"/>
          <w:szCs w:val="24"/>
        </w:rPr>
        <w:t>տեղեկագրքի կառուցվածքի նկարագրությունը</w:t>
      </w:r>
    </w:p>
    <w:p w:rsidR="0030208B" w:rsidRPr="00DF4251" w:rsidRDefault="007E2C4C" w:rsidP="00C234D2">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z w:val="24"/>
          <w:szCs w:val="24"/>
        </w:rPr>
        <w:t>1.</w:t>
      </w:r>
      <w:r w:rsidR="00C234D2" w:rsidRPr="00DF4251">
        <w:rPr>
          <w:rFonts w:ascii="Sylfaen" w:hAnsi="Sylfaen"/>
          <w:sz w:val="24"/>
          <w:szCs w:val="24"/>
        </w:rPr>
        <w:tab/>
      </w:r>
      <w:r w:rsidRPr="00DF4251">
        <w:rPr>
          <w:rFonts w:ascii="Sylfaen" w:hAnsi="Sylfaen"/>
          <w:sz w:val="24"/>
          <w:szCs w:val="24"/>
        </w:rPr>
        <w:t xml:space="preserve">Սույն բաժնով սահմանվում են տեղեկագրքի կառուցվածքն ու վավերապայմանների կազմը, այդ թվում՝ վավերապայմանների արժեքների տիրույթները </w:t>
      </w:r>
      <w:r w:rsidR="00144B63" w:rsidRPr="00DF4251">
        <w:rPr>
          <w:rFonts w:ascii="Sylfaen" w:hAnsi="Sylfaen"/>
          <w:sz w:val="24"/>
          <w:szCs w:val="24"/>
        </w:rPr>
        <w:t>եւ</w:t>
      </w:r>
      <w:r w:rsidRPr="00DF4251">
        <w:rPr>
          <w:rFonts w:ascii="Sylfaen" w:hAnsi="Sylfaen"/>
          <w:sz w:val="24"/>
          <w:szCs w:val="24"/>
        </w:rPr>
        <w:t xml:space="preserve"> դրանց ձ</w:t>
      </w:r>
      <w:r w:rsidR="00144B63" w:rsidRPr="00DF4251">
        <w:rPr>
          <w:rFonts w:ascii="Sylfaen" w:hAnsi="Sylfaen"/>
          <w:sz w:val="24"/>
          <w:szCs w:val="24"/>
        </w:rPr>
        <w:t>եւ</w:t>
      </w:r>
      <w:r w:rsidRPr="00DF4251">
        <w:rPr>
          <w:rFonts w:ascii="Sylfaen" w:hAnsi="Sylfaen"/>
          <w:sz w:val="24"/>
          <w:szCs w:val="24"/>
        </w:rPr>
        <w:t>ավորման կանոնները։</w:t>
      </w:r>
    </w:p>
    <w:p w:rsidR="0030208B" w:rsidRDefault="007E2C4C" w:rsidP="00C234D2">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z w:val="24"/>
          <w:szCs w:val="24"/>
        </w:rPr>
        <w:t>2.</w:t>
      </w:r>
      <w:r w:rsidR="00C234D2" w:rsidRPr="00DF4251">
        <w:rPr>
          <w:rFonts w:ascii="Sylfaen" w:hAnsi="Sylfaen"/>
          <w:sz w:val="24"/>
          <w:szCs w:val="24"/>
        </w:rPr>
        <w:tab/>
      </w:r>
      <w:r w:rsidRPr="00DF4251">
        <w:rPr>
          <w:rFonts w:ascii="Sylfaen" w:hAnsi="Sylfaen"/>
          <w:sz w:val="24"/>
          <w:szCs w:val="24"/>
        </w:rPr>
        <w:t xml:space="preserve">Տեղեկագրքի կառուցվածքը </w:t>
      </w:r>
      <w:r w:rsidR="00144B63" w:rsidRPr="00DF4251">
        <w:rPr>
          <w:rFonts w:ascii="Sylfaen" w:hAnsi="Sylfaen"/>
          <w:sz w:val="24"/>
          <w:szCs w:val="24"/>
        </w:rPr>
        <w:t>եւ</w:t>
      </w:r>
      <w:r w:rsidRPr="00DF4251">
        <w:rPr>
          <w:rFonts w:ascii="Sylfaen" w:hAnsi="Sylfaen"/>
          <w:sz w:val="24"/>
          <w:szCs w:val="24"/>
        </w:rPr>
        <w:t xml:space="preserve"> վավերապայմանների կազմը ներկայացված են աղյուսակում, որտեղ ձ</w:t>
      </w:r>
      <w:r w:rsidR="00144B63" w:rsidRPr="00DF4251">
        <w:rPr>
          <w:rFonts w:ascii="Sylfaen" w:hAnsi="Sylfaen"/>
          <w:sz w:val="24"/>
          <w:szCs w:val="24"/>
        </w:rPr>
        <w:t>եւ</w:t>
      </w:r>
      <w:r w:rsidRPr="00DF4251">
        <w:rPr>
          <w:rFonts w:ascii="Sylfaen" w:hAnsi="Sylfaen"/>
          <w:sz w:val="24"/>
          <w:szCs w:val="24"/>
        </w:rPr>
        <w:t>ավորվում են հետ</w:t>
      </w:r>
      <w:r w:rsidR="00144B63" w:rsidRPr="00DF4251">
        <w:rPr>
          <w:rFonts w:ascii="Sylfaen" w:hAnsi="Sylfaen"/>
          <w:sz w:val="24"/>
          <w:szCs w:val="24"/>
        </w:rPr>
        <w:t>եւ</w:t>
      </w:r>
      <w:r w:rsidRPr="00DF4251">
        <w:rPr>
          <w:rFonts w:ascii="Sylfaen" w:hAnsi="Sylfaen"/>
          <w:sz w:val="24"/>
          <w:szCs w:val="24"/>
        </w:rPr>
        <w:t>յալ դաշտերը (</w:t>
      </w:r>
      <w:r w:rsidR="009A6896" w:rsidRPr="00DF4251">
        <w:rPr>
          <w:rFonts w:ascii="Sylfaen" w:hAnsi="Sylfaen"/>
          <w:sz w:val="24"/>
          <w:szCs w:val="24"/>
        </w:rPr>
        <w:t>սյունակները</w:t>
      </w:r>
      <w:r w:rsidRPr="00DF4251">
        <w:rPr>
          <w:rFonts w:ascii="Sylfaen" w:hAnsi="Sylfaen"/>
          <w:sz w:val="24"/>
          <w:szCs w:val="24"/>
        </w:rPr>
        <w:t>)՝</w:t>
      </w:r>
    </w:p>
    <w:p w:rsidR="00DF4251" w:rsidRPr="00DF4251" w:rsidRDefault="00DF4251" w:rsidP="00C234D2">
      <w:pPr>
        <w:pStyle w:val="Bodytext20"/>
        <w:shd w:val="clear" w:color="auto" w:fill="auto"/>
        <w:tabs>
          <w:tab w:val="left" w:pos="1134"/>
        </w:tabs>
        <w:spacing w:before="0" w:after="160" w:line="360" w:lineRule="auto"/>
        <w:ind w:firstLine="567"/>
        <w:rPr>
          <w:rFonts w:ascii="Sylfaen" w:hAnsi="Sylfaen"/>
          <w:sz w:val="24"/>
          <w:szCs w:val="24"/>
        </w:rPr>
      </w:pP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b/>
          <w:sz w:val="24"/>
          <w:szCs w:val="24"/>
        </w:rPr>
        <w:lastRenderedPageBreak/>
        <w:t>«վավերապայմանի արժեքի տիրույթը»՝</w:t>
      </w:r>
      <w:r w:rsidRPr="00DF4251">
        <w:rPr>
          <w:rFonts w:ascii="Sylfaen" w:hAnsi="Sylfaen"/>
          <w:sz w:val="24"/>
          <w:szCs w:val="24"/>
        </w:rPr>
        <w:t xml:space="preserve"> վավերապայմանի իմաստը (իմաստաբանական նշանակությունը) պարզաբանող տեքստը.</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b/>
          <w:sz w:val="24"/>
          <w:szCs w:val="24"/>
        </w:rPr>
        <w:t>«վավերապայմանի արժեքի ձ</w:t>
      </w:r>
      <w:r w:rsidR="00144B63" w:rsidRPr="00DF4251">
        <w:rPr>
          <w:rFonts w:ascii="Sylfaen" w:hAnsi="Sylfaen"/>
          <w:b/>
          <w:sz w:val="24"/>
          <w:szCs w:val="24"/>
        </w:rPr>
        <w:t>եւ</w:t>
      </w:r>
      <w:r w:rsidRPr="00DF4251">
        <w:rPr>
          <w:rFonts w:ascii="Sylfaen" w:hAnsi="Sylfaen"/>
          <w:b/>
          <w:sz w:val="24"/>
          <w:szCs w:val="24"/>
        </w:rPr>
        <w:t>ավորման կանոններ»՝</w:t>
      </w:r>
      <w:r w:rsidRPr="00DF4251">
        <w:rPr>
          <w:rFonts w:ascii="Sylfaen" w:hAnsi="Sylfaen"/>
          <w:sz w:val="24"/>
          <w:szCs w:val="24"/>
        </w:rPr>
        <w:t xml:space="preserve"> տարրի նշանակությունը հստակեցնող եւ դրա ձ</w:t>
      </w:r>
      <w:r w:rsidR="00144B63" w:rsidRPr="00DF4251">
        <w:rPr>
          <w:rFonts w:ascii="Sylfaen" w:hAnsi="Sylfaen"/>
          <w:sz w:val="24"/>
          <w:szCs w:val="24"/>
        </w:rPr>
        <w:t>եւ</w:t>
      </w:r>
      <w:r w:rsidRPr="00DF4251">
        <w:rPr>
          <w:rFonts w:ascii="Sylfaen" w:hAnsi="Sylfaen"/>
          <w:sz w:val="24"/>
          <w:szCs w:val="24"/>
        </w:rPr>
        <w:t>ավորման (լրացման) կանոնները սահմանող տեքստ կամ վավերապայմանի հնարավոր արժեքների բառային նկարագրությունը.</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b/>
          <w:sz w:val="24"/>
          <w:szCs w:val="24"/>
        </w:rPr>
        <w:t>«բազմ.»՝</w:t>
      </w:r>
      <w:r w:rsidRPr="00DF4251">
        <w:rPr>
          <w:rFonts w:ascii="Sylfaen" w:hAnsi="Sylfaen"/>
          <w:sz w:val="24"/>
          <w:szCs w:val="24"/>
        </w:rPr>
        <w:t xml:space="preserve"> վավերապայմանի բազմաքանակությունը (վավերապայմանի պարտադիր (կամընտրական) լինելը </w:t>
      </w:r>
      <w:r w:rsidR="00144B63" w:rsidRPr="00DF4251">
        <w:rPr>
          <w:rFonts w:ascii="Sylfaen" w:hAnsi="Sylfaen"/>
          <w:sz w:val="24"/>
          <w:szCs w:val="24"/>
        </w:rPr>
        <w:t>եւ</w:t>
      </w:r>
      <w:r w:rsidRPr="00DF4251">
        <w:rPr>
          <w:rFonts w:ascii="Sylfaen" w:hAnsi="Sylfaen"/>
          <w:sz w:val="24"/>
          <w:szCs w:val="24"/>
        </w:rPr>
        <w:t xml:space="preserve"> հնարավոր կրկնությունների քանակը):</w:t>
      </w:r>
    </w:p>
    <w:p w:rsidR="0030208B" w:rsidRPr="00DF4251" w:rsidRDefault="007E2C4C" w:rsidP="00C234D2">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z w:val="24"/>
          <w:szCs w:val="24"/>
        </w:rPr>
        <w:t>3.</w:t>
      </w:r>
      <w:r w:rsidR="00C234D2" w:rsidRPr="00DF4251">
        <w:rPr>
          <w:rFonts w:ascii="Sylfaen" w:hAnsi="Sylfaen"/>
          <w:sz w:val="24"/>
          <w:szCs w:val="24"/>
        </w:rPr>
        <w:tab/>
      </w:r>
      <w:r w:rsidRPr="00DF4251">
        <w:rPr>
          <w:rFonts w:ascii="Sylfaen" w:hAnsi="Sylfaen"/>
          <w:sz w:val="24"/>
          <w:szCs w:val="24"/>
        </w:rPr>
        <w:t>Փոխանցվող տվյալների վավերապայմանների բազմաքանակությունը նշելու համար օգտագործվում են հետ</w:t>
      </w:r>
      <w:r w:rsidR="00144B63" w:rsidRPr="00DF4251">
        <w:rPr>
          <w:rFonts w:ascii="Sylfaen" w:hAnsi="Sylfaen"/>
          <w:sz w:val="24"/>
          <w:szCs w:val="24"/>
        </w:rPr>
        <w:t>եւ</w:t>
      </w:r>
      <w:r w:rsidRPr="00DF4251">
        <w:rPr>
          <w:rFonts w:ascii="Sylfaen" w:hAnsi="Sylfaen"/>
          <w:sz w:val="24"/>
          <w:szCs w:val="24"/>
        </w:rPr>
        <w:t>յալ նշագրերը</w:t>
      </w:r>
      <w:r w:rsidR="00B24F58" w:rsidRPr="00DF4251">
        <w:rPr>
          <w:rFonts w:ascii="Sylfaen" w:hAnsi="Sylfaen"/>
          <w:sz w:val="24"/>
          <w:szCs w:val="24"/>
        </w:rPr>
        <w:t>.</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1՝ վավերապայմանը պարտադիր է, կրկնություններ չեն թույլատրվում.</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n՝ վավերապայմանը պարտադիր է, պետք է կրկնվի n անգամ (n &gt; 1).</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1..* վավերապայմանը պարտադիր է, կարող է կրկնվել առանց սահմանափակումների.</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n..*՝ վավերապայմանը պարտադիր է, պետք է կրկնվի ոչ պակաս, քան n անգամ (n &gt; 1).</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 xml:space="preserve">n..m՝ վավերապայմանը պարտադիր է, պետք է կրկնվի ոչ պակաս, քան n անգամ, </w:t>
      </w:r>
      <w:r w:rsidR="00144B63" w:rsidRPr="00DF4251">
        <w:rPr>
          <w:rFonts w:ascii="Sylfaen" w:hAnsi="Sylfaen"/>
          <w:sz w:val="24"/>
          <w:szCs w:val="24"/>
        </w:rPr>
        <w:t>եւ</w:t>
      </w:r>
      <w:r w:rsidRPr="00DF4251">
        <w:rPr>
          <w:rFonts w:ascii="Sylfaen" w:hAnsi="Sylfaen"/>
          <w:sz w:val="24"/>
          <w:szCs w:val="24"/>
        </w:rPr>
        <w:t xml:space="preserve"> ոչ ավելի, քան m անգամ (n &gt; 1, m &gt; n).</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0..1՝ վավերապայմանը կամընտրական է, կրկնություններ չեն թույլատրվում.</w:t>
      </w:r>
    </w:p>
    <w:p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0..* վավերապայմանը կամընտրական է, կարող է կրկնվել առանց սահմանափակումների.</w:t>
      </w:r>
    </w:p>
    <w:p w:rsidR="0037774A" w:rsidRPr="00DF4251" w:rsidRDefault="007E2C4C" w:rsidP="00144B63">
      <w:pPr>
        <w:pStyle w:val="Bodytext20"/>
        <w:shd w:val="clear" w:color="auto" w:fill="auto"/>
        <w:spacing w:before="0" w:after="160" w:line="360" w:lineRule="auto"/>
        <w:ind w:firstLine="567"/>
        <w:rPr>
          <w:rFonts w:ascii="Sylfaen" w:hAnsi="Sylfaen"/>
          <w:sz w:val="24"/>
          <w:szCs w:val="24"/>
        </w:rPr>
        <w:sectPr w:rsidR="0037774A" w:rsidRPr="00DF4251" w:rsidSect="0079671C">
          <w:footerReference w:type="default" r:id="rId11"/>
          <w:footerReference w:type="first" r:id="rId12"/>
          <w:pgSz w:w="11900" w:h="16840"/>
          <w:pgMar w:top="1418" w:right="1418" w:bottom="1418" w:left="1418" w:header="0" w:footer="248" w:gutter="0"/>
          <w:pgNumType w:start="1"/>
          <w:cols w:space="720"/>
          <w:noEndnote/>
          <w:titlePg/>
          <w:docGrid w:linePitch="360"/>
        </w:sectPr>
      </w:pPr>
      <w:r w:rsidRPr="00DF4251">
        <w:rPr>
          <w:rFonts w:ascii="Sylfaen" w:hAnsi="Sylfaen"/>
          <w:sz w:val="24"/>
          <w:szCs w:val="24"/>
        </w:rPr>
        <w:t>0..m՝ վավերապայմանը կամընտրական է, կարող է կրկնվել ոչ ավելի, քան m անգամ (m &gt; 1):</w:t>
      </w:r>
    </w:p>
    <w:p w:rsidR="0030208B" w:rsidRPr="00DF4251" w:rsidRDefault="007E2C4C" w:rsidP="00144B63">
      <w:pPr>
        <w:pStyle w:val="Heading40"/>
        <w:shd w:val="clear" w:color="auto" w:fill="auto"/>
        <w:spacing w:after="160" w:line="360" w:lineRule="auto"/>
        <w:ind w:right="200" w:firstLine="0"/>
        <w:jc w:val="right"/>
        <w:rPr>
          <w:rFonts w:ascii="Sylfaen" w:hAnsi="Sylfaen"/>
          <w:sz w:val="24"/>
          <w:szCs w:val="24"/>
        </w:rPr>
      </w:pPr>
      <w:r w:rsidRPr="00DF4251">
        <w:rPr>
          <w:rFonts w:ascii="Sylfaen" w:hAnsi="Sylfaen"/>
          <w:sz w:val="24"/>
          <w:szCs w:val="24"/>
        </w:rPr>
        <w:lastRenderedPageBreak/>
        <w:t>Աղյուսակ</w:t>
      </w:r>
    </w:p>
    <w:p w:rsidR="0030208B" w:rsidRPr="00DF4251" w:rsidRDefault="007E2C4C" w:rsidP="00144B63">
      <w:pPr>
        <w:pStyle w:val="Heading40"/>
        <w:shd w:val="clear" w:color="auto" w:fill="auto"/>
        <w:spacing w:after="160" w:line="360" w:lineRule="auto"/>
        <w:ind w:left="20" w:firstLine="0"/>
        <w:rPr>
          <w:rFonts w:ascii="Sylfaen" w:hAnsi="Sylfaen"/>
          <w:sz w:val="24"/>
          <w:szCs w:val="24"/>
        </w:rPr>
      </w:pPr>
      <w:r w:rsidRPr="00DF4251">
        <w:rPr>
          <w:rFonts w:ascii="Sylfaen" w:hAnsi="Sylfaen"/>
          <w:sz w:val="24"/>
          <w:szCs w:val="24"/>
        </w:rPr>
        <w:t xml:space="preserve">Տեղեկագրքի կառուցվածքը </w:t>
      </w:r>
      <w:r w:rsidR="00144B63" w:rsidRPr="00DF4251">
        <w:rPr>
          <w:rFonts w:ascii="Sylfaen" w:hAnsi="Sylfaen"/>
          <w:sz w:val="24"/>
          <w:szCs w:val="24"/>
        </w:rPr>
        <w:t>եւ</w:t>
      </w:r>
      <w:r w:rsidRPr="00DF4251">
        <w:rPr>
          <w:rFonts w:ascii="Sylfaen" w:hAnsi="Sylfaen"/>
          <w:sz w:val="24"/>
          <w:szCs w:val="24"/>
        </w:rPr>
        <w:t xml:space="preserve"> վավերապայմանների կազմը</w:t>
      </w:r>
    </w:p>
    <w:tbl>
      <w:tblPr>
        <w:tblOverlap w:val="never"/>
        <w:tblW w:w="14808" w:type="dxa"/>
        <w:jc w:val="center"/>
        <w:tblLayout w:type="fixed"/>
        <w:tblCellMar>
          <w:left w:w="10" w:type="dxa"/>
          <w:right w:w="10" w:type="dxa"/>
        </w:tblCellMar>
        <w:tblLook w:val="0000" w:firstRow="0" w:lastRow="0" w:firstColumn="0" w:lastColumn="0" w:noHBand="0" w:noVBand="0"/>
      </w:tblPr>
      <w:tblGrid>
        <w:gridCol w:w="222"/>
        <w:gridCol w:w="249"/>
        <w:gridCol w:w="281"/>
        <w:gridCol w:w="4017"/>
        <w:gridCol w:w="3855"/>
        <w:gridCol w:w="5427"/>
        <w:gridCol w:w="757"/>
      </w:tblGrid>
      <w:tr w:rsidR="0030208B" w:rsidRPr="00DF4251" w:rsidTr="00C234D2">
        <w:trPr>
          <w:tblHeader/>
          <w:jc w:val="center"/>
        </w:trPr>
        <w:tc>
          <w:tcPr>
            <w:tcW w:w="4769" w:type="dxa"/>
            <w:gridSpan w:val="4"/>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Վավերապայմանի անվանումը</w:t>
            </w:r>
          </w:p>
        </w:tc>
        <w:tc>
          <w:tcPr>
            <w:tcW w:w="3855"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Վավերապայմանի արժեքի տիրույթը</w:t>
            </w:r>
          </w:p>
        </w:tc>
        <w:tc>
          <w:tcPr>
            <w:tcW w:w="542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Վավերապայմանի արժեքի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կանոնները</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left="-51" w:firstLine="0"/>
              <w:jc w:val="center"/>
              <w:rPr>
                <w:rFonts w:ascii="Sylfaen" w:hAnsi="Sylfaen"/>
                <w:sz w:val="20"/>
                <w:szCs w:val="20"/>
              </w:rPr>
            </w:pPr>
            <w:r w:rsidRPr="00DF4251">
              <w:rPr>
                <w:rStyle w:val="Bodytext211pt0"/>
                <w:rFonts w:ascii="Sylfaen" w:hAnsi="Sylfaen"/>
                <w:sz w:val="20"/>
                <w:szCs w:val="20"/>
              </w:rPr>
              <w:t>Բազմ.</w:t>
            </w:r>
          </w:p>
        </w:tc>
      </w:tr>
      <w:tr w:rsidR="0030208B" w:rsidRPr="00DF4251" w:rsidTr="00C234D2">
        <w:trPr>
          <w:jc w:val="center"/>
        </w:trPr>
        <w:tc>
          <w:tcPr>
            <w:tcW w:w="4769" w:type="dxa"/>
            <w:gridSpan w:val="4"/>
            <w:tcBorders>
              <w:top w:val="single" w:sz="4" w:space="0" w:color="auto"/>
              <w:left w:val="single" w:sz="4" w:space="0" w:color="auto"/>
            </w:tcBorders>
            <w:shd w:val="clear" w:color="auto" w:fill="FFFFFF"/>
          </w:tcPr>
          <w:p w:rsidR="0030208B" w:rsidRPr="00DF4251" w:rsidRDefault="007E2C4C" w:rsidP="000743A9">
            <w:pPr>
              <w:pStyle w:val="Bodytext20"/>
              <w:shd w:val="clear" w:color="auto" w:fill="auto"/>
              <w:tabs>
                <w:tab w:val="left" w:pos="250"/>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r w:rsidR="00C234D2" w:rsidRPr="00DF4251">
              <w:rPr>
                <w:rStyle w:val="Bodytext211pt0"/>
                <w:rFonts w:ascii="Sylfaen" w:hAnsi="Sylfaen"/>
                <w:sz w:val="20"/>
                <w:szCs w:val="20"/>
              </w:rPr>
              <w:tab/>
            </w:r>
            <w:r w:rsidRPr="00DF4251">
              <w:rPr>
                <w:rStyle w:val="Bodytext211pt0"/>
                <w:rFonts w:ascii="Sylfaen" w:hAnsi="Sylfaen"/>
                <w:sz w:val="20"/>
                <w:szCs w:val="20"/>
              </w:rPr>
              <w:t>Դեղապատրաստուկի գրանցման դոսյեի կառուցվածքային տարրի մասին տեղեկությունները</w:t>
            </w:r>
          </w:p>
        </w:tc>
        <w:tc>
          <w:tcPr>
            <w:tcW w:w="3855"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է ներդրված վավերապայմանների արժեքների տիրույթներով</w:t>
            </w:r>
          </w:p>
        </w:tc>
        <w:tc>
          <w:tcPr>
            <w:tcW w:w="542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են ներդրված վավերապայմանների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left="200" w:firstLine="0"/>
              <w:jc w:val="left"/>
              <w:rPr>
                <w:rFonts w:ascii="Sylfaen" w:hAnsi="Sylfaen"/>
                <w:sz w:val="20"/>
                <w:szCs w:val="20"/>
              </w:rPr>
            </w:pPr>
            <w:r w:rsidRPr="00DF4251">
              <w:rPr>
                <w:rStyle w:val="Bodytext211pt0"/>
                <w:rFonts w:ascii="Sylfaen" w:hAnsi="Sylfaen"/>
                <w:sz w:val="20"/>
                <w:szCs w:val="20"/>
              </w:rPr>
              <w:t>1..*</w:t>
            </w:r>
          </w:p>
        </w:tc>
      </w:tr>
      <w:tr w:rsidR="0030208B" w:rsidRPr="00DF4251" w:rsidTr="00C234D2">
        <w:trPr>
          <w:jc w:val="center"/>
        </w:trPr>
        <w:tc>
          <w:tcPr>
            <w:tcW w:w="222" w:type="dxa"/>
            <w:vMerge w:val="restart"/>
            <w:tcBorders>
              <w:top w:val="single" w:sz="4" w:space="0" w:color="auto"/>
            </w:tcBorders>
            <w:shd w:val="clear" w:color="auto" w:fill="FFFFFF"/>
          </w:tcPr>
          <w:p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tabs>
                <w:tab w:val="left" w:pos="395"/>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1.1.</w:t>
            </w:r>
            <w:r w:rsidR="00C234D2" w:rsidRPr="00DF4251">
              <w:rPr>
                <w:rStyle w:val="Bodytext211pt0"/>
                <w:rFonts w:ascii="Sylfaen" w:hAnsi="Sylfaen"/>
                <w:sz w:val="20"/>
                <w:szCs w:val="20"/>
              </w:rPr>
              <w:tab/>
            </w:r>
            <w:r w:rsidRPr="00DF4251">
              <w:rPr>
                <w:rStyle w:val="Bodytext211pt0"/>
                <w:rFonts w:ascii="Sylfaen" w:hAnsi="Sylfaen"/>
                <w:sz w:val="20"/>
                <w:szCs w:val="20"/>
              </w:rPr>
              <w:t>Դեղապատրաստուկի գրանցման դոսյեի մոդուլի կառուցվածքային տարրի ծածկագիրը</w:t>
            </w:r>
          </w:p>
        </w:tc>
        <w:tc>
          <w:tcPr>
            <w:tcW w:w="3855" w:type="dxa"/>
            <w:tcBorders>
              <w:top w:val="single" w:sz="4" w:space="0" w:color="auto"/>
              <w:left w:val="single" w:sz="4" w:space="0" w:color="auto"/>
            </w:tcBorders>
            <w:shd w:val="clear" w:color="auto" w:fill="FFFFFF"/>
          </w:tcPr>
          <w:p w:rsidR="008318F7"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նորմալացված տողը։</w:t>
            </w:r>
          </w:p>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Նվազ. երկարությունը՝ 1</w:t>
            </w:r>
            <w:r w:rsidR="00B24F58" w:rsidRPr="00DF4251">
              <w:rPr>
                <w:rStyle w:val="Bodytext211pt0"/>
                <w:rFonts w:ascii="Sylfaen" w:hAnsi="Sylfaen"/>
                <w:sz w:val="20"/>
                <w:szCs w:val="20"/>
              </w:rPr>
              <w:t>.</w:t>
            </w:r>
          </w:p>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Առավ. երկարությունը՝ 50</w:t>
            </w:r>
          </w:p>
        </w:tc>
        <w:tc>
          <w:tcPr>
            <w:tcW w:w="542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լատինական այբուբենի տառերից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թվանշաններից կազմված ծածկագրային նշագրումը ձ</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ավորվում է ծածկագրման հերթականացման մեթոդի կիրառմամբ </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rsidTr="00C234D2">
        <w:trPr>
          <w:jc w:val="center"/>
        </w:trPr>
        <w:tc>
          <w:tcPr>
            <w:tcW w:w="222" w:type="dxa"/>
            <w:vMerge/>
            <w:shd w:val="clear" w:color="auto" w:fill="FFFFFF"/>
          </w:tcPr>
          <w:p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tabs>
                <w:tab w:val="left" w:pos="39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1.2.</w:t>
            </w:r>
            <w:r w:rsidR="00C234D2" w:rsidRPr="00DF4251">
              <w:rPr>
                <w:rStyle w:val="Bodytext211pt0"/>
                <w:rFonts w:ascii="Sylfaen" w:hAnsi="Sylfaen"/>
                <w:sz w:val="20"/>
                <w:szCs w:val="20"/>
              </w:rPr>
              <w:tab/>
            </w:r>
            <w:r w:rsidRPr="00DF4251">
              <w:rPr>
                <w:rStyle w:val="Bodytext211pt0"/>
                <w:rFonts w:ascii="Sylfaen" w:hAnsi="Sylfaen"/>
                <w:sz w:val="20"/>
                <w:szCs w:val="20"/>
              </w:rPr>
              <w:t>Դեղապատրաստուկի գրանցման դոսյեի մոդուլի կառուցվածքային տարրի անվանումը</w:t>
            </w:r>
          </w:p>
        </w:tc>
        <w:tc>
          <w:tcPr>
            <w:tcW w:w="3855" w:type="dxa"/>
            <w:tcBorders>
              <w:top w:val="single" w:sz="4" w:space="0" w:color="auto"/>
              <w:left w:val="single" w:sz="4" w:space="0" w:color="auto"/>
            </w:tcBorders>
            <w:shd w:val="clear" w:color="auto" w:fill="FFFFFF"/>
          </w:tcPr>
          <w:p w:rsidR="00AB684F"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տողը։</w:t>
            </w:r>
          </w:p>
          <w:p w:rsidR="008318F7"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Նվազ. երկարությունը՝ 1</w:t>
            </w:r>
            <w:r w:rsidR="00B24F58" w:rsidRPr="00DF4251">
              <w:rPr>
                <w:rStyle w:val="Bodytext211pt0"/>
                <w:rFonts w:ascii="Sylfaen" w:hAnsi="Sylfaen"/>
                <w:sz w:val="20"/>
                <w:szCs w:val="20"/>
              </w:rPr>
              <w:t>.</w:t>
            </w:r>
          </w:p>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Առավ. երկարությունը՝ 1000</w:t>
            </w:r>
          </w:p>
        </w:tc>
        <w:tc>
          <w:tcPr>
            <w:tcW w:w="542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ավորվում է ռուսերենով</w:t>
            </w:r>
            <w:r w:rsidR="00B24F58" w:rsidRPr="00DF4251">
              <w:rPr>
                <w:rStyle w:val="Bodytext211pt0"/>
                <w:rFonts w:ascii="Sylfaen" w:hAnsi="Sylfaen"/>
                <w:sz w:val="20"/>
                <w:szCs w:val="20"/>
              </w:rPr>
              <w:t>՝</w:t>
            </w:r>
            <w:r w:rsidRPr="00DF4251">
              <w:rPr>
                <w:rStyle w:val="Bodytext211pt0"/>
                <w:rFonts w:ascii="Sylfaen" w:hAnsi="Sylfaen"/>
                <w:sz w:val="20"/>
                <w:szCs w:val="20"/>
              </w:rPr>
              <w:t xml:space="preserve"> բառակապակցության տեսքով</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rsidTr="00C234D2">
        <w:trPr>
          <w:jc w:val="center"/>
        </w:trPr>
        <w:tc>
          <w:tcPr>
            <w:tcW w:w="222" w:type="dxa"/>
            <w:vMerge/>
            <w:shd w:val="clear" w:color="auto" w:fill="FFFFFF"/>
          </w:tcPr>
          <w:p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tabs>
                <w:tab w:val="left" w:pos="39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w:t>
            </w:r>
            <w:r w:rsidR="00C234D2" w:rsidRPr="00DF4251">
              <w:rPr>
                <w:rStyle w:val="Bodytext211pt0"/>
                <w:rFonts w:ascii="Sylfaen" w:hAnsi="Sylfaen"/>
                <w:sz w:val="20"/>
                <w:szCs w:val="20"/>
              </w:rPr>
              <w:tab/>
            </w:r>
            <w:r w:rsidR="006E08BE" w:rsidRPr="00DF4251">
              <w:rPr>
                <w:rStyle w:val="Bodytext211pt0"/>
                <w:rFonts w:ascii="Sylfaen" w:hAnsi="Sylfaen"/>
                <w:sz w:val="20"/>
                <w:szCs w:val="20"/>
              </w:rPr>
              <w:t>Վերին դիրքում գտնվող</w:t>
            </w:r>
            <w:r w:rsidRPr="00DF4251">
              <w:rPr>
                <w:rStyle w:val="Bodytext211pt0"/>
                <w:rFonts w:ascii="Sylfaen" w:hAnsi="Sylfaen"/>
                <w:sz w:val="20"/>
                <w:szCs w:val="20"/>
              </w:rPr>
              <w:t xml:space="preserve"> (ծնողական) կառուցվածքային տարրի ծածկագիրը</w:t>
            </w:r>
          </w:p>
        </w:tc>
        <w:tc>
          <w:tcPr>
            <w:tcW w:w="3855" w:type="dxa"/>
            <w:tcBorders>
              <w:top w:val="single" w:sz="4" w:space="0" w:color="auto"/>
              <w:left w:val="single" w:sz="4" w:space="0" w:color="auto"/>
            </w:tcBorders>
            <w:shd w:val="clear" w:color="auto" w:fill="FFFFFF"/>
          </w:tcPr>
          <w:p w:rsidR="008318F7"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նորմալացված տողը։</w:t>
            </w:r>
          </w:p>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Նվազ. երկարությունը՝ 1</w:t>
            </w:r>
            <w:r w:rsidR="00B24F58" w:rsidRPr="00DF4251">
              <w:rPr>
                <w:rStyle w:val="Bodytext211pt0"/>
                <w:rFonts w:ascii="Sylfaen" w:hAnsi="Sylfaen"/>
                <w:sz w:val="20"/>
                <w:szCs w:val="20"/>
              </w:rPr>
              <w:t>.</w:t>
            </w:r>
          </w:p>
          <w:p w:rsidR="0030208B" w:rsidRPr="00DF4251" w:rsidRDefault="0096021F"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Առավ. երկարությունը՝ 50</w:t>
            </w:r>
          </w:p>
        </w:tc>
        <w:tc>
          <w:tcPr>
            <w:tcW w:w="542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լատինական այբուբենի տառերից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թվանշաններից կազմված ծածկագրային նշագրումը</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left="200" w:firstLine="0"/>
              <w:jc w:val="left"/>
              <w:rPr>
                <w:rFonts w:ascii="Sylfaen" w:hAnsi="Sylfaen"/>
                <w:sz w:val="20"/>
                <w:szCs w:val="20"/>
              </w:rPr>
            </w:pPr>
            <w:r w:rsidRPr="00DF4251">
              <w:rPr>
                <w:rStyle w:val="Bodytext211pt0"/>
                <w:rFonts w:ascii="Sylfaen" w:hAnsi="Sylfaen"/>
                <w:sz w:val="20"/>
                <w:szCs w:val="20"/>
              </w:rPr>
              <w:t>0..1</w:t>
            </w:r>
          </w:p>
        </w:tc>
      </w:tr>
      <w:tr w:rsidR="0030208B" w:rsidRPr="00DF4251" w:rsidTr="00C234D2">
        <w:trPr>
          <w:jc w:val="center"/>
        </w:trPr>
        <w:tc>
          <w:tcPr>
            <w:tcW w:w="222" w:type="dxa"/>
            <w:vMerge/>
            <w:shd w:val="clear" w:color="auto" w:fill="FFFFFF"/>
          </w:tcPr>
          <w:p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tabs>
                <w:tab w:val="left" w:pos="39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1.4.</w:t>
            </w:r>
            <w:r w:rsidR="00C234D2" w:rsidRPr="00DF4251">
              <w:rPr>
                <w:rStyle w:val="Bodytext211pt0"/>
                <w:rFonts w:ascii="Sylfaen" w:hAnsi="Sylfaen"/>
                <w:sz w:val="20"/>
                <w:szCs w:val="20"/>
              </w:rPr>
              <w:tab/>
            </w:r>
            <w:r w:rsidRPr="00DF4251">
              <w:rPr>
                <w:rStyle w:val="Bodytext211pt0"/>
                <w:rFonts w:ascii="Sylfaen" w:hAnsi="Sylfaen"/>
                <w:sz w:val="20"/>
                <w:szCs w:val="20"/>
              </w:rPr>
              <w:t>Փաստաթղթեր տրամադրելու հնարավորության հատկանիշը</w:t>
            </w:r>
          </w:p>
        </w:tc>
        <w:tc>
          <w:tcPr>
            <w:tcW w:w="3855"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0՝ չի թույլատրվում փաստաթղթերի տրամադրումը</w:t>
            </w:r>
          </w:p>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1՝ թույլատրվում է փաստաթղթերի տրամադրումը</w:t>
            </w:r>
          </w:p>
        </w:tc>
        <w:tc>
          <w:tcPr>
            <w:tcW w:w="542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հատկանիշի նշագրումը</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rsidTr="00C234D2">
        <w:trPr>
          <w:jc w:val="center"/>
        </w:trPr>
        <w:tc>
          <w:tcPr>
            <w:tcW w:w="222" w:type="dxa"/>
            <w:vMerge/>
            <w:shd w:val="clear" w:color="auto" w:fill="FFFFFF"/>
          </w:tcPr>
          <w:p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tabs>
                <w:tab w:val="left" w:pos="39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1.5.</w:t>
            </w:r>
            <w:r w:rsidR="00C234D2" w:rsidRPr="00DF4251">
              <w:rPr>
                <w:rStyle w:val="Bodytext211pt0"/>
                <w:rFonts w:ascii="Sylfaen" w:hAnsi="Sylfaen"/>
                <w:sz w:val="20"/>
                <w:szCs w:val="20"/>
              </w:rPr>
              <w:tab/>
            </w:r>
            <w:r w:rsidRPr="00DF4251">
              <w:rPr>
                <w:rStyle w:val="Bodytext211pt0"/>
                <w:rFonts w:ascii="Sylfaen" w:hAnsi="Sylfaen"/>
                <w:sz w:val="20"/>
                <w:szCs w:val="20"/>
              </w:rPr>
              <w:t>Ներկայացվող փաստաթղթի տեսակի ծածկագիրը</w:t>
            </w:r>
          </w:p>
        </w:tc>
        <w:tc>
          <w:tcPr>
            <w:tcW w:w="3855" w:type="dxa"/>
            <w:tcBorders>
              <w:top w:val="single" w:sz="4" w:space="0" w:color="auto"/>
              <w:left w:val="single" w:sz="4" w:space="0" w:color="auto"/>
            </w:tcBorders>
            <w:shd w:val="clear" w:color="auto" w:fill="FFFFFF"/>
          </w:tcPr>
          <w:p w:rsidR="007C55FD"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նորմալացված տողը։</w:t>
            </w:r>
          </w:p>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Ձ</w:t>
            </w:r>
            <w:r w:rsidR="00144B63" w:rsidRPr="00DF4251">
              <w:rPr>
                <w:rStyle w:val="Bodytext211pt0"/>
                <w:rFonts w:ascii="Sylfaen" w:hAnsi="Sylfaen"/>
                <w:sz w:val="20"/>
                <w:szCs w:val="20"/>
              </w:rPr>
              <w:t>եւ</w:t>
            </w:r>
            <w:r w:rsidRPr="00DF4251">
              <w:rPr>
                <w:rStyle w:val="Bodytext211pt0"/>
                <w:rFonts w:ascii="Sylfaen" w:hAnsi="Sylfaen"/>
                <w:sz w:val="20"/>
                <w:szCs w:val="20"/>
              </w:rPr>
              <w:t>անմուշը՝ \d{5}</w:t>
            </w:r>
          </w:p>
        </w:tc>
        <w:tc>
          <w:tcPr>
            <w:tcW w:w="542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գրանցման դոսյեի փաստաթղթի տեսակի ծածկագրային նշագիրը</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left="200" w:firstLine="0"/>
              <w:jc w:val="left"/>
              <w:rPr>
                <w:rFonts w:ascii="Sylfaen" w:hAnsi="Sylfaen"/>
                <w:sz w:val="20"/>
                <w:szCs w:val="20"/>
              </w:rPr>
            </w:pPr>
            <w:r w:rsidRPr="00DF4251">
              <w:rPr>
                <w:rStyle w:val="Bodytext211pt0"/>
                <w:rFonts w:ascii="Sylfaen" w:hAnsi="Sylfaen"/>
                <w:sz w:val="20"/>
                <w:szCs w:val="20"/>
              </w:rPr>
              <w:t>0..*</w:t>
            </w:r>
          </w:p>
        </w:tc>
      </w:tr>
      <w:tr w:rsidR="0030208B" w:rsidRPr="00DF4251" w:rsidTr="0037774A">
        <w:trPr>
          <w:jc w:val="center"/>
        </w:trPr>
        <w:tc>
          <w:tcPr>
            <w:tcW w:w="222" w:type="dxa"/>
            <w:vMerge/>
            <w:shd w:val="clear" w:color="auto" w:fill="FFFFFF"/>
          </w:tcPr>
          <w:p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bottom w:val="single" w:sz="4" w:space="0" w:color="auto"/>
            </w:tcBorders>
            <w:shd w:val="clear" w:color="auto" w:fill="FFFFFF"/>
            <w:vAlign w:val="center"/>
          </w:tcPr>
          <w:p w:rsidR="0030208B" w:rsidRPr="00DF4251" w:rsidRDefault="007E2C4C" w:rsidP="00C234D2">
            <w:pPr>
              <w:pStyle w:val="Bodytext20"/>
              <w:shd w:val="clear" w:color="auto" w:fill="auto"/>
              <w:tabs>
                <w:tab w:val="left" w:pos="454"/>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r w:rsidR="00C234D2" w:rsidRPr="00DF4251">
              <w:rPr>
                <w:rStyle w:val="Bodytext211pt0"/>
                <w:rFonts w:ascii="Sylfaen" w:hAnsi="Sylfaen"/>
                <w:sz w:val="20"/>
                <w:szCs w:val="20"/>
              </w:rPr>
              <w:tab/>
            </w:r>
            <w:r w:rsidRPr="00DF4251">
              <w:rPr>
                <w:rStyle w:val="Bodytext211pt0"/>
                <w:rFonts w:ascii="Sylfaen" w:hAnsi="Sylfaen"/>
                <w:sz w:val="20"/>
                <w:szCs w:val="20"/>
              </w:rPr>
              <w:t>Տեղեկագրքի (դասակարգչի) գրառման մասին տեղեկությունները</w:t>
            </w:r>
          </w:p>
        </w:tc>
        <w:tc>
          <w:tcPr>
            <w:tcW w:w="3855" w:type="dxa"/>
            <w:tcBorders>
              <w:top w:val="single" w:sz="4" w:space="0" w:color="auto"/>
              <w:left w:val="single" w:sz="4" w:space="0" w:color="auto"/>
              <w:bottom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որոշվում է ներդրված վավերապայմանների արժեքների </w:t>
            </w:r>
            <w:r w:rsidRPr="00DF4251">
              <w:rPr>
                <w:rStyle w:val="Bodytext211pt0"/>
                <w:rFonts w:ascii="Sylfaen" w:hAnsi="Sylfaen"/>
                <w:sz w:val="20"/>
                <w:szCs w:val="20"/>
              </w:rPr>
              <w:lastRenderedPageBreak/>
              <w:t>տիրույթներով</w:t>
            </w:r>
          </w:p>
        </w:tc>
        <w:tc>
          <w:tcPr>
            <w:tcW w:w="5427" w:type="dxa"/>
            <w:tcBorders>
              <w:top w:val="single" w:sz="4" w:space="0" w:color="auto"/>
              <w:left w:val="single" w:sz="4" w:space="0" w:color="auto"/>
              <w:bottom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որոշվում են ներդրված վավերապայմանների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կանոններով</w:t>
            </w: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left="320" w:firstLine="0"/>
              <w:jc w:val="left"/>
              <w:rPr>
                <w:rFonts w:ascii="Sylfaen" w:hAnsi="Sylfaen"/>
                <w:sz w:val="20"/>
                <w:szCs w:val="20"/>
              </w:rPr>
            </w:pPr>
            <w:r w:rsidRPr="00DF4251">
              <w:rPr>
                <w:rStyle w:val="Bodytext211pt0"/>
                <w:rFonts w:ascii="Sylfaen" w:hAnsi="Sylfaen"/>
                <w:sz w:val="20"/>
                <w:szCs w:val="20"/>
              </w:rPr>
              <w:t>1</w:t>
            </w:r>
          </w:p>
        </w:tc>
      </w:tr>
      <w:tr w:rsidR="0030208B" w:rsidRPr="00DF4251" w:rsidTr="000743A9">
        <w:trPr>
          <w:jc w:val="center"/>
        </w:trPr>
        <w:tc>
          <w:tcPr>
            <w:tcW w:w="471" w:type="dxa"/>
            <w:gridSpan w:val="2"/>
            <w:tcBorders>
              <w:top w:val="single" w:sz="4" w:space="0" w:color="auto"/>
              <w:right w:val="single" w:sz="4" w:space="0" w:color="auto"/>
            </w:tcBorders>
            <w:shd w:val="clear" w:color="auto" w:fill="FFFFFF"/>
          </w:tcPr>
          <w:p w:rsidR="0030208B" w:rsidRPr="00DF4251" w:rsidRDefault="0030208B" w:rsidP="00C234D2">
            <w:pPr>
              <w:spacing w:after="120"/>
              <w:rPr>
                <w:rFonts w:ascii="Sylfaen" w:hAnsi="Sylfaen"/>
                <w:sz w:val="20"/>
                <w:szCs w:val="20"/>
              </w:rPr>
            </w:pPr>
          </w:p>
        </w:tc>
        <w:tc>
          <w:tcPr>
            <w:tcW w:w="4298" w:type="dxa"/>
            <w:gridSpan w:val="2"/>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C234D2">
            <w:pPr>
              <w:pStyle w:val="Bodytext20"/>
              <w:shd w:val="clear" w:color="auto" w:fill="auto"/>
              <w:tabs>
                <w:tab w:val="left" w:pos="488"/>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 1.</w:t>
            </w:r>
            <w:r w:rsidR="00C234D2" w:rsidRPr="00DF4251">
              <w:rPr>
                <w:rStyle w:val="Bodytext211pt0"/>
                <w:rFonts w:ascii="Sylfaen" w:hAnsi="Sylfaen"/>
                <w:sz w:val="20"/>
                <w:szCs w:val="20"/>
              </w:rPr>
              <w:tab/>
            </w:r>
            <w:r w:rsidRPr="00DF4251">
              <w:rPr>
                <w:rStyle w:val="Bodytext211pt0"/>
                <w:rFonts w:ascii="Sylfaen" w:hAnsi="Sylfaen"/>
                <w:sz w:val="20"/>
                <w:szCs w:val="20"/>
              </w:rPr>
              <w:t>Գործողության մեկնարկի ամսաթիվը</w:t>
            </w:r>
          </w:p>
        </w:tc>
        <w:tc>
          <w:tcPr>
            <w:tcW w:w="3855" w:type="dxa"/>
            <w:tcBorders>
              <w:top w:val="single" w:sz="4" w:space="0" w:color="auto"/>
              <w:left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ամսաթվի նշագիրը՝ ԳՕՍՏ ԻՍՕ 8601-2001-ին համապատասխան՝ YYYY-MM-DD ձ</w:t>
            </w:r>
            <w:r w:rsidR="00144B63" w:rsidRPr="00DF4251">
              <w:rPr>
                <w:rStyle w:val="Bodytext211pt0"/>
                <w:rFonts w:ascii="Sylfaen" w:hAnsi="Sylfaen"/>
                <w:sz w:val="20"/>
                <w:szCs w:val="20"/>
              </w:rPr>
              <w:t>եւ</w:t>
            </w:r>
            <w:r w:rsidRPr="00DF4251">
              <w:rPr>
                <w:rStyle w:val="Bodytext211pt0"/>
                <w:rFonts w:ascii="Sylfaen" w:hAnsi="Sylfaen"/>
                <w:sz w:val="20"/>
                <w:szCs w:val="20"/>
              </w:rPr>
              <w:t>աչափով</w:t>
            </w:r>
          </w:p>
        </w:tc>
        <w:tc>
          <w:tcPr>
            <w:tcW w:w="5427" w:type="dxa"/>
            <w:tcBorders>
              <w:top w:val="single" w:sz="4" w:space="0" w:color="auto"/>
              <w:left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համապատասխանում է Եվրասիական տնտեսական միության մարմնի ակտում նշված՝ գործողության մեկնարկի ամսաթվին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rsidTr="000743A9">
        <w:trPr>
          <w:jc w:val="center"/>
        </w:trPr>
        <w:tc>
          <w:tcPr>
            <w:tcW w:w="471" w:type="dxa"/>
            <w:gridSpan w:val="2"/>
            <w:tcBorders>
              <w:right w:val="single" w:sz="4" w:space="0" w:color="auto"/>
            </w:tcBorders>
            <w:shd w:val="clear" w:color="auto" w:fill="FFFFFF"/>
          </w:tcPr>
          <w:p w:rsidR="0030208B" w:rsidRPr="00DF4251" w:rsidRDefault="0030208B" w:rsidP="00C234D2">
            <w:pPr>
              <w:spacing w:after="120"/>
              <w:rPr>
                <w:rFonts w:ascii="Sylfaen" w:hAnsi="Sylfaen"/>
                <w:sz w:val="20"/>
                <w:szCs w:val="20"/>
              </w:rPr>
            </w:pPr>
          </w:p>
        </w:tc>
        <w:tc>
          <w:tcPr>
            <w:tcW w:w="42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08B" w:rsidRPr="00DF4251" w:rsidRDefault="007E2C4C" w:rsidP="00C234D2">
            <w:pPr>
              <w:pStyle w:val="Bodytext20"/>
              <w:shd w:val="clear" w:color="auto" w:fill="auto"/>
              <w:tabs>
                <w:tab w:val="left" w:pos="488"/>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r w:rsidR="00C234D2" w:rsidRPr="00DF4251">
              <w:rPr>
                <w:rStyle w:val="Bodytext211pt0"/>
                <w:rFonts w:ascii="Sylfaen" w:hAnsi="Sylfaen"/>
                <w:sz w:val="20"/>
                <w:szCs w:val="20"/>
              </w:rPr>
              <w:tab/>
            </w:r>
            <w:r w:rsidRPr="00DF4251">
              <w:rPr>
                <w:rStyle w:val="Bodytext211pt0"/>
                <w:rFonts w:ascii="Sylfaen" w:hAnsi="Sylfaen"/>
                <w:sz w:val="20"/>
                <w:szCs w:val="20"/>
              </w:rPr>
              <w:t xml:space="preserve">Տեղեկություններ տեղեկագրքի (դասակարգչի) գրառման գործողության </w:t>
            </w:r>
            <w:r w:rsidR="007C55FD" w:rsidRPr="00DF4251">
              <w:rPr>
                <w:rStyle w:val="Bodytext211pt0"/>
                <w:rFonts w:ascii="Sylfaen" w:hAnsi="Sylfaen"/>
                <w:sz w:val="20"/>
                <w:szCs w:val="20"/>
              </w:rPr>
              <w:t>մեկնարկը</w:t>
            </w:r>
            <w:r w:rsidRPr="00DF4251">
              <w:rPr>
                <w:rStyle w:val="Bodytext211pt0"/>
                <w:rFonts w:ascii="Sylfaen" w:hAnsi="Sylfaen"/>
                <w:sz w:val="20"/>
                <w:szCs w:val="20"/>
              </w:rPr>
              <w:t xml:space="preserve"> կանոնակարգող ակտի մասին</w:t>
            </w:r>
          </w:p>
        </w:tc>
        <w:tc>
          <w:tcPr>
            <w:tcW w:w="3855"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է ներդրված վավերապայմանների արժեքների տիրույթներով</w:t>
            </w:r>
          </w:p>
        </w:tc>
        <w:tc>
          <w:tcPr>
            <w:tcW w:w="542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են ներդրված վավերապայմանների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rsidTr="000743A9">
        <w:trPr>
          <w:jc w:val="center"/>
        </w:trPr>
        <w:tc>
          <w:tcPr>
            <w:tcW w:w="752" w:type="dxa"/>
            <w:gridSpan w:val="3"/>
            <w:tcBorders>
              <w:right w:val="single" w:sz="4" w:space="0" w:color="auto"/>
            </w:tcBorders>
            <w:shd w:val="clear" w:color="auto" w:fill="FFFFFF"/>
          </w:tcPr>
          <w:p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C234D2">
            <w:pPr>
              <w:pStyle w:val="Bodytext20"/>
              <w:shd w:val="clear" w:color="auto" w:fill="auto"/>
              <w:tabs>
                <w:tab w:val="left" w:pos="633"/>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*.2.1.</w:t>
            </w:r>
            <w:r w:rsidR="00C234D2" w:rsidRPr="00DF4251">
              <w:rPr>
                <w:rStyle w:val="Bodytext211pt0"/>
                <w:rFonts w:ascii="Sylfaen" w:hAnsi="Sylfaen"/>
                <w:sz w:val="20"/>
                <w:szCs w:val="20"/>
              </w:rPr>
              <w:tab/>
            </w:r>
            <w:r w:rsidRPr="00DF4251">
              <w:rPr>
                <w:rStyle w:val="Bodytext211pt0"/>
                <w:rFonts w:ascii="Sylfaen" w:hAnsi="Sylfaen"/>
                <w:sz w:val="20"/>
                <w:szCs w:val="20"/>
              </w:rPr>
              <w:t>Ակտի տեսակը</w:t>
            </w:r>
          </w:p>
        </w:tc>
        <w:tc>
          <w:tcPr>
            <w:tcW w:w="3855" w:type="dxa"/>
            <w:tcBorders>
              <w:top w:val="single" w:sz="4" w:space="0" w:color="auto"/>
              <w:left w:val="single" w:sz="4" w:space="0" w:color="auto"/>
            </w:tcBorders>
            <w:shd w:val="clear" w:color="auto" w:fill="FFFFFF"/>
          </w:tcPr>
          <w:p w:rsidR="00AA513F"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նորմալացված տողը։</w:t>
            </w:r>
          </w:p>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Ձ</w:t>
            </w:r>
            <w:r w:rsidR="00144B63" w:rsidRPr="00DF4251">
              <w:rPr>
                <w:rStyle w:val="Bodytext211pt0"/>
                <w:rFonts w:ascii="Sylfaen" w:hAnsi="Sylfaen"/>
                <w:sz w:val="20"/>
                <w:szCs w:val="20"/>
              </w:rPr>
              <w:t>եւ</w:t>
            </w:r>
            <w:r w:rsidRPr="00DF4251">
              <w:rPr>
                <w:rStyle w:val="Bodytext211pt0"/>
                <w:rFonts w:ascii="Sylfaen" w:hAnsi="Sylfaen"/>
                <w:sz w:val="20"/>
                <w:szCs w:val="20"/>
              </w:rPr>
              <w:t>անմուշը՝ \d{5}</w:t>
            </w:r>
          </w:p>
        </w:tc>
        <w:tc>
          <w:tcPr>
            <w:tcW w:w="5427" w:type="dxa"/>
            <w:tcBorders>
              <w:top w:val="single" w:sz="4" w:space="0" w:color="auto"/>
              <w:left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ակտի ծածկագրային նշագիրը՝ միջազգային իրավունքի նորմատիվ իրավական ակտերի տեսակների դասակարգչին համապատասխան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rsidTr="000743A9">
        <w:trPr>
          <w:jc w:val="center"/>
        </w:trPr>
        <w:tc>
          <w:tcPr>
            <w:tcW w:w="752" w:type="dxa"/>
            <w:gridSpan w:val="3"/>
            <w:shd w:val="clear" w:color="auto" w:fill="FFFFFF"/>
          </w:tcPr>
          <w:p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bottom w:val="single" w:sz="4" w:space="0" w:color="auto"/>
            </w:tcBorders>
            <w:shd w:val="clear" w:color="auto" w:fill="FFFFFF"/>
          </w:tcPr>
          <w:p w:rsidR="0030208B" w:rsidRPr="00DF4251" w:rsidRDefault="007E2C4C" w:rsidP="00C234D2">
            <w:pPr>
              <w:pStyle w:val="Bodytext20"/>
              <w:shd w:val="clear" w:color="auto" w:fill="auto"/>
              <w:tabs>
                <w:tab w:val="left" w:pos="633"/>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*.2.2.</w:t>
            </w:r>
            <w:r w:rsidR="00C234D2" w:rsidRPr="00DF4251">
              <w:rPr>
                <w:rStyle w:val="Bodytext211pt0"/>
                <w:rFonts w:ascii="Sylfaen" w:hAnsi="Sylfaen"/>
                <w:sz w:val="20"/>
                <w:szCs w:val="20"/>
              </w:rPr>
              <w:tab/>
            </w:r>
            <w:r w:rsidRPr="00DF4251">
              <w:rPr>
                <w:rStyle w:val="Bodytext211pt0"/>
                <w:rFonts w:ascii="Sylfaen" w:hAnsi="Sylfaen"/>
                <w:sz w:val="20"/>
                <w:szCs w:val="20"/>
              </w:rPr>
              <w:t>Ակտի համարը</w:t>
            </w:r>
          </w:p>
        </w:tc>
        <w:tc>
          <w:tcPr>
            <w:tcW w:w="3855" w:type="dxa"/>
            <w:tcBorders>
              <w:top w:val="single" w:sz="4" w:space="0" w:color="auto"/>
              <w:left w:val="single" w:sz="4" w:space="0" w:color="auto"/>
            </w:tcBorders>
            <w:shd w:val="clear" w:color="auto" w:fill="FFFFFF"/>
            <w:vAlign w:val="center"/>
          </w:tcPr>
          <w:p w:rsidR="00AA513F"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 xml:space="preserve">պայմանանշանների տողը։ </w:t>
            </w:r>
          </w:p>
          <w:p w:rsidR="00AA513F"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Նվազ. երկարությունը՝ 1</w:t>
            </w:r>
            <w:r w:rsidR="00B24F58" w:rsidRPr="00DF4251">
              <w:rPr>
                <w:rStyle w:val="Bodytext211pt0"/>
                <w:rFonts w:ascii="Sylfaen" w:hAnsi="Sylfaen"/>
                <w:sz w:val="20"/>
                <w:szCs w:val="20"/>
              </w:rPr>
              <w:t>.</w:t>
            </w:r>
          </w:p>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Առավ. երկարությունը՝ 50</w:t>
            </w:r>
          </w:p>
        </w:tc>
        <w:tc>
          <w:tcPr>
            <w:tcW w:w="542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համապատասխանում է Եվրասիական տնտեսական միության մարմնի ակտի համարին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rsidTr="000743A9">
        <w:trPr>
          <w:jc w:val="center"/>
        </w:trPr>
        <w:tc>
          <w:tcPr>
            <w:tcW w:w="752" w:type="dxa"/>
            <w:gridSpan w:val="3"/>
            <w:shd w:val="clear" w:color="auto" w:fill="FFFFFF"/>
          </w:tcPr>
          <w:p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tabs>
                <w:tab w:val="left" w:pos="633"/>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*.2.3.</w:t>
            </w:r>
            <w:r w:rsidR="00C234D2" w:rsidRPr="00DF4251">
              <w:rPr>
                <w:rStyle w:val="Bodytext211pt0"/>
                <w:rFonts w:ascii="Sylfaen" w:hAnsi="Sylfaen"/>
                <w:sz w:val="20"/>
                <w:szCs w:val="20"/>
              </w:rPr>
              <w:tab/>
            </w:r>
            <w:r w:rsidRPr="00DF4251">
              <w:rPr>
                <w:rStyle w:val="Bodytext211pt0"/>
                <w:rFonts w:ascii="Sylfaen" w:hAnsi="Sylfaen"/>
                <w:sz w:val="20"/>
                <w:szCs w:val="20"/>
              </w:rPr>
              <w:t>Ակտի ամսաթիվը</w:t>
            </w:r>
          </w:p>
        </w:tc>
        <w:tc>
          <w:tcPr>
            <w:tcW w:w="3855" w:type="dxa"/>
            <w:tcBorders>
              <w:top w:val="single" w:sz="4" w:space="0" w:color="auto"/>
              <w:left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ամսաթվի նշագիրը՝ ԳՕՍՏ ԻՍՕ 8601-2001-ին համապատասխան՝ YYYY-MM-DD ձ</w:t>
            </w:r>
            <w:r w:rsidR="00144B63" w:rsidRPr="00DF4251">
              <w:rPr>
                <w:rStyle w:val="Bodytext211pt0"/>
                <w:rFonts w:ascii="Sylfaen" w:hAnsi="Sylfaen"/>
                <w:sz w:val="20"/>
                <w:szCs w:val="20"/>
              </w:rPr>
              <w:t>եւ</w:t>
            </w:r>
            <w:r w:rsidRPr="00DF4251">
              <w:rPr>
                <w:rStyle w:val="Bodytext211pt0"/>
                <w:rFonts w:ascii="Sylfaen" w:hAnsi="Sylfaen"/>
                <w:sz w:val="20"/>
                <w:szCs w:val="20"/>
              </w:rPr>
              <w:t>աչափով</w:t>
            </w:r>
          </w:p>
        </w:tc>
        <w:tc>
          <w:tcPr>
            <w:tcW w:w="5427" w:type="dxa"/>
            <w:tcBorders>
              <w:top w:val="single" w:sz="4" w:space="0" w:color="auto"/>
              <w:left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համապատասխանում է Եվրասիական տնտեսական միության մարմնի ակտի ընդունման ամսաթվին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rsidTr="003850C0">
        <w:trPr>
          <w:jc w:val="center"/>
        </w:trPr>
        <w:tc>
          <w:tcPr>
            <w:tcW w:w="471" w:type="dxa"/>
            <w:gridSpan w:val="2"/>
            <w:shd w:val="clear" w:color="auto" w:fill="FFFFFF"/>
          </w:tcPr>
          <w:p w:rsidR="0030208B" w:rsidRPr="00DF4251" w:rsidRDefault="0030208B" w:rsidP="00C234D2">
            <w:pPr>
              <w:spacing w:after="120"/>
              <w:rPr>
                <w:rFonts w:ascii="Sylfaen" w:hAnsi="Sylfaen"/>
                <w:sz w:val="20"/>
                <w:szCs w:val="20"/>
              </w:rPr>
            </w:pPr>
          </w:p>
        </w:tc>
        <w:tc>
          <w:tcPr>
            <w:tcW w:w="4298" w:type="dxa"/>
            <w:gridSpan w:val="2"/>
            <w:tcBorders>
              <w:top w:val="single" w:sz="4" w:space="0" w:color="auto"/>
              <w:left w:val="single" w:sz="4" w:space="0" w:color="auto"/>
              <w:bottom w:val="single" w:sz="4" w:space="0" w:color="auto"/>
            </w:tcBorders>
            <w:shd w:val="clear" w:color="auto" w:fill="FFFFFF"/>
          </w:tcPr>
          <w:p w:rsidR="0030208B" w:rsidRPr="00DF4251" w:rsidRDefault="007E2C4C" w:rsidP="00C234D2">
            <w:pPr>
              <w:pStyle w:val="Bodytext20"/>
              <w:shd w:val="clear" w:color="auto" w:fill="auto"/>
              <w:tabs>
                <w:tab w:val="left" w:pos="488"/>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*.3.</w:t>
            </w:r>
            <w:r w:rsidR="00C234D2" w:rsidRPr="00DF4251">
              <w:rPr>
                <w:rStyle w:val="Bodytext211pt0"/>
                <w:rFonts w:ascii="Sylfaen" w:hAnsi="Sylfaen"/>
                <w:sz w:val="20"/>
                <w:szCs w:val="20"/>
              </w:rPr>
              <w:tab/>
            </w:r>
            <w:r w:rsidRPr="00DF4251">
              <w:rPr>
                <w:rStyle w:val="Bodytext211pt0"/>
                <w:rFonts w:ascii="Sylfaen" w:hAnsi="Sylfaen"/>
                <w:sz w:val="20"/>
                <w:szCs w:val="20"/>
              </w:rPr>
              <w:t>Գործողության ավարտի ամսաթիվը</w:t>
            </w:r>
          </w:p>
        </w:tc>
        <w:tc>
          <w:tcPr>
            <w:tcW w:w="3855" w:type="dxa"/>
            <w:tcBorders>
              <w:top w:val="single" w:sz="4" w:space="0" w:color="auto"/>
              <w:left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ամսաթվի նշագիրը՝ ԳՕՍՏ ԻՍՕ 8601-2001-ին համապատասխան՝ YYYY-MM-DD ձ</w:t>
            </w:r>
            <w:r w:rsidR="00144B63" w:rsidRPr="00DF4251">
              <w:rPr>
                <w:rStyle w:val="Bodytext211pt0"/>
                <w:rFonts w:ascii="Sylfaen" w:hAnsi="Sylfaen"/>
                <w:sz w:val="20"/>
                <w:szCs w:val="20"/>
              </w:rPr>
              <w:t>եւ</w:t>
            </w:r>
            <w:r w:rsidRPr="00DF4251">
              <w:rPr>
                <w:rStyle w:val="Bodytext211pt0"/>
                <w:rFonts w:ascii="Sylfaen" w:hAnsi="Sylfaen"/>
                <w:sz w:val="20"/>
                <w:szCs w:val="20"/>
              </w:rPr>
              <w:t>աչափով</w:t>
            </w:r>
          </w:p>
        </w:tc>
        <w:tc>
          <w:tcPr>
            <w:tcW w:w="5427" w:type="dxa"/>
            <w:tcBorders>
              <w:top w:val="single" w:sz="4" w:space="0" w:color="auto"/>
              <w:left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համապատասխանում է Եվրասիական տնտեսական միության մարմնի ակտում նշված՝ գործողության ավարտի ամսաթվին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left="180" w:firstLine="0"/>
              <w:jc w:val="left"/>
              <w:rPr>
                <w:rFonts w:ascii="Sylfaen" w:hAnsi="Sylfaen"/>
                <w:sz w:val="20"/>
                <w:szCs w:val="20"/>
              </w:rPr>
            </w:pPr>
            <w:r w:rsidRPr="00DF4251">
              <w:rPr>
                <w:rStyle w:val="Bodytext211pt0"/>
                <w:rFonts w:ascii="Sylfaen" w:hAnsi="Sylfaen"/>
                <w:sz w:val="20"/>
                <w:szCs w:val="20"/>
              </w:rPr>
              <w:t>0..1</w:t>
            </w:r>
          </w:p>
        </w:tc>
      </w:tr>
      <w:tr w:rsidR="0030208B" w:rsidRPr="00DF4251" w:rsidTr="003850C0">
        <w:trPr>
          <w:jc w:val="center"/>
        </w:trPr>
        <w:tc>
          <w:tcPr>
            <w:tcW w:w="471" w:type="dxa"/>
            <w:gridSpan w:val="2"/>
            <w:shd w:val="clear" w:color="auto" w:fill="FFFFFF"/>
          </w:tcPr>
          <w:p w:rsidR="0030208B" w:rsidRPr="00DF4251" w:rsidRDefault="0030208B" w:rsidP="00C234D2">
            <w:pPr>
              <w:spacing w:after="120"/>
              <w:rPr>
                <w:rFonts w:ascii="Sylfaen" w:hAnsi="Sylfaen"/>
                <w:sz w:val="20"/>
                <w:szCs w:val="20"/>
              </w:rPr>
            </w:pPr>
          </w:p>
        </w:tc>
        <w:tc>
          <w:tcPr>
            <w:tcW w:w="4298" w:type="dxa"/>
            <w:gridSpan w:val="2"/>
            <w:tcBorders>
              <w:top w:val="single" w:sz="4" w:space="0" w:color="auto"/>
              <w:left w:val="single" w:sz="4" w:space="0" w:color="auto"/>
              <w:bottom w:val="single" w:sz="4" w:space="0" w:color="auto"/>
            </w:tcBorders>
            <w:shd w:val="clear" w:color="auto" w:fill="FFFFFF"/>
            <w:vAlign w:val="bottom"/>
          </w:tcPr>
          <w:p w:rsidR="0030208B" w:rsidRPr="00DF4251" w:rsidRDefault="007E2C4C" w:rsidP="00C234D2">
            <w:pPr>
              <w:pStyle w:val="Bodytext20"/>
              <w:shd w:val="clear" w:color="auto" w:fill="auto"/>
              <w:tabs>
                <w:tab w:val="left" w:pos="488"/>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*.4.</w:t>
            </w:r>
            <w:r w:rsidR="00C234D2" w:rsidRPr="00DF4251">
              <w:rPr>
                <w:rStyle w:val="Bodytext211pt0"/>
                <w:rFonts w:ascii="Sylfaen" w:hAnsi="Sylfaen"/>
                <w:sz w:val="20"/>
                <w:szCs w:val="20"/>
              </w:rPr>
              <w:tab/>
            </w:r>
            <w:r w:rsidRPr="00DF4251">
              <w:rPr>
                <w:rStyle w:val="Bodytext211pt0"/>
                <w:rFonts w:ascii="Sylfaen" w:hAnsi="Sylfaen"/>
                <w:sz w:val="20"/>
                <w:szCs w:val="20"/>
              </w:rPr>
              <w:t>Տեղեկագրքի (դասակարգչի) գրառման գործողության ավարտը կանոնակարգող ակտի մասին տեղեկությունները</w:t>
            </w:r>
          </w:p>
        </w:tc>
        <w:tc>
          <w:tcPr>
            <w:tcW w:w="3855" w:type="dxa"/>
            <w:tcBorders>
              <w:top w:val="single" w:sz="4" w:space="0" w:color="auto"/>
              <w:left w:val="single" w:sz="4" w:space="0" w:color="auto"/>
              <w:bottom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է ներդրված վավերապայմանների արժեքների տիրույթներով</w:t>
            </w:r>
          </w:p>
        </w:tc>
        <w:tc>
          <w:tcPr>
            <w:tcW w:w="542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են ներդրված վավերապայմանների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left="180" w:firstLine="0"/>
              <w:jc w:val="left"/>
              <w:rPr>
                <w:rFonts w:ascii="Sylfaen" w:hAnsi="Sylfaen"/>
                <w:sz w:val="20"/>
                <w:szCs w:val="20"/>
              </w:rPr>
            </w:pPr>
            <w:r w:rsidRPr="00DF4251">
              <w:rPr>
                <w:rStyle w:val="Bodytext211pt0"/>
                <w:rFonts w:ascii="Sylfaen" w:hAnsi="Sylfaen"/>
                <w:sz w:val="20"/>
                <w:szCs w:val="20"/>
              </w:rPr>
              <w:t>0..1</w:t>
            </w:r>
          </w:p>
        </w:tc>
      </w:tr>
      <w:tr w:rsidR="0030208B" w:rsidRPr="00DF4251" w:rsidTr="003850C0">
        <w:trPr>
          <w:jc w:val="center"/>
        </w:trPr>
        <w:tc>
          <w:tcPr>
            <w:tcW w:w="752" w:type="dxa"/>
            <w:gridSpan w:val="3"/>
            <w:tcBorders>
              <w:right w:val="single" w:sz="4" w:space="0" w:color="auto"/>
            </w:tcBorders>
            <w:shd w:val="clear" w:color="auto" w:fill="FFFFFF"/>
          </w:tcPr>
          <w:p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C234D2">
            <w:pPr>
              <w:pStyle w:val="Bodytext20"/>
              <w:shd w:val="clear" w:color="auto" w:fill="auto"/>
              <w:tabs>
                <w:tab w:val="left" w:pos="633"/>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*.4.1.</w:t>
            </w:r>
            <w:r w:rsidR="00C234D2" w:rsidRPr="00DF4251">
              <w:rPr>
                <w:rStyle w:val="Bodytext211pt0"/>
                <w:rFonts w:ascii="Sylfaen" w:hAnsi="Sylfaen"/>
                <w:sz w:val="20"/>
                <w:szCs w:val="20"/>
              </w:rPr>
              <w:tab/>
            </w:r>
            <w:r w:rsidRPr="00DF4251">
              <w:rPr>
                <w:rStyle w:val="Bodytext211pt0"/>
                <w:rFonts w:ascii="Sylfaen" w:hAnsi="Sylfaen"/>
                <w:sz w:val="20"/>
                <w:szCs w:val="20"/>
              </w:rPr>
              <w:t>Ակտի տեսակը</w:t>
            </w:r>
          </w:p>
        </w:tc>
        <w:tc>
          <w:tcPr>
            <w:tcW w:w="3855"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պայմանանշանների նորմալացված տողը։ Ձ</w:t>
            </w:r>
            <w:r w:rsidR="00144B63" w:rsidRPr="00DF4251">
              <w:rPr>
                <w:rStyle w:val="Bodytext211pt0"/>
                <w:rFonts w:ascii="Sylfaen" w:hAnsi="Sylfaen"/>
                <w:sz w:val="20"/>
                <w:szCs w:val="20"/>
              </w:rPr>
              <w:t>եւ</w:t>
            </w:r>
            <w:r w:rsidRPr="00DF4251">
              <w:rPr>
                <w:rStyle w:val="Bodytext211pt0"/>
                <w:rFonts w:ascii="Sylfaen" w:hAnsi="Sylfaen"/>
                <w:sz w:val="20"/>
                <w:szCs w:val="20"/>
              </w:rPr>
              <w:t>անմուշը՝ \d {5}</w:t>
            </w:r>
          </w:p>
        </w:tc>
        <w:tc>
          <w:tcPr>
            <w:tcW w:w="5427" w:type="dxa"/>
            <w:tcBorders>
              <w:top w:val="single" w:sz="4" w:space="0" w:color="auto"/>
              <w:left w:val="single" w:sz="4" w:space="0" w:color="auto"/>
              <w:bottom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ակտի ծածկագրային նշագիրը՝ միջազգային իրավունքի նորմատիվ իրավական ակտերի տեսակների դասակարգչին համապատասխան</w:t>
            </w:r>
          </w:p>
        </w:tc>
        <w:tc>
          <w:tcPr>
            <w:tcW w:w="757"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left="340" w:firstLine="0"/>
              <w:jc w:val="left"/>
              <w:rPr>
                <w:rFonts w:ascii="Sylfaen" w:hAnsi="Sylfaen"/>
                <w:sz w:val="20"/>
                <w:szCs w:val="20"/>
              </w:rPr>
            </w:pPr>
            <w:r w:rsidRPr="00DF4251">
              <w:rPr>
                <w:rStyle w:val="Bodytext211pt0"/>
                <w:rFonts w:ascii="Sylfaen" w:hAnsi="Sylfaen"/>
                <w:sz w:val="20"/>
                <w:szCs w:val="20"/>
              </w:rPr>
              <w:t>1</w:t>
            </w:r>
          </w:p>
        </w:tc>
      </w:tr>
      <w:tr w:rsidR="0030208B" w:rsidRPr="00DF4251" w:rsidTr="003850C0">
        <w:trPr>
          <w:jc w:val="center"/>
        </w:trPr>
        <w:tc>
          <w:tcPr>
            <w:tcW w:w="752" w:type="dxa"/>
            <w:gridSpan w:val="3"/>
            <w:tcBorders>
              <w:right w:val="single" w:sz="4" w:space="0" w:color="auto"/>
            </w:tcBorders>
            <w:shd w:val="clear" w:color="auto" w:fill="FFFFFF"/>
          </w:tcPr>
          <w:p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C234D2">
            <w:pPr>
              <w:pStyle w:val="Bodytext20"/>
              <w:shd w:val="clear" w:color="auto" w:fill="auto"/>
              <w:tabs>
                <w:tab w:val="left" w:pos="633"/>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*.4.2.</w:t>
            </w:r>
            <w:r w:rsidR="00C234D2" w:rsidRPr="00DF4251">
              <w:rPr>
                <w:rStyle w:val="Bodytext211pt0"/>
                <w:rFonts w:ascii="Sylfaen" w:hAnsi="Sylfaen"/>
                <w:sz w:val="20"/>
                <w:szCs w:val="20"/>
              </w:rPr>
              <w:tab/>
            </w:r>
            <w:r w:rsidRPr="00DF4251">
              <w:rPr>
                <w:rStyle w:val="Bodytext211pt0"/>
                <w:rFonts w:ascii="Sylfaen" w:hAnsi="Sylfaen"/>
                <w:sz w:val="20"/>
                <w:szCs w:val="20"/>
              </w:rPr>
              <w:t>Ակտի համարը</w:t>
            </w: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826638"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տողը։</w:t>
            </w:r>
          </w:p>
          <w:p w:rsidR="00826638"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lastRenderedPageBreak/>
              <w:t>Նվազ. երկարությունը՝ 1</w:t>
            </w:r>
            <w:r w:rsidR="00B24F58" w:rsidRPr="00DF4251">
              <w:rPr>
                <w:rStyle w:val="Bodytext211pt0"/>
                <w:rFonts w:ascii="Sylfaen" w:hAnsi="Sylfaen"/>
                <w:sz w:val="20"/>
                <w:szCs w:val="20"/>
              </w:rPr>
              <w:t>.</w:t>
            </w:r>
          </w:p>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Առավ. երկարությունը՝ 50</w:t>
            </w:r>
          </w:p>
        </w:tc>
        <w:tc>
          <w:tcPr>
            <w:tcW w:w="5427" w:type="dxa"/>
            <w:tcBorders>
              <w:top w:val="single" w:sz="4" w:space="0" w:color="auto"/>
              <w:lef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համապատասխանում է Եվրասիական տնտեսական միության մարմնի ակտի համարին</w:t>
            </w:r>
          </w:p>
        </w:tc>
        <w:tc>
          <w:tcPr>
            <w:tcW w:w="757" w:type="dxa"/>
            <w:tcBorders>
              <w:top w:val="single" w:sz="4" w:space="0" w:color="auto"/>
              <w:left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rsidTr="003850C0">
        <w:trPr>
          <w:jc w:val="center"/>
        </w:trPr>
        <w:tc>
          <w:tcPr>
            <w:tcW w:w="752" w:type="dxa"/>
            <w:gridSpan w:val="3"/>
            <w:shd w:val="clear" w:color="auto" w:fill="FFFFFF"/>
          </w:tcPr>
          <w:p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bottom w:val="single" w:sz="4" w:space="0" w:color="auto"/>
            </w:tcBorders>
            <w:shd w:val="clear" w:color="auto" w:fill="FFFFFF"/>
          </w:tcPr>
          <w:p w:rsidR="0030208B" w:rsidRPr="00DF4251" w:rsidRDefault="007E2C4C" w:rsidP="00C234D2">
            <w:pPr>
              <w:pStyle w:val="Bodytext20"/>
              <w:shd w:val="clear" w:color="auto" w:fill="auto"/>
              <w:tabs>
                <w:tab w:val="left" w:pos="633"/>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*.4.3.</w:t>
            </w:r>
            <w:r w:rsidR="00C234D2" w:rsidRPr="00DF4251">
              <w:rPr>
                <w:rStyle w:val="Bodytext211pt0"/>
                <w:rFonts w:ascii="Sylfaen" w:hAnsi="Sylfaen"/>
                <w:sz w:val="20"/>
                <w:szCs w:val="20"/>
              </w:rPr>
              <w:tab/>
            </w:r>
            <w:r w:rsidRPr="00DF4251">
              <w:rPr>
                <w:rStyle w:val="Bodytext211pt0"/>
                <w:rFonts w:ascii="Sylfaen" w:hAnsi="Sylfaen"/>
                <w:sz w:val="20"/>
                <w:szCs w:val="20"/>
              </w:rPr>
              <w:t xml:space="preserve"> Ակտի ամսաթիվը</w:t>
            </w:r>
          </w:p>
        </w:tc>
        <w:tc>
          <w:tcPr>
            <w:tcW w:w="3855" w:type="dxa"/>
            <w:tcBorders>
              <w:top w:val="single" w:sz="4" w:space="0" w:color="auto"/>
              <w:left w:val="single" w:sz="4" w:space="0" w:color="auto"/>
              <w:bottom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ամսաթվի նշագիրը՝ ԳՕՍՏ ԻՍՕ 8601-2001-ին համապատասխան՝ YYYY-MM-DD ձ</w:t>
            </w:r>
            <w:r w:rsidR="00144B63" w:rsidRPr="00DF4251">
              <w:rPr>
                <w:rStyle w:val="Bodytext211pt0"/>
                <w:rFonts w:ascii="Sylfaen" w:hAnsi="Sylfaen"/>
                <w:sz w:val="20"/>
                <w:szCs w:val="20"/>
              </w:rPr>
              <w:t>եւ</w:t>
            </w:r>
            <w:r w:rsidRPr="00DF4251">
              <w:rPr>
                <w:rStyle w:val="Bodytext211pt0"/>
                <w:rFonts w:ascii="Sylfaen" w:hAnsi="Sylfaen"/>
                <w:sz w:val="20"/>
                <w:szCs w:val="20"/>
              </w:rPr>
              <w:t>աչափով</w:t>
            </w:r>
          </w:p>
        </w:tc>
        <w:tc>
          <w:tcPr>
            <w:tcW w:w="5427" w:type="dxa"/>
            <w:tcBorders>
              <w:top w:val="single" w:sz="4" w:space="0" w:color="auto"/>
              <w:left w:val="single" w:sz="4" w:space="0" w:color="auto"/>
              <w:bottom w:val="single" w:sz="4" w:space="0" w:color="auto"/>
            </w:tcBorders>
            <w:shd w:val="clear" w:color="auto" w:fill="FFFFFF"/>
            <w:vAlign w:val="center"/>
          </w:tcPr>
          <w:p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համապատասխանում է Եվրասիական տնտեսական միության մարմնի ակտի ընդունման ամսաթվին</w:t>
            </w:r>
          </w:p>
        </w:tc>
        <w:tc>
          <w:tcPr>
            <w:tcW w:w="757" w:type="dxa"/>
            <w:tcBorders>
              <w:top w:val="single" w:sz="4" w:space="0" w:color="auto"/>
              <w:left w:val="single" w:sz="4" w:space="0" w:color="auto"/>
              <w:bottom w:val="single" w:sz="4" w:space="0" w:color="auto"/>
              <w:right w:val="single" w:sz="4" w:space="0" w:color="auto"/>
            </w:tcBorders>
            <w:shd w:val="clear" w:color="auto" w:fill="FFFFFF"/>
          </w:tcPr>
          <w:p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bl>
    <w:p w:rsidR="0030208B" w:rsidRPr="00DF4251" w:rsidRDefault="0030208B" w:rsidP="00144B63">
      <w:pPr>
        <w:spacing w:after="160" w:line="360" w:lineRule="auto"/>
        <w:rPr>
          <w:rFonts w:ascii="Sylfaen" w:hAnsi="Sylfaen"/>
        </w:rPr>
      </w:pPr>
    </w:p>
    <w:p w:rsidR="0079671C" w:rsidRPr="00DF4251" w:rsidRDefault="0079671C" w:rsidP="0079671C">
      <w:pPr>
        <w:spacing w:after="160" w:line="360" w:lineRule="auto"/>
        <w:jc w:val="center"/>
        <w:rPr>
          <w:rFonts w:ascii="Sylfaen" w:hAnsi="Sylfaen"/>
        </w:rPr>
      </w:pPr>
      <w:r w:rsidRPr="00DF4251">
        <w:rPr>
          <w:rFonts w:ascii="Sylfaen" w:hAnsi="Sylfaen"/>
        </w:rPr>
        <w:t>———————</w:t>
      </w:r>
    </w:p>
    <w:p w:rsidR="0079671C" w:rsidRPr="00DF4251" w:rsidRDefault="0079671C" w:rsidP="00144B63">
      <w:pPr>
        <w:spacing w:after="160" w:line="360" w:lineRule="auto"/>
        <w:rPr>
          <w:rFonts w:ascii="Sylfaen" w:hAnsi="Sylfaen"/>
        </w:rPr>
      </w:pPr>
    </w:p>
    <w:sectPr w:rsidR="0079671C" w:rsidRPr="00DF4251" w:rsidSect="00144B63">
      <w:pgSz w:w="16840" w:h="11900" w:orient="landscape"/>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08F" w:rsidRDefault="006D308F" w:rsidP="0030208B">
      <w:r>
        <w:separator/>
      </w:r>
    </w:p>
  </w:endnote>
  <w:endnote w:type="continuationSeparator" w:id="0">
    <w:p w:rsidR="006D308F" w:rsidRDefault="006D308F" w:rsidP="0030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5355"/>
      <w:docPartObj>
        <w:docPartGallery w:val="Page Numbers (Bottom of Page)"/>
        <w:docPartUnique/>
      </w:docPartObj>
    </w:sdtPr>
    <w:sdtEndPr>
      <w:rPr>
        <w:rFonts w:ascii="Sylfaen" w:hAnsi="Sylfaen"/>
      </w:rPr>
    </w:sdtEndPr>
    <w:sdtContent>
      <w:p w:rsidR="00A838A7" w:rsidRPr="00DF4251" w:rsidRDefault="000D6C9A">
        <w:pPr>
          <w:pStyle w:val="Footer"/>
          <w:jc w:val="center"/>
          <w:rPr>
            <w:rFonts w:ascii="Sylfaen" w:hAnsi="Sylfaen"/>
          </w:rPr>
        </w:pPr>
        <w:r w:rsidRPr="00DF4251">
          <w:rPr>
            <w:rFonts w:ascii="Sylfaen" w:hAnsi="Sylfaen"/>
          </w:rPr>
          <w:fldChar w:fldCharType="begin"/>
        </w:r>
        <w:r w:rsidR="00096088" w:rsidRPr="00DF4251">
          <w:rPr>
            <w:rFonts w:ascii="Sylfaen" w:hAnsi="Sylfaen"/>
          </w:rPr>
          <w:instrText xml:space="preserve"> PAGE   \* MERGEFORMAT </w:instrText>
        </w:r>
        <w:r w:rsidRPr="00DF4251">
          <w:rPr>
            <w:rFonts w:ascii="Sylfaen" w:hAnsi="Sylfaen"/>
          </w:rPr>
          <w:fldChar w:fldCharType="separate"/>
        </w:r>
        <w:r w:rsidR="001647BC">
          <w:rPr>
            <w:rFonts w:ascii="Sylfaen" w:hAnsi="Sylfaen"/>
            <w:noProof/>
          </w:rPr>
          <w:t>23</w:t>
        </w:r>
        <w:r w:rsidRPr="00DF4251">
          <w:rPr>
            <w:rFonts w:ascii="Sylfaen" w:hAnsi="Sylfaen"/>
          </w:rPr>
          <w:fldChar w:fldCharType="end"/>
        </w:r>
      </w:p>
    </w:sdtContent>
  </w:sdt>
  <w:p w:rsidR="00A838A7" w:rsidRDefault="00A8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8A7" w:rsidRDefault="00A83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5360"/>
      <w:docPartObj>
        <w:docPartGallery w:val="Page Numbers (Bottom of Page)"/>
        <w:docPartUnique/>
      </w:docPartObj>
    </w:sdtPr>
    <w:sdtEndPr/>
    <w:sdtContent>
      <w:p w:rsidR="00A838A7" w:rsidRDefault="000D6C9A">
        <w:pPr>
          <w:pStyle w:val="Footer"/>
          <w:jc w:val="center"/>
        </w:pPr>
        <w:r w:rsidRPr="00DF4251">
          <w:rPr>
            <w:rFonts w:ascii="Sylfaen" w:hAnsi="Sylfaen"/>
          </w:rPr>
          <w:fldChar w:fldCharType="begin"/>
        </w:r>
        <w:r w:rsidR="00096088" w:rsidRPr="00DF4251">
          <w:rPr>
            <w:rFonts w:ascii="Sylfaen" w:hAnsi="Sylfaen"/>
          </w:rPr>
          <w:instrText xml:space="preserve"> PAGE   \* MERGEFORMAT </w:instrText>
        </w:r>
        <w:r w:rsidRPr="00DF4251">
          <w:rPr>
            <w:rFonts w:ascii="Sylfaen" w:hAnsi="Sylfaen"/>
          </w:rPr>
          <w:fldChar w:fldCharType="separate"/>
        </w:r>
        <w:r w:rsidR="001647BC">
          <w:rPr>
            <w:rFonts w:ascii="Sylfaen" w:hAnsi="Sylfaen"/>
            <w:noProof/>
          </w:rPr>
          <w:t>32</w:t>
        </w:r>
        <w:r w:rsidRPr="00DF4251">
          <w:rPr>
            <w:rFonts w:ascii="Sylfaen" w:hAnsi="Sylfaen"/>
          </w:rPr>
          <w:fldChar w:fldCharType="end"/>
        </w:r>
      </w:p>
    </w:sdtContent>
  </w:sdt>
  <w:p w:rsidR="00A838A7" w:rsidRDefault="00A838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8A7" w:rsidRDefault="00A8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08F" w:rsidRDefault="006D308F"/>
  </w:footnote>
  <w:footnote w:type="continuationSeparator" w:id="0">
    <w:p w:rsidR="006D308F" w:rsidRDefault="006D3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57D3"/>
    <w:multiLevelType w:val="multilevel"/>
    <w:tmpl w:val="6D0C0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F041A7"/>
    <w:multiLevelType w:val="multilevel"/>
    <w:tmpl w:val="BBBC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433ABF"/>
    <w:multiLevelType w:val="multilevel"/>
    <w:tmpl w:val="EF3C5F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6776B8"/>
    <w:multiLevelType w:val="multilevel"/>
    <w:tmpl w:val="680E699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B40B78"/>
    <w:multiLevelType w:val="multilevel"/>
    <w:tmpl w:val="4F980C9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6079F"/>
    <w:multiLevelType w:val="multilevel"/>
    <w:tmpl w:val="39886CD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C1F4C"/>
    <w:multiLevelType w:val="multilevel"/>
    <w:tmpl w:val="B99C0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0208B"/>
    <w:rsid w:val="00005398"/>
    <w:rsid w:val="000054EF"/>
    <w:rsid w:val="00016B51"/>
    <w:rsid w:val="00017471"/>
    <w:rsid w:val="00021227"/>
    <w:rsid w:val="0004142E"/>
    <w:rsid w:val="00052FDD"/>
    <w:rsid w:val="00057287"/>
    <w:rsid w:val="000712CE"/>
    <w:rsid w:val="000743A9"/>
    <w:rsid w:val="0007553E"/>
    <w:rsid w:val="0009505E"/>
    <w:rsid w:val="00096088"/>
    <w:rsid w:val="000B0C71"/>
    <w:rsid w:val="000D31A8"/>
    <w:rsid w:val="000D6C9A"/>
    <w:rsid w:val="000F33D6"/>
    <w:rsid w:val="000F4CA7"/>
    <w:rsid w:val="0010369F"/>
    <w:rsid w:val="00115247"/>
    <w:rsid w:val="00125239"/>
    <w:rsid w:val="00144B63"/>
    <w:rsid w:val="001477AD"/>
    <w:rsid w:val="001527CB"/>
    <w:rsid w:val="00160B7B"/>
    <w:rsid w:val="001628AD"/>
    <w:rsid w:val="001647BC"/>
    <w:rsid w:val="00172F2F"/>
    <w:rsid w:val="001808F3"/>
    <w:rsid w:val="0019514F"/>
    <w:rsid w:val="001C17A5"/>
    <w:rsid w:val="001E1FF0"/>
    <w:rsid w:val="001E785B"/>
    <w:rsid w:val="001F30B3"/>
    <w:rsid w:val="0020296D"/>
    <w:rsid w:val="0022214C"/>
    <w:rsid w:val="0022496F"/>
    <w:rsid w:val="00256957"/>
    <w:rsid w:val="002644C1"/>
    <w:rsid w:val="00271B1E"/>
    <w:rsid w:val="00273E7A"/>
    <w:rsid w:val="00287E7F"/>
    <w:rsid w:val="00291CF8"/>
    <w:rsid w:val="00296D40"/>
    <w:rsid w:val="002A0A87"/>
    <w:rsid w:val="002A6A8D"/>
    <w:rsid w:val="002C370F"/>
    <w:rsid w:val="002D55A4"/>
    <w:rsid w:val="002E3E0A"/>
    <w:rsid w:val="002F1727"/>
    <w:rsid w:val="0030208B"/>
    <w:rsid w:val="00346A2A"/>
    <w:rsid w:val="00350FE9"/>
    <w:rsid w:val="003626D4"/>
    <w:rsid w:val="00365E2E"/>
    <w:rsid w:val="0037774A"/>
    <w:rsid w:val="00383FA3"/>
    <w:rsid w:val="003850C0"/>
    <w:rsid w:val="00390D34"/>
    <w:rsid w:val="003A2CA1"/>
    <w:rsid w:val="003B3504"/>
    <w:rsid w:val="003B5C46"/>
    <w:rsid w:val="003C0D79"/>
    <w:rsid w:val="004005C6"/>
    <w:rsid w:val="00411D01"/>
    <w:rsid w:val="00414CB5"/>
    <w:rsid w:val="004543AF"/>
    <w:rsid w:val="00466093"/>
    <w:rsid w:val="00495B07"/>
    <w:rsid w:val="004961B9"/>
    <w:rsid w:val="00496635"/>
    <w:rsid w:val="004E1D92"/>
    <w:rsid w:val="004E54E2"/>
    <w:rsid w:val="004E662F"/>
    <w:rsid w:val="00502BE1"/>
    <w:rsid w:val="005074D4"/>
    <w:rsid w:val="00516730"/>
    <w:rsid w:val="00517C68"/>
    <w:rsid w:val="00517CF5"/>
    <w:rsid w:val="00533F19"/>
    <w:rsid w:val="0053590C"/>
    <w:rsid w:val="00582E15"/>
    <w:rsid w:val="0059046E"/>
    <w:rsid w:val="005C3D4D"/>
    <w:rsid w:val="005D3491"/>
    <w:rsid w:val="005E5E56"/>
    <w:rsid w:val="005F7205"/>
    <w:rsid w:val="00602A09"/>
    <w:rsid w:val="0060395C"/>
    <w:rsid w:val="006065A0"/>
    <w:rsid w:val="00615117"/>
    <w:rsid w:val="0062356A"/>
    <w:rsid w:val="00661199"/>
    <w:rsid w:val="006650E2"/>
    <w:rsid w:val="0068035D"/>
    <w:rsid w:val="00684381"/>
    <w:rsid w:val="006850CA"/>
    <w:rsid w:val="00693F27"/>
    <w:rsid w:val="00694E92"/>
    <w:rsid w:val="006A082A"/>
    <w:rsid w:val="006A2BF1"/>
    <w:rsid w:val="006A72B1"/>
    <w:rsid w:val="006D308F"/>
    <w:rsid w:val="006E08BE"/>
    <w:rsid w:val="00712E5F"/>
    <w:rsid w:val="00760E42"/>
    <w:rsid w:val="00762BF7"/>
    <w:rsid w:val="00762C8C"/>
    <w:rsid w:val="00772025"/>
    <w:rsid w:val="0077285E"/>
    <w:rsid w:val="007775D6"/>
    <w:rsid w:val="00777827"/>
    <w:rsid w:val="007828D7"/>
    <w:rsid w:val="00787F81"/>
    <w:rsid w:val="0079671C"/>
    <w:rsid w:val="007C55FD"/>
    <w:rsid w:val="007E2C4C"/>
    <w:rsid w:val="007E5C0C"/>
    <w:rsid w:val="007F7C36"/>
    <w:rsid w:val="00824423"/>
    <w:rsid w:val="00826638"/>
    <w:rsid w:val="00831590"/>
    <w:rsid w:val="008318F7"/>
    <w:rsid w:val="00836D5B"/>
    <w:rsid w:val="00837BC4"/>
    <w:rsid w:val="00853186"/>
    <w:rsid w:val="00853F8A"/>
    <w:rsid w:val="008569E0"/>
    <w:rsid w:val="0086379D"/>
    <w:rsid w:val="008703F9"/>
    <w:rsid w:val="00877899"/>
    <w:rsid w:val="00886DE2"/>
    <w:rsid w:val="008A7698"/>
    <w:rsid w:val="008C0A94"/>
    <w:rsid w:val="008C3FE7"/>
    <w:rsid w:val="008C4294"/>
    <w:rsid w:val="008E019A"/>
    <w:rsid w:val="008E4389"/>
    <w:rsid w:val="008F092E"/>
    <w:rsid w:val="00900104"/>
    <w:rsid w:val="0091341B"/>
    <w:rsid w:val="00915F2A"/>
    <w:rsid w:val="00922125"/>
    <w:rsid w:val="00923143"/>
    <w:rsid w:val="00931BC5"/>
    <w:rsid w:val="00942705"/>
    <w:rsid w:val="00943B77"/>
    <w:rsid w:val="0096021F"/>
    <w:rsid w:val="00963E84"/>
    <w:rsid w:val="00966907"/>
    <w:rsid w:val="00973081"/>
    <w:rsid w:val="00974006"/>
    <w:rsid w:val="00977885"/>
    <w:rsid w:val="009846D6"/>
    <w:rsid w:val="009A2934"/>
    <w:rsid w:val="009A6896"/>
    <w:rsid w:val="009B1CD2"/>
    <w:rsid w:val="009C29F6"/>
    <w:rsid w:val="00A04032"/>
    <w:rsid w:val="00A33422"/>
    <w:rsid w:val="00A37E7B"/>
    <w:rsid w:val="00A4293D"/>
    <w:rsid w:val="00A44CCC"/>
    <w:rsid w:val="00A52B78"/>
    <w:rsid w:val="00A538C5"/>
    <w:rsid w:val="00A77F38"/>
    <w:rsid w:val="00A838A7"/>
    <w:rsid w:val="00A83BBA"/>
    <w:rsid w:val="00A87DAB"/>
    <w:rsid w:val="00AA513F"/>
    <w:rsid w:val="00AA6C41"/>
    <w:rsid w:val="00AB684F"/>
    <w:rsid w:val="00AC4632"/>
    <w:rsid w:val="00AD1595"/>
    <w:rsid w:val="00AE5D20"/>
    <w:rsid w:val="00B16D3B"/>
    <w:rsid w:val="00B227C2"/>
    <w:rsid w:val="00B24F58"/>
    <w:rsid w:val="00B25B5C"/>
    <w:rsid w:val="00B26CD5"/>
    <w:rsid w:val="00B92B01"/>
    <w:rsid w:val="00B97453"/>
    <w:rsid w:val="00BC0E68"/>
    <w:rsid w:val="00BC2F6A"/>
    <w:rsid w:val="00BC34F0"/>
    <w:rsid w:val="00BC5677"/>
    <w:rsid w:val="00C021D0"/>
    <w:rsid w:val="00C20356"/>
    <w:rsid w:val="00C234D2"/>
    <w:rsid w:val="00C246E2"/>
    <w:rsid w:val="00C51D5D"/>
    <w:rsid w:val="00C63A8F"/>
    <w:rsid w:val="00C72C28"/>
    <w:rsid w:val="00C75316"/>
    <w:rsid w:val="00C80C21"/>
    <w:rsid w:val="00CE3330"/>
    <w:rsid w:val="00D36A1F"/>
    <w:rsid w:val="00D36BB1"/>
    <w:rsid w:val="00D57133"/>
    <w:rsid w:val="00D73B3D"/>
    <w:rsid w:val="00D94E6D"/>
    <w:rsid w:val="00DA3237"/>
    <w:rsid w:val="00DB6D11"/>
    <w:rsid w:val="00DC5D4C"/>
    <w:rsid w:val="00DC7CBA"/>
    <w:rsid w:val="00DE35D0"/>
    <w:rsid w:val="00DE5430"/>
    <w:rsid w:val="00DF14C5"/>
    <w:rsid w:val="00DF4251"/>
    <w:rsid w:val="00E251FB"/>
    <w:rsid w:val="00E6463F"/>
    <w:rsid w:val="00E71B4C"/>
    <w:rsid w:val="00E75859"/>
    <w:rsid w:val="00EA4C20"/>
    <w:rsid w:val="00EE0CD1"/>
    <w:rsid w:val="00EF569B"/>
    <w:rsid w:val="00F005CE"/>
    <w:rsid w:val="00F01C46"/>
    <w:rsid w:val="00F04B04"/>
    <w:rsid w:val="00F330AD"/>
    <w:rsid w:val="00F34CA8"/>
    <w:rsid w:val="00F44BAC"/>
    <w:rsid w:val="00F52AA7"/>
    <w:rsid w:val="00F648B3"/>
    <w:rsid w:val="00F9069E"/>
    <w:rsid w:val="00F97261"/>
    <w:rsid w:val="00FC05E3"/>
    <w:rsid w:val="00FD146E"/>
    <w:rsid w:val="00FD17BB"/>
    <w:rsid w:val="00FE0639"/>
    <w:rsid w:val="00FF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3DA1B-97DE-4F12-AB50-777ADD5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0208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208B"/>
    <w:rPr>
      <w:color w:val="0066CC"/>
      <w:u w:val="single"/>
    </w:rPr>
  </w:style>
  <w:style w:type="character" w:customStyle="1" w:styleId="Bodytext3">
    <w:name w:val="Body text (3)_"/>
    <w:basedOn w:val="DefaultParagraphFont"/>
    <w:link w:val="Bodytext30"/>
    <w:rsid w:val="0030208B"/>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30208B"/>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30208B"/>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30208B"/>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30208B"/>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30208B"/>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30208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Sylfaen">
    <w:name w:val="Body text (2) + Sylfaen"/>
    <w:aliases w:val="14 pt"/>
    <w:basedOn w:val="Bodytext2"/>
    <w:rsid w:val="0030208B"/>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13pt">
    <w:name w:val="Body text (2) + 13 pt"/>
    <w:aliases w:val="Bold"/>
    <w:basedOn w:val="Bodytext2"/>
    <w:rsid w:val="0030208B"/>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Bold">
    <w:name w:val="Body text (2) + Bold"/>
    <w:aliases w:val="Spacing 2 pt"/>
    <w:basedOn w:val="Bodytext2"/>
    <w:rsid w:val="0030208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Sylfaen0">
    <w:name w:val="Body text (2) + Sylfaen"/>
    <w:aliases w:val="5.5 pt"/>
    <w:basedOn w:val="Bodytext2"/>
    <w:rsid w:val="0030208B"/>
    <w:rPr>
      <w:rFonts w:ascii="Sylfaen" w:eastAsia="Sylfaen" w:hAnsi="Sylfaen" w:cs="Sylfaen"/>
      <w:b w:val="0"/>
      <w:bCs w:val="0"/>
      <w:i w:val="0"/>
      <w:iCs w:val="0"/>
      <w:smallCaps w:val="0"/>
      <w:strike w:val="0"/>
      <w:color w:val="000000"/>
      <w:spacing w:val="0"/>
      <w:w w:val="100"/>
      <w:position w:val="0"/>
      <w:sz w:val="11"/>
      <w:szCs w:val="11"/>
      <w:u w:val="none"/>
      <w:lang w:val="hy-AM" w:eastAsia="hy-AM" w:bidi="hy-AM"/>
    </w:rPr>
  </w:style>
  <w:style w:type="character" w:customStyle="1" w:styleId="Heading4">
    <w:name w:val="Heading #4_"/>
    <w:basedOn w:val="DefaultParagraphFont"/>
    <w:link w:val="Heading40"/>
    <w:rsid w:val="0030208B"/>
    <w:rPr>
      <w:rFonts w:ascii="Times New Roman" w:eastAsia="Times New Roman" w:hAnsi="Times New Roman" w:cs="Times New Roman"/>
      <w:b w:val="0"/>
      <w:bCs w:val="0"/>
      <w:i w:val="0"/>
      <w:iCs w:val="0"/>
      <w:smallCaps w:val="0"/>
      <w:strike w:val="0"/>
      <w:sz w:val="30"/>
      <w:szCs w:val="30"/>
      <w:u w:val="none"/>
    </w:rPr>
  </w:style>
  <w:style w:type="character" w:customStyle="1" w:styleId="Heading3">
    <w:name w:val="Heading #3_"/>
    <w:basedOn w:val="DefaultParagraphFont"/>
    <w:link w:val="Heading30"/>
    <w:rsid w:val="0030208B"/>
    <w:rPr>
      <w:rFonts w:ascii="Times New Roman" w:eastAsia="Times New Roman" w:hAnsi="Times New Roman" w:cs="Times New Roman"/>
      <w:b/>
      <w:bCs/>
      <w:i w:val="0"/>
      <w:iCs w:val="0"/>
      <w:smallCaps w:val="0"/>
      <w:strike w:val="0"/>
      <w:sz w:val="30"/>
      <w:szCs w:val="30"/>
      <w:u w:val="none"/>
    </w:rPr>
  </w:style>
  <w:style w:type="character" w:customStyle="1" w:styleId="Heading3Spacing2pt">
    <w:name w:val="Heading #3 + Spacing 2 pt"/>
    <w:basedOn w:val="Heading3"/>
    <w:rsid w:val="0030208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basedOn w:val="Bodytext2"/>
    <w:rsid w:val="003020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Heading2">
    <w:name w:val="Heading #2_"/>
    <w:basedOn w:val="DefaultParagraphFont"/>
    <w:link w:val="Heading20"/>
    <w:rsid w:val="0030208B"/>
    <w:rPr>
      <w:rFonts w:ascii="Times New Roman" w:eastAsia="Times New Roman" w:hAnsi="Times New Roman" w:cs="Times New Roman"/>
      <w:b w:val="0"/>
      <w:bCs w:val="0"/>
      <w:i w:val="0"/>
      <w:iCs w:val="0"/>
      <w:smallCaps w:val="0"/>
      <w:strike w:val="0"/>
      <w:spacing w:val="20"/>
      <w:sz w:val="30"/>
      <w:szCs w:val="30"/>
      <w:u w:val="none"/>
      <w:lang w:val="hy-AM" w:eastAsia="hy-AM" w:bidi="hy-AM"/>
    </w:rPr>
  </w:style>
  <w:style w:type="character" w:customStyle="1" w:styleId="Bodytext3Spacing2pt">
    <w:name w:val="Body text (3) + Spacing 2 pt"/>
    <w:basedOn w:val="Bodytext3"/>
    <w:rsid w:val="0030208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0">
    <w:name w:val="Body text (2) + 11 pt"/>
    <w:basedOn w:val="Bodytext2"/>
    <w:rsid w:val="003020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15pt">
    <w:name w:val="Body text (2) + 11.5 pt"/>
    <w:basedOn w:val="Bodytext2"/>
    <w:rsid w:val="0030208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2ArialUnicodeMS">
    <w:name w:val="Body text (2) + Arial Unicode MS"/>
    <w:aliases w:val="10.5 pt"/>
    <w:basedOn w:val="Bodytext2"/>
    <w:rsid w:val="0030208B"/>
    <w:rPr>
      <w:rFonts w:ascii="Arial Unicode MS" w:eastAsia="Arial Unicode MS" w:hAnsi="Arial Unicode MS" w:cs="Arial Unicode MS"/>
      <w:b/>
      <w:bCs/>
      <w:i w:val="0"/>
      <w:iCs w:val="0"/>
      <w:smallCaps w:val="0"/>
      <w:strike w:val="0"/>
      <w:color w:val="000000"/>
      <w:spacing w:val="0"/>
      <w:w w:val="100"/>
      <w:position w:val="0"/>
      <w:sz w:val="21"/>
      <w:szCs w:val="21"/>
      <w:u w:val="none"/>
      <w:lang w:val="hy-AM" w:eastAsia="hy-AM" w:bidi="hy-AM"/>
    </w:rPr>
  </w:style>
  <w:style w:type="character" w:customStyle="1" w:styleId="Heading22">
    <w:name w:val="Heading #2 (2)_"/>
    <w:basedOn w:val="DefaultParagraphFont"/>
    <w:link w:val="Heading220"/>
    <w:rsid w:val="0030208B"/>
    <w:rPr>
      <w:rFonts w:ascii="Times New Roman" w:eastAsia="Times New Roman" w:hAnsi="Times New Roman" w:cs="Times New Roman"/>
      <w:b w:val="0"/>
      <w:bCs w:val="0"/>
      <w:i w:val="0"/>
      <w:iCs w:val="0"/>
      <w:smallCaps w:val="0"/>
      <w:strike w:val="0"/>
      <w:spacing w:val="30"/>
      <w:sz w:val="28"/>
      <w:szCs w:val="28"/>
      <w:u w:val="none"/>
      <w:lang w:val="hy-AM" w:eastAsia="hy-AM" w:bidi="hy-AM"/>
    </w:rPr>
  </w:style>
  <w:style w:type="paragraph" w:customStyle="1" w:styleId="Bodytext30">
    <w:name w:val="Body text (3)"/>
    <w:basedOn w:val="Normal"/>
    <w:link w:val="Bodytext3"/>
    <w:rsid w:val="0030208B"/>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30208B"/>
    <w:pPr>
      <w:shd w:val="clear" w:color="auto" w:fill="FFFFFF"/>
      <w:spacing w:before="120" w:after="90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30208B"/>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30208B"/>
    <w:pPr>
      <w:shd w:val="clear" w:color="auto" w:fill="FFFFFF"/>
      <w:spacing w:before="300" w:line="518" w:lineRule="exact"/>
      <w:ind w:hanging="540"/>
      <w:jc w:val="both"/>
    </w:pPr>
    <w:rPr>
      <w:rFonts w:ascii="Times New Roman" w:eastAsia="Times New Roman" w:hAnsi="Times New Roman" w:cs="Times New Roman"/>
      <w:sz w:val="30"/>
      <w:szCs w:val="30"/>
    </w:rPr>
  </w:style>
  <w:style w:type="paragraph" w:customStyle="1" w:styleId="Heading40">
    <w:name w:val="Heading #4"/>
    <w:basedOn w:val="Normal"/>
    <w:link w:val="Heading4"/>
    <w:rsid w:val="0030208B"/>
    <w:pPr>
      <w:shd w:val="clear" w:color="auto" w:fill="FFFFFF"/>
      <w:spacing w:after="240" w:line="0" w:lineRule="atLeast"/>
      <w:ind w:hanging="1120"/>
      <w:jc w:val="center"/>
      <w:outlineLvl w:val="3"/>
    </w:pPr>
    <w:rPr>
      <w:rFonts w:ascii="Times New Roman" w:eastAsia="Times New Roman" w:hAnsi="Times New Roman" w:cs="Times New Roman"/>
      <w:sz w:val="30"/>
      <w:szCs w:val="30"/>
    </w:rPr>
  </w:style>
  <w:style w:type="paragraph" w:customStyle="1" w:styleId="Heading30">
    <w:name w:val="Heading #3"/>
    <w:basedOn w:val="Normal"/>
    <w:link w:val="Heading3"/>
    <w:rsid w:val="0030208B"/>
    <w:pPr>
      <w:shd w:val="clear" w:color="auto" w:fill="FFFFFF"/>
      <w:spacing w:before="720" w:after="240" w:line="346" w:lineRule="exact"/>
      <w:jc w:val="center"/>
      <w:outlineLvl w:val="2"/>
    </w:pPr>
    <w:rPr>
      <w:rFonts w:ascii="Times New Roman" w:eastAsia="Times New Roman" w:hAnsi="Times New Roman" w:cs="Times New Roman"/>
      <w:b/>
      <w:bCs/>
      <w:sz w:val="30"/>
      <w:szCs w:val="30"/>
    </w:rPr>
  </w:style>
  <w:style w:type="paragraph" w:customStyle="1" w:styleId="Heading20">
    <w:name w:val="Heading #2"/>
    <w:basedOn w:val="Normal"/>
    <w:link w:val="Heading2"/>
    <w:rsid w:val="0030208B"/>
    <w:pPr>
      <w:shd w:val="clear" w:color="auto" w:fill="FFFFFF"/>
      <w:spacing w:line="518" w:lineRule="exact"/>
      <w:outlineLvl w:val="1"/>
    </w:pPr>
    <w:rPr>
      <w:rFonts w:ascii="Times New Roman" w:eastAsia="Times New Roman" w:hAnsi="Times New Roman" w:cs="Times New Roman"/>
      <w:spacing w:val="20"/>
      <w:sz w:val="30"/>
      <w:szCs w:val="30"/>
    </w:rPr>
  </w:style>
  <w:style w:type="paragraph" w:customStyle="1" w:styleId="Heading220">
    <w:name w:val="Heading #2 (2)"/>
    <w:basedOn w:val="Normal"/>
    <w:link w:val="Heading22"/>
    <w:rsid w:val="0030208B"/>
    <w:pPr>
      <w:shd w:val="clear" w:color="auto" w:fill="FFFFFF"/>
      <w:spacing w:line="518" w:lineRule="exact"/>
      <w:outlineLvl w:val="1"/>
    </w:pPr>
    <w:rPr>
      <w:rFonts w:ascii="Times New Roman" w:eastAsia="Times New Roman" w:hAnsi="Times New Roman" w:cs="Times New Roman"/>
      <w:spacing w:val="30"/>
      <w:sz w:val="28"/>
      <w:szCs w:val="28"/>
    </w:rPr>
  </w:style>
  <w:style w:type="paragraph" w:styleId="BalloonText">
    <w:name w:val="Balloon Text"/>
    <w:basedOn w:val="Normal"/>
    <w:link w:val="BalloonTextChar"/>
    <w:uiPriority w:val="99"/>
    <w:semiHidden/>
    <w:unhideWhenUsed/>
    <w:rsid w:val="00853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8A"/>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517C68"/>
    <w:rPr>
      <w:sz w:val="16"/>
      <w:szCs w:val="16"/>
    </w:rPr>
  </w:style>
  <w:style w:type="paragraph" w:styleId="CommentText">
    <w:name w:val="annotation text"/>
    <w:basedOn w:val="Normal"/>
    <w:link w:val="CommentTextChar"/>
    <w:uiPriority w:val="99"/>
    <w:semiHidden/>
    <w:unhideWhenUsed/>
    <w:rsid w:val="00517C68"/>
    <w:rPr>
      <w:sz w:val="20"/>
      <w:szCs w:val="20"/>
    </w:rPr>
  </w:style>
  <w:style w:type="character" w:customStyle="1" w:styleId="CommentTextChar">
    <w:name w:val="Comment Text Char"/>
    <w:basedOn w:val="DefaultParagraphFont"/>
    <w:link w:val="CommentText"/>
    <w:uiPriority w:val="99"/>
    <w:semiHidden/>
    <w:rsid w:val="00517C68"/>
    <w:rPr>
      <w:color w:val="000000"/>
      <w:sz w:val="20"/>
      <w:szCs w:val="20"/>
    </w:rPr>
  </w:style>
  <w:style w:type="paragraph" w:styleId="CommentSubject">
    <w:name w:val="annotation subject"/>
    <w:basedOn w:val="CommentText"/>
    <w:next w:val="CommentText"/>
    <w:link w:val="CommentSubjectChar"/>
    <w:uiPriority w:val="99"/>
    <w:semiHidden/>
    <w:unhideWhenUsed/>
    <w:rsid w:val="00517C68"/>
    <w:rPr>
      <w:b/>
      <w:bCs/>
    </w:rPr>
  </w:style>
  <w:style w:type="character" w:customStyle="1" w:styleId="CommentSubjectChar">
    <w:name w:val="Comment Subject Char"/>
    <w:basedOn w:val="CommentTextChar"/>
    <w:link w:val="CommentSubject"/>
    <w:uiPriority w:val="99"/>
    <w:semiHidden/>
    <w:rsid w:val="00517C68"/>
    <w:rPr>
      <w:b/>
      <w:bCs/>
      <w:color w:val="000000"/>
      <w:sz w:val="20"/>
      <w:szCs w:val="20"/>
    </w:rPr>
  </w:style>
  <w:style w:type="paragraph" w:styleId="Header">
    <w:name w:val="header"/>
    <w:basedOn w:val="Normal"/>
    <w:link w:val="HeaderChar"/>
    <w:uiPriority w:val="99"/>
    <w:semiHidden/>
    <w:unhideWhenUsed/>
    <w:rsid w:val="00EF569B"/>
    <w:pPr>
      <w:tabs>
        <w:tab w:val="center" w:pos="4680"/>
        <w:tab w:val="right" w:pos="9360"/>
      </w:tabs>
    </w:pPr>
  </w:style>
  <w:style w:type="character" w:customStyle="1" w:styleId="HeaderChar">
    <w:name w:val="Header Char"/>
    <w:basedOn w:val="DefaultParagraphFont"/>
    <w:link w:val="Header"/>
    <w:uiPriority w:val="99"/>
    <w:semiHidden/>
    <w:rsid w:val="00EF569B"/>
    <w:rPr>
      <w:color w:val="000000"/>
    </w:rPr>
  </w:style>
  <w:style w:type="paragraph" w:styleId="Footer">
    <w:name w:val="footer"/>
    <w:basedOn w:val="Normal"/>
    <w:link w:val="FooterChar"/>
    <w:uiPriority w:val="99"/>
    <w:unhideWhenUsed/>
    <w:rsid w:val="00EF569B"/>
    <w:pPr>
      <w:tabs>
        <w:tab w:val="center" w:pos="4680"/>
        <w:tab w:val="right" w:pos="9360"/>
      </w:tabs>
    </w:pPr>
  </w:style>
  <w:style w:type="character" w:customStyle="1" w:styleId="FooterChar">
    <w:name w:val="Footer Char"/>
    <w:basedOn w:val="DefaultParagraphFont"/>
    <w:link w:val="Footer"/>
    <w:uiPriority w:val="99"/>
    <w:rsid w:val="00EF56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2439</TotalTime>
  <Pages>60</Pages>
  <Words>11191</Words>
  <Characters>63794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Yeva Teryan</dc:creator>
  <cp:lastModifiedBy>Erik Ivanyan</cp:lastModifiedBy>
  <cp:revision>176</cp:revision>
  <dcterms:created xsi:type="dcterms:W3CDTF">2020-10-07T12:49:00Z</dcterms:created>
  <dcterms:modified xsi:type="dcterms:W3CDTF">2022-07-25T06:35:00Z</dcterms:modified>
</cp:coreProperties>
</file>