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E3" w:rsidRPr="002A6C49" w:rsidRDefault="002A6C49" w:rsidP="006E2DE3">
      <w:pPr>
        <w:pStyle w:val="Default"/>
        <w:ind w:left="420"/>
        <w:jc w:val="right"/>
        <w:rPr>
          <w:rFonts w:ascii="Courier New" w:hAnsi="Courier New" w:cs="Courier New"/>
          <w:b/>
          <w:color w:val="auto"/>
        </w:rPr>
      </w:pPr>
      <w:r>
        <w:rPr>
          <w:rFonts w:ascii="Courier New" w:hAnsi="Courier New" w:cs="Courier New"/>
          <w:b/>
          <w:color w:val="auto"/>
        </w:rPr>
        <w:t xml:space="preserve">  </w:t>
      </w:r>
    </w:p>
    <w:p w:rsidR="006E2DE3" w:rsidRPr="00B6466A" w:rsidRDefault="006E2DE3" w:rsidP="004E543B">
      <w:pPr>
        <w:pStyle w:val="naxarar"/>
        <w:spacing w:line="276" w:lineRule="auto"/>
        <w:ind w:left="5529" w:right="0"/>
        <w:contextualSpacing/>
        <w:jc w:val="right"/>
        <w:rPr>
          <w:rFonts w:ascii="GHEA Grapalat" w:hAnsi="GHEA Grapalat" w:cs="Sylfaen"/>
          <w:b w:val="0"/>
          <w:sz w:val="24"/>
          <w:szCs w:val="24"/>
        </w:rPr>
      </w:pPr>
      <w:r w:rsidRPr="0098241C">
        <w:rPr>
          <w:rFonts w:ascii="GHEA Grapalat" w:hAnsi="GHEA Grapalat" w:cs="Sylfaen"/>
          <w:b w:val="0"/>
          <w:sz w:val="24"/>
          <w:szCs w:val="24"/>
          <w:lang w:val="hy-AM"/>
        </w:rPr>
        <w:t>Հ</w:t>
      </w:r>
      <w:r>
        <w:rPr>
          <w:rFonts w:ascii="GHEA Grapalat" w:hAnsi="GHEA Grapalat" w:cs="Sylfaen"/>
          <w:b w:val="0"/>
          <w:sz w:val="24"/>
          <w:szCs w:val="24"/>
        </w:rPr>
        <w:t>ԱՎԵԼՎԱԾ</w:t>
      </w:r>
    </w:p>
    <w:p w:rsidR="006E2DE3" w:rsidRPr="00B6466A" w:rsidRDefault="00130F66" w:rsidP="004E543B">
      <w:pPr>
        <w:pStyle w:val="naxarar"/>
        <w:spacing w:line="276" w:lineRule="auto"/>
        <w:ind w:left="4500" w:right="0" w:hanging="270"/>
        <w:contextualSpacing/>
        <w:jc w:val="right"/>
        <w:rPr>
          <w:rFonts w:ascii="GHEA Grapalat" w:hAnsi="GHEA Grapalat"/>
          <w:b w:val="0"/>
          <w:bCs/>
          <w:sz w:val="24"/>
          <w:szCs w:val="24"/>
          <w:lang w:val="hy-AM"/>
        </w:rPr>
      </w:pPr>
      <w:r>
        <w:rPr>
          <w:rFonts w:ascii="GHEA Grapalat" w:hAnsi="GHEA Grapalat"/>
          <w:b w:val="0"/>
          <w:bCs/>
          <w:sz w:val="24"/>
          <w:szCs w:val="24"/>
        </w:rPr>
        <w:t xml:space="preserve">               </w:t>
      </w:r>
      <w:r w:rsidR="006E2DE3" w:rsidRPr="00B6466A">
        <w:rPr>
          <w:rFonts w:ascii="GHEA Grapalat" w:hAnsi="GHEA Grapalat"/>
          <w:b w:val="0"/>
          <w:bCs/>
          <w:sz w:val="24"/>
          <w:szCs w:val="24"/>
          <w:lang w:val="hy-AM"/>
        </w:rPr>
        <w:t>ՀՀ</w:t>
      </w:r>
      <w:r w:rsidR="006E2DE3" w:rsidRPr="00B6466A">
        <w:rPr>
          <w:rFonts w:ascii="GHEA Grapalat" w:hAnsi="GHEA Grapalat"/>
          <w:b w:val="0"/>
          <w:bCs/>
          <w:sz w:val="24"/>
          <w:szCs w:val="24"/>
        </w:rPr>
        <w:t xml:space="preserve"> </w:t>
      </w:r>
      <w:r w:rsidR="006878A6">
        <w:rPr>
          <w:rFonts w:ascii="GHEA Grapalat" w:hAnsi="GHEA Grapalat"/>
          <w:b w:val="0"/>
          <w:bCs/>
          <w:sz w:val="24"/>
          <w:szCs w:val="24"/>
          <w:lang w:val="hy-AM"/>
        </w:rPr>
        <w:t>քաղաքաշինության կոմիտեի</w:t>
      </w:r>
      <w:r w:rsidR="006878A6">
        <w:rPr>
          <w:rFonts w:ascii="GHEA Grapalat" w:hAnsi="GHEA Grapalat"/>
          <w:b w:val="0"/>
          <w:bCs/>
          <w:sz w:val="24"/>
          <w:szCs w:val="24"/>
        </w:rPr>
        <w:t xml:space="preserve"> </w:t>
      </w:r>
      <w:r w:rsidR="006E2DE3" w:rsidRPr="00B6466A">
        <w:rPr>
          <w:rFonts w:ascii="GHEA Grapalat" w:hAnsi="GHEA Grapalat"/>
          <w:b w:val="0"/>
          <w:bCs/>
          <w:sz w:val="24"/>
          <w:szCs w:val="24"/>
          <w:lang w:val="hy-AM"/>
        </w:rPr>
        <w:t>նախագահի</w:t>
      </w:r>
    </w:p>
    <w:p w:rsidR="006E2DE3" w:rsidRPr="004E543B" w:rsidRDefault="006E2DE3" w:rsidP="004E543B">
      <w:pPr>
        <w:shd w:val="clear" w:color="auto" w:fill="FFFFFF"/>
        <w:contextualSpacing/>
        <w:jc w:val="right"/>
        <w:rPr>
          <w:rFonts w:ascii="GHEA Grapalat" w:hAnsi="GHEA Grapalat"/>
          <w:bCs/>
          <w:sz w:val="24"/>
          <w:szCs w:val="24"/>
        </w:rPr>
      </w:pPr>
      <w:r w:rsidRPr="0098241C">
        <w:rPr>
          <w:rFonts w:ascii="GHEA Grapalat" w:hAnsi="GHEA Grapalat"/>
          <w:bCs/>
          <w:sz w:val="24"/>
          <w:szCs w:val="24"/>
          <w:lang w:val="hy-AM"/>
        </w:rPr>
        <w:t>20</w:t>
      </w:r>
      <w:r w:rsidRPr="00B70480">
        <w:rPr>
          <w:rFonts w:ascii="GHEA Grapalat" w:hAnsi="GHEA Grapalat"/>
          <w:bCs/>
          <w:sz w:val="24"/>
          <w:szCs w:val="24"/>
          <w:lang w:val="hy-AM"/>
        </w:rPr>
        <w:t>22</w:t>
      </w:r>
      <w:r w:rsidRPr="00972EB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8241C">
        <w:rPr>
          <w:rFonts w:ascii="GHEA Grapalat" w:hAnsi="GHEA Grapalat"/>
          <w:bCs/>
          <w:sz w:val="24"/>
          <w:szCs w:val="24"/>
          <w:lang w:val="hy-AM"/>
        </w:rPr>
        <w:t>թվականի</w:t>
      </w:r>
      <w:r w:rsidR="006D47C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120F5">
        <w:rPr>
          <w:rFonts w:ascii="GHEA Grapalat" w:hAnsi="GHEA Grapalat"/>
          <w:bCs/>
          <w:sz w:val="24"/>
          <w:szCs w:val="24"/>
        </w:rPr>
        <w:t xml:space="preserve">հունիսի </w:t>
      </w:r>
      <w:r w:rsidR="00161F3B">
        <w:rPr>
          <w:rFonts w:ascii="GHEA Grapalat" w:hAnsi="GHEA Grapalat"/>
          <w:bCs/>
          <w:sz w:val="24"/>
          <w:szCs w:val="24"/>
        </w:rPr>
        <w:t>22</w:t>
      </w:r>
      <w:r w:rsidR="00D120F5">
        <w:rPr>
          <w:rFonts w:ascii="GHEA Grapalat" w:hAnsi="GHEA Grapalat"/>
          <w:bCs/>
          <w:sz w:val="24"/>
          <w:szCs w:val="24"/>
        </w:rPr>
        <w:t>-ի</w:t>
      </w:r>
    </w:p>
    <w:p w:rsidR="006E2DE3" w:rsidRPr="006878A6" w:rsidRDefault="004E543B" w:rsidP="004E543B">
      <w:pPr>
        <w:shd w:val="clear" w:color="auto" w:fill="FFFFFF"/>
        <w:contextualSpacing/>
        <w:jc w:val="right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Cs/>
          <w:sz w:val="24"/>
          <w:szCs w:val="24"/>
        </w:rPr>
        <w:t xml:space="preserve">  </w:t>
      </w:r>
      <w:r w:rsidR="00D120F5">
        <w:rPr>
          <w:rFonts w:ascii="GHEA Grapalat" w:hAnsi="GHEA Grapalat"/>
          <w:bCs/>
          <w:sz w:val="24"/>
          <w:szCs w:val="24"/>
        </w:rPr>
        <w:t>13</w:t>
      </w:r>
      <w:r w:rsidR="006E2DE3" w:rsidRPr="00972EBF">
        <w:rPr>
          <w:rFonts w:ascii="GHEA Grapalat" w:hAnsi="GHEA Grapalat"/>
          <w:bCs/>
          <w:sz w:val="24"/>
          <w:szCs w:val="24"/>
          <w:lang w:val="hy-AM"/>
        </w:rPr>
        <w:t>-Ն</w:t>
      </w:r>
      <w:r w:rsidR="006D47C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E2DE3" w:rsidRPr="0098241C">
        <w:rPr>
          <w:rFonts w:ascii="GHEA Grapalat" w:hAnsi="GHEA Grapalat"/>
          <w:bCs/>
          <w:sz w:val="24"/>
          <w:szCs w:val="24"/>
          <w:lang w:val="hy-AM"/>
        </w:rPr>
        <w:t>հրաման</w:t>
      </w:r>
      <w:r w:rsidR="006878A6" w:rsidRPr="006878A6">
        <w:rPr>
          <w:rFonts w:ascii="GHEA Grapalat" w:hAnsi="GHEA Grapalat"/>
          <w:bCs/>
          <w:sz w:val="24"/>
          <w:szCs w:val="24"/>
          <w:lang w:val="hy-AM"/>
        </w:rPr>
        <w:t>ի</w:t>
      </w:r>
    </w:p>
    <w:p w:rsidR="006E2DE3" w:rsidRPr="0098241C" w:rsidRDefault="006E2DE3" w:rsidP="006E2DE3">
      <w:pPr>
        <w:shd w:val="clear" w:color="auto" w:fill="FFFFFF"/>
        <w:jc w:val="right"/>
        <w:rPr>
          <w:rFonts w:ascii="GHEA Grapalat" w:hAnsi="GHEA Grapalat"/>
          <w:bCs/>
          <w:sz w:val="24"/>
          <w:szCs w:val="24"/>
          <w:lang w:val="hy-AM"/>
        </w:rPr>
      </w:pPr>
    </w:p>
    <w:p w:rsidR="006D47C5" w:rsidRDefault="006D47C5" w:rsidP="006E2DE3">
      <w:pPr>
        <w:pStyle w:val="hodvatsken"/>
        <w:spacing w:before="0" w:after="0"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D47C5" w:rsidRDefault="006D47C5" w:rsidP="006E2DE3">
      <w:pPr>
        <w:pStyle w:val="hodvatsken"/>
        <w:spacing w:before="0" w:after="0"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E2DE3" w:rsidRPr="00B70480" w:rsidRDefault="006E2DE3" w:rsidP="006E2DE3">
      <w:pPr>
        <w:pStyle w:val="hodvatsken"/>
        <w:spacing w:before="0"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98241C">
        <w:rPr>
          <w:rFonts w:ascii="GHEA Grapalat" w:hAnsi="GHEA Grapalat" w:cs="Sylfaen"/>
          <w:sz w:val="24"/>
          <w:szCs w:val="24"/>
          <w:lang w:val="hy-AM"/>
        </w:rPr>
        <w:t>ՀՀՇՆ</w:t>
      </w:r>
      <w:r w:rsidRPr="0098241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C82" w:rsidRPr="00B70480">
        <w:rPr>
          <w:rFonts w:ascii="GHEA Grapalat" w:hAnsi="GHEA Grapalat"/>
          <w:sz w:val="24"/>
          <w:szCs w:val="24"/>
          <w:lang w:val="hy-AM"/>
        </w:rPr>
        <w:t>31-04-</w:t>
      </w:r>
      <w:r w:rsidR="00F92630" w:rsidRPr="00B70480">
        <w:rPr>
          <w:rFonts w:ascii="GHEA Grapalat" w:hAnsi="GHEA Grapalat"/>
          <w:sz w:val="24"/>
          <w:szCs w:val="24"/>
          <w:lang w:val="hy-AM"/>
        </w:rPr>
        <w:t>2022</w:t>
      </w:r>
      <w:r w:rsidR="00032C82" w:rsidRPr="00B704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1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B70480">
        <w:rPr>
          <w:rFonts w:ascii="GHEA Grapalat" w:hAnsi="GHEA Grapalat"/>
          <w:sz w:val="24"/>
          <w:szCs w:val="24"/>
          <w:lang w:val="hy-AM"/>
        </w:rPr>
        <w:t>ՏԱՆԻՔՆԵՐ ԵՎ ՏԱՆԻՔԱԾԱԾԿԵՐ»</w:t>
      </w:r>
      <w:r w:rsidRPr="00414F6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E2DE3" w:rsidRPr="00414F6C" w:rsidRDefault="006E2DE3" w:rsidP="006E2DE3">
      <w:pPr>
        <w:pStyle w:val="hodvatsken"/>
        <w:spacing w:before="0" w:after="0" w:line="276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414F6C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ՇԻՆԱՐԱՐԱԿԱՆ ՆՈՐՄԵՐ</w:t>
      </w:r>
    </w:p>
    <w:p w:rsidR="006E2DE3" w:rsidRPr="0098241C" w:rsidRDefault="00057BCA" w:rsidP="006E2DE3">
      <w:pPr>
        <w:shd w:val="clear" w:color="auto" w:fill="FFFFFF"/>
        <w:ind w:firstLine="567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057BCA">
        <w:rPr>
          <w:rFonts w:ascii="GHEA Grapalat" w:hAnsi="GHEA Grapalat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;mso-width-relative:margin" from="54.5pt,7.4pt" to="480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" strokecolor="windowText" strokeweight="2.5pt">
            <v:stroke joinstyle="miter"/>
            <o:lock v:ext="edit" shapetype="f"/>
          </v:line>
        </w:pict>
      </w:r>
    </w:p>
    <w:p w:rsidR="000021C1" w:rsidRPr="00FB0590" w:rsidRDefault="000021C1" w:rsidP="000021C1">
      <w:pPr>
        <w:pStyle w:val="1"/>
        <w:spacing w:line="240" w:lineRule="auto"/>
        <w:ind w:right="-30" w:firstLine="0"/>
        <w:jc w:val="both"/>
        <w:rPr>
          <w:rFonts w:ascii="GHEA Grapalat" w:hAnsi="GHEA Grapalat" w:cstheme="minorHAnsi"/>
          <w:b w:val="0"/>
          <w:sz w:val="24"/>
          <w:szCs w:val="24"/>
          <w:lang w:val="hy-AM"/>
        </w:rPr>
      </w:pPr>
    </w:p>
    <w:p w:rsidR="00ED0967" w:rsidRPr="00FB0590" w:rsidRDefault="00ED0967" w:rsidP="00F22FC3">
      <w:pPr>
        <w:pStyle w:val="1"/>
        <w:spacing w:line="240" w:lineRule="auto"/>
        <w:ind w:right="-30" w:firstLine="0"/>
        <w:rPr>
          <w:rFonts w:ascii="GHEA Grapalat" w:hAnsi="GHEA Grapalat" w:cstheme="minorHAnsi"/>
          <w:sz w:val="24"/>
          <w:szCs w:val="24"/>
          <w:u w:val="single"/>
          <w:lang w:val="hy-AM"/>
        </w:rPr>
      </w:pPr>
    </w:p>
    <w:p w:rsidR="00632B61" w:rsidRPr="00583484" w:rsidRDefault="0000270C" w:rsidP="00F22FC3">
      <w:pPr>
        <w:spacing w:after="0" w:line="240" w:lineRule="auto"/>
        <w:ind w:right="-3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83484">
        <w:rPr>
          <w:rFonts w:ascii="GHEA Grapalat" w:hAnsi="GHEA Grapalat"/>
          <w:b/>
          <w:sz w:val="28"/>
          <w:szCs w:val="28"/>
          <w:lang w:val="hy-AM"/>
        </w:rPr>
        <w:t>1</w:t>
      </w:r>
      <w:r w:rsidR="00632B61" w:rsidRPr="00583484">
        <w:rPr>
          <w:rFonts w:ascii="GHEA Grapalat" w:hAnsi="GHEA Grapalat"/>
          <w:b/>
          <w:sz w:val="28"/>
          <w:szCs w:val="28"/>
          <w:lang w:val="hy-AM"/>
        </w:rPr>
        <w:t xml:space="preserve">. </w:t>
      </w:r>
      <w:r w:rsidR="00570647" w:rsidRPr="00583484">
        <w:rPr>
          <w:rFonts w:ascii="GHEA Grapalat" w:hAnsi="GHEA Grapalat"/>
          <w:b/>
          <w:sz w:val="28"/>
          <w:szCs w:val="28"/>
          <w:lang w:val="hy-AM"/>
        </w:rPr>
        <w:t>ԿԻՐԱՌՄ</w:t>
      </w:r>
      <w:r w:rsidR="00CC4599" w:rsidRPr="00583484">
        <w:rPr>
          <w:rFonts w:ascii="GHEA Grapalat" w:hAnsi="GHEA Grapalat"/>
          <w:b/>
          <w:sz w:val="28"/>
          <w:szCs w:val="28"/>
          <w:lang w:val="hy-AM"/>
        </w:rPr>
        <w:t>ԱՆ ՈԼՈՐՏԸ</w:t>
      </w:r>
    </w:p>
    <w:p w:rsidR="00632B61" w:rsidRPr="00583484" w:rsidRDefault="00632B61" w:rsidP="00F22FC3">
      <w:pPr>
        <w:pStyle w:val="1"/>
        <w:spacing w:line="240" w:lineRule="auto"/>
        <w:ind w:right="-30" w:firstLine="0"/>
        <w:jc w:val="both"/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</w:pPr>
    </w:p>
    <w:p w:rsidR="00031A89" w:rsidRPr="00583484" w:rsidRDefault="00031A89" w:rsidP="00031A89">
      <w:pPr>
        <w:widowControl w:val="0"/>
        <w:tabs>
          <w:tab w:val="left" w:pos="10065"/>
        </w:tabs>
        <w:spacing w:after="0" w:line="240" w:lineRule="auto"/>
        <w:ind w:right="-30"/>
        <w:jc w:val="both"/>
        <w:rPr>
          <w:rFonts w:ascii="GHEA Grapalat" w:eastAsia="Calibri" w:hAnsi="GHEA Grapalat" w:cs="Calibri"/>
          <w:bCs/>
          <w:sz w:val="24"/>
          <w:szCs w:val="24"/>
          <w:lang w:val="hy-AM" w:eastAsia="ru-RU"/>
        </w:rPr>
      </w:pPr>
    </w:p>
    <w:p w:rsidR="00031A89" w:rsidRPr="00583484" w:rsidRDefault="00031A89" w:rsidP="00993A98">
      <w:pPr>
        <w:widowControl w:val="0"/>
        <w:spacing w:after="0" w:line="360" w:lineRule="auto"/>
        <w:ind w:right="-30" w:firstLine="400"/>
        <w:jc w:val="both"/>
        <w:rPr>
          <w:rFonts w:ascii="GHEA Grapalat" w:eastAsia="Calibri" w:hAnsi="GHEA Grapalat" w:cs="Calibri"/>
          <w:b/>
          <w:bCs/>
          <w:sz w:val="24"/>
          <w:szCs w:val="24"/>
          <w:lang w:val="hy-AM" w:eastAsia="ru-RU"/>
        </w:rPr>
      </w:pPr>
      <w:r w:rsidRPr="00583484">
        <w:rPr>
          <w:rFonts w:ascii="GHEA Grapalat" w:eastAsia="Calibri" w:hAnsi="GHEA Grapalat" w:cs="Calibri"/>
          <w:bCs/>
          <w:sz w:val="24"/>
          <w:szCs w:val="24"/>
          <w:lang w:val="hy-AM" w:eastAsia="ru-RU"/>
        </w:rPr>
        <w:t xml:space="preserve">   1.Սույն նորմերը տարածվում են տարբեր նշանակության շենքերի և շինությունների նոր տանիքների և տանիքածածկերի նախագծման, դրանց վերակառուցման և հիմնանորոգման վրա՝ պատրաստված ստորև նշված նյութերից.</w:t>
      </w:r>
    </w:p>
    <w:p w:rsidR="00031A89" w:rsidRPr="00AC4DCC" w:rsidRDefault="00AC4DCC" w:rsidP="00993A98">
      <w:pPr>
        <w:pStyle w:val="ListParagraph"/>
        <w:numPr>
          <w:ilvl w:val="0"/>
          <w:numId w:val="28"/>
        </w:numPr>
        <w:spacing w:after="0" w:line="360" w:lineRule="auto"/>
        <w:ind w:right="-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70480">
        <w:rPr>
          <w:rFonts w:ascii="GHEA Grapalat" w:eastAsia="Calibri" w:hAnsi="GHEA Grapalat" w:cs="Times New Roman"/>
          <w:sz w:val="24"/>
          <w:szCs w:val="24"/>
          <w:lang w:val="hy-AM"/>
        </w:rPr>
        <w:t>բ</w:t>
      </w:r>
      <w:r w:rsidR="00031A89" w:rsidRPr="00AC4DCC">
        <w:rPr>
          <w:rFonts w:ascii="GHEA Grapalat" w:eastAsia="Calibri" w:hAnsi="GHEA Grapalat" w:cs="Times New Roman"/>
          <w:sz w:val="24"/>
          <w:szCs w:val="24"/>
          <w:lang w:val="hy-AM"/>
        </w:rPr>
        <w:t>իտում պարունակող և պոլիմերային փաթթոցային նյութեր,</w:t>
      </w:r>
    </w:p>
    <w:p w:rsidR="00031A89" w:rsidRPr="00AC4DCC" w:rsidRDefault="00AC4DCC" w:rsidP="00993A98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70480">
        <w:rPr>
          <w:rFonts w:ascii="GHEA Grapalat" w:eastAsia="Calibri" w:hAnsi="GHEA Grapalat" w:cs="Times New Roman"/>
          <w:sz w:val="24"/>
          <w:szCs w:val="24"/>
          <w:lang w:val="hy-AM"/>
        </w:rPr>
        <w:t>մ</w:t>
      </w:r>
      <w:r w:rsidR="00031A89" w:rsidRPr="00583484">
        <w:rPr>
          <w:rFonts w:ascii="GHEA Grapalat" w:eastAsia="Calibri" w:hAnsi="GHEA Grapalat" w:cs="Times New Roman"/>
          <w:sz w:val="24"/>
          <w:szCs w:val="24"/>
          <w:lang w:val="hy-AM"/>
        </w:rPr>
        <w:t>ածիկներ՝</w:t>
      </w:r>
      <w:r w:rsidRPr="00B704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31A89" w:rsidRPr="00583484">
        <w:rPr>
          <w:rFonts w:ascii="GHEA Grapalat" w:eastAsia="Calibri" w:hAnsi="GHEA Grapalat" w:cs="Times New Roman"/>
          <w:sz w:val="24"/>
          <w:szCs w:val="24"/>
          <w:lang w:val="hy-AM"/>
        </w:rPr>
        <w:t>այդ թվում ամրանավորող միջադիրներով,</w:t>
      </w:r>
    </w:p>
    <w:p w:rsidR="00031A89" w:rsidRPr="00583484" w:rsidRDefault="00AC4DCC" w:rsidP="00993A98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70480">
        <w:rPr>
          <w:rFonts w:ascii="GHEA Grapalat" w:eastAsia="Calibri" w:hAnsi="GHEA Grapalat" w:cs="Calibri"/>
          <w:sz w:val="24"/>
          <w:szCs w:val="24"/>
          <w:lang w:val="hy-AM"/>
        </w:rPr>
        <w:t>ց</w:t>
      </w:r>
      <w:r w:rsidR="00031A89" w:rsidRPr="00583484">
        <w:rPr>
          <w:rFonts w:ascii="GHEA Grapalat" w:eastAsia="Calibri" w:hAnsi="GHEA Grapalat" w:cs="Calibri"/>
          <w:sz w:val="24"/>
          <w:szCs w:val="24"/>
          <w:lang w:val="hy-AM"/>
        </w:rPr>
        <w:t>եմենտավազե, կերամիկական, պոլիմերցեմենտե և բիտումային հարթ և ալիքավոր կղմինդր,</w:t>
      </w:r>
    </w:p>
    <w:p w:rsidR="00031A89" w:rsidRPr="00583484" w:rsidRDefault="00AC4DCC" w:rsidP="00993A98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70480">
        <w:rPr>
          <w:rFonts w:ascii="GHEA Grapalat" w:eastAsia="Calibri" w:hAnsi="GHEA Grapalat" w:cs="Calibri"/>
          <w:sz w:val="24"/>
          <w:szCs w:val="24"/>
          <w:lang w:val="hy-AM"/>
        </w:rPr>
        <w:t>կ</w:t>
      </w:r>
      <w:r w:rsidR="00031A89" w:rsidRPr="00583484">
        <w:rPr>
          <w:rFonts w:ascii="GHEA Grapalat" w:eastAsia="Calibri" w:hAnsi="GHEA Grapalat" w:cs="Calibri"/>
          <w:sz w:val="24"/>
          <w:szCs w:val="24"/>
          <w:lang w:val="hy-AM"/>
        </w:rPr>
        <w:t>ոմպոզիտային, ցեմենտաթելքային և թերթաքարային սալիկներ,</w:t>
      </w:r>
    </w:p>
    <w:p w:rsidR="00031A89" w:rsidRPr="00583484" w:rsidRDefault="00AC4DCC" w:rsidP="00993A98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70480">
        <w:rPr>
          <w:rFonts w:ascii="GHEA Grapalat" w:eastAsia="Calibri" w:hAnsi="GHEA Grapalat" w:cs="Times New Roman"/>
          <w:sz w:val="24"/>
          <w:szCs w:val="24"/>
          <w:lang w:val="hy-AM"/>
        </w:rPr>
        <w:t>թ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իթեղ</w:t>
      </w:r>
      <w:r w:rsidRPr="00B704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յա </w:t>
      </w:r>
      <w:r w:rsidR="00031A89" w:rsidRPr="00583484">
        <w:rPr>
          <w:rFonts w:ascii="GHEA Grapalat" w:eastAsia="Calibri" w:hAnsi="GHEA Grapalat" w:cs="Times New Roman"/>
          <w:sz w:val="24"/>
          <w:szCs w:val="24"/>
          <w:lang w:val="hy-AM"/>
        </w:rPr>
        <w:t>ցինկապատ պողպատ, պղինձ, ցինկ-տիտան, ալյումին,</w:t>
      </w:r>
    </w:p>
    <w:p w:rsidR="00031A89" w:rsidRPr="00031A89" w:rsidRDefault="00AC4DCC" w:rsidP="00993A98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>
        <w:rPr>
          <w:rFonts w:ascii="GHEA Grapalat" w:eastAsia="Calibri" w:hAnsi="GHEA Grapalat" w:cs="Times New Roman"/>
          <w:sz w:val="24"/>
          <w:szCs w:val="24"/>
        </w:rPr>
        <w:t>մ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ետաղյա թիթեղյա ծալքավոր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տրամատ,</w:t>
      </w:r>
    </w:p>
    <w:p w:rsidR="00031A89" w:rsidRPr="00031A89" w:rsidRDefault="00AC4DCC" w:rsidP="00993A98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>
        <w:rPr>
          <w:rFonts w:ascii="GHEA Grapalat" w:eastAsia="Calibri" w:hAnsi="GHEA Grapalat" w:cs="Times New Roman"/>
          <w:sz w:val="24"/>
          <w:szCs w:val="24"/>
        </w:rPr>
        <w:t>մ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ետաղակղմինդր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ru-RU"/>
        </w:rPr>
        <w:t xml:space="preserve">, 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մետաղյա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ծալակցվանքային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կղմինդր,</w:t>
      </w:r>
    </w:p>
    <w:p w:rsidR="00031A89" w:rsidRPr="00031A89" w:rsidRDefault="00616615" w:rsidP="00616615">
      <w:pPr>
        <w:numPr>
          <w:ilvl w:val="0"/>
          <w:numId w:val="28"/>
        </w:numPr>
        <w:spacing w:after="0" w:line="360" w:lineRule="auto"/>
        <w:ind w:right="-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616615">
        <w:rPr>
          <w:rFonts w:ascii="GHEA Grapalat" w:eastAsia="Calibri" w:hAnsi="GHEA Grapalat" w:cs="Times New Roman"/>
          <w:sz w:val="24"/>
          <w:szCs w:val="24"/>
        </w:rPr>
        <w:t>երկաթբետոնե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վաքի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="00031A89" w:rsidRPr="00031A89">
        <w:rPr>
          <w:rFonts w:ascii="GHEA Grapalat" w:eastAsia="Calibri" w:hAnsi="GHEA Grapalat" w:cs="Times New Roman"/>
          <w:sz w:val="24"/>
          <w:szCs w:val="24"/>
        </w:rPr>
        <w:t>սալեր:</w:t>
      </w:r>
    </w:p>
    <w:p w:rsidR="00570647" w:rsidRDefault="00570647" w:rsidP="00993A98">
      <w:pPr>
        <w:pStyle w:val="1"/>
        <w:spacing w:line="360" w:lineRule="auto"/>
        <w:ind w:right="-30" w:firstLine="0"/>
        <w:jc w:val="both"/>
        <w:rPr>
          <w:rFonts w:ascii="GHEA Grapalat" w:hAnsi="GHEA Grapalat" w:cstheme="minorHAnsi"/>
          <w:b w:val="0"/>
          <w:sz w:val="24"/>
          <w:szCs w:val="24"/>
          <w:lang w:eastAsia="ru-RU"/>
        </w:rPr>
      </w:pPr>
    </w:p>
    <w:p w:rsidR="00F57CE4" w:rsidRDefault="00F57CE4" w:rsidP="00993A98">
      <w:pPr>
        <w:pStyle w:val="1"/>
        <w:spacing w:line="360" w:lineRule="auto"/>
        <w:ind w:right="-30" w:firstLine="0"/>
        <w:jc w:val="both"/>
        <w:rPr>
          <w:rFonts w:ascii="GHEA Grapalat" w:hAnsi="GHEA Grapalat" w:cstheme="minorHAnsi"/>
          <w:b w:val="0"/>
          <w:sz w:val="24"/>
          <w:szCs w:val="24"/>
          <w:lang w:eastAsia="ru-RU"/>
        </w:rPr>
      </w:pPr>
    </w:p>
    <w:p w:rsidR="00031A89" w:rsidRPr="00F57CE4" w:rsidRDefault="00031A89" w:rsidP="00031A89">
      <w:pPr>
        <w:shd w:val="clear" w:color="auto" w:fill="FFFFFF"/>
        <w:spacing w:before="240" w:after="120"/>
        <w:ind w:firstLine="567"/>
        <w:jc w:val="center"/>
        <w:rPr>
          <w:rFonts w:ascii="GHEA Grapalat" w:eastAsia="Calibri" w:hAnsi="GHEA Grapalat" w:cs="Times New Roman"/>
          <w:b/>
          <w:bCs/>
          <w:sz w:val="26"/>
          <w:szCs w:val="26"/>
        </w:rPr>
      </w:pPr>
      <w:r w:rsidRPr="0062111E">
        <w:rPr>
          <w:rFonts w:ascii="GHEA Grapalat" w:eastAsia="Calibri" w:hAnsi="GHEA Grapalat" w:cs="Times New Roman"/>
          <w:b/>
          <w:sz w:val="26"/>
          <w:szCs w:val="26"/>
        </w:rPr>
        <w:lastRenderedPageBreak/>
        <w:t>2.</w:t>
      </w:r>
      <w:r w:rsidRPr="00031A89"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  <w:t xml:space="preserve"> ՆՈՐՄԱՏԻՎ ՎԿԱՅԱԿՈՉՈՒՄՆԵՐ</w:t>
      </w:r>
    </w:p>
    <w:p w:rsidR="00031A89" w:rsidRPr="00031A89" w:rsidRDefault="00031A89" w:rsidP="00031A89">
      <w:pPr>
        <w:shd w:val="clear" w:color="auto" w:fill="FFFFFF"/>
        <w:spacing w:after="0" w:line="240" w:lineRule="auto"/>
        <w:ind w:right="-30" w:firstLine="480"/>
        <w:jc w:val="center"/>
        <w:textAlignment w:val="baseline"/>
        <w:rPr>
          <w:rFonts w:ascii="GHEA Grapalat" w:eastAsia="Calibri" w:hAnsi="GHEA Grapalat" w:cs="Times New Roman"/>
          <w:b/>
          <w:sz w:val="28"/>
          <w:szCs w:val="28"/>
          <w:lang w:val="ru-RU"/>
        </w:rPr>
      </w:pPr>
    </w:p>
    <w:p w:rsidR="002955AE" w:rsidRDefault="00031A89" w:rsidP="00616615">
      <w:pPr>
        <w:shd w:val="clear" w:color="auto" w:fill="FFFFFF"/>
        <w:spacing w:after="0" w:line="271" w:lineRule="auto"/>
        <w:ind w:firstLine="630"/>
        <w:jc w:val="both"/>
        <w:rPr>
          <w:rFonts w:ascii="GHEA Grapalat" w:eastAsia="Calibri" w:hAnsi="GHEA Grapalat" w:cs="Times New Roman"/>
          <w:bCs/>
          <w:sz w:val="24"/>
          <w:szCs w:val="24"/>
        </w:rPr>
      </w:pPr>
      <w:r w:rsidRPr="00031A89">
        <w:rPr>
          <w:rFonts w:ascii="GHEA Grapalat" w:eastAsia="Calibri" w:hAnsi="GHEA Grapalat" w:cs="Times New Roman"/>
          <w:sz w:val="24"/>
          <w:szCs w:val="24"/>
          <w:lang w:val="ru-RU"/>
        </w:rPr>
        <w:t>2.</w:t>
      </w:r>
      <w:r w:rsidRPr="00031A89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Սույն շինարարական նորմերում օգտագործվել են վկայակոչումներ հետևյալ նորմատիվ փաստաթղթերին.</w:t>
      </w:r>
    </w:p>
    <w:p w:rsidR="0047637B" w:rsidRPr="0047637B" w:rsidRDefault="0047637B" w:rsidP="0047637B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6323"/>
      </w:tblGrid>
      <w:tr w:rsidR="0047637B" w:rsidRPr="00BD6C00" w:rsidTr="007344E7">
        <w:trPr>
          <w:trHeight w:val="52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7B" w:rsidRPr="00BA226F" w:rsidRDefault="0047637B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I-3.01.01-2008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7B" w:rsidRDefault="0047637B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նախարարի 2008 հունվարի </w:t>
            </w:r>
            <w:r w:rsidR="00A8081B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14-ի </w:t>
            </w:r>
            <w:r w:rsidRPr="00A227D8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11-Ն հրամանով հաստատված </w:t>
            </w:r>
            <w:r w:rsidRPr="00A227D8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Շինարարական արտադրության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կազմակերպման աշխատանքների կատարում</w:t>
            </w:r>
            <w:r w:rsidRPr="00A227D8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25C5E" w:rsidRPr="00BA226F" w:rsidRDefault="00E25C5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081B" w:rsidRPr="00BD6C00" w:rsidTr="007344E7">
        <w:trPr>
          <w:trHeight w:val="52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1B" w:rsidRPr="00BA226F" w:rsidRDefault="00A8081B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2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</w:t>
            </w: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1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0-01-2014</w:t>
            </w:r>
          </w:p>
          <w:p w:rsidR="00A8081B" w:rsidRPr="00BA226F" w:rsidRDefault="00A8081B" w:rsidP="00A8081B">
            <w:pPr>
              <w:shd w:val="clear" w:color="auto" w:fill="FFFFFF"/>
              <w:spacing w:after="0" w:line="271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1B" w:rsidRPr="00A8081B" w:rsidRDefault="00A8081B" w:rsidP="00A8081B">
            <w:pPr>
              <w:shd w:val="clear" w:color="auto" w:fill="FFFFFF"/>
              <w:spacing w:after="0" w:line="271" w:lineRule="auto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նախարարի 2014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թվականի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մարտ</w:t>
            </w: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3</w:t>
            </w: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-ի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N 65</w:t>
            </w: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-Ն հրամանով հաստատված «</w:t>
            </w:r>
            <w:r w:rsidRPr="00FC5949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Շինարարությունում նորմատիվ փաստաթղթերի համակարգ. Հիմնական դրույթներ</w:t>
            </w: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25C5E" w:rsidRPr="00BD6C00" w:rsidTr="007344E7">
        <w:trPr>
          <w:trHeight w:val="52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Pr="00BA226F" w:rsidRDefault="00E25C5E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3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20-06-2014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Default="00E25C5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նախարարի 2014 թվականի մարտի 24-ի 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N 87-Ն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հրամանով հաստատված 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Շենքերի և կառուցվածքների վերակառուցում, վերականգնում և ուժեղացում. Հիմնական դրույթներ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E25C5E" w:rsidRPr="00BA226F" w:rsidRDefault="00E25C5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E25C5E" w:rsidRPr="00BD6C00" w:rsidTr="007344E7">
        <w:trPr>
          <w:trHeight w:val="4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Pr="00BA226F" w:rsidRDefault="00E25C5E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4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20.04-2020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Default="00E25C5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կոմիտեի նախագահի 2020 թվականի դեկտեմբերի 28-ի N 102</w:t>
            </w:r>
            <w:r w:rsidRPr="006E3529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-Ն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հրամանով հաստատված</w:t>
            </w:r>
            <w:r w:rsidRPr="006E3529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Երկրաշարժադիմացկուն շինարարություն. Նախագծման նորմեր</w:t>
            </w:r>
            <w:r w:rsidRPr="006E3529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F350E5" w:rsidRPr="00BA226F" w:rsidRDefault="00F350E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E25C5E" w:rsidRPr="00BD6C00" w:rsidTr="007344E7">
        <w:trPr>
          <w:trHeight w:val="4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Pr="00BA226F" w:rsidRDefault="00E25C5E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5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21-01-2014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Default="00E25C5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նախարարի 2014</w:t>
            </w:r>
            <w:r w:rsidR="00F57CE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195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թվականի մարտի 17-ի  N78-Ն հրամանով հաստատված «Շենքերի և շինությունների հրդեհային անվտանգություն»</w:t>
            </w:r>
          </w:p>
          <w:p w:rsidR="00F350E5" w:rsidRPr="00BA226F" w:rsidRDefault="00F350E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5EF" w:rsidRPr="00BD6C00" w:rsidTr="007344E7">
        <w:trPr>
          <w:trHeight w:val="4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F" w:rsidRPr="00BA226F" w:rsidRDefault="001035EF" w:rsidP="001035EF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6) ՀՀՇՆ</w:t>
            </w: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22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4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-2014</w:t>
            </w:r>
          </w:p>
          <w:p w:rsidR="001035EF" w:rsidRDefault="001035EF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F" w:rsidRDefault="001035EF" w:rsidP="001035EF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951B2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նախարարի 2014 թվականի մարտի 17-ի N 79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-Ն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հրամանով հաստատված 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951B2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Պաշտպանություն աղմուկից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F350E5" w:rsidRPr="0073195E" w:rsidRDefault="00F350E5" w:rsidP="001035EF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E25C5E" w:rsidRPr="00BD6C00" w:rsidTr="007344E7">
        <w:trPr>
          <w:trHeight w:val="5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Pr="00BA226F" w:rsidRDefault="001035EF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7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035E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ՀՀՇՆ 24-01-2016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5E" w:rsidRDefault="001035EF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նախարարի 2016 թվականի հունի</w:t>
            </w:r>
            <w:r w:rsidR="00F350E5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ի 16-ի N </w:t>
            </w:r>
            <w:r w:rsidR="00F350E5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120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-Ն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հրամանով հաստատված 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Շենքերի ջերմային պաշտպանություն</w:t>
            </w:r>
            <w:r w:rsidRPr="00993F1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F350E5" w:rsidRPr="001035EF" w:rsidRDefault="00F350E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44E7" w:rsidRPr="00BD6C00" w:rsidTr="007344E7">
        <w:trPr>
          <w:trHeight w:val="5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E7" w:rsidRPr="00BA226F" w:rsidRDefault="007344E7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8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31-01-2014</w:t>
            </w:r>
          </w:p>
          <w:p w:rsidR="007344E7" w:rsidRPr="00BA226F" w:rsidRDefault="007344E7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E7" w:rsidRDefault="007344E7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նախարարի 2014 թվականի մարտի 31-ի </w:t>
            </w:r>
            <w:r w:rsidRPr="00B7580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93-Ն հրամանով հաստատված </w:t>
            </w:r>
            <w:r w:rsidRPr="00B7580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lastRenderedPageBreak/>
              <w:t>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Բնակելի շենքեր. Մաս I. Բազմաբնակարան բնակելի շենքեր</w:t>
            </w:r>
            <w:r w:rsidRPr="00B7580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7344E7" w:rsidRPr="00BA226F" w:rsidRDefault="007344E7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44E7" w:rsidRPr="00BD6C00" w:rsidTr="007344E7">
        <w:trPr>
          <w:trHeight w:val="5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E7" w:rsidRPr="007344E7" w:rsidRDefault="007344E7" w:rsidP="007344E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75" w:hanging="275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7344E7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lastRenderedPageBreak/>
              <w:t>ՀՀՇՆ 31-03-2018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56" w:rsidRDefault="003D24A7" w:rsidP="00130F66">
            <w:pPr>
              <w:spacing w:after="0" w:line="240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կոմիտեի նախագահի 2020 թվականի դեկտեմբերի 10-ի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95-Ն հրամանով հաստատված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="007344E7"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Հասարակական շենքեր և շինություններ</w:t>
            </w:r>
            <w:r w:rsidRPr="006B589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7344E7" w:rsidRPr="00FC5949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 </w:t>
            </w:r>
          </w:p>
          <w:p w:rsidR="007344E7" w:rsidRDefault="007344E7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FC5949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</w:t>
            </w:r>
          </w:p>
        </w:tc>
      </w:tr>
      <w:tr w:rsidR="007344E7" w:rsidRPr="000F0D7D" w:rsidTr="007344E7">
        <w:trPr>
          <w:trHeight w:val="7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E7" w:rsidRDefault="003D24A7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10</w:t>
            </w:r>
            <w:r w:rsidR="007344E7"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40-01.01-2014</w:t>
            </w:r>
          </w:p>
          <w:p w:rsidR="007344E7" w:rsidRPr="00BA226F" w:rsidRDefault="007344E7" w:rsidP="00F350E5">
            <w:pPr>
              <w:shd w:val="clear" w:color="auto" w:fill="FFFFFF"/>
              <w:spacing w:after="0" w:line="271" w:lineRule="auto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E7" w:rsidRDefault="007344E7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նախարարի 2014 թվականի մարտի 17-ի </w:t>
            </w:r>
            <w:r w:rsidRPr="006B589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N 80-Ն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հրամանով հաստատված </w:t>
            </w:r>
            <w:r w:rsidRPr="006B589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Շենքերի ներքին ջրամատակարարում և ջրահեռացում</w:t>
            </w:r>
            <w:r w:rsidRPr="006B589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906156" w:rsidRPr="00BA226F" w:rsidRDefault="00906156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24A7" w:rsidRPr="000F0D7D" w:rsidTr="007344E7">
        <w:trPr>
          <w:trHeight w:val="7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7" w:rsidRPr="00BA226F" w:rsidRDefault="003D24A7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11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 40-01.02-2020</w:t>
            </w:r>
          </w:p>
          <w:p w:rsidR="003D24A7" w:rsidRPr="00BA226F" w:rsidRDefault="003D24A7" w:rsidP="003D24A7">
            <w:pPr>
              <w:tabs>
                <w:tab w:val="left" w:pos="72"/>
              </w:tabs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7" w:rsidRDefault="003D24A7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կոմիտեի նախագահի 2020 թվականի դեկտեմբերի 28-ի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103-Ն հրամանով հաստատված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Ջրամատակարարում. Արտաքին ցանցեր և կառուցվածքներ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  <w:p w:rsidR="00906156" w:rsidRPr="00BA226F" w:rsidRDefault="00906156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24A7" w:rsidRPr="000F0D7D" w:rsidTr="003D24A7">
        <w:trPr>
          <w:trHeight w:val="13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7" w:rsidRPr="00BA226F" w:rsidRDefault="003D24A7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12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 ՀՀՇՆ</w:t>
            </w: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52-01-2021</w:t>
            </w:r>
          </w:p>
          <w:p w:rsidR="003D24A7" w:rsidRPr="00BA226F" w:rsidRDefault="003D24A7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7" w:rsidRPr="00B7015D" w:rsidRDefault="003D24A7" w:rsidP="003D24A7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կոմիտեի նախագահի 2021 թվականի հունվարի</w:t>
            </w:r>
            <w:r w:rsidR="0006467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14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-ի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N </w:t>
            </w:r>
            <w:r w:rsidR="0006467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-Ն հրամանով հաստատված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70480">
              <w:rPr>
                <w:rFonts w:ascii="GHEA Grapalat" w:hAnsi="GHEA Grapalat"/>
                <w:sz w:val="24"/>
                <w:szCs w:val="24"/>
                <w:lang w:val="hy-AM"/>
              </w:rPr>
              <w:t>Բետոնե և երկաթբետոնե</w:t>
            </w:r>
            <w:r w:rsidRPr="00CE1D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6467D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06467D">
              <w:rPr>
                <w:rFonts w:ascii="GHEA Grapalat" w:hAnsi="GHEA Grapalat"/>
                <w:sz w:val="24"/>
                <w:szCs w:val="24"/>
              </w:rPr>
              <w:t>ոնստրուկցիա</w:t>
            </w:r>
            <w:r w:rsidRPr="00CE1D97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3D24A7" w:rsidRPr="000F0D7D" w:rsidTr="00BF097E">
        <w:trPr>
          <w:trHeight w:val="11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7" w:rsidRPr="003D24A7" w:rsidRDefault="003D24A7" w:rsidP="003D24A7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3D24A7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3D24A7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 w:rsidRPr="003D24A7">
              <w:rPr>
                <w:rFonts w:ascii="GHEA Grapalat" w:eastAsia="Calibri" w:hAnsi="GHEA Grapalat" w:cs="Sylfaen"/>
                <w:b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3D24A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ՀՀՇՆ-53-01-2020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7" w:rsidRPr="00BF097E" w:rsidRDefault="003D24A7" w:rsidP="003D24A7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ՀՀ քաղաքաշինության կոմիտեի նախագահի 2020 թվականի դեկտեմբերի 28-ի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104-Ն հրամանով հաստատված 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CE1D97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Պողպատե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>
              <w:rPr>
                <w:rFonts w:ascii="GHEA Grapalat" w:hAnsi="GHEA Grapalat"/>
                <w:sz w:val="24"/>
                <w:szCs w:val="24"/>
              </w:rPr>
              <w:t>ոնստրուկցիա</w:t>
            </w:r>
            <w:r w:rsidRPr="00CE1D97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015D" w:rsidRPr="000F0D7D" w:rsidTr="007344E7">
        <w:trPr>
          <w:trHeight w:val="11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D" w:rsidRPr="00B7015D" w:rsidRDefault="00B7015D" w:rsidP="00B7015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7015D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1</w:t>
            </w:r>
            <w:r w:rsidRPr="00B7015D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4</w:t>
            </w:r>
            <w:r w:rsidRPr="00B7015D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</w:t>
            </w:r>
            <w:r w:rsidRPr="00B7015D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 xml:space="preserve"> ՀՀՇՆ II-7.01-2011 </w:t>
            </w:r>
            <w:r w:rsidRPr="00B7015D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D" w:rsidRDefault="00B7015D" w:rsidP="00122F4C">
            <w:pPr>
              <w:spacing w:after="0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ՀՀ քաղաքաշինության նախարարի</w:t>
            </w:r>
            <w:r w:rsidR="00130F6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2011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թվականի </w:t>
            </w:r>
            <w:r w:rsidR="00122F4C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սեպտեմբեր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ի</w:t>
            </w:r>
            <w:r w:rsidR="00122F4C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26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-ի </w:t>
            </w:r>
            <w:r w:rsidR="00122F4C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N 167</w:t>
            </w:r>
            <w:r w:rsidRPr="006B589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-Ն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հրամանով հաստատված </w:t>
            </w:r>
            <w:r w:rsidRPr="006B5894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Շինարարական կլիմայաբանություն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622179" w:rsidRPr="000F0D7D" w:rsidTr="007344E7">
        <w:trPr>
          <w:trHeight w:val="7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622179" w:rsidP="00622179">
            <w:pPr>
              <w:spacing w:after="0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5</w:t>
            </w:r>
            <w:r w:rsidRPr="00BA226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) ՍՆիՊ 2.01.07-85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622179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0463D3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A226F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Բեռնվածքներ և ազդեցություններ</w:t>
            </w:r>
            <w:r w:rsidRPr="000463D3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շինարարական նորմեր</w:t>
            </w:r>
          </w:p>
        </w:tc>
      </w:tr>
      <w:tr w:rsidR="00622179" w:rsidRPr="00BD6C00" w:rsidTr="00BF097E">
        <w:trPr>
          <w:trHeight w:val="5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F097E" w:rsidRDefault="00BF097E" w:rsidP="00BF097E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1</w:t>
            </w: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6</w:t>
            </w: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ՍՆիՊ 2.03.13-88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F097E" w:rsidRDefault="00BF097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Հատակներ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շինարարական նորմեր</w:t>
            </w:r>
          </w:p>
        </w:tc>
      </w:tr>
      <w:tr w:rsidR="00622179" w:rsidRPr="000F0D7D" w:rsidTr="007344E7">
        <w:trPr>
          <w:trHeight w:val="8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F097E" w:rsidRDefault="00BF097E" w:rsidP="00BF097E">
            <w:pPr>
              <w:spacing w:after="0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7</w:t>
            </w: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ՍՆիՊ 2.04.03-85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BF097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Կոյուղի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Արտաքին ցանցեր և կառուցվածքներ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շինարարական նորմեր</w:t>
            </w:r>
          </w:p>
        </w:tc>
      </w:tr>
      <w:tr w:rsidR="00622179" w:rsidRPr="000F0D7D" w:rsidTr="007344E7">
        <w:trPr>
          <w:trHeight w:val="7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F097E" w:rsidRDefault="00622179" w:rsidP="00B7015D">
            <w:pPr>
              <w:spacing w:after="0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1</w:t>
            </w:r>
            <w:r w:rsidR="00BF097E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8</w:t>
            </w: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  <w:r w:rsidRPr="00BF097E">
              <w:rPr>
                <w:rFonts w:ascii="Courier New" w:eastAsia="Calibri" w:hAnsi="Courier New" w:cs="Courier New"/>
                <w:b/>
                <w:sz w:val="24"/>
                <w:szCs w:val="24"/>
                <w:lang w:val="hy-AM"/>
              </w:rPr>
              <w:t> </w:t>
            </w: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ՍՆիՊ</w:t>
            </w:r>
            <w:r w:rsidRPr="00BF097E">
              <w:rPr>
                <w:rFonts w:ascii="Courier New" w:eastAsia="Calibri" w:hAnsi="Courier New" w:cs="Courier New"/>
                <w:b/>
                <w:sz w:val="24"/>
                <w:szCs w:val="24"/>
                <w:lang w:val="hy-AM"/>
              </w:rPr>
              <w:t> </w:t>
            </w:r>
            <w:r w:rsidRPr="00BF097E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 xml:space="preserve">3.09.01-85 </w:t>
            </w:r>
          </w:p>
          <w:p w:rsidR="00622179" w:rsidRPr="00BA226F" w:rsidRDefault="00622179" w:rsidP="00BF097E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 w:rsidRPr="00C74E8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BF097E" w:rsidP="00BF097E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Հավաքովի երկաթբետոնե կոնստրուկցիաների և շինվածքների արտադրություն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շինարարական նորմեր</w:t>
            </w:r>
          </w:p>
        </w:tc>
      </w:tr>
      <w:tr w:rsidR="00622179" w:rsidRPr="00BD6C00" w:rsidTr="00BF097E">
        <w:trPr>
          <w:trHeight w:val="4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F097E" w:rsidRDefault="00BF097E" w:rsidP="00BF097E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19</w:t>
            </w:r>
            <w:r w:rsidRPr="00BF097E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ՍՆիՊ II-25-80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BF097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41399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Փայտե կոնստրուկցիաներ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շինարարական նորմեր</w:t>
            </w:r>
          </w:p>
        </w:tc>
      </w:tr>
      <w:tr w:rsidR="00C17F8E" w:rsidRPr="00BD6C00" w:rsidTr="00C17F8E">
        <w:trPr>
          <w:trHeight w:val="7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8E" w:rsidRPr="00BF097E" w:rsidRDefault="00C17F8E" w:rsidP="00BF097E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lastRenderedPageBreak/>
              <w:t>20</w:t>
            </w:r>
            <w:r w:rsidRPr="00C17F8E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)</w:t>
            </w:r>
            <w:r>
              <w:t xml:space="preserve"> </w:t>
            </w:r>
            <w:r w:rsidRPr="00C17F8E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ՍՆիՊ 2.03.11-85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8E" w:rsidRPr="00BD5381" w:rsidRDefault="00C17F8E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C17F8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«Շինարարական կոնստրուկցիաների պաշտպանությունը կոռոզիայից»</w:t>
            </w:r>
            <w:r>
              <w:t xml:space="preserve"> </w:t>
            </w:r>
            <w:r w:rsidRPr="00C17F8E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շինարարական նորմեր</w:t>
            </w:r>
          </w:p>
        </w:tc>
      </w:tr>
      <w:tr w:rsidR="00622179" w:rsidRPr="000F0D7D" w:rsidTr="007344E7">
        <w:trPr>
          <w:trHeight w:val="11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0448F4" w:rsidRDefault="000448F4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48F4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1</w:t>
            </w:r>
            <w:r w:rsidRPr="000448F4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</w:t>
            </w:r>
            <w:r w:rsidRPr="000448F4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ԳՕՍՏ 9.307-89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0448F4" w:rsidP="000448F4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031A89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Կոռոզիայից և հնացումից պ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աշտպանության միասնական համակարգ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.</w:t>
            </w:r>
            <w:r w:rsidRPr="00031A89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Տաք ցինկե պատվածքներ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. Ընդհանուր պահանջներ և հսկման մեթոդներ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5B1E0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ստանդարտ</w:t>
            </w:r>
          </w:p>
        </w:tc>
      </w:tr>
      <w:tr w:rsidR="00622179" w:rsidRPr="00BD6C00" w:rsidTr="007344E7">
        <w:trPr>
          <w:trHeight w:val="52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0448F4" w:rsidRDefault="00920E49" w:rsidP="000448F4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2</w:t>
            </w:r>
            <w:r w:rsidR="000448F4" w:rsidRPr="000448F4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ԳՕՍՏ 2715-75    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Default="000448F4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Ցանցեր մետաղալաից. Տիպերը, հիմնական հարաչափերը և չափսերը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5B1E06">
              <w:t xml:space="preserve"> </w:t>
            </w:r>
            <w:r w:rsidR="005B1E06" w:rsidRPr="005B1E0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  <w:p w:rsidR="000448F4" w:rsidRPr="00BA226F" w:rsidRDefault="000448F4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2179" w:rsidRPr="000F0D7D" w:rsidTr="007344E7">
        <w:trPr>
          <w:trHeight w:val="9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920E49" w:rsidRDefault="00920E49" w:rsidP="00920E49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20E49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3</w:t>
            </w:r>
            <w:r w:rsidRPr="00920E49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  <w:r w:rsidRPr="00920E49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 w:rsidRPr="00920E49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ԳՕՍՏ7415-86</w:t>
            </w:r>
            <w:r w:rsidRPr="00920E49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920E49" w:rsidP="00920E49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F54E7C">
              <w:rPr>
                <w:rFonts w:ascii="GHEA Grapalat" w:hAnsi="GHEA Grapalat"/>
                <w:bCs/>
                <w:sz w:val="24"/>
                <w:szCs w:val="24"/>
                <w:lang w:val="af-ZA"/>
              </w:rPr>
              <w:t>Մածիկ տանիքածածկի բիտումային տաք. Տեխնիկական պայմաններ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5B1E06">
              <w:t xml:space="preserve"> </w:t>
            </w:r>
            <w:r w:rsidR="005B1E06" w:rsidRPr="005B1E0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</w:tc>
      </w:tr>
      <w:tr w:rsidR="00622179" w:rsidRPr="000F0D7D" w:rsidTr="005B1E06">
        <w:trPr>
          <w:trHeight w:val="6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CB3F05" w:rsidRDefault="00A7191B" w:rsidP="00CB3F05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af-ZA"/>
              </w:rPr>
              <w:t>24</w:t>
            </w:r>
            <w:r w:rsidR="00CB3F05"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  <w:r w:rsidR="00CB3F05"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af-ZA"/>
              </w:rPr>
              <w:t xml:space="preserve"> </w:t>
            </w:r>
            <w:r w:rsidR="00CB3F05"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ԳՕՍՏ 10923-93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CB3F0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63600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Ռուբեռոիդ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  <w:t>.</w:t>
            </w:r>
            <w:r w:rsidRPr="0063600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Տ</w:t>
            </w:r>
            <w:r w:rsidRPr="0063600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եխնիկական պայմաններ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5B1E06">
              <w:t xml:space="preserve"> </w:t>
            </w:r>
            <w:r w:rsidR="005B1E06" w:rsidRPr="005B1E0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</w:tc>
      </w:tr>
      <w:tr w:rsidR="00622179" w:rsidRPr="00BD6C00" w:rsidTr="007344E7">
        <w:trPr>
          <w:trHeight w:val="7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CB3F05" w:rsidRDefault="00A7191B" w:rsidP="00CB3F05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af-ZA"/>
              </w:rPr>
              <w:t>25</w:t>
            </w:r>
            <w:r w:rsidR="00CB3F05"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  <w:r w:rsidR="00CB3F05"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af-ZA"/>
              </w:rPr>
              <w:t xml:space="preserve"> </w:t>
            </w:r>
            <w:r w:rsidR="00CB3F05"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ԳՕՍՏ 10999-64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BA226F" w:rsidRDefault="00CB3F05" w:rsidP="00CB3F05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AC64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</w:t>
            </w:r>
            <w:r w:rsidRPr="009A131F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անիքածածկի տոլ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  <w:t>.</w:t>
            </w:r>
            <w:r w:rsidRPr="009A131F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Տեխնիկական պահանջներ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5B1E06">
              <w:t xml:space="preserve"> </w:t>
            </w:r>
            <w:r w:rsidR="005B1E06" w:rsidRPr="005B1E0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</w:tc>
      </w:tr>
      <w:tr w:rsidR="00622179" w:rsidRPr="00BD6C00" w:rsidTr="007344E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Pr="00CB3F05" w:rsidRDefault="00CB3F05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  <w:lang w:val="af-ZA"/>
              </w:rPr>
              <w:t>6</w:t>
            </w:r>
            <w:r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 ԳՕՍՏ 15123-78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9" w:rsidRDefault="00CB3F0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A3C9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Սիմազին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՝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BA3C9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թրջվող</w:t>
            </w:r>
            <w:r w:rsidRPr="00DA5B9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3C9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փոշիներ 50%-ոց և 80%-ոց. Տեխնիկական պայմանները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5B1E06">
              <w:t xml:space="preserve"> </w:t>
            </w:r>
            <w:r w:rsidR="005B1E06" w:rsidRPr="005B1E06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  <w:p w:rsidR="00CB3F05" w:rsidRPr="00BA226F" w:rsidRDefault="00CB3F0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3F05" w:rsidRPr="00BD6C00" w:rsidTr="007344E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05" w:rsidRPr="00CB3F05" w:rsidRDefault="00CB3F05" w:rsidP="00CB3F05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7</w:t>
            </w:r>
            <w:r w:rsidRPr="00CB3F05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) ԳՕՍՏ 19904-90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05" w:rsidRDefault="00CB3F0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63600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Թերթավոր սառնագլոցվածք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 Տեսականի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2B4212">
              <w:t xml:space="preserve"> </w:t>
            </w:r>
            <w:r w:rsidR="002B4212" w:rsidRPr="002B4212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  <w:p w:rsidR="00CB3F05" w:rsidRPr="00BA226F" w:rsidRDefault="00CB3F0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3F05" w:rsidRPr="00BD6C00" w:rsidTr="007344E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05" w:rsidRPr="00E37BC7" w:rsidRDefault="00CB3F05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E37BC7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8</w:t>
            </w:r>
            <w:r w:rsidRPr="00E37BC7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 ԳՕՍՏ</w:t>
            </w:r>
            <w:r w:rsidR="00E37BC7" w:rsidRPr="00E37BC7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20022.6-93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05" w:rsidRPr="00BA226F" w:rsidRDefault="00CB3F05" w:rsidP="00CB3F05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63600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Փայտանյութի պաշտպանություն. Տոգորման եղանակները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2B4212">
              <w:t xml:space="preserve"> </w:t>
            </w:r>
            <w:r w:rsidR="002B4212" w:rsidRPr="002B4212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</w:tc>
      </w:tr>
      <w:tr w:rsidR="00CB3F05" w:rsidRPr="00BD6C00" w:rsidTr="007344E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05" w:rsidRPr="00E37BC7" w:rsidRDefault="00CB3F05" w:rsidP="00130F66">
            <w:p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E37BC7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2</w:t>
            </w:r>
            <w:r w:rsidR="00A7191B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9</w:t>
            </w:r>
            <w:r w:rsidRPr="00E37BC7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 ԳՕՍՏ 30693-2000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05" w:rsidRPr="00BA3C91" w:rsidRDefault="00CB3F05" w:rsidP="00CB3F05">
            <w:pPr>
              <w:spacing w:after="0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«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</w:t>
            </w:r>
            <w:r w:rsidRPr="00BA3C9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անիքածածկի և ջերմամեկուսիչ մածիկներ</w:t>
            </w:r>
            <w:r w:rsidRPr="00B7048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  <w:r w:rsidRPr="00BA3C9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Ընդհանուր տեխնիկական պայմաններ</w:t>
            </w:r>
            <w:r w:rsidRPr="00BD5381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»</w:t>
            </w:r>
            <w:r w:rsidR="002B4212">
              <w:t xml:space="preserve"> </w:t>
            </w:r>
            <w:r w:rsidR="002B4212" w:rsidRPr="002B4212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ստանդարտ</w:t>
            </w:r>
          </w:p>
          <w:p w:rsidR="00CB3F05" w:rsidRPr="00BA226F" w:rsidRDefault="00CB3F05" w:rsidP="00130F66">
            <w:pPr>
              <w:spacing w:after="0" w:line="240" w:lineRule="auto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03B62" w:rsidRPr="00B70480" w:rsidRDefault="00903B62" w:rsidP="00903B62">
      <w:pPr>
        <w:spacing w:after="0"/>
        <w:ind w:left="450" w:hanging="450"/>
        <w:rPr>
          <w:rFonts w:ascii="GHEA Grapalat" w:eastAsia="Calibri" w:hAnsi="GHEA Grapalat" w:cs="Arial"/>
          <w:sz w:val="24"/>
          <w:szCs w:val="24"/>
          <w:shd w:val="clear" w:color="auto" w:fill="FFFFFF"/>
          <w:lang w:val="hy-AM"/>
        </w:rPr>
      </w:pPr>
    </w:p>
    <w:p w:rsidR="00F57CE4" w:rsidRDefault="00903B62" w:rsidP="00031A89">
      <w:pPr>
        <w:shd w:val="clear" w:color="auto" w:fill="FFFFFF"/>
        <w:spacing w:after="0" w:line="240" w:lineRule="auto"/>
        <w:textAlignment w:val="baseline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</w:t>
      </w:r>
    </w:p>
    <w:p w:rsidR="00F57CE4" w:rsidRPr="00812FD2" w:rsidRDefault="00F57CE4" w:rsidP="00031A89">
      <w:pPr>
        <w:shd w:val="clear" w:color="auto" w:fill="FFFFFF"/>
        <w:spacing w:after="0" w:line="240" w:lineRule="auto"/>
        <w:textAlignment w:val="baseline"/>
        <w:rPr>
          <w:rFonts w:ascii="GHEA Grapalat" w:eastAsia="Calibri" w:hAnsi="GHEA Grapalat" w:cs="Times New Roman"/>
          <w:sz w:val="24"/>
          <w:szCs w:val="24"/>
        </w:rPr>
      </w:pPr>
    </w:p>
    <w:p w:rsidR="0000270C" w:rsidRPr="0014325C" w:rsidRDefault="0000270C" w:rsidP="00993A98">
      <w:pPr>
        <w:pStyle w:val="ListParagraph"/>
        <w:numPr>
          <w:ilvl w:val="0"/>
          <w:numId w:val="18"/>
        </w:num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14325C">
        <w:rPr>
          <w:rFonts w:ascii="GHEA Grapalat" w:hAnsi="GHEA Grapalat" w:cs="Sylfaen"/>
          <w:b/>
          <w:sz w:val="24"/>
          <w:szCs w:val="24"/>
          <w:lang w:val="hy-AM"/>
        </w:rPr>
        <w:t>ՏԵՐՄ</w:t>
      </w:r>
      <w:r w:rsidRPr="0014325C">
        <w:rPr>
          <w:rFonts w:ascii="GHEA Grapalat" w:hAnsi="GHEA Grapalat"/>
          <w:b/>
          <w:sz w:val="24"/>
          <w:szCs w:val="24"/>
          <w:lang w:val="hy-AM"/>
        </w:rPr>
        <w:t>ԻՆՆԵՐ</w:t>
      </w:r>
      <w:r w:rsidR="00F923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923FD">
        <w:rPr>
          <w:rFonts w:ascii="GHEA Grapalat" w:hAnsi="GHEA Grapalat"/>
          <w:b/>
          <w:sz w:val="24"/>
          <w:szCs w:val="24"/>
        </w:rPr>
        <w:t>(</w:t>
      </w:r>
      <w:r w:rsidR="006A2C33" w:rsidRPr="0014325C">
        <w:rPr>
          <w:rFonts w:ascii="GHEA Grapalat" w:hAnsi="GHEA Grapalat" w:cs="Arial"/>
          <w:b/>
          <w:sz w:val="24"/>
          <w:szCs w:val="24"/>
          <w:lang w:val="hy-AM"/>
        </w:rPr>
        <w:t>ԵԶՐՈՒՅԹՆԵՐ</w:t>
      </w:r>
      <w:r w:rsidR="00F923FD">
        <w:rPr>
          <w:rFonts w:ascii="GHEA Grapalat" w:hAnsi="GHEA Grapalat" w:cs="Arial"/>
          <w:b/>
          <w:sz w:val="24"/>
          <w:szCs w:val="24"/>
        </w:rPr>
        <w:t xml:space="preserve">) </w:t>
      </w:r>
      <w:r w:rsidRPr="0014325C">
        <w:rPr>
          <w:rFonts w:ascii="GHEA Grapalat" w:hAnsi="GHEA Grapalat"/>
          <w:b/>
          <w:sz w:val="24"/>
          <w:szCs w:val="24"/>
          <w:lang w:val="hy-AM"/>
        </w:rPr>
        <w:t>ԵՎ ՍԱՀՄԱՆՈՒՄՆԵՐ</w:t>
      </w:r>
    </w:p>
    <w:p w:rsidR="00031A89" w:rsidRDefault="00031A89" w:rsidP="00993A98">
      <w:pPr>
        <w:spacing w:line="360" w:lineRule="auto"/>
        <w:ind w:left="360" w:right="212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31A89">
        <w:rPr>
          <w:rFonts w:ascii="GHEA Grapalat" w:eastAsia="Calibri" w:hAnsi="GHEA Grapalat" w:cs="Sylfaen"/>
          <w:sz w:val="24"/>
          <w:szCs w:val="24"/>
          <w:lang w:val="hy-AM"/>
        </w:rPr>
        <w:t>3. Սույն նորմերում կիրառվում են հետևյալ տերմինները՝ համապատասխան սահմանումներով</w:t>
      </w:r>
      <w:r w:rsidR="00E206F7">
        <w:rPr>
          <w:rFonts w:ascii="GHEA Grapalat" w:eastAsia="Calibri" w:hAnsi="GHEA Grapalat" w:cs="Sylfaen"/>
          <w:sz w:val="24"/>
          <w:szCs w:val="24"/>
          <w:lang w:val="hy-AM"/>
        </w:rPr>
        <w:t>՝</w:t>
      </w:r>
    </w:p>
    <w:p w:rsidR="00C22B10" w:rsidRPr="00031A89" w:rsidRDefault="005C4FA4" w:rsidP="00993A98">
      <w:pPr>
        <w:spacing w:after="0" w:line="360" w:lineRule="auto"/>
        <w:ind w:left="360" w:right="212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="00031A89" w:rsidRPr="005503E1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14325C">
        <w:rPr>
          <w:rFonts w:ascii="GHEA Grapalat" w:eastAsia="Calibri" w:hAnsi="GHEA Grapalat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14325C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արտահոսման ջրթող անցք</w:t>
      </w:r>
      <w:r w:rsidR="00C22B1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. </w:t>
      </w:r>
      <w:r w:rsidR="00C22B10" w:rsidRPr="00031A89">
        <w:rPr>
          <w:rFonts w:ascii="GHEA Grapalat" w:eastAsia="Calibri" w:hAnsi="GHEA Grapalat" w:cs="Times New Roman"/>
          <w:sz w:val="24"/>
          <w:szCs w:val="24"/>
          <w:lang w:val="hy-AM"/>
        </w:rPr>
        <w:t>ցամաքուրդի միջոց` թերթավոր մետաղով անցք՝ արտահոսման դեպքում ջրի հոսքն ապահովելու համար,</w:t>
      </w:r>
    </w:p>
    <w:p w:rsidR="00031A89" w:rsidRPr="00B70480" w:rsidRDefault="005C4FA4" w:rsidP="00993A98">
      <w:pPr>
        <w:spacing w:line="360" w:lineRule="auto"/>
        <w:ind w:left="360" w:right="212" w:firstLine="360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lastRenderedPageBreak/>
        <w:t>2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) </w:t>
      </w:r>
      <w:r w:rsidR="002357F0">
        <w:rPr>
          <w:rFonts w:ascii="GHEA Grapalat" w:eastAsia="Times New Roman" w:hAnsi="GHEA Grapalat" w:cs="Calibri"/>
          <w:b/>
          <w:sz w:val="24"/>
          <w:szCs w:val="24"/>
          <w:lang w:val="hy-AM"/>
        </w:rPr>
        <w:t>արտահոս.</w:t>
      </w:r>
      <w:r w:rsidR="002357F0" w:rsidRPr="00031A89">
        <w:rPr>
          <w:rFonts w:ascii="GHEA Grapalat" w:eastAsia="Times New Roman" w:hAnsi="GHEA Grapalat" w:cs="Calibri"/>
          <w:b/>
          <w:sz w:val="24"/>
          <w:szCs w:val="24"/>
          <w:lang w:val="hy-AM"/>
        </w:rPr>
        <w:t xml:space="preserve">  </w:t>
      </w:r>
      <w:r w:rsidR="00031A89" w:rsidRPr="00031A89">
        <w:rPr>
          <w:rFonts w:ascii="GHEA Grapalat" w:eastAsia="Times New Roman" w:hAnsi="GHEA Grapalat" w:cs="Calibri"/>
          <w:sz w:val="24"/>
          <w:szCs w:val="24"/>
          <w:lang w:val="hy-AM"/>
        </w:rPr>
        <w:t xml:space="preserve">ջրահեռացման համակարգ տանիքից՝ տանիքի հիմնական ցամաքուրդային համակարգերի չգործելու կամ խցանվելու դեպքում, </w:t>
      </w:r>
    </w:p>
    <w:p w:rsidR="00031A89" w:rsidRDefault="00031CB8" w:rsidP="00993A98">
      <w:pPr>
        <w:spacing w:after="0" w:line="360" w:lineRule="auto"/>
        <w:ind w:left="360" w:right="212" w:firstLine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</w:rPr>
        <w:t>3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>
        <w:rPr>
          <w:rFonts w:ascii="GHEA Grapalat" w:eastAsia="Calibri" w:hAnsi="GHEA Grapalat" w:cs="Calibri"/>
          <w:b/>
          <w:sz w:val="24"/>
          <w:szCs w:val="24"/>
          <w:lang w:val="hy-AM"/>
        </w:rPr>
        <w:t>բիտում</w:t>
      </w:r>
      <w:r w:rsidR="002357F0">
        <w:rPr>
          <w:rFonts w:ascii="GHEA Grapalat" w:eastAsia="Calibri" w:hAnsi="GHEA Grapalat" w:cs="Calibri"/>
          <w:b/>
          <w:sz w:val="24"/>
          <w:szCs w:val="24"/>
        </w:rPr>
        <w:t>ային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</w:t>
      </w:r>
      <w:r w:rsidR="002357F0">
        <w:rPr>
          <w:rFonts w:ascii="GHEA Grapalat" w:eastAsia="Calibri" w:hAnsi="GHEA Grapalat" w:cs="Calibri"/>
          <w:b/>
          <w:sz w:val="24"/>
          <w:szCs w:val="24"/>
          <w:lang w:val="hy-AM"/>
        </w:rPr>
        <w:t>ալիքա</w:t>
      </w:r>
      <w:r w:rsidR="002357F0">
        <w:rPr>
          <w:rFonts w:ascii="GHEA Grapalat" w:eastAsia="Calibri" w:hAnsi="GHEA Grapalat" w:cs="Calibri"/>
          <w:b/>
          <w:sz w:val="24"/>
          <w:szCs w:val="24"/>
        </w:rPr>
        <w:t>վոր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կղմինդր</w:t>
      </w:r>
      <w:r w:rsidR="002357F0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. 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>տանիքածածկի արտադրատեսակ՝ պատրաստված ալիքավոր ստվարաթղթի թերթը բիտումով տոգորելու և դրա մակերևույթը հարդարման շերտով պատելու միջոցով,</w:t>
      </w:r>
    </w:p>
    <w:p w:rsidR="00031A89" w:rsidRDefault="00031CB8" w:rsidP="00993A98">
      <w:pPr>
        <w:spacing w:after="0" w:line="360" w:lineRule="auto"/>
        <w:ind w:left="360" w:right="212" w:firstLine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4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բ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իտումային հարթ կղմինդր.</w:t>
      </w:r>
      <w:r w:rsidR="002357F0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>տանիքածածկի արտադրատեսակ՝ հարթ թիթեղի տեսքով՝ պատրաստված թիթեղի ծայրերից մեկի երկայնքով ձևավոր կտրվածքներով բիտումե կամ բիտումապոլիմերային փաթթոցային նյութի պաստառից,</w:t>
      </w:r>
    </w:p>
    <w:p w:rsidR="00031A89" w:rsidRPr="00031A89" w:rsidRDefault="00031CB8" w:rsidP="00993A98">
      <w:pPr>
        <w:spacing w:after="0" w:line="360" w:lineRule="auto"/>
        <w:ind w:left="360" w:right="212" w:firstLine="36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5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>
        <w:rPr>
          <w:rFonts w:ascii="GHEA Grapalat" w:eastAsia="Calibri" w:hAnsi="GHEA Grapalat" w:cs="Calibri"/>
          <w:b/>
          <w:sz w:val="24"/>
          <w:szCs w:val="24"/>
          <w:lang w:val="hy-AM"/>
        </w:rPr>
        <w:t>բիտում</w:t>
      </w:r>
      <w:r w:rsidR="002357F0">
        <w:rPr>
          <w:rFonts w:ascii="GHEA Grapalat" w:eastAsia="Calibri" w:hAnsi="GHEA Grapalat" w:cs="Calibri"/>
          <w:b/>
          <w:sz w:val="24"/>
          <w:szCs w:val="24"/>
        </w:rPr>
        <w:t>ային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կղմինդր</w:t>
      </w:r>
      <w:r w:rsidR="002357F0">
        <w:rPr>
          <w:rFonts w:ascii="GHEA Grapalat" w:eastAsia="Calibri" w:hAnsi="GHEA Grapalat" w:cs="Calibri"/>
          <w:b/>
          <w:sz w:val="24"/>
          <w:szCs w:val="24"/>
        </w:rPr>
        <w:t>ե</w:t>
      </w:r>
      <w:r w:rsidR="002357F0" w:rsidRPr="005B7523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</w:t>
      </w:r>
      <w:r w:rsidR="002357F0">
        <w:rPr>
          <w:rFonts w:ascii="GHEA Grapalat" w:eastAsia="Calibri" w:hAnsi="GHEA Grapalat" w:cs="Calibri"/>
          <w:b/>
          <w:sz w:val="24"/>
          <w:szCs w:val="24"/>
          <w:lang w:val="hy-AM"/>
        </w:rPr>
        <w:t>տանիքածածկ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. 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>ամրանավորող նյութը (տանիքածածկի ստվարաթուղթ/թաղիք կամ ապակեթելք) բիտումով պատելու միջոցով պատրաստված կղմինդր՝ մթնոլորտային ազդեցություններին ենթակա մակերևույթը հանքային նյութերով /հատիկներով/ մշակելով,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</w:p>
    <w:p w:rsidR="00031A89" w:rsidRPr="00B70480" w:rsidRDefault="000856B1" w:rsidP="00993A98">
      <w:pPr>
        <w:tabs>
          <w:tab w:val="left" w:pos="1260"/>
        </w:tabs>
        <w:spacing w:line="360" w:lineRule="auto"/>
        <w:ind w:left="360" w:right="212" w:firstLine="360"/>
        <w:contextualSpacing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6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գավակ</w:t>
      </w:r>
      <w:r w:rsidR="002357F0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. 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>ուղղանկյուն հատակագծով լանջավոր քառանիստ տանիքի կողաճակատների կողմն ուղված լանջեր,</w:t>
      </w:r>
      <w:r w:rsidR="00424DF5" w:rsidRPr="00B70480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:rsidR="00031A89" w:rsidRPr="00B70480" w:rsidRDefault="000856B1" w:rsidP="00993A98">
      <w:pPr>
        <w:spacing w:line="360" w:lineRule="auto"/>
        <w:ind w:left="360" w:right="212" w:firstLine="360"/>
        <w:contextualSpacing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7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գոլորշամեկուսիչ</w:t>
      </w:r>
      <w:r w:rsidR="00991E35">
        <w:rPr>
          <w:rFonts w:ascii="GHEA Grapalat" w:eastAsia="Calibri" w:hAnsi="GHEA Grapalat" w:cs="Times New Roman"/>
          <w:b/>
          <w:sz w:val="24"/>
          <w:szCs w:val="24"/>
        </w:rPr>
        <w:t xml:space="preserve"> շերտ</w:t>
      </w:r>
      <w:r w:rsidR="002357F0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. 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պատող կոնստրուկցիաներում  տեղակայված փաթթոցային կամ մածիկային նյութերից կազմված շերտ՝ շինարարական կոնստրուկցիաները  ջրային գոլորշիների ազդեծությունից  պաշտպանելու  նպատակով,</w:t>
      </w:r>
      <w:r w:rsidR="00031A89" w:rsidRPr="00031A89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 </w:t>
      </w:r>
    </w:p>
    <w:p w:rsidR="00031A89" w:rsidRPr="00B70480" w:rsidRDefault="00C345A9" w:rsidP="00993A98">
      <w:pPr>
        <w:spacing w:line="360" w:lineRule="auto"/>
        <w:ind w:left="360" w:right="212" w:firstLine="360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8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031A89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ենթածպեղային չորսու (որմնափայտ). </w:t>
      </w:r>
      <w:r w:rsidR="008258B1" w:rsidRPr="00031A89">
        <w:rPr>
          <w:rFonts w:ascii="GHEA Grapalat" w:eastAsia="Calibri" w:hAnsi="GHEA Grapalat" w:cs="Calibri"/>
          <w:bCs/>
          <w:sz w:val="24"/>
          <w:szCs w:val="24"/>
          <w:lang w:val="hy-AM"/>
        </w:rPr>
        <w:t>ա</w:t>
      </w:r>
      <w:r w:rsidR="00031A89" w:rsidRPr="00031A89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րտաքին պատերի վրա տեղակայված փայտե չորսու, որի միջոցով </w:t>
      </w:r>
      <w:r w:rsidR="00FC39CF">
        <w:rPr>
          <w:rFonts w:ascii="GHEA Grapalat" w:eastAsia="Calibri" w:hAnsi="GHEA Grapalat" w:cs="Calibri"/>
          <w:bCs/>
          <w:sz w:val="24"/>
          <w:szCs w:val="24"/>
          <w:lang w:val="hy-AM"/>
        </w:rPr>
        <w:t>ծպեղ</w:t>
      </w:r>
      <w:r w:rsidR="00FC39CF">
        <w:rPr>
          <w:rFonts w:ascii="GHEA Grapalat" w:eastAsia="Calibri" w:hAnsi="GHEA Grapalat" w:cs="Calibri"/>
          <w:bCs/>
          <w:sz w:val="24"/>
          <w:szCs w:val="24"/>
        </w:rPr>
        <w:t>ն</w:t>
      </w:r>
      <w:r w:rsidR="00FC39CF">
        <w:rPr>
          <w:rFonts w:ascii="GHEA Grapalat" w:eastAsia="Calibri" w:hAnsi="GHEA Grapalat" w:cs="Calibri"/>
          <w:bCs/>
          <w:sz w:val="24"/>
          <w:szCs w:val="24"/>
          <w:lang w:val="hy-AM"/>
        </w:rPr>
        <w:t>աոտքերից</w:t>
      </w:r>
      <w:r w:rsidR="00031A89" w:rsidRPr="00031A89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պատի վրա կենտրոնացված բեռնվածքը բաշխվում է նրա առավել մեծ մակերեսի վրա,</w:t>
      </w:r>
      <w:r w:rsidR="00CF2311" w:rsidRPr="00CF2311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</w:p>
    <w:p w:rsidR="00031A89" w:rsidRPr="00031A89" w:rsidRDefault="00CD48C8" w:rsidP="00654085">
      <w:pPr>
        <w:spacing w:line="360" w:lineRule="auto"/>
        <w:ind w:left="360" w:firstLine="36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9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երկաթե տանիքածածկ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. </w:t>
      </w:r>
      <w:r w:rsidR="008258B1" w:rsidRPr="00031A89">
        <w:rPr>
          <w:rFonts w:ascii="GHEA Grapalat" w:eastAsia="Calibri" w:hAnsi="GHEA Grapalat" w:cs="Calibri"/>
          <w:sz w:val="24"/>
          <w:szCs w:val="24"/>
          <w:lang w:val="hy-AM"/>
        </w:rPr>
        <w:t>կ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ավարամածի վրա կառուցվող ցինկապատ կամ սև ներկված երկաթից,հարթ կամ ալիքավոր 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տրամատից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տանիքածածկ,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</w:t>
      </w:r>
    </w:p>
    <w:p w:rsidR="00812FD2" w:rsidRPr="00B70480" w:rsidRDefault="008D6275" w:rsidP="00654085">
      <w:pPr>
        <w:spacing w:line="360" w:lineRule="auto"/>
        <w:ind w:left="360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1</w:t>
      </w:r>
      <w:r w:rsidR="00CD48C8">
        <w:rPr>
          <w:rFonts w:ascii="GHEA Grapalat" w:eastAsia="Calibri" w:hAnsi="GHEA Grapalat" w:cs="Calibri"/>
          <w:b/>
          <w:sz w:val="24"/>
          <w:szCs w:val="24"/>
        </w:rPr>
        <w:t>0</w:t>
      </w:r>
      <w:r w:rsidR="00031A89" w:rsidRPr="00031A89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031A89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թաղանթ. </w:t>
      </w:r>
      <w:r w:rsidR="008258B1" w:rsidRPr="00031A89"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անիքածածի, որպես կանոն պոլիմերային, սոսնձվող, մեխանիկորեն ամրակվող կամ ջրամեկուսիչ գորգի հիմքի վրա ազատ տեղադրվող, հետագա բեռնման ենթակա նյութ,</w:t>
      </w:r>
    </w:p>
    <w:p w:rsidR="00031A89" w:rsidRPr="0014325C" w:rsidRDefault="008D6275" w:rsidP="00993A98">
      <w:pPr>
        <w:tabs>
          <w:tab w:val="left" w:pos="360"/>
        </w:tabs>
        <w:spacing w:line="360" w:lineRule="auto"/>
        <w:ind w:left="360" w:firstLine="360"/>
        <w:contextualSpacing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</w:rPr>
        <w:t>1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1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լանջ. </w:t>
      </w:r>
      <w:r w:rsidR="00031A8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>տանիքի նիստ, թեք մակերևույթ,</w:t>
      </w:r>
      <w:r w:rsidR="00031A89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 </w:t>
      </w:r>
    </w:p>
    <w:p w:rsidR="00031A89" w:rsidRPr="0014325C" w:rsidRDefault="00A74C85" w:rsidP="00993A98">
      <w:pPr>
        <w:shd w:val="clear" w:color="auto" w:fill="F8F9FA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360"/>
        <w:contextualSpacing/>
        <w:jc w:val="both"/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lastRenderedPageBreak/>
        <w:t>12</w:t>
      </w:r>
      <w:r w:rsidR="00031A89" w:rsidRPr="0014325C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)</w:t>
      </w:r>
      <w:r w:rsidR="00031A89" w:rsidRPr="0014325C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2357F0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լանջավոր տանիք.</w:t>
      </w:r>
      <w:r w:rsidR="002357F0" w:rsidRPr="0014325C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031A89" w:rsidRPr="0014325C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փոխհատվող հարթությունների համակարգով կազմված տանիք՝</w:t>
      </w:r>
      <w:r w:rsidR="0014325C" w:rsidRPr="0014325C"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  <w:t xml:space="preserve"> </w:t>
      </w:r>
      <w:r w:rsidR="00031A89" w:rsidRPr="0014325C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6° (10%)-ից ավելի թեքությամբ, </w:t>
      </w:r>
    </w:p>
    <w:p w:rsidR="00163720" w:rsidRPr="0014325C" w:rsidRDefault="00A74C85" w:rsidP="00993A98">
      <w:pPr>
        <w:tabs>
          <w:tab w:val="left" w:pos="360"/>
          <w:tab w:val="left" w:pos="720"/>
        </w:tabs>
        <w:spacing w:line="360" w:lineRule="auto"/>
        <w:ind w:left="360" w:firstLine="360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D1777E">
        <w:rPr>
          <w:rFonts w:ascii="GHEA Grapalat" w:eastAsia="Calibri" w:hAnsi="GHEA Grapalat" w:cs="Calibri"/>
          <w:b/>
          <w:sz w:val="24"/>
          <w:szCs w:val="24"/>
        </w:rPr>
        <w:t>13</w:t>
      </w:r>
      <w:r w:rsidR="00031A89" w:rsidRPr="00D1777E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D1777E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D1777E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D1777E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լուսանց. </w:t>
      </w:r>
      <w:r w:rsidR="00AC0590" w:rsidRPr="00D1777E">
        <w:rPr>
          <w:rFonts w:ascii="GHEA Grapalat" w:eastAsia="Calibri" w:hAnsi="GHEA Grapalat" w:cs="Calibri"/>
          <w:bCs/>
          <w:sz w:val="24"/>
          <w:szCs w:val="24"/>
          <w:lang w:val="hy-AM"/>
        </w:rPr>
        <w:t>բ</w:t>
      </w:r>
      <w:r w:rsidR="00031A89" w:rsidRPr="00D1777E">
        <w:rPr>
          <w:rFonts w:ascii="GHEA Grapalat" w:eastAsia="Calibri" w:hAnsi="GHEA Grapalat" w:cs="Calibri"/>
          <w:bCs/>
          <w:sz w:val="24"/>
          <w:szCs w:val="24"/>
          <w:lang w:val="hy-AM"/>
        </w:rPr>
        <w:t>նական լուսավորություն և օդափոխություն ապահովող տանիքի վրա</w:t>
      </w:r>
      <w:r w:rsidR="0014325C" w:rsidRPr="00D1777E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031A89" w:rsidRPr="00D1777E">
        <w:rPr>
          <w:rFonts w:ascii="GHEA Grapalat" w:eastAsia="Calibri" w:hAnsi="GHEA Grapalat" w:cs="Calibri"/>
          <w:bCs/>
          <w:sz w:val="24"/>
          <w:szCs w:val="24"/>
          <w:lang w:val="hy-AM"/>
        </w:rPr>
        <w:t>նախատեսված վերնակառույց,</w:t>
      </w:r>
    </w:p>
    <w:p w:rsidR="00031A89" w:rsidRPr="0014325C" w:rsidRDefault="00A74C85" w:rsidP="00993A98">
      <w:pPr>
        <w:tabs>
          <w:tab w:val="left" w:pos="360"/>
          <w:tab w:val="left" w:pos="720"/>
        </w:tabs>
        <w:spacing w:after="0" w:line="360" w:lineRule="auto"/>
        <w:ind w:left="360" w:firstLine="360"/>
        <w:contextualSpacing/>
        <w:jc w:val="both"/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14</w:t>
      </w:r>
      <w:r w:rsidR="002357F0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2357F0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sz w:val="24"/>
          <w:szCs w:val="24"/>
          <w:shd w:val="clear" w:color="auto" w:fill="FFFFFF"/>
          <w:lang w:val="hy-AM"/>
        </w:rPr>
        <w:t xml:space="preserve">ծածկ. </w:t>
      </w:r>
      <w:r w:rsidR="00B020BE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տ</w:t>
      </w:r>
      <w:r w:rsidR="00163720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անիքածածկի տարր, որն անմիջականորեն ենթարկվում է</w:t>
      </w:r>
      <w:r w:rsidR="0014325C" w:rsidRPr="0014325C">
        <w:rPr>
          <w:rFonts w:ascii="GHEA Grapalat" w:eastAsia="Calibri" w:hAnsi="GHEA Grapalat" w:cs="Calibri"/>
          <w:sz w:val="24"/>
          <w:szCs w:val="24"/>
          <w:shd w:val="clear" w:color="auto" w:fill="FFFFFF"/>
        </w:rPr>
        <w:t xml:space="preserve"> </w:t>
      </w:r>
      <w:r w:rsidR="00163720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շահագործման ազդեցությանը</w:t>
      </w:r>
      <w:r w:rsidR="00B020BE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,</w:t>
      </w:r>
      <w:r w:rsidR="00163720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</w:t>
      </w:r>
    </w:p>
    <w:p w:rsidR="00031A89" w:rsidRPr="00193232" w:rsidRDefault="00812FD2" w:rsidP="00993A98">
      <w:pPr>
        <w:tabs>
          <w:tab w:val="left" w:pos="360"/>
          <w:tab w:val="left" w:pos="720"/>
        </w:tabs>
        <w:spacing w:line="360" w:lineRule="auto"/>
        <w:ind w:left="360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15</w:t>
      </w:r>
      <w:r w:rsidR="00031A89" w:rsidRPr="00193232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93232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93232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ծպեղ կախովի</w:t>
      </w:r>
      <w:r w:rsidR="002357F0" w:rsidRPr="00193232">
        <w:rPr>
          <w:rFonts w:ascii="GHEA Grapalat" w:eastAsia="Times New Roman" w:hAnsi="GHEA Grapalat" w:cs="Calibri"/>
          <w:sz w:val="24"/>
          <w:szCs w:val="24"/>
          <w:lang w:val="hy-AM"/>
        </w:rPr>
        <w:t>.</w:t>
      </w:r>
      <w:r w:rsidR="002357F0" w:rsidRPr="0019323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2357F0" w:rsidRPr="00193232">
        <w:rPr>
          <w:rFonts w:ascii="GHEA Grapalat" w:eastAsia="Times New Roman" w:hAnsi="GHEA Grapalat" w:cs="Calibri"/>
          <w:color w:val="FF0000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ստորին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հատվածում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ենթածպեղային չորսուի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վրա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,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իսկ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վերին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գագաթնագծային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մասում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մեկը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մյուսի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կամ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պպի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հենագերանի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վրա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(առանց միջանկյալ հենարանների) 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հենվող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ծ</w:t>
      </w:r>
      <w:r w:rsidR="00031A89" w:rsidRPr="00193232">
        <w:rPr>
          <w:rFonts w:ascii="GHEA Grapalat" w:eastAsia="Times New Roman" w:hAnsi="GHEA Grapalat" w:cs="GHEA Grapalat"/>
          <w:sz w:val="24"/>
          <w:szCs w:val="24"/>
          <w:lang w:val="hy-AM"/>
        </w:rPr>
        <w:t>պեղ</w:t>
      </w:r>
      <w:r w:rsidR="00031A89" w:rsidRPr="00193232">
        <w:rPr>
          <w:rFonts w:ascii="GHEA Grapalat" w:eastAsia="Times New Roman" w:hAnsi="GHEA Grapalat" w:cs="Calibri"/>
          <w:sz w:val="24"/>
          <w:szCs w:val="24"/>
          <w:lang w:val="hy-AM"/>
        </w:rPr>
        <w:t xml:space="preserve">, </w:t>
      </w:r>
    </w:p>
    <w:p w:rsidR="00031A89" w:rsidRPr="00672043" w:rsidRDefault="001C6D2A" w:rsidP="00993A98">
      <w:pPr>
        <w:tabs>
          <w:tab w:val="left" w:pos="360"/>
          <w:tab w:val="left" w:pos="720"/>
        </w:tabs>
        <w:spacing w:after="0" w:line="360" w:lineRule="auto"/>
        <w:ind w:left="360"/>
        <w:contextualSpacing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</w:pPr>
      <w:r w:rsidRPr="00672043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16</w:t>
      </w:r>
      <w:r w:rsidR="00031A89" w:rsidRPr="00672043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672043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672043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672043" w:rsidRPr="00672043">
        <w:rPr>
          <w:rFonts w:ascii="GHEA Grapalat" w:eastAsia="Times New Roman" w:hAnsi="GHEA Grapalat" w:cs="Calibri"/>
          <w:b/>
          <w:sz w:val="24"/>
          <w:szCs w:val="24"/>
          <w:lang w:val="hy-AM"/>
        </w:rPr>
        <w:t>ծպեղնաոտք</w:t>
      </w:r>
      <w:r w:rsidR="002357F0" w:rsidRPr="00672043">
        <w:rPr>
          <w:rFonts w:ascii="GHEA Grapalat" w:eastAsia="Times New Roman" w:hAnsi="GHEA Grapalat" w:cs="Calibri"/>
          <w:b/>
          <w:sz w:val="24"/>
          <w:szCs w:val="24"/>
          <w:lang w:val="hy-AM"/>
        </w:rPr>
        <w:t xml:space="preserve">. </w:t>
      </w:r>
      <w:r w:rsidR="00031A89" w:rsidRPr="00672043">
        <w:rPr>
          <w:rFonts w:ascii="GHEA Grapalat" w:eastAsia="Times New Roman" w:hAnsi="GHEA Grapalat" w:cs="Calibri"/>
          <w:bCs/>
          <w:sz w:val="24"/>
          <w:szCs w:val="24"/>
          <w:lang w:val="hy-AM"/>
        </w:rPr>
        <w:t>վերին ծայրը ենթածպեղային հեծանի վրա, իսկ մյուս ծայրը հենահեծանի վրա հենվող ծ</w:t>
      </w:r>
      <w:r w:rsidR="00031A89" w:rsidRPr="00672043">
        <w:rPr>
          <w:rFonts w:ascii="GHEA Grapalat" w:eastAsia="Times New Roman" w:hAnsi="GHEA Grapalat" w:cs="Calibri"/>
          <w:sz w:val="24"/>
          <w:szCs w:val="24"/>
          <w:lang w:val="hy-AM"/>
        </w:rPr>
        <w:t>պեղի ձողե տարր</w:t>
      </w:r>
      <w:r w:rsidR="00031A89" w:rsidRPr="00672043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,  </w:t>
      </w:r>
    </w:p>
    <w:p w:rsidR="00031A89" w:rsidRPr="00A02163" w:rsidRDefault="001C6D2A" w:rsidP="00993A98">
      <w:pPr>
        <w:tabs>
          <w:tab w:val="left" w:pos="360"/>
          <w:tab w:val="left" w:pos="720"/>
        </w:tabs>
        <w:spacing w:after="0" w:line="360" w:lineRule="auto"/>
        <w:ind w:left="360"/>
        <w:contextualSpacing/>
        <w:jc w:val="both"/>
        <w:rPr>
          <w:rFonts w:ascii="GHEA Grapalat" w:eastAsia="Calibri" w:hAnsi="GHEA Grapalat" w:cs="Times New Roman"/>
          <w:sz w:val="24"/>
          <w:szCs w:val="24"/>
          <w:highlight w:val="yellow"/>
          <w:lang w:val="hy-AM"/>
        </w:rPr>
      </w:pPr>
      <w:r w:rsidRPr="00193232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17</w:t>
      </w:r>
      <w:r w:rsidR="002357F0" w:rsidRPr="00193232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2357F0" w:rsidRPr="00193232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193232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ծպեղ (</w:t>
      </w:r>
      <w:r w:rsidR="00031A89" w:rsidRPr="00193232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ուժեղացված</w:t>
      </w:r>
      <w:r w:rsidR="00031A89" w:rsidRPr="00193232">
        <w:rPr>
          <w:rFonts w:ascii="GHEA Grapalat" w:eastAsia="Times New Roman" w:hAnsi="GHEA Grapalat" w:cs="Calibri"/>
          <w:b/>
          <w:sz w:val="24"/>
          <w:szCs w:val="24"/>
          <w:lang w:val="hy-AM"/>
        </w:rPr>
        <w:t>).</w:t>
      </w:r>
      <w:r w:rsidR="00031A89" w:rsidRPr="00193232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մեծ թռիչքների դեպքում պարզունակներով, կախսյուներով, թեքաններով և պրկանով ուժեղացված ծպեղ, </w:t>
      </w:r>
      <w:r w:rsidR="00031A89" w:rsidRPr="00A02163">
        <w:rPr>
          <w:rFonts w:ascii="GHEA Grapalat" w:eastAsia="Calibri" w:hAnsi="GHEA Grapalat" w:cs="Calibri"/>
          <w:bCs/>
          <w:sz w:val="24"/>
          <w:szCs w:val="24"/>
          <w:highlight w:val="yellow"/>
          <w:lang w:val="hy-AM"/>
        </w:rPr>
        <w:t xml:space="preserve"> </w:t>
      </w:r>
    </w:p>
    <w:p w:rsidR="00031A89" w:rsidRPr="0014325C" w:rsidRDefault="001C6D2A" w:rsidP="00993A98">
      <w:pPr>
        <w:tabs>
          <w:tab w:val="left" w:pos="360"/>
          <w:tab w:val="left" w:pos="720"/>
          <w:tab w:val="left" w:pos="1170"/>
        </w:tabs>
        <w:spacing w:after="0" w:line="360" w:lineRule="auto"/>
        <w:ind w:left="360"/>
        <w:contextualSpacing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18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կանաչապատ տանիքածածկ. </w:t>
      </w:r>
      <w:r w:rsidR="008258B1" w:rsidRPr="0014325C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ողային շերտ և տնկանյութ պարունակող տանիքածածկ</w:t>
      </w:r>
      <w:r w:rsidR="008258B1" w:rsidRPr="0014325C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8258B1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 </w:t>
      </w:r>
    </w:p>
    <w:p w:rsidR="00E22F42" w:rsidRPr="0014325C" w:rsidRDefault="001C6D2A" w:rsidP="00993A98">
      <w:pPr>
        <w:tabs>
          <w:tab w:val="left" w:pos="360"/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19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 xml:space="preserve">կախսյուն. </w:t>
      </w:r>
      <w:r w:rsidR="008258B1" w:rsidRPr="0014325C">
        <w:rPr>
          <w:rFonts w:ascii="GHEA Grapalat" w:eastAsia="Calibri" w:hAnsi="GHEA Grapalat" w:cs="Arial"/>
          <w:bCs/>
          <w:sz w:val="24"/>
          <w:szCs w:val="24"/>
          <w:lang w:val="hy-AM"/>
        </w:rPr>
        <w:t>կ</w:t>
      </w:r>
      <w:r w:rsidR="00031A89" w:rsidRPr="0014325C">
        <w:rPr>
          <w:rFonts w:ascii="GHEA Grapalat" w:eastAsia="Calibri" w:hAnsi="GHEA Grapalat" w:cs="Arial"/>
          <w:bCs/>
          <w:sz w:val="24"/>
          <w:szCs w:val="24"/>
          <w:lang w:val="hy-AM"/>
        </w:rPr>
        <w:t>ենտրոնոկան հենակ, որը հենվում է պպին</w:t>
      </w:r>
      <w:r w:rsidR="008258B1" w:rsidRPr="0014325C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,</w:t>
      </w:r>
    </w:p>
    <w:p w:rsidR="00031A89" w:rsidRPr="0014325C" w:rsidRDefault="001C6D2A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20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կավարամած. </w:t>
      </w:r>
      <w:r w:rsidR="002357F0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258B1" w:rsidRPr="0014325C">
        <w:rPr>
          <w:rFonts w:ascii="GHEA Grapalat" w:eastAsia="Calibri" w:hAnsi="GHEA Grapalat" w:cs="Times New Roman"/>
          <w:sz w:val="24"/>
          <w:szCs w:val="24"/>
          <w:lang w:val="hy-AM"/>
        </w:rPr>
        <w:t>ծ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պեղներին ամրացվող և տանիքածածկի համար հիմք ծառայող տախտակներից կամ չորսուներից կազմված ենթատանիքածածկի երեսարկ</w:t>
      </w:r>
      <w:r w:rsidR="008258B1" w:rsidRPr="0014325C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1C6D2A" w:rsidRPr="0014325C" w:rsidRDefault="001C6D2A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21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634551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կիսագավակ. 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տանիքի պպի կողմից կամ շենքի կողային ճակատի կողմից երկարությունը թեքությամբ կարճացված գավակ, </w:t>
      </w:r>
    </w:p>
    <w:p w:rsidR="00031A89" w:rsidRPr="0014325C" w:rsidRDefault="00A74C85" w:rsidP="00993A98">
      <w:pPr>
        <w:tabs>
          <w:tab w:val="left" w:pos="360"/>
        </w:tabs>
        <w:spacing w:line="360" w:lineRule="auto"/>
        <w:ind w:left="360" w:firstLine="360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22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կոնդենսատ.</w:t>
      </w:r>
      <w:r w:rsidR="002357F0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8258B1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գ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ազային մարմինները հեղուկ վիճակի փոխակերպվելու  արդյունք</w:t>
      </w:r>
      <w:r w:rsidR="008258B1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,</w:t>
      </w:r>
    </w:p>
    <w:p w:rsidR="00031A89" w:rsidRPr="0014325C" w:rsidRDefault="00A74C85" w:rsidP="00993A98">
      <w:pPr>
        <w:tabs>
          <w:tab w:val="left" w:pos="360"/>
        </w:tabs>
        <w:spacing w:line="360" w:lineRule="auto"/>
        <w:ind w:left="360" w:firstLine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23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հակահրդեհային գոտի.</w:t>
      </w:r>
      <w:r w:rsidR="002357F0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8258B1" w:rsidRPr="0014325C">
        <w:rPr>
          <w:rFonts w:ascii="GHEA Grapalat" w:eastAsia="Calibri" w:hAnsi="GHEA Grapalat" w:cs="Calibri"/>
          <w:sz w:val="24"/>
          <w:szCs w:val="24"/>
          <w:lang w:val="hy-AM"/>
        </w:rPr>
        <w:t>տ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>անիքածածկի հրապաշտպան ընդհատիչ՝ խոչընդոտող</w:t>
      </w:r>
      <w:r w:rsidR="00031A89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>կրակի տարածումը տանիքի</w:t>
      </w:r>
      <w:r w:rsidR="00031A89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մի հատվածից մյուսը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,  </w:t>
      </w:r>
    </w:p>
    <w:p w:rsidR="00031A89" w:rsidRPr="0014325C" w:rsidRDefault="00A74C85" w:rsidP="00993A98">
      <w:pPr>
        <w:tabs>
          <w:tab w:val="left" w:pos="360"/>
        </w:tabs>
        <w:spacing w:line="360" w:lineRule="auto"/>
        <w:ind w:left="360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t>24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համատեղված (համակցված) տանիք. </w:t>
      </w:r>
      <w:r w:rsidR="002357F0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տանիքն ու ձեղնահարկը համատեղող շենքի վերին կրող և պատող կոնստրուկցիա,</w:t>
      </w:r>
    </w:p>
    <w:p w:rsidR="004E3559" w:rsidRPr="0014325C" w:rsidRDefault="00A74C85" w:rsidP="00993A98">
      <w:pPr>
        <w:tabs>
          <w:tab w:val="left" w:pos="360"/>
        </w:tabs>
        <w:spacing w:line="360" w:lineRule="auto"/>
        <w:ind w:left="360" w:firstLine="360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</w:rPr>
        <w:lastRenderedPageBreak/>
        <w:t>25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 </w:t>
      </w:r>
      <w:r w:rsidR="002357F0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հարթ տանիք. </w:t>
      </w:r>
      <w:r w:rsidR="008258B1" w:rsidRPr="0014325C">
        <w:rPr>
          <w:rFonts w:ascii="GHEA Grapalat" w:eastAsia="Calibri" w:hAnsi="GHEA Grapalat" w:cs="Calibri"/>
          <w:sz w:val="24"/>
          <w:szCs w:val="24"/>
          <w:lang w:val="hy-AM"/>
        </w:rPr>
        <w:t>շ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ենքի կոնստրուկտիվ տարրերի վրա հենված տանիք, որի թեքությունը չի գերազանցում </w:t>
      </w:r>
      <w:r w:rsidR="008258B1" w:rsidRPr="0014325C">
        <w:rPr>
          <w:rFonts w:ascii="GHEA Grapalat" w:eastAsia="Times New Roman" w:hAnsi="GHEA Grapalat" w:cs="Calibri"/>
          <w:sz w:val="24"/>
          <w:szCs w:val="24"/>
          <w:lang w:val="hy-AM"/>
        </w:rPr>
        <w:t>6° (10%)-ը,</w:t>
      </w:r>
    </w:p>
    <w:p w:rsidR="004216BE" w:rsidRPr="0014325C" w:rsidRDefault="001C6D2A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26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հոսանոց</w:t>
      </w:r>
      <w:r w:rsidR="00A74C85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. </w:t>
      </w:r>
      <w:r w:rsidR="00504219" w:rsidRPr="0014325C">
        <w:rPr>
          <w:rFonts w:ascii="GHEA Grapalat" w:eastAsia="Calibri" w:hAnsi="GHEA Grapalat" w:cs="Calibri"/>
          <w:sz w:val="24"/>
          <w:szCs w:val="24"/>
          <w:lang w:val="hy-AM"/>
        </w:rPr>
        <w:t>ծ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ածկի գուգավոր հատվածներում լանջերի թեքությունների հատման տեղ՝ </w:t>
      </w:r>
      <w:r w:rsidR="00031A89" w:rsidRPr="0014325C">
        <w:rPr>
          <w:rFonts w:ascii="GHEA Grapalat" w:eastAsia="Calibri" w:hAnsi="GHEA Grapalat" w:cs="Calibri"/>
          <w:color w:val="000000"/>
          <w:sz w:val="24"/>
          <w:szCs w:val="24"/>
          <w:lang w:val="hy-AM"/>
        </w:rPr>
        <w:t>նախատեսված ջրհոսի համար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, </w:t>
      </w:r>
    </w:p>
    <w:p w:rsidR="00EB57ED" w:rsidRDefault="001C6D2A" w:rsidP="00EB57ED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Times New Roman" w:hAnsi="GHEA Grapalat" w:cs="Calibri"/>
          <w:iCs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27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A74C85">
        <w:rPr>
          <w:rFonts w:ascii="GHEA Grapalat" w:eastAsia="Times New Roman" w:hAnsi="GHEA Grapalat" w:cs="Calibri"/>
          <w:b/>
          <w:iCs/>
          <w:sz w:val="24"/>
          <w:szCs w:val="24"/>
          <w:lang w:val="hy-AM"/>
        </w:rPr>
        <w:t xml:space="preserve">հոսարան. </w:t>
      </w:r>
      <w:r w:rsidR="00504219" w:rsidRPr="0014325C">
        <w:rPr>
          <w:rFonts w:ascii="GHEA Grapalat" w:eastAsia="Times New Roman" w:hAnsi="GHEA Grapalat" w:cs="Calibri"/>
          <w:iCs/>
          <w:sz w:val="24"/>
          <w:szCs w:val="24"/>
          <w:lang w:val="hy-AM"/>
        </w:rPr>
        <w:t>լ</w:t>
      </w:r>
      <w:r w:rsidR="00031A89" w:rsidRPr="0014325C">
        <w:rPr>
          <w:rFonts w:ascii="GHEA Grapalat" w:eastAsia="Times New Roman" w:hAnsi="GHEA Grapalat" w:cs="Calibri"/>
          <w:iCs/>
          <w:sz w:val="24"/>
          <w:szCs w:val="24"/>
          <w:lang w:val="hy-AM"/>
        </w:rPr>
        <w:t>անջավոր տանիքի լանջերի հատումից առաջ</w:t>
      </w:r>
      <w:r w:rsidR="00504219" w:rsidRPr="0014325C">
        <w:rPr>
          <w:rFonts w:ascii="GHEA Grapalat" w:eastAsia="Times New Roman" w:hAnsi="GHEA Grapalat" w:cs="Calibri"/>
          <w:iCs/>
          <w:sz w:val="24"/>
          <w:szCs w:val="24"/>
          <w:lang w:val="hy-AM"/>
        </w:rPr>
        <w:t>ացած, դեպի ցած ուղղված անկյունը,</w:t>
      </w:r>
    </w:p>
    <w:p w:rsidR="00EB57ED" w:rsidRPr="00EB57ED" w:rsidRDefault="00A74C85" w:rsidP="00EB57ED">
      <w:pPr>
        <w:tabs>
          <w:tab w:val="left" w:pos="720"/>
        </w:tabs>
        <w:spacing w:line="360" w:lineRule="auto"/>
        <w:ind w:left="360" w:firstLine="360"/>
        <w:contextualSpacing/>
        <w:jc w:val="both"/>
        <w:rPr>
          <w:rFonts w:ascii="GHEA Grapalat" w:eastAsia="Times New Roman" w:hAnsi="GHEA Grapalat" w:cs="Calibri"/>
          <w:iCs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bCs/>
          <w:sz w:val="24"/>
          <w:szCs w:val="24"/>
        </w:rPr>
        <w:t>28</w:t>
      </w:r>
      <w:r w:rsidR="00EB57ED">
        <w:rPr>
          <w:rFonts w:ascii="GHEA Grapalat" w:eastAsia="Calibri" w:hAnsi="GHEA Grapalat" w:cs="Calibri"/>
          <w:b/>
          <w:bCs/>
          <w:sz w:val="24"/>
          <w:szCs w:val="24"/>
        </w:rPr>
        <w:t xml:space="preserve">) </w:t>
      </w:r>
      <w:r w:rsidR="00EB57ED" w:rsidRPr="00EB57ED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ձեղնահարկ.</w:t>
      </w:r>
      <w:r w:rsidR="00EB57ED" w:rsidRPr="00EB57ED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շենքի տանիքի ծածկույթի, արտաքին պատերի և վերջին հարկի ծածկի միջև պարփակված տարածություն</w:t>
      </w:r>
      <w:r w:rsidR="00EB57ED">
        <w:rPr>
          <w:rFonts w:ascii="GHEA Grapalat" w:eastAsia="Calibri" w:hAnsi="GHEA Grapalat" w:cs="Calibri"/>
          <w:bCs/>
          <w:sz w:val="24"/>
          <w:szCs w:val="24"/>
          <w:lang w:val="hy-AM"/>
        </w:rPr>
        <w:t>,</w:t>
      </w:r>
    </w:p>
    <w:p w:rsidR="00031A89" w:rsidRPr="0014325C" w:rsidRDefault="001C6D2A" w:rsidP="00993A98">
      <w:pPr>
        <w:spacing w:after="0" w:line="360" w:lineRule="auto"/>
        <w:contextualSpacing/>
        <w:jc w:val="both"/>
        <w:rPr>
          <w:rFonts w:ascii="GHEA Grapalat" w:eastAsia="Calibri" w:hAnsi="GHEA Grapalat" w:cs="Calibri"/>
          <w:b/>
          <w:bCs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C22B10" w:rsidRPr="0014325C">
        <w:rPr>
          <w:rFonts w:ascii="GHEA Grapalat" w:eastAsia="Calibri" w:hAnsi="GHEA Grapalat" w:cs="Calibri"/>
          <w:b/>
          <w:sz w:val="24"/>
          <w:szCs w:val="24"/>
        </w:rPr>
        <w:t xml:space="preserve">    </w:t>
      </w:r>
      <w:r w:rsidR="002357F0">
        <w:rPr>
          <w:rFonts w:ascii="GHEA Grapalat" w:eastAsia="Calibri" w:hAnsi="GHEA Grapalat" w:cs="Calibri"/>
          <w:b/>
          <w:sz w:val="24"/>
          <w:szCs w:val="24"/>
        </w:rPr>
        <w:t xml:space="preserve">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29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ձեղնահարկի ծածկ.</w:t>
      </w:r>
      <w:r w:rsidR="002357F0">
        <w:rPr>
          <w:rFonts w:ascii="GHEA Grapalat" w:eastAsia="Calibri" w:hAnsi="GHEA Grapalat" w:cs="Calibri"/>
          <w:b/>
          <w:bCs/>
          <w:sz w:val="24"/>
          <w:szCs w:val="24"/>
        </w:rPr>
        <w:t xml:space="preserve"> </w:t>
      </w:r>
      <w:r w:rsidR="0050421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վ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երջին հարկը ձեղնահարկից բաժանող ծածկ</w:t>
      </w:r>
      <w:r w:rsidR="0050421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,</w:t>
      </w:r>
    </w:p>
    <w:p w:rsidR="000B7FC6" w:rsidRPr="0014325C" w:rsidRDefault="001C6D2A" w:rsidP="00993A98">
      <w:pPr>
        <w:tabs>
          <w:tab w:val="left" w:pos="630"/>
          <w:tab w:val="left" w:pos="900"/>
          <w:tab w:val="left" w:pos="990"/>
          <w:tab w:val="left" w:pos="1080"/>
          <w:tab w:val="left" w:pos="1350"/>
        </w:tabs>
        <w:spacing w:line="360" w:lineRule="auto"/>
        <w:ind w:left="360"/>
        <w:contextualSpacing/>
        <w:jc w:val="both"/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30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2357F0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Calibri" w:hAnsi="GHEA Grapalat" w:cs="Calibri"/>
          <w:b/>
          <w:bCs/>
          <w:sz w:val="24"/>
          <w:szCs w:val="24"/>
          <w:shd w:val="clear" w:color="auto" w:fill="FFFFFF"/>
          <w:lang w:val="hy-AM"/>
        </w:rPr>
        <w:t>ձեղնահարկի լուսամուտներ.</w:t>
      </w:r>
      <w:r w:rsidR="002357F0" w:rsidRPr="0014325C">
        <w:rPr>
          <w:rFonts w:ascii="Calibri" w:eastAsia="Calibri" w:hAnsi="Calibri" w:cs="Calibri"/>
          <w:b/>
          <w:sz w:val="24"/>
          <w:szCs w:val="24"/>
          <w:shd w:val="clear" w:color="auto" w:fill="FFFFFF"/>
          <w:lang w:val="hy-AM"/>
        </w:rPr>
        <w:t> </w:t>
      </w:r>
      <w:r w:rsidR="00504219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ձ</w:t>
      </w:r>
      <w:r w:rsidR="00031A89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եղնահարկի տարածքների լուսավորման և օդափոխման, ինչպես նաև ձեղնահարկից տանիքածածկի վրա դուրս գալու բացվածքներ</w:t>
      </w:r>
      <w:r w:rsidR="00504219" w:rsidRPr="0014325C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,</w:t>
      </w:r>
    </w:p>
    <w:p w:rsidR="000B45AF" w:rsidRDefault="00031A89" w:rsidP="000B45AF">
      <w:pPr>
        <w:tabs>
          <w:tab w:val="left" w:pos="630"/>
          <w:tab w:val="left" w:pos="900"/>
          <w:tab w:val="left" w:pos="990"/>
        </w:tabs>
        <w:spacing w:line="360" w:lineRule="auto"/>
        <w:ind w:left="360"/>
        <w:contextualSpacing/>
        <w:jc w:val="both"/>
        <w:rPr>
          <w:rFonts w:ascii="GHEA Grapalat" w:eastAsia="Times New Roman" w:hAnsi="GHEA Grapalat" w:cs="Calibri"/>
          <w:bCs/>
          <w:sz w:val="24"/>
          <w:szCs w:val="24"/>
          <w:lang w:val="hy-AM"/>
        </w:rPr>
      </w:pPr>
      <w:r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 </w:t>
      </w:r>
      <w:r w:rsidR="001C6D2A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31</w:t>
      </w: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 </w:t>
      </w:r>
      <w:r w:rsidR="002357F0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ճակտոն. </w:t>
      </w:r>
      <w:r w:rsidR="0050421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>ե</w:t>
      </w:r>
      <w:r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>րկլանջ</w:t>
      </w:r>
      <w:r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 </w:t>
      </w:r>
      <w:r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>տանիքի կողային ճակատի վերին մաս: Տանիքի լանջերի  միջև կառուցվածք՝ հաճախ</w:t>
      </w:r>
      <w:r w:rsidR="0050421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 եռանկյան կամ բազմանկյան տեսքով,</w:t>
      </w:r>
    </w:p>
    <w:p w:rsidR="00D4239F" w:rsidRDefault="00C332E3" w:rsidP="00993A98">
      <w:pPr>
        <w:spacing w:line="360" w:lineRule="auto"/>
        <w:ind w:left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32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D4239F" w:rsidRPr="00D4239F">
        <w:rPr>
          <w:rFonts w:ascii="GHEA Grapalat" w:eastAsia="Calibri" w:hAnsi="GHEA Grapalat" w:cs="Calibri"/>
          <w:b/>
          <w:sz w:val="24"/>
          <w:szCs w:val="24"/>
          <w:lang w:val="hy-AM"/>
        </w:rPr>
        <w:t>մանսարդային հարկ.</w:t>
      </w:r>
      <w:r w:rsidR="00D4239F" w:rsidRPr="00D4239F">
        <w:rPr>
          <w:rFonts w:ascii="GHEA Grapalat" w:eastAsia="Calibri" w:hAnsi="GHEA Grapalat" w:cs="Calibri"/>
          <w:sz w:val="24"/>
          <w:szCs w:val="24"/>
          <w:lang w:val="hy-AM"/>
        </w:rPr>
        <w:t xml:space="preserve"> հարկ շենքի տանիքի ազատ տարածության մեջ, որտեղ պատող կոնստրուկցիաների ջերմամեկուսացումն ապահովելու դեպքում տեղավորվում են բնակելի սենքեր, ստեղծագործական արվեստանոցներ, օժանդակ տարածքներ</w:t>
      </w:r>
      <w:r w:rsidR="00D4239F">
        <w:rPr>
          <w:rFonts w:ascii="GHEA Grapalat" w:eastAsia="Calibri" w:hAnsi="GHEA Grapalat" w:cs="Calibri"/>
          <w:sz w:val="24"/>
          <w:szCs w:val="24"/>
          <w:lang w:val="hy-AM"/>
        </w:rPr>
        <w:t>,</w:t>
      </w:r>
    </w:p>
    <w:p w:rsidR="00031A89" w:rsidRPr="001F7810" w:rsidRDefault="00C332E3" w:rsidP="001F7810">
      <w:pPr>
        <w:tabs>
          <w:tab w:val="left" w:pos="720"/>
          <w:tab w:val="left" w:pos="1080"/>
          <w:tab w:val="left" w:pos="1620"/>
        </w:tabs>
        <w:spacing w:line="360" w:lineRule="auto"/>
        <w:ind w:left="360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33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>մետա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</w:rPr>
        <w:t>ղական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կղմինդր. 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պողպատե սառնագլոցված</w:t>
      </w:r>
      <w:r w:rsidR="00190299">
        <w:rPr>
          <w:rFonts w:ascii="GHEA Grapalat" w:eastAsia="Calibri" w:hAnsi="GHEA Grapalat" w:cs="Times New Roman"/>
          <w:sz w:val="24"/>
          <w:szCs w:val="24"/>
        </w:rPr>
        <w:t>,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շիկացինկապատ </w:t>
      </w:r>
      <w:r w:rsidR="00190299" w:rsidRPr="00190299">
        <w:rPr>
          <w:rFonts w:ascii="GHEA Grapalat" w:eastAsia="Calibri" w:hAnsi="GHEA Grapalat" w:cs="Times New Roman"/>
          <w:sz w:val="24"/>
          <w:szCs w:val="24"/>
          <w:lang w:val="hy-AM"/>
        </w:rPr>
        <w:t>պոլիմերային պատվածքով</w:t>
      </w:r>
      <w:r w:rsidR="001902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գլոցվածք՝</w:t>
      </w:r>
      <w:r w:rsidR="00190299" w:rsidRPr="001902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թիթեղների տեսքով,</w:t>
      </w:r>
      <w:r w:rsidR="00C72530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</w:t>
      </w:r>
    </w:p>
    <w:p w:rsidR="00031A89" w:rsidRPr="0014325C" w:rsidRDefault="00C332E3" w:rsidP="00993A98">
      <w:pPr>
        <w:spacing w:line="360" w:lineRule="auto"/>
        <w:ind w:left="360" w:hanging="360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 w:eastAsia="ru-RU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</w:t>
      </w:r>
      <w:r w:rsidR="00A74C85">
        <w:rPr>
          <w:rFonts w:ascii="GHEA Grapalat" w:eastAsia="Calibri" w:hAnsi="GHEA Grapalat" w:cs="Calibri"/>
          <w:b/>
          <w:sz w:val="24"/>
          <w:szCs w:val="24"/>
        </w:rPr>
        <w:t>34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շահագործվող տանիքածածկ. 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 w:eastAsia="ru-RU"/>
        </w:rPr>
        <w:t>ուղղակի նշանակությամբ, ինչպես նաև այլ  նպատակներով՝ որպես հանգստի գոտի, սպորտային հրապարակ, կանաչապատման, ավտոկայանման, ավտոճանապարհի կիրառվող շ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ենքի կամ շինության 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 w:eastAsia="ru-RU"/>
        </w:rPr>
        <w:t xml:space="preserve">հարթ տանիք, </w:t>
      </w:r>
    </w:p>
    <w:p w:rsidR="00031A89" w:rsidRPr="0014325C" w:rsidRDefault="00C332E3" w:rsidP="00993A98">
      <w:pPr>
        <w:tabs>
          <w:tab w:val="left" w:pos="720"/>
        </w:tabs>
        <w:spacing w:line="360" w:lineRule="auto"/>
        <w:ind w:left="360" w:hanging="36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35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պարզունակ</w:t>
      </w:r>
      <w:r w:rsidR="00031A89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.</w:t>
      </w:r>
      <w:r w:rsidR="00E206F7">
        <w:rPr>
          <w:rFonts w:ascii="GHEA Grapalat" w:eastAsia="Times New Roman" w:hAnsi="GHEA Grapalat" w:cs="Calibri"/>
          <w:b/>
          <w:bCs/>
          <w:sz w:val="24"/>
          <w:szCs w:val="24"/>
        </w:rPr>
        <w:t xml:space="preserve"> </w:t>
      </w:r>
      <w:r w:rsidR="0050421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>ծ</w:t>
      </w:r>
      <w:r w:rsidR="006D68DA">
        <w:rPr>
          <w:rFonts w:ascii="GHEA Grapalat" w:eastAsia="Times New Roman" w:hAnsi="GHEA Grapalat" w:cs="Calibri"/>
          <w:bCs/>
          <w:sz w:val="24"/>
          <w:szCs w:val="24"/>
          <w:lang w:val="hy-AM"/>
        </w:rPr>
        <w:t>պեղնաոտքերը</w:t>
      </w:r>
      <w:r w:rsidR="00031A8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 միմյանց կապող </w:t>
      </w:r>
      <w:r w:rsidR="00031A89" w:rsidRPr="00D4239F">
        <w:rPr>
          <w:rFonts w:ascii="GHEA Grapalat" w:eastAsia="Times New Roman" w:hAnsi="GHEA Grapalat" w:cs="Calibri"/>
          <w:bCs/>
          <w:sz w:val="24"/>
          <w:szCs w:val="24"/>
          <w:lang w:val="hy-AM"/>
        </w:rPr>
        <w:t>տախատկի</w:t>
      </w:r>
      <w:r w:rsidR="00031A8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 հատված</w:t>
      </w:r>
      <w:r w:rsidR="00031A89" w:rsidRPr="0014325C">
        <w:rPr>
          <w:rFonts w:ascii="GHEA Grapalat" w:eastAsia="Times New Roman" w:hAnsi="GHEA Grapalat" w:cs="Calibri"/>
          <w:sz w:val="24"/>
          <w:szCs w:val="24"/>
          <w:lang w:val="hy-AM"/>
        </w:rPr>
        <w:t>՝ ծպեղային ֆերմայի կոշտության ավելացման և ծպեղային ոտքերի կայունության ապահովման համար,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</w:p>
    <w:p w:rsidR="00F43D98" w:rsidRPr="0014325C" w:rsidRDefault="00C332E3" w:rsidP="00993A98">
      <w:pPr>
        <w:tabs>
          <w:tab w:val="left" w:pos="720"/>
        </w:tabs>
        <w:spacing w:line="360" w:lineRule="auto"/>
        <w:ind w:left="360" w:hanging="360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lastRenderedPageBreak/>
        <w:t xml:space="preserve">     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36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պիպ. </w:t>
      </w:r>
      <w:r w:rsidR="0050421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լ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անջավոր տանիքի լանջերի հատումից առաջացած հորիզոնական կող՝ գագաթնագիծ, </w:t>
      </w:r>
    </w:p>
    <w:p w:rsidR="00031A89" w:rsidRPr="006D68DA" w:rsidRDefault="00F43D98" w:rsidP="00A02163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="GHEA Grapalat" w:eastAsia="Calibri" w:hAnsi="GHEA Grapalat" w:cs="Calibri"/>
          <w:b/>
          <w:bCs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37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պրկան. </w:t>
      </w:r>
      <w:r w:rsidR="006D68D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ծպեղնաոտքերն 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իրար  միացնող գերան/չորսու/տախտակ՝  հենված</w:t>
      </w:r>
      <w:r w:rsidR="00A02163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որմնափայտին և տապաստներին,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</w:p>
    <w:p w:rsidR="00031A89" w:rsidRPr="0014325C" w:rsidRDefault="00C72530" w:rsidP="00E83AF7">
      <w:pPr>
        <w:tabs>
          <w:tab w:val="left" w:pos="720"/>
        </w:tabs>
        <w:spacing w:line="360" w:lineRule="auto"/>
        <w:ind w:left="360" w:hanging="142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</w:t>
      </w:r>
      <w:r w:rsidR="00F43D98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38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E206F7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ջրահեռացում. </w:t>
      </w:r>
      <w:r w:rsidR="0050421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անիքածածկի մակերևույթից ջրի ինքնահոս հեռացման համակարգ</w:t>
      </w:r>
      <w:r w:rsidR="00504219" w:rsidRPr="0014325C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14325C" w:rsidRDefault="00F43D98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39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ջրամեկուսիչ գորգ. 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հարթ կամ փոքր թեքությամբ տանիքներում որպես ջրամեկուսիչ կիրառվող բիտումային և խեժային նյութերով տոգորված, մի քանի գլանափաթեթից կազմված շերտ</w:t>
      </w:r>
      <w:r w:rsidR="00B9565E" w:rsidRPr="0014325C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14325C" w:rsidRDefault="00F43D98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40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93249D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ջրհոս խողովակ. </w:t>
      </w:r>
      <w:r w:rsidR="0050421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ջ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րի հոսման համար ծառայող խողովակ՝ ջրհորդան</w:t>
      </w:r>
      <w:r w:rsidR="0050421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,</w:t>
      </w:r>
    </w:p>
    <w:p w:rsidR="002410F1" w:rsidRPr="0014325C" w:rsidRDefault="00F43D98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Calibri"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41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>
        <w:rPr>
          <w:rFonts w:ascii="GHEA Grapalat" w:eastAsia="Calibri" w:hAnsi="GHEA Grapalat" w:cs="Calibri"/>
          <w:b/>
          <w:bCs/>
          <w:sz w:val="24"/>
          <w:szCs w:val="24"/>
        </w:rPr>
        <w:t xml:space="preserve">ջրահոս ձագար. </w:t>
      </w:r>
      <w:r w:rsidR="00423E23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տանիքի տարր, տանիքից  հալոցքի, մթնոլորտային ջրերի հավաքման  և հեռացման համար, </w:t>
      </w:r>
    </w:p>
    <w:p w:rsidR="00297207" w:rsidRDefault="00F43D98" w:rsidP="00993A98">
      <w:pPr>
        <w:tabs>
          <w:tab w:val="left" w:pos="720"/>
        </w:tabs>
        <w:spacing w:after="0" w:line="360" w:lineRule="auto"/>
        <w:ind w:left="360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42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>վերնակառույց</w:t>
      </w:r>
      <w:r w:rsidR="00E206F7" w:rsidRPr="0014325C">
        <w:rPr>
          <w:rFonts w:ascii="GHEA Grapalat" w:eastAsia="Times New Roman" w:hAnsi="GHEA Grapalat" w:cs="Calibri"/>
          <w:b/>
          <w:sz w:val="24"/>
          <w:szCs w:val="24"/>
          <w:lang w:val="hy-AM"/>
        </w:rPr>
        <w:t xml:space="preserve">. </w:t>
      </w:r>
      <w:r w:rsidR="008258B1" w:rsidRPr="0014325C">
        <w:rPr>
          <w:rFonts w:ascii="GHEA Grapalat" w:eastAsia="Times New Roman" w:hAnsi="GHEA Grapalat" w:cs="Calibri"/>
          <w:sz w:val="24"/>
          <w:szCs w:val="24"/>
          <w:lang w:val="hy-AM"/>
        </w:rPr>
        <w:t>տ</w:t>
      </w:r>
      <w:r w:rsidR="00031A89" w:rsidRPr="0014325C">
        <w:rPr>
          <w:rFonts w:ascii="GHEA Grapalat" w:eastAsia="Times New Roman" w:hAnsi="GHEA Grapalat" w:cs="Calibri"/>
          <w:sz w:val="24"/>
          <w:szCs w:val="24"/>
          <w:lang w:val="hy-AM"/>
        </w:rPr>
        <w:t>անիքից բարձր փակ ոչ բնակելի տարածք, օգտագործվում է միայն մեխանիկական, էլեկտրատեխնիկական սարքավ</w:t>
      </w:r>
      <w:r w:rsidR="00297207">
        <w:rPr>
          <w:rFonts w:ascii="GHEA Grapalat" w:eastAsia="Times New Roman" w:hAnsi="GHEA Grapalat" w:cs="Calibri"/>
          <w:sz w:val="24"/>
          <w:szCs w:val="24"/>
          <w:lang w:val="hy-AM"/>
        </w:rPr>
        <w:t xml:space="preserve">որումների և </w:t>
      </w:r>
      <w:r w:rsidR="008258B1" w:rsidRPr="0014325C">
        <w:rPr>
          <w:rFonts w:ascii="GHEA Grapalat" w:eastAsia="Times New Roman" w:hAnsi="GHEA Grapalat" w:cs="Calibri"/>
          <w:sz w:val="24"/>
          <w:szCs w:val="24"/>
          <w:lang w:val="hy-AM"/>
        </w:rPr>
        <w:t>բաքերի համար,</w:t>
      </w:r>
      <w:r w:rsidR="00031A89" w:rsidRPr="0014325C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</w:p>
    <w:p w:rsidR="0014325C" w:rsidRDefault="00F43D98" w:rsidP="00993A98">
      <w:pPr>
        <w:tabs>
          <w:tab w:val="left" w:pos="720"/>
        </w:tabs>
        <w:spacing w:after="0" w:line="360" w:lineRule="auto"/>
        <w:ind w:left="360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43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93249D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տախտակամած.</w:t>
      </w:r>
      <w:r w:rsidR="00E206F7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8258B1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ծպեղնաոտքի 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վրա տախտակների շարվածքից առաջացած երեսարկ, որի վրա իրականացվում է տանիքածածկը</w:t>
      </w:r>
      <w:r w:rsidR="008258B1" w:rsidRPr="0014325C">
        <w:rPr>
          <w:rFonts w:ascii="GHEA Grapalat" w:eastAsia="Calibri" w:hAnsi="GHEA Grapalat" w:cs="Calibri"/>
          <w:bCs/>
          <w:sz w:val="24"/>
          <w:szCs w:val="24"/>
          <w:lang w:val="hy-AM"/>
        </w:rPr>
        <w:t>,</w:t>
      </w:r>
    </w:p>
    <w:p w:rsidR="00854D57" w:rsidRDefault="00822968" w:rsidP="00854D57">
      <w:pPr>
        <w:tabs>
          <w:tab w:val="left" w:pos="720"/>
        </w:tabs>
        <w:spacing w:after="0" w:line="360" w:lineRule="auto"/>
        <w:ind w:left="360" w:firstLine="360"/>
        <w:contextualSpacing/>
        <w:jc w:val="both"/>
        <w:rPr>
          <w:rFonts w:ascii="GHEA Grapalat" w:eastAsia="Calibri" w:hAnsi="GHEA Grapalat" w:cs="Calibri"/>
          <w:b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>44</w:t>
      </w:r>
      <w:r w:rsidR="00031A89" w:rsidRPr="00854D57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)</w:t>
      </w:r>
      <w:r w:rsidR="00031A89" w:rsidRPr="00854D57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E206F7" w:rsidRPr="00854D57"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  <w:t xml:space="preserve">տանիք. </w:t>
      </w:r>
      <w:r w:rsidR="002C7EF2" w:rsidRPr="00854D57">
        <w:rPr>
          <w:rFonts w:ascii="GHEA Grapalat" w:eastAsia="Calibri" w:hAnsi="GHEA Grapalat" w:cs="Times New Roman"/>
          <w:sz w:val="24"/>
          <w:szCs w:val="24"/>
          <w:lang w:val="hy-AM"/>
        </w:rPr>
        <w:t>շեն</w:t>
      </w:r>
      <w:r w:rsidR="002C7EF2" w:rsidRPr="00854D57">
        <w:rPr>
          <w:rFonts w:ascii="GHEA Grapalat" w:eastAsia="Calibri" w:hAnsi="GHEA Grapalat" w:cs="Times New Roman"/>
          <w:sz w:val="24"/>
          <w:szCs w:val="24"/>
        </w:rPr>
        <w:t>քի վերին պատող կոնստրուկցիա՝ կազմված ձյան, քամու և սեփական քաշից առաջացած բեռնվածքները պատերին և հիմնակմախքին փոխանցող կրող մասերից (ծպեղներ, ֆերմաներ, պանելներ, մարդակներ)</w:t>
      </w:r>
      <w:r w:rsidR="00854D57" w:rsidRPr="00854D57">
        <w:rPr>
          <w:rFonts w:ascii="GHEA Grapalat" w:eastAsia="Calibri" w:hAnsi="GHEA Grapalat" w:cs="Times New Roman"/>
          <w:sz w:val="24"/>
          <w:szCs w:val="24"/>
        </w:rPr>
        <w:t>,</w:t>
      </w:r>
      <w:r w:rsidR="0072118D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</w:t>
      </w:r>
    </w:p>
    <w:p w:rsidR="00854D57" w:rsidRPr="00854D57" w:rsidRDefault="00822968" w:rsidP="00854D57">
      <w:pPr>
        <w:spacing w:line="360" w:lineRule="auto"/>
        <w:ind w:left="360" w:firstLine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45</w:t>
      </w:r>
      <w:r w:rsidR="00854D57" w:rsidRPr="00854D57">
        <w:rPr>
          <w:rFonts w:ascii="GHEA Grapalat" w:eastAsia="Calibri" w:hAnsi="GHEA Grapalat" w:cs="Calibri"/>
          <w:b/>
          <w:sz w:val="24"/>
          <w:szCs w:val="24"/>
          <w:lang w:val="hy-AM"/>
        </w:rPr>
        <w:t>) տանիքածածկ</w:t>
      </w:r>
      <w:r w:rsidR="00854D57" w:rsidRPr="00854D57">
        <w:rPr>
          <w:rFonts w:ascii="GHEA Grapalat" w:eastAsia="Calibri" w:hAnsi="GHEA Grapalat" w:cs="Calibri"/>
          <w:sz w:val="24"/>
          <w:szCs w:val="24"/>
          <w:lang w:val="hy-AM"/>
        </w:rPr>
        <w:t xml:space="preserve">. շենքի կամ շինության վերնածածկի վերին՝ ջրամեկուսիչ շերտը, </w:t>
      </w:r>
    </w:p>
    <w:p w:rsidR="00E83AF7" w:rsidRPr="00E83AF7" w:rsidRDefault="0072118D" w:rsidP="00854D57">
      <w:pPr>
        <w:spacing w:line="360" w:lineRule="auto"/>
        <w:ind w:left="360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46</w:t>
      </w:r>
      <w:r w:rsidR="00031A89" w:rsidRPr="00E83AF7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E83AF7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E83AF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տանիքածածկի թեքություն. </w:t>
      </w:r>
      <w:r w:rsidR="008258B1" w:rsidRPr="00E83AF7"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="00031A89" w:rsidRPr="00E83AF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անիքածածկի տեղամասի բարձրության հարաբերությունը նրա հորիզոնական </w:t>
      </w:r>
      <w:r w:rsidR="00E83AF7" w:rsidRPr="00E83AF7">
        <w:rPr>
          <w:rFonts w:ascii="GHEA Grapalat" w:eastAsia="Calibri" w:hAnsi="GHEA Grapalat" w:cs="Times New Roman"/>
          <w:sz w:val="24"/>
          <w:szCs w:val="24"/>
          <w:lang w:val="hy-AM"/>
        </w:rPr>
        <w:t>պրոյեկցիային</w:t>
      </w:r>
      <w:r w:rsidR="00E83AF7">
        <w:rPr>
          <w:rFonts w:ascii="GHEA Grapalat" w:eastAsia="Calibri" w:hAnsi="GHEA Grapalat" w:cs="Times New Roman"/>
          <w:sz w:val="24"/>
          <w:szCs w:val="24"/>
        </w:rPr>
        <w:t>,</w:t>
      </w:r>
    </w:p>
    <w:p w:rsidR="00E3516E" w:rsidRPr="0014325C" w:rsidRDefault="0072118D" w:rsidP="00993A98">
      <w:pPr>
        <w:spacing w:line="360" w:lineRule="auto"/>
        <w:ind w:left="36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47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տանիքում անվտանգության համակարգ. </w:t>
      </w:r>
      <w:r w:rsidR="00794A9A" w:rsidRPr="0014325C"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անիքի կառուցվածքին ամրացված և տանիքի շինարարության, շահագործման և  հիմնանորոգման ժամանակ մարդկանց և գույքի անվտանգության ապահովման համար ծառայող տարրերի համալիր</w:t>
      </w:r>
      <w:r w:rsidR="00794A9A" w:rsidRPr="0014325C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</w:p>
    <w:p w:rsidR="00031A89" w:rsidRPr="0014325C" w:rsidRDefault="0072118D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lastRenderedPageBreak/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48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տանիքի </w:t>
      </w:r>
      <w:r w:rsidR="008F3042">
        <w:rPr>
          <w:rFonts w:ascii="GHEA Grapalat" w:eastAsia="Calibri" w:hAnsi="GHEA Grapalat" w:cs="Times New Roman"/>
          <w:b/>
          <w:sz w:val="24"/>
          <w:szCs w:val="24"/>
          <w:lang w:val="hy-AM"/>
        </w:rPr>
        <w:t>թամբաձև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բարձրացումներ</w:t>
      </w:r>
      <w:r w:rsidR="00E206F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(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>թամբեր</w:t>
      </w:r>
      <w:r w:rsidR="00E206F7" w:rsidRPr="0014325C">
        <w:rPr>
          <w:rFonts w:ascii="GHEA Grapalat" w:eastAsia="Calibri" w:hAnsi="GHEA Grapalat" w:cs="Times New Roman"/>
          <w:sz w:val="24"/>
          <w:szCs w:val="24"/>
          <w:lang w:val="hy-AM"/>
        </w:rPr>
        <w:t>).</w:t>
      </w:r>
      <w:r w:rsidR="00E206F7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94A9A" w:rsidRPr="0014325C">
        <w:rPr>
          <w:rFonts w:ascii="GHEA Grapalat" w:eastAsia="Calibri" w:hAnsi="GHEA Grapalat" w:cs="Times New Roman"/>
          <w:sz w:val="24"/>
          <w:szCs w:val="24"/>
          <w:lang w:val="hy-AM"/>
        </w:rPr>
        <w:t>շ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>ենքների տանիքներում</w:t>
      </w:r>
      <w:r w:rsidR="00031A89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>լանջավոր, սրածայր կառուցվածքներ՝ տեղակայված ծխատարի, օդափոխության բլոկների կամ թեք տանիքի վրա առկա այլ նմանակերպ ելուստների հետևում</w:t>
      </w:r>
      <w:r w:rsidR="00794A9A" w:rsidRPr="0014325C">
        <w:rPr>
          <w:rFonts w:ascii="GHEA Grapalat" w:eastAsia="Calibri" w:hAnsi="GHEA Grapalat" w:cs="Calibri"/>
          <w:sz w:val="24"/>
          <w:szCs w:val="24"/>
          <w:lang w:val="hy-AM"/>
        </w:rPr>
        <w:t>,</w:t>
      </w:r>
    </w:p>
    <w:p w:rsidR="00CF2311" w:rsidRPr="0014325C" w:rsidRDefault="0072118D" w:rsidP="00993A98">
      <w:pPr>
        <w:tabs>
          <w:tab w:val="left" w:pos="720"/>
        </w:tabs>
        <w:spacing w:after="0" w:line="360" w:lineRule="auto"/>
        <w:ind w:left="360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49</w:t>
      </w:r>
      <w:r w:rsidR="00F30D0A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) </w:t>
      </w:r>
      <w:r w:rsidR="00E206F7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տապաստ</w:t>
      </w:r>
      <w:r w:rsidR="00E206F7" w:rsidRPr="0014325C">
        <w:rPr>
          <w:rFonts w:ascii="GHEA Grapalat" w:eastAsia="Times New Roman" w:hAnsi="GHEA Grapalat" w:cs="Calibri"/>
          <w:b/>
          <w:sz w:val="24"/>
          <w:szCs w:val="24"/>
          <w:lang w:val="hy-AM"/>
        </w:rPr>
        <w:t xml:space="preserve">.  </w:t>
      </w:r>
      <w:r w:rsidR="00140B0B" w:rsidRPr="0014325C">
        <w:rPr>
          <w:rFonts w:ascii="GHEA Grapalat" w:eastAsia="Times New Roman" w:hAnsi="GHEA Grapalat" w:cs="Calibri"/>
          <w:sz w:val="24"/>
          <w:szCs w:val="24"/>
          <w:lang w:val="hy-AM"/>
        </w:rPr>
        <w:t>հենասյուներից, թեքաններից եկող բեռը շինության կոնստրուկտիվ տարրերին բաշխող հորիզոնական դիրքով տեղադրված չորսու,</w:t>
      </w:r>
    </w:p>
    <w:p w:rsidR="00031A89" w:rsidRPr="0014325C" w:rsidRDefault="00AB619E" w:rsidP="00993A98">
      <w:pPr>
        <w:tabs>
          <w:tab w:val="left" w:pos="720"/>
          <w:tab w:val="left" w:pos="810"/>
        </w:tabs>
        <w:spacing w:line="360" w:lineRule="auto"/>
        <w:ind w:left="360" w:hanging="360"/>
        <w:contextualSpacing/>
        <w:jc w:val="both"/>
        <w:rPr>
          <w:rFonts w:ascii="GHEA Grapalat" w:eastAsia="Calibri" w:hAnsi="GHEA Grapalat" w:cs="Calibri"/>
          <w:b/>
          <w:bCs/>
          <w:sz w:val="24"/>
          <w:szCs w:val="24"/>
          <w:shd w:val="clear" w:color="auto" w:fill="FFFFFF"/>
        </w:rPr>
      </w:pPr>
      <w:r w:rsidRPr="0014325C">
        <w:rPr>
          <w:rFonts w:ascii="GHEA Grapalat" w:eastAsia="Calibri" w:hAnsi="GHEA Grapalat" w:cs="Calibri"/>
          <w:sz w:val="24"/>
          <w:szCs w:val="24"/>
        </w:rPr>
        <w:t xml:space="preserve">    </w:t>
      </w:r>
      <w:r w:rsidR="0072118D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 xml:space="preserve"> 50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Calibri"/>
          <w:b/>
          <w:bCs/>
          <w:sz w:val="24"/>
          <w:szCs w:val="24"/>
          <w:shd w:val="clear" w:color="auto" w:fill="FFFFFF"/>
          <w:lang w:val="hy-AM"/>
        </w:rPr>
        <w:t xml:space="preserve">քիվ. </w:t>
      </w:r>
      <w:r w:rsidR="00794A9A" w:rsidRPr="0014325C">
        <w:rPr>
          <w:rFonts w:ascii="GHEA Grapalat" w:eastAsia="Calibri" w:hAnsi="GHEA Grapalat" w:cs="Calibri"/>
          <w:bCs/>
          <w:sz w:val="24"/>
          <w:szCs w:val="24"/>
          <w:shd w:val="clear" w:color="auto" w:fill="FFFFFF"/>
          <w:lang w:val="hy-AM"/>
        </w:rPr>
        <w:t>պ</w:t>
      </w:r>
      <w:r w:rsidR="00031A89" w:rsidRPr="0014325C">
        <w:rPr>
          <w:rFonts w:ascii="GHEA Grapalat" w:eastAsia="Calibri" w:hAnsi="GHEA Grapalat" w:cs="Calibri"/>
          <w:bCs/>
          <w:sz w:val="24"/>
          <w:szCs w:val="24"/>
          <w:shd w:val="clear" w:color="auto" w:fill="FFFFFF"/>
          <w:lang w:val="hy-AM"/>
        </w:rPr>
        <w:t>ատի տրամատավորված հորիզոնական տարր, որը ելուստված է պատի հարթությունից</w:t>
      </w:r>
      <w:r w:rsidR="00794A9A" w:rsidRPr="0014325C">
        <w:rPr>
          <w:rFonts w:ascii="GHEA Grapalat" w:eastAsia="Calibri" w:hAnsi="GHEA Grapalat" w:cs="Calibri"/>
          <w:b/>
          <w:bCs/>
          <w:sz w:val="24"/>
          <w:szCs w:val="24"/>
          <w:shd w:val="clear" w:color="auto" w:fill="FFFFFF"/>
          <w:lang w:val="hy-AM"/>
        </w:rPr>
        <w:t>,</w:t>
      </w:r>
    </w:p>
    <w:p w:rsidR="00031A89" w:rsidRPr="0014325C" w:rsidRDefault="0072118D" w:rsidP="00993A98">
      <w:pPr>
        <w:tabs>
          <w:tab w:val="left" w:pos="720"/>
        </w:tabs>
        <w:spacing w:line="360" w:lineRule="auto"/>
        <w:ind w:left="360"/>
        <w:jc w:val="both"/>
        <w:rPr>
          <w:rFonts w:ascii="GHEA Grapalat" w:eastAsia="Calibri" w:hAnsi="GHEA Grapalat" w:cs="Times New Roman"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51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քիվապատ. </w:t>
      </w:r>
      <w:r w:rsidR="00031A89" w:rsidRPr="001432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շենքը պսակող քիվից վեր և բազրիքի դեր կատարող ոչ բարձր պատ, </w:t>
      </w:r>
    </w:p>
    <w:p w:rsidR="00031A89" w:rsidRDefault="00895290" w:rsidP="00993A98">
      <w:pPr>
        <w:tabs>
          <w:tab w:val="left" w:pos="720"/>
        </w:tabs>
        <w:spacing w:line="360" w:lineRule="auto"/>
        <w:ind w:left="360"/>
        <w:contextualSpacing/>
        <w:jc w:val="both"/>
        <w:rPr>
          <w:rFonts w:ascii="GHEA Grapalat" w:eastAsia="Times New Roman" w:hAnsi="GHEA Grapalat" w:cs="Calibri"/>
          <w:bCs/>
          <w:sz w:val="24"/>
          <w:szCs w:val="24"/>
        </w:rPr>
      </w:pPr>
      <w:r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</w:t>
      </w:r>
      <w:r w:rsidR="00822968">
        <w:rPr>
          <w:rFonts w:ascii="GHEA Grapalat" w:eastAsia="Calibri" w:hAnsi="GHEA Grapalat" w:cs="Calibri"/>
          <w:b/>
          <w:sz w:val="24"/>
          <w:szCs w:val="24"/>
        </w:rPr>
        <w:t>52</w:t>
      </w:r>
      <w:r w:rsidR="00031A89" w:rsidRPr="0014325C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="00031A89" w:rsidRPr="0014325C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E206F7" w:rsidRPr="0014325C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ֆերմա. </w:t>
      </w:r>
      <w:r w:rsidR="00031A89" w:rsidRPr="0014325C">
        <w:rPr>
          <w:rFonts w:ascii="GHEA Grapalat" w:eastAsia="Times New Roman" w:hAnsi="GHEA Grapalat" w:cs="Calibri"/>
          <w:bCs/>
          <w:sz w:val="24"/>
          <w:szCs w:val="24"/>
          <w:lang w:val="hy-AM"/>
        </w:rPr>
        <w:t>երկրաչափորեն անփոփոխելի համակարգ՝ կազմված  հանգույցներում միացված ուղղագիծ ձողերով</w:t>
      </w:r>
      <w:r w:rsidR="00AB619E" w:rsidRPr="0014325C">
        <w:rPr>
          <w:rFonts w:ascii="GHEA Grapalat" w:eastAsia="Times New Roman" w:hAnsi="GHEA Grapalat" w:cs="Calibri"/>
          <w:bCs/>
          <w:sz w:val="24"/>
          <w:szCs w:val="24"/>
        </w:rPr>
        <w:t>:</w:t>
      </w:r>
    </w:p>
    <w:p w:rsidR="00895290" w:rsidRPr="00B70480" w:rsidRDefault="00031A89" w:rsidP="00993A98">
      <w:pPr>
        <w:tabs>
          <w:tab w:val="left" w:pos="630"/>
        </w:tabs>
        <w:spacing w:line="360" w:lineRule="auto"/>
        <w:ind w:left="360" w:firstLine="360"/>
        <w:contextualSpacing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 w:rsidRPr="0092022F">
        <w:rPr>
          <w:rFonts w:ascii="GHEA Grapalat" w:eastAsia="Calibri" w:hAnsi="GHEA Grapalat" w:cs="Times New Roman"/>
          <w:b/>
          <w:sz w:val="24"/>
          <w:szCs w:val="24"/>
          <w:lang w:val="hy-AM"/>
        </w:rPr>
        <w:t>4.</w:t>
      </w:r>
      <w:r w:rsidRPr="0092022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Pr="00E206F7">
        <w:rPr>
          <w:rFonts w:ascii="GHEA Grapalat" w:eastAsia="Calibri" w:hAnsi="GHEA Grapalat" w:cs="Sylfaen"/>
          <w:sz w:val="24"/>
          <w:szCs w:val="24"/>
          <w:lang w:val="hy-AM"/>
        </w:rPr>
        <w:t>Սույն նորմերում կիրառվում են հետևյալ հապավումները.</w:t>
      </w:r>
    </w:p>
    <w:p w:rsidR="00031A89" w:rsidRPr="00B70480" w:rsidRDefault="001B0FD1" w:rsidP="00993A98">
      <w:pPr>
        <w:spacing w:line="360" w:lineRule="auto"/>
        <w:ind w:left="72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1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ՔՊ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>–քաղաքացիական պաշտպանություն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794A9A" w:rsidRDefault="001B0FD1" w:rsidP="00993A98">
      <w:pPr>
        <w:spacing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2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ԹՊՆԿ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>–թեթև պողպատե նրբապատ կոնստրուկցիա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031A89" w:rsidRPr="00B70480" w:rsidRDefault="001B0FD1" w:rsidP="00993A98">
      <w:pPr>
        <w:spacing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3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ԾԴԹ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>–ծավալային դիֆուզիոն թաղանթ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4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ՈւՏՍ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>–ուղղորդված տաշեղային սալ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5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ՊՎՔ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- պոլիվինիլքլորիդ(-ային</w:t>
      </w:r>
      <w:r w:rsidR="0095043B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6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ՋՊ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>–ջերմապալստիկ պոլիօլեֆիններ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Default="001B0FD1" w:rsidP="00993A98">
      <w:pPr>
        <w:spacing w:line="360" w:lineRule="auto"/>
        <w:ind w:left="630" w:firstLine="90"/>
        <w:contextualSpacing/>
        <w:rPr>
          <w:rFonts w:ascii="Sylfaen" w:eastAsia="Times New Roman" w:hAnsi="Sylfaen" w:cs="Calibri"/>
          <w:sz w:val="24"/>
          <w:szCs w:val="24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7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Calibri" w:hAnsi="GHEA Grapalat" w:cs="Times New Roman"/>
          <w:b/>
          <w:sz w:val="24"/>
          <w:szCs w:val="24"/>
          <w:lang w:val="hy-AM"/>
        </w:rPr>
        <w:t>ՑՏՍ</w:t>
      </w:r>
      <w:r w:rsidR="00031A89" w:rsidRPr="00794A9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- ցեմենտ-տաշեղային սալ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031A89" w:rsidRPr="00794A9A">
        <w:rPr>
          <w:rFonts w:ascii="Sylfaen" w:eastAsia="Times New Roman" w:hAnsi="Sylfaen" w:cs="Calibri"/>
          <w:sz w:val="24"/>
          <w:szCs w:val="24"/>
          <w:lang w:val="hy-AM"/>
        </w:rPr>
        <w:t xml:space="preserve"> </w:t>
      </w:r>
    </w:p>
    <w:p w:rsidR="00031A89" w:rsidRPr="00B70480" w:rsidRDefault="001B0FD1" w:rsidP="00993A98">
      <w:pPr>
        <w:spacing w:line="360" w:lineRule="auto"/>
        <w:ind w:left="630" w:firstLine="90"/>
        <w:contextualSpacing/>
        <w:rPr>
          <w:rFonts w:ascii="Sylfaen" w:eastAsia="Times New Roman" w:hAnsi="Sylfaen" w:cs="Calibri"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8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794A9A">
        <w:rPr>
          <w:rFonts w:ascii="GHEA Grapalat" w:eastAsia="Times New Roman" w:hAnsi="GHEA Grapalat" w:cs="Calibri"/>
          <w:b/>
          <w:sz w:val="24"/>
          <w:szCs w:val="24"/>
          <w:lang w:val="hy-AM"/>
        </w:rPr>
        <w:t xml:space="preserve">ՓԹՍ </w:t>
      </w:r>
      <w:r w:rsidR="00031A89" w:rsidRPr="00794A9A">
        <w:rPr>
          <w:rFonts w:ascii="GHEA Grapalat" w:eastAsia="Times New Roman" w:hAnsi="GHEA Grapalat" w:cs="Calibri"/>
          <w:sz w:val="24"/>
          <w:szCs w:val="24"/>
          <w:lang w:val="hy-AM"/>
        </w:rPr>
        <w:t>– փայտաթելքավոր սալ</w:t>
      </w:r>
      <w:r w:rsidR="0095043B" w:rsidRPr="00B70480">
        <w:rPr>
          <w:rFonts w:ascii="GHEA Grapalat" w:eastAsia="Times New Roman" w:hAnsi="GHEA Grapalat" w:cs="Calibri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line="360" w:lineRule="auto"/>
        <w:ind w:left="630" w:firstLine="90"/>
        <w:contextualSpacing/>
        <w:rPr>
          <w:rFonts w:ascii="Sylfaen" w:eastAsia="Times New Roman" w:hAnsi="Sylfaen" w:cs="Calibri"/>
          <w:b/>
          <w:sz w:val="24"/>
          <w:szCs w:val="24"/>
          <w:lang w:val="hy-AM"/>
        </w:rPr>
      </w:pPr>
      <w:r w:rsidRPr="001B0FD1">
        <w:rPr>
          <w:rFonts w:ascii="GHEA Grapalat" w:eastAsia="Calibri" w:hAnsi="GHEA Grapalat" w:cs="Calibri"/>
          <w:b/>
          <w:sz w:val="24"/>
          <w:szCs w:val="24"/>
          <w:lang w:val="hy-AM"/>
        </w:rPr>
        <w:t>9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CB6F56">
        <w:rPr>
          <w:rFonts w:ascii="GHEA Grapalat" w:eastAsia="Times New Roman" w:hAnsi="GHEA Grapalat" w:cs="Calibri"/>
          <w:b/>
          <w:sz w:val="24"/>
          <w:szCs w:val="24"/>
          <w:lang w:val="hy-AM"/>
        </w:rPr>
        <w:t xml:space="preserve">ՓՏՍ </w:t>
      </w:r>
      <w:r w:rsidR="00031A89" w:rsidRPr="00794A9A">
        <w:rPr>
          <w:rFonts w:ascii="Sylfaen" w:eastAsia="Times New Roman" w:hAnsi="Sylfaen" w:cs="Calibri"/>
          <w:b/>
          <w:sz w:val="24"/>
          <w:szCs w:val="24"/>
          <w:lang w:val="hy-AM"/>
        </w:rPr>
        <w:t xml:space="preserve">– </w:t>
      </w:r>
      <w:r w:rsidR="00031A89" w:rsidRPr="00794A9A">
        <w:rPr>
          <w:rFonts w:ascii="GHEA Grapalat" w:eastAsia="Times New Roman" w:hAnsi="GHEA Grapalat" w:cs="Calibri"/>
          <w:sz w:val="24"/>
          <w:szCs w:val="24"/>
          <w:lang w:val="hy-AM"/>
        </w:rPr>
        <w:t>փայտատաշեղային սալ</w:t>
      </w:r>
      <w:r w:rsidR="0095043B" w:rsidRPr="00B70480">
        <w:rPr>
          <w:rFonts w:ascii="GHEA Grapalat" w:eastAsia="Times New Roman" w:hAnsi="GHEA Grapalat" w:cs="Calibri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after="0"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1</w:t>
      </w:r>
      <w:r w:rsidR="0089776B">
        <w:rPr>
          <w:rFonts w:ascii="GHEA Grapalat" w:eastAsia="Calibri" w:hAnsi="GHEA Grapalat" w:cs="Calibri"/>
          <w:b/>
          <w:sz w:val="24"/>
          <w:szCs w:val="24"/>
        </w:rPr>
        <w:t>0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ՋրՆ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–ջրամեկուսիչ տանիքածածկի նյութ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after="0"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1</w:t>
      </w:r>
      <w:r w:rsidR="0089776B">
        <w:rPr>
          <w:rFonts w:ascii="GHEA Grapalat" w:eastAsia="Calibri" w:hAnsi="GHEA Grapalat" w:cs="Calibri"/>
          <w:b/>
          <w:sz w:val="24"/>
          <w:szCs w:val="24"/>
        </w:rPr>
        <w:t>1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ՋեՆ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- ջերմամեկուսիչ տանիքածածկի նյութ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after="0"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1</w:t>
      </w:r>
      <w:r w:rsidR="0089776B">
        <w:rPr>
          <w:rFonts w:ascii="GHEA Grapalat" w:eastAsia="Calibri" w:hAnsi="GHEA Grapalat" w:cs="Calibri"/>
          <w:b/>
          <w:sz w:val="24"/>
          <w:szCs w:val="24"/>
        </w:rPr>
        <w:t>2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ՇՄԱ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–շինմոնտաժման աշխատանքներ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B70480" w:rsidRDefault="001B0FD1" w:rsidP="00993A98">
      <w:pPr>
        <w:spacing w:after="0" w:line="360" w:lineRule="auto"/>
        <w:ind w:left="630" w:firstLine="9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1</w:t>
      </w:r>
      <w:r w:rsidR="0089776B">
        <w:rPr>
          <w:rFonts w:ascii="GHEA Grapalat" w:eastAsia="Calibri" w:hAnsi="GHEA Grapalat" w:cs="Calibri"/>
          <w:b/>
          <w:sz w:val="24"/>
          <w:szCs w:val="24"/>
        </w:rPr>
        <w:t>3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ՇԿՆ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–շինարարության կատարման նախագիծ</w:t>
      </w:r>
      <w:r w:rsidR="0095043B" w:rsidRPr="00B7048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31A89" w:rsidRPr="00031A89" w:rsidRDefault="001B0FD1" w:rsidP="00993A98">
      <w:pPr>
        <w:spacing w:after="0" w:line="360" w:lineRule="auto"/>
        <w:ind w:left="630" w:firstLine="9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Calibri"/>
          <w:b/>
          <w:sz w:val="24"/>
          <w:szCs w:val="24"/>
          <w:lang w:val="hy-AM"/>
        </w:rPr>
        <w:t>1</w:t>
      </w:r>
      <w:r w:rsidR="0089776B">
        <w:rPr>
          <w:rFonts w:ascii="GHEA Grapalat" w:eastAsia="Calibri" w:hAnsi="GHEA Grapalat" w:cs="Calibri"/>
          <w:b/>
          <w:sz w:val="24"/>
          <w:szCs w:val="24"/>
        </w:rPr>
        <w:t>4</w:t>
      </w:r>
      <w:r w:rsidRPr="00794A9A">
        <w:rPr>
          <w:rFonts w:ascii="GHEA Grapalat" w:eastAsia="Calibri" w:hAnsi="GHEA Grapalat" w:cs="Calibri"/>
          <w:b/>
          <w:sz w:val="24"/>
          <w:szCs w:val="24"/>
          <w:lang w:val="hy-AM"/>
        </w:rPr>
        <w:t>)</w:t>
      </w:r>
      <w:r w:rsidRPr="00794A9A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031A89" w:rsidRPr="00031A89">
        <w:rPr>
          <w:rFonts w:ascii="GHEA Grapalat" w:eastAsia="Calibri" w:hAnsi="GHEA Grapalat" w:cs="Times New Roman"/>
          <w:b/>
          <w:sz w:val="24"/>
          <w:szCs w:val="24"/>
          <w:lang w:val="hy-AM"/>
        </w:rPr>
        <w:t>ՇԱԿՆ</w:t>
      </w:r>
      <w:r w:rsidR="00031A89" w:rsidRPr="00031A89">
        <w:rPr>
          <w:rFonts w:ascii="GHEA Grapalat" w:eastAsia="Calibri" w:hAnsi="GHEA Grapalat" w:cs="Times New Roman"/>
          <w:sz w:val="24"/>
          <w:szCs w:val="24"/>
          <w:lang w:val="hy-AM"/>
        </w:rPr>
        <w:t>–շինարարական աշխատանքների կազմակերպման նախագիծ:</w:t>
      </w:r>
    </w:p>
    <w:p w:rsidR="00BC4AA7" w:rsidRPr="00BC4AA7" w:rsidRDefault="00BC4AA7" w:rsidP="00993A98">
      <w:pPr>
        <w:spacing w:line="360" w:lineRule="auto"/>
        <w:ind w:left="360"/>
        <w:contextualSpacing/>
        <w:rPr>
          <w:rFonts w:ascii="GHEA Grapalat" w:hAnsi="GHEA Grapalat"/>
          <w:b/>
          <w:sz w:val="28"/>
          <w:szCs w:val="28"/>
        </w:rPr>
      </w:pPr>
    </w:p>
    <w:p w:rsidR="00B2375C" w:rsidRPr="00E206F7" w:rsidRDefault="0000270C" w:rsidP="00993A98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206F7">
        <w:rPr>
          <w:rFonts w:ascii="GHEA Grapalat" w:hAnsi="GHEA Grapalat"/>
          <w:b/>
          <w:sz w:val="24"/>
          <w:szCs w:val="24"/>
          <w:lang w:val="hy-AM"/>
        </w:rPr>
        <w:lastRenderedPageBreak/>
        <w:t>4</w:t>
      </w:r>
      <w:r w:rsidR="00B2375C" w:rsidRPr="00E206F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7D29DA" w:rsidRPr="00E206F7">
        <w:rPr>
          <w:rFonts w:ascii="GHEA Grapalat" w:hAnsi="GHEA Grapalat"/>
          <w:b/>
          <w:sz w:val="24"/>
          <w:szCs w:val="24"/>
          <w:lang w:val="hy-AM"/>
        </w:rPr>
        <w:t>ԸՆԴՀԱՆՈՒՐ ՄԱՍ</w:t>
      </w:r>
    </w:p>
    <w:p w:rsidR="00DC0A95" w:rsidRDefault="00ED39B4" w:rsidP="002B4212">
      <w:pPr>
        <w:pStyle w:val="NormalWeb"/>
        <w:shd w:val="clear" w:color="auto" w:fill="FFFFFF"/>
        <w:spacing w:line="360" w:lineRule="auto"/>
        <w:ind w:left="360" w:firstLine="360"/>
        <w:contextualSpacing/>
        <w:jc w:val="both"/>
        <w:rPr>
          <w:rFonts w:ascii="GHEA Grapalat" w:hAnsi="GHEA Grapalat"/>
        </w:rPr>
      </w:pPr>
      <w:r w:rsidRPr="00ED39B4">
        <w:rPr>
          <w:rFonts w:ascii="GHEA Grapalat" w:hAnsi="GHEA Grapalat"/>
          <w:b/>
          <w:lang w:val="hy-AM"/>
        </w:rPr>
        <w:t>5.</w:t>
      </w:r>
      <w:r w:rsidRPr="00ED39B4">
        <w:rPr>
          <w:rFonts w:ascii="GHEA Grapalat" w:hAnsi="GHEA Grapalat"/>
          <w:lang w:val="hy-AM"/>
        </w:rPr>
        <w:t xml:space="preserve"> Սույն նորմերը </w:t>
      </w:r>
      <w:r w:rsidRPr="00ED39B4">
        <w:rPr>
          <w:rFonts w:ascii="GHEA Grapalat" w:hAnsi="GHEA Grapalat" w:cs="Sylfaen"/>
          <w:lang w:val="hy-AM"/>
        </w:rPr>
        <w:t>սահմանում</w:t>
      </w:r>
      <w:r w:rsidRPr="00ED39B4">
        <w:rPr>
          <w:rFonts w:ascii="GHEA Grapalat" w:hAnsi="GHEA Grapalat"/>
          <w:lang w:val="hy-AM"/>
        </w:rPr>
        <w:t xml:space="preserve"> </w:t>
      </w:r>
      <w:r w:rsidRPr="00ED39B4">
        <w:rPr>
          <w:rFonts w:ascii="GHEA Grapalat" w:hAnsi="GHEA Grapalat" w:cs="Sylfaen"/>
          <w:lang w:val="hy-AM"/>
        </w:rPr>
        <w:t>են</w:t>
      </w:r>
      <w:r w:rsidRPr="00ED39B4">
        <w:rPr>
          <w:rFonts w:ascii="GHEA Grapalat" w:hAnsi="GHEA Grapalat"/>
          <w:lang w:val="hy-AM"/>
        </w:rPr>
        <w:t xml:space="preserve"> տարբեր գործառական նշանակության շենքերի և շինությունների տանիքների ու տանիքածածկերի նախագծման</w:t>
      </w:r>
      <w:r w:rsidRPr="00ED39B4">
        <w:rPr>
          <w:rFonts w:ascii="GHEA Grapalat" w:hAnsi="GHEA Grapalat" w:cs="Sylfaen"/>
          <w:lang w:val="hy-AM"/>
        </w:rPr>
        <w:t xml:space="preserve"> նվազագույն</w:t>
      </w:r>
      <w:r w:rsidRPr="00ED39B4">
        <w:rPr>
          <w:rFonts w:ascii="GHEA Grapalat" w:hAnsi="GHEA Grapalat"/>
          <w:lang w:val="hy-AM"/>
        </w:rPr>
        <w:t xml:space="preserve"> </w:t>
      </w:r>
      <w:r w:rsidRPr="00ED39B4">
        <w:rPr>
          <w:rFonts w:ascii="GHEA Grapalat" w:hAnsi="GHEA Grapalat" w:cs="Sylfaen"/>
          <w:lang w:val="hy-AM"/>
        </w:rPr>
        <w:t>պարտադիր</w:t>
      </w:r>
      <w:r w:rsidRPr="00ED39B4">
        <w:rPr>
          <w:rFonts w:ascii="GHEA Grapalat" w:hAnsi="GHEA Grapalat"/>
          <w:lang w:val="hy-AM"/>
        </w:rPr>
        <w:t xml:space="preserve"> </w:t>
      </w:r>
      <w:r w:rsidRPr="00ED39B4">
        <w:rPr>
          <w:rFonts w:ascii="GHEA Grapalat" w:hAnsi="GHEA Grapalat" w:cs="Sylfaen"/>
          <w:lang w:val="hy-AM"/>
        </w:rPr>
        <w:t>պահանջներ</w:t>
      </w:r>
      <w:r w:rsidRPr="00ED39B4">
        <w:rPr>
          <w:rFonts w:ascii="GHEA Grapalat" w:hAnsi="GHEA Grapalat"/>
          <w:lang w:val="hy-AM"/>
        </w:rPr>
        <w:t>` շենքերի և շինությունների անվտանգ շահագործման, հրդեհային անվտանգության (</w:t>
      </w:r>
      <w:r w:rsidR="000E1304" w:rsidRPr="000E1304">
        <w:rPr>
          <w:rFonts w:ascii="GHEA Grapalat" w:hAnsi="GHEA Grapalat"/>
          <w:lang w:val="hy-AM"/>
        </w:rPr>
        <w:t>ՀՀ քաղաքաշինության նախարար</w:t>
      </w:r>
      <w:r w:rsidR="000E1304">
        <w:rPr>
          <w:rFonts w:ascii="GHEA Grapalat" w:hAnsi="GHEA Grapalat"/>
          <w:lang w:val="hy-AM"/>
        </w:rPr>
        <w:t>ի 2014 թվականի մարտի 17-ի N78-Ն</w:t>
      </w:r>
      <w:r w:rsidR="000E1304">
        <w:rPr>
          <w:rFonts w:ascii="GHEA Grapalat" w:hAnsi="GHEA Grapalat"/>
        </w:rPr>
        <w:t xml:space="preserve"> հրամանով հաստատված</w:t>
      </w:r>
      <w:r w:rsidR="000E1304">
        <w:rPr>
          <w:rFonts w:ascii="GHEA Grapalat" w:hAnsi="GHEA Grapalat"/>
          <w:lang w:val="hy-AM"/>
        </w:rPr>
        <w:t xml:space="preserve"> ՀՀՇՆ 21-01</w:t>
      </w:r>
      <w:r w:rsidR="005B31E9">
        <w:rPr>
          <w:rFonts w:ascii="GHEA Grapalat" w:hAnsi="GHEA Grapalat"/>
        </w:rPr>
        <w:t xml:space="preserve"> շինարարական նորմեր)</w:t>
      </w:r>
      <w:r w:rsidRPr="00ED39B4">
        <w:rPr>
          <w:rFonts w:ascii="GHEA Grapalat" w:hAnsi="GHEA Grapalat"/>
          <w:lang w:val="hy-AM"/>
        </w:rPr>
        <w:t xml:space="preserve"> ապահովման և </w:t>
      </w:r>
      <w:r w:rsidR="003D51D3" w:rsidRPr="003D51D3">
        <w:rPr>
          <w:rFonts w:ascii="GHEA Grapalat" w:hAnsi="GHEA Grapalat"/>
          <w:lang w:val="hy-AM"/>
        </w:rPr>
        <w:t>«Էներգախնայողության և վերականգնվող էներգետիկայի մասին» օրենքի</w:t>
      </w:r>
      <w:r w:rsidR="003D51D3">
        <w:rPr>
          <w:rFonts w:ascii="GHEA Grapalat" w:hAnsi="GHEA Grapalat"/>
          <w:lang w:val="hy-AM"/>
        </w:rPr>
        <w:t xml:space="preserve"> համաձայն </w:t>
      </w:r>
      <w:r w:rsidRPr="00ED39B4">
        <w:rPr>
          <w:rFonts w:ascii="GHEA Grapalat" w:hAnsi="GHEA Grapalat"/>
          <w:lang w:val="hy-AM"/>
        </w:rPr>
        <w:t>էներգաարդյունավետության բարձրացման</w:t>
      </w:r>
      <w:r w:rsidR="00E678C2">
        <w:rPr>
          <w:rFonts w:ascii="GHEA Grapalat" w:hAnsi="GHEA Grapalat"/>
        </w:rPr>
        <w:t>:</w:t>
      </w:r>
      <w:r w:rsidR="00DC0A95" w:rsidRPr="00DC0A95">
        <w:rPr>
          <w:rFonts w:ascii="GHEA Grapalat" w:hAnsi="GHEA Grapalat"/>
          <w:lang w:val="hy-AM"/>
        </w:rPr>
        <w:t xml:space="preserve"> </w:t>
      </w:r>
    </w:p>
    <w:p w:rsidR="007D33F6" w:rsidRDefault="00ED39B4" w:rsidP="002B4212">
      <w:pPr>
        <w:pStyle w:val="NormalWeb"/>
        <w:shd w:val="clear" w:color="auto" w:fill="FFFFFF"/>
        <w:spacing w:line="360" w:lineRule="auto"/>
        <w:ind w:left="360" w:firstLine="360"/>
        <w:contextualSpacing/>
        <w:jc w:val="both"/>
        <w:rPr>
          <w:rFonts w:ascii="GHEA Grapalat" w:eastAsia="Calibri" w:hAnsi="GHEA Grapalat"/>
          <w:lang w:val="hy-AM"/>
        </w:rPr>
      </w:pPr>
      <w:r w:rsidRPr="00ED39B4">
        <w:rPr>
          <w:rFonts w:ascii="GHEA Grapalat" w:eastAsia="Calibri" w:hAnsi="GHEA Grapalat"/>
          <w:b/>
          <w:lang w:val="hy-AM"/>
        </w:rPr>
        <w:t>6</w:t>
      </w:r>
      <w:r w:rsidRPr="00ED39B4">
        <w:rPr>
          <w:rFonts w:ascii="GHEA Grapalat" w:eastAsia="Calibri" w:hAnsi="GHEA Grapalat"/>
          <w:lang w:val="hy-AM"/>
        </w:rPr>
        <w:t>.</w:t>
      </w:r>
      <w:r w:rsidR="005678D6">
        <w:rPr>
          <w:rFonts w:ascii="GHEA Grapalat" w:eastAsia="Calibri" w:hAnsi="GHEA Grapalat"/>
        </w:rPr>
        <w:t xml:space="preserve"> </w:t>
      </w:r>
      <w:r w:rsidRPr="00ED39B4">
        <w:rPr>
          <w:rFonts w:ascii="GHEA Grapalat" w:eastAsia="Calibri" w:hAnsi="GHEA Grapalat"/>
          <w:lang w:val="hy-AM"/>
        </w:rPr>
        <w:t>Տանիքներ և տանիքածածկեր նախագծելիս, բացի սույն նորմերի պահանջների, անհրաժեշտ է պահպանել նաև շենքերի և շինությունների նախագծման</w:t>
      </w:r>
      <w:r w:rsidRPr="00EF16D1">
        <w:rPr>
          <w:rFonts w:ascii="GHEA Grapalat" w:eastAsia="Calibri" w:hAnsi="GHEA Grapalat"/>
          <w:lang w:val="hy-AM"/>
        </w:rPr>
        <w:t xml:space="preserve">, </w:t>
      </w:r>
      <w:r w:rsidR="00EF16D1" w:rsidRPr="00B70480">
        <w:rPr>
          <w:rFonts w:ascii="GHEA Grapalat" w:hAnsi="GHEA Grapalat"/>
          <w:lang w:val="hy-AM"/>
        </w:rPr>
        <w:t xml:space="preserve">հակահրդեհային, </w:t>
      </w:r>
      <w:r w:rsidRPr="00ED39B4">
        <w:rPr>
          <w:rFonts w:ascii="GHEA Grapalat" w:eastAsia="Calibri" w:hAnsi="GHEA Grapalat"/>
          <w:lang w:val="hy-AM"/>
        </w:rPr>
        <w:t>անվտանգության տեխնիկայի և աշխատանքի պաշտպանության գործող նորմերի պահանջները:</w:t>
      </w:r>
    </w:p>
    <w:p w:rsidR="005678D6" w:rsidRDefault="005678D6" w:rsidP="005678D6">
      <w:pPr>
        <w:pStyle w:val="NormalWeb"/>
        <w:shd w:val="clear" w:color="auto" w:fill="FFFFFF"/>
        <w:spacing w:line="360" w:lineRule="auto"/>
        <w:ind w:left="360" w:firstLine="360"/>
        <w:contextualSpacing/>
        <w:jc w:val="both"/>
        <w:rPr>
          <w:rFonts w:ascii="GHEA Grapalat" w:hAnsi="GHEA Grapalat"/>
          <w:lang w:val="hy-AM"/>
        </w:rPr>
      </w:pPr>
      <w:r w:rsidRPr="005678D6">
        <w:rPr>
          <w:rFonts w:ascii="GHEA Grapalat" w:hAnsi="GHEA Grapalat"/>
          <w:b/>
          <w:lang w:val="hy-AM"/>
        </w:rPr>
        <w:t>7.</w:t>
      </w:r>
      <w:r w:rsidRPr="005678D6">
        <w:rPr>
          <w:rFonts w:ascii="GHEA Grapalat" w:hAnsi="GHEA Grapalat"/>
          <w:lang w:val="hy-AM"/>
        </w:rPr>
        <w:t xml:space="preserve"> Տանիքների և տանիքածակերի համար կիրառվող նյութերը պետք է համապատասխանեն գործող նորմատիվ փաստաթղթերի պահանջներին:</w:t>
      </w:r>
    </w:p>
    <w:p w:rsidR="00C02A6B" w:rsidRPr="005678D6" w:rsidRDefault="00CA40E1" w:rsidP="005678D6">
      <w:pPr>
        <w:pStyle w:val="NormalWeb"/>
        <w:shd w:val="clear" w:color="auto" w:fill="FFFFFF"/>
        <w:spacing w:line="360" w:lineRule="auto"/>
        <w:ind w:left="360" w:firstLine="360"/>
        <w:contextualSpacing/>
        <w:jc w:val="both"/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</w:pPr>
      <w:r w:rsidRPr="005678D6">
        <w:rPr>
          <w:rStyle w:val="a"/>
          <w:rFonts w:ascii="GHEA Grapalat" w:hAnsi="GHEA Grapalat" w:cstheme="minorHAnsi"/>
          <w:bCs w:val="0"/>
          <w:sz w:val="24"/>
          <w:szCs w:val="24"/>
          <w:lang w:val="hy-AM" w:eastAsia="ru-RU"/>
        </w:rPr>
        <w:t>8</w:t>
      </w:r>
      <w:r w:rsidR="00C02A6B" w:rsidRPr="005678D6">
        <w:rPr>
          <w:rStyle w:val="a"/>
          <w:rFonts w:ascii="GHEA Grapalat" w:hAnsi="GHEA Grapalat" w:cstheme="minorHAnsi"/>
          <w:bCs w:val="0"/>
          <w:sz w:val="24"/>
          <w:szCs w:val="24"/>
          <w:lang w:val="hy-AM" w:eastAsia="ru-RU"/>
        </w:rPr>
        <w:t>.</w:t>
      </w:r>
      <w:r w:rsidR="00F24ECC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eastAsia="ru-RU"/>
        </w:rPr>
        <w:t xml:space="preserve"> </w:t>
      </w:r>
      <w:r w:rsidR="00C02A6B" w:rsidRPr="005678D6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  <w:t>Շահագործվող և կանաչապատ տանիքների կառուցման մեջ կիրառվող շինանյութերը պետք է համատեղելի լինեն հարակից շերտերի նյութերի հետ: Նյութերի անհամատեղելիության դեպքւմ անհրաժեշտ է նրանց միջև նախատեսել բաժանարար շերտ</w:t>
      </w:r>
      <w:r w:rsidR="00604CE1" w:rsidRPr="005678D6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  <w:t xml:space="preserve">` ֆիզիկական և մեխանիկական բնութագրերի պահպանումը ապահովող շինարարական </w:t>
      </w:r>
      <w:r w:rsidR="00604CE1" w:rsidRPr="005678D6">
        <w:rPr>
          <w:rFonts w:ascii="GHEA Grapalat" w:hAnsi="GHEA Grapalat" w:cstheme="minorHAnsi"/>
          <w:b/>
          <w:lang w:val="hy-AM"/>
        </w:rPr>
        <w:t>կոնստրուկցիաների</w:t>
      </w:r>
      <w:r w:rsidR="00604CE1" w:rsidRPr="005678D6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  <w:t xml:space="preserve"> շահագործման ողջ ժամկետի ընթացքում:</w:t>
      </w:r>
    </w:p>
    <w:p w:rsidR="00604CE1" w:rsidRPr="00B70480" w:rsidRDefault="00CA40E1" w:rsidP="002B4212">
      <w:pPr>
        <w:spacing w:after="0" w:line="360" w:lineRule="auto"/>
        <w:ind w:left="360" w:firstLine="360"/>
        <w:contextualSpacing/>
        <w:jc w:val="both"/>
        <w:rPr>
          <w:rFonts w:ascii="GHEA Grapalat" w:eastAsia="Times New Roman" w:hAnsi="GHEA Grapalat" w:cstheme="minorHAnsi"/>
          <w:color w:val="FF0000"/>
          <w:sz w:val="24"/>
          <w:szCs w:val="24"/>
          <w:lang w:val="hy-AM"/>
        </w:rPr>
      </w:pPr>
      <w:r w:rsidRPr="00CA40E1">
        <w:rPr>
          <w:rFonts w:ascii="GHEA Grapalat" w:hAnsi="GHEA Grapalat"/>
          <w:b/>
          <w:sz w:val="24"/>
          <w:szCs w:val="24"/>
          <w:lang w:val="hy-AM"/>
        </w:rPr>
        <w:t>9</w:t>
      </w:r>
      <w:r w:rsidR="00B33ED5" w:rsidRPr="00A03B32">
        <w:rPr>
          <w:rFonts w:ascii="GHEA Grapalat" w:hAnsi="GHEA Grapalat"/>
          <w:b/>
          <w:sz w:val="24"/>
          <w:szCs w:val="24"/>
          <w:lang w:val="hy-AM"/>
        </w:rPr>
        <w:t>.</w:t>
      </w:r>
      <w:r w:rsidRPr="00CA40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3ED5" w:rsidRPr="00B631F5">
        <w:rPr>
          <w:rFonts w:ascii="GHEA Grapalat" w:hAnsi="GHEA Grapalat"/>
          <w:sz w:val="24"/>
          <w:szCs w:val="24"/>
          <w:lang w:val="hy-AM"/>
        </w:rPr>
        <w:t>Տանիքների և տանիքածածկերի կրող</w:t>
      </w:r>
      <w:r w:rsidR="00DF784E" w:rsidRPr="00DF784E">
        <w:rPr>
          <w:rStyle w:val="a"/>
          <w:rFonts w:ascii="GHEA Grapalat" w:hAnsi="GHEA Grapalat" w:cstheme="minorHAnsi"/>
          <w:sz w:val="24"/>
          <w:szCs w:val="24"/>
          <w:lang w:val="hy-AM" w:eastAsia="ru-RU"/>
        </w:rPr>
        <w:t xml:space="preserve"> </w:t>
      </w:r>
      <w:r w:rsidR="00DF784E" w:rsidRPr="00FA60F3">
        <w:rPr>
          <w:rFonts w:ascii="GHEA Grapalat" w:hAnsi="GHEA Grapalat"/>
          <w:sz w:val="24"/>
          <w:szCs w:val="24"/>
          <w:lang w:val="hy-AM"/>
        </w:rPr>
        <w:t>կոնստրուկտիվ տարրերը</w:t>
      </w:r>
      <w:r w:rsidR="00B33ED5" w:rsidRPr="00B631F5">
        <w:rPr>
          <w:rFonts w:ascii="GHEA Grapalat" w:hAnsi="GHEA Grapalat"/>
          <w:sz w:val="24"/>
          <w:szCs w:val="24"/>
          <w:lang w:val="hy-AM"/>
        </w:rPr>
        <w:t xml:space="preserve"> պետք է </w:t>
      </w:r>
      <w:r w:rsidR="00C02405" w:rsidRPr="00B631F5">
        <w:rPr>
          <w:rFonts w:ascii="GHEA Grapalat" w:hAnsi="GHEA Grapalat"/>
          <w:sz w:val="24"/>
          <w:szCs w:val="24"/>
          <w:lang w:val="hy-AM"/>
        </w:rPr>
        <w:t>նախագծվեն հաշվի առնելով</w:t>
      </w:r>
      <w:r w:rsidR="00B33ED5" w:rsidRPr="00B631F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3ED5" w:rsidRPr="00B631F5">
        <w:rPr>
          <w:rFonts w:ascii="GHEA Grapalat" w:hAnsi="GHEA Grapalat"/>
          <w:sz w:val="24"/>
          <w:szCs w:val="24"/>
          <w:lang w:val="hy-AM"/>
        </w:rPr>
        <w:t xml:space="preserve">մշտական և ժամանակավոր (ձյան, </w:t>
      </w:r>
      <w:r w:rsidR="00250798" w:rsidRPr="00B631F5">
        <w:rPr>
          <w:rFonts w:ascii="GHEA Grapalat" w:hAnsi="GHEA Grapalat"/>
          <w:sz w:val="24"/>
          <w:szCs w:val="24"/>
          <w:lang w:val="hy-AM"/>
        </w:rPr>
        <w:t>քամուց</w:t>
      </w:r>
      <w:r w:rsidR="00B33ED5" w:rsidRPr="00B631F5">
        <w:rPr>
          <w:rFonts w:ascii="GHEA Grapalat" w:hAnsi="GHEA Grapalat"/>
          <w:sz w:val="24"/>
          <w:szCs w:val="24"/>
          <w:lang w:val="hy-AM"/>
        </w:rPr>
        <w:t>, սեյսմիկ, հարվածային</w:t>
      </w:r>
      <w:r w:rsidR="000179C2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0B36FE" w:rsidRPr="00B631F5">
        <w:rPr>
          <w:rFonts w:ascii="GHEA Grapalat" w:hAnsi="GHEA Grapalat"/>
          <w:sz w:val="24"/>
          <w:szCs w:val="24"/>
          <w:lang w:val="hy-AM"/>
        </w:rPr>
        <w:t>ջերմային</w:t>
      </w:r>
      <w:r w:rsidR="00604CE1" w:rsidRPr="00604CE1">
        <w:rPr>
          <w:rFonts w:ascii="GHEA Grapalat" w:hAnsi="GHEA Grapalat"/>
          <w:sz w:val="24"/>
          <w:szCs w:val="24"/>
          <w:lang w:val="hy-AM"/>
        </w:rPr>
        <w:t>) բեռնվածքների ազդեցությ</w:t>
      </w:r>
      <w:r w:rsidR="00604CE1" w:rsidRPr="00B70480">
        <w:rPr>
          <w:rFonts w:ascii="GHEA Grapalat" w:hAnsi="GHEA Grapalat"/>
          <w:sz w:val="24"/>
          <w:szCs w:val="24"/>
          <w:lang w:val="hy-AM"/>
        </w:rPr>
        <w:t>ան</w:t>
      </w:r>
      <w:r w:rsidR="00604CE1" w:rsidRPr="00604CE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04CE1" w:rsidRPr="00604C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ՍՆիՊ 2.01.07</w:t>
      </w:r>
      <w:r w:rsidR="00604CE1" w:rsidRPr="00B70480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="00604CE1" w:rsidRPr="00B7048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շինարարական նորմերի</w:t>
      </w:r>
      <w:r w:rsidR="00604CE1" w:rsidRPr="00B70480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="00604CE1" w:rsidRPr="00604CE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դրույթների և պահանջների </w:t>
      </w:r>
      <w:r w:rsidR="00604CE1" w:rsidRPr="00604CE1">
        <w:rPr>
          <w:rFonts w:ascii="GHEA Grapalat" w:hAnsi="GHEA Grapalat"/>
          <w:sz w:val="24"/>
          <w:szCs w:val="24"/>
          <w:lang w:val="hy-AM"/>
        </w:rPr>
        <w:t>համ</w:t>
      </w:r>
      <w:r w:rsidR="00604CE1" w:rsidRPr="00B70480">
        <w:rPr>
          <w:rFonts w:ascii="GHEA Grapalat" w:hAnsi="GHEA Grapalat"/>
          <w:sz w:val="24"/>
          <w:szCs w:val="24"/>
          <w:lang w:val="hy-AM"/>
        </w:rPr>
        <w:t>ապատասխա</w:t>
      </w:r>
      <w:r w:rsidR="00604CE1" w:rsidRPr="00604CE1">
        <w:rPr>
          <w:rFonts w:ascii="GHEA Grapalat" w:hAnsi="GHEA Grapalat"/>
          <w:sz w:val="24"/>
          <w:szCs w:val="24"/>
          <w:lang w:val="hy-AM"/>
        </w:rPr>
        <w:t>ն (տես Նկ.1):</w:t>
      </w:r>
    </w:p>
    <w:p w:rsidR="002B0F4C" w:rsidRPr="00932552" w:rsidRDefault="002A56D7" w:rsidP="00993A98">
      <w:pPr>
        <w:pStyle w:val="1"/>
        <w:spacing w:line="360" w:lineRule="auto"/>
        <w:ind w:right="-12" w:firstLine="0"/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</w:pPr>
      <w:r w:rsidRPr="002A56D7">
        <w:rPr>
          <w:rFonts w:ascii="GHEA Grapalat" w:eastAsia="Times New Roman" w:hAnsi="GHEA Grapalat" w:cstheme="minorHAnsi"/>
          <w:b w:val="0"/>
          <w:iCs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6163310" cy="2152523"/>
            <wp:effectExtent l="0" t="0" r="0" b="635"/>
            <wp:docPr id="6" name="Рисунок 6" descr="C:\Users\ARCHI\Desktop\15-02-2022_10-14-26\նկ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RCHI\Desktop\15-02-2022_10-14-26\նկ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08" cy="21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98" w:rsidRPr="00937898" w:rsidRDefault="00937898" w:rsidP="00993A98">
      <w:pPr>
        <w:pStyle w:val="1"/>
        <w:spacing w:line="360" w:lineRule="auto"/>
        <w:ind w:right="-12" w:firstLine="0"/>
        <w:jc w:val="center"/>
        <w:rPr>
          <w:rFonts w:ascii="GHEA Grapalat" w:eastAsia="Times New Roman" w:hAnsi="GHEA Grapalat" w:cstheme="minorHAnsi"/>
          <w:b w:val="0"/>
          <w:iCs/>
          <w:color w:val="FF0000"/>
          <w:sz w:val="24"/>
          <w:szCs w:val="24"/>
          <w:bdr w:val="none" w:sz="0" w:space="0" w:color="auto" w:frame="1"/>
          <w:lang w:val="hy-AM"/>
        </w:rPr>
      </w:pPr>
      <w:r w:rsidRPr="00937898">
        <w:rPr>
          <w:rFonts w:ascii="GHEA Grapalat" w:eastAsia="Times New Roman" w:hAnsi="GHEA Grapalat" w:cstheme="minorHAnsi"/>
          <w:i/>
          <w:iCs/>
          <w:sz w:val="24"/>
          <w:szCs w:val="24"/>
          <w:bdr w:val="none" w:sz="0" w:space="0" w:color="auto" w:frame="1"/>
          <w:lang w:val="hy-AM"/>
        </w:rPr>
        <w:t>Նկ. 1 Տանիքների ծածկերի վրա ներգործող արտաքին ազդեցություններ.</w:t>
      </w:r>
    </w:p>
    <w:p w:rsidR="00937898" w:rsidRDefault="00937898" w:rsidP="00FB33DE">
      <w:pPr>
        <w:pStyle w:val="1"/>
        <w:spacing w:line="360" w:lineRule="auto"/>
        <w:ind w:left="432" w:right="-12" w:firstLine="0"/>
        <w:jc w:val="center"/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</w:pPr>
      <w:r w:rsidRPr="00E206F7">
        <w:rPr>
          <w:rFonts w:ascii="GHEA Grapalat" w:eastAsia="Times New Roman" w:hAnsi="GHEA Grapalat" w:cstheme="minorHAnsi"/>
          <w:iCs/>
          <w:sz w:val="24"/>
          <w:szCs w:val="24"/>
          <w:bdr w:val="none" w:sz="0" w:space="0" w:color="auto" w:frame="1"/>
          <w:lang w:val="hy-AM"/>
        </w:rPr>
        <w:t>I</w:t>
      </w:r>
      <w:r w:rsidR="0040220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 — ձեղնահարկ, II — ձեղնահարկային վեր</w:t>
      </w:r>
      <w:r w:rsidR="00FB33DE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նածածկ, III — կրող կոնստրուկտիվ </w:t>
      </w:r>
      <w:r w:rsidR="0040220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տարր,</w:t>
      </w:r>
      <w:r w:rsidR="00FB33DE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 </w:t>
      </w:r>
      <w:r w:rsidR="0040220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40220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IV — տանիքածածկ</w:t>
      </w:r>
    </w:p>
    <w:p w:rsidR="006C333E" w:rsidRPr="00E206F7" w:rsidRDefault="00402207" w:rsidP="00402207">
      <w:pPr>
        <w:pStyle w:val="1"/>
        <w:spacing w:line="360" w:lineRule="auto"/>
        <w:ind w:left="432" w:right="-12" w:firstLine="0"/>
        <w:jc w:val="both"/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</w:pP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1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մշտական բեռ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նվածքներ (սեփական զանգված), 2 -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ժամանակավոր բեռնվածքներ (ձյուն, շահագործումից առաջացող բեռ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նվածքներ), 3 - քամի (ճնշում), 4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-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քամի (արտածծում</w:t>
      </w:r>
      <w:r w:rsidR="002E71C4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),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5 - սեյսմիկ ազդեցություն, 6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շրջակա միջավայրի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 ջերմաստիճանների ներգործություն,</w:t>
      </w:r>
      <w:r w:rsidR="002E71C4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7 -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մթնոլորտային խոնավություն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 (տեղումներ, օդի խոնավություն), 8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օդում պարո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ւնակվող քիմիապեսագրեսիվ նյութեր, 9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արեգակնային ճ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առագայթում, 10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 xml:space="preserve">- </w:t>
      </w:r>
      <w:r w:rsidR="00937898" w:rsidRPr="00E206F7">
        <w:rPr>
          <w:rFonts w:ascii="GHEA Grapalat" w:eastAsia="Times New Roman" w:hAnsi="GHEA Grapalat" w:cstheme="minorHAnsi"/>
          <w:b w:val="0"/>
          <w:iCs/>
          <w:sz w:val="24"/>
          <w:szCs w:val="24"/>
          <w:bdr w:val="none" w:sz="0" w:space="0" w:color="auto" w:frame="1"/>
          <w:lang w:val="hy-AM"/>
        </w:rPr>
        <w:t>ձեղնահարկային տարածության օդում պարունակվող խոնավություն:</w:t>
      </w:r>
    </w:p>
    <w:p w:rsidR="00FA5B89" w:rsidRPr="000179C2" w:rsidRDefault="00CA40E1" w:rsidP="000179C2">
      <w:pPr>
        <w:pStyle w:val="1"/>
        <w:spacing w:line="360" w:lineRule="auto"/>
        <w:ind w:left="360" w:right="-12" w:firstLine="288"/>
        <w:jc w:val="both"/>
        <w:rPr>
          <w:rFonts w:ascii="GHEA Grapalat" w:hAnsi="GHEA Grapalat" w:cstheme="minorHAnsi"/>
          <w:b w:val="0"/>
          <w:sz w:val="24"/>
          <w:szCs w:val="24"/>
          <w:lang w:eastAsia="ru-RU"/>
        </w:rPr>
      </w:pPr>
      <w:r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>10</w:t>
      </w:r>
      <w:r w:rsidR="00C07A9A" w:rsidRPr="00FA60F3"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 xml:space="preserve">. </w:t>
      </w:r>
      <w:r w:rsidR="00C07A9A" w:rsidRPr="00FA60F3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Շահագործվող և կանաչապատ տանիքների կրող </w:t>
      </w:r>
      <w:r w:rsidR="00C07A9A" w:rsidRPr="00FA60F3">
        <w:rPr>
          <w:rFonts w:ascii="GHEA Grapalat" w:hAnsi="GHEA Grapalat"/>
          <w:b w:val="0"/>
          <w:sz w:val="24"/>
          <w:szCs w:val="24"/>
          <w:lang w:val="hy-AM"/>
        </w:rPr>
        <w:t>կոնստրուկտիվ տարրերը</w:t>
      </w:r>
      <w:r w:rsidR="00C07A9A" w:rsidRPr="00FA60F3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պետք է նախագծվեն՝ հաշվի առնելով տանիքում մարդկանց, </w:t>
      </w:r>
      <w:r w:rsidR="0000630C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սարքավորու</w:t>
      </w:r>
      <w:r w:rsidR="00C07A9A" w:rsidRPr="00FA60F3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մների</w:t>
      </w:r>
      <w:r w:rsidR="000179C2">
        <w:rPr>
          <w:rStyle w:val="a"/>
          <w:rFonts w:ascii="GHEA Grapalat" w:hAnsi="GHEA Grapalat" w:cstheme="minorHAnsi"/>
          <w:bCs/>
          <w:sz w:val="24"/>
          <w:szCs w:val="24"/>
          <w:lang w:eastAsia="ru-RU"/>
        </w:rPr>
        <w:t>ց</w:t>
      </w:r>
      <w:r w:rsidR="00C07A9A" w:rsidRPr="00FA60F3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, կանաչապատման համակարգերի</w:t>
      </w:r>
      <w:r w:rsidR="000179C2">
        <w:rPr>
          <w:rStyle w:val="a"/>
          <w:rFonts w:ascii="GHEA Grapalat" w:hAnsi="GHEA Grapalat" w:cstheme="minorHAnsi"/>
          <w:bCs/>
          <w:sz w:val="24"/>
          <w:szCs w:val="24"/>
          <w:lang w:eastAsia="ru-RU"/>
        </w:rPr>
        <w:t>ց</w:t>
      </w:r>
      <w:r w:rsidR="00C07A9A" w:rsidRPr="00FA60F3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, տրանսպորտի և</w:t>
      </w:r>
      <w:r w:rsidR="000179C2">
        <w:rPr>
          <w:rStyle w:val="a"/>
          <w:rFonts w:ascii="GHEA Grapalat" w:hAnsi="GHEA Grapalat" w:cstheme="minorHAnsi"/>
          <w:bCs/>
          <w:sz w:val="24"/>
          <w:szCs w:val="24"/>
          <w:lang w:eastAsia="ru-RU"/>
        </w:rPr>
        <w:t xml:space="preserve"> սույն շինարարական նորմերի 9-րդ կետում նշված </w:t>
      </w:r>
      <w:r w:rsidR="00C07A9A" w:rsidRPr="00FA60F3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բեռնվածքների ազդեցությունը: </w:t>
      </w:r>
    </w:p>
    <w:p w:rsidR="00817B31" w:rsidRPr="00932552" w:rsidRDefault="00CA40E1" w:rsidP="00993A98">
      <w:pPr>
        <w:spacing w:after="0" w:line="360" w:lineRule="auto"/>
        <w:ind w:left="360" w:right="-12" w:firstLine="28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="00817B31" w:rsidRPr="00932552">
        <w:rPr>
          <w:rFonts w:ascii="GHEA Grapalat" w:hAnsi="GHEA Grapalat"/>
          <w:b/>
          <w:sz w:val="24"/>
          <w:szCs w:val="24"/>
          <w:lang w:val="hy-AM"/>
        </w:rPr>
        <w:t>.</w:t>
      </w:r>
      <w:r w:rsidR="009D3475" w:rsidRPr="009D34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>Տանիքների և տանիքածածկերի կառուցման</w:t>
      </w:r>
      <w:r w:rsidR="00817B31" w:rsidRPr="0093255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>շինմոնտաժման աշխատանքները (ՇՄԱ) պետք է կատարվեն նախագծային փաստաթղթերի</w:t>
      </w:r>
      <w:r w:rsidR="00664D0D" w:rsidRPr="00932552">
        <w:rPr>
          <w:rFonts w:ascii="GHEA Grapalat" w:hAnsi="GHEA Grapalat"/>
          <w:sz w:val="24"/>
          <w:szCs w:val="24"/>
          <w:lang w:val="hy-AM"/>
        </w:rPr>
        <w:t>ն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9D3475">
        <w:rPr>
          <w:rFonts w:ascii="GHEA Grapalat" w:hAnsi="GHEA Grapalat"/>
          <w:sz w:val="24"/>
          <w:szCs w:val="24"/>
          <w:lang w:val="hy-AM"/>
        </w:rPr>
        <w:t xml:space="preserve">և շինարարական աշխատանքների </w:t>
      </w:r>
      <w:r w:rsidR="003F5F91" w:rsidRPr="009D3475">
        <w:rPr>
          <w:rFonts w:ascii="GHEA Grapalat" w:hAnsi="GHEA Grapalat"/>
          <w:sz w:val="24"/>
          <w:szCs w:val="24"/>
          <w:lang w:val="hy-AM"/>
        </w:rPr>
        <w:t>կազմակերպման</w:t>
      </w:r>
      <w:r w:rsidR="00817B31" w:rsidRPr="009D3475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664D0D" w:rsidRPr="009D3475">
        <w:rPr>
          <w:rFonts w:ascii="GHEA Grapalat" w:hAnsi="GHEA Grapalat"/>
          <w:sz w:val="24"/>
          <w:szCs w:val="24"/>
          <w:lang w:val="hy-AM"/>
        </w:rPr>
        <w:t>ն</w:t>
      </w:r>
      <w:r w:rsidR="00817B31" w:rsidRPr="009D3475">
        <w:rPr>
          <w:rFonts w:ascii="GHEA Grapalat" w:hAnsi="GHEA Grapalat"/>
          <w:sz w:val="24"/>
          <w:szCs w:val="24"/>
          <w:lang w:val="hy-AM"/>
        </w:rPr>
        <w:t xml:space="preserve"> (</w:t>
      </w:r>
      <w:r w:rsidR="003F5F91" w:rsidRPr="009D3475">
        <w:rPr>
          <w:rFonts w:ascii="GHEA Grapalat" w:hAnsi="GHEA Grapalat"/>
          <w:sz w:val="24"/>
          <w:szCs w:val="24"/>
          <w:lang w:val="hy-AM"/>
        </w:rPr>
        <w:t>ՇԱԿ</w:t>
      </w:r>
      <w:r w:rsidR="00817B31" w:rsidRPr="009D3475">
        <w:rPr>
          <w:rFonts w:ascii="GHEA Grapalat" w:hAnsi="GHEA Grapalat"/>
          <w:sz w:val="24"/>
          <w:szCs w:val="24"/>
          <w:lang w:val="hy-AM"/>
        </w:rPr>
        <w:t>Ն)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 համապատասխան: ՇՄԱ ավարտված փուլերի ընդունումը իրականացվում է </w:t>
      </w:r>
      <w:r w:rsidR="00EB2341" w:rsidRPr="009D3475">
        <w:rPr>
          <w:rFonts w:ascii="GHEA Grapalat" w:hAnsi="GHEA Grapalat"/>
          <w:sz w:val="24"/>
          <w:szCs w:val="24"/>
          <w:lang w:val="hy-AM"/>
        </w:rPr>
        <w:t>սահմանված կարգով</w:t>
      </w:r>
      <w:r w:rsidR="00EB2341" w:rsidRPr="00EB23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>կատ</w:t>
      </w:r>
      <w:r w:rsidR="0000630C" w:rsidRPr="0000630C">
        <w:rPr>
          <w:rFonts w:ascii="GHEA Grapalat" w:hAnsi="GHEA Grapalat"/>
          <w:sz w:val="24"/>
          <w:szCs w:val="24"/>
          <w:lang w:val="hy-AM"/>
        </w:rPr>
        <w:t>ա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րողական </w:t>
      </w:r>
      <w:r w:rsidR="00817B31" w:rsidRPr="009D3475">
        <w:rPr>
          <w:rFonts w:ascii="GHEA Grapalat" w:hAnsi="GHEA Grapalat"/>
          <w:sz w:val="24"/>
          <w:szCs w:val="24"/>
          <w:lang w:val="hy-AM"/>
        </w:rPr>
        <w:t>փաստաթղթերի</w:t>
      </w:r>
      <w:r w:rsidR="009D3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EB2341" w:rsidRPr="009D3475">
        <w:rPr>
          <w:rFonts w:ascii="GHEA Grapalat" w:hAnsi="GHEA Grapalat"/>
          <w:sz w:val="24"/>
          <w:szCs w:val="24"/>
          <w:lang w:val="hy-AM"/>
        </w:rPr>
        <w:t>և</w:t>
      </w:r>
      <w:r w:rsidR="009D3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9D3475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 ակտերի ձևակերպմամբ:</w:t>
      </w:r>
    </w:p>
    <w:p w:rsidR="00817B31" w:rsidRPr="00617449" w:rsidRDefault="00CA40E1" w:rsidP="00993A98">
      <w:pPr>
        <w:spacing w:after="0" w:line="360" w:lineRule="auto"/>
        <w:ind w:left="360" w:right="-12" w:firstLine="28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12</w:t>
      </w:r>
      <w:r w:rsidR="00817B31" w:rsidRPr="0093255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>Տանիքի վրա նյութեր, գործիք</w:t>
      </w:r>
      <w:r w:rsidR="00F9163F" w:rsidRPr="00932552">
        <w:rPr>
          <w:rFonts w:ascii="GHEA Grapalat" w:hAnsi="GHEA Grapalat"/>
          <w:sz w:val="24"/>
          <w:szCs w:val="24"/>
          <w:lang w:val="hy-AM"/>
        </w:rPr>
        <w:t>ներ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 և սարքավորում</w:t>
      </w:r>
      <w:r w:rsidR="00F9163F" w:rsidRPr="00932552">
        <w:rPr>
          <w:rFonts w:ascii="GHEA Grapalat" w:hAnsi="GHEA Grapalat"/>
          <w:sz w:val="24"/>
          <w:szCs w:val="24"/>
          <w:lang w:val="hy-AM"/>
        </w:rPr>
        <w:t>ներ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 տեղադրել թույլլատրվում է </w:t>
      </w:r>
      <w:r w:rsidR="003F5F91">
        <w:rPr>
          <w:rFonts w:ascii="GHEA Grapalat" w:hAnsi="GHEA Grapalat"/>
          <w:sz w:val="24"/>
          <w:szCs w:val="24"/>
          <w:lang w:val="hy-AM"/>
        </w:rPr>
        <w:t>ՇԱ</w:t>
      </w:r>
      <w:r w:rsidR="003F5F91" w:rsidRPr="003F5F91">
        <w:rPr>
          <w:rFonts w:ascii="GHEA Grapalat" w:hAnsi="GHEA Grapalat"/>
          <w:sz w:val="24"/>
          <w:szCs w:val="24"/>
          <w:lang w:val="hy-AM"/>
        </w:rPr>
        <w:t>Կ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Ն -ով նախատեսված </w:t>
      </w:r>
      <w:r w:rsidR="00F83534">
        <w:rPr>
          <w:rFonts w:ascii="GHEA Grapalat" w:hAnsi="GHEA Grapalat"/>
          <w:sz w:val="24"/>
          <w:szCs w:val="24"/>
          <w:lang w:val="hy-AM"/>
        </w:rPr>
        <w:t>տեղամասեր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>ում՝</w:t>
      </w:r>
      <w:r w:rsidR="00F9163F" w:rsidRPr="009325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>դրանց անկումը, այդ թվում</w:t>
      </w:r>
      <w:r w:rsidR="00F9163F" w:rsidRPr="009325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932552">
        <w:rPr>
          <w:rFonts w:ascii="GHEA Grapalat" w:hAnsi="GHEA Grapalat"/>
          <w:sz w:val="24"/>
          <w:szCs w:val="24"/>
          <w:lang w:val="hy-AM"/>
        </w:rPr>
        <w:t xml:space="preserve">քամու ազդեցությունը կանխող միջոցների կիրառմամբ: Ընդ որում, հարկ է </w:t>
      </w:r>
      <w:r w:rsidR="00817B31" w:rsidRPr="00617449">
        <w:rPr>
          <w:rFonts w:ascii="GHEA Grapalat" w:hAnsi="GHEA Grapalat"/>
          <w:sz w:val="24"/>
          <w:szCs w:val="24"/>
          <w:lang w:val="hy-AM"/>
        </w:rPr>
        <w:t>հաշվի առնել</w:t>
      </w:r>
      <w:r w:rsidR="00F9163F" w:rsidRPr="00617449">
        <w:rPr>
          <w:rFonts w:ascii="GHEA Grapalat" w:hAnsi="GHEA Grapalat"/>
          <w:sz w:val="24"/>
          <w:szCs w:val="24"/>
          <w:lang w:val="hy-AM"/>
        </w:rPr>
        <w:t xml:space="preserve"> շինության</w:t>
      </w:r>
      <w:r w:rsidR="00E362A1" w:rsidRPr="00B7048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2A1" w:rsidRPr="00B70480">
        <w:rPr>
          <w:rFonts w:ascii="GHEA Grapalat" w:hAnsi="GHEA Grapalat" w:cstheme="minorHAnsi"/>
          <w:sz w:val="24"/>
          <w:szCs w:val="24"/>
          <w:lang w:val="hy-AM"/>
        </w:rPr>
        <w:t>կոնստրուկցիաների</w:t>
      </w:r>
      <w:r w:rsidR="00617449" w:rsidRPr="00B70480">
        <w:rPr>
          <w:rFonts w:ascii="GHEA Grapalat" w:hAnsi="GHEA Grapalat" w:cstheme="minorHAnsi"/>
          <w:sz w:val="24"/>
          <w:szCs w:val="24"/>
          <w:lang w:val="hy-AM"/>
        </w:rPr>
        <w:t xml:space="preserve"> վրա</w:t>
      </w:r>
      <w:r w:rsidR="00817B31" w:rsidRPr="00617449">
        <w:rPr>
          <w:rFonts w:ascii="GHEA Grapalat" w:hAnsi="GHEA Grapalat"/>
          <w:sz w:val="24"/>
          <w:szCs w:val="24"/>
          <w:lang w:val="hy-AM"/>
        </w:rPr>
        <w:t xml:space="preserve"> ներգործող լրացուցիչ բեռնվածքները, որոնք առաջանում են նյութերի </w:t>
      </w:r>
      <w:r w:rsidR="00F83534" w:rsidRPr="00617449">
        <w:rPr>
          <w:rFonts w:ascii="GHEA Grapalat" w:hAnsi="GHEA Grapalat"/>
          <w:sz w:val="24"/>
          <w:szCs w:val="24"/>
          <w:lang w:val="hy-AM"/>
        </w:rPr>
        <w:t>պահեստավորումից</w:t>
      </w:r>
      <w:r w:rsidR="00817B31" w:rsidRPr="0061744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2127DD" w:rsidRPr="00B70480" w:rsidRDefault="00CA40E1" w:rsidP="00993A98">
      <w:pPr>
        <w:spacing w:after="0" w:line="360" w:lineRule="auto"/>
        <w:ind w:left="360" w:right="-12" w:firstLine="288"/>
        <w:jc w:val="both"/>
        <w:rPr>
          <w:rFonts w:ascii="GHEA Grapalat" w:hAnsi="GHEA Grapalat"/>
          <w:sz w:val="24"/>
          <w:szCs w:val="24"/>
          <w:lang w:val="hy-AM"/>
        </w:rPr>
      </w:pPr>
      <w:r w:rsidRPr="002127DD">
        <w:rPr>
          <w:rFonts w:ascii="GHEA Grapalat" w:hAnsi="GHEA Grapalat"/>
          <w:b/>
          <w:sz w:val="24"/>
          <w:szCs w:val="24"/>
          <w:lang w:val="hy-AM"/>
        </w:rPr>
        <w:t>13</w:t>
      </w:r>
      <w:r w:rsidR="00817B31" w:rsidRPr="002127DD">
        <w:rPr>
          <w:rFonts w:ascii="GHEA Grapalat" w:hAnsi="GHEA Grapalat"/>
          <w:b/>
          <w:sz w:val="24"/>
          <w:szCs w:val="24"/>
          <w:lang w:val="hy-AM"/>
        </w:rPr>
        <w:t>.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 Տանիքածածկի թեքությունները</w:t>
      </w:r>
      <w:r w:rsidR="002127DD" w:rsidRPr="00B70480">
        <w:rPr>
          <w:rFonts w:ascii="GHEA Grapalat" w:hAnsi="GHEA Grapalat"/>
          <w:sz w:val="24"/>
          <w:szCs w:val="24"/>
          <w:lang w:val="hy-AM"/>
        </w:rPr>
        <w:t>՝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7DD" w:rsidRPr="00B70480">
        <w:rPr>
          <w:rFonts w:ascii="GHEA Grapalat" w:hAnsi="GHEA Grapalat"/>
          <w:sz w:val="24"/>
          <w:szCs w:val="24"/>
          <w:lang w:val="hy-AM"/>
        </w:rPr>
        <w:t>ելնելով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 կիրառվող նյութերից, ներկայացված են </w:t>
      </w:r>
      <w:r w:rsidR="002E71C4">
        <w:rPr>
          <w:rFonts w:ascii="GHEA Grapalat" w:hAnsi="GHEA Grapalat"/>
          <w:sz w:val="24"/>
          <w:szCs w:val="24"/>
          <w:lang w:val="hy-AM"/>
        </w:rPr>
        <w:t>ա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>ղյուսակ 1-ում</w:t>
      </w:r>
      <w:r w:rsidR="002127DD" w:rsidRPr="00B70480">
        <w:rPr>
          <w:rFonts w:ascii="GHEA Grapalat" w:hAnsi="GHEA Grapalat"/>
          <w:sz w:val="24"/>
          <w:szCs w:val="24"/>
          <w:lang w:val="hy-AM"/>
        </w:rPr>
        <w:t>,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 հոսանոցներում տանիքածածկի թեքությունըը ընդունում են՝ </w:t>
      </w:r>
      <w:r w:rsidR="002127DD" w:rsidRPr="00B70480">
        <w:rPr>
          <w:rFonts w:ascii="GHEA Grapalat" w:hAnsi="GHEA Grapalat"/>
          <w:sz w:val="24"/>
          <w:szCs w:val="24"/>
          <w:lang w:val="hy-AM"/>
        </w:rPr>
        <w:t xml:space="preserve">ելնելով 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>ձագարների միջև եղած տարածությունից, բայց 0,5%</w:t>
      </w:r>
      <w:r w:rsidR="002127DD" w:rsidRPr="00B70480">
        <w:rPr>
          <w:rFonts w:ascii="GHEA Grapalat" w:hAnsi="GHEA Grapalat"/>
          <w:sz w:val="24"/>
          <w:szCs w:val="24"/>
          <w:lang w:val="hy-AM"/>
        </w:rPr>
        <w:t xml:space="preserve">-ից 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ոչ պակաս: Տանիքածածկի թեքության </w:t>
      </w:r>
      <w:r w:rsidR="002127DD" w:rsidRPr="00B70480">
        <w:rPr>
          <w:rFonts w:ascii="GHEA Grapalat" w:hAnsi="GHEA Grapalat"/>
          <w:sz w:val="24"/>
          <w:szCs w:val="24"/>
          <w:lang w:val="hy-AM"/>
        </w:rPr>
        <w:t>փոքրաց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ման դեպքում անհրաժեշտ է նախատեսել նրա անջրաթափանցությունը ապահովող լրացուցիչ միջոցառումներ: </w:t>
      </w:r>
      <w:r w:rsidR="00447C13" w:rsidRPr="002127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2127DD">
        <w:rPr>
          <w:rFonts w:ascii="GHEA Grapalat" w:hAnsi="GHEA Grapalat"/>
          <w:sz w:val="24"/>
          <w:szCs w:val="24"/>
          <w:lang w:val="hy-AM"/>
        </w:rPr>
        <w:t xml:space="preserve">Պահանջվող </w:t>
      </w:r>
      <w:r w:rsidR="009C72E4" w:rsidRPr="002127DD">
        <w:rPr>
          <w:rFonts w:ascii="GHEA Grapalat" w:hAnsi="GHEA Grapalat"/>
          <w:sz w:val="24"/>
          <w:szCs w:val="24"/>
          <w:lang w:val="hy-AM"/>
        </w:rPr>
        <w:t>թեքությունը</w:t>
      </w:r>
      <w:r w:rsidR="00447C13" w:rsidRPr="002127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7B31" w:rsidRPr="002127DD">
        <w:rPr>
          <w:rFonts w:ascii="GHEA Grapalat" w:hAnsi="GHEA Grapalat"/>
          <w:sz w:val="24"/>
          <w:szCs w:val="24"/>
          <w:lang w:val="hy-AM"/>
        </w:rPr>
        <w:t xml:space="preserve">ապահովվում է կրող </w:t>
      </w:r>
      <w:r w:rsidR="00341D26" w:rsidRPr="00B70480">
        <w:rPr>
          <w:rFonts w:ascii="GHEA Grapalat" w:hAnsi="GHEA Grapalat" w:cstheme="minorHAnsi"/>
          <w:sz w:val="24"/>
          <w:szCs w:val="24"/>
          <w:lang w:val="hy-AM"/>
        </w:rPr>
        <w:t>կոնստրուկցիաների</w:t>
      </w:r>
      <w:r w:rsidR="00341D26" w:rsidRPr="00341D26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7DD" w:rsidRPr="00341D26">
        <w:rPr>
          <w:rFonts w:ascii="GHEA Grapalat" w:hAnsi="GHEA Grapalat"/>
          <w:sz w:val="24"/>
          <w:szCs w:val="24"/>
          <w:lang w:val="hy-AM"/>
        </w:rPr>
        <w:t>(ծպեղների</w:t>
      </w:r>
      <w:r w:rsidR="002127DD" w:rsidRPr="002127DD">
        <w:rPr>
          <w:rFonts w:ascii="GHEA Grapalat" w:hAnsi="GHEA Grapalat"/>
          <w:sz w:val="24"/>
          <w:szCs w:val="24"/>
          <w:lang w:val="hy-AM"/>
        </w:rPr>
        <w:t xml:space="preserve">, հեծանների, ֆերմաների վերին գոտու) կամ հարթեցնող շերտի, միաձույլ կամ սալե ջերմամեկուսիչ շերտի, ջերմամեկուսիչ սալերի տակ ցանվածքի (օրինակ ավազից կամ մանրաչափամաս ջերմամեկուսիչ նյութից) մակերևույթի թեքությամբ: </w:t>
      </w:r>
    </w:p>
    <w:p w:rsidR="002127DD" w:rsidRPr="00B70480" w:rsidRDefault="002127DD" w:rsidP="00993A98">
      <w:pPr>
        <w:spacing w:after="0" w:line="360" w:lineRule="auto"/>
        <w:ind w:right="-12"/>
        <w:rPr>
          <w:rFonts w:ascii="GHEA Grapalat" w:hAnsi="GHEA Grapalat"/>
          <w:sz w:val="24"/>
          <w:szCs w:val="24"/>
          <w:lang w:val="hy-AM"/>
        </w:rPr>
      </w:pPr>
    </w:p>
    <w:p w:rsidR="00817B31" w:rsidRPr="0074246B" w:rsidRDefault="00477A2F" w:rsidP="00EA6709">
      <w:pPr>
        <w:pStyle w:val="formattext"/>
        <w:shd w:val="clear" w:color="auto" w:fill="FFFFFF"/>
        <w:spacing w:before="0" w:beforeAutospacing="0" w:after="0" w:afterAutospacing="0" w:line="360" w:lineRule="auto"/>
        <w:ind w:firstLine="630"/>
        <w:textAlignment w:val="baseline"/>
        <w:rPr>
          <w:rFonts w:ascii="GHEA Grapalat" w:hAnsi="GHEA Grapalat" w:cstheme="minorHAnsi"/>
        </w:rPr>
      </w:pPr>
      <w:r w:rsidRPr="0074246B">
        <w:rPr>
          <w:rFonts w:ascii="GHEA Grapalat" w:hAnsi="GHEA Grapalat" w:cstheme="minorHAnsi"/>
          <w:lang w:val="ru-RU"/>
        </w:rPr>
        <w:t xml:space="preserve">Աղյուսակ </w:t>
      </w:r>
      <w:r w:rsidRPr="0074246B">
        <w:rPr>
          <w:rFonts w:ascii="GHEA Grapalat" w:hAnsi="GHEA Grapalat" w:cstheme="minorHAnsi"/>
        </w:rPr>
        <w:t>1</w:t>
      </w:r>
    </w:p>
    <w:tbl>
      <w:tblPr>
        <w:tblW w:w="9158" w:type="dxa"/>
        <w:tblInd w:w="622" w:type="dxa"/>
        <w:tblCellMar>
          <w:left w:w="0" w:type="dxa"/>
          <w:right w:w="0" w:type="dxa"/>
        </w:tblCellMar>
        <w:tblLook w:val="04A0"/>
      </w:tblPr>
      <w:tblGrid>
        <w:gridCol w:w="6430"/>
        <w:gridCol w:w="2728"/>
      </w:tblGrid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Տանիքածածկեր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Թեքություն, % (աստճան)*</w:t>
            </w:r>
          </w:p>
        </w:tc>
      </w:tr>
      <w:tr w:rsidR="000B4333" w:rsidRPr="00993A98" w:rsidTr="00EA6709">
        <w:tc>
          <w:tcPr>
            <w:tcW w:w="9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>1</w:t>
            </w:r>
            <w:r w:rsidR="00EA6709">
              <w:rPr>
                <w:rFonts w:ascii="GHEA Grapalat" w:hAnsi="GHEA Grapalat" w:cstheme="minorHAnsi"/>
              </w:rPr>
              <w:t>.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="00C34C5B">
              <w:rPr>
                <w:rFonts w:ascii="GHEA Grapalat" w:hAnsi="GHEA Grapalat" w:cstheme="minorHAnsi"/>
              </w:rPr>
              <w:t>Փ</w:t>
            </w:r>
            <w:r w:rsidRPr="00993A98">
              <w:rPr>
                <w:rFonts w:ascii="GHEA Grapalat" w:hAnsi="GHEA Grapalat" w:cstheme="minorHAnsi"/>
                <w:lang w:val="ru-RU"/>
              </w:rPr>
              <w:t>աթթոցային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և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մածիկային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նյութերից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  <w:lang w:val="ru-RU"/>
              </w:rPr>
              <w:t>1</w:t>
            </w:r>
            <w:r>
              <w:rPr>
                <w:rFonts w:ascii="GHEA Grapalat" w:hAnsi="GHEA Grapalat" w:cstheme="minorHAnsi"/>
              </w:rPr>
              <w:t>)</w:t>
            </w:r>
            <w:r w:rsidR="0000630C" w:rsidRPr="00993A98">
              <w:rPr>
                <w:rFonts w:ascii="GHEA Grapalat" w:hAnsi="GHEA Grapalat" w:cstheme="minorHAnsi"/>
                <w:lang w:val="ru-RU"/>
              </w:rPr>
              <w:t xml:space="preserve"> </w:t>
            </w:r>
            <w:r w:rsidR="0000630C" w:rsidRPr="00993A98">
              <w:rPr>
                <w:rFonts w:ascii="GHEA Grapalat" w:hAnsi="GHEA Grapalat" w:cstheme="minorHAnsi"/>
              </w:rPr>
              <w:t>Չ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շահագործվող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spacing w:line="360" w:lineRule="auto"/>
              <w:rPr>
                <w:rFonts w:ascii="GHEA Grapalat" w:eastAsia="Times New Roman" w:hAnsi="GHEA Grapalat" w:cstheme="minorHAnsi"/>
                <w:sz w:val="24"/>
                <w:szCs w:val="24"/>
                <w:lang w:val="ru-RU"/>
              </w:rPr>
            </w:pP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>
              <w:rPr>
                <w:rFonts w:ascii="GHEA Grapalat" w:hAnsi="GHEA Grapalat" w:cstheme="minorHAnsi"/>
              </w:rPr>
              <w:t xml:space="preserve">ա.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Բիտում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պարունակող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փաթթոցային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նյութերից՝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մանրահատիկային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ցանվածքով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կամ</w:t>
            </w:r>
            <w:r w:rsidR="00817B31" w:rsidRPr="00993A98">
              <w:rPr>
                <w:rFonts w:ascii="GHEA Grapalat" w:hAnsi="GHEA Grapalat" w:cstheme="minorHAnsi"/>
              </w:rPr>
              <w:t xml:space="preserve"> ծածկույթային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պոլիէթիլենե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թաղանթով</w:t>
            </w:r>
            <w:r w:rsidR="00817B31" w:rsidRPr="00993A98">
              <w:rPr>
                <w:rFonts w:ascii="GHEA Grapalat" w:hAnsi="GHEA Grapalat" w:cstheme="minorHAnsi"/>
              </w:rPr>
              <w:t xml:space="preserve">.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spacing w:line="360" w:lineRule="auto"/>
              <w:rPr>
                <w:rFonts w:ascii="GHEA Grapalat" w:eastAsia="Times New Roman" w:hAnsi="GHEA Grapalat" w:cstheme="minorHAnsi"/>
                <w:sz w:val="24"/>
                <w:szCs w:val="24"/>
              </w:rPr>
            </w:pP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 xml:space="preserve">- </w:t>
            </w:r>
            <w:r w:rsidRPr="00993A98">
              <w:rPr>
                <w:rFonts w:ascii="GHEA Grapalat" w:hAnsi="GHEA Grapalat" w:cstheme="minorHAnsi"/>
                <w:lang w:val="ru-RU"/>
              </w:rPr>
              <w:t>պաշտպանիչ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շերտով՝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տանիքի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կառուցման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ժամանակ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շարվող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կոպիճից</w:t>
            </w:r>
            <w:r w:rsidRPr="00993A98">
              <w:rPr>
                <w:rFonts w:ascii="GHEA Grapalat" w:hAnsi="GHEA Grapalat" w:cstheme="minorHAnsi"/>
              </w:rPr>
              <w:t>,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>1,5-10 (1-6)</w:t>
            </w: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 xml:space="preserve">- </w:t>
            </w:r>
            <w:r w:rsidRPr="00993A98">
              <w:rPr>
                <w:rFonts w:ascii="GHEA Grapalat" w:hAnsi="GHEA Grapalat" w:cstheme="minorHAnsi"/>
                <w:lang w:val="ru-RU"/>
              </w:rPr>
              <w:t>փաթթոցային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նյութերից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կազմված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վերին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շերտով՝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lastRenderedPageBreak/>
              <w:t>նյութերի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պատրաստման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ժամանակ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խոշորահատիկ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ցանվածքով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կամ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մետաղական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նրբաթիթեղով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պատված</w:t>
            </w:r>
            <w:r w:rsidRPr="00993A98">
              <w:rPr>
                <w:rFonts w:ascii="GHEA Grapalat" w:hAnsi="GHEA Grapalat" w:cstheme="minorHAnsi"/>
              </w:rPr>
              <w:t>: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lastRenderedPageBreak/>
              <w:t>1,5-25** (1-14)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</w:rPr>
              <w:lastRenderedPageBreak/>
              <w:t xml:space="preserve">բ.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Մածիկներից.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spacing w:line="360" w:lineRule="auto"/>
              <w:rPr>
                <w:rFonts w:ascii="GHEA Grapalat" w:eastAsia="Times New Roman" w:hAnsi="GHEA Grapalat" w:cstheme="minorHAnsi"/>
                <w:sz w:val="24"/>
                <w:szCs w:val="24"/>
                <w:lang w:val="ru-RU"/>
              </w:rPr>
            </w:pP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 xml:space="preserve">- </w:t>
            </w:r>
            <w:r w:rsidRPr="00993A98">
              <w:rPr>
                <w:rFonts w:ascii="GHEA Grapalat" w:hAnsi="GHEA Grapalat" w:cstheme="minorHAnsi"/>
                <w:lang w:val="ru-RU"/>
              </w:rPr>
              <w:t>կոպիճից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պաշտպանական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շերտով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1,5-10 (1-6)</w:t>
            </w: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-</w:t>
            </w:r>
            <w:r w:rsidR="002127DD" w:rsidRPr="00993A98">
              <w:rPr>
                <w:rFonts w:ascii="GHEA Grapalat" w:hAnsi="GHEA Grapalat" w:cstheme="minorHAnsi"/>
                <w:lang w:val="ru-RU"/>
              </w:rPr>
              <w:t xml:space="preserve"> ներկի </w:t>
            </w:r>
            <w:r w:rsidRPr="00993A98">
              <w:rPr>
                <w:rFonts w:ascii="GHEA Grapalat" w:hAnsi="GHEA Grapalat" w:cstheme="minorHAnsi"/>
                <w:lang w:val="ru-RU"/>
              </w:rPr>
              <w:t>պաշտպանիչ շերտով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 xml:space="preserve"> 1,5 (1)-ից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>
              <w:rPr>
                <w:rFonts w:ascii="GHEA Grapalat" w:hAnsi="GHEA Grapalat" w:cstheme="minorHAnsi"/>
              </w:rPr>
              <w:t>գ.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պոլիմերային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փաթթոցային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և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մածիկային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նյութերից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1,5 (1)-ից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  <w:lang w:val="ru-RU"/>
              </w:rPr>
              <w:t>2</w:t>
            </w:r>
            <w:r>
              <w:rPr>
                <w:rFonts w:ascii="GHEA Grapalat" w:hAnsi="GHEA Grapalat" w:cstheme="minorHAnsi"/>
              </w:rPr>
              <w:t xml:space="preserve">)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Շահագործվող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1,5-3,0 (1-2)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3</w:t>
            </w:r>
            <w:r w:rsidR="00C34C5B">
              <w:rPr>
                <w:rFonts w:ascii="GHEA Grapalat" w:hAnsi="GHEA Grapalat" w:cstheme="minorHAnsi"/>
              </w:rPr>
              <w:t>)</w:t>
            </w:r>
            <w:r w:rsidRPr="00993A98">
              <w:rPr>
                <w:rFonts w:ascii="GHEA Grapalat" w:hAnsi="GHEA Grapalat" w:cstheme="minorHAnsi"/>
                <w:lang w:val="ru-RU"/>
              </w:rPr>
              <w:t xml:space="preserve"> Շրջադարձային/ ինվերսիոն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1,5-3,0 (1-2)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4</w:t>
            </w:r>
            <w:r w:rsidR="00C34C5B">
              <w:rPr>
                <w:rFonts w:ascii="GHEA Grapalat" w:hAnsi="GHEA Grapalat" w:cstheme="minorHAnsi"/>
              </w:rPr>
              <w:t>)</w:t>
            </w:r>
            <w:r w:rsidRPr="00993A98">
              <w:rPr>
                <w:rFonts w:ascii="GHEA Grapalat" w:hAnsi="GHEA Grapalat" w:cstheme="minorHAnsi"/>
                <w:lang w:val="ru-RU"/>
              </w:rPr>
              <w:t xml:space="preserve"> Կանաչապատ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1,5-3,0 (1-2)</w:t>
            </w:r>
          </w:p>
        </w:tc>
      </w:tr>
      <w:tr w:rsidR="000B4333" w:rsidRPr="00993A98" w:rsidTr="00EA6709">
        <w:tc>
          <w:tcPr>
            <w:tcW w:w="9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>2</w:t>
            </w:r>
            <w:r w:rsidR="00C34C5B">
              <w:rPr>
                <w:rFonts w:ascii="GHEA Grapalat" w:hAnsi="GHEA Grapalat" w:cstheme="minorHAnsi"/>
              </w:rPr>
              <w:t>.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Հատային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նյութերից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և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ալիքավոր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թիթեղներից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  <w:lang w:val="ru-RU"/>
              </w:rPr>
              <w:t>1</w:t>
            </w:r>
            <w:r>
              <w:rPr>
                <w:rFonts w:ascii="GHEA Grapalat" w:hAnsi="GHEA Grapalat" w:cstheme="minorHAnsi"/>
              </w:rPr>
              <w:t xml:space="preserve">)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Հատային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նյութերից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spacing w:line="360" w:lineRule="auto"/>
              <w:rPr>
                <w:rFonts w:ascii="GHEA Grapalat" w:eastAsia="Times New Roman" w:hAnsi="GHEA Grapalat" w:cstheme="minorHAnsi"/>
                <w:sz w:val="24"/>
                <w:szCs w:val="24"/>
                <w:lang w:val="ru-RU"/>
              </w:rPr>
            </w:pP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</w:rPr>
              <w:t>ա.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 xml:space="preserve"> Կղմինդրից.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spacing w:line="360" w:lineRule="auto"/>
              <w:rPr>
                <w:rFonts w:ascii="GHEA Grapalat" w:eastAsia="Times New Roman" w:hAnsi="GHEA Grapalat" w:cstheme="minorHAnsi"/>
                <w:sz w:val="24"/>
                <w:szCs w:val="24"/>
                <w:lang w:val="ru-RU"/>
              </w:rPr>
            </w:pP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- ցեմենտ-ավազե, կերամիկական, պոլիմերցեմենտե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 xml:space="preserve"> 40 (22)-ից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- բիտումե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20 (12)-ից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  <w:lang w:val="ru-RU"/>
              </w:rPr>
              <w:t>բ.</w:t>
            </w:r>
            <w:r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Մետաղական ծալուքային կղմինդրից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 xml:space="preserve"> 47 (25)-ից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>
              <w:rPr>
                <w:rFonts w:ascii="GHEA Grapalat" w:hAnsi="GHEA Grapalat" w:cstheme="minorHAnsi"/>
              </w:rPr>
              <w:t>գ.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Սալերից</w:t>
            </w:r>
            <w:r w:rsidR="00817B31" w:rsidRPr="00993A98">
              <w:rPr>
                <w:rFonts w:ascii="GHEA Grapalat" w:hAnsi="GHEA Grapalat" w:cstheme="minorHAnsi"/>
              </w:rPr>
              <w:br/>
              <w:t xml:space="preserve">- 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թերթաքարե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կոմպոզիտային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ցեմենտ</w:t>
            </w:r>
            <w:r w:rsidR="00817B31" w:rsidRPr="00993A98">
              <w:rPr>
                <w:rFonts w:ascii="GHEA Grapalat" w:hAnsi="GHEA Grapalat" w:cstheme="minorHAnsi"/>
              </w:rPr>
              <w:t>-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թելքային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40 (22)-ից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  <w:lang w:val="ru-RU"/>
              </w:rPr>
              <w:t>2</w:t>
            </w:r>
            <w:r>
              <w:rPr>
                <w:rFonts w:ascii="GHEA Grapalat" w:hAnsi="GHEA Grapalat" w:cstheme="minorHAnsi"/>
              </w:rPr>
              <w:t xml:space="preserve">)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Ալիքավոր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թիթեղներից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spacing w:line="360" w:lineRule="auto"/>
              <w:rPr>
                <w:rFonts w:ascii="GHEA Grapalat" w:eastAsia="Times New Roman" w:hAnsi="GHEA Grapalat" w:cstheme="minorHAnsi"/>
                <w:sz w:val="24"/>
                <w:szCs w:val="24"/>
                <w:lang w:val="ru-RU"/>
              </w:rPr>
            </w:pP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</w:rPr>
              <w:t>ա.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 xml:space="preserve"> բիտումե 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20 (12)-ից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>
              <w:rPr>
                <w:rFonts w:ascii="GHEA Grapalat" w:hAnsi="GHEA Grapalat" w:cstheme="minorHAnsi"/>
                <w:lang w:val="ru-RU"/>
              </w:rPr>
              <w:t>բ.</w:t>
            </w:r>
            <w:r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ցեմենտ-թելքային</w:t>
            </w: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36 (20)-ից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>3</w:t>
            </w:r>
            <w:r w:rsidR="00C34C5B">
              <w:rPr>
                <w:rFonts w:ascii="GHEA Grapalat" w:hAnsi="GHEA Grapalat" w:cstheme="minorHAnsi"/>
              </w:rPr>
              <w:t>)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Մետաղական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թիթեղյա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ծալքավոր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տրամատներից՝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այդ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թվում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մետաղական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կղմինդրից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20 (12)-ից ոչ պակաս</w:t>
            </w:r>
          </w:p>
        </w:tc>
      </w:tr>
      <w:tr w:rsidR="000B4333" w:rsidRPr="00993A98" w:rsidTr="00EA6709">
        <w:tc>
          <w:tcPr>
            <w:tcW w:w="9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3</w:t>
            </w:r>
            <w:r w:rsidR="00C34C5B">
              <w:rPr>
                <w:rFonts w:ascii="GHEA Grapalat" w:hAnsi="GHEA Grapalat" w:cstheme="minorHAnsi"/>
              </w:rPr>
              <w:t>.</w:t>
            </w:r>
            <w:r w:rsidRPr="00993A98">
              <w:rPr>
                <w:rFonts w:ascii="GHEA Grapalat" w:hAnsi="GHEA Grapalat" w:cstheme="minorHAnsi"/>
                <w:lang w:val="ru-RU"/>
              </w:rPr>
              <w:t xml:space="preserve"> Մետաղական թիթեղներից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C34C5B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>
              <w:rPr>
                <w:rFonts w:ascii="GHEA Grapalat" w:hAnsi="GHEA Grapalat" w:cstheme="minorHAnsi"/>
              </w:rPr>
              <w:t xml:space="preserve">1)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պողպատե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ցինկապատ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պոլիմերային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պատվածքով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չժանգոտվող</w:t>
            </w:r>
            <w:r w:rsidR="00817B31" w:rsidRPr="00993A98">
              <w:rPr>
                <w:rFonts w:ascii="GHEA Grapalat" w:hAnsi="GHEA Grapalat" w:cstheme="minorHAnsi"/>
              </w:rPr>
              <w:t xml:space="preserve">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պողպատից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պղնձե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ցինկ</w:t>
            </w:r>
            <w:r w:rsidR="00817B31" w:rsidRPr="00993A98">
              <w:rPr>
                <w:rFonts w:ascii="GHEA Grapalat" w:hAnsi="GHEA Grapalat" w:cstheme="minorHAnsi"/>
              </w:rPr>
              <w:t>-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t>տիտանե</w:t>
            </w:r>
            <w:r w:rsidR="00817B31" w:rsidRPr="00993A98">
              <w:rPr>
                <w:rFonts w:ascii="GHEA Grapalat" w:hAnsi="GHEA Grapalat" w:cstheme="minorHAnsi"/>
              </w:rPr>
              <w:t xml:space="preserve">, </w:t>
            </w:r>
            <w:r w:rsidR="00817B31" w:rsidRPr="00993A98">
              <w:rPr>
                <w:rFonts w:ascii="GHEA Grapalat" w:hAnsi="GHEA Grapalat" w:cstheme="minorHAnsi"/>
                <w:lang w:val="ru-RU"/>
              </w:rPr>
              <w:lastRenderedPageBreak/>
              <w:t>ալյումինե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lastRenderedPageBreak/>
              <w:t>10 (6)-ից ոչ պակաս</w:t>
            </w:r>
          </w:p>
        </w:tc>
      </w:tr>
      <w:tr w:rsidR="000B4333" w:rsidRPr="00993A98" w:rsidTr="00EA6709"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lastRenderedPageBreak/>
              <w:t>4</w:t>
            </w:r>
            <w:r w:rsidR="00C34C5B">
              <w:rPr>
                <w:rFonts w:ascii="GHEA Grapalat" w:hAnsi="GHEA Grapalat" w:cstheme="minorHAnsi"/>
              </w:rPr>
              <w:t>.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Երկաթբետոնե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պանելներից՝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վաքային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="001C2FB2" w:rsidRPr="00993A98">
              <w:rPr>
                <w:rFonts w:ascii="GHEA Grapalat" w:hAnsi="GHEA Grapalat" w:cstheme="minorHAnsi"/>
                <w:lang w:val="ru-RU"/>
              </w:rPr>
              <w:t>հատույթ</w:t>
            </w:r>
            <w:r w:rsidRPr="00993A98">
              <w:rPr>
                <w:rFonts w:ascii="GHEA Grapalat" w:hAnsi="GHEA Grapalat" w:cstheme="minorHAnsi"/>
                <w:lang w:val="ru-RU"/>
              </w:rPr>
              <w:t>ով՝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գործարանային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պայմաններում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մածիկային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հիմնական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ջերմամեկուսիչ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շերտով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պատված</w:t>
            </w:r>
            <w:r w:rsidRPr="00993A98">
              <w:rPr>
                <w:rFonts w:ascii="GHEA Grapalat" w:hAnsi="GHEA Grapalat" w:cstheme="minorHAnsi"/>
              </w:rPr>
              <w:t>: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993A98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GHEA Grapalat" w:hAnsi="GHEA Grapalat" w:cstheme="minorHAnsi"/>
                <w:lang w:val="ru-RU"/>
              </w:rPr>
            </w:pPr>
            <w:r w:rsidRPr="00993A98">
              <w:rPr>
                <w:rFonts w:ascii="GHEA Grapalat" w:hAnsi="GHEA Grapalat" w:cstheme="minorHAnsi"/>
                <w:lang w:val="ru-RU"/>
              </w:rPr>
              <w:t>5-10 (3-6)</w:t>
            </w:r>
          </w:p>
        </w:tc>
      </w:tr>
      <w:tr w:rsidR="000B4333" w:rsidRPr="00993A98" w:rsidTr="00EA6709">
        <w:trPr>
          <w:trHeight w:val="2316"/>
        </w:trPr>
        <w:tc>
          <w:tcPr>
            <w:tcW w:w="9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7B31" w:rsidRPr="00993A98" w:rsidRDefault="00817B31" w:rsidP="008F0A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theme="minorHAnsi"/>
                <w:sz w:val="24"/>
                <w:szCs w:val="24"/>
              </w:rPr>
            </w:pP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*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Տանիքածածկի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="005A2B98"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թեքության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մի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չափայնությունը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(%)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փոխակերպում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են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մեկ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այլի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(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աստիճան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)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հետևյալ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բանաձևով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>:</w:t>
            </w:r>
            <w:r w:rsidRPr="00993A98">
              <w:rPr>
                <w:rFonts w:ascii="Calibri" w:hAnsi="Calibri" w:cs="Calibri"/>
                <w:sz w:val="24"/>
                <w:szCs w:val="24"/>
              </w:rPr>
              <w:t> </w:t>
            </w:r>
            <w:r w:rsidRPr="00993A98">
              <w:rPr>
                <w:rFonts w:ascii="GHEA Grapalat" w:hAnsi="GHEA Grapalat" w:cs="NimbusSanL-Regu"/>
                <w:sz w:val="24"/>
                <w:szCs w:val="24"/>
              </w:rPr>
              <w:t>tga=0,01</w:t>
            </w:r>
            <w:r w:rsidRPr="00993A98">
              <w:rPr>
                <w:rFonts w:ascii="GHEA Grapalat" w:hAnsi="GHEA Grapalat" w:cs="NimbusSanL-BoldItal"/>
                <w:b/>
                <w:bCs/>
                <w:sz w:val="24"/>
                <w:szCs w:val="24"/>
                <w:lang w:val="ru-RU"/>
              </w:rPr>
              <w:t>х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, </w:t>
            </w:r>
            <w:proofErr w:type="gramStart"/>
            <w:r w:rsidRPr="00993A98">
              <w:rPr>
                <w:rFonts w:ascii="GHEA Grapalat" w:hAnsi="GHEA Grapalat" w:cstheme="minorHAnsi"/>
                <w:sz w:val="24"/>
                <w:szCs w:val="24"/>
                <w:lang w:val="ru-RU"/>
              </w:rPr>
              <w:t>որտեղ</w:t>
            </w:r>
            <w:r w:rsidR="002127DD" w:rsidRPr="00993A98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="NimbusSanL-Regu"/>
                <w:sz w:val="24"/>
                <w:szCs w:val="24"/>
              </w:rPr>
              <w:t>a</w:t>
            </w:r>
            <w:proofErr w:type="gramEnd"/>
            <w:r w:rsidRPr="00993A98">
              <w:rPr>
                <w:rFonts w:ascii="GHEA Grapalat" w:hAnsi="GHEA Grapalat" w:cs="NimbusSanL-Regu"/>
                <w:sz w:val="24"/>
                <w:szCs w:val="24"/>
              </w:rPr>
              <w:t xml:space="preserve"> -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ն տանիքածածկի </w:t>
            </w:r>
            <w:r w:rsidR="005A2B98" w:rsidRPr="00993A98">
              <w:rPr>
                <w:rFonts w:ascii="GHEA Grapalat" w:hAnsi="GHEA Grapalat" w:cstheme="minorHAnsi"/>
                <w:sz w:val="24"/>
                <w:szCs w:val="24"/>
              </w:rPr>
              <w:t>թեքության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ան</w:t>
            </w:r>
            <w:r w:rsidR="002127DD" w:rsidRPr="00993A98">
              <w:rPr>
                <w:rFonts w:ascii="GHEA Grapalat" w:hAnsi="GHEA Grapalat" w:cstheme="minorHAnsi"/>
                <w:sz w:val="24"/>
                <w:szCs w:val="24"/>
              </w:rPr>
              <w:t>կ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յունն է, </w:t>
            </w:r>
            <w:r w:rsidR="002127DD" w:rsidRPr="00993A98">
              <w:rPr>
                <w:rFonts w:ascii="GHEA Grapalat" w:hAnsi="GHEA Grapalat" w:cs="GHEA Grapalat"/>
                <w:sz w:val="24"/>
                <w:szCs w:val="24"/>
              </w:rPr>
              <w:t>աստի</w:t>
            </w:r>
            <w:r w:rsidRPr="00993A98">
              <w:rPr>
                <w:rFonts w:ascii="GHEA Grapalat" w:hAnsi="GHEA Grapalat" w:cs="GHEA Grapalat"/>
                <w:sz w:val="24"/>
                <w:szCs w:val="24"/>
              </w:rPr>
              <w:t>ճ</w:t>
            </w:r>
            <w:r w:rsidR="002127DD" w:rsidRPr="00993A98">
              <w:rPr>
                <w:rFonts w:ascii="GHEA Grapalat" w:hAnsi="GHEA Grapalat" w:cs="GHEA Grapalat"/>
                <w:sz w:val="24"/>
                <w:szCs w:val="24"/>
              </w:rPr>
              <w:t xml:space="preserve">ան, 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993A98">
              <w:rPr>
                <w:rFonts w:ascii="GHEA Grapalat" w:hAnsi="GHEA Grapalat" w:cs="GHEA Grapalat"/>
                <w:sz w:val="24"/>
                <w:szCs w:val="24"/>
                <w:lang w:val="ru-RU"/>
              </w:rPr>
              <w:t>չափայնությունը</w:t>
            </w:r>
            <w:r w:rsidRPr="00993A98">
              <w:rPr>
                <w:rFonts w:ascii="GHEA Grapalat" w:hAnsi="GHEA Grapalat" w:cstheme="minorHAnsi"/>
                <w:sz w:val="24"/>
                <w:szCs w:val="24"/>
              </w:rPr>
              <w:t>, %.</w:t>
            </w:r>
            <w:r w:rsidRPr="00993A98">
              <w:rPr>
                <w:rFonts w:ascii="GHEA Grapalat" w:hAnsi="GHEA Grapalat" w:cs="NimbusSanL-Regu"/>
                <w:sz w:val="24"/>
                <w:szCs w:val="24"/>
              </w:rPr>
              <w:t xml:space="preserve"> </w:t>
            </w:r>
          </w:p>
          <w:p w:rsidR="00817B31" w:rsidRPr="00993A98" w:rsidRDefault="004B4FDF" w:rsidP="00C34C5B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rFonts w:ascii="GHEA Grapalat" w:hAnsi="GHEA Grapalat" w:cstheme="minorHAnsi"/>
              </w:rPr>
            </w:pPr>
            <w:r w:rsidRPr="00993A98">
              <w:rPr>
                <w:rFonts w:ascii="GHEA Grapalat" w:hAnsi="GHEA Grapalat" w:cstheme="minorHAnsi"/>
              </w:rPr>
              <w:t xml:space="preserve">** Բիտում պարունակող փաթթոցային նյութերից տանիքածածկերի համար անհրաժեշտ է նախատեսել </w:t>
            </w:r>
            <w:r w:rsidRPr="00993A98">
              <w:rPr>
                <w:rFonts w:ascii="GHEA Grapalat" w:hAnsi="GHEA Grapalat" w:cstheme="minorHAnsi"/>
                <w:lang w:val="ru-RU"/>
              </w:rPr>
              <w:t>ջրամեկուսիչ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գորգի</w:t>
            </w:r>
            <w:r w:rsidRPr="00993A98">
              <w:rPr>
                <w:rFonts w:ascii="GHEA Grapalat" w:hAnsi="GHEA Grapalat" w:cstheme="minorHAnsi"/>
              </w:rPr>
              <w:t xml:space="preserve">՝ հիմնատակի երկայնքով սահումը կանխող </w:t>
            </w:r>
            <w:r w:rsidRPr="00993A98">
              <w:rPr>
                <w:rFonts w:ascii="GHEA Grapalat" w:hAnsi="GHEA Grapalat" w:cstheme="minorHAnsi"/>
                <w:lang w:val="ru-RU"/>
              </w:rPr>
              <w:t>միջոց</w:t>
            </w:r>
            <w:r w:rsidRPr="00993A98">
              <w:rPr>
                <w:rFonts w:ascii="GHEA Grapalat" w:hAnsi="GHEA Grapalat" w:cstheme="minorHAnsi"/>
              </w:rPr>
              <w:t>առումներ: 25%-</w:t>
            </w:r>
            <w:r w:rsidRPr="00993A98">
              <w:rPr>
                <w:rFonts w:ascii="GHEA Grapalat" w:hAnsi="GHEA Grapalat" w:cstheme="minorHAnsi"/>
                <w:lang w:val="ru-RU"/>
              </w:rPr>
              <w:t>ից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ավելի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թեք</w:t>
            </w:r>
            <w:r w:rsidRPr="00993A98">
              <w:rPr>
                <w:rFonts w:ascii="GHEA Grapalat" w:hAnsi="GHEA Grapalat" w:cstheme="minorHAnsi"/>
              </w:rPr>
              <w:t xml:space="preserve">ությամբ </w:t>
            </w:r>
            <w:r w:rsidRPr="00993A98">
              <w:rPr>
                <w:rFonts w:ascii="GHEA Grapalat" w:hAnsi="GHEA Grapalat" w:cstheme="minorHAnsi"/>
                <w:lang w:val="ru-RU"/>
              </w:rPr>
              <w:t>տանիքի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համար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անհրաժեշտ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է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Pr="00993A98">
              <w:rPr>
                <w:rFonts w:ascii="GHEA Grapalat" w:hAnsi="GHEA Grapalat" w:cstheme="minorHAnsi"/>
                <w:lang w:val="ru-RU"/>
              </w:rPr>
              <w:t>պահպանել</w:t>
            </w:r>
            <w:r w:rsidRPr="00993A98">
              <w:rPr>
                <w:rFonts w:ascii="GHEA Grapalat" w:hAnsi="GHEA Grapalat" w:cstheme="minorHAnsi"/>
              </w:rPr>
              <w:t xml:space="preserve"> </w:t>
            </w:r>
            <w:r w:rsidR="002127DD" w:rsidRPr="00993A98">
              <w:rPr>
                <w:rFonts w:ascii="GHEA Grapalat" w:hAnsi="GHEA Grapalat" w:cstheme="minorHAnsi"/>
              </w:rPr>
              <w:t xml:space="preserve">2-րդ </w:t>
            </w:r>
            <w:r w:rsidRPr="00993A98">
              <w:rPr>
                <w:rFonts w:ascii="GHEA Grapalat" w:hAnsi="GHEA Grapalat" w:cstheme="minorHAnsi"/>
              </w:rPr>
              <w:t>Աղ</w:t>
            </w:r>
            <w:r w:rsidRPr="00993A98">
              <w:rPr>
                <w:rFonts w:ascii="GHEA Grapalat" w:hAnsi="GHEA Grapalat" w:cstheme="minorHAnsi"/>
                <w:lang w:val="ru-RU"/>
              </w:rPr>
              <w:t>յուսակ</w:t>
            </w:r>
            <w:r w:rsidRPr="00993A98">
              <w:rPr>
                <w:rFonts w:ascii="GHEA Grapalat" w:hAnsi="GHEA Grapalat" w:cstheme="minorHAnsi"/>
              </w:rPr>
              <w:t xml:space="preserve">ի </w:t>
            </w:r>
            <w:r w:rsidRPr="00993A98">
              <w:rPr>
                <w:rFonts w:ascii="GHEA Grapalat" w:hAnsi="GHEA Grapalat" w:cstheme="minorHAnsi"/>
                <w:lang w:val="ru-RU"/>
              </w:rPr>
              <w:t>պահանջները</w:t>
            </w:r>
            <w:r w:rsidRPr="00993A98">
              <w:rPr>
                <w:rFonts w:ascii="GHEA Grapalat" w:hAnsi="GHEA Grapalat" w:cstheme="minorHAnsi"/>
              </w:rPr>
              <w:t>:</w:t>
            </w:r>
          </w:p>
        </w:tc>
      </w:tr>
    </w:tbl>
    <w:p w:rsidR="00817B31" w:rsidRPr="00993A98" w:rsidRDefault="00817B31" w:rsidP="00993A98">
      <w:pPr>
        <w:spacing w:after="0" w:line="360" w:lineRule="auto"/>
        <w:rPr>
          <w:rFonts w:ascii="GHEA Grapalat" w:hAnsi="GHEA Grapalat"/>
          <w:color w:val="FF0000"/>
          <w:sz w:val="24"/>
          <w:szCs w:val="24"/>
          <w:highlight w:val="green"/>
        </w:rPr>
      </w:pPr>
    </w:p>
    <w:p w:rsidR="00247388" w:rsidRPr="00B631F5" w:rsidRDefault="00247388" w:rsidP="00993A98">
      <w:pPr>
        <w:spacing w:after="0" w:line="360" w:lineRule="auto"/>
        <w:rPr>
          <w:rFonts w:ascii="GHEA Grapalat" w:hAnsi="GHEA Grapalat"/>
          <w:sz w:val="24"/>
          <w:szCs w:val="24"/>
          <w:highlight w:val="green"/>
        </w:rPr>
      </w:pPr>
    </w:p>
    <w:p w:rsidR="008D2597" w:rsidRDefault="00CA40E1" w:rsidP="00993A98">
      <w:pPr>
        <w:widowControl w:val="0"/>
        <w:tabs>
          <w:tab w:val="left" w:pos="1468"/>
        </w:tabs>
        <w:autoSpaceDE w:val="0"/>
        <w:autoSpaceDN w:val="0"/>
        <w:spacing w:after="0" w:line="360" w:lineRule="auto"/>
        <w:ind w:left="360" w:firstLine="274"/>
        <w:contextualSpacing/>
        <w:jc w:val="both"/>
        <w:rPr>
          <w:rFonts w:ascii="GHEA Grapalat" w:eastAsia="Times New Roman" w:hAnsi="GHEA Grapalat" w:cstheme="minorHAnsi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14</w:t>
      </w:r>
      <w:r w:rsidR="00817B31" w:rsidRPr="000A66AA">
        <w:rPr>
          <w:rFonts w:ascii="GHEA Grapalat" w:hAnsi="GHEA Grapalat"/>
          <w:b/>
          <w:sz w:val="24"/>
          <w:szCs w:val="24"/>
        </w:rPr>
        <w:t>.</w:t>
      </w:r>
      <w:r w:rsidR="0074246B">
        <w:rPr>
          <w:rFonts w:ascii="GHEA Grapalat" w:hAnsi="GHEA Grapalat"/>
          <w:b/>
          <w:sz w:val="24"/>
          <w:szCs w:val="24"/>
        </w:rPr>
        <w:t xml:space="preserve"> </w:t>
      </w:r>
      <w:r w:rsidR="00817B31" w:rsidRPr="000A66AA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D169BF">
        <w:rPr>
          <w:rFonts w:ascii="GHEA Grapalat" w:eastAsia="Times New Roman" w:hAnsi="GHEA Grapalat" w:cstheme="minorHAnsi"/>
          <w:sz w:val="24"/>
          <w:szCs w:val="24"/>
        </w:rPr>
        <w:t>և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տանիքածածկերի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նախագծմա</w:t>
      </w:r>
      <w:r w:rsidR="00287F90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</w:t>
      </w:r>
      <w:r w:rsidR="00287F90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287F90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ժամանակ</w:t>
      </w:r>
      <w:r w:rsidR="00287F90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287F90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անհրաժեշտ</w:t>
      </w:r>
      <w:r w:rsidR="00287F90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287F90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AD541C">
        <w:rPr>
          <w:rFonts w:ascii="GHEA Grapalat" w:eastAsia="Times New Roman" w:hAnsi="GHEA Grapalat" w:cstheme="minorHAnsi"/>
          <w:sz w:val="24"/>
          <w:szCs w:val="24"/>
        </w:rPr>
        <w:t xml:space="preserve"> նախատեսել արգելապատնեշ</w:t>
      </w:r>
      <w:r w:rsidR="00AD541C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AD541C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անվտանգության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հատուկ</w:t>
      </w:r>
      <w:r w:rsidR="00736C9A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</w:t>
      </w:r>
      <w:r w:rsidR="00D169BF">
        <w:rPr>
          <w:rFonts w:ascii="GHEA Grapalat" w:eastAsia="Times New Roman" w:hAnsi="GHEA Grapalat" w:cstheme="minorHAnsi"/>
          <w:sz w:val="24"/>
          <w:szCs w:val="24"/>
        </w:rPr>
        <w:t xml:space="preserve">՝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սանդուղքների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կախման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կեռիկներ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անվտանգության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ճոպանների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D169BF">
        <w:rPr>
          <w:rFonts w:ascii="GHEA Grapalat" w:eastAsia="Times New Roman" w:hAnsi="GHEA Grapalat" w:cstheme="minorHAnsi"/>
          <w:sz w:val="24"/>
          <w:szCs w:val="24"/>
        </w:rPr>
        <w:t>և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ձնապահման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աստիճաններ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ոտնակներ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անշարժ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աստիճաններ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D169BF">
        <w:rPr>
          <w:rFonts w:ascii="GHEA Grapalat" w:eastAsia="Times New Roman" w:hAnsi="GHEA Grapalat" w:cstheme="minorHAnsi"/>
          <w:sz w:val="24"/>
          <w:szCs w:val="24"/>
        </w:rPr>
        <w:t>և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ելարաններ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տարհանման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հարթակներ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շենքերի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շանթա</w:t>
      </w:r>
      <w:r w:rsidR="00736C9A">
        <w:rPr>
          <w:rFonts w:ascii="GHEA Grapalat" w:eastAsia="Times New Roman" w:hAnsi="GHEA Grapalat" w:cstheme="minorHAnsi"/>
          <w:sz w:val="24"/>
          <w:szCs w:val="24"/>
        </w:rPr>
        <w:t>պաշտպան համակարգերի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:</w:t>
      </w:r>
      <w:r w:rsidR="008D2597" w:rsidRPr="008D2597">
        <w:rPr>
          <w:rFonts w:ascii="GHEA Grapalat" w:eastAsia="Times New Roman" w:hAnsi="GHEA Grapalat" w:cstheme="minorHAnsi"/>
          <w:sz w:val="24"/>
          <w:szCs w:val="24"/>
        </w:rPr>
        <w:t xml:space="preserve"> </w:t>
      </w:r>
    </w:p>
    <w:p w:rsidR="005678D6" w:rsidRDefault="00CA40E1" w:rsidP="005678D6">
      <w:pPr>
        <w:pStyle w:val="msonormalmrcssattr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360" w:firstLine="274"/>
        <w:contextualSpacing/>
        <w:jc w:val="both"/>
        <w:rPr>
          <w:rFonts w:ascii="GHEA Grapalat" w:hAnsi="GHEA Grapalat" w:cs="Calibri"/>
          <w:b/>
          <w:bCs/>
          <w:color w:val="2C2D2E"/>
          <w:lang w:val="en-US"/>
        </w:rPr>
      </w:pPr>
      <w:r>
        <w:rPr>
          <w:rFonts w:ascii="GHEA Grapalat" w:hAnsi="GHEA Grapalat"/>
          <w:b/>
          <w:lang w:val="en-US"/>
        </w:rPr>
        <w:t>15</w:t>
      </w:r>
      <w:r w:rsidR="00817B31" w:rsidRPr="00EF0354">
        <w:rPr>
          <w:rFonts w:ascii="GHEA Grapalat" w:hAnsi="GHEA Grapalat"/>
          <w:b/>
          <w:lang w:val="en-US"/>
        </w:rPr>
        <w:t>.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Տանիքի</w:t>
      </w:r>
      <w:r w:rsidR="00C20D61" w:rsidRPr="00EF0354">
        <w:rPr>
          <w:rFonts w:ascii="GHEA Grapalat" w:hAnsi="GHEA Grapalat" w:cstheme="minorHAnsi"/>
          <w:lang w:val="en-US"/>
        </w:rPr>
        <w:t>/</w:t>
      </w:r>
      <w:r w:rsidR="00C20D61" w:rsidRPr="00B631F5">
        <w:rPr>
          <w:rFonts w:ascii="GHEA Grapalat" w:hAnsi="GHEA Grapalat" w:cstheme="minorHAnsi"/>
        </w:rPr>
        <w:t>տանիքածածկերի</w:t>
      </w:r>
      <w:r w:rsidR="00C20D61" w:rsidRPr="00EF0354">
        <w:rPr>
          <w:rFonts w:ascii="GHEA Grapalat" w:hAnsi="GHEA Grapalat"/>
          <w:lang w:val="en-US"/>
        </w:rPr>
        <w:t xml:space="preserve"> </w:t>
      </w:r>
      <w:r w:rsidR="00C20D61" w:rsidRPr="00B631F5">
        <w:rPr>
          <w:rFonts w:ascii="GHEA Grapalat" w:hAnsi="GHEA Grapalat"/>
        </w:rPr>
        <w:t>աշխատանքային</w:t>
      </w:r>
      <w:r w:rsidR="00C20D61" w:rsidRPr="00EF0354">
        <w:rPr>
          <w:rFonts w:ascii="GHEA Grapalat" w:hAnsi="GHEA Grapalat"/>
          <w:lang w:val="en-US"/>
        </w:rPr>
        <w:t xml:space="preserve"> </w:t>
      </w:r>
      <w:r w:rsidR="00C20D61">
        <w:rPr>
          <w:rFonts w:ascii="GHEA Grapalat" w:hAnsi="GHEA Grapalat"/>
        </w:rPr>
        <w:t>նախա</w:t>
      </w:r>
      <w:r w:rsidR="00C20D61" w:rsidRPr="00B631F5">
        <w:rPr>
          <w:rFonts w:ascii="GHEA Grapalat" w:hAnsi="GHEA Grapalat"/>
        </w:rPr>
        <w:t>գ</w:t>
      </w:r>
      <w:r w:rsidR="00C20D61">
        <w:rPr>
          <w:rFonts w:ascii="GHEA Grapalat" w:hAnsi="GHEA Grapalat"/>
        </w:rPr>
        <w:t>ծ</w:t>
      </w:r>
      <w:r w:rsidR="00C20D61" w:rsidRPr="00B631F5">
        <w:rPr>
          <w:rFonts w:ascii="GHEA Grapalat" w:hAnsi="GHEA Grapalat"/>
        </w:rPr>
        <w:t>երում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մանրամասները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D169BF">
        <w:rPr>
          <w:rFonts w:ascii="GHEA Grapalat" w:hAnsi="GHEA Grapalat" w:cstheme="minorHAnsi"/>
          <w:lang w:val="en-US"/>
        </w:rPr>
        <w:t>և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հանգույցները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պետք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է</w:t>
      </w:r>
      <w:r w:rsidR="00D169BF">
        <w:rPr>
          <w:rFonts w:ascii="GHEA Grapalat" w:hAnsi="GHEA Grapalat" w:cstheme="minorHAnsi"/>
          <w:lang w:val="en-US"/>
        </w:rPr>
        <w:t xml:space="preserve"> գծվեն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D169BF">
        <w:rPr>
          <w:rFonts w:ascii="GHEA Grapalat" w:hAnsi="GHEA Grapalat" w:cstheme="minorHAnsi"/>
        </w:rPr>
        <w:t>համապատասխան</w:t>
      </w:r>
      <w:r w:rsidR="00D169BF">
        <w:rPr>
          <w:rFonts w:ascii="GHEA Grapalat" w:hAnsi="GHEA Grapalat" w:cstheme="minorHAnsi"/>
          <w:lang w:val="en-US"/>
        </w:rPr>
        <w:t xml:space="preserve"> մասշտաբով և </w:t>
      </w:r>
      <w:r w:rsidR="00D169BF">
        <w:rPr>
          <w:rFonts w:ascii="GHEA Grapalat" w:hAnsi="GHEA Grapalat" w:cstheme="minorHAnsi"/>
        </w:rPr>
        <w:t>համապատասխան</w:t>
      </w:r>
      <w:r w:rsidR="00D169BF">
        <w:rPr>
          <w:rFonts w:ascii="GHEA Grapalat" w:hAnsi="GHEA Grapalat" w:cstheme="minorHAnsi"/>
          <w:lang w:val="en-US"/>
        </w:rPr>
        <w:t>են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տվյալ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նախագծին</w:t>
      </w:r>
      <w:r w:rsidR="00C20D61" w:rsidRPr="00EF0354">
        <w:rPr>
          <w:rFonts w:ascii="GHEA Grapalat" w:hAnsi="GHEA Grapalat" w:cstheme="minorHAnsi"/>
          <w:lang w:val="en-US"/>
        </w:rPr>
        <w:t xml:space="preserve">: </w:t>
      </w:r>
      <w:r w:rsidR="00C20D61" w:rsidRPr="00B631F5">
        <w:rPr>
          <w:rFonts w:ascii="GHEA Grapalat" w:hAnsi="GHEA Grapalat" w:cstheme="minorHAnsi"/>
        </w:rPr>
        <w:t>Տանիքի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և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տանիքածածկերի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գծագրերի</w:t>
      </w:r>
      <w:r w:rsidR="00C20D61" w:rsidRPr="00EF0354">
        <w:rPr>
          <w:rFonts w:ascii="GHEA Grapalat" w:hAnsi="GHEA Grapalat" w:cstheme="minorHAnsi"/>
          <w:lang w:val="en-US"/>
        </w:rPr>
        <w:t xml:space="preserve">/ </w:t>
      </w:r>
      <w:r w:rsidR="00C20D61" w:rsidRPr="00B631F5">
        <w:rPr>
          <w:rFonts w:ascii="GHEA Grapalat" w:hAnsi="GHEA Grapalat" w:cstheme="minorHAnsi"/>
        </w:rPr>
        <w:t>սխեմաների</w:t>
      </w:r>
      <w:r w:rsidR="00C20D61" w:rsidRPr="00EF0354">
        <w:rPr>
          <w:rFonts w:ascii="GHEA Grapalat" w:hAnsi="GHEA Grapalat" w:cstheme="minorHAnsi"/>
          <w:lang w:val="en-US"/>
        </w:rPr>
        <w:t xml:space="preserve">, </w:t>
      </w:r>
      <w:r w:rsidR="00C20D61" w:rsidRPr="00B631F5">
        <w:rPr>
          <w:rFonts w:ascii="GHEA Grapalat" w:hAnsi="GHEA Grapalat" w:cstheme="minorHAnsi"/>
        </w:rPr>
        <w:t>մանրամասների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և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հանգույցների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74246B">
        <w:rPr>
          <w:rFonts w:ascii="GHEA Grapalat" w:hAnsi="GHEA Grapalat" w:cstheme="minorHAnsi"/>
        </w:rPr>
        <w:t xml:space="preserve">վերարտադրումն </w:t>
      </w:r>
      <w:r w:rsidR="00C20D61" w:rsidRPr="00B631F5">
        <w:rPr>
          <w:rFonts w:ascii="GHEA Grapalat" w:hAnsi="GHEA Grapalat" w:cstheme="minorHAnsi"/>
        </w:rPr>
        <w:t>արտադրողների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C0452">
        <w:rPr>
          <w:rFonts w:ascii="GHEA Grapalat" w:hAnsi="GHEA Grapalat" w:cstheme="minorHAnsi"/>
        </w:rPr>
        <w:t>մասնագրերից</w:t>
      </w:r>
      <w:r w:rsidR="005974C0">
        <w:rPr>
          <w:rFonts w:ascii="GHEA Grapalat" w:hAnsi="GHEA Grapalat" w:cstheme="minorHAnsi"/>
          <w:lang w:val="en-US"/>
        </w:rPr>
        <w:t xml:space="preserve"> և ստանդարտներից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C0452">
        <w:rPr>
          <w:rFonts w:ascii="GHEA Grapalat" w:hAnsi="GHEA Grapalat" w:cstheme="minorHAnsi"/>
        </w:rPr>
        <w:t>անընդունելի</w:t>
      </w:r>
      <w:r w:rsidR="00C20D61" w:rsidRPr="00EF0354">
        <w:rPr>
          <w:rFonts w:ascii="GHEA Grapalat" w:hAnsi="GHEA Grapalat" w:cstheme="minorHAnsi"/>
          <w:lang w:val="en-US"/>
        </w:rPr>
        <w:t xml:space="preserve"> </w:t>
      </w:r>
      <w:r w:rsidR="00C20D61" w:rsidRPr="00B631F5">
        <w:rPr>
          <w:rFonts w:ascii="GHEA Grapalat" w:hAnsi="GHEA Grapalat" w:cstheme="minorHAnsi"/>
        </w:rPr>
        <w:t>են</w:t>
      </w:r>
      <w:r w:rsidR="00C20D61" w:rsidRPr="00EF0354">
        <w:rPr>
          <w:rFonts w:ascii="GHEA Grapalat" w:hAnsi="GHEA Grapalat" w:cstheme="minorHAnsi"/>
          <w:lang w:val="en-US"/>
        </w:rPr>
        <w:t>:</w:t>
      </w:r>
      <w:r w:rsidR="00EF0354" w:rsidRPr="00EF0354">
        <w:rPr>
          <w:rFonts w:ascii="GHEA Grapalat" w:hAnsi="GHEA Grapalat" w:cs="Calibri"/>
          <w:b/>
          <w:bCs/>
          <w:color w:val="2C2D2E"/>
          <w:lang w:val="en-US"/>
        </w:rPr>
        <w:t xml:space="preserve"> </w:t>
      </w:r>
    </w:p>
    <w:p w:rsidR="00817B31" w:rsidRPr="00451AEF" w:rsidRDefault="00CA40E1" w:rsidP="00993A98">
      <w:pPr>
        <w:spacing w:after="0" w:line="360" w:lineRule="auto"/>
        <w:ind w:left="360" w:firstLine="274"/>
        <w:contextualSpacing/>
        <w:jc w:val="both"/>
        <w:rPr>
          <w:rFonts w:ascii="GHEA Grapalat" w:hAnsi="GHEA Grapalat"/>
          <w:sz w:val="24"/>
          <w:szCs w:val="24"/>
        </w:rPr>
      </w:pPr>
      <w:r w:rsidRPr="006F1777">
        <w:rPr>
          <w:rFonts w:ascii="GHEA Grapalat" w:hAnsi="GHEA Grapalat"/>
          <w:b/>
          <w:sz w:val="24"/>
          <w:szCs w:val="24"/>
        </w:rPr>
        <w:t>16</w:t>
      </w:r>
      <w:r w:rsidR="00C20D61" w:rsidRPr="006F1777">
        <w:rPr>
          <w:rFonts w:ascii="GHEA Grapalat" w:hAnsi="GHEA Grapalat"/>
          <w:b/>
          <w:sz w:val="24"/>
          <w:szCs w:val="24"/>
        </w:rPr>
        <w:t>.</w:t>
      </w:r>
      <w:r w:rsidR="00C20D6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Շինությունների</w:t>
      </w:r>
      <w:r w:rsidR="00817B3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տանիքի</w:t>
      </w:r>
      <w:r w:rsidR="00817B3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աշխատանքային</w:t>
      </w:r>
      <w:r w:rsidR="00817B3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գծագրերում</w:t>
      </w:r>
      <w:r w:rsidR="00817B3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անհրաժեշտ</w:t>
      </w:r>
      <w:r w:rsidR="00817B3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է</w:t>
      </w:r>
      <w:r w:rsidR="00817B31" w:rsidRPr="00451AEF">
        <w:rPr>
          <w:rFonts w:ascii="GHEA Grapalat" w:hAnsi="GHEA Grapalat"/>
          <w:sz w:val="24"/>
          <w:szCs w:val="24"/>
        </w:rPr>
        <w:t xml:space="preserve"> </w:t>
      </w:r>
      <w:r w:rsidR="00817B31" w:rsidRPr="00216B11">
        <w:rPr>
          <w:rFonts w:ascii="GHEA Grapalat" w:hAnsi="GHEA Grapalat"/>
          <w:sz w:val="24"/>
          <w:szCs w:val="24"/>
          <w:lang w:val="ru-RU"/>
        </w:rPr>
        <w:t>նշել</w:t>
      </w:r>
      <w:r w:rsidR="00EF0354" w:rsidRPr="00216B11">
        <w:rPr>
          <w:rFonts w:ascii="GHEA Grapalat" w:hAnsi="GHEA Grapalat"/>
          <w:sz w:val="24"/>
          <w:szCs w:val="24"/>
        </w:rPr>
        <w:t>՝</w:t>
      </w:r>
    </w:p>
    <w:p w:rsidR="00817B31" w:rsidRPr="009406BF" w:rsidRDefault="00E678C2" w:rsidP="00993A98">
      <w:pPr>
        <w:pStyle w:val="ListParagraph"/>
        <w:tabs>
          <w:tab w:val="left" w:pos="900"/>
        </w:tabs>
        <w:spacing w:line="360" w:lineRule="auto"/>
        <w:ind w:left="360" w:firstLine="27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</w:t>
      </w:r>
      <w:r w:rsidR="00C20D61" w:rsidRPr="009406BF">
        <w:rPr>
          <w:rFonts w:ascii="GHEA Grapalat" w:hAnsi="GHEA Grapalat"/>
          <w:sz w:val="24"/>
          <w:szCs w:val="24"/>
        </w:rPr>
        <w:t xml:space="preserve">)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տանիքի</w:t>
      </w:r>
      <w:r w:rsidR="00817B31" w:rsidRPr="009406BF">
        <w:rPr>
          <w:rFonts w:ascii="GHEA Grapalat" w:hAnsi="GHEA Grapalat"/>
          <w:sz w:val="24"/>
          <w:szCs w:val="24"/>
        </w:rPr>
        <w:t xml:space="preserve"> հատակագիծը,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նրա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կոնստրուկտիվ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լուծումը</w:t>
      </w:r>
      <w:r w:rsidR="00817B31" w:rsidRPr="009406BF">
        <w:rPr>
          <w:rFonts w:ascii="GHEA Grapalat" w:hAnsi="GHEA Grapalat"/>
          <w:sz w:val="24"/>
          <w:szCs w:val="24"/>
        </w:rPr>
        <w:t xml:space="preserve">,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նյութերի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և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պատրաստվածքների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անվանումը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և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5E03A4">
        <w:rPr>
          <w:rFonts w:ascii="GHEA Grapalat" w:hAnsi="GHEA Grapalat"/>
          <w:sz w:val="24"/>
          <w:szCs w:val="24"/>
        </w:rPr>
        <w:t>մակ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նիշը՝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նորմատիվ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փաստաթղթերի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վրա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հղումներով</w:t>
      </w:r>
      <w:r w:rsidR="00816B94">
        <w:rPr>
          <w:rFonts w:ascii="GHEA Grapalat" w:hAnsi="GHEA Grapalat"/>
          <w:sz w:val="24"/>
          <w:szCs w:val="24"/>
        </w:rPr>
        <w:t>,</w:t>
      </w:r>
    </w:p>
    <w:p w:rsidR="00817B31" w:rsidRPr="009406BF" w:rsidRDefault="00E678C2" w:rsidP="00993A98">
      <w:pPr>
        <w:pStyle w:val="ListParagraph"/>
        <w:tabs>
          <w:tab w:val="left" w:pos="450"/>
        </w:tabs>
        <w:spacing w:line="360" w:lineRule="auto"/>
        <w:ind w:left="360" w:firstLine="27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="00C20D61" w:rsidRPr="009406BF">
        <w:rPr>
          <w:rFonts w:ascii="GHEA Grapalat" w:hAnsi="GHEA Grapalat"/>
          <w:sz w:val="24"/>
          <w:szCs w:val="24"/>
        </w:rPr>
        <w:t xml:space="preserve">)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թեքությունների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A20C18" w:rsidRPr="009406BF">
        <w:rPr>
          <w:rFonts w:ascii="GHEA Grapalat" w:hAnsi="GHEA Grapalat"/>
          <w:sz w:val="24"/>
          <w:szCs w:val="24"/>
        </w:rPr>
        <w:t>չափը</w:t>
      </w:r>
      <w:r w:rsidR="00817B31" w:rsidRPr="009406BF">
        <w:rPr>
          <w:rFonts w:ascii="GHEA Grapalat" w:hAnsi="GHEA Grapalat"/>
          <w:sz w:val="24"/>
          <w:szCs w:val="24"/>
        </w:rPr>
        <w:t xml:space="preserve">,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ջրհոսի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ձագարի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տեղակայման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վայրերը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և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EF0354" w:rsidRPr="009406BF">
        <w:rPr>
          <w:rFonts w:ascii="GHEA Grapalat" w:hAnsi="GHEA Grapalat"/>
          <w:sz w:val="24"/>
          <w:szCs w:val="24"/>
        </w:rPr>
        <w:t>ջերմային-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դեֆորմացիոն</w:t>
      </w:r>
      <w:r w:rsidR="00EF0354" w:rsidRPr="009406BF">
        <w:rPr>
          <w:rFonts w:ascii="GHEA Grapalat" w:hAnsi="GHEA Grapalat"/>
          <w:sz w:val="24"/>
          <w:szCs w:val="24"/>
        </w:rPr>
        <w:t xml:space="preserve">, սեյսմիկ և բաժանարար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կարանների</w:t>
      </w:r>
      <w:r w:rsidR="00817B31" w:rsidRPr="009406BF">
        <w:rPr>
          <w:rFonts w:ascii="GHEA Grapalat" w:hAnsi="GHEA Grapalat"/>
          <w:sz w:val="24"/>
          <w:szCs w:val="24"/>
        </w:rPr>
        <w:t xml:space="preserve"> </w:t>
      </w:r>
      <w:r w:rsidR="00817B31" w:rsidRPr="009406BF">
        <w:rPr>
          <w:rFonts w:ascii="GHEA Grapalat" w:hAnsi="GHEA Grapalat"/>
          <w:sz w:val="24"/>
          <w:szCs w:val="24"/>
          <w:lang w:val="ru-RU"/>
        </w:rPr>
        <w:t>դասավորութ</w:t>
      </w:r>
      <w:r w:rsidR="00816B94">
        <w:rPr>
          <w:rFonts w:ascii="GHEA Grapalat" w:hAnsi="GHEA Grapalat"/>
          <w:sz w:val="24"/>
          <w:szCs w:val="24"/>
          <w:lang w:val="ru-RU"/>
        </w:rPr>
        <w:t>յուն</w:t>
      </w:r>
      <w:r w:rsidR="00816B94">
        <w:rPr>
          <w:rFonts w:ascii="GHEA Grapalat" w:hAnsi="GHEA Grapalat"/>
          <w:sz w:val="24"/>
          <w:szCs w:val="24"/>
        </w:rPr>
        <w:t>,</w:t>
      </w:r>
    </w:p>
    <w:p w:rsidR="00EF0354" w:rsidRPr="009406BF" w:rsidRDefault="00E678C2" w:rsidP="00993A98">
      <w:pPr>
        <w:pStyle w:val="gmail-msolistparagraphcxspmiddlemrcssattr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ind w:left="360" w:firstLine="274"/>
        <w:contextualSpacing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GHEA Grapalat" w:hAnsi="GHEA Grapalat"/>
          <w:lang w:val="en-US"/>
        </w:rPr>
        <w:t>3</w:t>
      </w:r>
      <w:r w:rsidR="00C20D61" w:rsidRPr="009406BF">
        <w:rPr>
          <w:rFonts w:ascii="GHEA Grapalat" w:hAnsi="GHEA Grapalat"/>
          <w:lang w:val="en-US"/>
        </w:rPr>
        <w:t xml:space="preserve">) </w:t>
      </w:r>
      <w:r w:rsidR="00817B31" w:rsidRPr="009406BF">
        <w:rPr>
          <w:rFonts w:ascii="GHEA Grapalat" w:hAnsi="GHEA Grapalat"/>
        </w:rPr>
        <w:t>տանիքածածկերի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մանրամասները՝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ջրհոսի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ձագարների</w:t>
      </w:r>
      <w:r w:rsidR="00817B31" w:rsidRPr="009406BF">
        <w:rPr>
          <w:rFonts w:ascii="GHEA Grapalat" w:hAnsi="GHEA Grapalat"/>
          <w:lang w:val="en-US"/>
        </w:rPr>
        <w:t xml:space="preserve">, </w:t>
      </w:r>
      <w:r w:rsidR="00817B31" w:rsidRPr="009406BF">
        <w:rPr>
          <w:rFonts w:ascii="GHEA Grapalat" w:hAnsi="GHEA Grapalat"/>
        </w:rPr>
        <w:t>ջրահեռ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ճոռերի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տեղակայման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վայրերում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և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C20D61" w:rsidRPr="009406BF">
        <w:rPr>
          <w:rFonts w:ascii="GHEA Grapalat" w:hAnsi="GHEA Grapalat"/>
        </w:rPr>
        <w:t>տանիքածածկը</w:t>
      </w:r>
      <w:r w:rsidR="00C20D6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պատերին</w:t>
      </w:r>
      <w:r w:rsidR="00817B31" w:rsidRPr="009406BF">
        <w:rPr>
          <w:rFonts w:ascii="GHEA Grapalat" w:hAnsi="GHEA Grapalat"/>
          <w:lang w:val="en-US"/>
        </w:rPr>
        <w:t xml:space="preserve">, </w:t>
      </w:r>
      <w:r w:rsidR="00817B31" w:rsidRPr="009406BF">
        <w:rPr>
          <w:rFonts w:ascii="GHEA Grapalat" w:hAnsi="GHEA Grapalat"/>
        </w:rPr>
        <w:t>քիվապատերին</w:t>
      </w:r>
      <w:r w:rsidR="00817B31" w:rsidRPr="009406BF">
        <w:rPr>
          <w:rFonts w:ascii="GHEA Grapalat" w:hAnsi="GHEA Grapalat"/>
          <w:lang w:val="en-US"/>
        </w:rPr>
        <w:t xml:space="preserve">, </w:t>
      </w:r>
      <w:r w:rsidR="00817B31" w:rsidRPr="009406BF">
        <w:rPr>
          <w:rFonts w:ascii="GHEA Grapalat" w:hAnsi="GHEA Grapalat"/>
        </w:rPr>
        <w:t>օդափոխման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և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վերելակի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հորաններին</w:t>
      </w:r>
      <w:r w:rsidR="00817B31" w:rsidRPr="009406BF">
        <w:rPr>
          <w:rFonts w:ascii="GHEA Grapalat" w:hAnsi="GHEA Grapalat"/>
          <w:lang w:val="en-US"/>
        </w:rPr>
        <w:t xml:space="preserve">, </w:t>
      </w:r>
      <w:r w:rsidR="00817B31" w:rsidRPr="009406BF">
        <w:rPr>
          <w:rFonts w:ascii="GHEA Grapalat" w:hAnsi="GHEA Grapalat"/>
        </w:rPr>
        <w:t>քիվերին</w:t>
      </w:r>
      <w:r w:rsidR="00817B31" w:rsidRPr="009406BF">
        <w:rPr>
          <w:rFonts w:ascii="GHEA Grapalat" w:hAnsi="GHEA Grapalat"/>
          <w:lang w:val="en-US"/>
        </w:rPr>
        <w:t xml:space="preserve">, </w:t>
      </w:r>
      <w:r w:rsidR="00817B31" w:rsidRPr="009406BF">
        <w:rPr>
          <w:rFonts w:ascii="GHEA Grapalat" w:hAnsi="GHEA Grapalat"/>
        </w:rPr>
        <w:t>խողովակներին</w:t>
      </w:r>
      <w:r w:rsidR="00817B31" w:rsidRPr="009406BF">
        <w:rPr>
          <w:rFonts w:ascii="GHEA Grapalat" w:hAnsi="GHEA Grapalat"/>
          <w:lang w:val="en-US"/>
        </w:rPr>
        <w:t xml:space="preserve">, </w:t>
      </w:r>
      <w:r w:rsidR="00817B31" w:rsidRPr="009406BF">
        <w:rPr>
          <w:rFonts w:ascii="GHEA Grapalat" w:hAnsi="GHEA Grapalat"/>
        </w:rPr>
        <w:t>ձեղնահարկի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C20D61" w:rsidRPr="009406BF">
        <w:rPr>
          <w:rFonts w:ascii="GHEA Grapalat" w:hAnsi="GHEA Grapalat"/>
        </w:rPr>
        <w:t>լուսամուտներ</w:t>
      </w:r>
      <w:r w:rsidR="00817B31" w:rsidRPr="009406BF">
        <w:rPr>
          <w:rFonts w:ascii="GHEA Grapalat" w:hAnsi="GHEA Grapalat"/>
        </w:rPr>
        <w:t>ին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հարող</w:t>
      </w:r>
      <w:r w:rsidR="00817B31" w:rsidRPr="009406BF">
        <w:rPr>
          <w:rFonts w:ascii="GHEA Grapalat" w:hAnsi="GHEA Grapalat"/>
          <w:lang w:val="en-US"/>
        </w:rPr>
        <w:t xml:space="preserve"> </w:t>
      </w:r>
      <w:r w:rsidR="00817B31" w:rsidRPr="009406BF">
        <w:rPr>
          <w:rFonts w:ascii="GHEA Grapalat" w:hAnsi="GHEA Grapalat"/>
        </w:rPr>
        <w:t>վայրերում</w:t>
      </w:r>
      <w:r w:rsidR="00816B94">
        <w:rPr>
          <w:rFonts w:ascii="GHEA Grapalat" w:hAnsi="GHEA Grapalat"/>
          <w:lang w:val="en-US"/>
        </w:rPr>
        <w:t>,</w:t>
      </w:r>
    </w:p>
    <w:p w:rsidR="00817B31" w:rsidRPr="009406BF" w:rsidRDefault="00E678C2" w:rsidP="00993A98">
      <w:pPr>
        <w:pStyle w:val="ListParagraph"/>
        <w:spacing w:line="360" w:lineRule="auto"/>
        <w:ind w:left="360" w:firstLine="27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EF0354" w:rsidRPr="009406BF">
        <w:rPr>
          <w:rFonts w:ascii="GHEA Grapalat" w:hAnsi="GHEA Grapalat"/>
          <w:sz w:val="24"/>
          <w:szCs w:val="24"/>
        </w:rPr>
        <w:t>)</w:t>
      </w:r>
      <w:r w:rsidR="00216B11" w:rsidRPr="009406BF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EF0354" w:rsidRPr="009406BF">
        <w:rPr>
          <w:rFonts w:ascii="GHEA Grapalat" w:hAnsi="GHEA Grapalat"/>
          <w:sz w:val="24"/>
          <w:szCs w:val="24"/>
        </w:rPr>
        <w:t>բոլոր</w:t>
      </w:r>
      <w:proofErr w:type="gramEnd"/>
      <w:r w:rsidR="00EF0354" w:rsidRPr="009406BF">
        <w:rPr>
          <w:rFonts w:ascii="GHEA Grapalat" w:hAnsi="GHEA Grapalat"/>
          <w:sz w:val="24"/>
          <w:szCs w:val="24"/>
        </w:rPr>
        <w:t xml:space="preserve"> </w:t>
      </w:r>
      <w:r w:rsidR="00CA67A4">
        <w:rPr>
          <w:rFonts w:ascii="GHEA Grapalat" w:hAnsi="GHEA Grapalat"/>
          <w:sz w:val="24"/>
          <w:szCs w:val="24"/>
        </w:rPr>
        <w:t>վերնակառույցները</w:t>
      </w:r>
      <w:r w:rsidR="00EF0354" w:rsidRPr="009406BF">
        <w:rPr>
          <w:rFonts w:ascii="GHEA Grapalat" w:hAnsi="GHEA Grapalat"/>
          <w:sz w:val="24"/>
          <w:szCs w:val="24"/>
        </w:rPr>
        <w:t>,</w:t>
      </w:r>
      <w:r w:rsidR="00CA67A4">
        <w:rPr>
          <w:rFonts w:ascii="GHEA Grapalat" w:hAnsi="GHEA Grapalat"/>
          <w:sz w:val="24"/>
          <w:szCs w:val="24"/>
        </w:rPr>
        <w:t>սարքավորումները</w:t>
      </w:r>
      <w:r w:rsidR="00216B11" w:rsidRPr="009406BF">
        <w:rPr>
          <w:rFonts w:ascii="GHEA Grapalat" w:hAnsi="GHEA Grapalat"/>
          <w:sz w:val="24"/>
          <w:szCs w:val="24"/>
        </w:rPr>
        <w:t xml:space="preserve">, տանիքածածկի </w:t>
      </w:r>
      <w:r w:rsidR="00CA67A4">
        <w:rPr>
          <w:rFonts w:ascii="GHEA Grapalat" w:hAnsi="GHEA Grapalat"/>
          <w:sz w:val="24"/>
          <w:szCs w:val="24"/>
        </w:rPr>
        <w:t>բացվածքները</w:t>
      </w:r>
      <w:r w:rsidR="00216B11" w:rsidRPr="009406BF">
        <w:rPr>
          <w:rFonts w:ascii="GHEA Grapalat" w:hAnsi="GHEA Grapalat"/>
          <w:sz w:val="24"/>
          <w:szCs w:val="24"/>
        </w:rPr>
        <w:t xml:space="preserve"> (պենտերացիաների), թամբաձև </w:t>
      </w:r>
      <w:r w:rsidR="00CA67A4">
        <w:rPr>
          <w:rFonts w:ascii="GHEA Grapalat" w:hAnsi="GHEA Grapalat"/>
          <w:sz w:val="24"/>
          <w:szCs w:val="24"/>
        </w:rPr>
        <w:t>բարձրացումները</w:t>
      </w:r>
      <w:r w:rsidR="00816B94">
        <w:rPr>
          <w:rFonts w:ascii="GHEA Grapalat" w:hAnsi="GHEA Grapalat"/>
          <w:sz w:val="24"/>
          <w:szCs w:val="24"/>
        </w:rPr>
        <w:t>,</w:t>
      </w:r>
    </w:p>
    <w:p w:rsidR="00817B31" w:rsidRPr="00816B94" w:rsidRDefault="00E678C2" w:rsidP="00993A98">
      <w:pPr>
        <w:pStyle w:val="ListParagraph"/>
        <w:spacing w:after="0" w:line="360" w:lineRule="auto"/>
        <w:ind w:left="360" w:firstLine="274"/>
        <w:jc w:val="both"/>
        <w:rPr>
          <w:rFonts w:ascii="GHEA Grapalat" w:eastAsia="Times New Roman" w:hAnsi="GHEA Grapalat" w:cstheme="minorHAnsi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C20D61" w:rsidRPr="009406BF">
        <w:rPr>
          <w:rFonts w:ascii="GHEA Grapalat" w:hAnsi="GHEA Grapalat"/>
          <w:sz w:val="24"/>
          <w:szCs w:val="24"/>
        </w:rPr>
        <w:t xml:space="preserve">) </w:t>
      </w:r>
      <w:r w:rsidR="00EB5830">
        <w:rPr>
          <w:rFonts w:ascii="GHEA Grapalat" w:eastAsia="Times New Roman" w:hAnsi="GHEA Grapalat" w:cstheme="minorHAnsi"/>
          <w:sz w:val="24"/>
          <w:szCs w:val="24"/>
        </w:rPr>
        <w:t>ա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ռաջնային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ջրահեռ</w:t>
      </w:r>
      <w:r w:rsidR="00117021" w:rsidRPr="009406BF">
        <w:rPr>
          <w:rFonts w:ascii="GHEA Grapalat" w:eastAsia="Times New Roman" w:hAnsi="GHEA Grapalat" w:cstheme="minorHAnsi"/>
          <w:sz w:val="24"/>
          <w:szCs w:val="24"/>
        </w:rPr>
        <w:t>ացման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համակարգի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սխեմաներ</w:t>
      </w:r>
      <w:r w:rsidR="00816B94">
        <w:rPr>
          <w:rFonts w:ascii="GHEA Grapalat" w:eastAsia="Times New Roman" w:hAnsi="GHEA Grapalat" w:cstheme="minorHAnsi"/>
          <w:sz w:val="24"/>
          <w:szCs w:val="24"/>
        </w:rPr>
        <w:t>ը,</w:t>
      </w:r>
    </w:p>
    <w:p w:rsidR="00817B31" w:rsidRPr="009406BF" w:rsidRDefault="00E678C2" w:rsidP="00993A98">
      <w:pPr>
        <w:pStyle w:val="ListParagraph"/>
        <w:tabs>
          <w:tab w:val="left" w:pos="450"/>
        </w:tabs>
        <w:spacing w:after="0" w:line="360" w:lineRule="auto"/>
        <w:ind w:left="360" w:firstLine="274"/>
        <w:jc w:val="both"/>
        <w:rPr>
          <w:rFonts w:ascii="GHEA Grapalat" w:eastAsia="Times New Roman" w:hAnsi="GHEA Grapalat" w:cstheme="minorHAnsi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C20D61" w:rsidRPr="009406BF">
        <w:rPr>
          <w:rFonts w:ascii="GHEA Grapalat" w:hAnsi="GHEA Grapalat"/>
          <w:sz w:val="24"/>
          <w:szCs w:val="24"/>
        </w:rPr>
        <w:t xml:space="preserve">) </w:t>
      </w:r>
      <w:r w:rsidR="00EB5830">
        <w:rPr>
          <w:rFonts w:ascii="GHEA Grapalat" w:eastAsia="Times New Roman" w:hAnsi="GHEA Grapalat" w:cstheme="minorHAnsi"/>
          <w:sz w:val="24"/>
          <w:szCs w:val="24"/>
        </w:rPr>
        <w:t>ե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րկրորդային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(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վթարային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գերլցում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)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ջրահեռ</w:t>
      </w:r>
      <w:r w:rsidR="00816B94">
        <w:rPr>
          <w:rFonts w:ascii="GHEA Grapalat" w:eastAsia="Times New Roman" w:hAnsi="GHEA Grapalat" w:cstheme="minorHAnsi"/>
          <w:sz w:val="24"/>
          <w:szCs w:val="24"/>
        </w:rPr>
        <w:t>ացման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համակարգի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սխեմաներ</w:t>
      </w:r>
      <w:r w:rsidR="00816B94">
        <w:rPr>
          <w:rFonts w:ascii="GHEA Grapalat" w:eastAsia="Times New Roman" w:hAnsi="GHEA Grapalat" w:cstheme="minorHAnsi"/>
          <w:sz w:val="24"/>
          <w:szCs w:val="24"/>
        </w:rPr>
        <w:t>ը,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</w:p>
    <w:p w:rsidR="0074246B" w:rsidRDefault="00E678C2" w:rsidP="00993A98">
      <w:pPr>
        <w:autoSpaceDE w:val="0"/>
        <w:autoSpaceDN w:val="0"/>
        <w:adjustRightInd w:val="0"/>
        <w:spacing w:after="308" w:line="360" w:lineRule="auto"/>
        <w:ind w:left="360" w:firstLine="274"/>
        <w:contextualSpacing/>
        <w:jc w:val="both"/>
        <w:rPr>
          <w:rFonts w:ascii="GHEA Grapalat" w:eastAsia="Times New Roman" w:hAnsi="GHEA Grapalat" w:cstheme="minorHAnsi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C20D61" w:rsidRPr="009406BF">
        <w:rPr>
          <w:rFonts w:ascii="GHEA Grapalat" w:hAnsi="GHEA Grapalat"/>
          <w:sz w:val="24"/>
          <w:szCs w:val="24"/>
        </w:rPr>
        <w:t xml:space="preserve">) </w:t>
      </w:r>
      <w:r w:rsidR="00C20D61" w:rsidRPr="009406BF">
        <w:rPr>
          <w:rFonts w:ascii="GHEA Grapalat" w:eastAsia="Times New Roman" w:hAnsi="GHEA Grapalat" w:cstheme="minorHAnsi"/>
          <w:sz w:val="24"/>
          <w:szCs w:val="24"/>
        </w:rPr>
        <w:t xml:space="preserve">Ռ - </w:t>
      </w:r>
      <w:r w:rsidR="00C20D6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արժեքներ</w:t>
      </w:r>
      <w:r w:rsidR="00816B94">
        <w:rPr>
          <w:rFonts w:ascii="GHEA Grapalat" w:eastAsia="Times New Roman" w:hAnsi="GHEA Grapalat" w:cstheme="minorHAnsi"/>
          <w:sz w:val="24"/>
          <w:szCs w:val="24"/>
        </w:rPr>
        <w:t>ը</w:t>
      </w:r>
      <w:r w:rsidR="00C20D61" w:rsidRPr="009406BF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C20D6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ց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ողի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կետի</w:t>
      </w:r>
      <w:r w:rsidR="00817B31" w:rsidRPr="009406BF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վերլուծություններ</w:t>
      </w:r>
      <w:r w:rsidR="00816B94">
        <w:rPr>
          <w:rFonts w:ascii="GHEA Grapalat" w:eastAsia="Times New Roman" w:hAnsi="GHEA Grapalat" w:cstheme="minorHAnsi"/>
          <w:sz w:val="24"/>
          <w:szCs w:val="24"/>
        </w:rPr>
        <w:t>ը:</w:t>
      </w:r>
    </w:p>
    <w:p w:rsidR="00817B31" w:rsidRPr="00AD541C" w:rsidRDefault="00CA40E1" w:rsidP="00993A98">
      <w:pPr>
        <w:autoSpaceDE w:val="0"/>
        <w:autoSpaceDN w:val="0"/>
        <w:adjustRightInd w:val="0"/>
        <w:spacing w:after="308" w:line="360" w:lineRule="auto"/>
        <w:ind w:left="360" w:firstLine="274"/>
        <w:contextualSpacing/>
        <w:jc w:val="both"/>
        <w:rPr>
          <w:rFonts w:ascii="GHEA Grapalat" w:eastAsia="Times New Roman" w:hAnsi="GHEA Grapalat" w:cstheme="minorHAnsi"/>
          <w:sz w:val="24"/>
          <w:szCs w:val="24"/>
        </w:rPr>
      </w:pPr>
      <w:r>
        <w:rPr>
          <w:rFonts w:ascii="GHEA Grapalat" w:hAnsi="GHEA Grapalat" w:cstheme="minorHAnsi"/>
          <w:b/>
          <w:sz w:val="24"/>
          <w:szCs w:val="24"/>
          <w:shd w:val="clear" w:color="auto" w:fill="FFFFFF"/>
        </w:rPr>
        <w:t>17</w:t>
      </w:r>
      <w:r w:rsidR="00817B31" w:rsidRPr="00AD541C">
        <w:rPr>
          <w:rFonts w:ascii="GHEA Grapalat" w:hAnsi="GHEA Grapalat" w:cstheme="minorHAnsi"/>
          <w:b/>
          <w:sz w:val="24"/>
          <w:szCs w:val="24"/>
          <w:shd w:val="clear" w:color="auto" w:fill="FFFFFF"/>
        </w:rPr>
        <w:t xml:space="preserve">.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Շենքերի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և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շինությունների</w:t>
      </w:r>
      <w:r w:rsidR="00817B31" w:rsidRPr="00AD541C">
        <w:rPr>
          <w:rFonts w:ascii="GHEA Grapalat" w:hAnsi="GHEA Grapalat" w:cstheme="minorHAnsi"/>
          <w:b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հրդեհային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անվտանգության</w:t>
      </w:r>
      <w:r w:rsidR="0044703F">
        <w:rPr>
          <w:rFonts w:ascii="GHEA Grapalat" w:eastAsia="Times New Roman" w:hAnsi="GHEA Grapalat" w:cstheme="minorHAnsi"/>
          <w:sz w:val="24"/>
          <w:szCs w:val="24"/>
        </w:rPr>
        <w:t xml:space="preserve"> մակարդակի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բարձրացման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նպատակով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նրանց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անհրաժեշտ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նախատեսել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հակահրդեհային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գոտիներ</w:t>
      </w:r>
      <w:r w:rsidR="004B30A5">
        <w:rPr>
          <w:rFonts w:ascii="GHEA Grapalat" w:eastAsia="Times New Roman" w:hAnsi="GHEA Grapalat" w:cstheme="minorHAnsi"/>
          <w:sz w:val="24"/>
          <w:szCs w:val="24"/>
        </w:rPr>
        <w:t>, որոնք պետք է լինեն.</w:t>
      </w:r>
    </w:p>
    <w:p w:rsidR="00817B31" w:rsidRPr="00AD541C" w:rsidRDefault="006B52D2" w:rsidP="00993A98">
      <w:pPr>
        <w:spacing w:after="0" w:line="360" w:lineRule="auto"/>
        <w:ind w:left="360" w:firstLine="274"/>
        <w:contextualSpacing/>
        <w:jc w:val="both"/>
        <w:rPr>
          <w:rFonts w:ascii="GHEA Grapalat" w:hAnsi="GHEA Grapalat" w:cstheme="minorHAnsi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>1</w:t>
      </w:r>
      <w:r w:rsidR="008B3055" w:rsidRPr="00AD541C">
        <w:rPr>
          <w:rFonts w:ascii="GHEA Grapalat" w:hAnsi="GHEA Grapalat"/>
          <w:sz w:val="24"/>
          <w:szCs w:val="24"/>
        </w:rPr>
        <w:t xml:space="preserve">)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ծխահեռացման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և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զենիթային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լուսանցի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շուրջ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,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մասնավորապես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չայրվող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նյութից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պատրաստված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2</w:t>
      </w:r>
      <w:r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լայնությամբ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գոտիների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տեսքով</w:t>
      </w:r>
      <w:r w:rsidR="0044703F">
        <w:rPr>
          <w:rFonts w:ascii="GHEA Grapalat" w:hAnsi="GHEA Grapalat" w:cstheme="minorHAnsi"/>
          <w:sz w:val="24"/>
          <w:szCs w:val="24"/>
          <w:shd w:val="clear" w:color="auto" w:fill="FFFFFF"/>
        </w:rPr>
        <w:t>,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</w:p>
    <w:p w:rsidR="00817B31" w:rsidRPr="00AD541C" w:rsidRDefault="006B52D2" w:rsidP="00993A98">
      <w:pPr>
        <w:spacing w:after="0" w:line="360" w:lineRule="auto"/>
        <w:ind w:left="360" w:firstLine="274"/>
        <w:contextualSpacing/>
        <w:jc w:val="both"/>
        <w:rPr>
          <w:rFonts w:ascii="GHEA Grapalat" w:hAnsi="GHEA Grapalat" w:cstheme="minorHAnsi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>2</w:t>
      </w:r>
      <w:r w:rsidR="008B3055" w:rsidRPr="00AD541C">
        <w:rPr>
          <w:rFonts w:ascii="GHEA Grapalat" w:hAnsi="GHEA Grapalat"/>
          <w:sz w:val="24"/>
          <w:szCs w:val="24"/>
        </w:rPr>
        <w:t>)</w:t>
      </w:r>
      <w:r w:rsidR="004B30A5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4B30A5">
        <w:rPr>
          <w:rFonts w:ascii="GHEA Grapalat" w:hAnsi="GHEA Grapalat"/>
          <w:sz w:val="24"/>
          <w:szCs w:val="24"/>
        </w:rPr>
        <w:t>տեղադրված</w:t>
      </w:r>
      <w:proofErr w:type="gramEnd"/>
      <w:r w:rsidR="004B30A5">
        <w:rPr>
          <w:rFonts w:ascii="GHEA Grapalat" w:hAnsi="GHEA Grapalat"/>
          <w:sz w:val="24"/>
          <w:szCs w:val="24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տանիքի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բարձրադիր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հատվածներում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,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ջրբաժանների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հատվածներում՝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ջրի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անխոչընդոտ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հեռացումն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ապահովելու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նպատակով</w:t>
      </w:r>
      <w:r w:rsidR="0044703F">
        <w:rPr>
          <w:rFonts w:ascii="GHEA Grapalat" w:hAnsi="GHEA Grapalat" w:cstheme="minorHAnsi"/>
          <w:sz w:val="24"/>
          <w:szCs w:val="24"/>
          <w:shd w:val="clear" w:color="auto" w:fill="FFFFFF"/>
        </w:rPr>
        <w:t>,</w:t>
      </w:r>
    </w:p>
    <w:p w:rsidR="00F51073" w:rsidRPr="00AD541C" w:rsidRDefault="006B52D2" w:rsidP="00993A98">
      <w:pPr>
        <w:tabs>
          <w:tab w:val="left" w:pos="450"/>
        </w:tabs>
        <w:spacing w:after="0" w:line="360" w:lineRule="auto"/>
        <w:ind w:left="360" w:firstLine="270"/>
        <w:jc w:val="both"/>
        <w:rPr>
          <w:rFonts w:ascii="GHEA Grapalat" w:hAnsi="GHEA Grapalat" w:cstheme="minorHAnsi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>3</w:t>
      </w:r>
      <w:r w:rsidR="008B3055" w:rsidRPr="00AD541C">
        <w:rPr>
          <w:rFonts w:ascii="GHEA Grapalat" w:hAnsi="GHEA Grapalat"/>
          <w:sz w:val="24"/>
          <w:szCs w:val="24"/>
        </w:rPr>
        <w:t xml:space="preserve">)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>6</w:t>
      </w:r>
      <w:r w:rsidR="00693C11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>-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ից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ոչ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պակաս</w:t>
      </w:r>
      <w:r w:rsidR="00693C1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693C11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լայնությ</w:t>
      </w:r>
      <w:r w:rsidR="00693C11">
        <w:rPr>
          <w:rFonts w:ascii="GHEA Grapalat" w:hAnsi="GHEA Grapalat" w:cstheme="minorHAnsi"/>
          <w:sz w:val="24"/>
          <w:szCs w:val="24"/>
          <w:shd w:val="clear" w:color="auto" w:fill="FFFFFF"/>
        </w:rPr>
        <w:t>անբ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և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հատեն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տանիքածածկի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հիմքը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և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ջերմամեկուսիչ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շերտը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,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եթե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տվյալ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շերտերը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պատրաստված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են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F51073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>Ա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3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և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F51073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>Ա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4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այրելիության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խմբին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պատկանող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նյութերից</w:t>
      </w:r>
      <w:r w:rsidR="00693C11">
        <w:rPr>
          <w:rFonts w:ascii="GHEA Grapalat" w:hAnsi="GHEA Grapalat" w:cstheme="minorHAnsi"/>
          <w:sz w:val="24"/>
          <w:szCs w:val="24"/>
          <w:shd w:val="clear" w:color="auto" w:fill="FFFFFF"/>
        </w:rPr>
        <w:t>,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</w:p>
    <w:p w:rsidR="00817B31" w:rsidRPr="00AD541C" w:rsidRDefault="0060131B" w:rsidP="00993A98">
      <w:pPr>
        <w:tabs>
          <w:tab w:val="left" w:pos="450"/>
        </w:tabs>
        <w:spacing w:after="0" w:line="360" w:lineRule="auto"/>
        <w:ind w:left="360" w:firstLine="270"/>
        <w:jc w:val="both"/>
        <w:rPr>
          <w:rFonts w:ascii="GHEA Grapalat" w:hAnsi="GHEA Grapalat" w:cstheme="minorHAnsi"/>
          <w:sz w:val="24"/>
          <w:szCs w:val="24"/>
          <w:shd w:val="clear" w:color="auto" w:fill="FFFFFF"/>
        </w:rPr>
      </w:pPr>
      <w:r w:rsidRPr="00CB0CD1">
        <w:rPr>
          <w:rFonts w:ascii="GHEA Grapalat" w:hAnsi="GHEA Grapalat"/>
          <w:b/>
          <w:sz w:val="24"/>
          <w:szCs w:val="24"/>
        </w:rPr>
        <w:t>18</w:t>
      </w:r>
      <w:r w:rsidR="00CB0CD1">
        <w:rPr>
          <w:rFonts w:ascii="GHEA Grapalat" w:hAnsi="GHEA Grapalat"/>
          <w:sz w:val="24"/>
          <w:szCs w:val="24"/>
        </w:rPr>
        <w:t>.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CB0CD1">
        <w:rPr>
          <w:rFonts w:ascii="GHEA Grapalat" w:hAnsi="GHEA Grapalat" w:cstheme="minorHAnsi"/>
          <w:sz w:val="24"/>
          <w:szCs w:val="24"/>
          <w:shd w:val="clear" w:color="auto" w:fill="FFFFFF"/>
        </w:rPr>
        <w:t>Հ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րդեհից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առաջացող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CB0CD1">
        <w:rPr>
          <w:rFonts w:ascii="GHEA Grapalat" w:hAnsi="GHEA Grapalat"/>
          <w:sz w:val="24"/>
          <w:szCs w:val="24"/>
        </w:rPr>
        <w:t>մ</w:t>
      </w:r>
      <w:r w:rsidR="00CB0CD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եկուս</w:t>
      </w:r>
      <w:r w:rsidR="00CB0CD1">
        <w:rPr>
          <w:rFonts w:ascii="GHEA Grapalat" w:hAnsi="GHEA Grapalat" w:cstheme="minorHAnsi"/>
          <w:sz w:val="24"/>
          <w:szCs w:val="24"/>
          <w:shd w:val="clear" w:color="auto" w:fill="FFFFFF"/>
        </w:rPr>
        <w:t>ի</w:t>
      </w:r>
      <w:r w:rsidR="00CB0CD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չի</w:t>
      </w:r>
      <w:r w:rsidR="00CB0CD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հնարավոր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վնասակար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ազդեցությունների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նվազեցման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նպատակով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մեկուսիչ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շերտը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չայրվող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մեկուսիչ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նյութերի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միջոցով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lastRenderedPageBreak/>
        <w:t>բաժանվում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է</w:t>
      </w:r>
      <w:r w:rsidR="00E85419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հա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տվածամասերի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>: Օ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րինակ</w:t>
      </w:r>
      <w:r w:rsidR="009B4FA7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>՝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փրփրաբետոնից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պատրաստված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հորիզոնական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և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ուղղաձիգ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հակահրդեհային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գոտիների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 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  <w:lang w:val="ru-RU"/>
        </w:rPr>
        <w:t>միջոցով</w:t>
      </w:r>
      <w:r w:rsidR="00817B31" w:rsidRPr="00AD541C">
        <w:rPr>
          <w:rFonts w:ascii="GHEA Grapalat" w:hAnsi="GHEA Grapalat" w:cstheme="minorHAnsi"/>
          <w:sz w:val="24"/>
          <w:szCs w:val="24"/>
          <w:shd w:val="clear" w:color="auto" w:fill="FFFFFF"/>
        </w:rPr>
        <w:t xml:space="preserve">: </w:t>
      </w:r>
    </w:p>
    <w:p w:rsidR="00817B31" w:rsidRPr="00B4445A" w:rsidRDefault="00CB0CD1" w:rsidP="00993A98">
      <w:pPr>
        <w:tabs>
          <w:tab w:val="left" w:pos="450"/>
        </w:tabs>
        <w:spacing w:after="0" w:line="360" w:lineRule="auto"/>
        <w:ind w:left="360" w:firstLine="270"/>
        <w:jc w:val="both"/>
        <w:rPr>
          <w:rFonts w:ascii="GHEA Grapalat" w:eastAsia="Times New Roman" w:hAnsi="GHEA Grapalat" w:cstheme="minorHAnsi"/>
          <w:sz w:val="24"/>
          <w:szCs w:val="24"/>
        </w:rPr>
      </w:pPr>
      <w:r w:rsidRPr="00CB0CD1">
        <w:rPr>
          <w:rFonts w:ascii="GHEA Grapalat" w:hAnsi="GHEA Grapalat"/>
          <w:b/>
          <w:sz w:val="24"/>
          <w:szCs w:val="24"/>
        </w:rPr>
        <w:t>19.</w:t>
      </w:r>
      <w:r w:rsidR="008B3055" w:rsidRPr="00CB0CD1">
        <w:rPr>
          <w:rFonts w:ascii="GHEA Grapalat" w:hAnsi="GHEA Grapalat"/>
          <w:b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Հակահրդեհային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գոտիները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պետք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կիպ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հարեն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հրակայուն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կոնստրուկցիաներին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: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Դրանցում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արգելվում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բացվածքների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ստեղծումը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հաղորդակցուղիների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անցկացու</w:t>
      </w:r>
      <w:r w:rsidR="00F51073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մը</w:t>
      </w:r>
      <w:r w:rsidR="00F51073" w:rsidRPr="00AD541C">
        <w:rPr>
          <w:rFonts w:ascii="GHEA Grapalat" w:eastAsia="Times New Roman" w:hAnsi="GHEA Grapalat" w:cstheme="minorHAnsi"/>
          <w:sz w:val="24"/>
          <w:szCs w:val="24"/>
        </w:rPr>
        <w:t xml:space="preserve">: </w:t>
      </w:r>
      <w:r w:rsidR="00F51073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Հակահրդեհային</w:t>
      </w:r>
      <w:r w:rsidR="00F51073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F51073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գոտիների</w:t>
      </w:r>
      <w:r w:rsidR="00F51073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F51073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գոլորշամ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եկուսացումը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հարկավոր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կատարել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չայրվող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նյութերից</w:t>
      </w:r>
      <w:r w:rsidR="00817B31" w:rsidRPr="00AD541C">
        <w:rPr>
          <w:rFonts w:ascii="GHEA Grapalat" w:eastAsia="Times New Roman" w:hAnsi="GHEA Grapalat" w:cstheme="minorHAnsi"/>
          <w:sz w:val="24"/>
          <w:szCs w:val="24"/>
        </w:rPr>
        <w:t xml:space="preserve">: </w:t>
      </w:r>
    </w:p>
    <w:p w:rsidR="003036F7" w:rsidRPr="003036F7" w:rsidRDefault="00CB0CD1" w:rsidP="00993A98">
      <w:pPr>
        <w:tabs>
          <w:tab w:val="left" w:pos="450"/>
        </w:tabs>
        <w:spacing w:after="0" w:line="360" w:lineRule="auto"/>
        <w:ind w:left="360" w:firstLine="270"/>
        <w:jc w:val="both"/>
        <w:rPr>
          <w:rFonts w:ascii="GHEA Grapalat" w:eastAsia="Times New Roman" w:hAnsi="GHEA Grapalat" w:cstheme="minorHAnsi"/>
          <w:sz w:val="24"/>
          <w:szCs w:val="24"/>
        </w:rPr>
      </w:pPr>
      <w:r w:rsidRPr="00CB0CD1">
        <w:rPr>
          <w:rFonts w:ascii="GHEA Grapalat" w:hAnsi="GHEA Grapalat"/>
          <w:b/>
          <w:sz w:val="24"/>
          <w:szCs w:val="24"/>
        </w:rPr>
        <w:t>20.</w:t>
      </w:r>
      <w:r w:rsidR="008B3055" w:rsidRPr="00B70480">
        <w:rPr>
          <w:rFonts w:ascii="GHEA Grapalat" w:hAnsi="GHEA Grapalat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Հակահրդեհային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գոտիների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ստեղծման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ժամանակ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ջրամեկուսիչ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գորգի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երկայնքով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341D26">
        <w:rPr>
          <w:rFonts w:ascii="GHEA Grapalat" w:eastAsia="Times New Roman" w:hAnsi="GHEA Grapalat" w:cstheme="minorHAnsi"/>
          <w:sz w:val="24"/>
          <w:szCs w:val="24"/>
          <w:lang w:val="ru-RU"/>
        </w:rPr>
        <w:t>պետք</w:t>
      </w:r>
      <w:r w:rsidR="00341D26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341D26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341D26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341D26">
        <w:rPr>
          <w:rFonts w:ascii="GHEA Grapalat" w:eastAsia="Times New Roman" w:hAnsi="GHEA Grapalat" w:cstheme="minorHAnsi"/>
          <w:sz w:val="24"/>
          <w:szCs w:val="24"/>
          <w:lang w:val="ru-RU"/>
        </w:rPr>
        <w:t>նախատեսել</w:t>
      </w:r>
      <w:r w:rsidR="00341D26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341D26">
        <w:rPr>
          <w:rFonts w:ascii="GHEA Grapalat" w:eastAsia="Times New Roman" w:hAnsi="GHEA Grapalat" w:cstheme="minorHAnsi"/>
          <w:sz w:val="24"/>
          <w:szCs w:val="24"/>
          <w:lang w:val="ru-RU"/>
        </w:rPr>
        <w:t>ՉԱ</w:t>
      </w:r>
      <w:r w:rsidR="00341D26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341D26" w:rsidRPr="00341D26">
        <w:rPr>
          <w:rFonts w:ascii="GHEA Grapalat" w:hAnsi="GHEA Grapalat"/>
          <w:sz w:val="24"/>
          <w:szCs w:val="24"/>
        </w:rPr>
        <w:t>այրվողականության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խմբին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պատկանող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սալերի</w:t>
      </w:r>
      <w:r w:rsidR="00F51073" w:rsidRPr="00AD541C">
        <w:rPr>
          <w:rFonts w:ascii="GHEA Grapalat" w:eastAsia="Times New Roman" w:hAnsi="GHEA Grapalat" w:cstheme="minorHAnsi"/>
          <w:sz w:val="24"/>
          <w:szCs w:val="24"/>
        </w:rPr>
        <w:t>ց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F51073" w:rsidRPr="00AD541C">
        <w:rPr>
          <w:rFonts w:ascii="GHEA Grapalat" w:eastAsia="Times New Roman" w:hAnsi="GHEA Grapalat" w:cstheme="minorHAnsi"/>
          <w:sz w:val="24"/>
          <w:szCs w:val="24"/>
        </w:rPr>
        <w:t>իաձույլ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նյութերից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պատրաստվ</w:t>
      </w:r>
      <w:r w:rsidR="009B4FA7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ած</w:t>
      </w:r>
      <w:r w:rsidR="009B4FA7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9B4FA7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ծածկույթ՝</w:t>
      </w:r>
      <w:r w:rsidR="009B4FA7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9B4FA7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սառնակայունության</w:t>
      </w:r>
      <w:r w:rsidR="009B4FA7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9B4FA7" w:rsidRPr="00AD541C">
        <w:rPr>
          <w:rFonts w:ascii="GHEA Grapalat" w:eastAsia="Times New Roman" w:hAnsi="GHEA Grapalat" w:cstheme="minorHAnsi"/>
          <w:sz w:val="24"/>
          <w:szCs w:val="24"/>
        </w:rPr>
        <w:t>Ֆ</w:t>
      </w:r>
      <w:r w:rsidR="00FB33DE">
        <w:rPr>
          <w:rFonts w:ascii="GHEA Grapalat" w:eastAsia="Times New Roman" w:hAnsi="GHEA Grapalat" w:cstheme="minorHAnsi"/>
          <w:sz w:val="24"/>
          <w:szCs w:val="24"/>
        </w:rPr>
        <w:t xml:space="preserve">(F) 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>150-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ից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ոչ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պակաս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նիշով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: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Սալերի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հաստությունը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պետք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լինի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40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մմ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>-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ից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ոչ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պակաս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,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իսկ</w:t>
      </w:r>
      <w:r w:rsidR="00D36288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D36288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D36288" w:rsidRPr="00AD541C">
        <w:rPr>
          <w:rFonts w:ascii="GHEA Grapalat" w:eastAsia="Times New Roman" w:hAnsi="GHEA Grapalat" w:cstheme="minorHAnsi"/>
          <w:sz w:val="24"/>
          <w:szCs w:val="24"/>
        </w:rPr>
        <w:t>իաձույլ</w:t>
      </w:r>
      <w:r w:rsidR="00D36288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D36288" w:rsidRPr="00AD541C">
        <w:rPr>
          <w:rFonts w:ascii="GHEA Grapalat" w:eastAsia="Times New Roman" w:hAnsi="GHEA Grapalat" w:cstheme="minorHAnsi"/>
          <w:sz w:val="24"/>
          <w:szCs w:val="24"/>
        </w:rPr>
        <w:t>հարթեցնող</w:t>
      </w:r>
      <w:r w:rsidR="00D36288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D36288" w:rsidRPr="00AD541C">
        <w:rPr>
          <w:rFonts w:ascii="GHEA Grapalat" w:eastAsia="Times New Roman" w:hAnsi="GHEA Grapalat" w:cstheme="minorHAnsi"/>
          <w:sz w:val="24"/>
          <w:szCs w:val="24"/>
        </w:rPr>
        <w:t>շերտը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՝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30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մմ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>-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ից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ոչ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AD541C">
        <w:rPr>
          <w:rFonts w:ascii="GHEA Grapalat" w:eastAsia="Times New Roman" w:hAnsi="GHEA Grapalat" w:cstheme="minorHAnsi"/>
          <w:sz w:val="24"/>
          <w:szCs w:val="24"/>
          <w:lang w:val="ru-RU"/>
        </w:rPr>
        <w:t>պակաս</w:t>
      </w:r>
      <w:r w:rsidR="00817B31" w:rsidRPr="00B70480">
        <w:rPr>
          <w:rFonts w:ascii="GHEA Grapalat" w:eastAsia="Times New Roman" w:hAnsi="GHEA Grapalat" w:cstheme="minorHAnsi"/>
          <w:sz w:val="24"/>
          <w:szCs w:val="24"/>
        </w:rPr>
        <w:t>:</w:t>
      </w:r>
    </w:p>
    <w:p w:rsidR="003036F7" w:rsidRPr="00CF0AF2" w:rsidRDefault="003036F7" w:rsidP="00993A98">
      <w:pPr>
        <w:widowControl w:val="0"/>
        <w:tabs>
          <w:tab w:val="left" w:pos="450"/>
          <w:tab w:val="left" w:pos="146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 w:cs="Sylfaen"/>
          <w:sz w:val="24"/>
          <w:szCs w:val="24"/>
        </w:rPr>
      </w:pPr>
      <w:r w:rsidRPr="00B70480">
        <w:rPr>
          <w:rFonts w:ascii="GHEA Grapalat" w:hAnsi="GHEA Grapalat" w:cs="Sylfaen"/>
          <w:b/>
          <w:sz w:val="24"/>
          <w:szCs w:val="24"/>
        </w:rPr>
        <w:t>2</w:t>
      </w:r>
      <w:r>
        <w:rPr>
          <w:rFonts w:ascii="GHEA Grapalat" w:hAnsi="GHEA Grapalat" w:cs="Sylfaen"/>
          <w:b/>
          <w:sz w:val="24"/>
          <w:szCs w:val="24"/>
        </w:rPr>
        <w:t>1</w:t>
      </w:r>
      <w:r w:rsidRPr="002B6EB5">
        <w:rPr>
          <w:rFonts w:ascii="GHEA Grapalat" w:hAnsi="GHEA Grapalat" w:cs="Sylfaen"/>
          <w:b/>
          <w:sz w:val="24"/>
          <w:szCs w:val="24"/>
          <w:lang w:val="kk-KZ"/>
        </w:rPr>
        <w:t xml:space="preserve">.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Տանիքները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պետք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է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հագեցված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լինեն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համապատասխան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համակարգերով</w:t>
      </w:r>
      <w:r>
        <w:rPr>
          <w:rFonts w:ascii="GHEA Grapalat" w:hAnsi="GHEA Grapalat"/>
          <w:sz w:val="24"/>
          <w:szCs w:val="24"/>
        </w:rPr>
        <w:t>՝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ապահովող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մարդկանց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գույքի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անվտանգությունը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ինչպես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շինարարության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այնպես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էլ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տանիքների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շահագործման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հիմնանորոգման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ժամանակ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: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Տանիքի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համակարգերը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բաժանվում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պասիվ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ru-RU"/>
        </w:rPr>
        <w:t>ակտիվ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տեսակների</w:t>
      </w:r>
      <w:r>
        <w:rPr>
          <w:rFonts w:ascii="GHEA Grapalat" w:hAnsi="GHEA Grapalat" w:cs="Sylfaen"/>
          <w:sz w:val="24"/>
          <w:szCs w:val="24"/>
        </w:rPr>
        <w:t>.</w:t>
      </w:r>
    </w:p>
    <w:p w:rsidR="003036F7" w:rsidRPr="00B70480" w:rsidRDefault="003036F7" w:rsidP="00993A98">
      <w:pPr>
        <w:widowControl w:val="0"/>
        <w:tabs>
          <w:tab w:val="left" w:pos="450"/>
          <w:tab w:val="left" w:pos="146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  <w:lang w:val="kk-KZ"/>
        </w:rPr>
      </w:pPr>
      <w:r w:rsidRPr="00B70480">
        <w:rPr>
          <w:rFonts w:ascii="GHEA Grapalat" w:hAnsi="GHEA Grapalat"/>
          <w:sz w:val="24"/>
          <w:szCs w:val="24"/>
          <w:lang w:val="kk-KZ"/>
        </w:rPr>
        <w:t xml:space="preserve">1) </w:t>
      </w:r>
      <w:r>
        <w:rPr>
          <w:rFonts w:ascii="GHEA Grapalat" w:hAnsi="GHEA Grapalat" w:cs="Sylfaen"/>
          <w:sz w:val="24"/>
          <w:szCs w:val="24"/>
        </w:rPr>
        <w:t>ա</w:t>
      </w:r>
      <w:r w:rsidRPr="002B6EB5">
        <w:rPr>
          <w:rFonts w:ascii="GHEA Grapalat" w:hAnsi="GHEA Grapalat" w:cs="Sylfaen"/>
          <w:sz w:val="24"/>
          <w:szCs w:val="24"/>
        </w:rPr>
        <w:t>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պասիվ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ծառայում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է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երրորդ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անձանց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ինչպես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նաև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տանիքի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շահագործման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ընթացքում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նրանց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գույքի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ապահովմանը</w:t>
      </w:r>
      <w:r w:rsidRPr="00B70480">
        <w:rPr>
          <w:rFonts w:ascii="GHEA Grapalat" w:hAnsi="GHEA Grapalat"/>
          <w:sz w:val="24"/>
          <w:szCs w:val="24"/>
          <w:lang w:val="kk-KZ"/>
        </w:rPr>
        <w:t>,</w:t>
      </w:r>
    </w:p>
    <w:p w:rsidR="003036F7" w:rsidRPr="002B6EB5" w:rsidRDefault="003036F7" w:rsidP="00993A98">
      <w:pPr>
        <w:widowControl w:val="0"/>
        <w:tabs>
          <w:tab w:val="left" w:pos="450"/>
          <w:tab w:val="left" w:pos="146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b/>
          <w:sz w:val="24"/>
          <w:szCs w:val="24"/>
          <w:highlight w:val="yellow"/>
          <w:lang w:val="kk-KZ"/>
        </w:rPr>
      </w:pPr>
      <w:r w:rsidRPr="00B70480">
        <w:rPr>
          <w:rFonts w:ascii="GHEA Grapalat" w:hAnsi="GHEA Grapalat"/>
          <w:sz w:val="24"/>
          <w:szCs w:val="24"/>
          <w:lang w:val="kk-KZ"/>
        </w:rPr>
        <w:t xml:space="preserve">2) </w:t>
      </w:r>
      <w:r>
        <w:rPr>
          <w:rFonts w:ascii="GHEA Grapalat" w:hAnsi="GHEA Grapalat" w:cs="Sylfaen"/>
          <w:sz w:val="24"/>
          <w:szCs w:val="24"/>
        </w:rPr>
        <w:t>պ</w:t>
      </w:r>
      <w:r w:rsidRPr="002B6EB5">
        <w:rPr>
          <w:rFonts w:ascii="GHEA Grapalat" w:hAnsi="GHEA Grapalat" w:cs="Sylfaen"/>
          <w:sz w:val="24"/>
          <w:szCs w:val="24"/>
        </w:rPr>
        <w:t>ասիվ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տարրերը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ներառում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տանիքից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առարկաների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անկում</w:t>
      </w:r>
      <w:r>
        <w:rPr>
          <w:rFonts w:ascii="GHEA Grapalat" w:hAnsi="GHEA Grapalat" w:cs="Sylfaen"/>
          <w:sz w:val="24"/>
          <w:szCs w:val="24"/>
        </w:rPr>
        <w:t>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կանխող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պաշտպանիչ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ցանկապատեր</w:t>
      </w:r>
      <w:r>
        <w:rPr>
          <w:rFonts w:ascii="GHEA Grapalat" w:hAnsi="GHEA Grapalat" w:cs="Sylfaen"/>
          <w:sz w:val="24"/>
          <w:szCs w:val="24"/>
        </w:rPr>
        <w:t>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ձնապահման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սարքերը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հակասառցակալման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շանթապաշտպանության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համակարգերը</w:t>
      </w:r>
      <w:r w:rsidRPr="002B6EB5">
        <w:rPr>
          <w:rFonts w:ascii="GHEA Grapalat" w:hAnsi="GHEA Grapalat"/>
          <w:sz w:val="24"/>
          <w:szCs w:val="24"/>
          <w:lang w:val="kk-KZ"/>
        </w:rPr>
        <w:t>:</w:t>
      </w:r>
      <w:r w:rsidRPr="002B6EB5">
        <w:rPr>
          <w:rFonts w:ascii="GHEA Grapalat" w:eastAsia="Times New Roman" w:hAnsi="GHEA Grapalat" w:cstheme="minorHAnsi"/>
          <w:sz w:val="24"/>
          <w:szCs w:val="24"/>
          <w:highlight w:val="yellow"/>
          <w:lang w:val="kk-KZ"/>
        </w:rPr>
        <w:t xml:space="preserve"> </w:t>
      </w:r>
    </w:p>
    <w:p w:rsidR="003036F7" w:rsidRPr="002B6EB5" w:rsidRDefault="003036F7" w:rsidP="00993A98">
      <w:pPr>
        <w:tabs>
          <w:tab w:val="left" w:pos="450"/>
        </w:tabs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  <w:lang w:val="kk-KZ"/>
        </w:rPr>
      </w:pPr>
      <w:r w:rsidRPr="00B70480">
        <w:rPr>
          <w:rFonts w:ascii="GHEA Grapalat" w:hAnsi="GHEA Grapalat" w:cs="Sylfaen"/>
          <w:b/>
          <w:sz w:val="24"/>
          <w:szCs w:val="24"/>
          <w:lang w:val="kk-KZ"/>
        </w:rPr>
        <w:t>22.</w:t>
      </w:r>
      <w:r w:rsidRPr="00B70480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Ակտիվ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ծառայում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է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տանիքների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շահագործման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վերանորոգման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աշխատանքներն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իրականացնող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անձնակազմի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ապահովմանը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: </w:t>
      </w:r>
      <w:r w:rsidRPr="002B6EB5">
        <w:rPr>
          <w:rFonts w:ascii="GHEA Grapalat" w:hAnsi="GHEA Grapalat" w:cs="Sylfaen"/>
          <w:sz w:val="24"/>
          <w:szCs w:val="24"/>
        </w:rPr>
        <w:t>Ակտիվ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տարրերն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են՝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պատի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սանդուղքները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տանիքածածկ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բարձրանալու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համար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նախատեսված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լանջի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սանդուղքները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ցանկապատերը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անցումային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lastRenderedPageBreak/>
        <w:t>կամրջակները</w:t>
      </w:r>
      <w:r w:rsidR="00B02B2A">
        <w:rPr>
          <w:rFonts w:ascii="GHEA Grapalat" w:hAnsi="GHEA Grapalat" w:cs="Sylfaen"/>
          <w:sz w:val="24"/>
          <w:szCs w:val="24"/>
        </w:rPr>
        <w:t xml:space="preserve"> 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անձնական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անվտանգության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համակարգերի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ամրակման</w:t>
      </w: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կեռիկները</w:t>
      </w:r>
      <w:r w:rsidRPr="002B6EB5">
        <w:rPr>
          <w:rFonts w:ascii="GHEA Grapalat" w:hAnsi="GHEA Grapalat"/>
          <w:sz w:val="24"/>
          <w:szCs w:val="24"/>
          <w:lang w:val="kk-KZ"/>
        </w:rPr>
        <w:t>:</w:t>
      </w:r>
    </w:p>
    <w:p w:rsidR="003036F7" w:rsidRPr="00D63DDB" w:rsidRDefault="003036F7" w:rsidP="00993A98">
      <w:pPr>
        <w:tabs>
          <w:tab w:val="left" w:pos="450"/>
        </w:tabs>
        <w:spacing w:after="0" w:line="360" w:lineRule="auto"/>
        <w:ind w:left="360" w:firstLine="27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2B6EB5">
        <w:rPr>
          <w:rFonts w:ascii="GHEA Grapalat" w:hAnsi="GHEA Grapalat" w:cs="Sylfaen"/>
          <w:sz w:val="24"/>
          <w:szCs w:val="24"/>
          <w:lang w:val="kk-KZ"/>
        </w:rPr>
        <w:t xml:space="preserve"> </w:t>
      </w:r>
      <w:r w:rsidR="00664C73" w:rsidRPr="00664C73">
        <w:rPr>
          <w:rFonts w:ascii="GHEA Grapalat" w:hAnsi="GHEA Grapalat" w:cs="Sylfaen"/>
          <w:b/>
          <w:sz w:val="24"/>
          <w:szCs w:val="24"/>
        </w:rPr>
        <w:t>23.</w:t>
      </w:r>
      <w:r w:rsidR="00664C73">
        <w:rPr>
          <w:rFonts w:ascii="GHEA Grapalat" w:hAnsi="GHEA Grapalat" w:cs="Sylfaen"/>
          <w:sz w:val="24"/>
          <w:szCs w:val="24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Տանիքի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պաշտպանիչ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ցանկապատերը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բաղկացած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հենարաններից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դիմկալներից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ունեն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ուղղահայաց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տեղակայված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պողպատե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վանդակի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տեսք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: </w:t>
      </w:r>
      <w:r w:rsidRPr="002B6EB5">
        <w:rPr>
          <w:rFonts w:ascii="GHEA Grapalat" w:hAnsi="GHEA Grapalat" w:cs="Sylfaen"/>
          <w:sz w:val="24"/>
          <w:szCs w:val="24"/>
        </w:rPr>
        <w:t>Հենարանները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դիմկալները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ներքևում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ունեն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թեքություններ՝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կեռիկներ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որոնցով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նրանք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հենվում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տանիքին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: </w:t>
      </w:r>
      <w:r w:rsidRPr="002B6EB5">
        <w:rPr>
          <w:rFonts w:ascii="GHEA Grapalat" w:hAnsi="GHEA Grapalat" w:cs="Sylfaen"/>
          <w:sz w:val="24"/>
          <w:szCs w:val="24"/>
        </w:rPr>
        <w:t>Ցանկապատերը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ամրացվում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հաստամեխերով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, </w:t>
      </w:r>
      <w:r w:rsidRPr="002B6EB5">
        <w:rPr>
          <w:rFonts w:ascii="GHEA Grapalat" w:hAnsi="GHEA Grapalat" w:cs="Sylfaen"/>
          <w:sz w:val="24"/>
          <w:szCs w:val="24"/>
        </w:rPr>
        <w:t>որոնք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հենարանների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և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դիմկալների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կեռիկների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անցքերից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խրվում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են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տանիքածածկի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կավարամածի</w:t>
      </w:r>
      <w:r w:rsidRPr="002B6EB5">
        <w:rPr>
          <w:rFonts w:ascii="GHEA Grapalat" w:hAnsi="GHEA Grapalat"/>
          <w:sz w:val="24"/>
          <w:szCs w:val="24"/>
          <w:lang w:val="kk-KZ"/>
        </w:rPr>
        <w:t xml:space="preserve"> </w:t>
      </w:r>
      <w:r w:rsidRPr="002B6EB5">
        <w:rPr>
          <w:rFonts w:ascii="GHEA Grapalat" w:hAnsi="GHEA Grapalat" w:cs="Sylfaen"/>
          <w:sz w:val="24"/>
          <w:szCs w:val="24"/>
        </w:rPr>
        <w:t>մեջ</w:t>
      </w:r>
      <w:r>
        <w:rPr>
          <w:rFonts w:ascii="GHEA Grapalat" w:hAnsi="GHEA Grapalat" w:cs="Sylfaen"/>
          <w:sz w:val="24"/>
          <w:szCs w:val="24"/>
          <w:lang w:val="kk-KZ"/>
        </w:rPr>
        <w:t>:</w:t>
      </w:r>
      <w:r w:rsidRPr="002B6EB5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</w:p>
    <w:p w:rsidR="0001766C" w:rsidRPr="00B70480" w:rsidRDefault="0001766C" w:rsidP="00993A98">
      <w:pPr>
        <w:tabs>
          <w:tab w:val="left" w:pos="450"/>
        </w:tabs>
        <w:spacing w:after="0" w:line="360" w:lineRule="auto"/>
        <w:ind w:left="360" w:firstLine="720"/>
        <w:jc w:val="both"/>
        <w:rPr>
          <w:rFonts w:ascii="GHEA Grapalat" w:hAnsi="GHEA Grapalat"/>
          <w:b/>
          <w:sz w:val="28"/>
          <w:szCs w:val="28"/>
          <w:lang w:val="kk-KZ"/>
        </w:rPr>
      </w:pPr>
    </w:p>
    <w:p w:rsidR="00817B31" w:rsidRPr="00EB1E08" w:rsidRDefault="00284BDA" w:rsidP="00993A98">
      <w:pPr>
        <w:tabs>
          <w:tab w:val="left" w:pos="45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kk-KZ"/>
        </w:rPr>
      </w:pPr>
      <w:r w:rsidRPr="00EB1E08">
        <w:rPr>
          <w:rFonts w:ascii="GHEA Grapalat" w:hAnsi="GHEA Grapalat"/>
          <w:b/>
          <w:sz w:val="24"/>
          <w:szCs w:val="24"/>
          <w:lang w:val="kk-KZ"/>
        </w:rPr>
        <w:t>5</w:t>
      </w:r>
      <w:r w:rsidR="00817B31" w:rsidRPr="00EB1E08">
        <w:rPr>
          <w:rFonts w:ascii="GHEA Grapalat" w:hAnsi="GHEA Grapalat"/>
          <w:b/>
          <w:sz w:val="24"/>
          <w:szCs w:val="24"/>
          <w:lang w:val="kk-KZ"/>
        </w:rPr>
        <w:t xml:space="preserve">. </w:t>
      </w:r>
      <w:r w:rsidR="00817B31" w:rsidRPr="00EB1E08">
        <w:rPr>
          <w:rFonts w:ascii="GHEA Grapalat" w:hAnsi="GHEA Grapalat"/>
          <w:b/>
          <w:sz w:val="24"/>
          <w:szCs w:val="24"/>
          <w:lang w:val="ru-RU"/>
        </w:rPr>
        <w:t>ՏԱՆԻՔՆԵՐ</w:t>
      </w:r>
      <w:r w:rsidR="003923B9" w:rsidRPr="00EB1E08">
        <w:rPr>
          <w:rFonts w:ascii="GHEA Grapalat" w:hAnsi="GHEA Grapalat"/>
          <w:b/>
          <w:sz w:val="24"/>
          <w:szCs w:val="24"/>
          <w:lang w:val="kk-KZ"/>
        </w:rPr>
        <w:t xml:space="preserve"> </w:t>
      </w:r>
      <w:r w:rsidR="003923B9" w:rsidRPr="00EB1E08">
        <w:rPr>
          <w:rFonts w:ascii="GHEA Grapalat" w:hAnsi="GHEA Grapalat"/>
          <w:b/>
          <w:sz w:val="24"/>
          <w:szCs w:val="24"/>
        </w:rPr>
        <w:t>ԵՎ</w:t>
      </w:r>
      <w:r w:rsidR="003923B9" w:rsidRPr="00EB1E08">
        <w:rPr>
          <w:rFonts w:ascii="GHEA Grapalat" w:hAnsi="GHEA Grapalat"/>
          <w:b/>
          <w:sz w:val="24"/>
          <w:szCs w:val="24"/>
          <w:lang w:val="kk-KZ"/>
        </w:rPr>
        <w:t xml:space="preserve"> </w:t>
      </w:r>
      <w:r w:rsidR="003923B9" w:rsidRPr="00EB1E08">
        <w:rPr>
          <w:rFonts w:ascii="GHEA Grapalat" w:hAnsi="GHEA Grapalat"/>
          <w:b/>
          <w:sz w:val="24"/>
          <w:szCs w:val="24"/>
        </w:rPr>
        <w:t>ՏԱՆԻՔԱԾԱԾԿԵՐ</w:t>
      </w:r>
    </w:p>
    <w:p w:rsidR="00417304" w:rsidRPr="00B70480" w:rsidRDefault="00CB0CD1" w:rsidP="00993A98">
      <w:pPr>
        <w:tabs>
          <w:tab w:val="left" w:pos="450"/>
        </w:tabs>
        <w:spacing w:after="0" w:line="360" w:lineRule="auto"/>
        <w:jc w:val="center"/>
        <w:rPr>
          <w:rFonts w:ascii="GHEA Grapalat" w:hAnsi="GHEA Grapalat"/>
          <w:b/>
          <w:sz w:val="26"/>
          <w:szCs w:val="26"/>
          <w:lang w:val="kk-KZ"/>
        </w:rPr>
      </w:pPr>
      <w:r w:rsidRPr="00EB1E08">
        <w:rPr>
          <w:rFonts w:ascii="GHEA Grapalat" w:hAnsi="GHEA Grapalat"/>
          <w:b/>
          <w:sz w:val="24"/>
          <w:szCs w:val="24"/>
          <w:lang w:val="kk-KZ"/>
        </w:rPr>
        <w:t xml:space="preserve">5.1 </w:t>
      </w:r>
      <w:r w:rsidRPr="00EB1E08">
        <w:rPr>
          <w:rFonts w:ascii="GHEA Grapalat" w:hAnsi="GHEA Grapalat"/>
          <w:b/>
          <w:sz w:val="24"/>
          <w:szCs w:val="24"/>
        </w:rPr>
        <w:t>ՆՇԱՆԱԿՈՒԹՅՈՒՆՆ</w:t>
      </w:r>
      <w:r w:rsidRPr="00EB1E08">
        <w:rPr>
          <w:rFonts w:ascii="GHEA Grapalat" w:hAnsi="GHEA Grapalat"/>
          <w:b/>
          <w:sz w:val="24"/>
          <w:szCs w:val="24"/>
          <w:lang w:val="kk-KZ"/>
        </w:rPr>
        <w:t xml:space="preserve"> </w:t>
      </w:r>
      <w:r w:rsidRPr="00EB1E08">
        <w:rPr>
          <w:rFonts w:ascii="GHEA Grapalat" w:hAnsi="GHEA Grapalat"/>
          <w:b/>
          <w:sz w:val="24"/>
          <w:szCs w:val="24"/>
        </w:rPr>
        <w:t>ՈՒ</w:t>
      </w:r>
      <w:r w:rsidRPr="00EB1E08">
        <w:rPr>
          <w:rFonts w:ascii="GHEA Grapalat" w:hAnsi="GHEA Grapalat"/>
          <w:b/>
          <w:sz w:val="24"/>
          <w:szCs w:val="24"/>
          <w:lang w:val="kk-KZ"/>
        </w:rPr>
        <w:t xml:space="preserve"> </w:t>
      </w:r>
      <w:r w:rsidRPr="00EB1E08">
        <w:rPr>
          <w:rFonts w:ascii="GHEA Grapalat" w:hAnsi="GHEA Grapalat"/>
          <w:b/>
          <w:sz w:val="24"/>
          <w:szCs w:val="24"/>
        </w:rPr>
        <w:t>ԴԱՍԱԿԱՐԳՈՒՄԸ</w:t>
      </w:r>
    </w:p>
    <w:p w:rsidR="00817B31" w:rsidRPr="00B70480" w:rsidRDefault="00CB0CD1" w:rsidP="00993A9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ind w:left="360" w:firstLine="270"/>
        <w:jc w:val="both"/>
        <w:rPr>
          <w:rFonts w:ascii="GHEA Grapalat" w:hAnsi="GHEA Grapalat" w:cstheme="minorHAnsi"/>
          <w:lang w:val="kk-KZ"/>
        </w:rPr>
      </w:pPr>
      <w:r w:rsidRPr="00B70480">
        <w:rPr>
          <w:rFonts w:ascii="GHEA Grapalat" w:hAnsi="GHEA Grapalat" w:cstheme="minorHAnsi"/>
          <w:b/>
          <w:bCs/>
          <w:lang w:val="kk-KZ"/>
        </w:rPr>
        <w:t>2</w:t>
      </w:r>
      <w:r w:rsidR="00664C73">
        <w:rPr>
          <w:rFonts w:ascii="GHEA Grapalat" w:hAnsi="GHEA Grapalat" w:cstheme="minorHAnsi"/>
          <w:b/>
          <w:bCs/>
          <w:lang w:val="kk-KZ"/>
        </w:rPr>
        <w:t>4</w:t>
      </w:r>
      <w:r w:rsidR="00817B31" w:rsidRPr="00B70480">
        <w:rPr>
          <w:rFonts w:ascii="GHEA Grapalat" w:hAnsi="GHEA Grapalat" w:cstheme="minorHAnsi"/>
          <w:b/>
          <w:bCs/>
          <w:lang w:val="kk-KZ"/>
        </w:rPr>
        <w:t>.</w:t>
      </w:r>
      <w:r w:rsidRPr="00B70480">
        <w:rPr>
          <w:rFonts w:ascii="GHEA Grapalat" w:hAnsi="GHEA Grapalat" w:cstheme="minorHAnsi"/>
          <w:b/>
          <w:bCs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Տանիքը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կազմված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է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կրող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և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>
        <w:rPr>
          <w:rFonts w:ascii="GHEA Grapalat" w:hAnsi="GHEA Grapalat" w:cstheme="minorHAnsi"/>
        </w:rPr>
        <w:t>պատ</w:t>
      </w:r>
      <w:r w:rsidR="00817B31" w:rsidRPr="00B631F5">
        <w:rPr>
          <w:rFonts w:ascii="GHEA Grapalat" w:hAnsi="GHEA Grapalat" w:cstheme="minorHAnsi"/>
        </w:rPr>
        <w:t>ող</w:t>
      </w:r>
      <w:r w:rsidR="00417304" w:rsidRPr="00B70480">
        <w:rPr>
          <w:rFonts w:ascii="GHEA Grapalat" w:hAnsi="GHEA Grapalat" w:cstheme="minorHAnsi"/>
          <w:lang w:val="kk-KZ"/>
        </w:rPr>
        <w:t xml:space="preserve"> </w:t>
      </w:r>
      <w:r w:rsidR="00417304" w:rsidRPr="00B631F5">
        <w:rPr>
          <w:rFonts w:ascii="GHEA Grapalat" w:hAnsi="GHEA Grapalat" w:cstheme="minorHAnsi"/>
          <w:lang w:val="ru-RU"/>
        </w:rPr>
        <w:t>կոնստրուկցիաներից</w:t>
      </w:r>
      <w:r w:rsidR="00417304" w:rsidRPr="00B70480">
        <w:rPr>
          <w:rFonts w:ascii="GHEA Grapalat" w:hAnsi="GHEA Grapalat" w:cstheme="minorHAnsi"/>
          <w:lang w:val="kk-KZ"/>
        </w:rPr>
        <w:t>: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>
        <w:rPr>
          <w:rFonts w:ascii="GHEA Grapalat" w:hAnsi="GHEA Grapalat" w:cstheme="minorHAnsi"/>
        </w:rPr>
        <w:t>Պատ</w:t>
      </w:r>
      <w:r w:rsidR="00817B31" w:rsidRPr="00B631F5">
        <w:rPr>
          <w:rFonts w:ascii="GHEA Grapalat" w:hAnsi="GHEA Grapalat" w:cstheme="minorHAnsi"/>
        </w:rPr>
        <w:t>ող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կոնստրուկցիաներն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են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տանիքածածկը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և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0B45AF">
        <w:rPr>
          <w:rFonts w:ascii="GHEA Grapalat" w:hAnsi="GHEA Grapalat" w:cstheme="minorHAnsi"/>
          <w:lang w:val="ru-RU"/>
        </w:rPr>
        <w:t>ճակտոնը</w:t>
      </w:r>
      <w:r w:rsidR="00817B31" w:rsidRPr="00B70480">
        <w:rPr>
          <w:rFonts w:ascii="GHEA Grapalat" w:hAnsi="GHEA Grapalat" w:cstheme="minorHAnsi"/>
          <w:lang w:val="kk-KZ"/>
        </w:rPr>
        <w:t xml:space="preserve">: </w:t>
      </w:r>
      <w:r w:rsidR="00817B31" w:rsidRPr="00B631F5">
        <w:rPr>
          <w:rFonts w:ascii="GHEA Grapalat" w:hAnsi="GHEA Grapalat" w:cstheme="minorHAnsi"/>
          <w:lang w:val="ru-RU"/>
        </w:rPr>
        <w:t>Կրող</w:t>
      </w:r>
      <w:r w:rsidR="001B22A8">
        <w:rPr>
          <w:rFonts w:ascii="GHEA Grapalat" w:hAnsi="GHEA Grapalat" w:cstheme="minorHAnsi"/>
          <w:lang w:val="kk-KZ"/>
        </w:rPr>
        <w:t xml:space="preserve">ը՝ </w:t>
      </w:r>
      <w:r w:rsidR="00817B31" w:rsidRPr="00B631F5">
        <w:rPr>
          <w:rFonts w:ascii="GHEA Grapalat" w:hAnsi="GHEA Grapalat" w:cstheme="minorHAnsi"/>
          <w:lang w:val="ru-RU"/>
        </w:rPr>
        <w:t>ծպեղների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համակարգ</w:t>
      </w:r>
      <w:r w:rsidR="001B22A8">
        <w:rPr>
          <w:rFonts w:ascii="GHEA Grapalat" w:hAnsi="GHEA Grapalat" w:cstheme="minorHAnsi"/>
        </w:rPr>
        <w:t>ը</w:t>
      </w:r>
      <w:r w:rsidR="00817B31" w:rsidRPr="00B70480">
        <w:rPr>
          <w:rFonts w:ascii="GHEA Grapalat" w:hAnsi="GHEA Grapalat" w:cstheme="minorHAnsi"/>
          <w:lang w:val="kk-KZ"/>
        </w:rPr>
        <w:t xml:space="preserve"> (</w:t>
      </w:r>
      <w:r w:rsidR="00817B31" w:rsidRPr="00B631F5">
        <w:rPr>
          <w:rFonts w:ascii="GHEA Grapalat" w:hAnsi="GHEA Grapalat" w:cstheme="minorHAnsi"/>
          <w:lang w:val="ru-RU"/>
        </w:rPr>
        <w:t>լանջավոր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տանիքների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դեպքում</w:t>
      </w:r>
      <w:r w:rsidR="00817B31" w:rsidRPr="00B70480">
        <w:rPr>
          <w:rFonts w:ascii="GHEA Grapalat" w:hAnsi="GHEA Grapalat" w:cstheme="minorHAnsi"/>
          <w:lang w:val="kk-KZ"/>
        </w:rPr>
        <w:t xml:space="preserve">) </w:t>
      </w:r>
      <w:r w:rsidR="00817B31" w:rsidRPr="00B631F5">
        <w:rPr>
          <w:rFonts w:ascii="GHEA Grapalat" w:hAnsi="GHEA Grapalat" w:cstheme="minorHAnsi"/>
          <w:lang w:val="ru-RU"/>
        </w:rPr>
        <w:t>և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շենքի</w:t>
      </w:r>
      <w:r w:rsidR="00817B31" w:rsidRPr="00B70480">
        <w:rPr>
          <w:rFonts w:ascii="GHEA Grapalat" w:hAnsi="GHEA Grapalat" w:cstheme="minorHAnsi"/>
          <w:lang w:val="kk-KZ"/>
        </w:rPr>
        <w:t xml:space="preserve"> </w:t>
      </w:r>
      <w:r w:rsidR="001B22A8">
        <w:rPr>
          <w:rFonts w:ascii="GHEA Grapalat" w:hAnsi="GHEA Grapalat" w:cstheme="minorHAnsi"/>
          <w:lang w:val="ru-RU"/>
        </w:rPr>
        <w:t xml:space="preserve">վերջին </w:t>
      </w:r>
      <w:r w:rsidR="00817B31" w:rsidRPr="00B631F5">
        <w:rPr>
          <w:rFonts w:ascii="GHEA Grapalat" w:hAnsi="GHEA Grapalat" w:cstheme="minorHAnsi"/>
          <w:lang w:val="ru-RU"/>
        </w:rPr>
        <w:t>հարկի</w:t>
      </w:r>
      <w:r w:rsidR="00B4445A" w:rsidRPr="00B70480">
        <w:rPr>
          <w:rFonts w:ascii="GHEA Grapalat" w:hAnsi="GHEA Grapalat" w:cstheme="minorHAnsi"/>
          <w:lang w:val="kk-KZ"/>
        </w:rPr>
        <w:t xml:space="preserve"> </w:t>
      </w:r>
      <w:r w:rsidR="00B4445A">
        <w:rPr>
          <w:rFonts w:ascii="GHEA Grapalat" w:hAnsi="GHEA Grapalat" w:cstheme="minorHAnsi"/>
          <w:lang w:val="ru-RU"/>
        </w:rPr>
        <w:t>ծածկի</w:t>
      </w:r>
      <w:r w:rsidR="00B4445A" w:rsidRPr="00B70480">
        <w:rPr>
          <w:rFonts w:ascii="GHEA Grapalat" w:hAnsi="GHEA Grapalat" w:cstheme="minorHAnsi"/>
          <w:lang w:val="kk-KZ"/>
        </w:rPr>
        <w:t xml:space="preserve"> </w:t>
      </w:r>
      <w:r w:rsidR="00B4445A">
        <w:rPr>
          <w:rFonts w:ascii="GHEA Grapalat" w:hAnsi="GHEA Grapalat" w:cstheme="minorHAnsi"/>
          <w:lang w:val="ru-RU"/>
        </w:rPr>
        <w:t>կրող</w:t>
      </w:r>
      <w:r w:rsidR="00B4445A" w:rsidRPr="00B70480">
        <w:rPr>
          <w:rFonts w:ascii="GHEA Grapalat" w:hAnsi="GHEA Grapalat" w:cstheme="minorHAnsi"/>
          <w:lang w:val="kk-KZ"/>
        </w:rPr>
        <w:t xml:space="preserve"> </w:t>
      </w:r>
      <w:r w:rsidR="00B4445A">
        <w:rPr>
          <w:rFonts w:ascii="GHEA Grapalat" w:hAnsi="GHEA Grapalat" w:cstheme="minorHAnsi"/>
          <w:lang w:val="ru-RU"/>
        </w:rPr>
        <w:t>կոնստրուկցիաներ</w:t>
      </w:r>
      <w:r w:rsidR="001B22A8">
        <w:rPr>
          <w:rFonts w:ascii="GHEA Grapalat" w:hAnsi="GHEA Grapalat" w:cstheme="minorHAnsi"/>
        </w:rPr>
        <w:t>ը</w:t>
      </w:r>
      <w:r w:rsidR="008574BF" w:rsidRPr="00B70480">
        <w:rPr>
          <w:rFonts w:ascii="GHEA Grapalat" w:hAnsi="GHEA Grapalat" w:cstheme="minorHAnsi"/>
          <w:lang w:val="kk-KZ"/>
        </w:rPr>
        <w:t>:</w:t>
      </w:r>
    </w:p>
    <w:p w:rsidR="00817B31" w:rsidRPr="002266D0" w:rsidRDefault="00664C73" w:rsidP="00993A98">
      <w:pPr>
        <w:pStyle w:val="NormalWeb"/>
        <w:shd w:val="clear" w:color="auto" w:fill="FFFFFF"/>
        <w:tabs>
          <w:tab w:val="left" w:pos="360"/>
          <w:tab w:val="left" w:pos="450"/>
        </w:tabs>
        <w:spacing w:before="0" w:beforeAutospacing="0" w:after="0" w:afterAutospacing="0" w:line="360" w:lineRule="auto"/>
        <w:ind w:left="360" w:firstLine="270"/>
        <w:jc w:val="both"/>
        <w:rPr>
          <w:rFonts w:ascii="GHEA Grapalat" w:hAnsi="GHEA Grapalat" w:cstheme="minorHAnsi"/>
          <w:lang w:val="kk-KZ"/>
        </w:rPr>
      </w:pPr>
      <w:r>
        <w:rPr>
          <w:rFonts w:ascii="GHEA Grapalat" w:hAnsi="GHEA Grapalat" w:cstheme="minorHAnsi"/>
          <w:b/>
          <w:bCs/>
          <w:lang w:val="kk-KZ"/>
        </w:rPr>
        <w:t>25</w:t>
      </w:r>
      <w:r w:rsidR="00817B31" w:rsidRPr="002266D0">
        <w:rPr>
          <w:rFonts w:ascii="GHEA Grapalat" w:hAnsi="GHEA Grapalat" w:cstheme="minorHAnsi"/>
          <w:b/>
          <w:bCs/>
          <w:lang w:val="kk-KZ"/>
        </w:rPr>
        <w:t>.</w:t>
      </w:r>
      <w:r w:rsidR="003F5F91" w:rsidRPr="002266D0">
        <w:rPr>
          <w:rFonts w:ascii="GHEA Grapalat" w:hAnsi="GHEA Grapalat" w:cstheme="minorHAnsi"/>
          <w:b/>
          <w:bCs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bCs/>
          <w:lang w:val="ru-RU"/>
        </w:rPr>
        <w:t>Որպես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bCs/>
          <w:lang w:val="ru-RU"/>
        </w:rPr>
        <w:t>շենքի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bCs/>
          <w:lang w:val="ru-RU"/>
        </w:rPr>
        <w:t>վերին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CB0CD1">
        <w:rPr>
          <w:rFonts w:ascii="GHEA Grapalat" w:hAnsi="GHEA Grapalat" w:cstheme="minorHAnsi"/>
          <w:bCs/>
        </w:rPr>
        <w:t>պատ</w:t>
      </w:r>
      <w:r w:rsidR="00817B31" w:rsidRPr="00B631F5">
        <w:rPr>
          <w:rFonts w:ascii="GHEA Grapalat" w:hAnsi="GHEA Grapalat" w:cstheme="minorHAnsi"/>
          <w:bCs/>
        </w:rPr>
        <w:t>ող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CB0CD1">
        <w:rPr>
          <w:rFonts w:ascii="GHEA Grapalat" w:hAnsi="GHEA Grapalat" w:cstheme="minorHAnsi"/>
          <w:lang w:val="ru-RU"/>
        </w:rPr>
        <w:t>կոնստրուկցիա</w:t>
      </w:r>
      <w:r w:rsidR="00817B31" w:rsidRPr="00B631F5">
        <w:rPr>
          <w:rFonts w:ascii="GHEA Grapalat" w:hAnsi="GHEA Grapalat" w:cstheme="minorHAnsi"/>
          <w:bCs/>
          <w:lang w:val="ru-RU"/>
        </w:rPr>
        <w:t>՝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bCs/>
          <w:lang w:val="ru-RU"/>
        </w:rPr>
        <w:t>տանիքը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/ </w:t>
      </w:r>
      <w:r w:rsidR="00817B31" w:rsidRPr="00B631F5">
        <w:rPr>
          <w:rFonts w:ascii="GHEA Grapalat" w:hAnsi="GHEA Grapalat" w:cstheme="minorHAnsi"/>
          <w:bCs/>
          <w:lang w:val="ru-RU"/>
        </w:rPr>
        <w:t>տանիքածածկը</w:t>
      </w:r>
      <w:r w:rsidR="00817B31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8574BF">
        <w:rPr>
          <w:rFonts w:ascii="GHEA Grapalat" w:hAnsi="GHEA Grapalat" w:cstheme="minorHAnsi"/>
          <w:bCs/>
        </w:rPr>
        <w:t>ունի</w:t>
      </w:r>
      <w:r w:rsidR="008574BF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CE6747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9800E6">
        <w:rPr>
          <w:rFonts w:ascii="GHEA Grapalat" w:hAnsi="GHEA Grapalat" w:cstheme="minorHAnsi"/>
          <w:bCs/>
          <w:lang w:val="ru-RU"/>
        </w:rPr>
        <w:t>կր</w:t>
      </w:r>
      <w:r w:rsidR="008574BF">
        <w:rPr>
          <w:rFonts w:ascii="GHEA Grapalat" w:hAnsi="GHEA Grapalat" w:cstheme="minorHAnsi"/>
          <w:bCs/>
        </w:rPr>
        <w:t>ող</w:t>
      </w:r>
      <w:r w:rsidR="009800E6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9800E6">
        <w:rPr>
          <w:rFonts w:ascii="GHEA Grapalat" w:hAnsi="GHEA Grapalat" w:cstheme="minorHAnsi"/>
          <w:bCs/>
          <w:lang w:val="ru-RU"/>
        </w:rPr>
        <w:t>ու</w:t>
      </w:r>
      <w:r w:rsidR="008574BF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8574BF">
        <w:rPr>
          <w:rFonts w:ascii="GHEA Grapalat" w:hAnsi="GHEA Grapalat" w:cstheme="minorHAnsi"/>
          <w:bCs/>
          <w:lang w:val="ru-RU"/>
        </w:rPr>
        <w:t>ջրամեկուսաց</w:t>
      </w:r>
      <w:r w:rsidR="00817B31" w:rsidRPr="00B631F5">
        <w:rPr>
          <w:rFonts w:ascii="GHEA Grapalat" w:hAnsi="GHEA Grapalat" w:cstheme="minorHAnsi"/>
          <w:bCs/>
          <w:lang w:val="ru-RU"/>
        </w:rPr>
        <w:t>ն</w:t>
      </w:r>
      <w:r w:rsidR="008574BF">
        <w:rPr>
          <w:rFonts w:ascii="GHEA Grapalat" w:hAnsi="GHEA Grapalat" w:cstheme="minorHAnsi"/>
          <w:bCs/>
        </w:rPr>
        <w:t>ող</w:t>
      </w:r>
      <w:r w:rsidR="008509D3" w:rsidRPr="002266D0">
        <w:rPr>
          <w:rFonts w:ascii="GHEA Grapalat" w:hAnsi="GHEA Grapalat" w:cstheme="minorHAnsi"/>
          <w:bCs/>
          <w:lang w:val="kk-KZ"/>
        </w:rPr>
        <w:t>,</w:t>
      </w:r>
      <w:r w:rsidR="00417304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417304" w:rsidRPr="00B631F5">
        <w:rPr>
          <w:rFonts w:ascii="GHEA Grapalat" w:hAnsi="GHEA Grapalat" w:cstheme="minorHAnsi"/>
          <w:bCs/>
          <w:lang w:val="ru-RU"/>
        </w:rPr>
        <w:t>իսկ</w:t>
      </w:r>
      <w:r w:rsidR="00417304" w:rsidRPr="002266D0">
        <w:rPr>
          <w:rFonts w:ascii="GHEA Grapalat" w:hAnsi="GHEA Grapalat" w:cstheme="minorHAnsi"/>
          <w:bCs/>
          <w:lang w:val="kk-KZ"/>
        </w:rPr>
        <w:t xml:space="preserve"> </w:t>
      </w:r>
      <w:r w:rsidR="003F5F91" w:rsidRPr="00B631F5">
        <w:rPr>
          <w:rFonts w:ascii="GHEA Grapalat" w:hAnsi="GHEA Grapalat" w:cstheme="minorHAnsi"/>
          <w:bCs/>
          <w:lang w:val="ru-RU"/>
        </w:rPr>
        <w:t>հ</w:t>
      </w:r>
      <w:r w:rsidR="00A506E5" w:rsidRPr="00B631F5">
        <w:rPr>
          <w:rFonts w:ascii="GHEA Grapalat" w:hAnsi="GHEA Grapalat" w:cstheme="minorHAnsi"/>
          <w:bCs/>
          <w:lang w:val="ru-RU"/>
        </w:rPr>
        <w:t>ամատեղված</w:t>
      </w:r>
      <w:r w:rsidR="00817B31" w:rsidRPr="002266D0">
        <w:rPr>
          <w:rFonts w:ascii="GHEA Grapalat" w:hAnsi="GHEA Grapalat" w:cstheme="minorHAnsi"/>
          <w:b/>
          <w:bCs/>
          <w:lang w:val="kk-KZ"/>
        </w:rPr>
        <w:t xml:space="preserve"> </w:t>
      </w:r>
      <w:r w:rsidR="00417304" w:rsidRPr="00B631F5">
        <w:rPr>
          <w:rFonts w:ascii="GHEA Grapalat" w:hAnsi="GHEA Grapalat" w:cstheme="minorHAnsi"/>
          <w:lang w:val="ru-RU"/>
        </w:rPr>
        <w:t>տանիքների</w:t>
      </w:r>
      <w:r w:rsidR="00417304" w:rsidRPr="002266D0">
        <w:rPr>
          <w:rFonts w:ascii="GHEA Grapalat" w:hAnsi="GHEA Grapalat" w:cstheme="minorHAnsi"/>
          <w:lang w:val="kk-KZ"/>
        </w:rPr>
        <w:t xml:space="preserve"> </w:t>
      </w:r>
      <w:r w:rsidR="00417304" w:rsidRPr="00B631F5">
        <w:rPr>
          <w:rFonts w:ascii="GHEA Grapalat" w:hAnsi="GHEA Grapalat" w:cstheme="minorHAnsi"/>
          <w:lang w:val="ru-RU"/>
        </w:rPr>
        <w:t>և</w:t>
      </w:r>
      <w:r w:rsidR="00417304" w:rsidRPr="002266D0">
        <w:rPr>
          <w:rFonts w:ascii="GHEA Grapalat" w:hAnsi="GHEA Grapalat" w:cstheme="minorHAnsi"/>
          <w:lang w:val="kk-KZ"/>
        </w:rPr>
        <w:t xml:space="preserve"> </w:t>
      </w:r>
      <w:r w:rsidR="008509D3" w:rsidRPr="00B631F5">
        <w:rPr>
          <w:rFonts w:ascii="GHEA Grapalat" w:hAnsi="GHEA Grapalat" w:cstheme="minorHAnsi"/>
        </w:rPr>
        <w:t>տաքացվող</w:t>
      </w:r>
      <w:r w:rsidR="00817B31" w:rsidRPr="002266D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ձեղնահարկերի</w:t>
      </w:r>
      <w:r w:rsidR="00817B31" w:rsidRPr="002266D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lang w:val="ru-RU"/>
        </w:rPr>
        <w:t>դեպքում</w:t>
      </w:r>
      <w:r w:rsidR="00817B31" w:rsidRPr="002266D0">
        <w:rPr>
          <w:rFonts w:ascii="GHEA Grapalat" w:hAnsi="GHEA Grapalat" w:cstheme="minorHAnsi"/>
          <w:lang w:val="kk-KZ"/>
        </w:rPr>
        <w:t xml:space="preserve"> </w:t>
      </w:r>
      <w:r w:rsidR="00817B31" w:rsidRPr="00B631F5">
        <w:rPr>
          <w:rFonts w:ascii="GHEA Grapalat" w:hAnsi="GHEA Grapalat" w:cstheme="minorHAnsi"/>
        </w:rPr>
        <w:t>նաև</w:t>
      </w:r>
      <w:r w:rsidR="002B6EB5" w:rsidRPr="002266D0">
        <w:rPr>
          <w:rFonts w:ascii="GHEA Grapalat" w:hAnsi="GHEA Grapalat" w:cstheme="minorHAnsi"/>
          <w:lang w:val="kk-KZ"/>
        </w:rPr>
        <w:t xml:space="preserve"> </w:t>
      </w:r>
      <w:r w:rsidR="002B6EB5">
        <w:rPr>
          <w:rFonts w:ascii="GHEA Grapalat" w:hAnsi="GHEA Grapalat" w:cstheme="minorHAnsi"/>
          <w:lang w:val="ru-RU"/>
        </w:rPr>
        <w:t>ջերմամեկուսաց</w:t>
      </w:r>
      <w:r w:rsidR="00817B31" w:rsidRPr="00B631F5">
        <w:rPr>
          <w:rFonts w:ascii="GHEA Grapalat" w:hAnsi="GHEA Grapalat" w:cstheme="minorHAnsi"/>
          <w:lang w:val="ru-RU"/>
        </w:rPr>
        <w:t>ն</w:t>
      </w:r>
      <w:r w:rsidR="002B6EB5">
        <w:rPr>
          <w:rFonts w:ascii="GHEA Grapalat" w:hAnsi="GHEA Grapalat" w:cstheme="minorHAnsi"/>
        </w:rPr>
        <w:t>ող</w:t>
      </w:r>
      <w:r w:rsidR="00817B31" w:rsidRPr="002266D0">
        <w:rPr>
          <w:rFonts w:ascii="GHEA Grapalat" w:hAnsi="GHEA Grapalat" w:cstheme="minorHAnsi"/>
          <w:lang w:val="kk-KZ"/>
        </w:rPr>
        <w:t xml:space="preserve"> </w:t>
      </w:r>
      <w:r w:rsidR="009800E6">
        <w:rPr>
          <w:rFonts w:ascii="GHEA Grapalat" w:hAnsi="GHEA Grapalat" w:cstheme="minorHAnsi"/>
        </w:rPr>
        <w:t>դեր</w:t>
      </w:r>
      <w:r w:rsidR="00817B31" w:rsidRPr="002266D0">
        <w:rPr>
          <w:rFonts w:ascii="GHEA Grapalat" w:hAnsi="GHEA Grapalat" w:cstheme="minorHAnsi"/>
          <w:lang w:val="kk-KZ"/>
        </w:rPr>
        <w:t xml:space="preserve">:  </w:t>
      </w:r>
    </w:p>
    <w:p w:rsidR="00D63DDB" w:rsidRPr="002266D0" w:rsidRDefault="00CF0AF2" w:rsidP="00993A98">
      <w:pPr>
        <w:pStyle w:val="NormalWeb"/>
        <w:shd w:val="clear" w:color="auto" w:fill="FFFFFF"/>
        <w:spacing w:before="0" w:beforeAutospacing="0" w:after="0" w:afterAutospacing="0" w:line="360" w:lineRule="auto"/>
        <w:ind w:left="360" w:firstLine="270"/>
        <w:jc w:val="both"/>
        <w:rPr>
          <w:rFonts w:ascii="GHEA Grapalat" w:hAnsi="GHEA Grapalat" w:cstheme="minorHAnsi"/>
          <w:lang w:val="kk-KZ"/>
        </w:rPr>
      </w:pPr>
      <w:r w:rsidRPr="0088112D">
        <w:rPr>
          <w:rFonts w:ascii="GHEA Grapalat" w:hAnsi="GHEA Grapalat" w:cstheme="minorHAnsi"/>
          <w:b/>
          <w:bCs/>
          <w:lang w:val="kk-KZ"/>
        </w:rPr>
        <w:t>2</w:t>
      </w:r>
      <w:r w:rsidR="00664C73">
        <w:rPr>
          <w:rFonts w:ascii="GHEA Grapalat" w:hAnsi="GHEA Grapalat" w:cstheme="minorHAnsi"/>
          <w:b/>
          <w:bCs/>
          <w:lang w:val="kk-KZ"/>
        </w:rPr>
        <w:t>6</w:t>
      </w:r>
      <w:r w:rsidR="00817B31" w:rsidRPr="0088112D">
        <w:rPr>
          <w:rFonts w:ascii="GHEA Grapalat" w:hAnsi="GHEA Grapalat" w:cstheme="minorHAnsi"/>
          <w:b/>
          <w:bCs/>
          <w:lang w:val="kk-KZ"/>
        </w:rPr>
        <w:t>.</w:t>
      </w:r>
      <w:r w:rsidR="003F5F91" w:rsidRPr="0088112D">
        <w:rPr>
          <w:rFonts w:ascii="GHEA Grapalat" w:hAnsi="GHEA Grapalat" w:cstheme="minorHAnsi"/>
          <w:b/>
          <w:bCs/>
          <w:lang w:val="kk-KZ"/>
        </w:rPr>
        <w:t xml:space="preserve"> </w:t>
      </w:r>
      <w:r w:rsidR="00817B31" w:rsidRPr="0088112D">
        <w:rPr>
          <w:rFonts w:ascii="GHEA Grapalat" w:hAnsi="GHEA Grapalat" w:cstheme="minorHAnsi"/>
          <w:lang w:val="ru-RU"/>
        </w:rPr>
        <w:t>Տանիքները</w:t>
      </w:r>
      <w:r w:rsidR="00817B31" w:rsidRPr="0088112D">
        <w:rPr>
          <w:rFonts w:ascii="GHEA Grapalat" w:hAnsi="GHEA Grapalat" w:cstheme="minorHAnsi"/>
          <w:lang w:val="kk-KZ"/>
        </w:rPr>
        <w:t xml:space="preserve"> </w:t>
      </w:r>
      <w:r w:rsidR="00817B31" w:rsidRPr="0088112D">
        <w:rPr>
          <w:rFonts w:ascii="GHEA Grapalat" w:hAnsi="GHEA Grapalat" w:cstheme="minorHAnsi"/>
          <w:lang w:val="ru-RU"/>
        </w:rPr>
        <w:t>կարող</w:t>
      </w:r>
      <w:r w:rsidR="00817B31" w:rsidRPr="0088112D">
        <w:rPr>
          <w:rFonts w:ascii="GHEA Grapalat" w:hAnsi="GHEA Grapalat" w:cstheme="minorHAnsi"/>
          <w:lang w:val="kk-KZ"/>
        </w:rPr>
        <w:t xml:space="preserve"> </w:t>
      </w:r>
      <w:r w:rsidR="00817B31" w:rsidRPr="0088112D">
        <w:rPr>
          <w:rFonts w:ascii="GHEA Grapalat" w:hAnsi="GHEA Grapalat" w:cstheme="minorHAnsi"/>
          <w:lang w:val="ru-RU"/>
        </w:rPr>
        <w:t>են</w:t>
      </w:r>
      <w:r w:rsidR="00817B31" w:rsidRPr="0088112D">
        <w:rPr>
          <w:rFonts w:ascii="GHEA Grapalat" w:hAnsi="GHEA Grapalat" w:cstheme="minorHAnsi"/>
          <w:lang w:val="kk-KZ"/>
        </w:rPr>
        <w:t xml:space="preserve"> </w:t>
      </w:r>
      <w:r w:rsidR="00817B31" w:rsidRPr="0088112D">
        <w:rPr>
          <w:rFonts w:ascii="GHEA Grapalat" w:hAnsi="GHEA Grapalat" w:cstheme="minorHAnsi"/>
          <w:lang w:val="ru-RU"/>
        </w:rPr>
        <w:t>ունենալ</w:t>
      </w:r>
      <w:r w:rsidR="00817B31" w:rsidRPr="0088112D">
        <w:rPr>
          <w:rFonts w:ascii="GHEA Grapalat" w:hAnsi="GHEA Grapalat" w:cstheme="minorHAnsi"/>
          <w:lang w:val="kk-KZ"/>
        </w:rPr>
        <w:t xml:space="preserve"> </w:t>
      </w:r>
      <w:r w:rsidR="00817B31" w:rsidRPr="0088112D">
        <w:rPr>
          <w:rFonts w:ascii="GHEA Grapalat" w:hAnsi="GHEA Grapalat" w:cstheme="minorHAnsi"/>
          <w:lang w:val="ru-RU"/>
        </w:rPr>
        <w:t>վերնակառույցներ</w:t>
      </w:r>
      <w:r w:rsidR="00817B31" w:rsidRPr="0088112D">
        <w:rPr>
          <w:rFonts w:ascii="GHEA Grapalat" w:hAnsi="GHEA Grapalat" w:cstheme="minorHAnsi"/>
          <w:lang w:val="kk-KZ"/>
        </w:rPr>
        <w:t xml:space="preserve">, </w:t>
      </w:r>
      <w:r w:rsidR="00817B31" w:rsidRPr="0088112D">
        <w:rPr>
          <w:rFonts w:ascii="GHEA Grapalat" w:hAnsi="GHEA Grapalat" w:cstheme="minorHAnsi"/>
          <w:lang w:val="ru-RU"/>
        </w:rPr>
        <w:t>կիսավերնահարկ</w:t>
      </w:r>
      <w:r w:rsidR="00817B31" w:rsidRPr="0088112D">
        <w:rPr>
          <w:rFonts w:ascii="GHEA Grapalat" w:hAnsi="GHEA Grapalat" w:cstheme="minorHAnsi"/>
          <w:lang w:val="kk-KZ"/>
        </w:rPr>
        <w:t xml:space="preserve">, </w:t>
      </w:r>
      <w:r w:rsidR="00817B31" w:rsidRPr="0088112D">
        <w:rPr>
          <w:rFonts w:ascii="GHEA Grapalat" w:hAnsi="GHEA Grapalat" w:cstheme="minorHAnsi"/>
        </w:rPr>
        <w:t>շվաքարաններ</w:t>
      </w:r>
      <w:r w:rsidR="008509D3" w:rsidRPr="0088112D">
        <w:rPr>
          <w:rFonts w:ascii="GHEA Grapalat" w:hAnsi="GHEA Grapalat" w:cstheme="minorHAnsi"/>
          <w:lang w:val="kk-KZ"/>
        </w:rPr>
        <w:t>,</w:t>
      </w:r>
      <w:r w:rsidR="009800E6" w:rsidRPr="0088112D">
        <w:rPr>
          <w:rFonts w:ascii="GHEA Grapalat" w:hAnsi="GHEA Grapalat" w:cstheme="minorHAnsi"/>
          <w:lang w:val="kk-KZ"/>
        </w:rPr>
        <w:t xml:space="preserve"> </w:t>
      </w:r>
      <w:r w:rsidR="00817B31" w:rsidRPr="0088112D">
        <w:rPr>
          <w:rFonts w:ascii="GHEA Grapalat" w:hAnsi="GHEA Grapalat" w:cstheme="minorHAnsi"/>
          <w:lang w:val="ru-RU"/>
        </w:rPr>
        <w:t>հարթակներ</w:t>
      </w:r>
      <w:r w:rsidR="00625969" w:rsidRPr="0088112D">
        <w:rPr>
          <w:rFonts w:ascii="GHEA Grapalat" w:hAnsi="GHEA Grapalat" w:cstheme="minorHAnsi"/>
        </w:rPr>
        <w:t xml:space="preserve"> և</w:t>
      </w:r>
      <w:r w:rsidR="009800E6" w:rsidRPr="0088112D">
        <w:rPr>
          <w:rFonts w:ascii="GHEA Grapalat" w:hAnsi="GHEA Grapalat" w:cstheme="minorHAnsi"/>
          <w:lang w:val="kk-KZ"/>
        </w:rPr>
        <w:t xml:space="preserve"> </w:t>
      </w:r>
      <w:r w:rsidR="009800E6" w:rsidRPr="0088112D">
        <w:rPr>
          <w:rFonts w:ascii="GHEA Grapalat" w:hAnsi="GHEA Grapalat" w:cstheme="minorHAnsi"/>
        </w:rPr>
        <w:t>կանաչ</w:t>
      </w:r>
      <w:r w:rsidR="009800E6" w:rsidRPr="0088112D">
        <w:rPr>
          <w:rFonts w:ascii="GHEA Grapalat" w:hAnsi="GHEA Grapalat" w:cstheme="minorHAnsi"/>
          <w:lang w:val="kk-KZ"/>
        </w:rPr>
        <w:t xml:space="preserve"> </w:t>
      </w:r>
      <w:r w:rsidR="009800E6" w:rsidRPr="0088112D">
        <w:rPr>
          <w:rFonts w:ascii="GHEA Grapalat" w:hAnsi="GHEA Grapalat" w:cstheme="minorHAnsi"/>
        </w:rPr>
        <w:t>տարածքներ</w:t>
      </w:r>
      <w:r w:rsidR="00817B31" w:rsidRPr="002266D0">
        <w:rPr>
          <w:rFonts w:ascii="GHEA Grapalat" w:hAnsi="GHEA Grapalat" w:cstheme="minorHAnsi"/>
          <w:lang w:val="kk-KZ"/>
        </w:rPr>
        <w:t>:</w:t>
      </w:r>
    </w:p>
    <w:p w:rsidR="003459AC" w:rsidRPr="002266D0" w:rsidRDefault="00167C86" w:rsidP="00993A98">
      <w:pPr>
        <w:shd w:val="clear" w:color="auto" w:fill="FFFFFF"/>
        <w:tabs>
          <w:tab w:val="left" w:pos="36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2</w:t>
      </w:r>
      <w:r w:rsidR="00664C73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7</w:t>
      </w:r>
      <w:r w:rsidR="00817B31" w:rsidRPr="002B2C3A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 xml:space="preserve">. </w:t>
      </w:r>
      <w:r w:rsidR="00817B31" w:rsidRPr="009406BF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Կախված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լանջերի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5A2B98" w:rsidRPr="009406BF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թեքությունից</w:t>
      </w:r>
      <w:r w:rsidR="00817B31" w:rsidRPr="009406BF">
        <w:rPr>
          <w:rFonts w:ascii="GHEA Grapalat" w:eastAsia="Times New Roman" w:hAnsi="GHEA Grapalat" w:cstheme="minorHAnsi"/>
          <w:b/>
          <w:bCs/>
          <w:sz w:val="24"/>
          <w:szCs w:val="24"/>
          <w:lang w:val="ru-RU"/>
        </w:rPr>
        <w:t>՝</w:t>
      </w:r>
      <w:r w:rsidR="00817B31" w:rsidRPr="002B2C3A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տանիքները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լինում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են</w:t>
      </w:r>
      <w:r w:rsidR="00817B31" w:rsidRPr="002B2C3A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լանջավոր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2B3C59" w:rsidRPr="009406BF">
        <w:rPr>
          <w:rFonts w:ascii="GHEA Grapalat" w:eastAsia="Times New Roman" w:hAnsi="GHEA Grapalat" w:cstheme="minorHAnsi"/>
          <w:sz w:val="24"/>
          <w:szCs w:val="24"/>
        </w:rPr>
        <w:t>թեքությունը՝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10%-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ից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ավել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հարթ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2B3C59" w:rsidRPr="009406BF">
        <w:rPr>
          <w:rFonts w:ascii="GHEA Grapalat" w:eastAsia="Times New Roman" w:hAnsi="GHEA Grapalat" w:cstheme="minorHAnsi"/>
          <w:sz w:val="24"/>
          <w:szCs w:val="24"/>
        </w:rPr>
        <w:t>թեքությունը՝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մինչև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2,5%):</w:t>
      </w:r>
    </w:p>
    <w:p w:rsidR="00817B31" w:rsidRPr="002266D0" w:rsidRDefault="00167C86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u w:val="single"/>
          <w:lang w:val="kk-KZ"/>
        </w:rPr>
      </w:pPr>
      <w:r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2</w:t>
      </w:r>
      <w:r w:rsidR="00664C73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8</w:t>
      </w:r>
      <w:r w:rsidR="00817B31" w:rsidRPr="002B2C3A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.</w:t>
      </w:r>
      <w:r w:rsidR="0074246B">
        <w:rPr>
          <w:rFonts w:ascii="GHEA Grapalat" w:eastAsia="Times New Roman" w:hAnsi="GHEA Grapalat" w:cstheme="minorHAnsi"/>
          <w:b/>
          <w:bCs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Ըստ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շահագործման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պայմանների՝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տանիքները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լինում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են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շահագործվող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և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չշահագործվող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>:</w:t>
      </w:r>
    </w:p>
    <w:p w:rsidR="00817B31" w:rsidRPr="002B2C3A" w:rsidRDefault="00167C86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2</w:t>
      </w:r>
      <w:r w:rsidR="00664C73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9</w:t>
      </w:r>
      <w:r w:rsidR="00817B31" w:rsidRPr="002B2C3A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.</w:t>
      </w:r>
      <w:r w:rsidR="0074246B">
        <w:rPr>
          <w:rFonts w:ascii="GHEA Grapalat" w:eastAsia="Times New Roman" w:hAnsi="GHEA Grapalat" w:cstheme="minorHAnsi"/>
          <w:b/>
          <w:bCs/>
          <w:sz w:val="24"/>
          <w:szCs w:val="24"/>
        </w:rPr>
        <w:t xml:space="preserve"> </w:t>
      </w:r>
      <w:r w:rsidR="002B3C59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Ըստ</w:t>
      </w:r>
      <w:r w:rsidR="002B3C59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2B3C59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կոնստրուկտիվ</w:t>
      </w:r>
      <w:r w:rsidR="002B3C59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2B3C59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լուծումների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՝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տանիք</w:t>
      </w:r>
      <w:r w:rsidR="008509D3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ները</w:t>
      </w:r>
      <w:r w:rsidR="008509D3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509D3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կարող</w:t>
      </w:r>
      <w:r w:rsidR="008509D3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509D3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են</w:t>
      </w:r>
      <w:r w:rsidR="008509D3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509D3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լինել</w:t>
      </w:r>
      <w:r w:rsidR="008509D3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8509D3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ձեղնահարկով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և</w:t>
      </w:r>
      <w:r w:rsidR="00817B31" w:rsidRPr="002B2C3A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42008C">
        <w:rPr>
          <w:rFonts w:ascii="GHEA Grapalat" w:eastAsia="Times New Roman" w:hAnsi="GHEA Grapalat" w:cstheme="minorHAnsi"/>
          <w:bCs/>
          <w:sz w:val="24"/>
          <w:szCs w:val="24"/>
        </w:rPr>
        <w:t>անձեղնահարկ</w:t>
      </w:r>
      <w:r w:rsidR="0042008C" w:rsidRPr="0042008C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42008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(</w:t>
      </w:r>
      <w:r w:rsidR="003D06C1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հ</w:t>
      </w:r>
      <w:r w:rsidR="00A506E5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ամատեղված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)</w:t>
      </w:r>
      <w:r w:rsidRPr="002266D0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>.</w:t>
      </w:r>
      <w:r w:rsidR="00817B31" w:rsidRPr="002B2C3A">
        <w:rPr>
          <w:rFonts w:ascii="GHEA Grapalat" w:eastAsia="Times New Roman" w:hAnsi="GHEA Grapalat" w:cstheme="minorHAnsi"/>
          <w:b/>
          <w:bCs/>
          <w:sz w:val="24"/>
          <w:szCs w:val="24"/>
          <w:lang w:val="kk-KZ"/>
        </w:rPr>
        <w:t xml:space="preserve"> </w:t>
      </w:r>
    </w:p>
    <w:p w:rsidR="002B3C59" w:rsidRPr="002B2C3A" w:rsidRDefault="00625969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hAnsi="GHEA Grapalat"/>
          <w:sz w:val="24"/>
          <w:szCs w:val="24"/>
        </w:rPr>
        <w:lastRenderedPageBreak/>
        <w:t>1</w:t>
      </w:r>
      <w:r w:rsidR="002B3C59" w:rsidRPr="002B2C3A">
        <w:rPr>
          <w:rFonts w:ascii="GHEA Grapalat" w:hAnsi="GHEA Grapalat"/>
          <w:sz w:val="24"/>
          <w:szCs w:val="24"/>
          <w:lang w:val="kk-KZ"/>
        </w:rPr>
        <w:t xml:space="preserve">) </w:t>
      </w:r>
      <w:r w:rsidR="00167C86">
        <w:rPr>
          <w:rFonts w:ascii="GHEA Grapalat" w:eastAsia="Times New Roman" w:hAnsi="GHEA Grapalat" w:cstheme="minorHAnsi"/>
          <w:sz w:val="24"/>
          <w:szCs w:val="24"/>
        </w:rPr>
        <w:t>ձ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եղնահարկով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տանիքները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լինում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տաքաց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վող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45DE6" w:rsidRPr="00B631F5">
        <w:rPr>
          <w:rFonts w:ascii="GHEA Grapalat" w:eastAsia="Times New Roman" w:hAnsi="GHEA Grapalat" w:cstheme="minorHAnsi"/>
          <w:sz w:val="24"/>
          <w:szCs w:val="24"/>
        </w:rPr>
        <w:t>չտաքաց</w:t>
      </w:r>
      <w:r w:rsidR="00F45DE6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վող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2B3C59">
        <w:rPr>
          <w:rFonts w:ascii="GHEA Grapalat" w:eastAsia="Times New Roman" w:hAnsi="GHEA Grapalat" w:cstheme="minorHAnsi"/>
          <w:sz w:val="24"/>
          <w:szCs w:val="24"/>
        </w:rPr>
        <w:t>Այն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կիրառվում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օդափոխության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D3AFF">
        <w:rPr>
          <w:rFonts w:ascii="GHEA Grapalat" w:eastAsia="Times New Roman" w:hAnsi="GHEA Grapalat" w:cstheme="minorHAnsi"/>
          <w:sz w:val="24"/>
          <w:szCs w:val="24"/>
        </w:rPr>
        <w:t>անցուղիներ</w:t>
      </w:r>
      <w:r w:rsidR="002B3C59" w:rsidRPr="00B631F5">
        <w:rPr>
          <w:rFonts w:ascii="GHEA Grapalat" w:eastAsia="Times New Roman" w:hAnsi="GHEA Grapalat" w:cstheme="minorHAnsi"/>
          <w:sz w:val="24"/>
          <w:szCs w:val="24"/>
        </w:rPr>
        <w:t>ի</w:t>
      </w:r>
      <w:r w:rsidR="00B179E5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և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խողովակաշարերի</w:t>
      </w:r>
      <w:r w:rsidR="00B179E5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տեղակայման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2B3C5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Զգալի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թեքությունների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դեպքում՝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ձեղնահարկ</w:t>
      </w:r>
      <w:r w:rsidR="002B3C59" w:rsidRPr="009406BF">
        <w:rPr>
          <w:rFonts w:ascii="GHEA Grapalat" w:eastAsia="Times New Roman" w:hAnsi="GHEA Grapalat" w:cstheme="minorHAnsi"/>
          <w:sz w:val="24"/>
          <w:szCs w:val="24"/>
        </w:rPr>
        <w:t>ի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տարածությունները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կարող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օգտագործվել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 w:rsidRPr="009406BF">
        <w:rPr>
          <w:rFonts w:ascii="GHEA Grapalat" w:eastAsia="Times New Roman" w:hAnsi="GHEA Grapalat" w:cstheme="minorHAnsi"/>
          <w:sz w:val="24"/>
          <w:szCs w:val="24"/>
        </w:rPr>
        <w:t>որպես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3C59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բնակելի</w:t>
      </w:r>
      <w:r w:rsidR="002B3C59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 w:rsidRPr="009406BF">
        <w:rPr>
          <w:rFonts w:ascii="GHEA Grapalat" w:eastAsia="Times New Roman" w:hAnsi="GHEA Grapalat" w:cstheme="minorHAnsi"/>
          <w:sz w:val="24"/>
          <w:szCs w:val="24"/>
        </w:rPr>
        <w:t>տարածք՝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 w:rsidRPr="009406BF">
        <w:rPr>
          <w:rFonts w:ascii="GHEA Grapalat" w:eastAsia="Times New Roman" w:hAnsi="GHEA Grapalat" w:cstheme="minorHAnsi"/>
          <w:sz w:val="24"/>
          <w:szCs w:val="24"/>
        </w:rPr>
        <w:t>մ</w:t>
      </w:r>
      <w:r w:rsidR="002B29F0" w:rsidRPr="009406BF">
        <w:rPr>
          <w:rFonts w:ascii="GHEA Grapalat" w:eastAsia="Times New Roman" w:hAnsi="GHEA Grapalat" w:cstheme="minorHAnsi"/>
          <w:sz w:val="24"/>
          <w:szCs w:val="24"/>
          <w:lang w:val="ru-RU"/>
        </w:rPr>
        <w:t>անսարդ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F83C4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</w:p>
    <w:p w:rsidR="00817B31" w:rsidRPr="002B2C3A" w:rsidRDefault="00625969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hAnsi="GHEA Grapalat"/>
          <w:sz w:val="24"/>
          <w:szCs w:val="24"/>
        </w:rPr>
        <w:t>2</w:t>
      </w:r>
      <w:r w:rsidR="002B3C59" w:rsidRPr="002B2C3A">
        <w:rPr>
          <w:rFonts w:ascii="GHEA Grapalat" w:hAnsi="GHEA Grapalat"/>
          <w:sz w:val="24"/>
          <w:szCs w:val="24"/>
          <w:lang w:val="kk-KZ"/>
        </w:rPr>
        <w:t xml:space="preserve">) </w:t>
      </w:r>
      <w:r w:rsidR="0042008C">
        <w:rPr>
          <w:rFonts w:ascii="GHEA Grapalat" w:eastAsia="Times New Roman" w:hAnsi="GHEA Grapalat" w:cstheme="minorHAnsi"/>
          <w:bCs/>
          <w:sz w:val="24"/>
          <w:szCs w:val="24"/>
        </w:rPr>
        <w:t>անձեղնահարկ</w:t>
      </w:r>
      <w:r w:rsidR="0042008C" w:rsidRPr="0042008C">
        <w:rPr>
          <w:rFonts w:ascii="GHEA Grapalat" w:eastAsia="Times New Roman" w:hAnsi="GHEA Grapalat" w:cstheme="minorHAnsi"/>
          <w:bCs/>
          <w:sz w:val="24"/>
          <w:szCs w:val="24"/>
          <w:lang w:val="kk-KZ"/>
        </w:rPr>
        <w:t xml:space="preserve"> </w:t>
      </w:r>
      <w:r w:rsidR="0042008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(</w:t>
      </w:r>
      <w:r w:rsidR="0042008C" w:rsidRPr="00B631F5">
        <w:rPr>
          <w:rFonts w:ascii="GHEA Grapalat" w:eastAsia="Times New Roman" w:hAnsi="GHEA Grapalat" w:cstheme="minorHAnsi"/>
          <w:bCs/>
          <w:sz w:val="24"/>
          <w:szCs w:val="24"/>
          <w:lang w:val="ru-RU"/>
        </w:rPr>
        <w:t>համատեղված</w:t>
      </w:r>
      <w:r w:rsidR="0042008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)</w:t>
      </w:r>
      <w:r w:rsidR="0042008C" w:rsidRPr="0042008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տանիքները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կարող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լինել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օդափոխվող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F83C4C">
        <w:rPr>
          <w:rFonts w:ascii="GHEA Grapalat" w:eastAsia="Times New Roman" w:hAnsi="GHEA Grapalat" w:cstheme="minorHAnsi"/>
          <w:sz w:val="24"/>
          <w:szCs w:val="24"/>
          <w:lang w:val="ru-RU"/>
        </w:rPr>
        <w:t>մասնակի</w:t>
      </w:r>
      <w:r w:rsidR="00F83C4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83C4C">
        <w:rPr>
          <w:rFonts w:ascii="GHEA Grapalat" w:eastAsia="Times New Roman" w:hAnsi="GHEA Grapalat" w:cstheme="minorHAnsi"/>
          <w:sz w:val="24"/>
          <w:szCs w:val="24"/>
          <w:lang w:val="ru-RU"/>
        </w:rPr>
        <w:t>օդափոխվող</w:t>
      </w:r>
      <w:r w:rsidR="00F83C4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83C4C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F83C4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83C4C">
        <w:rPr>
          <w:rFonts w:ascii="GHEA Grapalat" w:eastAsia="Times New Roman" w:hAnsi="GHEA Grapalat" w:cstheme="minorHAnsi"/>
          <w:sz w:val="24"/>
          <w:szCs w:val="24"/>
          <w:lang w:val="ru-RU"/>
        </w:rPr>
        <w:t>չօդափոխվող</w:t>
      </w:r>
      <w:r w:rsidR="00F83C4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2B2C3A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hAnsi="GHEA Grapalat"/>
          <w:b/>
          <w:sz w:val="24"/>
          <w:szCs w:val="24"/>
          <w:lang w:val="kk-KZ"/>
        </w:rPr>
        <w:t>30</w:t>
      </w:r>
      <w:r w:rsidR="00FD3AFF" w:rsidRPr="00B70480">
        <w:rPr>
          <w:rFonts w:ascii="GHEA Grapalat" w:hAnsi="GHEA Grapalat"/>
          <w:b/>
          <w:sz w:val="24"/>
          <w:szCs w:val="24"/>
          <w:lang w:val="kk-KZ"/>
        </w:rPr>
        <w:t>.</w:t>
      </w:r>
      <w:r w:rsidR="00FD3AFF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FD3AFF">
        <w:rPr>
          <w:rFonts w:ascii="GHEA Grapalat" w:hAnsi="GHEA Grapalat"/>
          <w:sz w:val="24"/>
          <w:szCs w:val="24"/>
        </w:rPr>
        <w:t>Ձ</w:t>
      </w:r>
      <w:r w:rsidR="00FD3AFF">
        <w:rPr>
          <w:rFonts w:ascii="GHEA Grapalat" w:eastAsia="Times New Roman" w:hAnsi="GHEA Grapalat" w:cstheme="minorHAnsi"/>
          <w:sz w:val="24"/>
          <w:szCs w:val="24"/>
          <w:lang w:val="ru-RU"/>
        </w:rPr>
        <w:t>եղնահարկ</w:t>
      </w:r>
      <w:r w:rsidR="00FD3AFF">
        <w:rPr>
          <w:rFonts w:ascii="GHEA Grapalat" w:eastAsia="Times New Roman" w:hAnsi="GHEA Grapalat" w:cstheme="minorHAnsi"/>
          <w:sz w:val="24"/>
          <w:szCs w:val="24"/>
        </w:rPr>
        <w:t>ի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բարձրությունը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ամենացածր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տեղերում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օրինակ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արտաքին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մոտ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պետք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լինի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0,4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-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ից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ոչ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պակաս՝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կոնստրուկցիան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պարբերաբար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զննելու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հնարավորության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ապահովման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նպատակով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</w:p>
    <w:p w:rsidR="003B074D" w:rsidRPr="00B70480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31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3B074D" w:rsidRPr="0007757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Չօդափոխվող տանիքները կիրառվում են այն դեպքերում, երբ բացառվում է վերնածածկի մեջ խոնավության կուտակումը</w:t>
      </w:r>
      <w:r w:rsidR="000B57C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շահագործման ընթացքում:</w:t>
      </w:r>
      <w:r w:rsidR="000B57C0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B4445A">
        <w:rPr>
          <w:rFonts w:ascii="GHEA Grapalat" w:eastAsia="Times New Roman" w:hAnsi="GHEA Grapalat" w:cstheme="minorHAnsi"/>
          <w:sz w:val="24"/>
          <w:szCs w:val="24"/>
          <w:lang w:val="hy-AM"/>
        </w:rPr>
        <w:t>Այդպիսի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վերնածածկերը կարող են պատրաստվել  ջերմամեկուսիչ շերտի հետ համատեղված: </w:t>
      </w:r>
    </w:p>
    <w:p w:rsidR="003B074D" w:rsidRPr="00B70480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32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3B074D" w:rsidRPr="001B0FD1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Չօդափոխվող տանիքի դեպքում ջերմամեկուսիչի մակերեսով իրականացվում է ցեմենտավազե հարթեցնող շերտ:</w:t>
      </w:r>
    </w:p>
    <w:p w:rsidR="003B074D" w:rsidRPr="00B70480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33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3B074D" w:rsidRPr="0007757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3B074D" w:rsidRPr="0089001B">
        <w:rPr>
          <w:rFonts w:ascii="GHEA Grapalat" w:eastAsia="Times New Roman" w:hAnsi="GHEA Grapalat" w:cstheme="minorHAnsi"/>
          <w:sz w:val="24"/>
          <w:szCs w:val="24"/>
          <w:lang w:val="hy-AM"/>
        </w:rPr>
        <w:t>Անձեղնահարկ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տանիքի հիմնական տարրեր են հանդիսանում եր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>եսարկը, ջերմամեկուսիչը, գոլորշամեկուսիչ շերտը և տանիքածածկը</w:t>
      </w:r>
      <w:r w:rsidR="00761B57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.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</w:p>
    <w:p w:rsidR="003B074D" w:rsidRPr="00B70480" w:rsidRDefault="00625969" w:rsidP="00993A98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1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61B57">
        <w:rPr>
          <w:rFonts w:ascii="GHEA Grapalat" w:eastAsia="Times New Roman" w:hAnsi="GHEA Grapalat" w:cstheme="minorHAnsi"/>
          <w:sz w:val="24"/>
          <w:szCs w:val="24"/>
        </w:rPr>
        <w:t>ե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րեսարկը պատրաստվում է երկաթբետոնե խոշոր չափերի տարատեսակ սալերից</w:t>
      </w:r>
      <w:r w:rsidR="00A92819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`</w:t>
      </w:r>
      <w:r w:rsidR="00A9281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A92819">
        <w:rPr>
          <w:rFonts w:ascii="GHEA Grapalat" w:eastAsia="Times New Roman" w:hAnsi="GHEA Grapalat" w:cstheme="minorHAnsi"/>
          <w:sz w:val="24"/>
          <w:szCs w:val="24"/>
        </w:rPr>
        <w:t>ն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երքին տարածքներից, ներթափանցող ջրային գոլորշիների խոնավությունից ջերմամեկուսիչ շերտը պաշտպանելու համար</w:t>
      </w:r>
      <w:r w:rsidR="00A92819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>ռ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ուբերոիդի կամ մածիկի հիմքի վրա պերգամինի մեկ կամ երկու շերտե</w:t>
      </w:r>
      <w:r w:rsidR="00761B57">
        <w:rPr>
          <w:rFonts w:ascii="GHEA Grapalat" w:eastAsia="Times New Roman" w:hAnsi="GHEA Grapalat" w:cstheme="minorHAnsi"/>
          <w:sz w:val="24"/>
          <w:szCs w:val="24"/>
          <w:lang w:val="hy-AM"/>
        </w:rPr>
        <w:t>րով գոլորշամեկուսիչ</w:t>
      </w:r>
      <w:r w:rsidR="00761B57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3B074D" w:rsidRPr="0074246B" w:rsidRDefault="00625969" w:rsidP="00993A98">
      <w:pPr>
        <w:pStyle w:val="ListParagraph"/>
        <w:shd w:val="clear" w:color="auto" w:fill="FFFFFF"/>
        <w:tabs>
          <w:tab w:val="left" w:pos="63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FE6126">
        <w:rPr>
          <w:rFonts w:ascii="GHEA Grapalat" w:eastAsia="Times New Roman" w:hAnsi="GHEA Grapalat" w:cstheme="minorHAnsi"/>
          <w:sz w:val="24"/>
          <w:szCs w:val="24"/>
        </w:rPr>
        <w:t>ո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րպես 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>ջերմամեկուսիչ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կիրառվում են սալեր և սորուն ջերմամեկուսիչ նյութեր: Ջերմամեկուսիչ շերտի վրայից ցեմենտավազե շաղ</w:t>
      </w:r>
      <w:r w:rsidR="00FE6126">
        <w:rPr>
          <w:rFonts w:ascii="GHEA Grapalat" w:eastAsia="Times New Roman" w:hAnsi="GHEA Grapalat" w:cstheme="minorHAnsi"/>
          <w:sz w:val="24"/>
          <w:szCs w:val="24"/>
          <w:lang w:val="hy-AM"/>
        </w:rPr>
        <w:t>ախով կատարվում է հարթեցնող շերտ</w:t>
      </w:r>
      <w:r w:rsidR="00FE612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  <w:r w:rsidR="0074246B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3B074D" w:rsidRPr="0074246B">
        <w:rPr>
          <w:rFonts w:ascii="GHEA Grapalat" w:eastAsia="Times New Roman" w:hAnsi="GHEA Grapalat" w:cstheme="minorHAnsi"/>
          <w:sz w:val="24"/>
          <w:szCs w:val="24"/>
          <w:lang w:val="hy-AM"/>
        </w:rPr>
        <w:t>ո</w:t>
      </w:r>
      <w:r w:rsidRPr="0074246B">
        <w:rPr>
          <w:rFonts w:ascii="GHEA Grapalat" w:eastAsia="Times New Roman" w:hAnsi="GHEA Grapalat" w:cstheme="minorHAnsi"/>
          <w:sz w:val="24"/>
          <w:szCs w:val="24"/>
          <w:lang w:val="hy-AM"/>
        </w:rPr>
        <w:t>րի վրա տեղադրվում է տանիքածածկը</w:t>
      </w:r>
      <w:r w:rsidRPr="0074246B">
        <w:rPr>
          <w:rFonts w:ascii="GHEA Grapalat" w:eastAsia="Times New Roman" w:hAnsi="GHEA Grapalat" w:cstheme="minorHAnsi"/>
          <w:sz w:val="24"/>
          <w:szCs w:val="24"/>
        </w:rPr>
        <w:t>,</w:t>
      </w:r>
      <w:r w:rsidR="003B074D" w:rsidRPr="0074246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</w:p>
    <w:p w:rsidR="00B908F3" w:rsidRPr="00B70480" w:rsidRDefault="00625969" w:rsidP="00993A98">
      <w:pPr>
        <w:pStyle w:val="ListParagraph"/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B908F3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ջ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րամեկուսիչ գորգը վնասվածքներից պաշտպանելու նպատակով պատում են պաշտպանիչ շերտով՝ ավազից կամ մանրահատիկ կոպճից լցումների միջոցով՝ ընկղմված մածիկի վերին</w:t>
      </w:r>
      <w:r w:rsidR="00B908F3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շերտի կամ ռուբերոիդի շերտի մեջ</w:t>
      </w:r>
      <w:r w:rsidR="00B908F3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,</w:t>
      </w:r>
    </w:p>
    <w:p w:rsidR="003B074D" w:rsidRPr="00B70480" w:rsidRDefault="00625969" w:rsidP="00993A98">
      <w:pPr>
        <w:pStyle w:val="ListParagraph"/>
        <w:shd w:val="clear" w:color="auto" w:fill="FFFFFF"/>
        <w:tabs>
          <w:tab w:val="left" w:pos="45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lastRenderedPageBreak/>
        <w:t>4</w:t>
      </w:r>
      <w:r w:rsidR="00B908F3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B908F3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B908F3">
        <w:rPr>
          <w:rFonts w:ascii="GHEA Grapalat" w:eastAsia="Times New Roman" w:hAnsi="GHEA Grapalat" w:cstheme="minorHAnsi"/>
          <w:sz w:val="24"/>
          <w:szCs w:val="24"/>
          <w:lang w:val="hy-AM"/>
        </w:rPr>
        <w:t>տանիքածածկ</w:t>
      </w:r>
      <w:r w:rsidR="00B908F3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ը</w:t>
      </w:r>
      <w:r w:rsidR="00B908F3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E94AB7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իրակաց</w:t>
      </w:r>
      <w:r w:rsidR="00B908F3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վում է փաթթոցային նյութերից՝</w:t>
      </w:r>
      <w:r w:rsidR="00B908F3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մի քանի շերտով</w:t>
      </w:r>
      <w:r w:rsidR="00B908F3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, որոնք</w:t>
      </w:r>
      <w:r w:rsidR="00B908F3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սոսնձ</w:t>
      </w:r>
      <w:r w:rsidR="006979B4">
        <w:rPr>
          <w:rFonts w:ascii="GHEA Grapalat" w:eastAsia="Times New Roman" w:hAnsi="GHEA Grapalat" w:cstheme="minorHAnsi"/>
          <w:sz w:val="24"/>
          <w:szCs w:val="24"/>
          <w:lang w:val="hy-AM"/>
        </w:rPr>
        <w:t>վում են սառը կամ տաք մածիկի վրա</w:t>
      </w:r>
      <w:r w:rsidR="006979B4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,</w:t>
      </w:r>
    </w:p>
    <w:p w:rsidR="005A4135" w:rsidRPr="002266D0" w:rsidRDefault="00625969" w:rsidP="00993A98">
      <w:pPr>
        <w:pStyle w:val="formattext"/>
        <w:shd w:val="clear" w:color="auto" w:fill="FFFFFF"/>
        <w:spacing w:before="0" w:beforeAutospacing="0" w:after="0" w:afterAutospacing="0" w:line="360" w:lineRule="auto"/>
        <w:ind w:left="360" w:firstLine="270"/>
        <w:jc w:val="both"/>
        <w:textAlignment w:val="baseline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</w:rPr>
        <w:t>5</w:t>
      </w:r>
      <w:r w:rsidR="003B074D" w:rsidRPr="001B0FD1">
        <w:rPr>
          <w:rFonts w:ascii="GHEA Grapalat" w:hAnsi="GHEA Grapalat" w:cstheme="minorHAnsi"/>
          <w:lang w:val="hy-AM"/>
        </w:rPr>
        <w:t xml:space="preserve">) </w:t>
      </w:r>
      <w:r w:rsidR="00434430" w:rsidRPr="002266D0">
        <w:rPr>
          <w:rFonts w:ascii="GHEA Grapalat" w:hAnsi="GHEA Grapalat" w:cstheme="minorHAnsi"/>
          <w:lang w:val="hy-AM"/>
        </w:rPr>
        <w:t>չ</w:t>
      </w:r>
      <w:r w:rsidR="003B074D" w:rsidRPr="00077579">
        <w:rPr>
          <w:rFonts w:ascii="GHEA Grapalat" w:hAnsi="GHEA Grapalat" w:cstheme="minorHAnsi"/>
          <w:lang w:val="hy-AM"/>
        </w:rPr>
        <w:t xml:space="preserve">օդափոխվող տանիքները մոնտաժվում են </w:t>
      </w:r>
      <w:r w:rsidR="003B074D">
        <w:rPr>
          <w:rFonts w:ascii="GHEA Grapalat" w:hAnsi="GHEA Grapalat" w:cstheme="minorHAnsi"/>
          <w:lang w:val="hy-AM"/>
        </w:rPr>
        <w:t>հոծ</w:t>
      </w:r>
      <w:r w:rsidR="003B074D" w:rsidRPr="00077579">
        <w:rPr>
          <w:rFonts w:ascii="GHEA Grapalat" w:hAnsi="GHEA Grapalat" w:cstheme="minorHAnsi"/>
          <w:lang w:val="hy-AM"/>
        </w:rPr>
        <w:t xml:space="preserve"> կամ բազմաշերտ սալերից</w:t>
      </w:r>
      <w:r w:rsidR="005A4135" w:rsidRPr="002266D0">
        <w:rPr>
          <w:rFonts w:ascii="GHEA Grapalat" w:hAnsi="GHEA Grapalat" w:cstheme="minorHAnsi"/>
          <w:lang w:val="hy-AM"/>
        </w:rPr>
        <w:t>՝</w:t>
      </w:r>
      <w:r w:rsidR="003B074D" w:rsidRPr="00077579">
        <w:rPr>
          <w:rFonts w:ascii="GHEA Grapalat" w:hAnsi="GHEA Grapalat" w:cstheme="minorHAnsi"/>
          <w:lang w:val="hy-AM"/>
        </w:rPr>
        <w:t xml:space="preserve"> </w:t>
      </w:r>
      <w:r w:rsidR="005A4135">
        <w:rPr>
          <w:rFonts w:ascii="GHEA Grapalat" w:hAnsi="GHEA Grapalat" w:cstheme="minorHAnsi"/>
          <w:lang w:val="hy-AM"/>
        </w:rPr>
        <w:t>պատրաստվող</w:t>
      </w:r>
      <w:r w:rsidR="005A4135" w:rsidRPr="00077579">
        <w:rPr>
          <w:rFonts w:ascii="GHEA Grapalat" w:hAnsi="GHEA Grapalat" w:cstheme="minorHAnsi"/>
          <w:lang w:val="hy-AM"/>
        </w:rPr>
        <w:t xml:space="preserve"> </w:t>
      </w:r>
      <w:r w:rsidR="005A4135" w:rsidRPr="002266D0">
        <w:rPr>
          <w:rFonts w:ascii="GHEA Grapalat" w:hAnsi="GHEA Grapalat" w:cstheme="minorHAnsi"/>
          <w:lang w:val="hy-AM"/>
        </w:rPr>
        <w:t>գ</w:t>
      </w:r>
      <w:r w:rsidR="003B074D" w:rsidRPr="00077579">
        <w:rPr>
          <w:rFonts w:ascii="GHEA Grapalat" w:hAnsi="GHEA Grapalat" w:cstheme="minorHAnsi"/>
          <w:lang w:val="hy-AM"/>
        </w:rPr>
        <w:t>ործարանային պա</w:t>
      </w:r>
      <w:r w:rsidR="005A4135">
        <w:rPr>
          <w:rFonts w:ascii="GHEA Grapalat" w:hAnsi="GHEA Grapalat" w:cstheme="minorHAnsi"/>
          <w:lang w:val="hy-AM"/>
        </w:rPr>
        <w:t>յմաններում</w:t>
      </w:r>
      <w:r w:rsidR="005A4135" w:rsidRPr="002266D0">
        <w:rPr>
          <w:rFonts w:ascii="GHEA Grapalat" w:hAnsi="GHEA Grapalat" w:cstheme="minorHAnsi"/>
          <w:lang w:val="hy-AM"/>
        </w:rPr>
        <w:t>,</w:t>
      </w:r>
      <w:r w:rsidR="00F349C5">
        <w:rPr>
          <w:rFonts w:ascii="GHEA Grapalat" w:hAnsi="GHEA Grapalat" w:cstheme="minorHAnsi"/>
          <w:lang w:val="hy-AM"/>
        </w:rPr>
        <w:t xml:space="preserve"> հերմետիկացվ</w:t>
      </w:r>
      <w:r w:rsidR="00F349C5" w:rsidRPr="002266D0">
        <w:rPr>
          <w:rFonts w:ascii="GHEA Grapalat" w:hAnsi="GHEA Grapalat" w:cstheme="minorHAnsi"/>
          <w:lang w:val="hy-AM"/>
        </w:rPr>
        <w:t>ած</w:t>
      </w:r>
      <w:r w:rsidR="003B074D" w:rsidRPr="00077579">
        <w:rPr>
          <w:rFonts w:ascii="GHEA Grapalat" w:hAnsi="GHEA Grapalat" w:cstheme="minorHAnsi"/>
          <w:lang w:val="hy-AM"/>
        </w:rPr>
        <w:t xml:space="preserve"> </w:t>
      </w:r>
      <w:r w:rsidR="00F349C5" w:rsidRPr="002266D0">
        <w:rPr>
          <w:rFonts w:ascii="GHEA Grapalat" w:hAnsi="GHEA Grapalat" w:cstheme="minorHAnsi"/>
          <w:lang w:val="hy-AM"/>
        </w:rPr>
        <w:t xml:space="preserve">դրանց </w:t>
      </w:r>
      <w:r w:rsidR="003B074D" w:rsidRPr="00077579">
        <w:rPr>
          <w:rFonts w:ascii="GHEA Grapalat" w:hAnsi="GHEA Grapalat" w:cstheme="minorHAnsi"/>
          <w:lang w:val="hy-AM"/>
        </w:rPr>
        <w:t>վերին մակերև</w:t>
      </w:r>
      <w:r w:rsidR="00F349C5">
        <w:rPr>
          <w:rFonts w:ascii="GHEA Grapalat" w:hAnsi="GHEA Grapalat" w:cstheme="minorHAnsi"/>
          <w:lang w:val="hy-AM"/>
        </w:rPr>
        <w:t>ույթին ջրամեկուսիչ գորգ</w:t>
      </w:r>
      <w:r w:rsidR="00F349C5" w:rsidRPr="002266D0">
        <w:rPr>
          <w:rFonts w:ascii="GHEA Grapalat" w:hAnsi="GHEA Grapalat" w:cstheme="minorHAnsi"/>
          <w:lang w:val="hy-AM"/>
        </w:rPr>
        <w:t>ի</w:t>
      </w:r>
      <w:r w:rsidR="00F349C5">
        <w:rPr>
          <w:rFonts w:ascii="GHEA Grapalat" w:hAnsi="GHEA Grapalat" w:cstheme="minorHAnsi"/>
          <w:lang w:val="hy-AM"/>
        </w:rPr>
        <w:t xml:space="preserve"> սոսնձ</w:t>
      </w:r>
      <w:r w:rsidR="00F349C5" w:rsidRPr="002266D0">
        <w:rPr>
          <w:rFonts w:ascii="GHEA Grapalat" w:hAnsi="GHEA Grapalat" w:cstheme="minorHAnsi"/>
          <w:lang w:val="hy-AM"/>
        </w:rPr>
        <w:t>ման</w:t>
      </w:r>
      <w:r w:rsidR="003B074D" w:rsidRPr="00077579">
        <w:rPr>
          <w:rFonts w:ascii="GHEA Grapalat" w:hAnsi="GHEA Grapalat" w:cstheme="minorHAnsi"/>
          <w:lang w:val="hy-AM"/>
        </w:rPr>
        <w:t xml:space="preserve">, իսկ </w:t>
      </w:r>
      <w:r w:rsidR="00F9426C" w:rsidRPr="00077579">
        <w:rPr>
          <w:rFonts w:ascii="GHEA Grapalat" w:hAnsi="GHEA Grapalat" w:cstheme="minorHAnsi"/>
          <w:lang w:val="hy-AM"/>
        </w:rPr>
        <w:t xml:space="preserve">սալի </w:t>
      </w:r>
      <w:r w:rsidR="00F9426C">
        <w:rPr>
          <w:rFonts w:ascii="GHEA Grapalat" w:hAnsi="GHEA Grapalat" w:cstheme="minorHAnsi"/>
          <w:lang w:val="hy-AM"/>
        </w:rPr>
        <w:t>ներքև</w:t>
      </w:r>
      <w:r w:rsidR="00F9426C" w:rsidRPr="002266D0">
        <w:rPr>
          <w:rFonts w:ascii="GHEA Grapalat" w:hAnsi="GHEA Grapalat" w:cstheme="minorHAnsi"/>
          <w:lang w:val="hy-AM"/>
        </w:rPr>
        <w:t>ից և</w:t>
      </w:r>
      <w:r w:rsidR="003B074D" w:rsidRPr="00077579">
        <w:rPr>
          <w:rFonts w:ascii="GHEA Grapalat" w:hAnsi="GHEA Grapalat" w:cstheme="minorHAnsi"/>
          <w:lang w:val="hy-AM"/>
        </w:rPr>
        <w:t xml:space="preserve"> ուրվագծով </w:t>
      </w:r>
      <w:r w:rsidR="004D306D">
        <w:rPr>
          <w:rFonts w:ascii="GHEA Grapalat" w:hAnsi="GHEA Grapalat" w:cstheme="minorHAnsi"/>
          <w:lang w:val="hy-AM"/>
        </w:rPr>
        <w:t>գոլորաշամեկո</w:t>
      </w:r>
      <w:r w:rsidR="004D306D" w:rsidRPr="002266D0">
        <w:rPr>
          <w:rFonts w:ascii="GHEA Grapalat" w:hAnsi="GHEA Grapalat" w:cstheme="minorHAnsi"/>
          <w:lang w:val="hy-AM"/>
        </w:rPr>
        <w:t xml:space="preserve">ւսացում </w:t>
      </w:r>
      <w:r w:rsidR="004D306D">
        <w:rPr>
          <w:rFonts w:ascii="GHEA Grapalat" w:hAnsi="GHEA Grapalat" w:cstheme="minorHAnsi"/>
          <w:lang w:val="hy-AM"/>
        </w:rPr>
        <w:t>ներկ</w:t>
      </w:r>
      <w:r w:rsidR="004D306D" w:rsidRPr="002266D0">
        <w:rPr>
          <w:rFonts w:ascii="GHEA Grapalat" w:hAnsi="GHEA Grapalat" w:cstheme="minorHAnsi"/>
          <w:lang w:val="hy-AM"/>
        </w:rPr>
        <w:t>ի</w:t>
      </w:r>
      <w:r w:rsidR="004D306D">
        <w:rPr>
          <w:rFonts w:ascii="GHEA Grapalat" w:hAnsi="GHEA Grapalat" w:cstheme="minorHAnsi"/>
          <w:lang w:val="hy-AM"/>
        </w:rPr>
        <w:t xml:space="preserve"> շերտ</w:t>
      </w:r>
      <w:r w:rsidR="004D306D" w:rsidRPr="002266D0">
        <w:rPr>
          <w:rFonts w:ascii="GHEA Grapalat" w:hAnsi="GHEA Grapalat" w:cstheme="minorHAnsi"/>
          <w:lang w:val="hy-AM"/>
        </w:rPr>
        <w:t>ով</w:t>
      </w:r>
      <w:r w:rsidR="003B074D" w:rsidRPr="00077579">
        <w:rPr>
          <w:rFonts w:ascii="GHEA Grapalat" w:hAnsi="GHEA Grapalat" w:cstheme="minorHAnsi"/>
          <w:lang w:val="hy-AM"/>
        </w:rPr>
        <w:t>:</w:t>
      </w:r>
    </w:p>
    <w:p w:rsidR="003B074D" w:rsidRPr="00077579" w:rsidRDefault="00664C73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34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3B074D" w:rsidRPr="001B0FD1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Մասնակի օդափոխվող տանիքների սալերի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մեջ առկա են ծակոտի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ներ</w:t>
      </w:r>
      <w:r w:rsidR="00A112B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կամ մղանցքներ</w:t>
      </w:r>
      <w:r w:rsidR="00A112B9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՝ նախատեսված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սալի վերին ստվարաշերտի մեջ:</w:t>
      </w:r>
    </w:p>
    <w:p w:rsidR="003B074D" w:rsidRPr="002266D0" w:rsidRDefault="00664C73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color w:val="FF0000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35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Օդափոխվող տանիքներն ունեն 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>հոծ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օդային միջնաշերտեր, որոնք չորացնում են տանիքի ծածկույթը ձմռանը և պաշտպանում են այն </w:t>
      </w:r>
      <w:r w:rsidR="00FD5E73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>գերտաքացումից</w:t>
      </w:r>
      <w:r w:rsidR="00FD5E73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՝</w:t>
      </w:r>
      <w:r w:rsidR="004D306D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3B074D">
        <w:rPr>
          <w:rFonts w:ascii="GHEA Grapalat" w:eastAsia="Times New Roman" w:hAnsi="GHEA Grapalat" w:cstheme="minorHAnsi"/>
          <w:sz w:val="24"/>
          <w:szCs w:val="24"/>
          <w:lang w:val="hy-AM"/>
        </w:rPr>
        <w:t>արեգակնային ճառագայթների</w:t>
      </w:r>
      <w:r w:rsidR="00FD5E73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ց</w:t>
      </w:r>
      <w:r w:rsidR="003B074D" w:rsidRPr="0007757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FD5E73">
        <w:rPr>
          <w:rFonts w:ascii="GHEA Grapalat" w:eastAsia="Times New Roman" w:hAnsi="GHEA Grapalat" w:cstheme="minorHAnsi"/>
          <w:sz w:val="24"/>
          <w:szCs w:val="24"/>
          <w:lang w:val="hy-AM"/>
        </w:rPr>
        <w:t>ամռանը</w:t>
      </w:r>
      <w:r w:rsidR="00FD5E73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:</w:t>
      </w:r>
    </w:p>
    <w:p w:rsidR="003B074D" w:rsidRPr="002266D0" w:rsidRDefault="00D45C90" w:rsidP="00993A98">
      <w:pPr>
        <w:shd w:val="clear" w:color="auto" w:fill="FFFFFF"/>
        <w:tabs>
          <w:tab w:val="left" w:pos="450"/>
          <w:tab w:val="left" w:pos="630"/>
        </w:tabs>
        <w:spacing w:after="0" w:line="360" w:lineRule="auto"/>
        <w:ind w:left="360" w:firstLine="270"/>
        <w:jc w:val="both"/>
        <w:textAlignment w:val="baseline"/>
        <w:rPr>
          <w:rFonts w:ascii="GHEA Grapalat" w:hAnsi="GHEA Grapalat"/>
          <w:color w:val="FF0000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3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6</w:t>
      </w:r>
      <w:r w:rsidR="003B074D" w:rsidRPr="0007757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3B074D" w:rsidRPr="00077579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/>
        </w:rPr>
        <w:t>Համատեղված օդափոխվող տանիքի կոնստրուկցիան կազմված է նյութերի մի քանի շերտ</w:t>
      </w:r>
      <w:r w:rsidR="003B074D" w:rsidRPr="00BD1090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/>
        </w:rPr>
        <w:t>եր</w:t>
      </w:r>
      <w:r w:rsidR="003B074D" w:rsidRPr="00077579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/>
        </w:rPr>
        <w:t>ից</w:t>
      </w:r>
      <w:r w:rsidR="00BD4874" w:rsidRPr="002266D0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/>
        </w:rPr>
        <w:t>.</w:t>
      </w:r>
    </w:p>
    <w:p w:rsidR="004D306D" w:rsidRPr="002266D0" w:rsidRDefault="00625969" w:rsidP="00993A98">
      <w:pPr>
        <w:widowControl w:val="0"/>
        <w:tabs>
          <w:tab w:val="left" w:pos="149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1</w:t>
      </w:r>
      <w:r w:rsidR="003B074D" w:rsidRPr="00BD4874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4D306D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կրող կոնստրուկցիք, օրինակ </w:t>
      </w:r>
      <w:r w:rsidR="00BD4874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ե</w:t>
      </w:r>
      <w:r w:rsidR="003B074D" w:rsidRPr="002266D0">
        <w:rPr>
          <w:rFonts w:ascii="GHEA Grapalat" w:hAnsi="GHEA Grapalat"/>
          <w:sz w:val="24"/>
          <w:szCs w:val="24"/>
          <w:lang w:val="hy-AM"/>
        </w:rPr>
        <w:t>րկաթբետոնե</w:t>
      </w:r>
      <w:r w:rsidR="003B074D" w:rsidRPr="00BD4874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 w:rsidRPr="002266D0">
        <w:rPr>
          <w:rFonts w:ascii="GHEA Grapalat" w:hAnsi="GHEA Grapalat"/>
          <w:sz w:val="24"/>
          <w:szCs w:val="24"/>
          <w:lang w:val="hy-AM"/>
        </w:rPr>
        <w:t>սալ՝ օգտագործվող որպես վերին հարկի արաստաղ,</w:t>
      </w:r>
    </w:p>
    <w:p w:rsidR="003B074D" w:rsidRPr="00B70480" w:rsidRDefault="00625969" w:rsidP="00993A98">
      <w:pPr>
        <w:widowControl w:val="0"/>
        <w:tabs>
          <w:tab w:val="left" w:pos="1498"/>
        </w:tabs>
        <w:autoSpaceDE w:val="0"/>
        <w:autoSpaceDN w:val="0"/>
        <w:spacing w:after="0" w:line="360" w:lineRule="auto"/>
        <w:ind w:left="360" w:firstLine="270"/>
        <w:contextualSpacing/>
        <w:jc w:val="both"/>
        <w:rPr>
          <w:rFonts w:ascii="GHEA Grapalat" w:hAnsi="GHEA Grapalat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4D306D" w:rsidRPr="00BD4874">
        <w:rPr>
          <w:rFonts w:ascii="GHEA Grapalat" w:eastAsia="Times New Roman" w:hAnsi="GHEA Grapalat" w:cstheme="minorHAnsi"/>
          <w:sz w:val="24"/>
          <w:szCs w:val="24"/>
          <w:lang w:val="hy-AM"/>
        </w:rPr>
        <w:t>)</w:t>
      </w:r>
      <w:r w:rsidR="004D306D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D306D" w:rsidRPr="00BD4874">
        <w:rPr>
          <w:rFonts w:ascii="GHEA Grapalat" w:hAnsi="GHEA Grapalat"/>
          <w:sz w:val="24"/>
          <w:szCs w:val="24"/>
          <w:lang w:val="ru-RU"/>
        </w:rPr>
        <w:t>գոլորշամեկուսիչ</w:t>
      </w:r>
      <w:r w:rsidR="004D306D" w:rsidRPr="00BD4874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 w:rsidRPr="00BD4874">
        <w:rPr>
          <w:rFonts w:ascii="GHEA Grapalat" w:hAnsi="GHEA Grapalat"/>
          <w:sz w:val="24"/>
          <w:szCs w:val="24"/>
        </w:rPr>
        <w:t>շերտ</w:t>
      </w:r>
      <w:r w:rsidR="004D306D">
        <w:rPr>
          <w:rFonts w:ascii="GHEA Grapalat" w:hAnsi="GHEA Grapalat"/>
          <w:sz w:val="24"/>
          <w:szCs w:val="24"/>
        </w:rPr>
        <w:t>՝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ռուբերոիդի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մեկ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կամ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մի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քանի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շերտ</w:t>
      </w:r>
      <w:r w:rsidR="00075A82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մածիկի</w:t>
      </w:r>
      <w:r w:rsidR="004D306D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4D306D">
        <w:rPr>
          <w:rFonts w:ascii="GHEA Grapalat" w:hAnsi="GHEA Grapalat"/>
          <w:sz w:val="24"/>
          <w:szCs w:val="24"/>
        </w:rPr>
        <w:t>վրա</w:t>
      </w:r>
      <w:r w:rsidR="00BD4874" w:rsidRPr="00B70480">
        <w:rPr>
          <w:rFonts w:ascii="GHEA Grapalat" w:hAnsi="GHEA Grapalat"/>
          <w:sz w:val="24"/>
          <w:szCs w:val="24"/>
          <w:lang w:val="kk-KZ"/>
        </w:rPr>
        <w:t>,</w:t>
      </w:r>
    </w:p>
    <w:p w:rsidR="003B074D" w:rsidRPr="00625969" w:rsidRDefault="00625969" w:rsidP="00993A98">
      <w:pPr>
        <w:pStyle w:val="ListParagraph"/>
        <w:widowControl w:val="0"/>
        <w:tabs>
          <w:tab w:val="left" w:pos="131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45C90">
        <w:rPr>
          <w:rFonts w:ascii="GHEA Grapalat" w:hAnsi="GHEA Grapalat"/>
          <w:sz w:val="24"/>
          <w:szCs w:val="24"/>
        </w:rPr>
        <w:t>ջ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երմամեկուսիչ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շերտ</w:t>
      </w:r>
      <w:r w:rsidR="00BD4874">
        <w:rPr>
          <w:rFonts w:ascii="GHEA Grapalat" w:hAnsi="GHEA Grapalat"/>
          <w:sz w:val="24"/>
          <w:szCs w:val="24"/>
        </w:rPr>
        <w:t>՝</w:t>
      </w:r>
      <w:r w:rsidR="00BD4874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չայրվող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ջերմապահպանիչից</w:t>
      </w:r>
      <w:r w:rsidR="003B074D" w:rsidRPr="001B0FD1">
        <w:rPr>
          <w:rFonts w:ascii="GHEA Grapalat" w:hAnsi="GHEA Grapalat"/>
          <w:sz w:val="24"/>
          <w:szCs w:val="24"/>
        </w:rPr>
        <w:t>՝</w:t>
      </w:r>
      <w:r w:rsidR="00075A82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սեղմման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ամրության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10%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նվազագույն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ցուցանիշով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և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դեֆորմացիայի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ամրությունը՝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80</w:t>
      </w:r>
      <w:r w:rsidR="003B074D" w:rsidRPr="001B0FD1">
        <w:rPr>
          <w:rFonts w:ascii="GHEA Grapalat" w:hAnsi="GHEA Grapalat"/>
          <w:sz w:val="24"/>
          <w:szCs w:val="24"/>
          <w:lang w:val="ru-RU"/>
        </w:rPr>
        <w:t>կՊա</w:t>
      </w:r>
      <w:r>
        <w:rPr>
          <w:rFonts w:ascii="GHEA Grapalat" w:hAnsi="GHEA Grapalat"/>
          <w:sz w:val="24"/>
          <w:szCs w:val="24"/>
        </w:rPr>
        <w:t>,</w:t>
      </w:r>
    </w:p>
    <w:p w:rsidR="003B074D" w:rsidRPr="00625969" w:rsidRDefault="00625969" w:rsidP="00993A98">
      <w:pPr>
        <w:pStyle w:val="ListParagraph"/>
        <w:widowControl w:val="0"/>
        <w:tabs>
          <w:tab w:val="left" w:pos="630"/>
          <w:tab w:val="left" w:pos="128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theme="minorHAnsi"/>
          <w:sz w:val="24"/>
          <w:szCs w:val="24"/>
        </w:rPr>
        <w:t>4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45C90">
        <w:rPr>
          <w:rFonts w:ascii="GHEA Grapalat" w:hAnsi="GHEA Grapalat"/>
          <w:sz w:val="24"/>
          <w:szCs w:val="24"/>
        </w:rPr>
        <w:t>օ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դափոխման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բացակի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կազմակերպման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համար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ջերմամեկուսիչ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շերտի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վրայից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տեղադրված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պողպատե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տրամատավորված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կրող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երեսարկ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: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Տրամատավորված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երեսարկը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պետք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է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տեղադրել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նեղ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ալիքը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դեպի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ջերմամեկուսիչը՝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հոսանոցների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և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պպերի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գոտիների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նկատմամբ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ալիքների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ուղղահայաց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ուղղվածությամբ</w:t>
      </w:r>
      <w:r>
        <w:rPr>
          <w:rFonts w:ascii="GHEA Grapalat" w:hAnsi="GHEA Grapalat"/>
          <w:sz w:val="24"/>
          <w:szCs w:val="24"/>
        </w:rPr>
        <w:t>,</w:t>
      </w:r>
    </w:p>
    <w:p w:rsidR="003B074D" w:rsidRPr="00625969" w:rsidRDefault="00625969" w:rsidP="00993A98">
      <w:pPr>
        <w:pStyle w:val="ListParagraph"/>
        <w:spacing w:line="360" w:lineRule="auto"/>
        <w:ind w:left="360" w:firstLine="270"/>
        <w:jc w:val="both"/>
        <w:rPr>
          <w:rFonts w:ascii="Sylfaen" w:eastAsia="Times New Roman" w:hAnsi="Sylfaen" w:cs="Calibri"/>
          <w:sz w:val="24"/>
          <w:szCs w:val="24"/>
        </w:rPr>
      </w:pPr>
      <w:r>
        <w:rPr>
          <w:rFonts w:ascii="GHEA Grapalat" w:eastAsia="Times New Roman" w:hAnsi="GHEA Grapalat" w:cstheme="minorHAnsi"/>
          <w:sz w:val="24"/>
          <w:szCs w:val="24"/>
        </w:rPr>
        <w:t>5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D45C90">
        <w:rPr>
          <w:rFonts w:ascii="GHEA Grapalat" w:hAnsi="GHEA Grapalat"/>
          <w:sz w:val="24"/>
          <w:szCs w:val="24"/>
        </w:rPr>
        <w:t>տ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րամատավորված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երեսարկի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մակերեսով</w:t>
      </w:r>
      <w:r w:rsidR="00075A82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տեղադրված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մեխանիկորեն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միմյանց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ամրացված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երկու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շերտ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հարթ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սալեր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(</w:t>
      </w:r>
      <w:r w:rsidR="003B074D" w:rsidRPr="001B0FD1">
        <w:rPr>
          <w:rFonts w:ascii="GHEA Grapalat" w:eastAsia="Calibri" w:hAnsi="GHEA Grapalat" w:cs="Times New Roman"/>
          <w:sz w:val="24"/>
          <w:szCs w:val="24"/>
          <w:lang w:val="hy-AM"/>
        </w:rPr>
        <w:t>ՑՏՍ</w:t>
      </w:r>
      <w:r w:rsidR="00813CF8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3B074D" w:rsidRPr="001B0FD1">
        <w:rPr>
          <w:rFonts w:ascii="Sylfaen" w:eastAsia="Times New Roman" w:hAnsi="Sylfaen" w:cs="Calibri"/>
          <w:sz w:val="24"/>
          <w:szCs w:val="24"/>
          <w:lang w:val="hy-AM"/>
        </w:rPr>
        <w:t xml:space="preserve"> </w:t>
      </w:r>
      <w:r w:rsidR="003B074D" w:rsidRPr="001B0FD1">
        <w:rPr>
          <w:rFonts w:ascii="GHEA Grapalat" w:eastAsia="Times New Roman" w:hAnsi="GHEA Grapalat" w:cs="Calibri"/>
          <w:sz w:val="24"/>
          <w:szCs w:val="24"/>
          <w:lang w:val="hy-AM"/>
        </w:rPr>
        <w:t>ՓԹՍ</w:t>
      </w:r>
      <w:r w:rsidR="00813CF8">
        <w:rPr>
          <w:rFonts w:ascii="GHEA Grapalat" w:eastAsia="Times New Roman" w:hAnsi="GHEA Grapalat" w:cs="Calibri"/>
          <w:sz w:val="24"/>
          <w:szCs w:val="24"/>
          <w:lang w:val="kk-KZ"/>
        </w:rPr>
        <w:t>,</w:t>
      </w:r>
      <w:r w:rsidR="003B074D" w:rsidRPr="001B0FD1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ՓՏՍ)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մշակելով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վերին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սալի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վերին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մակերևույթը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բիտումե</w:t>
      </w:r>
      <w:r w:rsidR="003B074D" w:rsidRPr="001B0FD1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նախաներկումով</w:t>
      </w:r>
      <w:r>
        <w:rPr>
          <w:rFonts w:ascii="GHEA Grapalat" w:hAnsi="GHEA Grapalat"/>
          <w:sz w:val="24"/>
          <w:szCs w:val="24"/>
        </w:rPr>
        <w:t>,</w:t>
      </w:r>
    </w:p>
    <w:p w:rsidR="003B074D" w:rsidRPr="0074246B" w:rsidRDefault="00625969" w:rsidP="00993A98">
      <w:pPr>
        <w:pStyle w:val="ListParagraph"/>
        <w:widowControl w:val="0"/>
        <w:tabs>
          <w:tab w:val="left" w:pos="630"/>
          <w:tab w:val="left" w:pos="119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6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3B074D" w:rsidRPr="00BD1090">
        <w:rPr>
          <w:rFonts w:ascii="GHEA Grapalat" w:hAnsi="GHEA Grapalat"/>
          <w:sz w:val="24"/>
          <w:szCs w:val="24"/>
          <w:lang w:val="kk-KZ"/>
        </w:rPr>
        <w:t xml:space="preserve"> </w:t>
      </w:r>
      <w:r w:rsidR="00D45C90">
        <w:rPr>
          <w:rFonts w:ascii="GHEA Grapalat" w:hAnsi="GHEA Grapalat"/>
          <w:sz w:val="24"/>
          <w:szCs w:val="24"/>
        </w:rPr>
        <w:t>ջ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րամեկուսացիչի</w:t>
      </w:r>
      <w:r w:rsidR="003B074D" w:rsidRPr="00BD1090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ստորին</w:t>
      </w:r>
      <w:r w:rsidR="00FB33DE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շերտ</w:t>
      </w:r>
      <w:r w:rsidR="003B074D">
        <w:rPr>
          <w:rFonts w:ascii="GHEA Grapalat" w:hAnsi="GHEA Grapalat"/>
          <w:sz w:val="24"/>
          <w:szCs w:val="24"/>
          <w:lang w:val="kk-KZ"/>
        </w:rPr>
        <w:t>, որպես</w:t>
      </w:r>
      <w:r w:rsidR="003B074D" w:rsidRPr="00BD1090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տանիքածածկի</w:t>
      </w:r>
      <w:r w:rsidR="003B074D" w:rsidRPr="007E5EC6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բիտումե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>-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փաթթոցային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նյութ՝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դեպի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հիմքը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մասնակի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մակահալումով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,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կառուցվածքից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lastRenderedPageBreak/>
        <w:t>խոնավության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հեռացման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օդափոխիչ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74246B">
        <w:rPr>
          <w:rFonts w:ascii="GHEA Grapalat" w:hAnsi="GHEA Grapalat"/>
          <w:sz w:val="24"/>
          <w:szCs w:val="24"/>
          <w:lang w:val="hy-AM"/>
        </w:rPr>
        <w:t>մղանցքներով</w:t>
      </w:r>
      <w:r w:rsidRPr="0074246B">
        <w:rPr>
          <w:rFonts w:ascii="GHEA Grapalat" w:hAnsi="GHEA Grapalat"/>
          <w:sz w:val="24"/>
          <w:szCs w:val="24"/>
        </w:rPr>
        <w:t>,</w:t>
      </w:r>
      <w:r w:rsidR="003B074D" w:rsidRPr="0074246B">
        <w:rPr>
          <w:rFonts w:ascii="GHEA Grapalat" w:hAnsi="GHEA Grapalat"/>
          <w:sz w:val="24"/>
          <w:szCs w:val="24"/>
          <w:lang w:val="kk-KZ"/>
        </w:rPr>
        <w:t xml:space="preserve"> </w:t>
      </w:r>
    </w:p>
    <w:p w:rsidR="003B074D" w:rsidRPr="002266D0" w:rsidRDefault="00625969" w:rsidP="00993A98">
      <w:pPr>
        <w:pStyle w:val="ListParagraph"/>
        <w:widowControl w:val="0"/>
        <w:tabs>
          <w:tab w:val="left" w:pos="1258"/>
        </w:tabs>
        <w:autoSpaceDE w:val="0"/>
        <w:autoSpaceDN w:val="0"/>
        <w:spacing w:after="0" w:line="360" w:lineRule="auto"/>
        <w:ind w:left="360" w:firstLine="270"/>
        <w:jc w:val="both"/>
        <w:rPr>
          <w:rFonts w:ascii="GHEA Grapalat" w:hAnsi="GHEA Grapalat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7</w:t>
      </w:r>
      <w:r w:rsidR="00D45C90">
        <w:rPr>
          <w:rFonts w:ascii="GHEA Grapalat" w:eastAsia="Times New Roman" w:hAnsi="GHEA Grapalat" w:cstheme="minorHAnsi"/>
          <w:sz w:val="24"/>
          <w:szCs w:val="24"/>
          <w:lang w:val="hy-AM"/>
        </w:rPr>
        <w:t>)</w:t>
      </w:r>
      <w:r w:rsidR="00D45C90" w:rsidRPr="002266D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proofErr w:type="gramStart"/>
      <w:r w:rsidR="00D45C90">
        <w:rPr>
          <w:rFonts w:ascii="GHEA Grapalat" w:eastAsia="Times New Roman" w:hAnsi="GHEA Grapalat" w:cstheme="minorHAnsi"/>
          <w:sz w:val="24"/>
          <w:szCs w:val="24"/>
        </w:rPr>
        <w:t>ջ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րամեկուսացիչի</w:t>
      </w:r>
      <w:proofErr w:type="gramEnd"/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վերին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շերտ</w:t>
      </w:r>
      <w:r w:rsidR="003B074D" w:rsidRPr="000C6649">
        <w:rPr>
          <w:rFonts w:ascii="GHEA Grapalat" w:hAnsi="GHEA Grapalat"/>
          <w:sz w:val="24"/>
          <w:szCs w:val="24"/>
          <w:lang w:val="kk-KZ"/>
        </w:rPr>
        <w:t xml:space="preserve">,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որպես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տանիքածածկի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բիտումե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>-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պոլիմերային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փա</w:t>
      </w:r>
      <w:r>
        <w:rPr>
          <w:rFonts w:ascii="GHEA Grapalat" w:hAnsi="GHEA Grapalat"/>
          <w:sz w:val="24"/>
          <w:szCs w:val="24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թթոցային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մակահալվող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նյութ՝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հրատեխնիկական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հետևյալ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բնութագրերով</w:t>
      </w:r>
      <w:r w:rsidR="003B074D">
        <w:rPr>
          <w:rFonts w:ascii="GHEA Grapalat" w:hAnsi="GHEA Grapalat"/>
          <w:sz w:val="24"/>
          <w:szCs w:val="24"/>
          <w:lang w:val="kk-KZ"/>
        </w:rPr>
        <w:t>.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հրատարածման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խումբը՝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հուրը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չտարածող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,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բոցավառելիության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խումբը՝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չափավոր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բոցավառվող</w:t>
      </w:r>
      <w:r w:rsidR="003B074D" w:rsidRPr="00B631F5">
        <w:rPr>
          <w:rFonts w:ascii="GHEA Grapalat" w:hAnsi="GHEA Grapalat"/>
          <w:spacing w:val="1"/>
          <w:sz w:val="24"/>
          <w:szCs w:val="24"/>
          <w:lang w:val="kk-KZ"/>
        </w:rPr>
        <w:t xml:space="preserve">, </w:t>
      </w:r>
      <w:r w:rsidR="003B074D" w:rsidRPr="001B0FD1">
        <w:rPr>
          <w:rFonts w:ascii="GHEA Grapalat" w:hAnsi="GHEA Grapalat"/>
          <w:spacing w:val="1"/>
          <w:sz w:val="24"/>
          <w:szCs w:val="24"/>
          <w:lang w:val="hy-AM"/>
        </w:rPr>
        <w:t>և</w:t>
      </w:r>
      <w:r w:rsidR="003B074D" w:rsidRPr="00B631F5">
        <w:rPr>
          <w:rFonts w:ascii="GHEA Grapalat" w:hAnsi="GHEA Grapalat"/>
          <w:spacing w:val="1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pacing w:val="1"/>
          <w:sz w:val="24"/>
          <w:szCs w:val="24"/>
          <w:lang w:val="hy-AM"/>
        </w:rPr>
        <w:t>պաշտպանիչ</w:t>
      </w:r>
      <w:r w:rsidR="003B074D" w:rsidRPr="00B631F5">
        <w:rPr>
          <w:rFonts w:ascii="GHEA Grapalat" w:hAnsi="GHEA Grapalat"/>
          <w:spacing w:val="1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pacing w:val="1"/>
          <w:sz w:val="24"/>
          <w:szCs w:val="24"/>
          <w:lang w:val="hy-AM"/>
        </w:rPr>
        <w:t>շերտերով</w:t>
      </w:r>
      <w:r w:rsidR="009D25C6">
        <w:rPr>
          <w:rFonts w:ascii="GHEA Grapalat" w:hAnsi="GHEA Grapalat"/>
          <w:sz w:val="24"/>
          <w:szCs w:val="24"/>
        </w:rPr>
        <w:t xml:space="preserve">, 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խոշորահատիկ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(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թերթաքար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)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ցան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վերևից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և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պոլիմերային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թաղանթ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ներքևից</w:t>
      </w:r>
      <w:r>
        <w:rPr>
          <w:rFonts w:ascii="GHEA Grapalat" w:hAnsi="GHEA Grapalat"/>
          <w:sz w:val="24"/>
          <w:szCs w:val="24"/>
        </w:rPr>
        <w:t>,</w:t>
      </w:r>
      <w:r w:rsidR="003B074D" w:rsidRPr="00B631F5">
        <w:rPr>
          <w:rFonts w:ascii="GHEA Grapalat" w:hAnsi="GHEA Grapalat"/>
          <w:sz w:val="24"/>
          <w:szCs w:val="24"/>
          <w:lang w:val="kk-KZ"/>
        </w:rPr>
        <w:t xml:space="preserve"> </w:t>
      </w:r>
    </w:p>
    <w:p w:rsidR="003B074D" w:rsidRPr="002D7AE4" w:rsidRDefault="00625969" w:rsidP="00993A98">
      <w:pPr>
        <w:pStyle w:val="ListParagraph"/>
        <w:widowControl w:val="0"/>
        <w:shd w:val="clear" w:color="auto" w:fill="FFFFFF"/>
        <w:tabs>
          <w:tab w:val="left" w:pos="1198"/>
        </w:tabs>
        <w:autoSpaceDE w:val="0"/>
        <w:autoSpaceDN w:val="0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8</w:t>
      </w:r>
      <w:r w:rsidR="003B074D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45C90">
        <w:rPr>
          <w:rFonts w:ascii="GHEA Grapalat" w:hAnsi="GHEA Grapalat"/>
          <w:sz w:val="24"/>
          <w:szCs w:val="24"/>
        </w:rPr>
        <w:t>օ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դավորիչներ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,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տեղակայվում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են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տանիքածածկի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գորգի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տակից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գոլորշու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հեռացման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նպատակով՝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տեղակայվում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են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տանիքածածկի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հոսանոցի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մեջ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և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պպերի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վրա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յուրաքանչյուր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6–8</w:t>
      </w:r>
      <w:r>
        <w:rPr>
          <w:rFonts w:ascii="GHEA Grapalat" w:hAnsi="GHEA Grapalat"/>
          <w:sz w:val="24"/>
          <w:szCs w:val="24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</w:rPr>
        <w:t>ետրը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մեկ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: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Տանիքածածկի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օդավորիչի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տրամագիծը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պետք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է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լինի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110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մմ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>-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ից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ոչ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 xml:space="preserve"> </w:t>
      </w:r>
      <w:r w:rsidR="003B074D" w:rsidRPr="001B0FD1">
        <w:rPr>
          <w:rFonts w:ascii="GHEA Grapalat" w:hAnsi="GHEA Grapalat"/>
          <w:sz w:val="24"/>
          <w:szCs w:val="24"/>
          <w:lang w:val="hy-AM"/>
        </w:rPr>
        <w:t>պակաս</w:t>
      </w:r>
      <w:r w:rsidR="003B074D" w:rsidRPr="002D7AE4">
        <w:rPr>
          <w:rFonts w:ascii="GHEA Grapalat" w:hAnsi="GHEA Grapalat"/>
          <w:sz w:val="24"/>
          <w:szCs w:val="24"/>
          <w:lang w:val="kk-KZ"/>
        </w:rPr>
        <w:t>:</w:t>
      </w:r>
    </w:p>
    <w:p w:rsidR="00817B31" w:rsidRPr="0074246B" w:rsidRDefault="00C776DB" w:rsidP="00993A98">
      <w:pPr>
        <w:spacing w:after="0" w:line="360" w:lineRule="auto"/>
        <w:ind w:left="360" w:firstLine="270"/>
        <w:contextualSpacing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3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7</w:t>
      </w:r>
      <w:r w:rsidR="00817B31" w:rsidRPr="002B2C3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.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Լանջավոր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E0318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տանիքները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225BDB">
        <w:rPr>
          <w:rFonts w:ascii="GHEA Grapalat" w:eastAsia="Times New Roman" w:hAnsi="GHEA Grapalat" w:cstheme="minorHAnsi"/>
          <w:sz w:val="24"/>
          <w:szCs w:val="24"/>
          <w:lang w:val="ru-RU"/>
        </w:rPr>
        <w:t>կ</w:t>
      </w:r>
      <w:r w:rsidR="00815C9B">
        <w:rPr>
          <w:rFonts w:ascii="GHEA Grapalat" w:eastAsia="Times New Roman" w:hAnsi="GHEA Grapalat" w:cstheme="minorHAnsi"/>
          <w:sz w:val="24"/>
          <w:szCs w:val="24"/>
        </w:rPr>
        <w:t>ա</w:t>
      </w:r>
      <w:r w:rsidR="00817B31" w:rsidRPr="00225BDB">
        <w:rPr>
          <w:rFonts w:ascii="GHEA Grapalat" w:eastAsia="Times New Roman" w:hAnsi="GHEA Grapalat" w:cstheme="minorHAnsi"/>
          <w:sz w:val="24"/>
          <w:szCs w:val="24"/>
          <w:lang w:val="ru-RU"/>
        </w:rPr>
        <w:t>րող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 w:rsidRPr="00225BDB">
        <w:rPr>
          <w:rFonts w:ascii="GHEA Grapalat" w:eastAsia="Times New Roman" w:hAnsi="GHEA Grapalat" w:cstheme="minorHAnsi"/>
          <w:sz w:val="24"/>
          <w:szCs w:val="24"/>
        </w:rPr>
        <w:t>են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 w:rsidRPr="00225BDB">
        <w:rPr>
          <w:rFonts w:ascii="GHEA Grapalat" w:eastAsia="Times New Roman" w:hAnsi="GHEA Grapalat" w:cstheme="minorHAnsi"/>
          <w:sz w:val="24"/>
          <w:szCs w:val="24"/>
        </w:rPr>
        <w:t>լինել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>
        <w:rPr>
          <w:rFonts w:ascii="GHEA Grapalat" w:eastAsia="Times New Roman" w:hAnsi="GHEA Grapalat" w:cstheme="minorHAnsi"/>
          <w:sz w:val="24"/>
          <w:szCs w:val="24"/>
          <w:lang w:val="ru-RU"/>
        </w:rPr>
        <w:t>երկաթբետոնե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2B29F0">
        <w:rPr>
          <w:rFonts w:ascii="GHEA Grapalat" w:eastAsia="Times New Roman" w:hAnsi="GHEA Grapalat" w:cstheme="minorHAnsi"/>
          <w:sz w:val="24"/>
          <w:szCs w:val="24"/>
          <w:lang w:val="ru-RU"/>
        </w:rPr>
        <w:t>պողպատե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2B29F0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փայտ</w:t>
      </w:r>
      <w:r w:rsidR="002B29F0">
        <w:rPr>
          <w:rFonts w:ascii="GHEA Grapalat" w:eastAsia="Times New Roman" w:hAnsi="GHEA Grapalat" w:cstheme="minorHAnsi"/>
          <w:sz w:val="24"/>
          <w:szCs w:val="24"/>
          <w:lang w:val="ru-RU"/>
        </w:rPr>
        <w:t>ե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ծպեղներից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ֆերմաներից</w:t>
      </w:r>
      <w:r w:rsidR="00817B31" w:rsidRPr="002B2C3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, </w:t>
      </w:r>
      <w:r w:rsidR="003459AC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կանգնակներից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սալերից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այլ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տարրերից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3459AC" w:rsidRPr="00B631F5">
        <w:rPr>
          <w:rFonts w:ascii="GHEA Grapalat" w:eastAsia="Times New Roman" w:hAnsi="GHEA Grapalat" w:cstheme="minorHAnsi"/>
          <w:sz w:val="24"/>
          <w:szCs w:val="24"/>
        </w:rPr>
        <w:t>Թեթև</w:t>
      </w:r>
      <w:r w:rsidR="003459A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459AC" w:rsidRPr="00B631F5">
        <w:rPr>
          <w:rFonts w:ascii="GHEA Grapalat" w:eastAsia="Times New Roman" w:hAnsi="GHEA Grapalat" w:cstheme="minorHAnsi"/>
          <w:sz w:val="24"/>
          <w:szCs w:val="24"/>
        </w:rPr>
        <w:t>պողպատե</w:t>
      </w:r>
      <w:r w:rsidR="003459A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459AC" w:rsidRPr="00B631F5">
        <w:rPr>
          <w:rFonts w:ascii="GHEA Grapalat" w:eastAsia="Times New Roman" w:hAnsi="GHEA Grapalat" w:cstheme="minorHAnsi"/>
          <w:sz w:val="24"/>
          <w:szCs w:val="24"/>
        </w:rPr>
        <w:t>բարակապատ</w:t>
      </w:r>
      <w:r w:rsidR="003459A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459AC" w:rsidRPr="00B631F5">
        <w:rPr>
          <w:rFonts w:ascii="GHEA Grapalat" w:eastAsia="Times New Roman" w:hAnsi="GHEA Grapalat" w:cstheme="minorHAnsi"/>
          <w:sz w:val="24"/>
          <w:szCs w:val="24"/>
        </w:rPr>
        <w:t>կոնստրուկցիաների</w:t>
      </w:r>
      <w:r w:rsidR="00815C9B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459A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(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ԹՊԲԿ</w:t>
      </w:r>
      <w:r w:rsidR="003459AC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)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կիրառմամբ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ջերմացվող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տանիքներում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անհրաժեշտ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նախատեսել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ջերմա</w:t>
      </w:r>
      <w:r w:rsidR="002B29F0">
        <w:rPr>
          <w:rFonts w:ascii="GHEA Grapalat" w:eastAsia="Times New Roman" w:hAnsi="GHEA Grapalat" w:cstheme="minorHAnsi"/>
          <w:sz w:val="24"/>
          <w:szCs w:val="24"/>
        </w:rPr>
        <w:t>յին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B29F0">
        <w:rPr>
          <w:rFonts w:ascii="GHEA Grapalat" w:eastAsia="Times New Roman" w:hAnsi="GHEA Grapalat" w:cstheme="minorHAnsi"/>
          <w:sz w:val="24"/>
          <w:szCs w:val="24"/>
        </w:rPr>
        <w:t>կամրջակներով</w:t>
      </w:r>
      <w:r w:rsidR="002B29F0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տրամատ</w:t>
      </w:r>
      <w:r w:rsidR="002B29F0">
        <w:rPr>
          <w:rFonts w:ascii="GHEA Grapalat" w:eastAsia="Times New Roman" w:hAnsi="GHEA Grapalat" w:cstheme="minorHAnsi"/>
          <w:sz w:val="24"/>
          <w:szCs w:val="24"/>
        </w:rPr>
        <w:t>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ից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՝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տանիքի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ջերմային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կորուստի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նվազեցման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817B31" w:rsidRPr="002B2C3A">
        <w:rPr>
          <w:rFonts w:ascii="GHEA Grapalat" w:hAnsi="GHEA Grapalat"/>
          <w:sz w:val="24"/>
          <w:szCs w:val="24"/>
          <w:lang w:val="kk-KZ"/>
        </w:rPr>
        <w:t xml:space="preserve"> 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38</w:t>
      </w:r>
      <w:r w:rsidR="00817B31" w:rsidRPr="002B2C3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A506E5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Համատեղված</w:t>
      </w:r>
      <w:r w:rsidR="003D06C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3D06C1">
        <w:rPr>
          <w:rFonts w:ascii="GHEA Grapalat" w:eastAsia="Times New Roman" w:hAnsi="GHEA Grapalat" w:cstheme="minorHAnsi"/>
          <w:sz w:val="24"/>
          <w:szCs w:val="24"/>
          <w:lang w:val="ru-RU"/>
        </w:rPr>
        <w:t>համակց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ված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տանիքներում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տարրերը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ծառայում</w:t>
      </w:r>
      <w:r w:rsidR="00817B31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C85692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որպես</w:t>
      </w:r>
      <w:r w:rsidR="00C85692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շենքի</w:t>
      </w:r>
      <w:r w:rsidR="00C85692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C85692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հարկի</w:t>
      </w:r>
      <w:r w:rsidR="00C85692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ծածկ</w:t>
      </w:r>
      <w:r w:rsidR="00F42329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C85692" w:rsidRPr="002B2C3A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</w:p>
    <w:p w:rsidR="00817B31" w:rsidRPr="00B70480" w:rsidRDefault="00C776DB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3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.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տեսակը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հիմնականում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որոշվում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նրա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երկրաչափական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ձևով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տանիքածածկի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նյութով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Ըստ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ձևի՝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կարող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լինել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 w:rsidRPr="00225BDB">
        <w:rPr>
          <w:rFonts w:ascii="GHEA Grapalat" w:eastAsia="Times New Roman" w:hAnsi="GHEA Grapalat" w:cstheme="minorHAnsi"/>
          <w:sz w:val="24"/>
          <w:szCs w:val="24"/>
        </w:rPr>
        <w:t>հարթ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միալանջ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երկլանջ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եռալանջ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քառալանջ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բազմալանջ</w:t>
      </w:r>
      <w:r w:rsidR="00D45C90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40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Միալանջ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տանիքը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իր</w:t>
      </w:r>
      <w:r w:rsidR="008550E9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կառուցվածքով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տարբեր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բարձրություն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ունեցող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Այս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առ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ավել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համապատասխանում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տնտեսական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շինությունների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կառուցման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41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Երկլանջ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տանիքը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550E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550E9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550E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550E9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550E9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երկու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որոնք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միևնույն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բարձրության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</w:p>
    <w:p w:rsidR="00817B31" w:rsidRPr="000B45AF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42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D45C90"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Եթե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միևնույն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կետում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համընկնող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չորս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եռանկյունաձև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</w:t>
      </w:r>
      <w:r w:rsidR="00815C9B">
        <w:rPr>
          <w:rFonts w:ascii="GHEA Grapalat" w:eastAsia="Times New Roman" w:hAnsi="GHEA Grapalat" w:cstheme="minorHAnsi"/>
          <w:sz w:val="24"/>
          <w:szCs w:val="24"/>
          <w:lang w:val="ru-RU"/>
        </w:rPr>
        <w:t>ջերից</w:t>
      </w:r>
      <w:r w:rsidR="00815C9B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5C9B">
        <w:rPr>
          <w:rFonts w:ascii="GHEA Grapalat" w:eastAsia="Times New Roman" w:hAnsi="GHEA Grapalat" w:cstheme="minorHAnsi"/>
          <w:sz w:val="24"/>
          <w:szCs w:val="24"/>
          <w:lang w:val="ru-RU"/>
        </w:rPr>
        <w:t>ապա</w:t>
      </w:r>
      <w:r w:rsidR="00815C9B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5C9B">
        <w:rPr>
          <w:rFonts w:ascii="GHEA Grapalat" w:eastAsia="Times New Roman" w:hAnsi="GHEA Grapalat" w:cstheme="minorHAnsi"/>
          <w:sz w:val="24"/>
          <w:szCs w:val="24"/>
          <w:lang w:val="ru-RU"/>
        </w:rPr>
        <w:t>այն</w:t>
      </w:r>
      <w:r w:rsidR="00815C9B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5C9B">
        <w:rPr>
          <w:rFonts w:ascii="GHEA Grapalat" w:eastAsia="Times New Roman" w:hAnsi="GHEA Grapalat" w:cstheme="minorHAnsi"/>
          <w:sz w:val="24"/>
          <w:szCs w:val="24"/>
          <w:lang w:val="ru-RU"/>
        </w:rPr>
        <w:t>կոչվ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վրանաձև</w:t>
      </w:r>
      <w:r w:rsidR="008550E9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քառալանջ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տանիք</w:t>
      </w:r>
      <w:r w:rsidR="000B45AF">
        <w:rPr>
          <w:rFonts w:ascii="GHEA Grapalat" w:eastAsia="Times New Roman" w:hAnsi="GHEA Grapalat" w:cstheme="minorHAnsi"/>
          <w:sz w:val="24"/>
          <w:szCs w:val="24"/>
        </w:rPr>
        <w:t>: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lastRenderedPageBreak/>
        <w:t>43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Երկու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սեղանաձև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երկու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ճակատային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եռանկյունաձև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տանիքը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կոչվո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ւմ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քառալանջ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գավակային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տանիք</w:t>
      </w:r>
      <w:r w:rsidR="00E93D49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.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Լինում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նաև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երկլանջ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գավակային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կիսագավակային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ճակտոնները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550E9" w:rsidRPr="00B631F5">
        <w:rPr>
          <w:rFonts w:ascii="GHEA Grapalat" w:eastAsia="Times New Roman" w:hAnsi="GHEA Grapalat" w:cstheme="minorHAnsi"/>
          <w:sz w:val="24"/>
          <w:szCs w:val="24"/>
        </w:rPr>
        <w:t>բացակայում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44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.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Արտադրական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շինության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երկայնական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լուսանցով</w:t>
      </w:r>
      <w:r w:rsidR="00817B31" w:rsidRPr="00C74E84">
        <w:rPr>
          <w:rFonts w:ascii="Calibri" w:eastAsia="Times New Roman" w:hAnsi="Calibri" w:cs="Calibri"/>
          <w:sz w:val="24"/>
          <w:szCs w:val="24"/>
          <w:lang w:val="kk-KZ"/>
        </w:rPr>
        <w:t> 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երկլանջ</w:t>
      </w:r>
      <w:r w:rsidR="00C85692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sz w:val="24"/>
          <w:szCs w:val="24"/>
          <w:lang w:val="ru-RU"/>
        </w:rPr>
        <w:t>տանիքը</w:t>
      </w:r>
      <w:r w:rsidR="00E93D49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տարբերվում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բնակելի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երկլանջ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ավելի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փոքր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թեքությամբ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ավելի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լայնությամբ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երկարությամբ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45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Թաղակապ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տանիքը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լայնական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</w:rPr>
        <w:t>կ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</w:t>
      </w:r>
      <w:r w:rsidR="000B6018">
        <w:rPr>
          <w:rFonts w:ascii="GHEA Grapalat" w:eastAsia="Times New Roman" w:hAnsi="GHEA Grapalat" w:cstheme="minorHAnsi"/>
          <w:sz w:val="24"/>
          <w:szCs w:val="24"/>
        </w:rPr>
        <w:t>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վածքում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կարող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ունենալ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շրջագծով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այլ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երկրաչափական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կորով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նկարվածք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</w:rPr>
        <w:t>Ձ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ևավորվում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առանձին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սեղանաձև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տարրերի՝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ծալքերի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միավորումից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C776DB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C776DB">
        <w:rPr>
          <w:rFonts w:ascii="GHEA Grapalat" w:eastAsia="Times New Roman" w:hAnsi="GHEA Grapalat" w:cstheme="minorHAnsi"/>
          <w:b/>
          <w:bCs/>
          <w:sz w:val="24"/>
          <w:szCs w:val="24"/>
          <w:bdr w:val="none" w:sz="0" w:space="0" w:color="auto" w:frame="1"/>
          <w:lang w:val="kk-KZ"/>
        </w:rPr>
        <w:t>4</w:t>
      </w:r>
      <w:r w:rsidR="00664C73">
        <w:rPr>
          <w:rFonts w:ascii="GHEA Grapalat" w:eastAsia="Times New Roman" w:hAnsi="GHEA Grapalat" w:cstheme="minorHAnsi"/>
          <w:b/>
          <w:bCs/>
          <w:sz w:val="24"/>
          <w:szCs w:val="24"/>
          <w:bdr w:val="none" w:sz="0" w:space="0" w:color="auto" w:frame="1"/>
          <w:lang w:val="kk-KZ"/>
        </w:rPr>
        <w:t>6</w:t>
      </w:r>
      <w:r w:rsidR="007A346C" w:rsidRPr="00C74E84">
        <w:rPr>
          <w:rFonts w:ascii="GHEA Grapalat" w:eastAsia="Times New Roman" w:hAnsi="GHEA Grapalat" w:cstheme="minorHAnsi"/>
          <w:b/>
          <w:bCs/>
          <w:sz w:val="24"/>
          <w:szCs w:val="24"/>
          <w:bdr w:val="none" w:sz="0" w:space="0" w:color="auto" w:frame="1"/>
          <w:lang w:val="kk-KZ"/>
        </w:rPr>
        <w:t xml:space="preserve">. </w:t>
      </w:r>
      <w:r w:rsidR="007A346C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</w:rPr>
        <w:t>Ծալքավոր</w:t>
      </w:r>
      <w:r w:rsidR="007A346C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7A346C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</w:rPr>
        <w:t>տանիք</w:t>
      </w:r>
      <w:r w:rsidR="00620EDA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620EDA">
        <w:rPr>
          <w:rFonts w:ascii="GHEA Grapalat" w:eastAsia="Times New Roman" w:hAnsi="GHEA Grapalat" w:cstheme="minorHAnsi"/>
          <w:sz w:val="24"/>
          <w:szCs w:val="24"/>
        </w:rPr>
        <w:t>առաջանում</w:t>
      </w:r>
      <w:r w:rsidR="00620EDA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20EDA">
        <w:rPr>
          <w:rFonts w:ascii="GHEA Grapalat" w:eastAsia="Times New Roman" w:hAnsi="GHEA Grapalat" w:cstheme="minorHAnsi"/>
          <w:sz w:val="24"/>
          <w:szCs w:val="24"/>
        </w:rPr>
        <w:t>է</w:t>
      </w:r>
      <w:r w:rsidR="00620EDA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20EDA">
        <w:rPr>
          <w:rFonts w:ascii="GHEA Grapalat" w:eastAsia="Times New Roman" w:hAnsi="GHEA Grapalat" w:cstheme="minorHAnsi"/>
          <w:sz w:val="24"/>
          <w:szCs w:val="24"/>
        </w:rPr>
        <w:t>առանձին</w:t>
      </w:r>
      <w:r w:rsidR="00620EDA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20EDA">
        <w:rPr>
          <w:rFonts w:ascii="GHEA Grapalat" w:eastAsia="Times New Roman" w:hAnsi="GHEA Grapalat" w:cstheme="minorHAnsi"/>
          <w:sz w:val="24"/>
          <w:szCs w:val="24"/>
        </w:rPr>
        <w:t>սեղանաձև</w:t>
      </w:r>
      <w:r w:rsidR="00620EDA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20EDA">
        <w:rPr>
          <w:rFonts w:ascii="GHEA Grapalat" w:eastAsia="Times New Roman" w:hAnsi="GHEA Grapalat" w:cstheme="minorHAnsi"/>
          <w:sz w:val="24"/>
          <w:szCs w:val="24"/>
        </w:rPr>
        <w:t>տարրերի</w:t>
      </w:r>
      <w:r w:rsidR="00620EDA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20EDA">
        <w:rPr>
          <w:rFonts w:ascii="GHEA Grapalat" w:eastAsia="Times New Roman" w:hAnsi="GHEA Grapalat" w:cstheme="minorHAnsi"/>
          <w:sz w:val="24"/>
          <w:szCs w:val="24"/>
        </w:rPr>
        <w:t>միացումից</w:t>
      </w:r>
      <w:r w:rsidR="00620EDA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D45C90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7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A72692">
        <w:rPr>
          <w:rFonts w:ascii="GHEA Grapalat" w:eastAsia="Times New Roman" w:hAnsi="GHEA Grapalat" w:cstheme="minorHAnsi"/>
          <w:b/>
          <w:sz w:val="24"/>
          <w:szCs w:val="24"/>
        </w:rPr>
        <w:t xml:space="preserve"> </w:t>
      </w:r>
      <w:r w:rsidR="00845560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Գմբեթաձև</w:t>
      </w:r>
      <w:r w:rsidR="00817B31" w:rsidRPr="00C74E84">
        <w:rPr>
          <w:rFonts w:ascii="GHEA Grapalat" w:eastAsia="Times New Roman" w:hAnsi="GHEA Grapalat" w:cs="Calibr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="Calibri"/>
          <w:sz w:val="24"/>
          <w:szCs w:val="24"/>
        </w:rPr>
        <w:t>տա</w:t>
      </w:r>
      <w:r w:rsidR="00817B31" w:rsidRPr="00B631F5">
        <w:rPr>
          <w:rFonts w:ascii="GHEA Grapalat" w:eastAsia="Times New Roman" w:hAnsi="GHEA Grapalat" w:cs="Calibri"/>
          <w:sz w:val="24"/>
          <w:szCs w:val="24"/>
          <w:lang w:val="ru-RU"/>
        </w:rPr>
        <w:t>նիքը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ուրվագծով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իրենից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ներկայացնում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գլանաձև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20B31">
        <w:rPr>
          <w:rFonts w:ascii="GHEA Grapalat" w:eastAsia="Times New Roman" w:hAnsi="GHEA Grapalat" w:cstheme="minorHAnsi"/>
          <w:sz w:val="24"/>
          <w:szCs w:val="24"/>
          <w:lang w:val="ru-RU"/>
        </w:rPr>
        <w:t>պատի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պարագծով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20B31">
        <w:rPr>
          <w:rFonts w:ascii="GHEA Grapalat" w:eastAsia="Times New Roman" w:hAnsi="GHEA Grapalat" w:cstheme="minorHAnsi"/>
          <w:sz w:val="24"/>
          <w:szCs w:val="24"/>
          <w:lang w:val="ru-RU"/>
        </w:rPr>
        <w:t>հենված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կիսագունդ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D45C90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8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.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Բազմաճակտոն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տանիքը</w:t>
      </w:r>
      <w:r w:rsidR="00886850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ձևավորվում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հարթությունների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միավորումից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կառուցվում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հատակագծում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բարդ</w:t>
      </w:r>
      <w:r w:rsidR="000B6018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B6018">
        <w:rPr>
          <w:rFonts w:ascii="GHEA Grapalat" w:eastAsia="Times New Roman" w:hAnsi="GHEA Grapalat" w:cstheme="minorHAnsi"/>
          <w:sz w:val="24"/>
          <w:szCs w:val="24"/>
          <w:lang w:val="ru-RU"/>
        </w:rPr>
        <w:t>բազմանկյա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ունեցող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տներում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Այսպիսի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ունեն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ավելի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քանակությամբ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հոսանոցներ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ներքին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անկյուն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կողեր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ցցուն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անկյուններ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որոնք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կազմում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տանիքածածկի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փոխհատումներ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ինչի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տանիքածածկային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աշխատանքներ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իրականացնելիս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անհրաժեշտ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ունենալ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բարձր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որակավորում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A72692" w:rsidRDefault="00305720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4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Խաչաձև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թաղն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իրենից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ներկայացնում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մեկ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կետում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միավորված</w:t>
      </w:r>
      <w:r w:rsidR="00C85692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չորս</w:t>
      </w:r>
      <w:r w:rsidR="00C85692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կամարաձև</w:t>
      </w:r>
      <w:r w:rsidR="00C85692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C85692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թաղեր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>:</w:t>
      </w:r>
    </w:p>
    <w:p w:rsidR="00817B31" w:rsidRPr="00A72692" w:rsidRDefault="00664C73" w:rsidP="00993A98">
      <w:pPr>
        <w:shd w:val="clear" w:color="auto" w:fill="FFFFFF"/>
        <w:spacing w:after="0" w:line="360" w:lineRule="auto"/>
        <w:ind w:left="360" w:firstLine="270"/>
        <w:jc w:val="both"/>
        <w:textAlignment w:val="baseline"/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50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Գնդաձև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</w:rPr>
        <w:t>թաղանթն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իր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ուրվագծով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ներկայացնում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է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հիմքին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մի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քանի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կետերում</w:t>
      </w:r>
      <w:r w:rsidR="00DE451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DE451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հենված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</w:rPr>
        <w:t>թաղ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Հենարանների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միջև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տարածությունը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սովորաբար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օգտագործվում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լուսաթափանց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լուսանցների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/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երդիկների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ստեղծման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C776DB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1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Սայրակերպ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տանիք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գագաթում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միավորվող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քանի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զառիթափ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եռանկյունաձև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lastRenderedPageBreak/>
        <w:t>52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մակերևույթներից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կազմված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տարբեր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մակարդակների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կանգնեցված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քանի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սակավաթեք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հարթություններից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664C73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53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Հարթ</w:t>
      </w:r>
      <w:r w:rsidR="00817B31" w:rsidRPr="00C74E84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տանիք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միևնույն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բարձրություն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ունեցող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կոնստրուկցիաների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C74E84" w:rsidRDefault="00664C73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54</w:t>
      </w:r>
      <w:r w:rsidR="00817B31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D5575E" w:rsidRPr="00C74E84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</w:rPr>
        <w:t>Սահող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տանիքը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</w:rPr>
        <w:t>այնպիսի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</w:rPr>
        <w:t>շարժական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տանիքի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համակարգ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է</w:t>
      </w:r>
      <w:r w:rsidR="00DE451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>,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երբ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շենքի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>/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կառույցի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ներքին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մասը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բաց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է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արտաքին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օդի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համար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>:</w:t>
      </w:r>
      <w:r w:rsidR="00DE451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</w:rPr>
        <w:t>Սահող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տանիքները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կիրառվում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են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բնակելի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շենքե</w:t>
      </w:r>
      <w:r w:rsidR="00D5575E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րում</w:t>
      </w:r>
      <w:r w:rsidR="00D5575E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, </w:t>
      </w:r>
      <w:r w:rsidR="00D5575E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ռեստորաններում</w:t>
      </w:r>
      <w:r w:rsidR="00D5575E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>,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լողավազաններում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մրցասպարեզներում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մարզադաշտերում</w:t>
      </w:r>
      <w:r w:rsidR="009D25C6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</w:rPr>
        <w:t>՝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այն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դեպքում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երբ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ցանկություն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կա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պաշտպանված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լինելու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վատ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եղանակից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ինչպես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նաև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լավ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եղանակին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ունենալու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բաց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տանիքի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ru-RU"/>
        </w:rPr>
        <w:t>հնարավորություն</w:t>
      </w:r>
      <w:r w:rsidR="00817B31" w:rsidRPr="00C74E84">
        <w:rPr>
          <w:rFonts w:ascii="GHEA Grapalat" w:eastAsia="Times New Roman" w:hAnsi="GHEA Grapalat" w:cstheme="minorHAnsi"/>
          <w:sz w:val="24"/>
          <w:szCs w:val="24"/>
          <w:bdr w:val="none" w:sz="0" w:space="0" w:color="auto" w:frame="1"/>
          <w:lang w:val="kk-KZ"/>
        </w:rPr>
        <w:t>:</w:t>
      </w:r>
    </w:p>
    <w:p w:rsidR="00817B31" w:rsidRPr="008E6004" w:rsidRDefault="00E47DA9" w:rsidP="008E6004">
      <w:pPr>
        <w:shd w:val="clear" w:color="auto" w:fill="FFFFFF"/>
        <w:spacing w:after="0" w:line="360" w:lineRule="auto"/>
        <w:ind w:left="360" w:firstLine="360"/>
        <w:jc w:val="both"/>
        <w:textAlignment w:val="baseline"/>
        <w:outlineLvl w:val="1"/>
        <w:rPr>
          <w:rFonts w:ascii="GHEA Grapalat" w:hAnsi="GHEA Grapalat" w:cstheme="minorHAnsi"/>
          <w:bCs/>
          <w:sz w:val="24"/>
          <w:szCs w:val="24"/>
          <w:lang w:eastAsia="ru-RU"/>
        </w:rPr>
      </w:pPr>
      <w:r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76DB"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Ըստ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նյութի՝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կոնստրուկցիաները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կարող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են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լինել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փայտե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,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պողպատե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կամ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երկաթբետոնե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: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Նրանք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պետք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է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17B31" w:rsidRPr="00B631F5">
        <w:rPr>
          <w:rStyle w:val="a"/>
          <w:rFonts w:ascii="GHEA Grapalat" w:hAnsi="GHEA Grapalat" w:cstheme="minorHAnsi"/>
          <w:b w:val="0"/>
          <w:sz w:val="24"/>
          <w:szCs w:val="24"/>
          <w:lang w:val="ru-RU" w:eastAsia="ru-RU"/>
        </w:rPr>
        <w:t>համապատասխանեն</w:t>
      </w:r>
      <w:r w:rsidR="00817B31" w:rsidRPr="002D4F97">
        <w:rPr>
          <w:rStyle w:val="a"/>
          <w:rFonts w:ascii="GHEA Grapalat" w:hAnsi="GHEA Grapalat" w:cstheme="minorHAnsi"/>
          <w:b w:val="0"/>
          <w:sz w:val="24"/>
          <w:szCs w:val="24"/>
          <w:lang w:val="kk-KZ" w:eastAsia="ru-RU"/>
        </w:rPr>
        <w:t xml:space="preserve"> </w:t>
      </w:r>
      <w:r w:rsidR="008E6004">
        <w:rPr>
          <w:rStyle w:val="a"/>
          <w:rFonts w:ascii="GHEA Grapalat" w:hAnsi="GHEA Grapalat" w:cstheme="minorHAnsi"/>
          <w:b w:val="0"/>
          <w:sz w:val="24"/>
          <w:szCs w:val="24"/>
          <w:lang w:eastAsia="ru-RU"/>
        </w:rPr>
        <w:t xml:space="preserve">                          ՀՀ քաղաքաշինության կոմիտեի նախագահի 2021 թվականի հունվարի 14-ի               N </w:t>
      </w:r>
      <w:r w:rsidR="008E6004" w:rsidRPr="008E6004">
        <w:rPr>
          <w:rStyle w:val="a"/>
          <w:rFonts w:ascii="GHEA Grapalat" w:hAnsi="GHEA Grapalat" w:cstheme="minorHAnsi"/>
          <w:b w:val="0"/>
          <w:sz w:val="24"/>
          <w:szCs w:val="24"/>
          <w:lang w:eastAsia="ru-RU"/>
        </w:rPr>
        <w:t>02-Ն</w:t>
      </w:r>
      <w:r w:rsidR="008E6004">
        <w:rPr>
          <w:rStyle w:val="a"/>
          <w:rFonts w:ascii="GHEA Grapalat" w:hAnsi="GHEA Grapalat" w:cstheme="minorHAnsi"/>
          <w:b w:val="0"/>
          <w:sz w:val="24"/>
          <w:szCs w:val="24"/>
          <w:lang w:eastAsia="ru-RU"/>
        </w:rPr>
        <w:t xml:space="preserve"> հրամանով հաստատված </w:t>
      </w:r>
      <w:r w:rsidR="002F3C62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ՀՀՇՆ</w:t>
      </w:r>
      <w:r w:rsidR="00F1389D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52-01</w:t>
      </w:r>
      <w:r w:rsidR="00F1389D">
        <w:rPr>
          <w:rFonts w:ascii="GHEA Grapalat" w:eastAsia="Times New Roman" w:hAnsi="GHEA Grapalat" w:cstheme="minorHAnsi"/>
          <w:sz w:val="24"/>
          <w:szCs w:val="24"/>
        </w:rPr>
        <w:t>,</w:t>
      </w:r>
      <w:r w:rsidR="00A74C85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E6004" w:rsidRPr="008E6004">
        <w:rPr>
          <w:rFonts w:ascii="GHEA Grapalat" w:eastAsia="Times New Roman" w:hAnsi="GHEA Grapalat" w:cstheme="minorHAnsi"/>
          <w:sz w:val="24"/>
          <w:szCs w:val="24"/>
          <w:lang w:val="kk-KZ"/>
        </w:rPr>
        <w:t>ՀՀ քաղաքաշինության կոմիտեի նախագահի</w:t>
      </w:r>
      <w:r w:rsidR="008E6004">
        <w:rPr>
          <w:rFonts w:ascii="GHEA Grapalat" w:eastAsia="Times New Roman" w:hAnsi="GHEA Grapalat" w:cstheme="minorHAnsi"/>
          <w:sz w:val="24"/>
          <w:szCs w:val="24"/>
        </w:rPr>
        <w:t xml:space="preserve"> 2020 թվականի դեկտեմբերի 28-ի N 104</w:t>
      </w:r>
      <w:r w:rsidR="008E6004" w:rsidRPr="008E6004">
        <w:rPr>
          <w:rFonts w:ascii="GHEA Grapalat" w:eastAsia="Times New Roman" w:hAnsi="GHEA Grapalat" w:cstheme="minorHAnsi"/>
          <w:sz w:val="24"/>
          <w:szCs w:val="24"/>
        </w:rPr>
        <w:t>-Ն հրամանով հաստատված</w:t>
      </w:r>
      <w:r w:rsidR="008F0A68" w:rsidRPr="008E6004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2F3C62">
        <w:rPr>
          <w:rFonts w:ascii="GHEA Grapalat" w:eastAsia="Times New Roman" w:hAnsi="GHEA Grapalat" w:cstheme="minorHAnsi"/>
          <w:sz w:val="24"/>
          <w:szCs w:val="24"/>
          <w:lang w:val="ru-RU"/>
        </w:rPr>
        <w:t>ՀՀՇՆ</w:t>
      </w:r>
      <w:r w:rsidR="002F3C62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53-01 </w:t>
      </w:r>
      <w:r w:rsidR="002F3C62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E69F1" w:rsidRPr="00413990">
        <w:rPr>
          <w:rFonts w:ascii="GHEA Grapalat" w:eastAsia="Calibri" w:hAnsi="GHEA Grapalat" w:cs="Times New Roman"/>
          <w:sz w:val="24"/>
          <w:szCs w:val="24"/>
          <w:lang w:val="hy-AM"/>
        </w:rPr>
        <w:t>ՍՆիՊ</w:t>
      </w:r>
      <w:r w:rsidR="007E69F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II-25</w:t>
      </w:r>
      <w:r w:rsidR="007E69F1" w:rsidRPr="00B70480">
        <w:rPr>
          <w:rFonts w:ascii="GHEA Grapalat" w:eastAsia="Calibri" w:hAnsi="GHEA Grapalat" w:cs="Times New Roman"/>
          <w:sz w:val="24"/>
          <w:szCs w:val="24"/>
          <w:lang w:val="kk-KZ"/>
        </w:rPr>
        <w:t xml:space="preserve"> </w:t>
      </w:r>
      <w:r w:rsidR="007E69F1">
        <w:rPr>
          <w:rFonts w:ascii="GHEA Grapalat" w:eastAsia="Calibri" w:hAnsi="GHEA Grapalat" w:cs="Times New Roman"/>
          <w:sz w:val="24"/>
          <w:szCs w:val="24"/>
        </w:rPr>
        <w:t>շինարարական</w:t>
      </w:r>
      <w:r w:rsidR="007E69F1" w:rsidRPr="00B70480">
        <w:rPr>
          <w:rFonts w:ascii="GHEA Grapalat" w:eastAsia="Calibri" w:hAnsi="GHEA Grapalat" w:cs="Times New Roman"/>
          <w:sz w:val="24"/>
          <w:szCs w:val="24"/>
          <w:lang w:val="kk-KZ"/>
        </w:rPr>
        <w:t xml:space="preserve"> </w:t>
      </w:r>
      <w:r w:rsidR="007E69F1">
        <w:rPr>
          <w:rFonts w:ascii="GHEA Grapalat" w:eastAsia="Calibri" w:hAnsi="GHEA Grapalat" w:cs="Times New Roman"/>
          <w:sz w:val="24"/>
          <w:szCs w:val="24"/>
        </w:rPr>
        <w:t>նորմերի</w:t>
      </w:r>
      <w:r w:rsidR="007E69F1" w:rsidRPr="00B70480">
        <w:rPr>
          <w:rFonts w:ascii="GHEA Grapalat" w:eastAsia="Calibri" w:hAnsi="GHEA Grapalat" w:cs="Times New Roman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պահանջներին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2D4F97" w:rsidRDefault="00C776DB" w:rsidP="00993A98">
      <w:pPr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kk-KZ"/>
        </w:rPr>
      </w:pP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Փայտե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երկաթե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կոնստրուկցիաները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սովորաբար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պատրաստվում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փայտե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մետաղական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ծպեղային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ֆերմաների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իսկ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երկաթբետոնե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վերնածածկերը՝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հեծանային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շրջանակային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կամ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թաղակապ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 w:cstheme="minorHAnsi"/>
          <w:sz w:val="24"/>
          <w:szCs w:val="24"/>
          <w:lang w:val="ru-RU"/>
        </w:rPr>
        <w:t>կոնստրուկցիաների</w:t>
      </w:r>
      <w:r w:rsidR="002F3C62" w:rsidRPr="002D4F97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3C62" w:rsidRPr="00B631F5">
        <w:rPr>
          <w:rFonts w:ascii="GHEA Grapalat" w:hAnsi="GHEA Grapalat" w:cstheme="minorHAnsi"/>
          <w:sz w:val="24"/>
          <w:szCs w:val="24"/>
          <w:lang w:val="ru-RU"/>
        </w:rPr>
        <w:t>տեսքով</w:t>
      </w:r>
      <w:r w:rsidR="00817B31" w:rsidRPr="002D4F97">
        <w:rPr>
          <w:rFonts w:ascii="GHEA Grapalat" w:hAnsi="GHEA Grapalat" w:cstheme="minorHAnsi"/>
          <w:sz w:val="24"/>
          <w:szCs w:val="24"/>
          <w:lang w:val="kk-KZ"/>
        </w:rPr>
        <w:t>:</w:t>
      </w:r>
    </w:p>
    <w:p w:rsidR="00817B31" w:rsidRPr="002D4F97" w:rsidRDefault="00C776DB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hAnsi="GHEA Grapalat"/>
          <w:sz w:val="24"/>
          <w:szCs w:val="24"/>
          <w:lang w:val="kk-KZ"/>
        </w:rPr>
      </w:pP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7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Pr="00C776DB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Տանիքի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D63DDB">
        <w:rPr>
          <w:rFonts w:ascii="GHEA Grapalat" w:eastAsia="Times New Roman" w:hAnsi="GHEA Grapalat" w:cstheme="minorHAnsi"/>
          <w:sz w:val="24"/>
          <w:szCs w:val="24"/>
        </w:rPr>
        <w:t>կառու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ցվածքը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ընդհանուր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առմամբ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կազմված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A50CC8">
        <w:rPr>
          <w:rFonts w:ascii="GHEA Grapalat" w:eastAsia="Times New Roman" w:hAnsi="GHEA Grapalat" w:cstheme="minorHAnsi"/>
          <w:sz w:val="24"/>
          <w:szCs w:val="24"/>
        </w:rPr>
        <w:t>հենված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կախովի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ծպեղներից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2D4F97" w:rsidRDefault="002F1A1A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hAnsi="GHEA Grapalat"/>
          <w:sz w:val="24"/>
          <w:szCs w:val="24"/>
          <w:lang w:val="kk-KZ"/>
        </w:rPr>
      </w:pPr>
      <w:r w:rsidRPr="002F1A1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5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8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A50CC8">
        <w:rPr>
          <w:rFonts w:ascii="GHEA Grapalat" w:eastAsia="Times New Roman" w:hAnsi="GHEA Grapalat" w:cstheme="minorHAnsi"/>
          <w:sz w:val="24"/>
          <w:szCs w:val="24"/>
        </w:rPr>
        <w:t>Հենված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կիրառում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շենքերում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միջանկյալ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մինչև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D5575E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16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D5575E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թռիչքների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առկայության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դեպքում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Միջանկյալ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բացակայությամբ՝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փոքր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թռիչքների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դեպքում՝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/>
          <w:sz w:val="24"/>
          <w:szCs w:val="24"/>
          <w:lang w:val="ru-RU"/>
        </w:rPr>
        <w:t>մինչև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 xml:space="preserve"> 12 </w:t>
      </w:r>
      <w:r w:rsidR="00817B31" w:rsidRPr="00B631F5">
        <w:rPr>
          <w:rFonts w:ascii="GHEA Grapalat" w:hAnsi="GHEA Grapalat"/>
          <w:sz w:val="24"/>
          <w:szCs w:val="24"/>
          <w:lang w:val="ru-RU"/>
        </w:rPr>
        <w:t>մ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>,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/>
          <w:sz w:val="24"/>
          <w:szCs w:val="24"/>
          <w:lang w:val="ru-RU"/>
        </w:rPr>
        <w:t>կիրառում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/>
          <w:sz w:val="24"/>
          <w:szCs w:val="24"/>
          <w:lang w:val="ru-RU"/>
        </w:rPr>
        <w:t>են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hAnsi="GHEA Grapalat"/>
          <w:sz w:val="24"/>
          <w:szCs w:val="24"/>
          <w:lang w:val="ru-RU"/>
        </w:rPr>
        <w:t>կախովի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817B31" w:rsidRPr="00803C9A">
        <w:rPr>
          <w:rFonts w:ascii="GHEA Grapalat" w:hAnsi="GHEA Grapalat"/>
          <w:sz w:val="24"/>
          <w:szCs w:val="24"/>
          <w:lang w:val="ru-RU"/>
        </w:rPr>
        <w:t>ծպեղներ</w:t>
      </w:r>
      <w:r w:rsidR="00817B31" w:rsidRPr="002D4F97">
        <w:rPr>
          <w:rFonts w:ascii="GHEA Grapalat" w:hAnsi="GHEA Grapalat"/>
          <w:sz w:val="24"/>
          <w:szCs w:val="24"/>
          <w:lang w:val="kk-KZ"/>
        </w:rPr>
        <w:t>:</w:t>
      </w:r>
    </w:p>
    <w:p w:rsidR="000E7870" w:rsidRPr="002D4F97" w:rsidRDefault="002F1A1A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 w:rsidRPr="002F1A1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lastRenderedPageBreak/>
        <w:t>5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D31476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C52F30" w:rsidRPr="00153B0F">
        <w:rPr>
          <w:rFonts w:ascii="GHEA Grapalat" w:eastAsia="Times New Roman" w:hAnsi="GHEA Grapalat" w:cs="Arial"/>
          <w:sz w:val="24"/>
          <w:szCs w:val="24"/>
          <w:lang w:val="ru-RU"/>
        </w:rPr>
        <w:t>Ծպեղների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հատույթը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քայլը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որոշ</w:t>
      </w:r>
      <w:r w:rsidR="00C52F30">
        <w:rPr>
          <w:rFonts w:ascii="GHEA Grapalat" w:eastAsia="Times New Roman" w:hAnsi="GHEA Grapalat" w:cs="Arial"/>
          <w:sz w:val="24"/>
          <w:szCs w:val="24"/>
        </w:rPr>
        <w:t>վ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ում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53B0F" w:rsidRPr="00C52F30">
        <w:rPr>
          <w:rFonts w:ascii="GHEA Grapalat" w:eastAsia="Times New Roman" w:hAnsi="GHEA Grapalat" w:cs="Arial"/>
          <w:sz w:val="24"/>
          <w:szCs w:val="24"/>
          <w:lang w:val="ru-RU"/>
        </w:rPr>
        <w:t>ըստ</w:t>
      </w:r>
      <w:r w:rsidR="00153B0F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բեռնվածքի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="Arial"/>
          <w:sz w:val="24"/>
          <w:szCs w:val="24"/>
          <w:lang w:val="ru-RU"/>
        </w:rPr>
        <w:t>ազդեցության</w:t>
      </w:r>
      <w:r w:rsidR="00E05234">
        <w:rPr>
          <w:rFonts w:ascii="GHEA Grapalat" w:eastAsia="Times New Roman" w:hAnsi="GHEA Grapalat" w:cs="Arial"/>
          <w:sz w:val="24"/>
          <w:szCs w:val="24"/>
        </w:rPr>
        <w:t>՝</w:t>
      </w:r>
      <w:r w:rsidR="00C52F30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53B0F">
        <w:rPr>
          <w:rFonts w:ascii="GHEA Grapalat" w:eastAsia="Times New Roman" w:hAnsi="GHEA Grapalat" w:cs="Arial"/>
          <w:sz w:val="24"/>
          <w:szCs w:val="24"/>
        </w:rPr>
        <w:t>համաձայն</w:t>
      </w:r>
      <w:r w:rsidR="00153B0F" w:rsidRPr="002D4F9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52F30" w:rsidRPr="00C52F3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ՍՆիՊ 2.01.07 </w:t>
      </w:r>
      <w:r w:rsidR="00E05234">
        <w:rPr>
          <w:rFonts w:ascii="GHEA Grapalat" w:eastAsia="Times New Roman" w:hAnsi="GHEA Grapalat" w:cstheme="minorHAnsi"/>
          <w:sz w:val="24"/>
          <w:szCs w:val="24"/>
        </w:rPr>
        <w:t>շինարարական</w:t>
      </w:r>
      <w:r w:rsidR="00E05234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E05234">
        <w:rPr>
          <w:rFonts w:ascii="GHEA Grapalat" w:eastAsia="Times New Roman" w:hAnsi="GHEA Grapalat" w:cstheme="minorHAnsi"/>
          <w:sz w:val="24"/>
          <w:szCs w:val="24"/>
        </w:rPr>
        <w:t>նորմեր</w:t>
      </w:r>
      <w:r w:rsidR="00C52F30" w:rsidRPr="00C52F30">
        <w:rPr>
          <w:rFonts w:ascii="GHEA Grapalat" w:eastAsia="Times New Roman" w:hAnsi="GHEA Grapalat" w:cs="Arial"/>
          <w:bCs/>
          <w:sz w:val="24"/>
          <w:szCs w:val="24"/>
          <w:lang w:val="ru-RU"/>
        </w:rPr>
        <w:t>ի</w:t>
      </w:r>
      <w:r w:rsidR="00153B0F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>,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կախված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նյութից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տանիքածածկի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տեսակից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կավարամածի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տարրերի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հատ</w:t>
      </w:r>
      <w:r w:rsidR="00817B31" w:rsidRPr="00153B0F">
        <w:rPr>
          <w:rFonts w:ascii="GHEA Grapalat" w:eastAsia="Times New Roman" w:hAnsi="GHEA Grapalat" w:cstheme="minorHAnsi"/>
          <w:sz w:val="24"/>
          <w:szCs w:val="24"/>
        </w:rPr>
        <w:t>ույթ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ի</w:t>
      </w:r>
      <w:r w:rsidR="00D5575E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D5575E" w:rsidRPr="00153B0F">
        <w:rPr>
          <w:rFonts w:ascii="GHEA Grapalat" w:eastAsia="Times New Roman" w:hAnsi="GHEA Grapalat" w:cstheme="minorHAnsi"/>
          <w:sz w:val="24"/>
          <w:szCs w:val="24"/>
        </w:rPr>
        <w:t>չափերի</w:t>
      </w:r>
      <w:r w:rsidR="00817B31" w:rsidRPr="00153B0F">
        <w:rPr>
          <w:rFonts w:ascii="GHEA Grapalat" w:eastAsia="Times New Roman" w:hAnsi="GHEA Grapalat" w:cstheme="minorHAnsi"/>
          <w:sz w:val="24"/>
          <w:szCs w:val="24"/>
          <w:lang w:val="ru-RU"/>
        </w:rPr>
        <w:t>ց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: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Հակակավարամածը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153B0F" w:rsidRPr="00153B0F">
        <w:rPr>
          <w:rFonts w:ascii="GHEA Grapalat" w:eastAsia="Times New Roman" w:hAnsi="GHEA Grapalat" w:cs="Arial"/>
          <w:bCs/>
          <w:sz w:val="24"/>
          <w:szCs w:val="24"/>
        </w:rPr>
        <w:t>նախատեսվում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է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չորսվակներից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,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որոնց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բարձրությունը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պետք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է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հավասար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լինի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օդանցքների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 xml:space="preserve"> </w:t>
      </w:r>
      <w:r w:rsidR="000E7870" w:rsidRPr="00153B0F">
        <w:rPr>
          <w:rFonts w:ascii="GHEA Grapalat" w:eastAsia="Times New Roman" w:hAnsi="GHEA Grapalat" w:cs="Arial"/>
          <w:bCs/>
          <w:sz w:val="24"/>
          <w:szCs w:val="24"/>
          <w:lang w:val="ru-RU"/>
        </w:rPr>
        <w:t>բարձրությանը</w:t>
      </w:r>
      <w:r w:rsidR="000E7870" w:rsidRPr="002D4F97">
        <w:rPr>
          <w:rFonts w:ascii="GHEA Grapalat" w:eastAsia="Times New Roman" w:hAnsi="GHEA Grapalat" w:cs="Arial"/>
          <w:bCs/>
          <w:sz w:val="24"/>
          <w:szCs w:val="24"/>
          <w:lang w:val="kk-KZ"/>
        </w:rPr>
        <w:t>:</w:t>
      </w:r>
    </w:p>
    <w:p w:rsidR="00817B31" w:rsidRPr="002D4F97" w:rsidRDefault="00664C73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60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C74E84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A50CC8">
        <w:rPr>
          <w:rFonts w:ascii="GHEA Grapalat" w:eastAsia="Times New Roman" w:hAnsi="GHEA Grapalat" w:cstheme="minorHAnsi"/>
          <w:sz w:val="24"/>
          <w:szCs w:val="24"/>
        </w:rPr>
        <w:t>Հենված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ru-RU"/>
        </w:rPr>
        <w:t>ծպեղները</w:t>
      </w:r>
      <w:r w:rsidR="00817B31" w:rsidRPr="002D4F97">
        <w:rPr>
          <w:rFonts w:ascii="Calibri" w:eastAsia="Times New Roman" w:hAnsi="Calibri" w:cs="Calibri"/>
          <w:sz w:val="24"/>
          <w:szCs w:val="24"/>
          <w:lang w:val="kk-KZ"/>
        </w:rPr>
        <w:t> 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դիմկալներից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հենարաններից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ստորին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նրանք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ենթածպեղային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856B1">
        <w:rPr>
          <w:rFonts w:ascii="GHEA Grapalat" w:eastAsia="Times New Roman" w:hAnsi="GHEA Grapalat" w:cstheme="minorHAnsi"/>
          <w:sz w:val="24"/>
          <w:szCs w:val="24"/>
          <w:lang w:val="ru-RU"/>
        </w:rPr>
        <w:t xml:space="preserve">չորսուների </w:t>
      </w:r>
      <w:r w:rsidR="000856B1">
        <w:rPr>
          <w:rFonts w:ascii="GHEA Grapalat" w:eastAsia="Times New Roman" w:hAnsi="GHEA Grapalat" w:cstheme="minorHAnsi"/>
          <w:sz w:val="24"/>
          <w:szCs w:val="24"/>
        </w:rPr>
        <w:t>(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որմնափայտերի</w:t>
      </w:r>
      <w:r w:rsidR="000856B1">
        <w:rPr>
          <w:rFonts w:ascii="GHEA Grapalat" w:eastAsia="Times New Roman" w:hAnsi="GHEA Grapalat" w:cstheme="minorHAnsi"/>
          <w:sz w:val="24"/>
          <w:szCs w:val="24"/>
        </w:rPr>
        <w:t>)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իսկ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ծայրերով՝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հորիզոնական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չորսուին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անվանվում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պպի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հենագերան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 </w:t>
      </w:r>
    </w:p>
    <w:p w:rsidR="00817B31" w:rsidRPr="002D4F97" w:rsidRDefault="00664C73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61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D31476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D31476" w:rsidRPr="00D31476">
        <w:rPr>
          <w:rFonts w:ascii="GHEA Grapalat" w:eastAsia="Times New Roman" w:hAnsi="GHEA Grapalat" w:cstheme="minorHAnsi"/>
          <w:sz w:val="24"/>
          <w:szCs w:val="24"/>
          <w:lang w:val="ru-RU"/>
        </w:rPr>
        <w:t>Ենթածպեղային</w:t>
      </w:r>
      <w:r w:rsidR="00D31476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D31476" w:rsidRPr="00D31476">
        <w:rPr>
          <w:rFonts w:ascii="GHEA Grapalat" w:eastAsia="Times New Roman" w:hAnsi="GHEA Grapalat" w:cstheme="minorHAnsi"/>
          <w:sz w:val="24"/>
          <w:szCs w:val="24"/>
          <w:lang w:val="ru-RU"/>
        </w:rPr>
        <w:t>չորսուի</w:t>
      </w:r>
      <w:r w:rsidR="000856B1">
        <w:rPr>
          <w:rFonts w:ascii="GHEA Grapalat" w:eastAsia="Times New Roman" w:hAnsi="GHEA Grapalat" w:cstheme="minorHAnsi"/>
          <w:sz w:val="24"/>
          <w:szCs w:val="24"/>
        </w:rPr>
        <w:t xml:space="preserve"> (</w:t>
      </w:r>
      <w:r w:rsidR="00D31476">
        <w:rPr>
          <w:rFonts w:ascii="GHEA Grapalat" w:eastAsia="Times New Roman" w:hAnsi="GHEA Grapalat" w:cstheme="minorHAnsi"/>
          <w:sz w:val="24"/>
          <w:szCs w:val="24"/>
          <w:lang w:val="ru-RU"/>
        </w:rPr>
        <w:t>որմնափայտ</w:t>
      </w:r>
      <w:r w:rsidR="00D63DDB">
        <w:rPr>
          <w:rFonts w:ascii="GHEA Grapalat" w:eastAsia="Times New Roman" w:hAnsi="GHEA Grapalat" w:cstheme="minorHAnsi"/>
          <w:sz w:val="24"/>
          <w:szCs w:val="24"/>
        </w:rPr>
        <w:t>ի</w:t>
      </w:r>
      <w:r w:rsidR="000856B1">
        <w:rPr>
          <w:rFonts w:ascii="GHEA Grapalat" w:eastAsia="Times New Roman" w:hAnsi="GHEA Grapalat" w:cstheme="minorHAnsi"/>
          <w:sz w:val="24"/>
          <w:szCs w:val="24"/>
        </w:rPr>
        <w:t>)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կայանում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եղների</w:t>
      </w:r>
      <w:r w:rsidR="006133E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ստորին</w:t>
      </w:r>
      <w:r w:rsidR="006133E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ծայրերի</w:t>
      </w:r>
      <w:r w:rsidR="006133E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ստեղծելու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մեջ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հենագերանը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պահվում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ներքին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տեղակայվող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</w:rPr>
        <w:t>կանգնակներով</w:t>
      </w:r>
      <w:r w:rsidR="00C62CF4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2E71C4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Պպի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հենագերանները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կրող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</w:rPr>
        <w:t>կանգնակներ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միջև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</w:rPr>
        <w:t>հեռավորությունը</w:t>
      </w:r>
      <w:r w:rsidR="006133E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ընդունում</w:t>
      </w:r>
      <w:r w:rsidR="006133E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են՝</w:t>
      </w:r>
      <w:r w:rsidR="002E71C4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3-</w:t>
      </w:r>
      <w:r w:rsidR="006133E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5 </w:t>
      </w:r>
      <w:r w:rsidR="006133E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Pr="002D4F97" w:rsidRDefault="00664C73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b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62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832B77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կոնստրուկցիայի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ամրությունը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երկայնական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ուղղությամբ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8554F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մեծացման</w:t>
      </w:r>
      <w:r w:rsidR="0038554F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8554F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նպատակով</w:t>
      </w:r>
      <w:r w:rsidR="0038554F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32B77">
        <w:rPr>
          <w:rFonts w:ascii="GHEA Grapalat" w:eastAsia="Times New Roman" w:hAnsi="GHEA Grapalat" w:cstheme="minorHAnsi"/>
          <w:sz w:val="24"/>
          <w:szCs w:val="24"/>
        </w:rPr>
        <w:t>յուրաքանչյուր</w:t>
      </w:r>
      <w:r w:rsidR="00832B7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8554F" w:rsidRPr="00B631F5">
        <w:rPr>
          <w:rFonts w:ascii="GHEA Grapalat" w:eastAsia="Times New Roman" w:hAnsi="GHEA Grapalat" w:cstheme="minorHAnsi"/>
          <w:sz w:val="24"/>
          <w:szCs w:val="24"/>
        </w:rPr>
        <w:t>կ</w:t>
      </w:r>
      <w:r w:rsidR="00832B77">
        <w:rPr>
          <w:rFonts w:ascii="GHEA Grapalat" w:eastAsia="Times New Roman" w:hAnsi="GHEA Grapalat" w:cstheme="minorHAnsi"/>
          <w:sz w:val="24"/>
          <w:szCs w:val="24"/>
        </w:rPr>
        <w:t>անգնակի</w:t>
      </w:r>
      <w:r w:rsidR="00832B7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մոտ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տեղադրվում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երկայնական</w:t>
      </w:r>
      <w:r w:rsidR="007841ED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841ED">
        <w:rPr>
          <w:rFonts w:ascii="GHEA Grapalat" w:eastAsia="Times New Roman" w:hAnsi="GHEA Grapalat" w:cstheme="minorHAnsi"/>
          <w:sz w:val="24"/>
          <w:szCs w:val="24"/>
        </w:rPr>
        <w:t>ուղղությամբ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թեքաններ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Եթե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առկա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երկու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շարք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ներքին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7316B8">
        <w:rPr>
          <w:rFonts w:ascii="GHEA Grapalat" w:eastAsia="Times New Roman" w:hAnsi="GHEA Grapalat" w:cstheme="minorHAnsi"/>
          <w:sz w:val="24"/>
          <w:szCs w:val="24"/>
          <w:lang w:val="ru-RU"/>
        </w:rPr>
        <w:t>երկայնական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հիմնական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</w:t>
      </w:r>
      <w:r w:rsidR="002210B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մույթերի</w:t>
      </w:r>
      <w:r w:rsidR="002210B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և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սյուների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տեսքով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ապա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տեղադրվում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երկու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երկայնական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մարդակներ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CE3B89" w:rsidRPr="002D4F97" w:rsidRDefault="00664C73" w:rsidP="00993A98">
      <w:pPr>
        <w:shd w:val="clear" w:color="auto" w:fill="FFFFFF"/>
        <w:tabs>
          <w:tab w:val="left" w:pos="3694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color w:val="C45911" w:themeColor="accent2" w:themeShade="BF"/>
          <w:sz w:val="32"/>
          <w:szCs w:val="32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63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.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ֆերմաները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կիրառում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ներքին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չունեցող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32B77">
        <w:rPr>
          <w:rFonts w:ascii="GHEA Grapalat" w:eastAsia="Times New Roman" w:hAnsi="GHEA Grapalat" w:cstheme="minorHAnsi"/>
          <w:sz w:val="24"/>
          <w:szCs w:val="24"/>
        </w:rPr>
        <w:t>մեծ</w:t>
      </w:r>
      <w:r w:rsidR="00832B7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32B77">
        <w:rPr>
          <w:rFonts w:ascii="GHEA Grapalat" w:eastAsia="Times New Roman" w:hAnsi="GHEA Grapalat" w:cstheme="minorHAnsi"/>
          <w:sz w:val="24"/>
          <w:szCs w:val="24"/>
        </w:rPr>
        <w:t>թռիչքներ</w:t>
      </w:r>
      <w:r w:rsidR="00832B7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32B77">
        <w:rPr>
          <w:rFonts w:ascii="GHEA Grapalat" w:eastAsia="Times New Roman" w:hAnsi="GHEA Grapalat" w:cstheme="minorHAnsi"/>
          <w:sz w:val="24"/>
          <w:szCs w:val="24"/>
        </w:rPr>
        <w:t>ունեցող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կառուցման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ժամանակ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ֆերման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բաղկացած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պրկանով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միավորված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երկու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որոնք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ընդունում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փոխանցվող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ճիգերի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տարահրման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հորիզոնական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բաղադրիչը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B258AA">
        <w:rPr>
          <w:rFonts w:ascii="GHEA Grapalat" w:eastAsia="Times New Roman" w:hAnsi="GHEA Grapalat" w:cstheme="minorHAnsi"/>
          <w:sz w:val="24"/>
          <w:szCs w:val="24"/>
        </w:rPr>
        <w:t>Ֆ</w:t>
      </w:r>
      <w:r w:rsidR="00B258AA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երմաների</w:t>
      </w:r>
      <w:r w:rsidR="00B258AA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6</w:t>
      </w:r>
      <w:r w:rsidR="00CE3B8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-12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ավելի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32B77" w:rsidRPr="00926B75">
        <w:rPr>
          <w:rFonts w:ascii="GHEA Grapalat" w:eastAsia="Times New Roman" w:hAnsi="GHEA Grapalat" w:cstheme="minorHAnsi"/>
          <w:sz w:val="24"/>
          <w:szCs w:val="24"/>
        </w:rPr>
        <w:t>թռիչքների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դեպքում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E3B89" w:rsidRPr="00926B75">
        <w:rPr>
          <w:rFonts w:ascii="GHEA Grapalat" w:eastAsia="Times New Roman" w:hAnsi="GHEA Grapalat" w:cstheme="minorHAnsi"/>
          <w:sz w:val="24"/>
          <w:szCs w:val="24"/>
        </w:rPr>
        <w:t>նախատեսվում</w:t>
      </w:r>
      <w:r w:rsidR="00CE3B8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E3B89" w:rsidRPr="00926B75">
        <w:rPr>
          <w:rFonts w:ascii="GHEA Grapalat" w:eastAsia="Times New Roman" w:hAnsi="GHEA Grapalat" w:cstheme="minorHAnsi"/>
          <w:sz w:val="24"/>
          <w:szCs w:val="24"/>
        </w:rPr>
        <w:t>է</w:t>
      </w:r>
      <w:r w:rsidR="00CE3B8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CE3B89" w:rsidRPr="00926B75">
        <w:rPr>
          <w:rFonts w:ascii="GHEA Grapalat" w:eastAsia="Times New Roman" w:hAnsi="GHEA Grapalat" w:cstheme="minorHAnsi"/>
          <w:sz w:val="24"/>
          <w:szCs w:val="24"/>
        </w:rPr>
        <w:t>լրացուցիչ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պարզունակ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CE3B89" w:rsidRPr="00926B75">
        <w:rPr>
          <w:rFonts w:ascii="GHEA Grapalat" w:eastAsia="Times New Roman" w:hAnsi="GHEA Grapalat" w:cstheme="minorHAnsi"/>
          <w:sz w:val="24"/>
          <w:szCs w:val="24"/>
        </w:rPr>
        <w:t>կամ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ամրությունն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ավ</w:t>
      </w:r>
      <w:r w:rsidR="004B72F9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ելացնող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210BC">
        <w:rPr>
          <w:rFonts w:ascii="GHEA Grapalat" w:eastAsia="Times New Roman" w:hAnsi="GHEA Grapalat" w:cstheme="minorHAnsi"/>
          <w:sz w:val="24"/>
          <w:szCs w:val="24"/>
          <w:lang w:val="ru-RU"/>
        </w:rPr>
        <w:t xml:space="preserve">ու </w:t>
      </w:r>
      <w:r w:rsidR="004B72F9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ճկվածքը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B72F9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նվազեցնող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B72F9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կախ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սյուն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926B75">
        <w:rPr>
          <w:rFonts w:ascii="GHEA Grapalat" w:eastAsia="Times New Roman" w:hAnsi="GHEA Grapalat" w:cstheme="minorHAnsi"/>
          <w:sz w:val="24"/>
          <w:szCs w:val="24"/>
          <w:lang w:val="ru-RU"/>
        </w:rPr>
        <w:t>դիմկալներ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2477FD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</w:p>
    <w:p w:rsidR="00817B31" w:rsidRPr="00B70480" w:rsidRDefault="00664C73" w:rsidP="00993A98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64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. </w:t>
      </w:r>
      <w:r w:rsidR="0038554F" w:rsidRPr="00B631F5">
        <w:rPr>
          <w:rFonts w:ascii="GHEA Grapalat" w:eastAsia="Times New Roman" w:hAnsi="GHEA Grapalat" w:cstheme="minorHAnsi"/>
          <w:sz w:val="24"/>
          <w:szCs w:val="24"/>
        </w:rPr>
        <w:t>Ցածրա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հարկ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քաղաքացիական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գյուղական</w:t>
      </w:r>
      <w:r w:rsidR="002210B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շենքերի ու շինությունների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ֆերմաները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չորսուներից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lastRenderedPageBreak/>
        <w:t>տախտակներից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Երբեմն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ստորին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գոտում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հենարաններում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ձգման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ճիգերն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ընդունող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տարրերը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պողպատից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Այդպիսի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ֆերմաներն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անվանվում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մետաղափայտե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ֆերմաներ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Քառալանջ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առավե</w:t>
      </w:r>
      <w:r w:rsidR="0038554F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</w:t>
      </w:r>
      <w:r w:rsidR="0038554F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8554F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բարդ</w:t>
      </w:r>
      <w:r w:rsidR="0038554F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8554F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ձևերի</w:t>
      </w:r>
      <w:r w:rsidR="0038554F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38554F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դեպքում</w:t>
      </w:r>
      <w:r w:rsidR="0038554F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5B0F">
        <w:rPr>
          <w:rFonts w:ascii="GHEA Grapalat" w:eastAsia="Times New Roman" w:hAnsi="GHEA Grapalat" w:cstheme="minorHAnsi"/>
          <w:sz w:val="24"/>
          <w:szCs w:val="24"/>
        </w:rPr>
        <w:t>անհրաժեշտ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5B0F">
        <w:rPr>
          <w:rFonts w:ascii="GHEA Grapalat" w:eastAsia="Times New Roman" w:hAnsi="GHEA Grapalat" w:cstheme="minorHAnsi"/>
          <w:sz w:val="24"/>
          <w:szCs w:val="24"/>
        </w:rPr>
        <w:t>է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5B0F">
        <w:rPr>
          <w:rFonts w:ascii="GHEA Grapalat" w:eastAsia="Times New Roman" w:hAnsi="GHEA Grapalat" w:cstheme="minorHAnsi"/>
          <w:sz w:val="24"/>
          <w:szCs w:val="24"/>
          <w:lang w:val="ru-RU"/>
        </w:rPr>
        <w:t>տեղադրել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անկյունագծային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ծպեղնա</w:t>
      </w:r>
      <w:r w:rsidR="004B72F9">
        <w:rPr>
          <w:rFonts w:ascii="GHEA Grapalat" w:eastAsia="Times New Roman" w:hAnsi="GHEA Grapalat" w:cstheme="minorHAnsi"/>
          <w:sz w:val="24"/>
          <w:szCs w:val="24"/>
          <w:lang w:val="ru-RU"/>
        </w:rPr>
        <w:t>ոտքեր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4B72F9">
        <w:rPr>
          <w:rFonts w:ascii="GHEA Grapalat" w:eastAsia="Times New Roman" w:hAnsi="GHEA Grapalat" w:cstheme="minorHAnsi"/>
          <w:sz w:val="24"/>
          <w:szCs w:val="24"/>
          <w:lang w:val="ru-RU"/>
        </w:rPr>
        <w:t>որոնք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B72F9">
        <w:rPr>
          <w:rFonts w:ascii="GHEA Grapalat" w:eastAsia="Times New Roman" w:hAnsi="GHEA Grapalat" w:cstheme="minorHAnsi"/>
          <w:sz w:val="24"/>
          <w:szCs w:val="24"/>
          <w:lang w:val="ru-RU"/>
        </w:rPr>
        <w:t>հատակագծում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կազմում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եռանկյունաձև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</w:t>
      </w:r>
      <w:r w:rsidR="002210B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՝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գավակներ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817B31" w:rsidRDefault="00664C73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65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A50CC8">
        <w:rPr>
          <w:rFonts w:ascii="GHEA Grapalat" w:eastAsia="Times New Roman" w:hAnsi="GHEA Grapalat" w:cstheme="minorHAnsi"/>
          <w:sz w:val="24"/>
          <w:szCs w:val="24"/>
        </w:rPr>
        <w:t>Հենված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փայտե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չորսուներից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տախ</w:t>
      </w:r>
      <w:r w:rsidR="00112C87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տակներից</w:t>
      </w:r>
      <w:r w:rsidR="00112C8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12C87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112C8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12C87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գերաններից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0347FD">
        <w:rPr>
          <w:rFonts w:ascii="GHEA Grapalat" w:eastAsia="Times New Roman" w:hAnsi="GHEA Grapalat" w:cstheme="minorHAnsi"/>
          <w:sz w:val="24"/>
          <w:szCs w:val="24"/>
        </w:rPr>
        <w:t>Հատույթում</w:t>
      </w:r>
      <w:r w:rsidR="000347FD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180--</w:t>
      </w:r>
      <w:r w:rsidR="000347FD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200 </w:t>
      </w:r>
      <w:r w:rsidR="000347FD">
        <w:rPr>
          <w:rFonts w:ascii="GHEA Grapalat" w:eastAsia="Times New Roman" w:hAnsi="GHEA Grapalat" w:cstheme="minorHAnsi"/>
          <w:sz w:val="24"/>
          <w:szCs w:val="24"/>
          <w:lang w:val="ru-RU"/>
        </w:rPr>
        <w:t>մմ</w:t>
      </w:r>
      <w:r w:rsidR="000347FD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0347FD">
        <w:rPr>
          <w:rFonts w:ascii="GHEA Grapalat" w:eastAsia="Times New Roman" w:hAnsi="GHEA Grapalat" w:cstheme="minorHAnsi"/>
          <w:sz w:val="24"/>
          <w:szCs w:val="24"/>
          <w:lang w:val="ru-RU"/>
        </w:rPr>
        <w:t>բարձր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ությամբ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չորսուներից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BC0452">
        <w:rPr>
          <w:rFonts w:ascii="GHEA Grapalat" w:eastAsia="Times New Roman" w:hAnsi="GHEA Grapalat" w:cstheme="minorHAnsi"/>
          <w:sz w:val="24"/>
          <w:szCs w:val="24"/>
        </w:rPr>
        <w:t>տեղադր</w:t>
      </w:r>
      <w:r w:rsidR="000347FD">
        <w:rPr>
          <w:rFonts w:ascii="GHEA Grapalat" w:eastAsia="Times New Roman" w:hAnsi="GHEA Grapalat" w:cstheme="minorHAnsi"/>
          <w:sz w:val="24"/>
          <w:szCs w:val="24"/>
        </w:rPr>
        <w:t>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դեպքում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դրա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նք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շարում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յուրաքանչյուր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210BC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1,5--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2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112C8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-</w:t>
      </w:r>
      <w:r w:rsidR="00112C87" w:rsidRPr="00B631F5">
        <w:rPr>
          <w:rFonts w:ascii="GHEA Grapalat" w:eastAsia="Times New Roman" w:hAnsi="GHEA Grapalat" w:cstheme="minorHAnsi"/>
          <w:sz w:val="24"/>
          <w:szCs w:val="24"/>
        </w:rPr>
        <w:t>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իսկ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թիթեղներից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տախտակներից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պատրա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ստման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դեպքում՝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յուրաքանչյուր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1--1,5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112C87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-</w:t>
      </w:r>
      <w:r w:rsidR="00112C87" w:rsidRPr="00B631F5">
        <w:rPr>
          <w:rFonts w:ascii="GHEA Grapalat" w:eastAsia="Times New Roman" w:hAnsi="GHEA Grapalat" w:cstheme="minorHAnsi"/>
          <w:sz w:val="24"/>
          <w:szCs w:val="24"/>
        </w:rPr>
        <w:t>ը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B72F9">
        <w:rPr>
          <w:rFonts w:ascii="GHEA Grapalat" w:eastAsia="Times New Roman" w:hAnsi="GHEA Grapalat" w:cstheme="minorHAnsi"/>
          <w:sz w:val="24"/>
          <w:szCs w:val="24"/>
          <w:lang w:val="ru-RU"/>
        </w:rPr>
        <w:t>մեկ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4B72F9">
        <w:rPr>
          <w:rFonts w:ascii="GHEA Grapalat" w:eastAsia="Times New Roman" w:hAnsi="GHEA Grapalat" w:cstheme="minorHAnsi"/>
          <w:sz w:val="24"/>
          <w:szCs w:val="24"/>
        </w:rPr>
        <w:t>Մեծ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B72F9">
        <w:rPr>
          <w:rFonts w:ascii="GHEA Grapalat" w:eastAsia="Times New Roman" w:hAnsi="GHEA Grapalat" w:cstheme="minorHAnsi"/>
          <w:sz w:val="24"/>
          <w:szCs w:val="24"/>
          <w:lang w:val="ru-RU"/>
        </w:rPr>
        <w:t>թռիչքներով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շենքերում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երկարությունը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հասնում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8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ներքին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հարկավոր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տեղադրել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A65402">
        <w:rPr>
          <w:rFonts w:ascii="GHEA Grapalat" w:eastAsia="Times New Roman" w:hAnsi="GHEA Grapalat" w:cstheme="minorHAnsi"/>
          <w:sz w:val="24"/>
          <w:szCs w:val="24"/>
          <w:lang w:val="ru-RU"/>
        </w:rPr>
        <w:t>իջանկյալ</w:t>
      </w:r>
      <w:r w:rsidR="00A65402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A65402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</w:t>
      </w:r>
      <w:r w:rsidR="00A65402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A65402">
        <w:rPr>
          <w:rFonts w:ascii="GHEA Grapalat" w:eastAsia="Times New Roman" w:hAnsi="GHEA Grapalat" w:cstheme="minorHAnsi"/>
          <w:sz w:val="24"/>
          <w:szCs w:val="24"/>
          <w:lang w:val="ru-RU"/>
        </w:rPr>
        <w:t>Այդ</w:t>
      </w:r>
      <w:r w:rsidR="00A65402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A65402">
        <w:rPr>
          <w:rFonts w:ascii="GHEA Grapalat" w:eastAsia="Times New Roman" w:hAnsi="GHEA Grapalat" w:cstheme="minorHAnsi"/>
          <w:sz w:val="24"/>
          <w:szCs w:val="24"/>
          <w:lang w:val="ru-RU"/>
        </w:rPr>
        <w:t>պատերի</w:t>
      </w:r>
      <w:r w:rsidR="004B72F9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B72F9">
        <w:rPr>
          <w:rFonts w:ascii="GHEA Grapalat" w:eastAsia="Times New Roman" w:hAnsi="GHEA Grapalat" w:cstheme="minorHAnsi"/>
          <w:sz w:val="24"/>
          <w:szCs w:val="24"/>
        </w:rPr>
        <w:t>վրա</w:t>
      </w:r>
      <w:r w:rsidR="00A65402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շարում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տապաստներ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դրանց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տեղադրում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476603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դիմկալներ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այնուհետև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տեղակայում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հենագերան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</w:p>
    <w:p w:rsidR="00817B31" w:rsidRDefault="002F1A1A" w:rsidP="00993A98">
      <w:pPr>
        <w:shd w:val="clear" w:color="auto" w:fill="FFFFFF"/>
        <w:tabs>
          <w:tab w:val="left" w:pos="54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2F1A1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1B0FD1" w:rsidRPr="001B0FD1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լանջերի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հատման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մասերում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A50CC8">
        <w:rPr>
          <w:rFonts w:ascii="GHEA Grapalat" w:eastAsia="Times New Roman" w:hAnsi="GHEA Grapalat" w:cstheme="minorHAnsi"/>
          <w:sz w:val="24"/>
          <w:szCs w:val="24"/>
        </w:rPr>
        <w:t>հենված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անկյունագծային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կարճ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</w:p>
    <w:p w:rsidR="00817B31" w:rsidRPr="00B70480" w:rsidRDefault="002F1A1A" w:rsidP="00993A98">
      <w:pPr>
        <w:shd w:val="clear" w:color="auto" w:fill="FFFFFF"/>
        <w:tabs>
          <w:tab w:val="left" w:pos="450"/>
          <w:tab w:val="left" w:pos="54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2F1A1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7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1B0FD1" w:rsidRPr="001B0FD1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Երկաթբետոնե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 </w:t>
      </w:r>
      <w:r w:rsidR="00A50CC8">
        <w:rPr>
          <w:rFonts w:ascii="GHEA Grapalat" w:eastAsia="Times New Roman" w:hAnsi="GHEA Grapalat" w:cstheme="minorHAnsi"/>
          <w:sz w:val="24"/>
          <w:szCs w:val="24"/>
        </w:rPr>
        <w:t>հենված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60671" w:rsidRPr="00B631F5">
        <w:rPr>
          <w:rFonts w:ascii="GHEA Grapalat" w:eastAsia="Times New Roman" w:hAnsi="GHEA Grapalat" w:cstheme="minorHAnsi"/>
          <w:sz w:val="24"/>
          <w:szCs w:val="24"/>
        </w:rPr>
        <w:t>ծպեղային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համակարգերը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կազմված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երկաթբետոնե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սալերից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</w:t>
      </w:r>
      <w:r w:rsidR="0086067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նամասում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6067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հենված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6067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պպի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6067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երկաթբետոնե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մարդակին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իսկ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ստորին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մասում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շենքի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արտաքին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6067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Պպի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մարդակը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պահվում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է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յուրաքանչյուր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4--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6 </w:t>
      </w:r>
      <w:r w:rsidR="0086067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86067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հեռավորությամբ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տեղակայված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60671" w:rsidRPr="00B631F5">
        <w:rPr>
          <w:rFonts w:ascii="GHEA Grapalat" w:eastAsia="Times New Roman" w:hAnsi="GHEA Grapalat" w:cstheme="minorHAnsi"/>
          <w:sz w:val="24"/>
          <w:szCs w:val="24"/>
        </w:rPr>
        <w:t>կանգնակ</w:t>
      </w:r>
      <w:r w:rsidR="00817B31" w:rsidRPr="00B631F5">
        <w:rPr>
          <w:rFonts w:ascii="GHEA Grapalat" w:eastAsia="Times New Roman" w:hAnsi="GHEA Grapalat" w:cstheme="minorHAnsi"/>
          <w:sz w:val="24"/>
          <w:szCs w:val="24"/>
        </w:rPr>
        <w:t>ներով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Երկաթբետոնե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խոշոր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սալերը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կիրառվում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միալանջ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երկլանջ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համար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Միալանջ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կառուցվում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6,4</w:t>
      </w:r>
      <w:r w:rsidR="00817B31" w:rsidRPr="002D4F97">
        <w:rPr>
          <w:rFonts w:ascii="GHEA Grapalat" w:eastAsia="Times New Roman" w:hAnsi="GHEA Grapalat" w:cstheme="minorHAnsi"/>
          <w:sz w:val="28"/>
          <w:szCs w:val="28"/>
          <w:lang w:val="kk-KZ"/>
        </w:rPr>
        <w:t>х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1,2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չափի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կողավոր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սալերից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որոնք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տեղադրվում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5%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թեք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ությամբ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երկլանջ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100AB8">
        <w:rPr>
          <w:rFonts w:ascii="GHEA Grapalat" w:eastAsia="Times New Roman" w:hAnsi="GHEA Grapalat" w:cstheme="minorHAnsi"/>
          <w:sz w:val="24"/>
          <w:szCs w:val="24"/>
          <w:lang w:val="ru-RU"/>
        </w:rPr>
        <w:t>տանիքները՝</w:t>
      </w:r>
      <w:r w:rsidR="00100AB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7--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8%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թեքությամբ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</w:p>
    <w:p w:rsidR="001348C4" w:rsidRPr="00B70480" w:rsidRDefault="002F1A1A" w:rsidP="00993A98">
      <w:pPr>
        <w:spacing w:before="100" w:beforeAutospacing="1" w:after="0" w:line="360" w:lineRule="auto"/>
        <w:ind w:left="360" w:firstLine="360"/>
        <w:contextualSpacing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 w:rsidRPr="002F1A1A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6</w:t>
      </w:r>
      <w:r w:rsidR="00664C73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8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.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Կախովի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կազմված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պրկաններից</w:t>
      </w:r>
      <w:r w:rsidR="00817B31" w:rsidRPr="002D4F97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ստորին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պրկանի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E52F8" w:rsidRPr="00D31476">
        <w:rPr>
          <w:rFonts w:ascii="GHEA Grapalat" w:eastAsia="Times New Roman" w:hAnsi="GHEA Grapalat" w:cstheme="minorHAnsi"/>
          <w:sz w:val="24"/>
          <w:szCs w:val="24"/>
          <w:lang w:val="ru-RU"/>
        </w:rPr>
        <w:t>Ենթածպեղային</w:t>
      </w:r>
      <w:r w:rsidR="00FE52F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E52F8" w:rsidRPr="00D31476">
        <w:rPr>
          <w:rFonts w:ascii="GHEA Grapalat" w:eastAsia="Times New Roman" w:hAnsi="GHEA Grapalat" w:cstheme="minorHAnsi"/>
          <w:sz w:val="24"/>
          <w:szCs w:val="24"/>
          <w:lang w:val="ru-RU"/>
        </w:rPr>
        <w:t>չորսուի</w:t>
      </w:r>
      <w:r w:rsidR="00FE52F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FE52F8">
        <w:rPr>
          <w:rFonts w:ascii="GHEA Grapalat" w:eastAsia="Times New Roman" w:hAnsi="GHEA Grapalat" w:cstheme="minorHAnsi"/>
          <w:sz w:val="24"/>
          <w:szCs w:val="24"/>
          <w:lang w:val="ru-RU"/>
        </w:rPr>
        <w:t>որմնափայտ</w:t>
      </w:r>
      <w:r w:rsidR="00FE52F8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</w:t>
      </w:r>
      <w:r w:rsidR="00FE52F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 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իսկ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պպի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հատվածում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հենվում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lastRenderedPageBreak/>
        <w:t>մեկը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մյուսին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ենթապպային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հենագերանի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վրա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(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առանց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միջանկյալ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հենարանների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):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Ծպեղնաոտքերի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վերին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միացնում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FE52F8">
        <w:rPr>
          <w:rFonts w:ascii="GHEA Grapalat" w:eastAsia="Times New Roman" w:hAnsi="GHEA Grapalat" w:cstheme="minorHAnsi"/>
          <w:sz w:val="24"/>
          <w:szCs w:val="24"/>
        </w:rPr>
        <w:t>ակոսավոր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բութակով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իսկ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ստորին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ծայրերը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ճակատային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թործով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ներհատում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պրկանի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մեջ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A37EED">
        <w:rPr>
          <w:rFonts w:ascii="GHEA Grapalat" w:eastAsia="Times New Roman" w:hAnsi="GHEA Grapalat" w:cstheme="minorHAnsi"/>
          <w:sz w:val="24"/>
          <w:szCs w:val="24"/>
          <w:lang w:val="ru-RU"/>
        </w:rPr>
        <w:t>ամրացն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հեղույսներով</w:t>
      </w:r>
      <w:r w:rsidR="00A37EED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Կախովի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փայտե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պատրաստում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463D8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են</w:t>
      </w:r>
      <w:r w:rsidR="002463D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463D8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նույն</w:t>
      </w:r>
      <w:r w:rsidR="002463D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463D8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նյութերից</w:t>
      </w:r>
      <w:r w:rsidR="002463D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2463D8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որոնցից</w:t>
      </w:r>
      <w:r w:rsidR="002463D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463D8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որ</w:t>
      </w:r>
      <w:r w:rsidR="002463D8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ծպեղները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այն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է՝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չորսուներից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տախտակներից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և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817B31" w:rsidRPr="00B631F5">
        <w:rPr>
          <w:rFonts w:ascii="GHEA Grapalat" w:eastAsia="Times New Roman" w:hAnsi="GHEA Grapalat" w:cstheme="minorHAnsi"/>
          <w:sz w:val="24"/>
          <w:szCs w:val="24"/>
          <w:lang w:val="ru-RU"/>
        </w:rPr>
        <w:t>գերաններից</w:t>
      </w:r>
      <w:r w:rsidR="00817B31" w:rsidRPr="002D4F97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</w:p>
    <w:p w:rsidR="002D4F97" w:rsidRDefault="000137A2" w:rsidP="00993A98">
      <w:pPr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6</w:t>
      </w:r>
      <w:r w:rsidR="00664C73">
        <w:rPr>
          <w:rFonts w:ascii="GHEA Grapalat" w:eastAsia="Times New Roman" w:hAnsi="GHEA Grapalat" w:cs="Arial"/>
          <w:b/>
          <w:sz w:val="24"/>
          <w:szCs w:val="24"/>
          <w:lang w:val="kk-KZ"/>
        </w:rPr>
        <w:t>9</w:t>
      </w:r>
      <w:r w:rsidR="002D4F97" w:rsidRPr="001B0FD1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Որպես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ջրամեկուսիչ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գորգի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հիմք</w:t>
      </w:r>
      <w:r w:rsidR="003D51D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ծառայում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ստորև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նշված</w:t>
      </w:r>
      <w:r w:rsidR="003D51D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հարթ</w:t>
      </w:r>
      <w:r w:rsidR="00A72692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մակերևույթները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.</w:t>
      </w:r>
    </w:p>
    <w:p w:rsidR="002D4F97" w:rsidRPr="00F1389D" w:rsidRDefault="00F1389D" w:rsidP="00993A98">
      <w:pPr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1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երկաթբետոնե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կրող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սալեր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որոնց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միջև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կարանները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լցափակված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D51D3">
        <w:rPr>
          <w:rFonts w:ascii="GHEA Grapalat" w:eastAsia="Times New Roman" w:hAnsi="GHEA Grapalat" w:cs="Arial"/>
          <w:sz w:val="24"/>
          <w:szCs w:val="24"/>
        </w:rPr>
        <w:t xml:space="preserve">             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Մ</w:t>
      </w:r>
      <w:r w:rsidR="004A2CE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100-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ցածր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մակնիշի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ցեմենտ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ավազե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շաղախով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Բ</w:t>
      </w:r>
      <w:r w:rsidR="004A2CE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7,5-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ցածր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կարգի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բետոնով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միաձույլ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երկաթբետոն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ով</w:t>
      </w:r>
      <w:r w:rsidR="001348C4" w:rsidRPr="00B7048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</w:p>
    <w:p w:rsidR="002D4F97" w:rsidRPr="00F1389D" w:rsidRDefault="00F1389D" w:rsidP="00993A98">
      <w:pPr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2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սալեր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հանքային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բամաբակից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փրփրապակուց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փրփրապոլիստիրոլից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էքստրուզիոն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փրփրապոլիստիրոլից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պոլիստիրոլբետոնից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փրփրապոլիիզոցիանուրատից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):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Տաք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սառը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լուծիչների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հիման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մածիկների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կիրառությամբ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պատրաստված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համար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որպես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հիմք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նախատեսում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A74C8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սառը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մածիկների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օրգանական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լուծիչների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բենզին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էթիլացետոն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նեֆրաս</w:t>
      </w:r>
      <w:r w:rsidR="00FB33DE">
        <w:rPr>
          <w:rFonts w:ascii="GHEA Grapalat" w:eastAsia="Times New Roman" w:hAnsi="GHEA Grapalat" w:cs="Arial"/>
          <w:sz w:val="24"/>
          <w:szCs w:val="24"/>
          <w:lang w:val="kk-KZ"/>
        </w:rPr>
        <w:t>)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տաք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մածիկների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ջերմա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յին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ազդեցության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հանդեպ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կայուն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սալեր</w:t>
      </w:r>
      <w:r w:rsidR="001348C4" w:rsidRPr="00B7048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</w:p>
    <w:p w:rsidR="002D4F97" w:rsidRPr="00B70480" w:rsidRDefault="00F1389D" w:rsidP="00993A98">
      <w:pPr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sz w:val="24"/>
          <w:szCs w:val="24"/>
        </w:rPr>
        <w:t>3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միաձույլ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շերտ՝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թեթև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բետոնից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ծակոտկեն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լցանյութերով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պերլիտ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վերմիկուլիտ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պոլիստիրոլի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փրփրեցված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հատիկներ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փրփրապակուց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խիճ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ցեմենտե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կապակցանյութի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հիման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պատրաստված</w:t>
      </w:r>
      <w:r w:rsidR="001348C4" w:rsidRPr="00B7048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</w:p>
    <w:p w:rsidR="002D4F97" w:rsidRPr="00B70480" w:rsidRDefault="00F1389D" w:rsidP="00993A98">
      <w:pPr>
        <w:spacing w:before="100" w:beforeAutospacing="1"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sz w:val="24"/>
          <w:szCs w:val="24"/>
        </w:rPr>
        <w:t>4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հարթեցնող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միաձույլ</w:t>
      </w:r>
      <w:r w:rsidR="00FB33D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շերտ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40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Մ</w:t>
      </w:r>
      <w:r w:rsidR="00AF3F9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100-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ցածր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մակնիշի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ցեմենտ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ավազե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շաղախից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Բ</w:t>
      </w:r>
      <w:r w:rsidR="00DD03DF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7,5-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ցածր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կարգի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մանրահատիկ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բետոնից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այդ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թվում՝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ամրանավորված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ասֆալտբետոնից</w:t>
      </w:r>
      <w:r w:rsidR="001348C4" w:rsidRPr="00B7048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</w:p>
    <w:p w:rsidR="002D4F97" w:rsidRPr="00F1389D" w:rsidRDefault="00F1389D" w:rsidP="00993A98">
      <w:pPr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5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հավաք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ովի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չոր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հարթեցնող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շերտ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բոլոր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կողմերից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փրայմերով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նախաներկված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10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քրիզոթիլցեմենտե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մամլած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երկու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հարթ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թիթեղներից</w:t>
      </w:r>
      <w:r w:rsidR="00FB33D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երկու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862E5">
        <w:rPr>
          <w:rFonts w:ascii="GHEA Grapalat" w:eastAsia="Times New Roman" w:hAnsi="GHEA Grapalat" w:cs="Arial"/>
          <w:sz w:val="24"/>
          <w:szCs w:val="24"/>
          <w:lang w:val="ru-RU"/>
        </w:rPr>
        <w:t>Ց</w:t>
      </w:r>
      <w:r w:rsidR="00F862E5">
        <w:rPr>
          <w:rFonts w:ascii="GHEA Grapalat" w:eastAsia="Times New Roman" w:hAnsi="GHEA Grapalat" w:cs="Arial"/>
          <w:sz w:val="24"/>
          <w:szCs w:val="24"/>
        </w:rPr>
        <w:t>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-1-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ից՝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12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շերտի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մոնտաժված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ամրակված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այնպես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որպեսզի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սալերի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կցվանքները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տարբեր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lastRenderedPageBreak/>
        <w:t>շերտերում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չհամընկնեն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Հ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ավաք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ովի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հարթեցնող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շերտի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կրող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կոնստրուկցիային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ամրակցման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անհրաժեշտությունը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որոշվում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քամու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բեռնվածքի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հաշվարկով</w:t>
      </w:r>
      <w:r w:rsidR="00C74BD0" w:rsidRPr="00B7048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</w:p>
    <w:p w:rsidR="000137A2" w:rsidRPr="00B72314" w:rsidRDefault="00F1389D" w:rsidP="00B72314">
      <w:pPr>
        <w:spacing w:after="0" w:line="360" w:lineRule="auto"/>
        <w:ind w:left="360" w:firstLine="36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6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Հոծ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երեսարկ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տանիքի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ծպեղային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կոնստրուկցիայ</w:t>
      </w:r>
      <w:r w:rsidR="002D4F97" w:rsidRPr="001B0FD1">
        <w:rPr>
          <w:rFonts w:ascii="GHEA Grapalat" w:eastAsia="Times New Roman" w:hAnsi="GHEA Grapalat" w:cs="Arial"/>
          <w:sz w:val="24"/>
          <w:szCs w:val="24"/>
        </w:rPr>
        <w:t>ում՝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100-150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լայնությամբ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25-32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եզրահատ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տախտակներից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բարձր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ջրակայունության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նրբատախտակից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12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8291D">
        <w:rPr>
          <w:rFonts w:ascii="GHEA Grapalat" w:eastAsia="Times New Roman" w:hAnsi="GHEA Grapalat" w:cs="Arial"/>
          <w:sz w:val="24"/>
          <w:szCs w:val="24"/>
          <w:lang w:val="ru-RU"/>
        </w:rPr>
        <w:t>Ու</w:t>
      </w:r>
      <w:r w:rsidR="0068291D">
        <w:rPr>
          <w:rFonts w:ascii="GHEA Grapalat" w:eastAsia="Times New Roman" w:hAnsi="GHEA Grapalat" w:cs="Arial"/>
          <w:sz w:val="24"/>
          <w:szCs w:val="24"/>
        </w:rPr>
        <w:t>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-3, </w:t>
      </w:r>
      <w:r w:rsidR="0068291D">
        <w:rPr>
          <w:rFonts w:ascii="GHEA Grapalat" w:eastAsia="Times New Roman" w:hAnsi="GHEA Grapalat" w:cs="Arial"/>
          <w:sz w:val="24"/>
          <w:szCs w:val="24"/>
          <w:lang w:val="ru-RU"/>
        </w:rPr>
        <w:t>Ու</w:t>
      </w:r>
      <w:r w:rsidR="0068291D">
        <w:rPr>
          <w:rFonts w:ascii="GHEA Grapalat" w:eastAsia="Times New Roman" w:hAnsi="GHEA Grapalat" w:cs="Arial"/>
          <w:sz w:val="24"/>
          <w:szCs w:val="24"/>
        </w:rPr>
        <w:t>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-4-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Տախտակների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նրբատախտակի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թիթեղների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8291D">
        <w:rPr>
          <w:rFonts w:ascii="GHEA Grapalat" w:eastAsia="Times New Roman" w:hAnsi="GHEA Grapalat" w:cs="Arial"/>
          <w:sz w:val="24"/>
          <w:szCs w:val="24"/>
          <w:lang w:val="ru-RU"/>
        </w:rPr>
        <w:t>Ու</w:t>
      </w:r>
      <w:r w:rsidR="0068291D">
        <w:rPr>
          <w:rFonts w:ascii="GHEA Grapalat" w:eastAsia="Times New Roman" w:hAnsi="GHEA Grapalat" w:cs="Arial"/>
          <w:sz w:val="24"/>
          <w:szCs w:val="24"/>
        </w:rPr>
        <w:t>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Ս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միջև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կցվանքներում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նախատեսում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3-5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բացակ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շերտի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հաստությունը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որոշում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համաձայն</w:t>
      </w:r>
      <w:r w:rsidR="002D4F97" w:rsidRPr="001B0FD1">
        <w:rPr>
          <w:rFonts w:ascii="Calibri" w:eastAsia="Times New Roman" w:hAnsi="Calibri" w:cs="Calibri"/>
          <w:sz w:val="24"/>
          <w:szCs w:val="24"/>
          <w:lang w:val="kk-KZ"/>
        </w:rPr>
        <w:t> </w:t>
      </w:r>
      <w:r w:rsidR="00B72314">
        <w:rPr>
          <w:rFonts w:ascii="GHEA Grapalat" w:eastAsia="Times New Roman" w:hAnsi="GHEA Grapalat" w:cs="Calibri"/>
          <w:sz w:val="24"/>
          <w:szCs w:val="24"/>
          <w:lang w:val="kk-KZ"/>
        </w:rPr>
        <w:t xml:space="preserve">ՀՀ քաղաքաշինության նախարարի 2016 թվականի հունիսի 16-ի </w:t>
      </w:r>
      <w:r w:rsidR="00B72314">
        <w:rPr>
          <w:rFonts w:ascii="GHEA Grapalat" w:eastAsia="Times New Roman" w:hAnsi="GHEA Grapalat" w:cs="Calibri"/>
          <w:sz w:val="24"/>
          <w:szCs w:val="24"/>
        </w:rPr>
        <w:t xml:space="preserve">                 </w:t>
      </w:r>
      <w:r w:rsidR="00B72314">
        <w:rPr>
          <w:rFonts w:ascii="GHEA Grapalat" w:eastAsia="Times New Roman" w:hAnsi="GHEA Grapalat" w:cs="Calibri"/>
          <w:sz w:val="24"/>
          <w:szCs w:val="24"/>
          <w:lang w:val="kk-KZ"/>
        </w:rPr>
        <w:t>N</w:t>
      </w:r>
      <w:r w:rsidR="00B72314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B72314">
        <w:rPr>
          <w:rFonts w:ascii="GHEA Grapalat" w:eastAsia="Times New Roman" w:hAnsi="GHEA Grapalat" w:cs="Calibri"/>
          <w:sz w:val="24"/>
          <w:szCs w:val="24"/>
          <w:lang w:val="kk-KZ"/>
        </w:rPr>
        <w:t>120</w:t>
      </w:r>
      <w:r w:rsidR="00B72314" w:rsidRPr="00B72314">
        <w:rPr>
          <w:rFonts w:ascii="GHEA Grapalat" w:eastAsia="Times New Roman" w:hAnsi="GHEA Grapalat" w:cs="Calibri"/>
          <w:sz w:val="24"/>
          <w:szCs w:val="24"/>
          <w:lang w:val="kk-KZ"/>
        </w:rPr>
        <w:t>-Ն</w:t>
      </w:r>
      <w:r w:rsidR="00B72314">
        <w:rPr>
          <w:rFonts w:ascii="GHEA Grapalat" w:eastAsia="Times New Roman" w:hAnsi="GHEA Grapalat" w:cs="Calibri"/>
          <w:sz w:val="24"/>
          <w:szCs w:val="24"/>
        </w:rPr>
        <w:t xml:space="preserve"> հրամանով հաստատված </w:t>
      </w:r>
      <w:r w:rsidR="002D4F97" w:rsidRPr="001B0FD1">
        <w:rPr>
          <w:rFonts w:ascii="GHEA Grapalat" w:eastAsia="Times New Roman" w:hAnsi="GHEA Grapalat" w:cs="GHEA Grapalat"/>
          <w:sz w:val="24"/>
          <w:szCs w:val="24"/>
        </w:rPr>
        <w:t>ՀՀՇՆ</w:t>
      </w:r>
      <w:r w:rsidR="000137A2">
        <w:rPr>
          <w:rFonts w:ascii="GHEA Grapalat" w:eastAsia="Times New Roman" w:hAnsi="GHEA Grapalat" w:cs="Arial"/>
          <w:sz w:val="24"/>
          <w:szCs w:val="24"/>
          <w:lang w:val="kk-KZ"/>
        </w:rPr>
        <w:t xml:space="preserve"> 24-01</w:t>
      </w:r>
      <w:r w:rsidR="000137A2" w:rsidRPr="00B7048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137A2">
        <w:rPr>
          <w:rFonts w:ascii="GHEA Grapalat" w:eastAsia="Times New Roman" w:hAnsi="GHEA Grapalat" w:cs="Arial"/>
          <w:sz w:val="24"/>
          <w:szCs w:val="24"/>
        </w:rPr>
        <w:t>շինարարական</w:t>
      </w:r>
      <w:r w:rsidR="000137A2" w:rsidRPr="00B7048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137A2">
        <w:rPr>
          <w:rFonts w:ascii="GHEA Grapalat" w:eastAsia="Times New Roman" w:hAnsi="GHEA Grapalat" w:cs="Arial"/>
          <w:sz w:val="24"/>
          <w:szCs w:val="24"/>
        </w:rPr>
        <w:t>նորմերի</w:t>
      </w:r>
      <w:r w:rsidR="00AD6382" w:rsidRPr="00B7048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</w:p>
    <w:p w:rsidR="002D4F97" w:rsidRPr="001B0FD1" w:rsidRDefault="00F1389D" w:rsidP="00993A98">
      <w:pPr>
        <w:shd w:val="clear" w:color="auto" w:fill="FFFFFF"/>
        <w:tabs>
          <w:tab w:val="left" w:pos="450"/>
          <w:tab w:val="left" w:pos="54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sz w:val="24"/>
          <w:szCs w:val="24"/>
        </w:rPr>
        <w:t>7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Հիմքի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մակերևույթները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նախաներկված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լինեն՝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ջրամեկուսիչ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գորգի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հետ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դրանց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ավելի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մեծ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կպչունությունն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ապահովելու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ru-RU"/>
        </w:rPr>
        <w:t>նպատակով</w:t>
      </w:r>
      <w:r w:rsidR="002D4F97" w:rsidRPr="001B0FD1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FC789F" w:rsidRPr="002D4F97" w:rsidRDefault="00664C73" w:rsidP="00993A98">
      <w:pPr>
        <w:spacing w:after="0" w:line="360" w:lineRule="auto"/>
        <w:ind w:left="360" w:firstLine="360"/>
        <w:jc w:val="both"/>
        <w:rPr>
          <w:rFonts w:ascii="GHEA Grapalat" w:hAnsi="GHEA Grapalat"/>
          <w:b/>
          <w:sz w:val="24"/>
          <w:szCs w:val="24"/>
          <w:lang w:val="kk-KZ"/>
        </w:rPr>
      </w:pPr>
      <w:r>
        <w:rPr>
          <w:rFonts w:ascii="GHEA Grapalat" w:hAnsi="GHEA Grapalat"/>
          <w:b/>
          <w:sz w:val="24"/>
          <w:szCs w:val="24"/>
          <w:lang w:val="kk-KZ"/>
        </w:rPr>
        <w:t>70</w:t>
      </w:r>
      <w:r w:rsidR="00FC789F" w:rsidRPr="002D4F97">
        <w:rPr>
          <w:rFonts w:ascii="GHEA Grapalat" w:hAnsi="GHEA Grapalat"/>
          <w:b/>
          <w:sz w:val="24"/>
          <w:szCs w:val="24"/>
          <w:lang w:val="kk-KZ"/>
        </w:rPr>
        <w:t xml:space="preserve">. </w:t>
      </w:r>
      <w:r w:rsidR="00FC789F" w:rsidRPr="00572F3E">
        <w:rPr>
          <w:rFonts w:ascii="GHEA Grapalat" w:hAnsi="GHEA Grapalat"/>
          <w:sz w:val="24"/>
          <w:szCs w:val="24"/>
        </w:rPr>
        <w:t>Տանիքների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փայտե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կոնստրուկտիվ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տարրերը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ենթակա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են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հականեխիչ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և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հրապաշտպան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</w:rPr>
        <w:t>նյութերով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</w:rPr>
        <w:t>մշակումների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՝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համաձայն</w:t>
      </w:r>
      <w:r w:rsidR="00FC789F" w:rsidRPr="002D4F97">
        <w:rPr>
          <w:rFonts w:ascii="Calibri" w:hAnsi="Calibri" w:cs="Calibri"/>
          <w:sz w:val="24"/>
          <w:szCs w:val="24"/>
          <w:lang w:val="kk-KZ"/>
        </w:rPr>
        <w:t> </w:t>
      </w:r>
      <w:hyperlink r:id="rId10" w:tooltip="Защита древесины. Способы пропитки" w:history="1">
        <w:r w:rsidR="00FC789F" w:rsidRPr="0031322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ru-RU"/>
          </w:rPr>
          <w:t>ԳՕՍՏ</w:t>
        </w:r>
        <w:r w:rsidR="003D51D3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C789F" w:rsidRPr="0031322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kk-KZ"/>
          </w:rPr>
          <w:t>20022.6</w:t>
        </w:r>
      </w:hyperlink>
      <w:r w:rsidR="000137A2" w:rsidRPr="00B70480">
        <w:rPr>
          <w:rFonts w:ascii="GHEA Grapalat" w:hAnsi="GHEA Grapalat"/>
          <w:sz w:val="24"/>
          <w:szCs w:val="24"/>
          <w:lang w:val="kk-KZ"/>
        </w:rPr>
        <w:t xml:space="preserve"> </w:t>
      </w:r>
      <w:r w:rsidR="000137A2" w:rsidRPr="000137A2">
        <w:rPr>
          <w:rFonts w:ascii="GHEA Grapalat" w:hAnsi="GHEA Grapalat"/>
          <w:sz w:val="24"/>
          <w:szCs w:val="24"/>
        </w:rPr>
        <w:t>ստանդարտի</w:t>
      </w:r>
      <w:r w:rsidR="00FC789F" w:rsidRPr="000137A2">
        <w:rPr>
          <w:rStyle w:val="Hyperlink"/>
          <w:rFonts w:ascii="GHEA Grapalat" w:hAnsi="GHEA Grapalat"/>
          <w:color w:val="auto"/>
          <w:sz w:val="24"/>
          <w:szCs w:val="24"/>
          <w:u w:val="none"/>
          <w:lang w:val="kk-KZ"/>
        </w:rPr>
        <w:t>: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Հականեխիչ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մշակման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իրականացումը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և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հրապաշտպանության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ապահովումը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պետք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է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ձևակերպված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լինեն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ծածկված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աշխատանքների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զննման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ակտերում՝</w:t>
      </w:r>
      <w:r w:rsidR="00FC789F" w:rsidRPr="002D4F97">
        <w:rPr>
          <w:rFonts w:ascii="GHEA Grapalat" w:hAnsi="GHEA Grapalat"/>
          <w:sz w:val="24"/>
          <w:szCs w:val="24"/>
          <w:lang w:val="kk-KZ"/>
        </w:rPr>
        <w:t xml:space="preserve"> </w:t>
      </w:r>
      <w:r w:rsidR="00FC789F" w:rsidRPr="00572F3E">
        <w:rPr>
          <w:rFonts w:ascii="GHEA Grapalat" w:hAnsi="GHEA Grapalat"/>
          <w:sz w:val="24"/>
          <w:szCs w:val="24"/>
          <w:lang w:val="ru-RU"/>
        </w:rPr>
        <w:t>ըստ</w:t>
      </w:r>
      <w:r w:rsidR="00A306F8">
        <w:rPr>
          <w:rFonts w:ascii="GHEA Grapalat" w:hAnsi="GHEA Grapalat"/>
          <w:sz w:val="24"/>
          <w:szCs w:val="24"/>
        </w:rPr>
        <w:t xml:space="preserve"> ՀՀ քաղաքաշինության նախարարի </w:t>
      </w:r>
      <w:r w:rsidR="003E62FF">
        <w:rPr>
          <w:rFonts w:ascii="GHEA Grapalat" w:hAnsi="GHEA Grapalat"/>
          <w:sz w:val="24"/>
          <w:szCs w:val="24"/>
        </w:rPr>
        <w:t>2008 թվականի հունվարի 14-ի N 11</w:t>
      </w:r>
      <w:r w:rsidR="003E62FF" w:rsidRPr="003E62FF">
        <w:rPr>
          <w:rFonts w:ascii="GHEA Grapalat" w:hAnsi="GHEA Grapalat"/>
          <w:sz w:val="24"/>
          <w:szCs w:val="24"/>
        </w:rPr>
        <w:t>-Ն հրամանով</w:t>
      </w:r>
      <w:r w:rsidR="003E62FF">
        <w:rPr>
          <w:rFonts w:ascii="GHEA Grapalat" w:hAnsi="GHEA Grapalat"/>
          <w:sz w:val="24"/>
          <w:szCs w:val="24"/>
        </w:rPr>
        <w:t xml:space="preserve"> </w:t>
      </w:r>
      <w:r w:rsidR="003E62FF" w:rsidRPr="003E62FF">
        <w:rPr>
          <w:rFonts w:ascii="GHEA Grapalat" w:hAnsi="GHEA Grapalat"/>
          <w:sz w:val="24"/>
          <w:szCs w:val="24"/>
        </w:rPr>
        <w:t>հաստատված</w:t>
      </w:r>
      <w:r w:rsidR="00FC789F" w:rsidRPr="003E62FF">
        <w:rPr>
          <w:rFonts w:ascii="GHEA Grapalat" w:hAnsi="GHEA Grapalat"/>
          <w:sz w:val="24"/>
          <w:szCs w:val="24"/>
        </w:rPr>
        <w:t xml:space="preserve"> </w:t>
      </w:r>
      <w:r w:rsidR="00FC789F" w:rsidRPr="00572F3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ՀՀՇՆ</w:t>
      </w:r>
      <w:r w:rsidR="00075A82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="00FC789F" w:rsidRPr="002D4F97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>I-3.01.01</w:t>
      </w:r>
      <w:r w:rsidR="000137A2" w:rsidRPr="00B7048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0137A2">
        <w:rPr>
          <w:rFonts w:ascii="GHEA Grapalat" w:eastAsia="Times New Roman" w:hAnsi="GHEA Grapalat" w:cs="Arial"/>
          <w:sz w:val="24"/>
          <w:szCs w:val="24"/>
        </w:rPr>
        <w:t>շինարարական</w:t>
      </w:r>
      <w:r w:rsidR="000137A2" w:rsidRPr="00B7048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137A2">
        <w:rPr>
          <w:rFonts w:ascii="GHEA Grapalat" w:eastAsia="Times New Roman" w:hAnsi="GHEA Grapalat" w:cs="Arial"/>
          <w:sz w:val="24"/>
          <w:szCs w:val="24"/>
        </w:rPr>
        <w:t>նորմեր</w:t>
      </w:r>
      <w:r w:rsidR="00FC789F" w:rsidRPr="00572F3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ru-RU"/>
        </w:rPr>
        <w:t>ում</w:t>
      </w:r>
      <w:r w:rsidR="00FC789F" w:rsidRPr="002D4F97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FC789F" w:rsidRPr="00572F3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ru-RU"/>
        </w:rPr>
        <w:t>ներկայացված</w:t>
      </w:r>
      <w:r w:rsidR="00FC789F" w:rsidRPr="002D4F97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FC789F" w:rsidRPr="00572F3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ru-RU"/>
        </w:rPr>
        <w:t>ձևի</w:t>
      </w:r>
      <w:r w:rsidR="00FC789F" w:rsidRPr="002D4F97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>:</w:t>
      </w:r>
      <w:r w:rsidR="00FC789F" w:rsidRPr="002D4F97">
        <w:rPr>
          <w:rFonts w:ascii="GHEA Grapalat" w:hAnsi="GHEA Grapalat"/>
          <w:b/>
          <w:sz w:val="24"/>
          <w:szCs w:val="24"/>
          <w:lang w:val="kk-KZ"/>
        </w:rPr>
        <w:t xml:space="preserve"> </w:t>
      </w:r>
    </w:p>
    <w:p w:rsidR="004D3239" w:rsidRPr="00B631F5" w:rsidRDefault="004D3239" w:rsidP="00993A98">
      <w:pPr>
        <w:shd w:val="clear" w:color="auto" w:fill="FFFFFF"/>
        <w:spacing w:after="0" w:line="360" w:lineRule="auto"/>
        <w:jc w:val="both"/>
        <w:textAlignment w:val="baseline"/>
        <w:rPr>
          <w:rFonts w:ascii="GHEA Grapalat" w:eastAsia="Times New Roman" w:hAnsi="GHEA Grapalat" w:cstheme="minorHAnsi"/>
          <w:b/>
          <w:i/>
          <w:color w:val="FF0000"/>
          <w:sz w:val="18"/>
          <w:szCs w:val="18"/>
          <w:lang w:val="kk-KZ"/>
        </w:rPr>
      </w:pPr>
    </w:p>
    <w:p w:rsidR="002F1A1A" w:rsidRPr="00A72692" w:rsidRDefault="00A72692" w:rsidP="00993A98">
      <w:pPr>
        <w:pStyle w:val="ListParagraph"/>
        <w:spacing w:after="0" w:line="360" w:lineRule="auto"/>
        <w:ind w:left="1222"/>
        <w:jc w:val="center"/>
        <w:rPr>
          <w:rFonts w:ascii="GHEA Grapalat" w:hAnsi="GHEA Grapalat" w:cs="Arial"/>
          <w:b/>
          <w:sz w:val="24"/>
          <w:szCs w:val="24"/>
          <w:shd w:val="clear" w:color="auto" w:fill="FFFFFF"/>
          <w:lang w:val="kk-KZ"/>
        </w:rPr>
      </w:pPr>
      <w:bookmarkStart w:id="0" w:name="i581911"/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  <w:lang w:val="kk-KZ"/>
        </w:rPr>
        <w:t xml:space="preserve">5.2.  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</w:rPr>
        <w:t>ՏԱՆԻՔԻ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GHEA Grapalat" w:hAnsi="GHEA Grapalat" w:cs="Arial"/>
          <w:b/>
          <w:sz w:val="24"/>
          <w:szCs w:val="24"/>
          <w:shd w:val="clear" w:color="auto" w:fill="FFFFFF"/>
        </w:rPr>
        <w:t>ԵՎ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  <w:lang w:val="kk-KZ"/>
        </w:rPr>
        <w:t xml:space="preserve"> 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</w:rPr>
        <w:t>ՏԱՆԻՔԱԾԱԾԿԻ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  <w:lang w:val="kk-KZ"/>
        </w:rPr>
        <w:t xml:space="preserve"> 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</w:rPr>
        <w:t>ՀԱՄԱԿԱՐԳԻ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  <w:lang w:val="kk-KZ"/>
        </w:rPr>
        <w:t xml:space="preserve"> </w:t>
      </w:r>
      <w:r w:rsidRPr="00A72692">
        <w:rPr>
          <w:rFonts w:ascii="GHEA Grapalat" w:hAnsi="GHEA Grapalat" w:cs="Arial"/>
          <w:b/>
          <w:sz w:val="24"/>
          <w:szCs w:val="24"/>
          <w:shd w:val="clear" w:color="auto" w:fill="FFFFFF"/>
        </w:rPr>
        <w:t>ԸՆՏՐՈՒԹՅՈՒՆ</w:t>
      </w:r>
    </w:p>
    <w:p w:rsidR="002F1A1A" w:rsidRPr="002D463C" w:rsidRDefault="002F1A1A" w:rsidP="00993A98">
      <w:pPr>
        <w:spacing w:after="0" w:line="360" w:lineRule="auto"/>
        <w:ind w:firstLine="720"/>
        <w:jc w:val="both"/>
        <w:rPr>
          <w:rFonts w:ascii="GHEA Grapalat" w:eastAsia="Times New Roman" w:hAnsi="GHEA Grapalat" w:cstheme="minorHAnsi"/>
          <w:b/>
          <w:sz w:val="24"/>
          <w:szCs w:val="24"/>
          <w:lang w:val="kk-KZ"/>
        </w:rPr>
      </w:pPr>
    </w:p>
    <w:p w:rsidR="00A72692" w:rsidRDefault="00664C73" w:rsidP="00993A98">
      <w:pPr>
        <w:spacing w:after="0" w:line="360" w:lineRule="auto"/>
        <w:ind w:left="360" w:firstLine="360"/>
        <w:jc w:val="both"/>
        <w:rPr>
          <w:rFonts w:ascii="GHEA Grapalat" w:hAnsi="GHEA Grapalat" w:cstheme="minorHAnsi"/>
          <w:color w:val="FF0000"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sz w:val="24"/>
          <w:szCs w:val="24"/>
          <w:lang w:val="kk-KZ"/>
        </w:rPr>
        <w:t>71</w:t>
      </w:r>
      <w:r w:rsidR="002F1A1A" w:rsidRPr="002D463C">
        <w:rPr>
          <w:rFonts w:ascii="GHEA Grapalat" w:hAnsi="GHEA Grapalat" w:cstheme="minorHAnsi"/>
          <w:b/>
          <w:sz w:val="24"/>
          <w:szCs w:val="24"/>
          <w:lang w:val="kk-KZ"/>
        </w:rPr>
        <w:t>.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Տանիքի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կառուցվածքը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և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տանիքածածկի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F473C1">
        <w:rPr>
          <w:rFonts w:ascii="GHEA Grapalat" w:hAnsi="GHEA Grapalat" w:cstheme="minorHAnsi"/>
          <w:sz w:val="24"/>
          <w:szCs w:val="24"/>
        </w:rPr>
        <w:t>տեսակը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նրա</w:t>
      </w:r>
      <w:r w:rsidR="00F473C1">
        <w:rPr>
          <w:rFonts w:ascii="GHEA Grapalat" w:hAnsi="GHEA Grapalat" w:cstheme="minorHAnsi"/>
          <w:sz w:val="24"/>
          <w:szCs w:val="24"/>
        </w:rPr>
        <w:t>նց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կառուցման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նյութերի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ընտրությունը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որոշվում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են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նախագծման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փուլում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և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կախված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են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ծածկվող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թռիչքների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մեծությունից</w:t>
      </w:r>
      <w:r w:rsidR="002F1A1A" w:rsidRPr="002D463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eastAsia="Times New Roman" w:hAnsi="GHEA Grapalat" w:cstheme="minorHAnsi"/>
          <w:sz w:val="24"/>
          <w:szCs w:val="24"/>
        </w:rPr>
        <w:t>տանիքի</w:t>
      </w:r>
      <w:r w:rsidR="002F1A1A" w:rsidRPr="002D463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eastAsia="Times New Roman" w:hAnsi="GHEA Grapalat" w:cstheme="minorHAnsi"/>
          <w:sz w:val="24"/>
          <w:szCs w:val="24"/>
        </w:rPr>
        <w:t>թեքությունից</w:t>
      </w:r>
      <w:r w:rsidR="002F1A1A" w:rsidRPr="002D463C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կլիմայական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պայմաններից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շահագործումից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ճարտարապետական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լուծումներից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երեսարկի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տեսակից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ինչպես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նաև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երկարակեցության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, </w:t>
      </w:r>
      <w:r w:rsidR="002F1A1A" w:rsidRPr="0010059A">
        <w:rPr>
          <w:rFonts w:ascii="GHEA Grapalat" w:hAnsi="GHEA Grapalat" w:cstheme="minorHAnsi"/>
          <w:sz w:val="24"/>
          <w:szCs w:val="24"/>
        </w:rPr>
        <w:t>հրակայունության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պահանջներից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և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ջերմատեխնիկական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 xml:space="preserve"> </w:t>
      </w:r>
      <w:r w:rsidR="002F1A1A" w:rsidRPr="0010059A">
        <w:rPr>
          <w:rFonts w:ascii="GHEA Grapalat" w:hAnsi="GHEA Grapalat" w:cstheme="minorHAnsi"/>
          <w:sz w:val="24"/>
          <w:szCs w:val="24"/>
        </w:rPr>
        <w:t>հատկություններից</w:t>
      </w:r>
      <w:r w:rsidR="002F1A1A" w:rsidRPr="002D463C">
        <w:rPr>
          <w:rFonts w:ascii="GHEA Grapalat" w:hAnsi="GHEA Grapalat" w:cstheme="minorHAnsi"/>
          <w:sz w:val="24"/>
          <w:szCs w:val="24"/>
          <w:lang w:val="kk-KZ"/>
        </w:rPr>
        <w:t>:</w:t>
      </w:r>
      <w:r w:rsidR="002F1A1A" w:rsidRPr="00F83C4C">
        <w:rPr>
          <w:rFonts w:ascii="GHEA Grapalat" w:hAnsi="GHEA Grapalat" w:cstheme="minorHAnsi"/>
          <w:color w:val="FF0000"/>
          <w:sz w:val="24"/>
          <w:szCs w:val="24"/>
          <w:highlight w:val="green"/>
          <w:lang w:val="hy-AM"/>
        </w:rPr>
        <w:t xml:space="preserve"> </w:t>
      </w:r>
    </w:p>
    <w:p w:rsidR="002F1A1A" w:rsidRPr="00A72692" w:rsidRDefault="00664C73" w:rsidP="00993A98">
      <w:pPr>
        <w:spacing w:after="0" w:line="360" w:lineRule="auto"/>
        <w:ind w:left="360" w:firstLine="360"/>
        <w:jc w:val="both"/>
        <w:rPr>
          <w:rFonts w:ascii="GHEA Grapalat" w:hAnsi="GHEA Grapalat" w:cstheme="minorHAnsi"/>
          <w:color w:val="FF0000"/>
          <w:sz w:val="24"/>
          <w:szCs w:val="24"/>
          <w:highlight w:val="green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lastRenderedPageBreak/>
        <w:t>72</w:t>
      </w:r>
      <w:r w:rsidR="00F473C1" w:rsidRPr="00F473C1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2F1A1A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Ջրահեռացում պետք է ապահովել բոլոր հոսանոցներում և տանիքի թամբաձև բարձրություններում: Հոսանոցները պետք է ունենան </w:t>
      </w:r>
      <w:r w:rsidR="00566411">
        <w:rPr>
          <w:rFonts w:ascii="GHEA Grapalat" w:eastAsia="Times New Roman" w:hAnsi="GHEA Grapalat" w:cstheme="minorHAnsi"/>
          <w:sz w:val="24"/>
          <w:szCs w:val="24"/>
          <w:lang w:val="hy-AM"/>
        </w:rPr>
        <w:t>հարակից լանջեր</w:t>
      </w:r>
      <w:r w:rsidR="00566411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566411">
        <w:rPr>
          <w:rFonts w:ascii="GHEA Grapalat" w:eastAsia="Times New Roman" w:hAnsi="GHEA Grapalat" w:cstheme="minorHAnsi"/>
          <w:sz w:val="24"/>
          <w:szCs w:val="24"/>
        </w:rPr>
        <w:t>հետ</w:t>
      </w:r>
      <w:r w:rsidR="00566411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2F1A1A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>միևնու</w:t>
      </w:r>
      <w:r w:rsidR="00566411">
        <w:rPr>
          <w:rFonts w:ascii="GHEA Grapalat" w:eastAsia="Times New Roman" w:hAnsi="GHEA Grapalat" w:cstheme="minorHAnsi"/>
          <w:sz w:val="24"/>
          <w:szCs w:val="24"/>
          <w:lang w:val="hy-AM"/>
        </w:rPr>
        <w:t>յն նվազագույն թեքությունը</w:t>
      </w:r>
      <w:r w:rsidR="002F1A1A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>:</w:t>
      </w:r>
    </w:p>
    <w:p w:rsidR="002F1A1A" w:rsidRDefault="00664C73" w:rsidP="00993A98">
      <w:pPr>
        <w:pStyle w:val="Default"/>
        <w:spacing w:line="360" w:lineRule="auto"/>
        <w:ind w:left="360" w:firstLine="360"/>
        <w:jc w:val="both"/>
        <w:rPr>
          <w:rFonts w:ascii="GHEA Grapalat" w:eastAsia="Times New Roman" w:hAnsi="GHEA Grapalat" w:cstheme="minorHAnsi"/>
          <w:color w:val="auto"/>
          <w:lang w:val="hy-AM"/>
        </w:rPr>
      </w:pPr>
      <w:r>
        <w:rPr>
          <w:rFonts w:ascii="GHEA Grapalat" w:eastAsia="Times New Roman" w:hAnsi="GHEA Grapalat" w:cstheme="minorHAnsi"/>
          <w:b/>
          <w:color w:val="auto"/>
          <w:lang w:val="kk-KZ"/>
        </w:rPr>
        <w:t>73</w:t>
      </w:r>
      <w:r w:rsidR="002F1A1A" w:rsidRPr="009B324C">
        <w:rPr>
          <w:rFonts w:ascii="GHEA Grapalat" w:hAnsi="GHEA Grapalat" w:cstheme="minorHAnsi"/>
          <w:b/>
          <w:color w:val="auto"/>
          <w:lang w:val="hy-AM"/>
        </w:rPr>
        <w:t>.</w:t>
      </w:r>
      <w:r w:rsidR="002F1A1A" w:rsidRPr="009B324C">
        <w:rPr>
          <w:rFonts w:ascii="GHEA Grapalat" w:eastAsia="Times New Roman" w:hAnsi="GHEA Grapalat" w:cstheme="minorHAnsi"/>
          <w:color w:val="auto"/>
          <w:lang w:val="hy-AM"/>
        </w:rPr>
        <w:t xml:space="preserve"> Տանիքի թեությունը պետք է ապահովվի </w:t>
      </w:r>
      <w:r w:rsidR="009B324C">
        <w:rPr>
          <w:rFonts w:ascii="GHEA Grapalat" w:eastAsia="Times New Roman" w:hAnsi="GHEA Grapalat" w:cstheme="minorHAnsi"/>
          <w:color w:val="auto"/>
          <w:lang w:val="hy-AM"/>
        </w:rPr>
        <w:t>տանիքի համապատասխան հիմնակմախքի</w:t>
      </w:r>
      <w:r w:rsidR="009B324C" w:rsidRPr="009B324C">
        <w:rPr>
          <w:rFonts w:ascii="GHEA Grapalat" w:eastAsia="Times New Roman" w:hAnsi="GHEA Grapalat" w:cstheme="minorHAnsi"/>
          <w:color w:val="auto"/>
          <w:lang w:val="hy-AM"/>
        </w:rPr>
        <w:t xml:space="preserve"> (</w:t>
      </w:r>
      <w:r w:rsidR="002F1A1A" w:rsidRPr="009B324C">
        <w:rPr>
          <w:rFonts w:ascii="GHEA Grapalat" w:eastAsia="Times New Roman" w:hAnsi="GHEA Grapalat" w:cstheme="minorHAnsi"/>
          <w:color w:val="auto"/>
          <w:lang w:val="hy-AM"/>
        </w:rPr>
        <w:t>երեսարկի</w:t>
      </w:r>
      <w:r w:rsidR="009B324C" w:rsidRPr="009B324C">
        <w:rPr>
          <w:rFonts w:ascii="GHEA Grapalat" w:eastAsia="Times New Roman" w:hAnsi="GHEA Grapalat" w:cstheme="minorHAnsi"/>
          <w:color w:val="auto"/>
          <w:lang w:val="hy-AM"/>
        </w:rPr>
        <w:t>)</w:t>
      </w:r>
      <w:r w:rsidR="002F1A1A" w:rsidRPr="009B324C">
        <w:rPr>
          <w:rFonts w:ascii="GHEA Grapalat" w:eastAsia="Times New Roman" w:hAnsi="GHEA Grapalat" w:cstheme="minorHAnsi"/>
          <w:color w:val="auto"/>
          <w:lang w:val="hy-AM"/>
        </w:rPr>
        <w:t xml:space="preserve"> միջոցով,  տանիքի ջերմամեկուսիչ շերտի միջոցով</w:t>
      </w:r>
      <w:r w:rsidR="00812C0D" w:rsidRPr="009B324C">
        <w:rPr>
          <w:rFonts w:ascii="GHEA Grapalat" w:eastAsia="Times New Roman" w:hAnsi="GHEA Grapalat" w:cstheme="minorHAnsi"/>
          <w:color w:val="auto"/>
          <w:lang w:val="hy-AM"/>
        </w:rPr>
        <w:t xml:space="preserve"> </w:t>
      </w:r>
      <w:r w:rsidR="002F1A1A" w:rsidRPr="009B324C">
        <w:rPr>
          <w:rFonts w:ascii="GHEA Grapalat" w:eastAsia="Times New Roman" w:hAnsi="GHEA Grapalat" w:cstheme="minorHAnsi"/>
          <w:color w:val="auto"/>
          <w:lang w:val="hy-AM"/>
        </w:rPr>
        <w:t>թեքության ապահով</w:t>
      </w:r>
      <w:r w:rsidR="009B324C" w:rsidRPr="009B324C">
        <w:rPr>
          <w:rFonts w:ascii="GHEA Grapalat" w:eastAsia="Times New Roman" w:hAnsi="GHEA Grapalat" w:cstheme="minorHAnsi"/>
          <w:color w:val="auto"/>
          <w:lang w:val="hy-AM"/>
        </w:rPr>
        <w:t>ու</w:t>
      </w:r>
      <w:r w:rsidR="002F1A1A" w:rsidRPr="009B324C">
        <w:rPr>
          <w:rFonts w:ascii="GHEA Grapalat" w:eastAsia="Times New Roman" w:hAnsi="GHEA Grapalat" w:cstheme="minorHAnsi"/>
          <w:color w:val="auto"/>
          <w:lang w:val="hy-AM"/>
        </w:rPr>
        <w:t>մ չի թույլատրվում:</w:t>
      </w:r>
      <w:r w:rsidR="002F1A1A" w:rsidRPr="00E90A75">
        <w:rPr>
          <w:rFonts w:ascii="GHEA Grapalat" w:eastAsia="Times New Roman" w:hAnsi="GHEA Grapalat" w:cstheme="minorHAnsi"/>
          <w:color w:val="auto"/>
          <w:lang w:val="hy-AM"/>
        </w:rPr>
        <w:t xml:space="preserve"> </w:t>
      </w:r>
    </w:p>
    <w:p w:rsidR="002F1A1A" w:rsidRPr="00E90A75" w:rsidRDefault="00F473C1" w:rsidP="002E71C4">
      <w:pPr>
        <w:pStyle w:val="Default"/>
        <w:tabs>
          <w:tab w:val="left" w:pos="990"/>
          <w:tab w:val="left" w:pos="1170"/>
          <w:tab w:val="left" w:pos="1350"/>
        </w:tabs>
        <w:spacing w:line="360" w:lineRule="auto"/>
        <w:ind w:left="360" w:firstLine="360"/>
        <w:jc w:val="both"/>
        <w:rPr>
          <w:rFonts w:ascii="GHEA Grapalat" w:eastAsia="Times New Roman" w:hAnsi="GHEA Grapalat" w:cstheme="minorHAnsi"/>
          <w:color w:val="auto"/>
          <w:sz w:val="32"/>
          <w:szCs w:val="32"/>
          <w:lang w:val="hy-AM"/>
        </w:rPr>
      </w:pPr>
      <w:r w:rsidRPr="00F473C1">
        <w:rPr>
          <w:rFonts w:ascii="GHEA Grapalat" w:hAnsi="GHEA Grapalat" w:cstheme="minorHAnsi"/>
          <w:b/>
          <w:color w:val="auto"/>
          <w:lang w:val="hy-AM"/>
        </w:rPr>
        <w:t>7</w:t>
      </w:r>
      <w:r w:rsidR="00664C73">
        <w:rPr>
          <w:rFonts w:ascii="GHEA Grapalat" w:hAnsi="GHEA Grapalat" w:cstheme="minorHAnsi"/>
          <w:b/>
          <w:color w:val="auto"/>
          <w:lang w:val="kk-KZ"/>
        </w:rPr>
        <w:t>4</w:t>
      </w:r>
      <w:r w:rsidR="002E71C4">
        <w:rPr>
          <w:rFonts w:ascii="GHEA Grapalat" w:hAnsi="GHEA Grapalat" w:cstheme="minorHAnsi"/>
          <w:b/>
          <w:color w:val="auto"/>
          <w:lang w:val="hy-AM"/>
        </w:rPr>
        <w:t xml:space="preserve">. </w:t>
      </w:r>
      <w:r w:rsidR="002F1A1A" w:rsidRPr="00E90A75">
        <w:rPr>
          <w:rFonts w:ascii="GHEA Grapalat" w:hAnsi="GHEA Grapalat" w:cstheme="minorHAnsi"/>
          <w:color w:val="auto"/>
          <w:lang w:val="hy-AM"/>
        </w:rPr>
        <w:t xml:space="preserve">Տանիքի պահանջվող </w:t>
      </w:r>
      <w:r w:rsidR="009F1816">
        <w:rPr>
          <w:rFonts w:ascii="GHEA Grapalat" w:hAnsi="GHEA Grapalat" w:cstheme="minorHAnsi"/>
          <w:color w:val="auto"/>
          <w:lang w:val="hy-AM"/>
        </w:rPr>
        <w:t>թեքությունն ընդունել</w:t>
      </w:r>
      <w:r w:rsidR="002F1A1A" w:rsidRPr="00E90A75">
        <w:rPr>
          <w:rFonts w:ascii="GHEA Grapalat" w:hAnsi="GHEA Grapalat" w:cstheme="minorHAnsi"/>
          <w:color w:val="auto"/>
          <w:lang w:val="hy-AM"/>
        </w:rPr>
        <w:t xml:space="preserve"> համաձայն </w:t>
      </w:r>
      <w:r w:rsidR="002E71C4" w:rsidRPr="002E71C4">
        <w:rPr>
          <w:rFonts w:ascii="GHEA Grapalat" w:hAnsi="GHEA Grapalat" w:cstheme="minorHAnsi"/>
          <w:color w:val="auto"/>
          <w:lang w:val="hy-AM"/>
        </w:rPr>
        <w:t xml:space="preserve">սույն շինարարական նորմերի </w:t>
      </w:r>
      <w:r w:rsidR="002F1A1A" w:rsidRPr="00E90A75">
        <w:rPr>
          <w:rFonts w:ascii="GHEA Grapalat" w:hAnsi="GHEA Grapalat" w:cstheme="minorHAnsi"/>
          <w:color w:val="auto"/>
          <w:lang w:val="hy-AM"/>
        </w:rPr>
        <w:t>13-րդ կետի:</w:t>
      </w:r>
      <w:r w:rsidR="002F1A1A" w:rsidRPr="00E90A75">
        <w:rPr>
          <w:rFonts w:ascii="GHEA Grapalat" w:eastAsia="Times New Roman" w:hAnsi="GHEA Grapalat" w:cstheme="minorHAnsi"/>
          <w:color w:val="auto"/>
          <w:lang w:val="hy-AM"/>
        </w:rPr>
        <w:t xml:space="preserve"> </w:t>
      </w:r>
    </w:p>
    <w:p w:rsidR="00F473C1" w:rsidRPr="002266D0" w:rsidRDefault="00F473C1" w:rsidP="00993A98">
      <w:pPr>
        <w:pStyle w:val="Default"/>
        <w:spacing w:line="360" w:lineRule="auto"/>
        <w:ind w:left="360" w:firstLine="360"/>
        <w:jc w:val="both"/>
        <w:rPr>
          <w:rFonts w:ascii="GHEA Grapalat" w:hAnsi="GHEA Grapalat" w:cstheme="minorHAnsi"/>
          <w:color w:val="auto"/>
          <w:lang w:val="kk-KZ"/>
        </w:rPr>
      </w:pPr>
      <w:r w:rsidRPr="00F473C1">
        <w:rPr>
          <w:rFonts w:ascii="GHEA Grapalat" w:eastAsia="Times New Roman" w:hAnsi="GHEA Grapalat" w:cstheme="minorHAnsi"/>
          <w:b/>
          <w:color w:val="auto"/>
          <w:lang w:val="hy-AM"/>
        </w:rPr>
        <w:t>7</w:t>
      </w:r>
      <w:r w:rsidR="00664C73">
        <w:rPr>
          <w:rFonts w:ascii="GHEA Grapalat" w:eastAsia="Times New Roman" w:hAnsi="GHEA Grapalat" w:cstheme="minorHAnsi"/>
          <w:b/>
          <w:color w:val="auto"/>
          <w:lang w:val="kk-KZ"/>
        </w:rPr>
        <w:t>5</w:t>
      </w:r>
      <w:r w:rsidR="002F1A1A" w:rsidRPr="00E90A75">
        <w:rPr>
          <w:rFonts w:ascii="GHEA Grapalat" w:hAnsi="GHEA Grapalat" w:cstheme="minorHAnsi"/>
          <w:b/>
          <w:color w:val="auto"/>
          <w:sz w:val="22"/>
          <w:szCs w:val="22"/>
          <w:lang w:val="hy-AM"/>
        </w:rPr>
        <w:t xml:space="preserve">. </w:t>
      </w:r>
      <w:r w:rsidR="002F1A1A" w:rsidRPr="00E90A75">
        <w:rPr>
          <w:rFonts w:ascii="GHEA Grapalat" w:eastAsia="Times New Roman" w:hAnsi="GHEA Grapalat" w:cstheme="minorHAnsi"/>
          <w:color w:val="auto"/>
          <w:lang w:val="hy-AM"/>
        </w:rPr>
        <w:t>Տանիքի</w:t>
      </w:r>
      <w:r w:rsidR="002F1A1A" w:rsidRPr="00E90A75">
        <w:rPr>
          <w:rFonts w:ascii="GHEA Grapalat" w:hAnsi="GHEA Grapalat" w:cstheme="minorHAnsi"/>
          <w:color w:val="auto"/>
          <w:lang w:val="hy-AM"/>
        </w:rPr>
        <w:t xml:space="preserve">  դեֆորմացիոն, սեյսմիկ կարանների միջով ջրի հոսաթողման հավանականությունը նվազեցնելու համար տանիքածածկի թեքությունները պետք է </w:t>
      </w:r>
      <w:r w:rsidR="00566411">
        <w:rPr>
          <w:rFonts w:ascii="GHEA Grapalat" w:hAnsi="GHEA Grapalat" w:cstheme="minorHAnsi"/>
          <w:color w:val="auto"/>
          <w:lang w:val="hy-AM"/>
        </w:rPr>
        <w:t>ձևավոր</w:t>
      </w:r>
      <w:r w:rsidR="00566411">
        <w:rPr>
          <w:rFonts w:ascii="GHEA Grapalat" w:hAnsi="GHEA Grapalat" w:cstheme="minorHAnsi"/>
          <w:color w:val="auto"/>
        </w:rPr>
        <w:t>ել</w:t>
      </w:r>
      <w:r w:rsidR="002F1A1A" w:rsidRPr="00E90A75">
        <w:rPr>
          <w:rFonts w:ascii="GHEA Grapalat" w:hAnsi="GHEA Grapalat" w:cstheme="minorHAnsi"/>
          <w:color w:val="auto"/>
          <w:lang w:val="hy-AM"/>
        </w:rPr>
        <w:t xml:space="preserve"> այնպես, որպեսզի ջրի հոսքը չանցնի տանիքի կառուցվածքի միջով: </w:t>
      </w:r>
      <w:bookmarkEnd w:id="0"/>
    </w:p>
    <w:p w:rsidR="00FB33DE" w:rsidRDefault="00FB33DE" w:rsidP="00F473C1">
      <w:pPr>
        <w:pStyle w:val="ListParagraph"/>
        <w:spacing w:after="0"/>
        <w:ind w:left="502"/>
        <w:jc w:val="center"/>
        <w:rPr>
          <w:rFonts w:ascii="GHEA Grapalat" w:hAnsi="GHEA Grapalat"/>
          <w:b/>
          <w:sz w:val="24"/>
          <w:szCs w:val="24"/>
          <w:lang w:val="kk-KZ"/>
        </w:rPr>
      </w:pPr>
    </w:p>
    <w:p w:rsidR="00F473C1" w:rsidRPr="00A72692" w:rsidRDefault="00A72692" w:rsidP="00F473C1">
      <w:pPr>
        <w:pStyle w:val="ListParagraph"/>
        <w:spacing w:after="0"/>
        <w:ind w:left="502"/>
        <w:jc w:val="center"/>
        <w:rPr>
          <w:rFonts w:ascii="GHEA Grapalat" w:hAnsi="GHEA Grapalat"/>
          <w:b/>
          <w:sz w:val="24"/>
          <w:szCs w:val="24"/>
          <w:lang w:val="kk-KZ"/>
        </w:rPr>
      </w:pPr>
      <w:r w:rsidRPr="00A72692">
        <w:rPr>
          <w:rFonts w:ascii="GHEA Grapalat" w:hAnsi="GHEA Grapalat"/>
          <w:b/>
          <w:sz w:val="24"/>
          <w:szCs w:val="24"/>
          <w:lang w:val="kk-KZ"/>
        </w:rPr>
        <w:t xml:space="preserve">5.3. </w:t>
      </w:r>
      <w:r w:rsidRPr="00A72692">
        <w:rPr>
          <w:rFonts w:ascii="GHEA Grapalat" w:hAnsi="GHEA Grapalat"/>
          <w:b/>
          <w:sz w:val="24"/>
          <w:szCs w:val="24"/>
          <w:lang w:val="hy-AM"/>
        </w:rPr>
        <w:t>ՏԱՆԻՔԻ</w:t>
      </w:r>
      <w:r w:rsidRPr="00A72692">
        <w:rPr>
          <w:rFonts w:ascii="GHEA Grapalat" w:hAnsi="GHEA Grapalat"/>
          <w:b/>
          <w:sz w:val="24"/>
          <w:szCs w:val="24"/>
          <w:lang w:val="kk-KZ"/>
        </w:rPr>
        <w:t xml:space="preserve"> </w:t>
      </w:r>
      <w:r w:rsidRPr="00A72692">
        <w:rPr>
          <w:rFonts w:ascii="GHEA Grapalat" w:hAnsi="GHEA Grapalat"/>
          <w:b/>
          <w:sz w:val="24"/>
          <w:szCs w:val="24"/>
          <w:lang w:val="hy-AM"/>
        </w:rPr>
        <w:t>ՕԴԱՓՈԽՈՒԹՅՈՒՆ</w:t>
      </w:r>
    </w:p>
    <w:p w:rsidR="00F473C1" w:rsidRPr="00F473C1" w:rsidRDefault="00F473C1" w:rsidP="008F0A68">
      <w:pPr>
        <w:pStyle w:val="ListParagraph"/>
        <w:spacing w:after="0" w:line="360" w:lineRule="auto"/>
        <w:ind w:left="502"/>
        <w:jc w:val="both"/>
        <w:rPr>
          <w:rFonts w:ascii="GHEA Grapalat" w:hAnsi="GHEA Grapalat"/>
          <w:b/>
          <w:sz w:val="26"/>
          <w:szCs w:val="26"/>
          <w:lang w:val="kk-KZ"/>
        </w:rPr>
      </w:pPr>
    </w:p>
    <w:p w:rsidR="00110074" w:rsidRPr="004E62EF" w:rsidRDefault="00BD34EF" w:rsidP="008F0A68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kk-KZ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664C73">
        <w:rPr>
          <w:rFonts w:ascii="GHEA Grapalat" w:hAnsi="GHEA Grapalat"/>
          <w:b/>
          <w:sz w:val="24"/>
          <w:szCs w:val="24"/>
          <w:lang w:val="kk-KZ"/>
        </w:rPr>
        <w:t>6</w:t>
      </w:r>
      <w:r w:rsidR="00360FA0" w:rsidRPr="001B0FD1">
        <w:rPr>
          <w:rFonts w:ascii="GHEA Grapalat" w:hAnsi="GHEA Grapalat"/>
          <w:b/>
          <w:sz w:val="24"/>
          <w:szCs w:val="24"/>
          <w:lang w:val="kk-KZ"/>
        </w:rPr>
        <w:t>.</w:t>
      </w:r>
      <w:r w:rsidR="00110074" w:rsidRPr="004E62EF">
        <w:rPr>
          <w:rFonts w:ascii="GHEA Grapalat" w:hAnsi="GHEA Grapalat"/>
          <w:sz w:val="24"/>
          <w:szCs w:val="24"/>
          <w:lang w:val="hy-AM"/>
        </w:rPr>
        <w:t xml:space="preserve"> Լանջավոր տանիքի ենթատանիքածածկի տարածության օդափոխությունը իրականացվում է մեկ կամ միաժամանակ մի քանի եղանակներով, այն է՝ ձեղնահարկի լուսամուտների, օդաքաշերի, պպի և ք</w:t>
      </w:r>
      <w:r w:rsidR="004E62EF" w:rsidRPr="006A1B1F">
        <w:rPr>
          <w:rFonts w:ascii="GHEA Grapalat" w:hAnsi="GHEA Grapalat"/>
          <w:sz w:val="24"/>
          <w:szCs w:val="24"/>
          <w:lang w:val="hy-AM"/>
        </w:rPr>
        <w:t>ի</w:t>
      </w:r>
      <w:r w:rsidR="00110074" w:rsidRPr="004E62EF">
        <w:rPr>
          <w:rFonts w:ascii="GHEA Grapalat" w:hAnsi="GHEA Grapalat"/>
          <w:sz w:val="24"/>
          <w:szCs w:val="24"/>
          <w:lang w:val="hy-AM"/>
        </w:rPr>
        <w:t>վի օդելույզների</w:t>
      </w:r>
      <w:r w:rsidR="00360FA0" w:rsidRPr="004E62EF">
        <w:rPr>
          <w:rFonts w:ascii="GHEA Grapalat" w:hAnsi="GHEA Grapalat"/>
          <w:sz w:val="24"/>
          <w:szCs w:val="24"/>
          <w:lang w:val="kk-KZ"/>
        </w:rPr>
        <w:t>,</w:t>
      </w:r>
      <w:r w:rsidR="00360FA0" w:rsidRPr="004E62EF">
        <w:rPr>
          <w:rFonts w:ascii="GHEA Grapalat" w:hAnsi="GHEA Grapalat"/>
          <w:sz w:val="24"/>
          <w:szCs w:val="24"/>
          <w:lang w:val="hy-AM"/>
        </w:rPr>
        <w:t xml:space="preserve"> </w:t>
      </w:r>
      <w:r w:rsidR="00360FA0" w:rsidRPr="006A1B1F">
        <w:rPr>
          <w:rFonts w:ascii="GHEA Grapalat" w:hAnsi="GHEA Grapalat"/>
          <w:sz w:val="24"/>
          <w:szCs w:val="24"/>
          <w:lang w:val="hy-AM"/>
        </w:rPr>
        <w:t>տանիքից</w:t>
      </w:r>
      <w:r w:rsidR="00360FA0" w:rsidRPr="004E62EF">
        <w:rPr>
          <w:rFonts w:ascii="GHEA Grapalat" w:hAnsi="GHEA Grapalat"/>
          <w:sz w:val="24"/>
          <w:szCs w:val="24"/>
          <w:lang w:val="kk-KZ"/>
        </w:rPr>
        <w:t xml:space="preserve"> </w:t>
      </w:r>
      <w:r w:rsidR="00360FA0" w:rsidRPr="004E62EF">
        <w:rPr>
          <w:rFonts w:ascii="GHEA Grapalat" w:hAnsi="GHEA Grapalat"/>
          <w:sz w:val="24"/>
          <w:szCs w:val="24"/>
          <w:lang w:val="hy-AM"/>
        </w:rPr>
        <w:t xml:space="preserve">դուրս եկող </w:t>
      </w:r>
      <w:r w:rsidR="00360FA0" w:rsidRPr="004E62E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0FA0" w:rsidRPr="004E62EF">
        <w:rPr>
          <w:rFonts w:ascii="GHEA Grapalat" w:hAnsi="GHEA Grapalat"/>
          <w:sz w:val="24"/>
          <w:szCs w:val="24"/>
          <w:lang w:val="hy-AM"/>
        </w:rPr>
        <w:t xml:space="preserve"> ներածման ու արտածման </w:t>
      </w:r>
      <w:r w:rsidR="004E62EF" w:rsidRPr="006A1B1F">
        <w:rPr>
          <w:rFonts w:ascii="GHEA Grapalat" w:hAnsi="GHEA Grapalat"/>
          <w:sz w:val="24"/>
          <w:szCs w:val="24"/>
          <w:lang w:val="hy-AM"/>
        </w:rPr>
        <w:t>այլ</w:t>
      </w:r>
      <w:r w:rsidR="004E62EF" w:rsidRPr="004E62EF">
        <w:rPr>
          <w:rFonts w:ascii="GHEA Grapalat" w:hAnsi="GHEA Grapalat"/>
          <w:sz w:val="24"/>
          <w:szCs w:val="24"/>
          <w:lang w:val="kk-KZ"/>
        </w:rPr>
        <w:t xml:space="preserve"> </w:t>
      </w:r>
      <w:r w:rsidR="00360FA0" w:rsidRPr="004E62EF">
        <w:rPr>
          <w:rFonts w:ascii="GHEA Grapalat" w:hAnsi="GHEA Grapalat"/>
          <w:sz w:val="24"/>
          <w:szCs w:val="24"/>
          <w:lang w:val="hy-AM"/>
        </w:rPr>
        <w:t>անցքերի</w:t>
      </w:r>
      <w:r w:rsidR="00110074" w:rsidRPr="004E62EF">
        <w:rPr>
          <w:rFonts w:ascii="GHEA Grapalat" w:hAnsi="GHEA Grapalat"/>
          <w:sz w:val="24"/>
          <w:szCs w:val="24"/>
          <w:lang w:val="hy-AM"/>
        </w:rPr>
        <w:t xml:space="preserve"> միջո</w:t>
      </w:r>
      <w:r w:rsidR="004C2240" w:rsidRPr="006A1B1F">
        <w:rPr>
          <w:rFonts w:ascii="GHEA Grapalat" w:hAnsi="GHEA Grapalat"/>
          <w:sz w:val="24"/>
          <w:szCs w:val="24"/>
          <w:lang w:val="hy-AM"/>
        </w:rPr>
        <w:t>ցո</w:t>
      </w:r>
      <w:r w:rsidR="00110074" w:rsidRPr="004E62EF">
        <w:rPr>
          <w:rFonts w:ascii="GHEA Grapalat" w:hAnsi="GHEA Grapalat"/>
          <w:sz w:val="24"/>
          <w:szCs w:val="24"/>
          <w:lang w:val="hy-AM"/>
        </w:rPr>
        <w:t>վ:</w:t>
      </w:r>
      <w:r w:rsidR="006B5DAA" w:rsidRPr="004E62EF">
        <w:rPr>
          <w:rFonts w:ascii="GHEA Grapalat" w:hAnsi="GHEA Grapalat"/>
          <w:sz w:val="24"/>
          <w:szCs w:val="24"/>
          <w:lang w:val="hy-AM"/>
        </w:rPr>
        <w:t xml:space="preserve"> Պպի օդելույզը ծառայում է ենթատանիքածածկային տարածությունից օդի </w:t>
      </w:r>
      <w:r w:rsidR="00A5691A" w:rsidRPr="006A1B1F">
        <w:rPr>
          <w:rFonts w:ascii="GHEA Grapalat" w:hAnsi="GHEA Grapalat"/>
          <w:sz w:val="24"/>
          <w:szCs w:val="24"/>
          <w:lang w:val="hy-AM"/>
        </w:rPr>
        <w:t>արտածման</w:t>
      </w:r>
      <w:r w:rsidR="00A5691A" w:rsidRPr="004E62EF">
        <w:rPr>
          <w:rFonts w:ascii="GHEA Grapalat" w:hAnsi="GHEA Grapalat"/>
          <w:sz w:val="24"/>
          <w:szCs w:val="24"/>
          <w:lang w:val="kk-KZ"/>
        </w:rPr>
        <w:t xml:space="preserve">, </w:t>
      </w:r>
      <w:r w:rsidR="00A5691A" w:rsidRPr="006A1B1F">
        <w:rPr>
          <w:rFonts w:ascii="GHEA Grapalat" w:hAnsi="GHEA Grapalat"/>
          <w:sz w:val="24"/>
          <w:szCs w:val="24"/>
          <w:lang w:val="hy-AM"/>
        </w:rPr>
        <w:t>իսկ</w:t>
      </w:r>
      <w:r w:rsidR="00A5691A" w:rsidRPr="004E62EF">
        <w:rPr>
          <w:rFonts w:ascii="GHEA Grapalat" w:hAnsi="GHEA Grapalat"/>
          <w:sz w:val="24"/>
          <w:szCs w:val="24"/>
          <w:lang w:val="kk-KZ"/>
        </w:rPr>
        <w:t xml:space="preserve"> </w:t>
      </w:r>
      <w:r w:rsidR="00A5691A" w:rsidRPr="006A1B1F">
        <w:rPr>
          <w:rFonts w:ascii="GHEA Grapalat" w:hAnsi="GHEA Grapalat"/>
          <w:sz w:val="24"/>
          <w:szCs w:val="24"/>
          <w:lang w:val="hy-AM"/>
        </w:rPr>
        <w:t>քիվի</w:t>
      </w:r>
      <w:r w:rsidR="00A5691A" w:rsidRPr="004E62EF">
        <w:rPr>
          <w:rFonts w:ascii="GHEA Grapalat" w:hAnsi="GHEA Grapalat"/>
          <w:sz w:val="24"/>
          <w:szCs w:val="24"/>
          <w:lang w:val="hy-AM"/>
        </w:rPr>
        <w:t xml:space="preserve"> օդելույզը</w:t>
      </w:r>
      <w:r w:rsidR="00A5691A" w:rsidRPr="004E62EF">
        <w:rPr>
          <w:rFonts w:ascii="GHEA Grapalat" w:hAnsi="GHEA Grapalat"/>
          <w:sz w:val="24"/>
          <w:szCs w:val="24"/>
          <w:lang w:val="kk-KZ"/>
        </w:rPr>
        <w:t xml:space="preserve"> </w:t>
      </w:r>
      <w:r w:rsidR="00A5691A" w:rsidRPr="006A1B1F">
        <w:rPr>
          <w:rFonts w:ascii="GHEA Grapalat" w:hAnsi="GHEA Grapalat"/>
          <w:sz w:val="24"/>
          <w:szCs w:val="24"/>
          <w:lang w:val="hy-AM"/>
        </w:rPr>
        <w:t>օդի</w:t>
      </w:r>
      <w:r w:rsidR="00A5691A" w:rsidRPr="004E62EF">
        <w:rPr>
          <w:rFonts w:ascii="GHEA Grapalat" w:hAnsi="GHEA Grapalat"/>
          <w:sz w:val="24"/>
          <w:szCs w:val="24"/>
          <w:lang w:val="kk-KZ"/>
        </w:rPr>
        <w:t xml:space="preserve"> </w:t>
      </w:r>
      <w:r w:rsidR="00A5691A" w:rsidRPr="006A1B1F">
        <w:rPr>
          <w:rFonts w:ascii="GHEA Grapalat" w:hAnsi="GHEA Grapalat"/>
          <w:sz w:val="24"/>
          <w:szCs w:val="24"/>
          <w:lang w:val="hy-AM"/>
        </w:rPr>
        <w:t>ներածման</w:t>
      </w:r>
      <w:r w:rsidR="006B5DAA" w:rsidRPr="004E62EF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6B5DAA" w:rsidRPr="004E62EF">
        <w:rPr>
          <w:rFonts w:ascii="GHEA Grapalat" w:hAnsi="GHEA Grapalat"/>
          <w:sz w:val="24"/>
          <w:szCs w:val="24"/>
          <w:lang w:val="kk-KZ"/>
        </w:rPr>
        <w:t>:</w:t>
      </w:r>
      <w:r w:rsidR="00360FA0" w:rsidRPr="004E62EF">
        <w:rPr>
          <w:rFonts w:ascii="GHEA Grapalat" w:hAnsi="GHEA Grapalat"/>
          <w:sz w:val="24"/>
          <w:szCs w:val="24"/>
          <w:lang w:val="hy-AM"/>
        </w:rPr>
        <w:t xml:space="preserve"> Պպի օդելույզը կառուցվում է այնպես, որ մթնոլորտային տեղումները արտամղիչ անցքերով չկարողանան ներթափանցել ենթատանիքածածկային տարածություն:</w:t>
      </w:r>
      <w:r w:rsidR="00360FA0" w:rsidRPr="004E62EF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</w:p>
    <w:p w:rsidR="00110074" w:rsidRPr="004E62EF" w:rsidRDefault="00A47F84" w:rsidP="008F0A68">
      <w:pPr>
        <w:spacing w:after="0" w:line="360" w:lineRule="auto"/>
        <w:ind w:left="360" w:firstLine="360"/>
        <w:jc w:val="both"/>
        <w:rPr>
          <w:rFonts w:ascii="GHEA Grapalat" w:eastAsia="Times New Roman" w:hAnsi="GHEA Grapalat" w:cstheme="minorHAnsi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664C73">
        <w:rPr>
          <w:rFonts w:ascii="GHEA Grapalat" w:hAnsi="GHEA Grapalat"/>
          <w:b/>
          <w:sz w:val="24"/>
          <w:szCs w:val="24"/>
          <w:lang w:val="kk-KZ"/>
        </w:rPr>
        <w:t>7</w:t>
      </w:r>
      <w:r w:rsidR="00110074" w:rsidRPr="004E62EF">
        <w:rPr>
          <w:rFonts w:ascii="GHEA Grapalat" w:hAnsi="GHEA Grapalat"/>
          <w:b/>
          <w:sz w:val="24"/>
          <w:szCs w:val="24"/>
          <w:lang w:val="hy-AM"/>
        </w:rPr>
        <w:t xml:space="preserve">.  </w:t>
      </w:r>
      <w:r w:rsidR="00110074" w:rsidRPr="004E62EF">
        <w:rPr>
          <w:rFonts w:ascii="GHEA Grapalat" w:hAnsi="GHEA Grapalat"/>
          <w:sz w:val="24"/>
          <w:szCs w:val="24"/>
          <w:lang w:val="hy-AM"/>
        </w:rPr>
        <w:t xml:space="preserve">Ձեղնահարկի տարածության օդափոխության համար անհրաժեշտ </w:t>
      </w:r>
      <w:r w:rsidR="009220FE" w:rsidRPr="004E62EF">
        <w:rPr>
          <w:rFonts w:ascii="GHEA Grapalat" w:hAnsi="GHEA Grapalat"/>
          <w:sz w:val="24"/>
          <w:szCs w:val="24"/>
          <w:lang w:val="hy-AM"/>
        </w:rPr>
        <w:t>մղանցքերի ու</w:t>
      </w:r>
      <w:r w:rsidR="008F0A68">
        <w:rPr>
          <w:rFonts w:ascii="GHEA Grapalat" w:hAnsi="GHEA Grapalat"/>
          <w:sz w:val="24"/>
          <w:szCs w:val="24"/>
        </w:rPr>
        <w:t xml:space="preserve"> </w:t>
      </w:r>
      <w:r w:rsidR="009220FE" w:rsidRPr="004E62EF">
        <w:rPr>
          <w:rFonts w:ascii="GHEA Grapalat" w:hAnsi="GHEA Grapalat"/>
          <w:sz w:val="24"/>
          <w:szCs w:val="24"/>
          <w:lang w:val="hy-AM"/>
        </w:rPr>
        <w:t xml:space="preserve">ձեղնահարկի լուսամուտների ընդհանուր մակերեսը պետք է նախատեսել </w:t>
      </w:r>
      <w:r w:rsidR="00110074" w:rsidRPr="004E62EF">
        <w:rPr>
          <w:rFonts w:ascii="GHEA Grapalat" w:hAnsi="GHEA Grapalat"/>
          <w:sz w:val="24"/>
          <w:szCs w:val="24"/>
          <w:lang w:val="hy-AM"/>
        </w:rPr>
        <w:t xml:space="preserve"> տանիքածածկի հորիզոնական պրոյեկցիայի ընդհանուր մակերեսի առնվազն 1/300-ի չափով:</w:t>
      </w:r>
    </w:p>
    <w:p w:rsidR="00110074" w:rsidRPr="00845439" w:rsidRDefault="00F473C1" w:rsidP="008F0A68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473C1">
        <w:rPr>
          <w:rFonts w:ascii="GHEA Grapalat" w:hAnsi="GHEA Grapalat"/>
          <w:b/>
          <w:spacing w:val="20"/>
          <w:sz w:val="24"/>
          <w:szCs w:val="24"/>
          <w:lang w:val="hy-AM"/>
        </w:rPr>
        <w:lastRenderedPageBreak/>
        <w:t>7</w:t>
      </w:r>
      <w:r w:rsidR="00664C73">
        <w:rPr>
          <w:rFonts w:ascii="GHEA Grapalat" w:hAnsi="GHEA Grapalat"/>
          <w:b/>
          <w:spacing w:val="20"/>
          <w:sz w:val="24"/>
          <w:szCs w:val="24"/>
          <w:lang w:val="kk-KZ"/>
        </w:rPr>
        <w:t>8</w:t>
      </w:r>
      <w:r w:rsidR="00110074" w:rsidRPr="00845439">
        <w:rPr>
          <w:rFonts w:ascii="GHEA Grapalat" w:hAnsi="GHEA Grapalat"/>
          <w:b/>
          <w:spacing w:val="20"/>
          <w:sz w:val="24"/>
          <w:szCs w:val="24"/>
          <w:lang w:val="hy-AM"/>
        </w:rPr>
        <w:t>.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>Ձեղնահարկի լուսամուտները ծառայում են ինչպես ձեղնահարկի տարածքների օդափոխության, այնպես էլ տանիքի տարրերի դեֆորմացիան կանխելու նպատակով՝ ձեղնահարկի ներսում օդի ճնշման և արտաքին մթնոլորտային ճնշման համապատասխանեցման  համար: Ձեղնահարկի լուսամուտների  չափերը և արտաքին տեսքը իրականացվում են նախագծի համաձայն: Ձեղնահարկի ոչ պակաս 600×800 մմ չափերով ուղղանկյունաձև լուսամուտներից կազմակերպվում է  ելք դեպի տանիքածածկ:</w:t>
      </w:r>
      <w:r w:rsidR="00661AA5" w:rsidRPr="002266D0">
        <w:rPr>
          <w:rFonts w:ascii="GHEA Grapalat" w:hAnsi="GHEA Grapalat"/>
          <w:sz w:val="24"/>
          <w:szCs w:val="24"/>
          <w:lang w:val="kk-KZ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 xml:space="preserve">Չտաքացվող ձեղնահարկի կառուցման ժամանակ տանիքի վրա պետք է լինեն առնվազն երկու ձեղնահարկի լուսամուտ: Ձեղնահարկի լուսամուտները պետք է փակվեն շերտափեղկերով կամ մետաղական ցանցով: </w:t>
      </w:r>
    </w:p>
    <w:p w:rsidR="00110074" w:rsidRPr="007C1419" w:rsidRDefault="00F473C1" w:rsidP="007C1419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F473C1">
        <w:rPr>
          <w:rFonts w:ascii="GHEA Grapalat" w:hAnsi="GHEA Grapalat"/>
          <w:b/>
          <w:sz w:val="24"/>
          <w:szCs w:val="24"/>
          <w:lang w:val="hy-AM"/>
        </w:rPr>
        <w:t>7</w:t>
      </w:r>
      <w:r w:rsidR="00664C73">
        <w:rPr>
          <w:rFonts w:ascii="GHEA Grapalat" w:hAnsi="GHEA Grapalat"/>
          <w:b/>
          <w:sz w:val="24"/>
          <w:szCs w:val="24"/>
          <w:lang w:val="kk-KZ"/>
        </w:rPr>
        <w:t>9</w:t>
      </w:r>
      <w:r w:rsidR="00110074" w:rsidRPr="00845439"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 xml:space="preserve">Մանսարդի կառուցման ժամանակ </w:t>
      </w:r>
      <w:r w:rsidR="00110074">
        <w:rPr>
          <w:rFonts w:ascii="GHEA Grapalat" w:hAnsi="GHEA Grapalat"/>
          <w:sz w:val="24"/>
          <w:szCs w:val="24"/>
          <w:lang w:val="hy-AM"/>
        </w:rPr>
        <w:t>ջերմամեկուսիչ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 xml:space="preserve">ի և տանիքածածկի նյութերի </w:t>
      </w:r>
      <w:r w:rsidR="00110074" w:rsidRPr="003521BD">
        <w:rPr>
          <w:rFonts w:ascii="GHEA Grapalat" w:hAnsi="GHEA Grapalat"/>
          <w:sz w:val="24"/>
          <w:szCs w:val="24"/>
          <w:lang w:val="hy-AM"/>
        </w:rPr>
        <w:t>միջև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 xml:space="preserve"> պարտադիր կազմակերպվում է օդափոխվող</w:t>
      </w:r>
      <w:r w:rsidR="00544C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 xml:space="preserve">տարածություն: </w:t>
      </w:r>
      <w:r w:rsidR="007C1419" w:rsidRPr="007C1419">
        <w:rPr>
          <w:rFonts w:ascii="GHEA Grapalat" w:hAnsi="GHEA Grapalat"/>
          <w:sz w:val="24"/>
          <w:szCs w:val="24"/>
          <w:lang w:val="hy-AM"/>
        </w:rPr>
        <w:t>Օդելույզի բարձրությունը չի կարող լինել 50 մմ-ից ցածր (բացառություն են կազմում տանիքածածկի սենդվիչ-սալերից չօդափոխվող կոնստրուկցիաները</w:t>
      </w:r>
      <w:r w:rsidR="007C1419">
        <w:rPr>
          <w:rFonts w:ascii="GHEA Grapalat" w:hAnsi="GHEA Grapalat"/>
          <w:sz w:val="24"/>
          <w:szCs w:val="24"/>
          <w:lang w:val="hy-AM"/>
        </w:rPr>
        <w:t>)</w:t>
      </w:r>
      <w:r w:rsidR="007C1419">
        <w:rPr>
          <w:rFonts w:ascii="GHEA Grapalat" w:hAnsi="GHEA Grapalat"/>
          <w:sz w:val="24"/>
          <w:szCs w:val="24"/>
        </w:rPr>
        <w:t xml:space="preserve">, </w:t>
      </w:r>
      <w:r w:rsidR="00110074" w:rsidRPr="00845439">
        <w:rPr>
          <w:rFonts w:ascii="GHEA Grapalat" w:hAnsi="GHEA Grapalat"/>
          <w:sz w:val="24"/>
          <w:szCs w:val="24"/>
          <w:lang w:val="hy-AM"/>
        </w:rPr>
        <w:t>իրականացվում է նախագծի համաձայն, կամ նրա բարձրությունը (h,մմ) հաշվարկվում է հետևյալ բանաձևով.</w:t>
      </w:r>
    </w:p>
    <w:p w:rsidR="00110074" w:rsidRPr="00845439" w:rsidRDefault="00110074" w:rsidP="008F0A68">
      <w:pPr>
        <w:spacing w:after="0" w:line="24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898"/>
        <w:gridCol w:w="678"/>
      </w:tblGrid>
      <w:tr w:rsidR="00110074" w:rsidRPr="00845439" w:rsidTr="00110074">
        <w:trPr>
          <w:jc w:val="center"/>
        </w:trPr>
        <w:tc>
          <w:tcPr>
            <w:tcW w:w="46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74" w:rsidRPr="00845439" w:rsidRDefault="00110074" w:rsidP="0011007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45439">
              <w:rPr>
                <w:rFonts w:ascii="GHEA Grapalat" w:hAnsi="GHEA Grapalat"/>
                <w:i/>
                <w:iCs/>
                <w:sz w:val="24"/>
                <w:szCs w:val="24"/>
              </w:rPr>
              <w:t>h = l</w:t>
            </w:r>
            <w:r w:rsidR="00663FFB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="00663FFB" w:rsidRPr="00663FFB">
              <w:rPr>
                <w:rFonts w:ascii="GHEA Grapalat" w:hAnsi="GHEA Grapalat"/>
                <w:i/>
                <w:iCs/>
                <w:sz w:val="28"/>
                <w:szCs w:val="28"/>
                <w:vertAlign w:val="subscript"/>
              </w:rPr>
              <w:t>լանջ</w:t>
            </w:r>
            <w:r w:rsidR="00663FFB">
              <w:rPr>
                <w:rFonts w:ascii="GHEA Grapalat" w:hAnsi="GHEA Grapalat"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845439">
              <w:rPr>
                <w:rFonts w:ascii="GHEA Grapalat" w:hAnsi="GHEA Grapalat"/>
                <w:i/>
                <w:iCs/>
                <w:sz w:val="24"/>
                <w:szCs w:val="24"/>
              </w:rPr>
              <w:t>/</w:t>
            </w:r>
            <w:r w:rsidR="00663FFB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845439"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74" w:rsidRPr="00845439" w:rsidRDefault="00110074" w:rsidP="00110074">
            <w:pPr>
              <w:spacing w:after="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45439">
              <w:rPr>
                <w:rFonts w:ascii="GHEA Grapalat" w:hAnsi="GHEA Grapalat"/>
                <w:sz w:val="24"/>
                <w:szCs w:val="24"/>
              </w:rPr>
              <w:t>(1)</w:t>
            </w:r>
          </w:p>
        </w:tc>
      </w:tr>
    </w:tbl>
    <w:p w:rsidR="00110074" w:rsidRPr="00200EE2" w:rsidRDefault="008F0A68" w:rsidP="008F0A68">
      <w:pPr>
        <w:spacing w:after="0" w:line="360" w:lineRule="auto"/>
        <w:ind w:left="360" w:firstLine="360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ո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րտեղ</w:t>
      </w:r>
      <w:r>
        <w:rPr>
          <w:rFonts w:ascii="GHEA Grapalat" w:hAnsi="GHEA Grapalat"/>
          <w:sz w:val="24"/>
          <w:szCs w:val="24"/>
        </w:rPr>
        <w:t>՝</w:t>
      </w:r>
      <w:r w:rsidR="00110074" w:rsidRPr="00845439">
        <w:rPr>
          <w:rFonts w:ascii="Calibri" w:hAnsi="Calibri" w:cs="Calibri"/>
          <w:sz w:val="24"/>
          <w:szCs w:val="24"/>
        </w:rPr>
        <w:t> </w:t>
      </w:r>
      <w:r w:rsidR="00110074" w:rsidRPr="00845439">
        <w:rPr>
          <w:rFonts w:ascii="GHEA Grapalat" w:hAnsi="GHEA Grapalat"/>
          <w:i/>
          <w:iCs/>
          <w:sz w:val="24"/>
          <w:szCs w:val="24"/>
        </w:rPr>
        <w:t>l</w:t>
      </w:r>
      <w:r w:rsidR="00663FFB">
        <w:rPr>
          <w:rFonts w:ascii="GHEA Grapalat" w:hAnsi="GHEA Grapalat"/>
          <w:i/>
          <w:iCs/>
          <w:sz w:val="24"/>
          <w:szCs w:val="24"/>
        </w:rPr>
        <w:t xml:space="preserve"> </w:t>
      </w:r>
      <w:r w:rsidR="00663FFB" w:rsidRPr="00663FFB">
        <w:rPr>
          <w:rFonts w:ascii="GHEA Grapalat" w:hAnsi="GHEA Grapalat"/>
          <w:i/>
          <w:iCs/>
          <w:sz w:val="18"/>
          <w:szCs w:val="18"/>
        </w:rPr>
        <w:t>լանջ</w:t>
      </w:r>
      <w:r w:rsidR="00110074" w:rsidRPr="00845439">
        <w:rPr>
          <w:rFonts w:ascii="GHEA Grapalat" w:hAnsi="GHEA Grapalat"/>
          <w:sz w:val="24"/>
          <w:szCs w:val="24"/>
        </w:rPr>
        <w:t>–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լանջի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երկարությունն</w:t>
      </w:r>
      <w:r w:rsidR="00661AA5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է</w:t>
      </w:r>
      <w:r w:rsidR="00110074" w:rsidRPr="00845439">
        <w:rPr>
          <w:rFonts w:ascii="GHEA Grapalat" w:hAnsi="GHEA Grapalat"/>
          <w:sz w:val="24"/>
          <w:szCs w:val="24"/>
        </w:rPr>
        <w:t xml:space="preserve">,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մմ</w:t>
      </w:r>
      <w:r w:rsidR="00110074" w:rsidRPr="00845439">
        <w:rPr>
          <w:rFonts w:ascii="GHEA Grapalat" w:hAnsi="GHEA Grapalat"/>
          <w:sz w:val="24"/>
          <w:szCs w:val="24"/>
        </w:rPr>
        <w:t>:</w:t>
      </w:r>
    </w:p>
    <w:p w:rsidR="00110074" w:rsidRPr="002E71C4" w:rsidRDefault="00664C73" w:rsidP="002E71C4">
      <w:pPr>
        <w:spacing w:after="0" w:line="360" w:lineRule="auto"/>
        <w:ind w:left="360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80</w:t>
      </w:r>
      <w:r w:rsidR="00110074" w:rsidRPr="00845439">
        <w:rPr>
          <w:rFonts w:ascii="GHEA Grapalat" w:hAnsi="GHEA Grapalat"/>
          <w:b/>
          <w:sz w:val="24"/>
          <w:szCs w:val="24"/>
        </w:rPr>
        <w:t>.</w:t>
      </w:r>
      <w:r w:rsidR="00110074" w:rsidRPr="00845439">
        <w:rPr>
          <w:rFonts w:ascii="GHEA Grapalat" w:hAnsi="GHEA Grapalat"/>
          <w:sz w:val="24"/>
          <w:szCs w:val="24"/>
        </w:rPr>
        <w:t xml:space="preserve"> Օդափոխության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ներածման</w:t>
      </w:r>
      <w:r w:rsidR="00F43BD9">
        <w:rPr>
          <w:rFonts w:ascii="GHEA Grapalat" w:hAnsi="GHEA Grapalat"/>
          <w:sz w:val="24"/>
          <w:szCs w:val="24"/>
        </w:rPr>
        <w:t xml:space="preserve"> և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արտածման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անցքերը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պետք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է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պաշտպանված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լինեն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հատուկ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տարրերով</w:t>
      </w:r>
      <w:r w:rsidR="00110074" w:rsidRPr="00845439">
        <w:rPr>
          <w:rFonts w:ascii="GHEA Grapalat" w:hAnsi="GHEA Grapalat"/>
          <w:sz w:val="24"/>
          <w:szCs w:val="24"/>
        </w:rPr>
        <w:t xml:space="preserve">,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մետաղացանցով՝</w:t>
      </w:r>
      <w:r w:rsidR="00661AA5">
        <w:rPr>
          <w:rFonts w:ascii="GHEA Grapalat" w:hAnsi="GHEA Grapalat"/>
          <w:sz w:val="24"/>
          <w:szCs w:val="24"/>
        </w:rPr>
        <w:t xml:space="preserve"> </w:t>
      </w:r>
      <w:r w:rsidR="00661AA5" w:rsidRPr="00572F3E">
        <w:rPr>
          <w:rFonts w:ascii="GHEA Grapalat" w:hAnsi="GHEA Grapalat"/>
          <w:sz w:val="24"/>
          <w:szCs w:val="24"/>
          <w:lang w:val="ru-RU"/>
        </w:rPr>
        <w:t>համաձայն</w:t>
      </w:r>
      <w:r w:rsidR="002E71C4">
        <w:rPr>
          <w:rFonts w:ascii="Calibri" w:hAnsi="Calibri" w:cs="Calibri"/>
          <w:sz w:val="24"/>
          <w:szCs w:val="24"/>
          <w:lang w:val="kk-KZ"/>
        </w:rPr>
        <w:t xml:space="preserve"> </w:t>
      </w:r>
      <w:hyperlink r:id="rId11" w:tooltip="Сетки металлические проволочные. Типы, основные параметры и размеры" w:history="1">
        <w:r w:rsidR="00661AA5" w:rsidRPr="0031322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ru-RU"/>
          </w:rPr>
          <w:t>ԳՕՍՏ</w:t>
        </w:r>
        <w:r w:rsidR="00661AA5" w:rsidRPr="00313222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2715</w:t>
        </w:r>
      </w:hyperlink>
      <w:r w:rsidR="00661AA5" w:rsidRPr="00313222">
        <w:rPr>
          <w:rFonts w:ascii="GHEA Grapalat" w:hAnsi="GHEA Grapalat"/>
          <w:sz w:val="24"/>
          <w:szCs w:val="24"/>
        </w:rPr>
        <w:t xml:space="preserve"> </w:t>
      </w:r>
      <w:r w:rsidR="00661AA5" w:rsidRPr="000137A2">
        <w:rPr>
          <w:rFonts w:ascii="GHEA Grapalat" w:hAnsi="GHEA Grapalat"/>
          <w:sz w:val="24"/>
          <w:szCs w:val="24"/>
        </w:rPr>
        <w:t>ստանդարտի</w:t>
      </w:r>
      <w:r w:rsidR="00110074" w:rsidRPr="00845439">
        <w:rPr>
          <w:rFonts w:ascii="GHEA Grapalat" w:hAnsi="GHEA Grapalat"/>
          <w:sz w:val="24"/>
          <w:szCs w:val="24"/>
        </w:rPr>
        <w:t xml:space="preserve"> </w:t>
      </w:r>
      <w:r w:rsidR="00110074" w:rsidRPr="00845439">
        <w:rPr>
          <w:rFonts w:ascii="GHEA Grapalat" w:hAnsi="GHEA Grapalat"/>
          <w:sz w:val="24"/>
          <w:szCs w:val="24"/>
          <w:lang w:val="ru-RU"/>
        </w:rPr>
        <w:t>կամ</w:t>
      </w:r>
      <w:r w:rsidR="00110074" w:rsidRPr="00845439">
        <w:rPr>
          <w:rFonts w:ascii="GHEA Grapalat" w:hAnsi="GHEA Grapalat"/>
          <w:sz w:val="24"/>
          <w:szCs w:val="24"/>
        </w:rPr>
        <w:t xml:space="preserve"> 20×20</w:t>
      </w:r>
      <w:r w:rsidR="00110074" w:rsidRPr="00845439">
        <w:rPr>
          <w:rFonts w:ascii="Calibri" w:hAnsi="Calibri" w:cs="Calibri"/>
          <w:sz w:val="24"/>
          <w:szCs w:val="24"/>
        </w:rPr>
        <w:t> </w:t>
      </w:r>
      <w:r w:rsidR="00110074" w:rsidRPr="00845439">
        <w:rPr>
          <w:rFonts w:ascii="GHEA Grapalat" w:hAnsi="GHEA Grapalat"/>
          <w:sz w:val="24"/>
          <w:szCs w:val="24"/>
        </w:rPr>
        <w:t>մմ</w:t>
      </w:r>
      <w:r w:rsidR="00F43BD9">
        <w:rPr>
          <w:rFonts w:ascii="GHEA Grapalat" w:hAnsi="GHEA Grapalat"/>
          <w:sz w:val="24"/>
          <w:szCs w:val="24"/>
        </w:rPr>
        <w:t xml:space="preserve"> </w:t>
      </w:r>
      <w:r w:rsidR="00F43BD9" w:rsidRPr="00904AD6">
        <w:rPr>
          <w:rFonts w:ascii="GHEA Grapalat" w:hAnsi="GHEA Grapalat"/>
          <w:sz w:val="24"/>
          <w:szCs w:val="24"/>
        </w:rPr>
        <w:t xml:space="preserve">չափերով </w:t>
      </w:r>
      <w:r w:rsidR="00110074" w:rsidRPr="00904AD6">
        <w:rPr>
          <w:rFonts w:ascii="GHEA Grapalat" w:hAnsi="GHEA Grapalat"/>
          <w:sz w:val="24"/>
          <w:szCs w:val="24"/>
          <w:lang w:val="ru-RU"/>
        </w:rPr>
        <w:t>բջիջներ</w:t>
      </w:r>
      <w:r w:rsidR="00110074" w:rsidRPr="00904AD6">
        <w:rPr>
          <w:rFonts w:ascii="GHEA Grapalat" w:hAnsi="GHEA Grapalat"/>
          <w:sz w:val="24"/>
          <w:szCs w:val="24"/>
        </w:rPr>
        <w:t xml:space="preserve"> </w:t>
      </w:r>
      <w:r w:rsidR="00110074" w:rsidRPr="00904AD6">
        <w:rPr>
          <w:rFonts w:ascii="GHEA Grapalat" w:hAnsi="GHEA Grapalat"/>
          <w:sz w:val="24"/>
          <w:szCs w:val="24"/>
          <w:lang w:val="ru-RU"/>
        </w:rPr>
        <w:t>ունեցող</w:t>
      </w:r>
      <w:r w:rsidR="00110074" w:rsidRPr="00904AD6">
        <w:rPr>
          <w:rFonts w:ascii="GHEA Grapalat" w:hAnsi="GHEA Grapalat"/>
          <w:sz w:val="24"/>
          <w:szCs w:val="24"/>
        </w:rPr>
        <w:t xml:space="preserve"> ծակոտկեն </w:t>
      </w:r>
      <w:r w:rsidR="00110074" w:rsidRPr="00904AD6">
        <w:rPr>
          <w:rFonts w:ascii="GHEA Grapalat" w:hAnsi="GHEA Grapalat"/>
          <w:sz w:val="24"/>
          <w:szCs w:val="24"/>
          <w:lang w:val="ru-RU"/>
        </w:rPr>
        <w:t>թաղանթով</w:t>
      </w:r>
      <w:r w:rsidR="00110074" w:rsidRPr="00904AD6">
        <w:rPr>
          <w:rFonts w:ascii="GHEA Grapalat" w:hAnsi="GHEA Grapalat"/>
          <w:sz w:val="24"/>
          <w:szCs w:val="24"/>
        </w:rPr>
        <w:t>:</w:t>
      </w:r>
    </w:p>
    <w:p w:rsidR="00110074" w:rsidRPr="0081237F" w:rsidRDefault="00664C73" w:rsidP="008F0A68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81</w:t>
      </w:r>
      <w:r w:rsidR="00110074" w:rsidRPr="0081237F">
        <w:rPr>
          <w:rFonts w:ascii="GHEA Grapalat" w:hAnsi="GHEA Grapalat"/>
          <w:b/>
          <w:sz w:val="24"/>
          <w:szCs w:val="24"/>
        </w:rPr>
        <w:t>.</w:t>
      </w:r>
      <w:r w:rsidR="00F473C1">
        <w:rPr>
          <w:rFonts w:ascii="GHEA Grapalat" w:hAnsi="GHEA Grapalat"/>
          <w:b/>
          <w:sz w:val="24"/>
          <w:szCs w:val="24"/>
        </w:rPr>
        <w:t xml:space="preserve"> </w:t>
      </w:r>
      <w:r w:rsidR="00110074" w:rsidRPr="0081237F">
        <w:rPr>
          <w:rFonts w:ascii="GHEA Grapalat" w:hAnsi="GHEA Grapalat"/>
          <w:sz w:val="24"/>
          <w:szCs w:val="24"/>
          <w:lang w:val="ru-RU"/>
        </w:rPr>
        <w:t>Օդափոխ</w:t>
      </w:r>
      <w:r w:rsidR="0053242F" w:rsidRPr="0081237F">
        <w:rPr>
          <w:rFonts w:ascii="GHEA Grapalat" w:hAnsi="GHEA Grapalat"/>
          <w:sz w:val="24"/>
          <w:szCs w:val="24"/>
        </w:rPr>
        <w:t>ության</w:t>
      </w:r>
      <w:r w:rsidR="00110074" w:rsidRPr="0081237F">
        <w:rPr>
          <w:rFonts w:ascii="GHEA Grapalat" w:hAnsi="GHEA Grapalat"/>
          <w:sz w:val="24"/>
          <w:szCs w:val="24"/>
        </w:rPr>
        <w:t xml:space="preserve"> </w:t>
      </w:r>
      <w:r w:rsidR="00110074" w:rsidRPr="0081237F">
        <w:rPr>
          <w:rFonts w:ascii="GHEA Grapalat" w:hAnsi="GHEA Grapalat"/>
          <w:sz w:val="24"/>
          <w:szCs w:val="24"/>
          <w:lang w:val="ru-RU"/>
        </w:rPr>
        <w:t>բացակը</w:t>
      </w:r>
      <w:r w:rsidR="00110074" w:rsidRPr="0081237F">
        <w:rPr>
          <w:rFonts w:ascii="GHEA Grapalat" w:hAnsi="GHEA Grapalat"/>
          <w:sz w:val="24"/>
          <w:szCs w:val="24"/>
        </w:rPr>
        <w:t xml:space="preserve">, </w:t>
      </w:r>
      <w:r w:rsidR="00110074" w:rsidRPr="0081237F">
        <w:rPr>
          <w:rFonts w:ascii="GHEA Grapalat" w:hAnsi="GHEA Grapalat"/>
          <w:sz w:val="24"/>
          <w:szCs w:val="24"/>
          <w:lang w:val="ru-RU"/>
        </w:rPr>
        <w:t>կախված</w:t>
      </w:r>
      <w:r w:rsidR="00110074" w:rsidRPr="0081237F">
        <w:rPr>
          <w:rFonts w:ascii="GHEA Grapalat" w:hAnsi="GHEA Grapalat"/>
          <w:sz w:val="24"/>
          <w:szCs w:val="24"/>
        </w:rPr>
        <w:t xml:space="preserve"> </w:t>
      </w:r>
      <w:r w:rsidR="00110074" w:rsidRPr="0081237F">
        <w:rPr>
          <w:rFonts w:ascii="GHEA Grapalat" w:hAnsi="GHEA Grapalat"/>
          <w:sz w:val="24"/>
          <w:szCs w:val="24"/>
          <w:lang w:val="ru-RU"/>
        </w:rPr>
        <w:t>նախագծային</w:t>
      </w:r>
      <w:r w:rsidR="00110074" w:rsidRPr="0081237F">
        <w:rPr>
          <w:rFonts w:ascii="GHEA Grapalat" w:hAnsi="GHEA Grapalat"/>
          <w:sz w:val="24"/>
          <w:szCs w:val="24"/>
        </w:rPr>
        <w:t xml:space="preserve"> </w:t>
      </w:r>
      <w:r w:rsidR="00110074" w:rsidRPr="0081237F">
        <w:rPr>
          <w:rFonts w:ascii="GHEA Grapalat" w:hAnsi="GHEA Grapalat"/>
          <w:sz w:val="24"/>
          <w:szCs w:val="24"/>
          <w:lang w:val="ru-RU"/>
        </w:rPr>
        <w:t>լուծումից</w:t>
      </w:r>
      <w:r w:rsidR="00A125D2">
        <w:rPr>
          <w:rFonts w:ascii="GHEA Grapalat" w:hAnsi="GHEA Grapalat"/>
          <w:sz w:val="24"/>
          <w:szCs w:val="24"/>
        </w:rPr>
        <w:t>,</w:t>
      </w:r>
      <w:r w:rsidR="0053242F" w:rsidRPr="0081237F">
        <w:rPr>
          <w:rFonts w:ascii="GHEA Grapalat" w:hAnsi="GHEA Grapalat"/>
          <w:sz w:val="24"/>
          <w:szCs w:val="24"/>
        </w:rPr>
        <w:t xml:space="preserve"> իրականացվում</w:t>
      </w:r>
      <w:r w:rsidR="00110074" w:rsidRPr="0081237F">
        <w:rPr>
          <w:rFonts w:ascii="GHEA Grapalat" w:hAnsi="GHEA Grapalat"/>
          <w:sz w:val="24"/>
          <w:szCs w:val="24"/>
        </w:rPr>
        <w:t xml:space="preserve"> է </w:t>
      </w:r>
      <w:r w:rsidR="00110074" w:rsidRPr="0081237F">
        <w:rPr>
          <w:rFonts w:ascii="GHEA Grapalat" w:hAnsi="GHEA Grapalat"/>
          <w:sz w:val="24"/>
          <w:szCs w:val="24"/>
          <w:lang w:val="ru-RU"/>
        </w:rPr>
        <w:t>հակակավարամած</w:t>
      </w:r>
      <w:r w:rsidR="0053242F" w:rsidRPr="0081237F">
        <w:rPr>
          <w:rFonts w:ascii="GHEA Grapalat" w:hAnsi="GHEA Grapalat"/>
          <w:sz w:val="24"/>
          <w:szCs w:val="24"/>
        </w:rPr>
        <w:t>ի միջոցով</w:t>
      </w:r>
      <w:r w:rsidR="00110074" w:rsidRPr="0081237F">
        <w:rPr>
          <w:rFonts w:ascii="GHEA Grapalat" w:hAnsi="GHEA Grapalat"/>
          <w:sz w:val="24"/>
          <w:szCs w:val="24"/>
        </w:rPr>
        <w:t>:</w:t>
      </w:r>
      <w:r w:rsidR="0059448A" w:rsidRPr="0081237F">
        <w:rPr>
          <w:rFonts w:ascii="GHEA Grapalat" w:hAnsi="GHEA Grapalat"/>
          <w:sz w:val="24"/>
          <w:szCs w:val="24"/>
        </w:rPr>
        <w:t xml:space="preserve"> </w:t>
      </w:r>
      <w:r w:rsidR="0059448A" w:rsidRPr="0081237F">
        <w:rPr>
          <w:rFonts w:ascii="GHEA Grapalat" w:hAnsi="GHEA Grapalat"/>
          <w:sz w:val="24"/>
          <w:szCs w:val="24"/>
          <w:lang w:val="ru-RU"/>
        </w:rPr>
        <w:t>Օդափոխ</w:t>
      </w:r>
      <w:r w:rsidR="0059448A" w:rsidRPr="0081237F">
        <w:rPr>
          <w:rFonts w:ascii="GHEA Grapalat" w:hAnsi="GHEA Grapalat"/>
          <w:sz w:val="24"/>
          <w:szCs w:val="24"/>
        </w:rPr>
        <w:t xml:space="preserve">ության </w:t>
      </w:r>
      <w:r w:rsidR="0059448A" w:rsidRPr="0081237F">
        <w:rPr>
          <w:rFonts w:ascii="GHEA Grapalat" w:hAnsi="GHEA Grapalat"/>
          <w:sz w:val="24"/>
          <w:szCs w:val="24"/>
          <w:lang w:val="ru-RU"/>
        </w:rPr>
        <w:t>բացակը</w:t>
      </w:r>
      <w:r w:rsidR="0059448A" w:rsidRPr="0081237F">
        <w:rPr>
          <w:rFonts w:ascii="GHEA Grapalat" w:hAnsi="GHEA Grapalat"/>
          <w:sz w:val="24"/>
          <w:szCs w:val="24"/>
        </w:rPr>
        <w:t xml:space="preserve"> իրականացնելիս հարկավոր </w:t>
      </w:r>
      <w:r w:rsidR="00470155">
        <w:rPr>
          <w:rFonts w:ascii="GHEA Grapalat" w:hAnsi="GHEA Grapalat"/>
          <w:sz w:val="24"/>
          <w:szCs w:val="24"/>
        </w:rPr>
        <w:t>է.</w:t>
      </w:r>
    </w:p>
    <w:p w:rsidR="00110074" w:rsidRPr="002D463C" w:rsidRDefault="003C43C3" w:rsidP="008F0A68">
      <w:pPr>
        <w:pStyle w:val="ListParagraph"/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lastRenderedPageBreak/>
        <w:t>1</w:t>
      </w:r>
      <w:r w:rsidR="002D463C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470155">
        <w:rPr>
          <w:rFonts w:ascii="GHEA Grapalat" w:hAnsi="GHEA Grapalat"/>
          <w:sz w:val="24"/>
          <w:szCs w:val="24"/>
        </w:rPr>
        <w:t>օ</w:t>
      </w:r>
      <w:r w:rsidR="0053242F" w:rsidRPr="002D463C">
        <w:rPr>
          <w:rFonts w:ascii="GHEA Grapalat" w:hAnsi="GHEA Grapalat"/>
          <w:sz w:val="24"/>
          <w:szCs w:val="24"/>
          <w:lang w:val="hy-AM"/>
        </w:rPr>
        <w:t>դափոխության</w:t>
      </w:r>
      <w:r w:rsidR="00110074" w:rsidRPr="002D463C">
        <w:rPr>
          <w:rFonts w:ascii="GHEA Grapalat" w:hAnsi="GHEA Grapalat"/>
          <w:sz w:val="24"/>
          <w:szCs w:val="24"/>
          <w:lang w:val="hy-AM"/>
        </w:rPr>
        <w:t xml:space="preserve"> բացակի ձևավորման ժամանակ </w:t>
      </w:r>
      <w:r w:rsidR="0053242F" w:rsidRPr="002D463C">
        <w:rPr>
          <w:rFonts w:ascii="GHEA Grapalat" w:hAnsi="GHEA Grapalat"/>
          <w:sz w:val="24"/>
          <w:szCs w:val="24"/>
          <w:lang w:val="hy-AM"/>
        </w:rPr>
        <w:t xml:space="preserve">ջերմամեկուսիչ շերտի վրա </w:t>
      </w:r>
      <w:r w:rsidR="00110074" w:rsidRPr="002D463C">
        <w:rPr>
          <w:rFonts w:ascii="GHEA Grapalat" w:hAnsi="GHEA Grapalat"/>
          <w:sz w:val="24"/>
          <w:szCs w:val="24"/>
          <w:lang w:val="hy-AM"/>
        </w:rPr>
        <w:t>հարկավոր է</w:t>
      </w:r>
      <w:r w:rsidR="0053242F" w:rsidRPr="002D463C">
        <w:rPr>
          <w:rFonts w:ascii="GHEA Grapalat" w:hAnsi="GHEA Grapalat"/>
          <w:sz w:val="24"/>
          <w:szCs w:val="24"/>
          <w:lang w:val="hy-AM"/>
        </w:rPr>
        <w:t xml:space="preserve"> տեղադրել հողմապաշտպանիչ թաղանթ և ամրակապել այն նախագծային լուծման համապատասխան</w:t>
      </w:r>
      <w:r w:rsidR="00470155">
        <w:rPr>
          <w:rFonts w:ascii="GHEA Grapalat" w:hAnsi="GHEA Grapalat"/>
          <w:sz w:val="24"/>
          <w:szCs w:val="24"/>
        </w:rPr>
        <w:t>,</w:t>
      </w:r>
      <w:r w:rsidR="0053242F" w:rsidRPr="002D463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10074" w:rsidRPr="00470155" w:rsidRDefault="003C43C3" w:rsidP="008F0A68">
      <w:pPr>
        <w:tabs>
          <w:tab w:val="left" w:pos="540"/>
        </w:tabs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2D463C" w:rsidRPr="0047015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470155">
        <w:rPr>
          <w:rFonts w:ascii="GHEA Grapalat" w:hAnsi="GHEA Grapalat"/>
          <w:sz w:val="24"/>
          <w:szCs w:val="24"/>
          <w:lang w:val="hy-AM"/>
        </w:rPr>
        <w:t>տեղա</w:t>
      </w:r>
      <w:r w:rsidR="00470155">
        <w:rPr>
          <w:rFonts w:ascii="GHEA Grapalat" w:hAnsi="GHEA Grapalat"/>
          <w:sz w:val="24"/>
          <w:szCs w:val="24"/>
        </w:rPr>
        <w:t>դր</w:t>
      </w:r>
      <w:r w:rsidR="00110074" w:rsidRPr="00470155">
        <w:rPr>
          <w:rFonts w:ascii="GHEA Grapalat" w:hAnsi="GHEA Grapalat"/>
          <w:sz w:val="24"/>
          <w:szCs w:val="24"/>
          <w:lang w:val="hy-AM"/>
        </w:rPr>
        <w:t>ել հակակավարամած</w:t>
      </w:r>
      <w:r w:rsidR="00470155">
        <w:rPr>
          <w:rFonts w:ascii="GHEA Grapalat" w:hAnsi="GHEA Grapalat"/>
          <w:sz w:val="24"/>
          <w:szCs w:val="24"/>
        </w:rPr>
        <w:t>,</w:t>
      </w:r>
    </w:p>
    <w:p w:rsidR="00110074" w:rsidRPr="00470155" w:rsidRDefault="003C43C3" w:rsidP="008F0A68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2D463C" w:rsidRPr="0047015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110074" w:rsidRPr="00470155">
        <w:rPr>
          <w:rFonts w:ascii="GHEA Grapalat" w:hAnsi="GHEA Grapalat"/>
          <w:sz w:val="24"/>
          <w:szCs w:val="24"/>
          <w:lang w:val="hy-AM"/>
        </w:rPr>
        <w:t xml:space="preserve">մոնտաժել տանիքածածկի հիմքը, </w:t>
      </w:r>
      <w:r w:rsidR="00C740FC" w:rsidRPr="00470155">
        <w:rPr>
          <w:rFonts w:ascii="GHEA Grapalat" w:hAnsi="GHEA Grapalat"/>
          <w:sz w:val="24"/>
          <w:szCs w:val="24"/>
          <w:lang w:val="hy-AM"/>
        </w:rPr>
        <w:t>հ</w:t>
      </w:r>
      <w:r w:rsidR="00110074" w:rsidRPr="00470155">
        <w:rPr>
          <w:rFonts w:ascii="GHEA Grapalat" w:hAnsi="GHEA Grapalat"/>
          <w:sz w:val="24"/>
          <w:szCs w:val="24"/>
          <w:lang w:val="hy-AM"/>
        </w:rPr>
        <w:t>ոծ</w:t>
      </w:r>
      <w:r w:rsidR="00F4620F" w:rsidRPr="00470155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074" w:rsidRPr="00470155">
        <w:rPr>
          <w:rFonts w:ascii="GHEA Grapalat" w:hAnsi="GHEA Grapalat"/>
          <w:sz w:val="24"/>
          <w:szCs w:val="24"/>
          <w:lang w:val="hy-AM"/>
        </w:rPr>
        <w:t xml:space="preserve">շարված </w:t>
      </w:r>
      <w:r w:rsidR="00F4620F" w:rsidRPr="00470155">
        <w:rPr>
          <w:rFonts w:ascii="GHEA Grapalat" w:hAnsi="GHEA Grapalat"/>
          <w:sz w:val="24"/>
          <w:szCs w:val="24"/>
          <w:lang w:val="hy-AM"/>
        </w:rPr>
        <w:t>կավարամածի տեսքով</w:t>
      </w:r>
      <w:r w:rsidR="00110074" w:rsidRPr="00470155">
        <w:rPr>
          <w:rFonts w:ascii="GHEA Grapalat" w:hAnsi="GHEA Grapalat"/>
          <w:sz w:val="24"/>
          <w:szCs w:val="24"/>
          <w:lang w:val="hy-AM"/>
        </w:rPr>
        <w:t>՝ կախված ջրամեկուսիչի տեսակից և նախագծային լուծումից:</w:t>
      </w:r>
    </w:p>
    <w:p w:rsidR="00C740FC" w:rsidRPr="00E90A75" w:rsidRDefault="00664C73" w:rsidP="008F0A68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82</w:t>
      </w:r>
      <w:r w:rsidR="00470155">
        <w:rPr>
          <w:rFonts w:ascii="GHEA Grapalat" w:hAnsi="GHEA Grapalat"/>
          <w:sz w:val="24"/>
          <w:szCs w:val="24"/>
        </w:rPr>
        <w:t xml:space="preserve">. </w:t>
      </w:r>
      <w:r w:rsidR="00110074" w:rsidRPr="00E90A75">
        <w:rPr>
          <w:rFonts w:ascii="GHEA Grapalat" w:hAnsi="GHEA Grapalat"/>
          <w:sz w:val="24"/>
          <w:szCs w:val="24"/>
          <w:lang w:val="hy-AM"/>
        </w:rPr>
        <w:t>Եթե քիվի տակից օդառք իրականացնելու հնարավորությունը բացակայում է, անհրաժեշտ է կատարել այլընտրանքային ճեղքային օդելույզ՝ համաձայն նախագծի</w:t>
      </w:r>
      <w:r w:rsidR="009409BB" w:rsidRPr="00E90A75">
        <w:rPr>
          <w:rFonts w:ascii="GHEA Grapalat" w:hAnsi="GHEA Grapalat"/>
          <w:sz w:val="24"/>
          <w:szCs w:val="24"/>
          <w:lang w:val="hy-AM"/>
        </w:rPr>
        <w:t>:</w:t>
      </w:r>
    </w:p>
    <w:p w:rsidR="00C740FC" w:rsidRPr="00E90A75" w:rsidRDefault="00F473C1" w:rsidP="008F0A68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664C73">
        <w:rPr>
          <w:rFonts w:ascii="GHEA Grapalat" w:hAnsi="GHEA Grapalat"/>
          <w:b/>
          <w:sz w:val="24"/>
          <w:szCs w:val="24"/>
        </w:rPr>
        <w:t>3</w:t>
      </w:r>
      <w:r w:rsidR="00C740FC" w:rsidRPr="00E90A75">
        <w:rPr>
          <w:rFonts w:ascii="GHEA Grapalat" w:hAnsi="GHEA Grapalat"/>
          <w:b/>
          <w:sz w:val="24"/>
          <w:szCs w:val="24"/>
          <w:lang w:val="hy-AM"/>
        </w:rPr>
        <w:t>.</w:t>
      </w:r>
      <w:r w:rsidRPr="00F473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40FC" w:rsidRPr="00E90A75">
        <w:rPr>
          <w:rFonts w:ascii="GHEA Grapalat" w:hAnsi="GHEA Grapalat"/>
          <w:sz w:val="24"/>
          <w:szCs w:val="24"/>
          <w:lang w:val="hy-AM"/>
        </w:rPr>
        <w:t>Օդափոխման մղանցքների (ճեղքերի) բարձրությունը ջերմամեկուսիչ շերտի մակերևույթի և տանիքածածկի հիմքի միջև կախված է տանիքի լանջի  թեքության անկյունից ու երկարությունից  և պետք է լինի 50 մմ-ից ոչ պակաս: Օդափոխման  ներածման անցքերի նվազագույն ընդհանուր մակերեսը քիվային հատույթում 200 սմ</w:t>
      </w:r>
      <w:r w:rsidR="00C740FC" w:rsidRPr="00E90A75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="00C740FC" w:rsidRPr="00E90A75">
        <w:rPr>
          <w:rFonts w:ascii="GHEA Grapalat" w:hAnsi="GHEA Grapalat"/>
          <w:sz w:val="24"/>
          <w:szCs w:val="24"/>
          <w:lang w:val="hy-AM"/>
        </w:rPr>
        <w:t>/մ է, իսկ արտածման անցքերինը պպի վրա՝ 100սմ</w:t>
      </w:r>
      <w:r w:rsidR="00C740FC" w:rsidRPr="00E90A75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="00C740FC" w:rsidRPr="00E90A75">
        <w:rPr>
          <w:rFonts w:ascii="GHEA Grapalat" w:hAnsi="GHEA Grapalat"/>
          <w:sz w:val="24"/>
          <w:szCs w:val="24"/>
          <w:lang w:val="hy-AM"/>
        </w:rPr>
        <w:t xml:space="preserve">/մ: </w:t>
      </w:r>
    </w:p>
    <w:p w:rsidR="00FA60F3" w:rsidRPr="00E90A75" w:rsidRDefault="00664C73" w:rsidP="008F0A68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84</w:t>
      </w:r>
      <w:r w:rsidR="00FA60F3" w:rsidRPr="00F473C1">
        <w:rPr>
          <w:rFonts w:ascii="GHEA Grapalat" w:hAnsi="GHEA Grapalat"/>
          <w:b/>
          <w:sz w:val="24"/>
          <w:szCs w:val="24"/>
          <w:lang w:val="hy-AM"/>
        </w:rPr>
        <w:t>.</w:t>
      </w:r>
      <w:r w:rsidR="00F473C1" w:rsidRPr="00F473C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0F3" w:rsidRPr="00E90A75">
        <w:rPr>
          <w:rFonts w:ascii="GHEA Grapalat" w:hAnsi="GHEA Grapalat"/>
          <w:sz w:val="24"/>
          <w:szCs w:val="24"/>
          <w:lang w:val="hy-AM"/>
        </w:rPr>
        <w:t>Տաքացվող տանիքներում</w:t>
      </w:r>
      <w:r w:rsidR="004A2CEA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0F3" w:rsidRPr="00E90A75">
        <w:rPr>
          <w:rFonts w:ascii="GHEA Grapalat" w:hAnsi="GHEA Grapalat"/>
          <w:sz w:val="24"/>
          <w:szCs w:val="24"/>
          <w:lang w:val="hy-AM"/>
        </w:rPr>
        <w:t xml:space="preserve">ալիքավոր թիթեղներից, ծալքավոր տրամատներից, մետաղական թիթեղներից և </w:t>
      </w:r>
      <w:proofErr w:type="gramStart"/>
      <w:r w:rsidR="00FA60F3" w:rsidRPr="00E90A75">
        <w:rPr>
          <w:rFonts w:ascii="GHEA Grapalat" w:hAnsi="GHEA Grapalat"/>
          <w:sz w:val="24"/>
          <w:szCs w:val="24"/>
          <w:lang w:val="hy-AM"/>
        </w:rPr>
        <w:t>մետաղական  կղմինդրից</w:t>
      </w:r>
      <w:proofErr w:type="gramEnd"/>
      <w:r w:rsidR="00FA60F3" w:rsidRPr="00E90A75">
        <w:rPr>
          <w:rFonts w:ascii="GHEA Grapalat" w:hAnsi="GHEA Grapalat"/>
          <w:sz w:val="24"/>
          <w:szCs w:val="24"/>
          <w:lang w:val="hy-AM"/>
        </w:rPr>
        <w:t>, հատային նյութերից (կղմինդրի, սալիկի) տանիքածածկերը</w:t>
      </w:r>
      <w:r w:rsidR="00FA60F3" w:rsidRPr="00E90A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60F3" w:rsidRPr="00E90A75">
        <w:rPr>
          <w:rFonts w:ascii="GHEA Grapalat" w:hAnsi="GHEA Grapalat"/>
          <w:sz w:val="24"/>
          <w:szCs w:val="24"/>
          <w:lang w:val="hy-AM"/>
        </w:rPr>
        <w:t xml:space="preserve"> պետք է նախատեսել որպես օդափոխվող տանիքածածկեր, դիֆուզիոն հողմահատ-պաշտպանիչ և ջրապաշտպանիչ թաղանթի տեղադրմամբ:</w:t>
      </w:r>
    </w:p>
    <w:p w:rsidR="00862431" w:rsidRPr="00E90A75" w:rsidRDefault="00F473C1" w:rsidP="008F0A68">
      <w:pPr>
        <w:pStyle w:val="formattext"/>
        <w:spacing w:before="0" w:beforeAutospacing="0" w:after="0" w:afterAutospacing="0" w:line="360" w:lineRule="auto"/>
        <w:ind w:left="360" w:firstLine="360"/>
        <w:jc w:val="both"/>
        <w:textAlignment w:val="baseline"/>
        <w:rPr>
          <w:rFonts w:ascii="GHEA Grapalat" w:hAnsi="GHEA Grapalat" w:cstheme="minorHAnsi"/>
          <w:shd w:val="clear" w:color="auto" w:fill="FFFFFF"/>
          <w:lang w:val="hy-AM"/>
        </w:rPr>
      </w:pPr>
      <w:r w:rsidRPr="00F473C1">
        <w:rPr>
          <w:rFonts w:ascii="GHEA Grapalat" w:hAnsi="GHEA Grapalat" w:cstheme="minorHAnsi"/>
          <w:b/>
          <w:shd w:val="clear" w:color="auto" w:fill="FFFFFF"/>
          <w:lang w:val="hy-AM"/>
        </w:rPr>
        <w:t>8</w:t>
      </w:r>
      <w:r w:rsidR="00664C73">
        <w:rPr>
          <w:rFonts w:ascii="GHEA Grapalat" w:hAnsi="GHEA Grapalat" w:cstheme="minorHAnsi"/>
          <w:b/>
          <w:shd w:val="clear" w:color="auto" w:fill="FFFFFF"/>
        </w:rPr>
        <w:t>5</w:t>
      </w:r>
      <w:r w:rsidR="00862431" w:rsidRPr="00E90A75">
        <w:rPr>
          <w:rFonts w:ascii="GHEA Grapalat" w:hAnsi="GHEA Grapalat" w:cstheme="minorHAnsi"/>
          <w:b/>
          <w:shd w:val="clear" w:color="auto" w:fill="FFFFFF"/>
          <w:lang w:val="hy-AM"/>
        </w:rPr>
        <w:t xml:space="preserve">. </w:t>
      </w:r>
      <w:r w:rsidR="00862431" w:rsidRPr="00E90A75">
        <w:rPr>
          <w:rFonts w:ascii="GHEA Grapalat" w:hAnsi="GHEA Grapalat" w:cstheme="minorHAnsi"/>
          <w:shd w:val="clear" w:color="auto" w:fill="FFFFFF"/>
          <w:lang w:val="hy-AM"/>
        </w:rPr>
        <w:t>Խոնավառեժիմ տարածքներով շինություններում</w:t>
      </w:r>
      <w:r w:rsidR="00862431" w:rsidRPr="00E90A75">
        <w:rPr>
          <w:rFonts w:ascii="GHEA Grapalat" w:hAnsi="GHEA Grapalat" w:cstheme="minorHAnsi"/>
          <w:b/>
          <w:shd w:val="clear" w:color="auto" w:fill="FFFFFF"/>
          <w:lang w:val="hy-AM"/>
        </w:rPr>
        <w:t xml:space="preserve"> </w:t>
      </w:r>
      <w:r w:rsidR="00862431" w:rsidRPr="00E90A75">
        <w:rPr>
          <w:rFonts w:ascii="GHEA Grapalat" w:hAnsi="GHEA Grapalat" w:cstheme="minorHAnsi"/>
          <w:shd w:val="clear" w:color="auto" w:fill="FFFFFF"/>
          <w:lang w:val="hy-AM"/>
        </w:rPr>
        <w:t>հարկ է նախատեսել բնական օդափոխությամբ ձեղնահարկով տանիք: Ձեղնահարկի բնական օդափոխությամբ՝ պատերի քիվային մասում (տանիքածակի ցվիքի ներքո) և պիպում արված հատուկ բացվածքների միջով:  Թույլատրվում է կառուցել համատեղված տանիք՝ ենթատանիքածածկի տարածքի ինտենսիվ բնական օդափոխությամբ, կամ օդային շոգեհիդրոմեկուսացմամբ: Ինչը կկանխի ջրային գոլորշիների կոնդենսացումը միջնաշերտի սառը օդային մակերևույթների վրա:</w:t>
      </w:r>
    </w:p>
    <w:p w:rsidR="00110074" w:rsidRPr="00E90A75" w:rsidRDefault="00110074" w:rsidP="008F0A68">
      <w:pPr>
        <w:spacing w:after="0" w:line="360" w:lineRule="auto"/>
        <w:ind w:left="360" w:firstLine="360"/>
        <w:rPr>
          <w:rFonts w:ascii="GHEA Grapalat" w:hAnsi="GHEA Grapalat"/>
          <w:sz w:val="24"/>
          <w:szCs w:val="24"/>
          <w:lang w:val="hy-AM"/>
        </w:rPr>
      </w:pPr>
    </w:p>
    <w:p w:rsidR="00AC33D6" w:rsidRPr="008F0A68" w:rsidRDefault="008F0A68" w:rsidP="008F0A68">
      <w:pPr>
        <w:pStyle w:val="Default"/>
        <w:spacing w:line="360" w:lineRule="auto"/>
        <w:ind w:left="360"/>
        <w:jc w:val="center"/>
        <w:rPr>
          <w:rFonts w:ascii="GHEA Grapalat" w:hAnsi="GHEA Grapalat" w:cstheme="minorHAnsi"/>
          <w:color w:val="auto"/>
          <w:lang w:val="hy-AM"/>
        </w:rPr>
      </w:pPr>
      <w:r w:rsidRPr="008F0A68">
        <w:rPr>
          <w:rFonts w:ascii="GHEA Grapalat" w:hAnsi="GHEA Grapalat" w:cstheme="minorHAnsi"/>
          <w:b/>
          <w:bCs/>
          <w:color w:val="auto"/>
          <w:lang w:val="hy-AM"/>
        </w:rPr>
        <w:lastRenderedPageBreak/>
        <w:t>5.4. ՋԵՐՄԱՅԻՆ, ԴԵՖՈՐՄԱՑԻՈՆ</w:t>
      </w:r>
      <w:r w:rsidRPr="008F0A68">
        <w:rPr>
          <w:rFonts w:ascii="GHEA Grapalat" w:hAnsi="GHEA Grapalat" w:cstheme="minorHAnsi"/>
          <w:b/>
          <w:bCs/>
          <w:color w:val="auto"/>
        </w:rPr>
        <w:t>,</w:t>
      </w:r>
      <w:r w:rsidRPr="008F0A68">
        <w:rPr>
          <w:rFonts w:ascii="GHEA Grapalat" w:hAnsi="GHEA Grapalat" w:cstheme="minorHAnsi"/>
          <w:b/>
          <w:bCs/>
          <w:color w:val="auto"/>
          <w:lang w:val="hy-AM"/>
        </w:rPr>
        <w:t xml:space="preserve"> ՍԵՅՍՄԻԿ  ԿԱՐԱՆՆԵՐ, ՄԱԿԵՐԵՍԻ ԲԱԺԱՆԱՐԱՐՆԵՐ</w:t>
      </w:r>
    </w:p>
    <w:p w:rsidR="00AC33D6" w:rsidRPr="00E90A75" w:rsidRDefault="00AC33D6" w:rsidP="00AC33D6">
      <w:pPr>
        <w:pStyle w:val="NormalWeb"/>
        <w:spacing w:before="0" w:beforeAutospacing="0" w:after="0" w:afterAutospacing="0"/>
        <w:ind w:left="360"/>
        <w:jc w:val="both"/>
        <w:rPr>
          <w:rFonts w:ascii="GHEA Grapalat" w:hAnsi="GHEA Grapalat"/>
          <w:highlight w:val="green"/>
          <w:lang w:val="hy-AM"/>
        </w:rPr>
      </w:pPr>
    </w:p>
    <w:p w:rsidR="00817B31" w:rsidRPr="00E90A75" w:rsidRDefault="00817B31" w:rsidP="004A2CEA">
      <w:pPr>
        <w:tabs>
          <w:tab w:val="left" w:pos="450"/>
        </w:tabs>
        <w:spacing w:line="360" w:lineRule="auto"/>
        <w:ind w:left="360" w:firstLine="360"/>
        <w:jc w:val="both"/>
        <w:rPr>
          <w:rFonts w:ascii="GHEA Grapalat" w:hAnsi="GHEA Grapalat"/>
          <w:strike/>
          <w:sz w:val="24"/>
          <w:szCs w:val="24"/>
          <w:lang w:val="hy-AM"/>
        </w:rPr>
      </w:pPr>
      <w:r w:rsidRPr="00E90A75">
        <w:rPr>
          <w:rFonts w:ascii="GHEA Grapalat" w:hAnsi="GHEA Grapalat"/>
          <w:b/>
          <w:sz w:val="24"/>
          <w:szCs w:val="24"/>
          <w:lang w:val="hy-AM"/>
        </w:rPr>
        <w:t>8</w:t>
      </w:r>
      <w:r w:rsidR="00664C73">
        <w:rPr>
          <w:rFonts w:ascii="GHEA Grapalat" w:hAnsi="GHEA Grapalat"/>
          <w:b/>
          <w:sz w:val="24"/>
          <w:szCs w:val="24"/>
        </w:rPr>
        <w:t>6</w:t>
      </w:r>
      <w:r w:rsidRPr="00E90A7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B22FF8" w:rsidRPr="00F473C1">
        <w:rPr>
          <w:rFonts w:ascii="GHEA Grapalat" w:hAnsi="GHEA Grapalat"/>
          <w:sz w:val="24"/>
          <w:szCs w:val="24"/>
          <w:lang w:val="hy-AM"/>
        </w:rPr>
        <w:t>Տանիքածածկերի</w:t>
      </w:r>
      <w:r w:rsidR="00B22FF8" w:rsidRPr="00F473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A1739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B22FF8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>ջերմային, մակերեսի բաժանարար</w:t>
      </w:r>
      <w:r w:rsidR="00DA1739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կարաններ</w:t>
      </w:r>
      <w:r w:rsidR="002B2C3A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>ը</w:t>
      </w:r>
      <w:r w:rsidR="00DA1739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AC33D6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ուղղված </w:t>
      </w:r>
      <w:r w:rsidR="002B2C3A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են </w:t>
      </w:r>
      <w:r w:rsidR="00AC33D6" w:rsidRPr="00F473C1">
        <w:rPr>
          <w:rFonts w:ascii="GHEA Grapalat" w:eastAsia="Times New Roman" w:hAnsi="GHEA Grapalat" w:cstheme="minorHAnsi"/>
          <w:sz w:val="24"/>
          <w:szCs w:val="24"/>
          <w:lang w:val="hy-AM"/>
        </w:rPr>
        <w:t>լարումները նվազեցնելուն և շինարարական բաղադրատարրերի</w:t>
      </w:r>
      <w:r w:rsidR="00AC33D6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փոխադարձ տեղաշարժն ապահովելուն՝ տանիքածածկի թաղանթի հնարավոր ճեղքումն ու թեքումը սահմանափակելու նպատակով</w:t>
      </w:r>
      <w:r w:rsidR="00DA1739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>:</w:t>
      </w:r>
    </w:p>
    <w:p w:rsidR="00AC33D6" w:rsidRPr="00E90A75" w:rsidRDefault="009C3FBE" w:rsidP="004A2CEA">
      <w:pPr>
        <w:pStyle w:val="NormalWeb"/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8</w:t>
      </w:r>
      <w:r w:rsidR="00664C73">
        <w:rPr>
          <w:rFonts w:ascii="GHEA Grapalat" w:hAnsi="GHEA Grapalat"/>
          <w:b/>
        </w:rPr>
        <w:t>7</w:t>
      </w:r>
      <w:r w:rsidR="00AC33D6" w:rsidRPr="00E90A75">
        <w:rPr>
          <w:rFonts w:ascii="GHEA Grapalat" w:hAnsi="GHEA Grapalat"/>
          <w:b/>
          <w:lang w:val="hy-AM"/>
        </w:rPr>
        <w:t>.</w:t>
      </w:r>
      <w:r w:rsidR="002D463C" w:rsidRPr="00E90A75">
        <w:rPr>
          <w:rFonts w:ascii="GHEA Grapalat" w:hAnsi="GHEA Grapalat"/>
          <w:lang w:val="hy-AM"/>
        </w:rPr>
        <w:t xml:space="preserve"> </w:t>
      </w:r>
      <w:r w:rsidR="00AC33D6" w:rsidRPr="00E90A75">
        <w:rPr>
          <w:rFonts w:ascii="GHEA Grapalat" w:hAnsi="GHEA Grapalat"/>
          <w:lang w:val="hy-AM"/>
        </w:rPr>
        <w:t>Տանիքածածկի վրա ձևավորվում են դեֆորմացիոն կարաններ հետևյալ դեպքերում.</w:t>
      </w:r>
    </w:p>
    <w:p w:rsidR="00AC33D6" w:rsidRPr="00E90A75" w:rsidRDefault="003C43C3" w:rsidP="004A2CEA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theme="minorHAnsi"/>
        </w:rPr>
        <w:t>1</w:t>
      </w:r>
      <w:r w:rsidR="009C3FBE">
        <w:rPr>
          <w:rFonts w:ascii="GHEA Grapalat" w:hAnsi="GHEA Grapalat" w:cstheme="minorHAnsi"/>
          <w:lang w:val="hy-AM"/>
        </w:rPr>
        <w:t>)</w:t>
      </w:r>
      <w:r w:rsidR="00AC33D6" w:rsidRPr="00E90A75">
        <w:rPr>
          <w:rFonts w:ascii="GHEA Grapalat" w:hAnsi="GHEA Grapalat"/>
          <w:lang w:val="hy-AM"/>
        </w:rPr>
        <w:t xml:space="preserve"> անմիջապես շենքի </w:t>
      </w:r>
      <w:r w:rsidR="002B2C3A" w:rsidRPr="00E90A75">
        <w:rPr>
          <w:rFonts w:ascii="GHEA Grapalat" w:hAnsi="GHEA Grapalat"/>
          <w:lang w:val="hy-AM"/>
        </w:rPr>
        <w:t>սեյսմիկ</w:t>
      </w:r>
      <w:r w:rsidR="002214A5" w:rsidRPr="00E90A75">
        <w:rPr>
          <w:rFonts w:ascii="GHEA Grapalat" w:hAnsi="GHEA Grapalat"/>
          <w:lang w:val="hy-AM"/>
        </w:rPr>
        <w:t>,</w:t>
      </w:r>
      <w:r w:rsidR="002B2C3A" w:rsidRPr="00E90A75">
        <w:rPr>
          <w:rFonts w:ascii="GHEA Grapalat" w:hAnsi="GHEA Grapalat"/>
          <w:lang w:val="hy-AM"/>
        </w:rPr>
        <w:t xml:space="preserve"> </w:t>
      </w:r>
      <w:r w:rsidR="00AC33D6" w:rsidRPr="00E90A75">
        <w:rPr>
          <w:rFonts w:ascii="GHEA Grapalat" w:hAnsi="GHEA Grapalat"/>
          <w:lang w:val="hy-AM"/>
        </w:rPr>
        <w:t>դեֆորմացիոն կարանների վերևում, եթե այդպիսիք առկա են,</w:t>
      </w:r>
    </w:p>
    <w:p w:rsidR="00AC33D6" w:rsidRPr="00E90A75" w:rsidRDefault="003C43C3" w:rsidP="004A2CEA">
      <w:pPr>
        <w:pStyle w:val="NormalWeb"/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theme="minorHAnsi"/>
        </w:rPr>
        <w:t>2</w:t>
      </w:r>
      <w:r w:rsidR="002D463C" w:rsidRPr="001B0FD1">
        <w:rPr>
          <w:rFonts w:ascii="GHEA Grapalat" w:hAnsi="GHEA Grapalat" w:cstheme="minorHAnsi"/>
          <w:lang w:val="hy-AM"/>
        </w:rPr>
        <w:t xml:space="preserve">) </w:t>
      </w:r>
      <w:r w:rsidR="00AC33D6" w:rsidRPr="00E90A75">
        <w:rPr>
          <w:rFonts w:ascii="GHEA Grapalat" w:hAnsi="GHEA Grapalat"/>
          <w:lang w:val="hy-AM"/>
        </w:rPr>
        <w:t>եթե շենքի երկարությունը կամ լայնությունը գերազանցում են 60 մ-ը,</w:t>
      </w:r>
    </w:p>
    <w:p w:rsidR="00AC33D6" w:rsidRPr="00E90A75" w:rsidRDefault="003C43C3" w:rsidP="004A2CEA">
      <w:pPr>
        <w:pStyle w:val="NormalWeb"/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theme="minorHAnsi"/>
        </w:rPr>
        <w:t>3</w:t>
      </w:r>
      <w:r w:rsidR="002D463C" w:rsidRPr="001B0FD1">
        <w:rPr>
          <w:rFonts w:ascii="GHEA Grapalat" w:hAnsi="GHEA Grapalat" w:cstheme="minorHAnsi"/>
          <w:lang w:val="hy-AM"/>
        </w:rPr>
        <w:t xml:space="preserve">) </w:t>
      </w:r>
      <w:r w:rsidR="00AC33D6" w:rsidRPr="00E90A75">
        <w:rPr>
          <w:rFonts w:ascii="GHEA Grapalat" w:hAnsi="GHEA Grapalat"/>
          <w:lang w:val="hy-AM"/>
        </w:rPr>
        <w:t xml:space="preserve">գծային ընդարձակման տարբեր գործակիցներ ունեցող տանիքածածկի հիմքերի կցորդման տեղերում, </w:t>
      </w:r>
    </w:p>
    <w:p w:rsidR="00AC33D6" w:rsidRPr="00E90A75" w:rsidRDefault="003C43C3" w:rsidP="004A2CEA">
      <w:pPr>
        <w:pStyle w:val="NormalWeb"/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theme="minorHAnsi"/>
        </w:rPr>
        <w:t>4</w:t>
      </w:r>
      <w:r w:rsidR="002D463C" w:rsidRPr="001B0FD1">
        <w:rPr>
          <w:rFonts w:ascii="GHEA Grapalat" w:hAnsi="GHEA Grapalat" w:cstheme="minorHAnsi"/>
          <w:lang w:val="hy-AM"/>
        </w:rPr>
        <w:t xml:space="preserve">) </w:t>
      </w:r>
      <w:r w:rsidR="00AC33D6" w:rsidRPr="00E90A75">
        <w:rPr>
          <w:rFonts w:ascii="GHEA Grapalat" w:hAnsi="GHEA Grapalat"/>
          <w:lang w:val="hy-AM"/>
        </w:rPr>
        <w:t>եթե տանիքածածկը հարում է հարևան շենքի պատը,</w:t>
      </w:r>
    </w:p>
    <w:p w:rsidR="00AC33D6" w:rsidRPr="00E90A75" w:rsidRDefault="003C43C3" w:rsidP="004A2CEA">
      <w:pPr>
        <w:pStyle w:val="NormalWeb"/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theme="minorHAnsi"/>
        </w:rPr>
        <w:t>5</w:t>
      </w:r>
      <w:r w:rsidR="002D463C" w:rsidRPr="001B0FD1">
        <w:rPr>
          <w:rFonts w:ascii="GHEA Grapalat" w:hAnsi="GHEA Grapalat" w:cstheme="minorHAnsi"/>
          <w:lang w:val="hy-AM"/>
        </w:rPr>
        <w:t xml:space="preserve">) </w:t>
      </w:r>
      <w:proofErr w:type="gramStart"/>
      <w:r w:rsidR="00AC33D6" w:rsidRPr="00E90A75">
        <w:rPr>
          <w:rFonts w:ascii="GHEA Grapalat" w:hAnsi="GHEA Grapalat"/>
          <w:lang w:val="hy-AM"/>
        </w:rPr>
        <w:t>շենքի</w:t>
      </w:r>
      <w:proofErr w:type="gramEnd"/>
      <w:r w:rsidR="00AC33D6" w:rsidRPr="00E90A75">
        <w:rPr>
          <w:rFonts w:ascii="GHEA Grapalat" w:hAnsi="GHEA Grapalat"/>
          <w:lang w:val="hy-AM"/>
        </w:rPr>
        <w:t xml:space="preserve"> հիմնակմախքի  ուղղության փոփոխման տեղերում,</w:t>
      </w:r>
    </w:p>
    <w:p w:rsidR="00AC33D6" w:rsidRPr="00E90A75" w:rsidRDefault="003C43C3" w:rsidP="004A2CEA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theme="minorHAnsi"/>
        </w:rPr>
        <w:t>6</w:t>
      </w:r>
      <w:r w:rsidR="002D463C" w:rsidRPr="001B0FD1">
        <w:rPr>
          <w:rFonts w:ascii="GHEA Grapalat" w:hAnsi="GHEA Grapalat" w:cstheme="minorHAnsi"/>
          <w:lang w:val="hy-AM"/>
        </w:rPr>
        <w:t xml:space="preserve">) </w:t>
      </w:r>
      <w:r w:rsidR="00AC33D6" w:rsidRPr="00E90A75">
        <w:rPr>
          <w:rFonts w:ascii="GHEA Grapalat" w:hAnsi="GHEA Grapalat"/>
          <w:lang w:val="hy-AM"/>
        </w:rPr>
        <w:t xml:space="preserve">այն վայրերում, որտեղ տարածքի ներսում </w:t>
      </w:r>
      <w:r w:rsidR="00B22FF8">
        <w:rPr>
          <w:rFonts w:ascii="GHEA Grapalat" w:hAnsi="GHEA Grapalat"/>
          <w:lang w:val="hy-AM"/>
        </w:rPr>
        <w:t>ջերմային</w:t>
      </w:r>
      <w:r w:rsidR="00AC33D6" w:rsidRPr="00E90A75">
        <w:rPr>
          <w:rFonts w:ascii="GHEA Grapalat" w:hAnsi="GHEA Grapalat"/>
          <w:lang w:val="hy-AM"/>
        </w:rPr>
        <w:t xml:space="preserve"> ռեժիմը փոխվում է (օրինակ՝ սառը պահեստին հարակից տաք արտադրամասում):</w:t>
      </w:r>
    </w:p>
    <w:p w:rsidR="00E957DC" w:rsidRDefault="00F473C1" w:rsidP="004A2CEA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360" w:firstLine="360"/>
        <w:jc w:val="both"/>
        <w:rPr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b/>
          <w:lang w:val="hy-AM"/>
        </w:rPr>
        <w:t>8</w:t>
      </w:r>
      <w:r w:rsidR="00664C73">
        <w:rPr>
          <w:rFonts w:ascii="GHEA Grapalat" w:eastAsiaTheme="minorHAnsi" w:hAnsi="GHEA Grapalat" w:cstheme="minorBidi"/>
          <w:b/>
          <w:lang w:val="hy-AM"/>
        </w:rPr>
        <w:t>8</w:t>
      </w:r>
      <w:r w:rsidR="00AC33D6" w:rsidRPr="00E90A75">
        <w:rPr>
          <w:rFonts w:ascii="GHEA Grapalat" w:eastAsiaTheme="minorHAnsi" w:hAnsi="GHEA Grapalat" w:cstheme="minorBidi"/>
          <w:b/>
          <w:lang w:val="hy-AM"/>
        </w:rPr>
        <w:t>.</w:t>
      </w:r>
      <w:r w:rsidRPr="00F473C1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92447C" w:rsidRPr="00B22FF8">
        <w:rPr>
          <w:rFonts w:ascii="GHEA Grapalat" w:eastAsiaTheme="minorHAnsi" w:hAnsi="GHEA Grapalat" w:cstheme="minorBidi"/>
          <w:lang w:val="hy-AM"/>
        </w:rPr>
        <w:t>Սեյսմիկ, ջերմային</w:t>
      </w:r>
      <w:r w:rsidR="0092447C" w:rsidRPr="00E90A75">
        <w:rPr>
          <w:rFonts w:ascii="GHEA Grapalat" w:eastAsiaTheme="minorHAnsi" w:hAnsi="GHEA Grapalat" w:cstheme="minorBidi"/>
          <w:b/>
          <w:lang w:val="hy-AM"/>
        </w:rPr>
        <w:t>,</w:t>
      </w:r>
      <w:r w:rsidR="0092447C" w:rsidRPr="00E90A75">
        <w:rPr>
          <w:rFonts w:ascii="GHEA Grapalat" w:hAnsi="GHEA Grapalat"/>
          <w:lang w:val="hy-AM"/>
        </w:rPr>
        <w:t>դ</w:t>
      </w:r>
      <w:r w:rsidR="00AC33D6" w:rsidRPr="00E90A75">
        <w:rPr>
          <w:rFonts w:ascii="GHEA Grapalat" w:hAnsi="GHEA Grapalat"/>
          <w:lang w:val="hy-AM"/>
        </w:rPr>
        <w:t>եֆորմացիոն կարան</w:t>
      </w:r>
      <w:r w:rsidR="0092447C" w:rsidRPr="00E90A75">
        <w:rPr>
          <w:rFonts w:ascii="GHEA Grapalat" w:hAnsi="GHEA Grapalat"/>
          <w:lang w:val="hy-AM"/>
        </w:rPr>
        <w:t>ներ</w:t>
      </w:r>
      <w:r w:rsidR="00AC33D6" w:rsidRPr="00E90A75">
        <w:rPr>
          <w:rFonts w:ascii="GHEA Grapalat" w:hAnsi="GHEA Grapalat"/>
          <w:lang w:val="hy-AM"/>
        </w:rPr>
        <w:t>ի պատի եզր</w:t>
      </w:r>
      <w:r w:rsidR="0092447C" w:rsidRPr="00E90A75">
        <w:rPr>
          <w:rFonts w:ascii="GHEA Grapalat" w:hAnsi="GHEA Grapalat"/>
          <w:lang w:val="hy-AM"/>
        </w:rPr>
        <w:t>եր</w:t>
      </w:r>
      <w:r w:rsidR="0081237F" w:rsidRPr="00E90A75">
        <w:rPr>
          <w:rFonts w:ascii="GHEA Grapalat" w:hAnsi="GHEA Grapalat"/>
          <w:lang w:val="hy-AM"/>
        </w:rPr>
        <w:t>ը պետք է</w:t>
      </w:r>
      <w:r w:rsidR="00AC33D6" w:rsidRPr="00E90A75">
        <w:rPr>
          <w:rFonts w:ascii="GHEA Grapalat" w:hAnsi="GHEA Grapalat"/>
          <w:lang w:val="hy-AM"/>
        </w:rPr>
        <w:t xml:space="preserve"> 300 մմ-ով բարձր </w:t>
      </w:r>
      <w:r w:rsidR="0092447C" w:rsidRPr="00E90A75">
        <w:rPr>
          <w:rFonts w:ascii="GHEA Grapalat" w:hAnsi="GHEA Grapalat"/>
          <w:lang w:val="hy-AM"/>
        </w:rPr>
        <w:t xml:space="preserve">լինեն </w:t>
      </w:r>
      <w:r w:rsidR="00AC33D6" w:rsidRPr="00E90A75">
        <w:rPr>
          <w:rFonts w:ascii="GHEA Grapalat" w:hAnsi="GHEA Grapalat"/>
          <w:lang w:val="hy-AM"/>
        </w:rPr>
        <w:t>տանիքածածկի գորգի մակերեսից: Պատերի միջև կարանը պետք է լինի առնվազն 30 մմ:</w:t>
      </w:r>
    </w:p>
    <w:p w:rsidR="00460BD5" w:rsidRPr="004B40DA" w:rsidRDefault="00F473C1" w:rsidP="004A2CEA">
      <w:pPr>
        <w:shd w:val="clear" w:color="auto" w:fill="FFFFFF"/>
        <w:tabs>
          <w:tab w:val="left" w:pos="45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664C73">
        <w:rPr>
          <w:rFonts w:ascii="GHEA Grapalat" w:hAnsi="GHEA Grapalat"/>
          <w:b/>
          <w:sz w:val="24"/>
          <w:szCs w:val="24"/>
          <w:lang w:val="hy-AM"/>
        </w:rPr>
        <w:t>9</w:t>
      </w:r>
      <w:r w:rsidR="00FB7C3A" w:rsidRPr="00E90A75">
        <w:rPr>
          <w:rFonts w:ascii="GHEA Grapalat" w:hAnsi="GHEA Grapalat"/>
          <w:b/>
          <w:sz w:val="24"/>
          <w:szCs w:val="24"/>
          <w:lang w:val="hy-AM"/>
        </w:rPr>
        <w:t>.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 xml:space="preserve"> Տանիքածածկի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տակ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հարթեցնող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շերտի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մեջ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հարկավոր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է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իրականացնել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92447C" w:rsidRPr="00DF72C0">
        <w:rPr>
          <w:rFonts w:ascii="GHEA Grapalat" w:hAnsi="GHEA Grapalat"/>
          <w:sz w:val="24"/>
          <w:szCs w:val="24"/>
          <w:lang w:val="kk-KZ"/>
        </w:rPr>
        <w:t xml:space="preserve">10 </w:t>
      </w:r>
      <w:r w:rsidR="0092447C" w:rsidRPr="00E90A75">
        <w:rPr>
          <w:rFonts w:ascii="GHEA Grapalat" w:hAnsi="GHEA Grapalat"/>
          <w:sz w:val="24"/>
          <w:szCs w:val="24"/>
          <w:lang w:val="hy-AM"/>
        </w:rPr>
        <w:t>մմ</w:t>
      </w:r>
      <w:r w:rsidR="0092447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92447C" w:rsidRPr="00E90A75">
        <w:rPr>
          <w:rFonts w:ascii="GHEA Grapalat" w:hAnsi="GHEA Grapalat"/>
          <w:sz w:val="24"/>
          <w:szCs w:val="24"/>
          <w:lang w:val="hy-AM"/>
        </w:rPr>
        <w:t>լայնությամբ</w:t>
      </w:r>
      <w:r w:rsidR="0092447C" w:rsidRPr="0092447C">
        <w:rPr>
          <w:rFonts w:ascii="GHEA Grapalat" w:hAnsi="GHEA Grapalat"/>
          <w:color w:val="C45911" w:themeColor="accent2" w:themeShade="BF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ջերմային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>-</w:t>
      </w:r>
      <w:r w:rsidR="00DF72C0" w:rsidRPr="00DF72C0">
        <w:rPr>
          <w:rFonts w:ascii="GHEA Grapalat" w:eastAsia="Times New Roman" w:hAnsi="GHEA Grapalat" w:cs="Arial"/>
          <w:sz w:val="24"/>
          <w:szCs w:val="24"/>
          <w:lang w:val="hy-AM"/>
        </w:rPr>
        <w:t>կծկումային</w:t>
      </w:r>
      <w:r w:rsidR="00E957DC" w:rsidRPr="00DF68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կարաններ</w:t>
      </w:r>
      <w:r w:rsidR="00DF72C0">
        <w:rPr>
          <w:rFonts w:ascii="GHEA Grapalat" w:hAnsi="GHEA Grapalat"/>
          <w:sz w:val="24"/>
          <w:szCs w:val="24"/>
          <w:lang w:val="kk-KZ"/>
        </w:rPr>
        <w:t xml:space="preserve">, որոնք </w:t>
      </w:r>
      <w:r w:rsidR="00E957DC" w:rsidRPr="00D55F65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ցեմենտ</w:t>
      </w:r>
      <w:r w:rsidR="00E957DC" w:rsidRPr="00D55F65">
        <w:rPr>
          <w:rFonts w:ascii="GHEA Grapalat" w:hAnsi="GHEA Grapalat"/>
          <w:sz w:val="24"/>
          <w:szCs w:val="24"/>
          <w:lang w:val="kk-KZ"/>
        </w:rPr>
        <w:t>-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ավազե</w:t>
      </w:r>
      <w:r w:rsidR="00E957DC" w:rsidRPr="00D55F65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շաղախով</w:t>
      </w:r>
      <w:r w:rsidR="00E957DC" w:rsidRPr="00D55F65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արված</w:t>
      </w:r>
      <w:r w:rsidR="00E957DC" w:rsidRPr="00D55F65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հարթեցնող</w:t>
      </w:r>
      <w:r w:rsidR="00E957DC" w:rsidRPr="00D55F65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շերտը</w:t>
      </w:r>
      <w:r w:rsidR="0081237F" w:rsidRPr="00E90A75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2C0" w:rsidRPr="00E90A75">
        <w:rPr>
          <w:rFonts w:ascii="GHEA Grapalat" w:hAnsi="GHEA Grapalat"/>
          <w:sz w:val="24"/>
          <w:szCs w:val="24"/>
          <w:lang w:val="hy-AM"/>
        </w:rPr>
        <w:t>կ</w:t>
      </w:r>
      <w:r w:rsidR="0081237F" w:rsidRPr="00E90A75">
        <w:rPr>
          <w:rFonts w:ascii="GHEA Grapalat" w:hAnsi="GHEA Grapalat"/>
          <w:sz w:val="24"/>
          <w:szCs w:val="24"/>
          <w:lang w:val="hy-AM"/>
        </w:rPr>
        <w:t>բաժանեն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6×6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մ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չափերը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չգերազանցող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հատվածամասերի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,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ասֆալտ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>-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բետոնե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երեսարկի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դեպքում՝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4×4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մ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չափերը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չգերազանցող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հատվածամասերի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,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իսկ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չջեռուցվող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տանիքածածկերում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6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մ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երկարությամբ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կրող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սալերով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երեսարկի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>/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հիմքի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կառուցման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ժամանակ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այդ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հատվածամասերը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պետք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է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լինեն</w:t>
      </w:r>
      <w:r w:rsidR="00E957DC" w:rsidRPr="00DF72C0">
        <w:rPr>
          <w:rFonts w:ascii="GHEA Grapalat" w:hAnsi="GHEA Grapalat"/>
          <w:sz w:val="24"/>
          <w:szCs w:val="24"/>
          <w:lang w:val="kk-KZ"/>
        </w:rPr>
        <w:t xml:space="preserve"> 3×3 </w:t>
      </w:r>
      <w:r w:rsidR="00E957DC" w:rsidRPr="00E90A75">
        <w:rPr>
          <w:rFonts w:ascii="GHEA Grapalat" w:hAnsi="GHEA Grapalat"/>
          <w:sz w:val="24"/>
          <w:szCs w:val="24"/>
          <w:lang w:val="hy-AM"/>
        </w:rPr>
        <w:t>մ</w:t>
      </w:r>
      <w:r w:rsidR="00D55F65" w:rsidRPr="00E90A75">
        <w:rPr>
          <w:rFonts w:ascii="GHEA Grapalat" w:hAnsi="GHEA Grapalat"/>
          <w:sz w:val="24"/>
          <w:szCs w:val="24"/>
          <w:lang w:val="hy-AM"/>
        </w:rPr>
        <w:t>:</w:t>
      </w:r>
      <w:r w:rsidR="00DF72C0" w:rsidRPr="00DF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Ասֆալտբետոնե հարթեցնող շերտ չի </w:t>
      </w:r>
      <w:r w:rsidR="00DF72C0" w:rsidRPr="00DF72C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թույլատրվո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>ւմ կիրառել սեխմվող (</w:t>
      </w:r>
      <w:r w:rsidR="00813CF8">
        <w:rPr>
          <w:rFonts w:ascii="GHEA Grapalat" w:eastAsia="Times New Roman" w:hAnsi="GHEA Grapalat" w:cs="Arial"/>
          <w:sz w:val="24"/>
          <w:szCs w:val="24"/>
        </w:rPr>
        <w:t xml:space="preserve">օրինակ՝ 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>հանքաբամբակ</w:t>
      </w:r>
      <w:r w:rsidR="00DF72C0" w:rsidRPr="00DF72C0">
        <w:rPr>
          <w:rFonts w:ascii="GHEA Grapalat" w:eastAsia="Times New Roman" w:hAnsi="GHEA Grapalat" w:cs="Arial"/>
          <w:sz w:val="24"/>
          <w:szCs w:val="24"/>
          <w:lang w:val="hy-AM"/>
        </w:rPr>
        <w:t>), սորուն (</w:t>
      </w:r>
      <w:r w:rsidR="00813CF8">
        <w:rPr>
          <w:rFonts w:ascii="GHEA Grapalat" w:eastAsia="Times New Roman" w:hAnsi="GHEA Grapalat" w:cs="Arial"/>
          <w:sz w:val="24"/>
          <w:szCs w:val="24"/>
        </w:rPr>
        <w:t xml:space="preserve">օրինակ՝ </w:t>
      </w:r>
      <w:r w:rsidR="00DF72C0" w:rsidRPr="00DF72C0">
        <w:rPr>
          <w:rFonts w:ascii="GHEA Grapalat" w:eastAsia="Times New Roman" w:hAnsi="GHEA Grapalat" w:cs="Arial"/>
          <w:sz w:val="24"/>
          <w:szCs w:val="24"/>
          <w:lang w:val="hy-AM"/>
        </w:rPr>
        <w:t>կերամզիտե կոպիճ, պերլիտե ավազ) և ոչ հրակայուն (փրփրապոլիստիրոլներ) ջերմամեկուսիչների վրա:</w:t>
      </w:r>
    </w:p>
    <w:p w:rsidR="00DF68C0" w:rsidRPr="00B70480" w:rsidRDefault="00E41B2C" w:rsidP="004A2CEA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9</w:t>
      </w:r>
      <w:r w:rsidR="00664C73">
        <w:rPr>
          <w:rFonts w:ascii="GHEA Grapalat" w:eastAsia="Times New Roman" w:hAnsi="GHEA Grapalat" w:cstheme="minorHAnsi"/>
          <w:b/>
          <w:sz w:val="24"/>
          <w:szCs w:val="24"/>
        </w:rPr>
        <w:t>0</w:t>
      </w:r>
      <w:r w:rsidR="00DF68C0" w:rsidRPr="00427911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DF68C0" w:rsidRPr="00427911">
        <w:rPr>
          <w:rFonts w:ascii="GHEA Grapalat" w:eastAsia="Times New Roman" w:hAnsi="GHEA Grapalat" w:cstheme="minorHAnsi"/>
          <w:sz w:val="24"/>
          <w:szCs w:val="24"/>
          <w:lang w:val="hy-AM"/>
        </w:rPr>
        <w:t>Տանիքի մակերեսի բաժանարարները տանիքածածկի համակարգում ծառայում</w:t>
      </w:r>
      <w:r w:rsidR="00545616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են մի շարք նպատակների</w:t>
      </w:r>
      <w:r w:rsidR="00545616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, որոնցից են.</w:t>
      </w:r>
    </w:p>
    <w:p w:rsidR="00DF68C0" w:rsidRPr="00B70480" w:rsidRDefault="003C43C3" w:rsidP="004A2CEA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1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545616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ջ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երմային լարումների </w:t>
      </w:r>
      <w:r w:rsidR="001F0292" w:rsidRPr="00B70480">
        <w:rPr>
          <w:rFonts w:ascii="GHEA Grapalat" w:hAnsi="GHEA Grapalat" w:cstheme="minorHAnsi"/>
          <w:sz w:val="24"/>
          <w:szCs w:val="24"/>
          <w:lang w:val="hy-AM"/>
        </w:rPr>
        <w:t>մար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ում տանիքածածկի այնպիսի համակարգերում, որտեղ ջերմային կարաններ</w:t>
      </w:r>
      <w:r w:rsidR="004A2CEA">
        <w:rPr>
          <w:rFonts w:ascii="GHEA Grapalat" w:hAnsi="GHEA Grapalat" w:cstheme="minorHAnsi"/>
          <w:sz w:val="24"/>
          <w:szCs w:val="24"/>
          <w:lang w:val="hy-AM"/>
        </w:rPr>
        <w:t>/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փոխհատուցիչներ չեն պահանջվում</w:t>
      </w:r>
      <w:r w:rsidR="00D13D9F" w:rsidRPr="00B7048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DF68C0" w:rsidRPr="00B70480" w:rsidRDefault="003C43C3" w:rsidP="004A2CEA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FB7C3A" w:rsidRPr="00D13D9F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1F0292" w:rsidRPr="00B70480">
        <w:rPr>
          <w:rFonts w:ascii="GHEA Grapalat" w:hAnsi="GHEA Grapalat" w:cstheme="minorHAnsi"/>
          <w:sz w:val="24"/>
          <w:szCs w:val="24"/>
          <w:lang w:val="hy-AM"/>
        </w:rPr>
        <w:t>տ</w:t>
      </w:r>
      <w:r w:rsidR="00DF68C0" w:rsidRPr="00D13D9F">
        <w:rPr>
          <w:rFonts w:ascii="GHEA Grapalat" w:hAnsi="GHEA Grapalat" w:cstheme="minorHAnsi"/>
          <w:sz w:val="24"/>
          <w:szCs w:val="24"/>
          <w:lang w:val="hy-AM"/>
        </w:rPr>
        <w:t>անիքածածկի նոր համակարգի առանձնացում գոյություն ունեցող համակարգից, եթե չի փոխվում տանիքի երեսարկի ուղղությունը կամ նյութը</w:t>
      </w:r>
      <w:r w:rsidR="00D13D9F" w:rsidRPr="00B7048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DF68C0" w:rsidRPr="00B70480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1F0292" w:rsidRPr="00B70480">
        <w:rPr>
          <w:rFonts w:ascii="GHEA Grapalat" w:hAnsi="GHEA Grapalat" w:cstheme="minorHAnsi"/>
          <w:sz w:val="24"/>
          <w:szCs w:val="24"/>
          <w:lang w:val="hy-AM"/>
        </w:rPr>
        <w:t>տ</w:t>
      </w:r>
      <w:r w:rsidR="001F0292">
        <w:rPr>
          <w:rFonts w:ascii="GHEA Grapalat" w:hAnsi="GHEA Grapalat" w:cstheme="minorHAnsi"/>
          <w:sz w:val="24"/>
          <w:szCs w:val="24"/>
          <w:lang w:val="hy-AM"/>
        </w:rPr>
        <w:t>անիքի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F0292" w:rsidRPr="00427911">
        <w:rPr>
          <w:rFonts w:ascii="GHEA Grapalat" w:hAnsi="GHEA Grapalat" w:cstheme="minorHAnsi"/>
          <w:sz w:val="24"/>
          <w:szCs w:val="24"/>
          <w:lang w:val="hy-AM"/>
        </w:rPr>
        <w:t xml:space="preserve">բաժանում 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տարբեր հաստությամբ մեկուսիչ շերտեր ունեռցող հարակից հատվածների</w:t>
      </w:r>
      <w:r w:rsidR="00545616" w:rsidRPr="00B7048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DF68C0" w:rsidRPr="00427911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4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1F0292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տ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անիքածածկի համակարգի </w:t>
      </w:r>
      <w:r w:rsidR="00AE4B85" w:rsidRPr="00427911">
        <w:rPr>
          <w:rFonts w:ascii="GHEA Grapalat" w:hAnsi="GHEA Grapalat" w:cstheme="minorHAnsi"/>
          <w:sz w:val="24"/>
          <w:szCs w:val="24"/>
          <w:lang w:val="hy-AM"/>
        </w:rPr>
        <w:t xml:space="preserve">տարանջատում </w:t>
      </w:r>
      <w:r w:rsidR="00AE4B85" w:rsidRPr="00B70480">
        <w:rPr>
          <w:rFonts w:ascii="GHEA Grapalat" w:hAnsi="GHEA Grapalat" w:cstheme="minorHAnsi"/>
          <w:sz w:val="24"/>
          <w:szCs w:val="24"/>
          <w:lang w:val="hy-AM"/>
        </w:rPr>
        <w:t>ըստ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E4B85" w:rsidRPr="00B70480">
        <w:rPr>
          <w:rFonts w:ascii="GHEA Grapalat" w:hAnsi="GHEA Grapalat" w:cstheme="minorHAnsi"/>
          <w:sz w:val="24"/>
          <w:szCs w:val="24"/>
          <w:lang w:val="hy-AM"/>
        </w:rPr>
        <w:t>շահագործման ժամկետի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կամ </w:t>
      </w:r>
      <w:r w:rsidR="00AE4B85">
        <w:rPr>
          <w:rFonts w:ascii="GHEA Grapalat" w:hAnsi="GHEA Grapalat" w:cstheme="minorHAnsi"/>
          <w:sz w:val="24"/>
          <w:szCs w:val="24"/>
          <w:lang w:val="hy-AM"/>
        </w:rPr>
        <w:t>տեսա</w:t>
      </w:r>
      <w:r w:rsidR="00AE4B85" w:rsidRPr="00B70480">
        <w:rPr>
          <w:rFonts w:ascii="GHEA Grapalat" w:hAnsi="GHEA Grapalat" w:cstheme="minorHAnsi"/>
          <w:sz w:val="24"/>
          <w:szCs w:val="24"/>
          <w:lang w:val="hy-AM"/>
        </w:rPr>
        <w:t>կի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</w:p>
    <w:p w:rsidR="00DF68C0" w:rsidRPr="00427911" w:rsidRDefault="003C43C3" w:rsidP="004A2CEA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5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AE4B85" w:rsidRPr="00B70480">
        <w:rPr>
          <w:rFonts w:ascii="GHEA Grapalat" w:hAnsi="GHEA Grapalat" w:cstheme="minorHAnsi"/>
          <w:sz w:val="24"/>
          <w:szCs w:val="24"/>
          <w:lang w:val="hy-AM"/>
        </w:rPr>
        <w:t>տ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անիքի մեծ մակերեսների բաժանում կառավարելի հատվածամասերի: Տանիքը բաժանելով հատվածամասերի՝ դրանք կարելի է փոխարինել կամ վերանորոգել առանձին-առանձին, </w:t>
      </w:r>
      <w:r w:rsidR="00AE4B85" w:rsidRPr="00B70480">
        <w:rPr>
          <w:rFonts w:ascii="GHEA Grapalat" w:hAnsi="GHEA Grapalat" w:cstheme="minorHAnsi"/>
          <w:sz w:val="24"/>
          <w:szCs w:val="24"/>
          <w:lang w:val="hy-AM"/>
        </w:rPr>
        <w:t>դ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ա նաև հնարավորություն է տալիս պարզեցնել ներկտրվածքների ձևավորումը,</w:t>
      </w:r>
    </w:p>
    <w:p w:rsidR="00DF68C0" w:rsidRPr="003C43C3" w:rsidRDefault="003C43C3" w:rsidP="004A2CEA">
      <w:pPr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6</w:t>
      </w:r>
      <w:r w:rsidR="00FB7C3A" w:rsidRPr="003C43C3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32D17" w:rsidRPr="003C43C3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DF68C0" w:rsidRPr="003C43C3">
        <w:rPr>
          <w:rFonts w:ascii="GHEA Grapalat" w:hAnsi="GHEA Grapalat" w:cstheme="minorHAnsi"/>
          <w:sz w:val="24"/>
          <w:szCs w:val="24"/>
          <w:lang w:val="hy-AM"/>
        </w:rPr>
        <w:t>ոսաթողումների հետևանքով ողջ տանիքից ջրի ներթափանցման կանխում</w:t>
      </w:r>
      <w:r w:rsidR="00732D17" w:rsidRPr="003C43C3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</w:p>
    <w:p w:rsidR="00DF68C0" w:rsidRPr="00B70480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7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218F7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տ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անիքի որոշակի տարածքի մեկուսացում, ինչպիսին է, օրինակ, տանիքածածկի բացվածքների/ անցքերի շուրջ պատռված տանիքածածկը</w:t>
      </w:r>
      <w:r w:rsidR="00D218F7" w:rsidRPr="00B70480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DF68C0" w:rsidRPr="00B70480" w:rsidRDefault="00664C73" w:rsidP="004A2CEA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sz w:val="24"/>
          <w:szCs w:val="24"/>
          <w:lang w:val="hy-AM"/>
        </w:rPr>
        <w:t>91</w:t>
      </w:r>
      <w:r w:rsidR="00DF68C0" w:rsidRPr="00427911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Տանիքի մակերեսի բաժանարարները պետք է տեղակայվեն հետևյալ </w:t>
      </w:r>
      <w:r w:rsidR="00C417AE">
        <w:rPr>
          <w:rFonts w:ascii="GHEA Grapalat" w:hAnsi="GHEA Grapalat" w:cstheme="minorHAnsi"/>
          <w:sz w:val="24"/>
          <w:szCs w:val="24"/>
          <w:lang w:val="hy-AM"/>
        </w:rPr>
        <w:t>տեղամասեր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ից յուրաքանչյուրում.</w:t>
      </w:r>
    </w:p>
    <w:p w:rsidR="00DF68C0" w:rsidRPr="002266D0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</w:rPr>
        <w:t>1</w:t>
      </w:r>
      <w:r w:rsidR="00FB7C3A" w:rsidRPr="00C417AE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 w:rsidRPr="00427911">
        <w:rPr>
          <w:rFonts w:ascii="GHEA Grapalat" w:hAnsi="GHEA Grapalat" w:cstheme="minorHAnsi"/>
          <w:sz w:val="24"/>
          <w:szCs w:val="24"/>
          <w:lang w:val="hy-AM"/>
        </w:rPr>
        <w:t>տանիքածածկի երկու տարբեր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 w:rsidRPr="00D218F7">
        <w:rPr>
          <w:rFonts w:ascii="GHEA Grapalat" w:hAnsi="GHEA Grapalat" w:cstheme="minorHAnsi"/>
          <w:sz w:val="24"/>
          <w:szCs w:val="24"/>
          <w:lang w:val="hy-AM"/>
        </w:rPr>
        <w:t>տեսակի երեսարկներ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ի</w:t>
      </w:r>
      <w:r w:rsidR="00D218F7" w:rsidRPr="00D218F7">
        <w:rPr>
          <w:rFonts w:ascii="GHEA Grapalat" w:hAnsi="GHEA Grapalat" w:cstheme="minorHAnsi"/>
          <w:sz w:val="24"/>
          <w:szCs w:val="24"/>
          <w:lang w:val="hy-AM"/>
        </w:rPr>
        <w:t xml:space="preserve"> (օրինակ փայտե և պողպատե երեսարկներ)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հանդիպ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ման</w:t>
      </w:r>
      <w:r w:rsidR="00D218F7" w:rsidRPr="00D218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417AE" w:rsidRPr="00D218F7">
        <w:rPr>
          <w:rFonts w:ascii="GHEA Grapalat" w:hAnsi="GHEA Grapalat" w:cstheme="minorHAnsi"/>
          <w:sz w:val="24"/>
          <w:szCs w:val="24"/>
          <w:lang w:val="hy-AM"/>
        </w:rPr>
        <w:t>տեղեր</w:t>
      </w:r>
      <w:r w:rsidR="00DF68C0" w:rsidRPr="00D218F7">
        <w:rPr>
          <w:rFonts w:ascii="GHEA Grapalat" w:hAnsi="GHEA Grapalat" w:cstheme="minorHAnsi"/>
          <w:sz w:val="24"/>
          <w:szCs w:val="24"/>
          <w:lang w:val="hy-AM"/>
        </w:rPr>
        <w:t xml:space="preserve">ում, </w:t>
      </w:r>
    </w:p>
    <w:p w:rsidR="00DF68C0" w:rsidRPr="002266D0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</w:rPr>
        <w:t>2</w:t>
      </w:r>
      <w:r w:rsidR="00FB7C3A" w:rsidRPr="00C417AE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շենք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ի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ուղղությ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ա</w:t>
      </w:r>
      <w:r w:rsidR="00D218F7" w:rsidRPr="00427911">
        <w:rPr>
          <w:rFonts w:ascii="GHEA Grapalat" w:hAnsi="GHEA Grapalat" w:cstheme="minorHAnsi"/>
          <w:sz w:val="24"/>
          <w:szCs w:val="24"/>
          <w:lang w:val="hy-AM"/>
        </w:rPr>
        <w:t>ն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փոխ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ման</w:t>
      </w:r>
      <w:r w:rsidR="00D218F7" w:rsidRPr="00D218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տեղեր</w:t>
      </w:r>
      <w:r w:rsidR="00D218F7" w:rsidRPr="00427911">
        <w:rPr>
          <w:rFonts w:ascii="GHEA Grapalat" w:hAnsi="GHEA Grapalat" w:cstheme="minorHAnsi"/>
          <w:sz w:val="24"/>
          <w:szCs w:val="24"/>
          <w:lang w:val="hy-AM"/>
        </w:rPr>
        <w:t>ում,</w:t>
      </w:r>
    </w:p>
    <w:p w:rsidR="00DF68C0" w:rsidRPr="002266D0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218F7" w:rsidRPr="00427911">
        <w:rPr>
          <w:rFonts w:ascii="GHEA Grapalat" w:hAnsi="GHEA Grapalat" w:cstheme="minorHAnsi"/>
          <w:sz w:val="24"/>
          <w:szCs w:val="24"/>
          <w:lang w:val="hy-AM"/>
        </w:rPr>
        <w:t xml:space="preserve"> գոյություն ունեցող շենքին նոր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կցակառույց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ի</w:t>
      </w:r>
      <w:r w:rsidR="00D218F7" w:rsidRPr="0042791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218F7">
        <w:rPr>
          <w:rFonts w:ascii="GHEA Grapalat" w:hAnsi="GHEA Grapalat" w:cstheme="minorHAnsi"/>
          <w:sz w:val="24"/>
          <w:szCs w:val="24"/>
          <w:lang w:val="hy-AM"/>
        </w:rPr>
        <w:t>մի</w:t>
      </w:r>
      <w:r w:rsidR="00D218F7" w:rsidRPr="002266D0">
        <w:rPr>
          <w:rFonts w:ascii="GHEA Grapalat" w:hAnsi="GHEA Grapalat" w:cstheme="minorHAnsi"/>
          <w:sz w:val="24"/>
          <w:szCs w:val="24"/>
          <w:lang w:val="hy-AM"/>
        </w:rPr>
        <w:t>ացման տեղ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երում, </w:t>
      </w:r>
    </w:p>
    <w:p w:rsidR="00DF68C0" w:rsidRPr="00427911" w:rsidRDefault="003C43C3" w:rsidP="004A2CEA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lastRenderedPageBreak/>
        <w:t>4</w:t>
      </w:r>
      <w:r w:rsidR="00FB7C3A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86709F" w:rsidRPr="00427911">
        <w:rPr>
          <w:rFonts w:ascii="GHEA Grapalat" w:hAnsi="GHEA Grapalat" w:cstheme="minorHAnsi"/>
          <w:sz w:val="24"/>
          <w:szCs w:val="24"/>
          <w:lang w:val="hy-AM"/>
        </w:rPr>
        <w:t>համատեղված տանիքներում՝</w:t>
      </w:r>
      <w:r w:rsidR="002E71C4">
        <w:rPr>
          <w:rFonts w:ascii="GHEA Grapalat" w:hAnsi="GHEA Grapalat" w:cstheme="minorHAnsi"/>
          <w:sz w:val="24"/>
          <w:szCs w:val="24"/>
          <w:lang w:val="hy-AM"/>
        </w:rPr>
        <w:t xml:space="preserve"> 45x</w:t>
      </w:r>
      <w:r w:rsidR="0086709F" w:rsidRPr="00427911">
        <w:rPr>
          <w:rFonts w:ascii="GHEA Grapalat" w:hAnsi="GHEA Grapalat" w:cstheme="minorHAnsi"/>
          <w:sz w:val="24"/>
          <w:szCs w:val="24"/>
          <w:lang w:val="hy-AM"/>
        </w:rPr>
        <w:t xml:space="preserve">45 մ (առավելագույնը) չափերով </w:t>
      </w:r>
      <w:r w:rsidR="0086709F">
        <w:rPr>
          <w:rFonts w:ascii="GHEA Grapalat" w:hAnsi="GHEA Grapalat" w:cstheme="minorHAnsi"/>
          <w:sz w:val="24"/>
          <w:szCs w:val="24"/>
          <w:lang w:val="hy-AM"/>
        </w:rPr>
        <w:t>հատվածամաս</w:t>
      </w:r>
      <w:r w:rsidR="0086709F" w:rsidRPr="002266D0">
        <w:rPr>
          <w:rFonts w:ascii="GHEA Grapalat" w:hAnsi="GHEA Grapalat" w:cstheme="minorHAnsi"/>
          <w:sz w:val="24"/>
          <w:szCs w:val="24"/>
          <w:lang w:val="hy-AM"/>
        </w:rPr>
        <w:t>երում</w:t>
      </w:r>
      <w:r w:rsidR="0086709F" w:rsidRPr="00427911">
        <w:rPr>
          <w:rFonts w:ascii="GHEA Grapalat" w:hAnsi="GHEA Grapalat" w:cstheme="minorHAnsi"/>
          <w:sz w:val="24"/>
          <w:szCs w:val="24"/>
          <w:lang w:val="hy-AM"/>
        </w:rPr>
        <w:t xml:space="preserve"> տանիքածածկի թաղանթի ծավալը կրճատել</w:t>
      </w:r>
      <w:r w:rsidR="0086709F" w:rsidRPr="002266D0">
        <w:rPr>
          <w:rFonts w:ascii="GHEA Grapalat" w:hAnsi="GHEA Grapalat" w:cstheme="minorHAnsi"/>
          <w:sz w:val="24"/>
          <w:szCs w:val="24"/>
          <w:lang w:val="hy-AM"/>
        </w:rPr>
        <w:t>ու</w:t>
      </w:r>
      <w:r w:rsidR="0086709F" w:rsidRPr="00427911">
        <w:rPr>
          <w:rFonts w:ascii="GHEA Grapalat" w:hAnsi="GHEA Grapalat" w:cstheme="minorHAnsi"/>
          <w:sz w:val="24"/>
          <w:szCs w:val="24"/>
          <w:lang w:val="hy-AM"/>
        </w:rPr>
        <w:t xml:space="preserve"> անհրաժեշտ</w:t>
      </w:r>
      <w:r w:rsidR="0086709F" w:rsidRPr="002266D0">
        <w:rPr>
          <w:rFonts w:ascii="GHEA Grapalat" w:hAnsi="GHEA Grapalat" w:cstheme="minorHAnsi"/>
          <w:sz w:val="24"/>
          <w:szCs w:val="24"/>
          <w:lang w:val="hy-AM"/>
        </w:rPr>
        <w:t>ության դեպքում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D50BD4" w:rsidRDefault="00664C73" w:rsidP="004A2CEA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sz w:val="24"/>
          <w:szCs w:val="24"/>
          <w:lang w:val="hy-AM"/>
        </w:rPr>
        <w:t>92</w:t>
      </w:r>
      <w:r w:rsidR="00DF68C0" w:rsidRPr="00427911">
        <w:rPr>
          <w:rFonts w:ascii="GHEA Grapalat" w:hAnsi="GHEA Grapalat" w:cstheme="minorHAnsi"/>
          <w:b/>
          <w:sz w:val="24"/>
          <w:szCs w:val="24"/>
          <w:lang w:val="hy-AM"/>
        </w:rPr>
        <w:t xml:space="preserve">. 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Տանիքի մակերեսի բաժանարարները, ինչպես </w:t>
      </w:r>
      <w:r w:rsidR="00B22FF8">
        <w:rPr>
          <w:rFonts w:ascii="GHEA Grapalat" w:hAnsi="GHEA Grapalat" w:cstheme="minorHAnsi"/>
          <w:sz w:val="24"/>
          <w:szCs w:val="24"/>
          <w:lang w:val="hy-AM"/>
        </w:rPr>
        <w:t>ջերմային</w:t>
      </w:r>
      <w:r w:rsidR="00DF68C0" w:rsidRPr="00427911">
        <w:rPr>
          <w:rFonts w:ascii="GHEA Grapalat" w:hAnsi="GHEA Grapalat" w:cstheme="minorHAnsi"/>
          <w:sz w:val="24"/>
          <w:szCs w:val="24"/>
          <w:lang w:val="hy-AM"/>
        </w:rPr>
        <w:t xml:space="preserve"> փոխհատուցիչները, պետք է  տանիքի ավարտուն մակերևույթից բարձր լինեն առնվազն 300 մմ</w:t>
      </w:r>
      <w:r w:rsidR="00E960C6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E960C6" w:rsidRPr="00E960C6" w:rsidRDefault="00E960C6" w:rsidP="004A2CEA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833972" w:rsidRPr="004A2CEA" w:rsidRDefault="004A2CEA" w:rsidP="004A2CEA">
      <w:pPr>
        <w:pStyle w:val="ListParagraph"/>
        <w:spacing w:after="0"/>
        <w:ind w:left="1095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2CEA">
        <w:rPr>
          <w:rFonts w:ascii="GHEA Grapalat" w:hAnsi="GHEA Grapalat" w:cstheme="minorHAnsi"/>
          <w:b/>
          <w:bCs/>
          <w:sz w:val="24"/>
          <w:szCs w:val="24"/>
          <w:lang w:val="hy-AM"/>
        </w:rPr>
        <w:t>5.5. ԳՈԼՈՐՇԱՄԵԿՈՒՍԱՑՈՒՄ</w:t>
      </w:r>
    </w:p>
    <w:p w:rsidR="00833972" w:rsidRPr="004A2CEA" w:rsidRDefault="00833972" w:rsidP="004A2CEA">
      <w:pPr>
        <w:pStyle w:val="ListParagraph"/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33972" w:rsidRDefault="00664C73" w:rsidP="004A2CEA">
      <w:pPr>
        <w:tabs>
          <w:tab w:val="left" w:pos="540"/>
        </w:tabs>
        <w:spacing w:after="0" w:line="360" w:lineRule="auto"/>
        <w:ind w:left="360" w:firstLine="360"/>
        <w:contextualSpacing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theme="minorHAnsi"/>
          <w:b/>
          <w:sz w:val="24"/>
          <w:szCs w:val="24"/>
          <w:lang w:val="hy-AM"/>
        </w:rPr>
        <w:t>93</w:t>
      </w:r>
      <w:r w:rsidR="00833972" w:rsidRPr="00FB7C3A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833972" w:rsidRPr="00FB7C3A">
        <w:rPr>
          <w:rFonts w:ascii="GHEA Grapalat" w:hAnsi="GHEA Grapalat" w:cstheme="minorHAnsi"/>
          <w:sz w:val="24"/>
          <w:szCs w:val="24"/>
          <w:lang w:val="hy-AM"/>
        </w:rPr>
        <w:t xml:space="preserve">  Տանիքներում գոլորշամեկուսացում  նախատեսվում</w:t>
      </w:r>
      <w:r w:rsidR="009B324C" w:rsidRPr="009B324C">
        <w:rPr>
          <w:rFonts w:ascii="GHEA Grapalat" w:hAnsi="GHEA Grapalat" w:cstheme="minorHAnsi"/>
          <w:sz w:val="24"/>
          <w:szCs w:val="24"/>
          <w:lang w:val="hy-AM"/>
        </w:rPr>
        <w:t xml:space="preserve"> է</w:t>
      </w:r>
      <w:r w:rsidR="00833972" w:rsidRPr="00E90A75">
        <w:rPr>
          <w:rFonts w:ascii="GHEA Grapalat" w:hAnsi="GHEA Grapalat" w:cstheme="minorHAnsi"/>
          <w:sz w:val="24"/>
          <w:szCs w:val="24"/>
          <w:lang w:val="hy-AM"/>
        </w:rPr>
        <w:t xml:space="preserve"> համաձայն </w:t>
      </w:r>
      <w:r w:rsidR="002E71C4">
        <w:rPr>
          <w:rFonts w:ascii="GHEA Grapalat" w:hAnsi="GHEA Grapalat" w:cstheme="minorHAnsi"/>
          <w:sz w:val="24"/>
          <w:szCs w:val="24"/>
        </w:rPr>
        <w:t xml:space="preserve">  </w:t>
      </w:r>
      <w:r w:rsidR="00562207">
        <w:rPr>
          <w:rFonts w:ascii="GHEA Grapalat" w:hAnsi="GHEA Grapalat" w:cstheme="minorHAnsi"/>
          <w:sz w:val="24"/>
          <w:szCs w:val="24"/>
        </w:rPr>
        <w:t xml:space="preserve">                   </w:t>
      </w:r>
      <w:r w:rsidR="00562207" w:rsidRPr="00562207">
        <w:rPr>
          <w:rFonts w:ascii="GHEA Grapalat" w:hAnsi="GHEA Grapalat" w:cstheme="minorHAnsi"/>
          <w:sz w:val="24"/>
          <w:szCs w:val="24"/>
        </w:rPr>
        <w:t>ՀՀ քաղաքաշինության նախարարի 2016 թվականի հունիսի 16-ի</w:t>
      </w:r>
      <w:r w:rsidR="00562207">
        <w:rPr>
          <w:rFonts w:ascii="GHEA Grapalat" w:hAnsi="GHEA Grapalat" w:cstheme="minorHAnsi"/>
          <w:sz w:val="24"/>
          <w:szCs w:val="24"/>
        </w:rPr>
        <w:t xml:space="preserve"> </w:t>
      </w:r>
      <w:r w:rsidR="00562207" w:rsidRPr="00562207">
        <w:rPr>
          <w:rFonts w:ascii="GHEA Grapalat" w:hAnsi="GHEA Grapalat" w:cstheme="minorHAnsi"/>
          <w:sz w:val="24"/>
          <w:szCs w:val="24"/>
        </w:rPr>
        <w:t xml:space="preserve">N 120-Ն հրամանով </w:t>
      </w:r>
      <w:r w:rsidR="00562207">
        <w:rPr>
          <w:rFonts w:ascii="GHEA Grapalat" w:hAnsi="GHEA Grapalat" w:cstheme="minorHAnsi"/>
          <w:sz w:val="24"/>
          <w:szCs w:val="24"/>
        </w:rPr>
        <w:t xml:space="preserve">հաստատված </w:t>
      </w:r>
      <w:r w:rsidR="00833972" w:rsidRPr="00E90A75">
        <w:rPr>
          <w:rFonts w:ascii="GHEA Grapalat" w:hAnsi="GHEA Grapalat" w:cs="Arial"/>
          <w:sz w:val="24"/>
          <w:szCs w:val="24"/>
          <w:lang w:val="hy-AM"/>
        </w:rPr>
        <w:t>ՀՀՇՆ 24-01</w:t>
      </w:r>
      <w:r w:rsidR="00E41B2C" w:rsidRPr="00B70480">
        <w:rPr>
          <w:rFonts w:ascii="GHEA Grapalat" w:hAnsi="GHEA Grapalat" w:cs="Arial"/>
          <w:sz w:val="24"/>
          <w:szCs w:val="24"/>
          <w:lang w:val="hy-AM"/>
        </w:rPr>
        <w:t xml:space="preserve"> շինարարական նորմեր</w:t>
      </w:r>
      <w:r w:rsidR="00833972" w:rsidRPr="00E90A75">
        <w:rPr>
          <w:rFonts w:ascii="GHEA Grapalat" w:hAnsi="GHEA Grapalat" w:cs="Arial"/>
          <w:sz w:val="24"/>
          <w:szCs w:val="24"/>
          <w:lang w:val="hy-AM"/>
        </w:rPr>
        <w:t>ի պահանջների</w:t>
      </w:r>
      <w:r w:rsidR="00341B2E" w:rsidRPr="00E90A75">
        <w:rPr>
          <w:rFonts w:ascii="GHEA Grapalat" w:hAnsi="GHEA Grapalat" w:cs="Arial"/>
          <w:sz w:val="24"/>
          <w:szCs w:val="24"/>
          <w:lang w:val="hy-AM"/>
        </w:rPr>
        <w:t>:</w:t>
      </w:r>
      <w:r w:rsidR="00833972" w:rsidRPr="00E90A75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14325C" w:rsidRDefault="00664C73" w:rsidP="004A2CEA">
      <w:pPr>
        <w:spacing w:line="360" w:lineRule="auto"/>
        <w:ind w:left="360" w:firstLine="360"/>
        <w:contextualSpacing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hAnsi="GHEA Grapalat" w:cstheme="minorHAnsi"/>
          <w:b/>
          <w:sz w:val="24"/>
          <w:szCs w:val="24"/>
          <w:lang w:val="hy-AM"/>
        </w:rPr>
        <w:t>94</w:t>
      </w:r>
      <w:r w:rsidR="00FB7C3A" w:rsidRPr="00FB7C3A">
        <w:rPr>
          <w:rFonts w:ascii="GHEA Grapalat" w:hAnsi="GHEA Grapalat" w:cstheme="minorHAnsi"/>
          <w:b/>
          <w:sz w:val="24"/>
          <w:szCs w:val="24"/>
          <w:lang w:val="hy-AM"/>
        </w:rPr>
        <w:t xml:space="preserve">. </w:t>
      </w:r>
      <w:r w:rsidR="00303C6D" w:rsidRPr="00225BDB">
        <w:rPr>
          <w:rFonts w:ascii="GHEA Grapalat" w:hAnsi="GHEA Grapalat" w:cstheme="minorHAnsi"/>
          <w:sz w:val="24"/>
          <w:szCs w:val="24"/>
          <w:lang w:val="hy-AM"/>
        </w:rPr>
        <w:t>Գոլորշամեկուսիչ շերտը պետք է տեղակայվի ջերմապահպանիչի տաք կողմից և կիպ տեղադրվի հարթ մակերևույթի վրա</w:t>
      </w:r>
      <w:r w:rsidR="00303C6D" w:rsidRPr="00303C6D">
        <w:rPr>
          <w:rFonts w:ascii="GHEA Grapalat" w:hAnsi="GHEA Grapalat" w:cstheme="minorHAnsi"/>
          <w:sz w:val="24"/>
          <w:szCs w:val="24"/>
          <w:lang w:val="hy-AM"/>
        </w:rPr>
        <w:t>: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Գոլորշամեկուսիչը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չընդհատվող՝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կոնստրուկցիայի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ողջ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մակերևույթով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որի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այն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տեղադրված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նյութերի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եզրածածկվածքները՝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հերմետիկորեն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սոսնձված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եռակցված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համահալված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Գոլորշամեկուսիչ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նյութերի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երկայնական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եզրածածկվածքները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կազմեն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լայնականները՝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150</w:t>
      </w:r>
      <w:r w:rsidR="00303C6D" w:rsidRPr="00303C6D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303C6D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C438CF" w:rsidRPr="000A5AD9" w:rsidRDefault="000553E7" w:rsidP="00BC72F1">
      <w:pPr>
        <w:tabs>
          <w:tab w:val="left" w:pos="540"/>
        </w:tabs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9</w:t>
      </w:r>
      <w:r w:rsidR="00664C73">
        <w:rPr>
          <w:rFonts w:ascii="GHEA Grapalat" w:eastAsia="Times New Roman" w:hAnsi="GHEA Grapalat" w:cs="Arial"/>
          <w:b/>
          <w:sz w:val="24"/>
          <w:szCs w:val="24"/>
          <w:lang w:val="hy-AM"/>
        </w:rPr>
        <w:t>5</w:t>
      </w:r>
      <w:r w:rsidR="00C438CF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Այն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վայրերում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որտեղ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շերտը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հարում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պատերին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լուսանցների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պատերին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հորաններին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վերնածածկի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ձեղնահարկի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ծածկի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միջով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անցնող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սարքավորումներին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գոլորշամեկուսացիչ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շերտը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բարձրացվի</w:t>
      </w:r>
      <w:r w:rsidR="00C438CF" w:rsidRPr="00C6045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պակաս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բարձրության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սոսնձվի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ուղղահայաց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մակերևույթի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դեֆորմացիոն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կարանների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տեղերում՝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անցկացվի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մետաղական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փոխհատուցչի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վրայով՝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ձևավորելով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38CF" w:rsidRPr="000B4333">
        <w:rPr>
          <w:rFonts w:ascii="GHEA Grapalat" w:eastAsia="Times New Roman" w:hAnsi="GHEA Grapalat" w:cs="Arial"/>
          <w:sz w:val="24"/>
          <w:szCs w:val="24"/>
          <w:lang w:val="hy-AM"/>
        </w:rPr>
        <w:t>ծալք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C438CF" w:rsidRPr="000A5AD9" w:rsidRDefault="000553E7" w:rsidP="00BC72F1">
      <w:pPr>
        <w:tabs>
          <w:tab w:val="left" w:pos="540"/>
        </w:tabs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9</w:t>
      </w:r>
      <w:r w:rsidR="00664C73">
        <w:rPr>
          <w:rFonts w:ascii="GHEA Grapalat" w:eastAsia="Times New Roman" w:hAnsi="GHEA Grapalat" w:cs="Arial"/>
          <w:b/>
          <w:sz w:val="24"/>
          <w:szCs w:val="24"/>
          <w:lang w:val="hy-AM"/>
        </w:rPr>
        <w:t>6</w:t>
      </w:r>
      <w:r w:rsidR="00C438CF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438CF">
        <w:rPr>
          <w:rFonts w:ascii="GHEA Grapalat" w:eastAsia="Times New Roman" w:hAnsi="GHEA Grapalat" w:cs="Arial"/>
          <w:sz w:val="24"/>
          <w:szCs w:val="24"/>
          <w:lang w:val="hy-AM"/>
        </w:rPr>
        <w:t xml:space="preserve">Ջրամեկուսիչ գորգը, ջերմամեկուսիչ սալերը և հավաքովի հարթեցնող շերտը՝ տանիքի 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>երեսարկին մեխանիկական եղանակով ամրացման ժամանակ խորհուրդ է տրվում գոլորշամեկուսացում</w:t>
      </w:r>
      <w:r w:rsidR="00C438CF" w:rsidRPr="005541D9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C438CF" w:rsidRPr="006968B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>նախատեսել բիտումե-պոլիմերային փաթթոցային նյութերից:</w:t>
      </w:r>
    </w:p>
    <w:p w:rsidR="00BC72F1" w:rsidRDefault="00664C73" w:rsidP="00BC72F1">
      <w:pPr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97</w:t>
      </w:r>
      <w:r w:rsidR="00C438CF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Թաց և խոնավ ռեժիմներով </w:t>
      </w:r>
      <w:r w:rsidR="00C438CF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շենքների տանիքներում ջրամեկուսիչ գորգի, ջերմամեկուսիչ սա</w:t>
      </w:r>
      <w:r w:rsidR="00C438CF">
        <w:rPr>
          <w:rFonts w:ascii="GHEA Grapalat" w:eastAsia="Times New Roman" w:hAnsi="GHEA Grapalat" w:cs="Arial"/>
          <w:sz w:val="24"/>
          <w:szCs w:val="24"/>
          <w:lang w:val="hy-AM"/>
        </w:rPr>
        <w:t>լերի և հավաքովի հարթեցնող շերտի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մեխանիկական ամրացում</w:t>
      </w:r>
      <w:r w:rsidR="00C438CF" w:rsidRPr="006968B8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BC72F1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438CF" w:rsidRPr="000A5AD9">
        <w:rPr>
          <w:rFonts w:ascii="GHEA Grapalat" w:eastAsia="Times New Roman" w:hAnsi="GHEA Grapalat" w:cs="Arial"/>
          <w:sz w:val="24"/>
          <w:szCs w:val="24"/>
          <w:lang w:val="hy-AM"/>
        </w:rPr>
        <w:t>գոլորշամեկուսիչ</w:t>
      </w:r>
      <w:r w:rsidR="00C438CF">
        <w:rPr>
          <w:rFonts w:ascii="GHEA Grapalat" w:eastAsia="Times New Roman" w:hAnsi="GHEA Grapalat" w:cs="Arial"/>
          <w:sz w:val="24"/>
          <w:szCs w:val="24"/>
          <w:lang w:val="hy-AM"/>
        </w:rPr>
        <w:t>ի միջով չի թույլատրվում:</w:t>
      </w:r>
    </w:p>
    <w:p w:rsidR="00833972" w:rsidRPr="00225BDB" w:rsidRDefault="00492220" w:rsidP="00BC72F1">
      <w:pPr>
        <w:tabs>
          <w:tab w:val="left" w:pos="360"/>
        </w:tabs>
        <w:spacing w:after="0" w:line="360" w:lineRule="auto"/>
        <w:ind w:left="360" w:firstLine="360"/>
        <w:contextualSpacing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9</w:t>
      </w:r>
      <w:r w:rsidR="00664C73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8</w:t>
      </w:r>
      <w:r w:rsidR="00833972" w:rsidRPr="000553E7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.</w:t>
      </w:r>
      <w:r w:rsidR="0083397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Գոլորշամեկուսիչը արդյունավետ է «աշխատում» միայն այն դեպքում, երբ այն ճիշտ է ընտրված կլիմայական պայմանների, տանիքածածկի կառուցվածքի և տանիքածածկի նյութի տեսակի համար: Ոչ համապատասխան գոլորշամեկուսիչ շերտը  ոչ միայն անօգուտ կլինի, այլև կուժեղացնի կոնդեսատ</w:t>
      </w:r>
      <w:r w:rsidR="00EA1DFA" w:rsidRPr="00EA1DFA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ի </w:t>
      </w:r>
      <w:r w:rsidR="0083397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գոյացման գործընթացը։</w:t>
      </w:r>
    </w:p>
    <w:p w:rsidR="00333BF2" w:rsidRDefault="00C417AE" w:rsidP="00C776B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theme="minorHAnsi"/>
          <w:b/>
          <w:sz w:val="28"/>
          <w:szCs w:val="28"/>
          <w:lang w:val="hy-AM"/>
        </w:rPr>
      </w:pPr>
      <w:r>
        <w:rPr>
          <w:rFonts w:ascii="GHEA Grapalat" w:hAnsi="GHEA Grapalat" w:cstheme="minorHAnsi"/>
          <w:b/>
          <w:sz w:val="28"/>
          <w:szCs w:val="28"/>
          <w:lang w:val="hy-AM"/>
        </w:rPr>
        <w:t xml:space="preserve">           </w:t>
      </w:r>
      <w:r w:rsidR="00FB7C3A" w:rsidRPr="00E90A75">
        <w:rPr>
          <w:rFonts w:ascii="GHEA Grapalat" w:hAnsi="GHEA Grapalat" w:cstheme="minorHAnsi"/>
          <w:b/>
          <w:sz w:val="28"/>
          <w:szCs w:val="28"/>
          <w:lang w:val="hy-AM"/>
        </w:rPr>
        <w:t xml:space="preserve">  </w:t>
      </w:r>
    </w:p>
    <w:p w:rsidR="00D87673" w:rsidRPr="00BC72F1" w:rsidRDefault="00BC72F1" w:rsidP="00333BF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BC72F1">
        <w:rPr>
          <w:rFonts w:ascii="GHEA Grapalat" w:hAnsi="GHEA Grapalat" w:cstheme="minorHAnsi"/>
          <w:b/>
          <w:sz w:val="24"/>
          <w:szCs w:val="24"/>
          <w:lang w:val="hy-AM"/>
        </w:rPr>
        <w:t xml:space="preserve">5.6. ՋՐԱՀԵՌԱՑՄԱՆ ՀԱՄԱԿԱՐԳԵՐ </w:t>
      </w:r>
      <w:r>
        <w:rPr>
          <w:rFonts w:ascii="GHEA Grapalat" w:hAnsi="GHEA Grapalat" w:cstheme="minorHAnsi"/>
          <w:b/>
          <w:sz w:val="24"/>
          <w:szCs w:val="24"/>
        </w:rPr>
        <w:t>ԵՎ</w:t>
      </w:r>
      <w:r w:rsidRPr="00BC72F1">
        <w:rPr>
          <w:rFonts w:ascii="GHEA Grapalat" w:hAnsi="GHEA Grapalat" w:cstheme="minorHAnsi"/>
          <w:b/>
          <w:sz w:val="24"/>
          <w:szCs w:val="24"/>
          <w:lang w:val="hy-AM"/>
        </w:rPr>
        <w:t xml:space="preserve"> ՁՆԱՊԱՀՈՒՄ</w:t>
      </w:r>
    </w:p>
    <w:p w:rsidR="00FB7C3A" w:rsidRPr="00FB7C3A" w:rsidRDefault="00FB7C3A" w:rsidP="00C776B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theme="minorHAnsi"/>
          <w:b/>
          <w:bCs/>
          <w:sz w:val="28"/>
          <w:szCs w:val="28"/>
          <w:lang w:val="hy-AM"/>
        </w:rPr>
      </w:pPr>
    </w:p>
    <w:p w:rsidR="00D87673" w:rsidRPr="00664C73" w:rsidRDefault="00664C73" w:rsidP="00664C73">
      <w:pPr>
        <w:shd w:val="clear" w:color="auto" w:fill="FFFFFF"/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99</w:t>
      </w:r>
      <w:r w:rsidR="00C438CF" w:rsidRPr="00664C73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C438CF" w:rsidRPr="00664C73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Տանիքածածկերից ջուրը հեռացնելու համար նախատեսվում է ներքին կամ արտաքին ջրա</w:t>
      </w:r>
      <w:r w:rsidR="00313222" w:rsidRPr="00664C73">
        <w:rPr>
          <w:rFonts w:ascii="GHEA Grapalat" w:eastAsia="Times New Roman" w:hAnsi="GHEA Grapalat" w:cs="Arial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եռացում</w:t>
      </w:r>
      <w:r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Լանջավոր տանիքների ջրահեռացման համակարգերը հարկավոր է նախագծել՝ հաշվի առնելով շենքերին ներկայացվող հետևյալ պահանջները.</w:t>
      </w:r>
    </w:p>
    <w:p w:rsidR="00D87673" w:rsidRPr="00091800" w:rsidRDefault="003C43C3" w:rsidP="00091800">
      <w:pPr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1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մինչև երկու հարկը ներառյալ (սակայն գետնի մակարդակից 8 մ-ից ոչ բարձր՝մինչև տանիքածածկի լանջի ստորին հատվածի նիշը) –</w:t>
      </w:r>
      <w:r w:rsidR="00BC4AA7" w:rsidRPr="00091800">
        <w:rPr>
          <w:rFonts w:ascii="GHEA Grapalat" w:hAnsi="GHEA Grapalat" w:cstheme="minorHAnsi"/>
          <w:sz w:val="24"/>
          <w:szCs w:val="24"/>
        </w:rPr>
        <w:t xml:space="preserve">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թույլատրվում է չկազմակերպված ջրահեռացում՝ երկրորդ հարկի մուտքերի և պատշգամբների վրա հովարների պարտադիր կառուցմամբ, քիվի ելուստը, ընդ որում, պիտի լինի առնվազն 0,6 մ</w:t>
      </w:r>
      <w:r w:rsidR="00492220" w:rsidRPr="0009180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D87673" w:rsidRPr="00091800" w:rsidRDefault="003C43C3" w:rsidP="00091800">
      <w:pPr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2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մինչև հինգ հարկը ներառյալ</w:t>
      </w:r>
      <w:r w:rsidR="00FB33D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պետք է նախատեսել կազմակերպված, արտաքին կամ ներքին ջրահեռացում</w:t>
      </w:r>
      <w:r w:rsidR="00492220" w:rsidRPr="0009180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091800" w:rsidRDefault="003C43C3" w:rsidP="00091800">
      <w:pPr>
        <w:tabs>
          <w:tab w:val="left" w:pos="540"/>
        </w:tabs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3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վեց և ավելի հարկայնության դեպքում պետք է նախատեսել ներքին ջրհեռացում</w:t>
      </w:r>
      <w:r w:rsidR="00091800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D87673" w:rsidRPr="00091800" w:rsidRDefault="00995AAE" w:rsidP="00091800">
      <w:pPr>
        <w:tabs>
          <w:tab w:val="left" w:pos="540"/>
        </w:tabs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100</w:t>
      </w:r>
      <w:r w:rsidRPr="00091800">
        <w:rPr>
          <w:rFonts w:ascii="GHEA Grapalat" w:hAnsi="GHEA Grapalat" w:cstheme="minorHAnsi"/>
          <w:sz w:val="24"/>
          <w:szCs w:val="24"/>
          <w:lang w:val="hy-AM"/>
        </w:rPr>
        <w:t xml:space="preserve">.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 xml:space="preserve">Երեք և ավելի հարկայնությամբ, հարթ տանիքածածկ ունեցող շենքերում պետք է նախատեսել ներքին ջրհոսների համակարգ՝ ջրահեռացումը կազմակերպելով դեպի  անձրևաջրերի արտաքին կոյուղի, իսկ վերջինիս բացակայության դեպքում՝ դեպի հողի բարեկարգված մակերևույթ: Տվյալ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lastRenderedPageBreak/>
        <w:t xml:space="preserve">դեպքում ձմռանը պետք է նախատեսել </w:t>
      </w:r>
      <w:r w:rsidR="00341B2E" w:rsidRPr="00091800">
        <w:rPr>
          <w:rFonts w:ascii="GHEA Grapalat" w:hAnsi="GHEA Grapalat" w:cstheme="minorHAnsi"/>
          <w:sz w:val="24"/>
          <w:szCs w:val="24"/>
          <w:lang w:val="hy-AM"/>
        </w:rPr>
        <w:t>խողովակն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երի սառչումը կանխարգելող միջոցներ:</w:t>
      </w:r>
      <w:r w:rsidRPr="000918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 xml:space="preserve">Տանիքածածկի տարբեր հարթությունների միջև 1,5 մ-ից բարձր անկումների դեպքում դեպի ստորադիր մակարդակ չկազմակերպված ջրահեռացումն արգելվում է: </w:t>
      </w:r>
    </w:p>
    <w:p w:rsidR="00664C73" w:rsidRDefault="00995AAE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101</w:t>
      </w:r>
      <w:r w:rsidR="00FB7C3A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0422FC" w:rsidRPr="00091800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Չկազմակերպված ջրահեռացման դեպքում պատի հարթությունից քիվի դուրս բերումը պետք է կազմի առնվ</w:t>
      </w:r>
      <w:r w:rsidR="00664C73">
        <w:rPr>
          <w:rFonts w:ascii="GHEA Grapalat" w:eastAsia="Times New Roman" w:hAnsi="GHEA Grapalat" w:cs="Arial"/>
          <w:sz w:val="24"/>
          <w:szCs w:val="24"/>
          <w:lang w:val="hy-AM"/>
        </w:rPr>
        <w:t>ազն 600 մմ</w:t>
      </w:r>
      <w:r w:rsidR="00664C73">
        <w:rPr>
          <w:rFonts w:ascii="GHEA Grapalat" w:eastAsia="Times New Roman" w:hAnsi="GHEA Grapalat" w:cs="Arial"/>
          <w:sz w:val="24"/>
          <w:szCs w:val="24"/>
        </w:rPr>
        <w:t>:</w:t>
      </w:r>
      <w:r w:rsidR="00313222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AA37CB" w:rsidRPr="00091800" w:rsidRDefault="00995AAE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102</w:t>
      </w:r>
      <w:r w:rsidR="00FB7C3A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. 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>Տանիքածածկից արտաքին կազմակերպված ջրահեռացման դեպքում  ջրհոս խողովակների միջև հեռավորությունը պետք է ընդունել առավելագույնը 24 մ, ջրհոսի խողովակների լայնական հատույթի մակերեսը՝ 1,5 սմ</w:t>
      </w:r>
      <w:r w:rsidR="00AA37CB" w:rsidRPr="00091800">
        <w:rPr>
          <w:rFonts w:ascii="GHEA Grapalat" w:eastAsia="Times New Roman" w:hAnsi="GHEA Grapalat" w:cs="Arial"/>
          <w:vertAlign w:val="superscript"/>
          <w:lang w:val="hy-AM"/>
        </w:rPr>
        <w:t>2</w:t>
      </w:r>
      <w:r w:rsidR="007E68F1" w:rsidRPr="0009180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մակերեսի 1 մ</w:t>
      </w:r>
      <w:r w:rsidR="00AA37CB" w:rsidRPr="00091800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2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հաշվարկով</w:t>
      </w:r>
      <w:r w:rsidR="00AA37CB" w:rsidRPr="00091800">
        <w:rPr>
          <w:rFonts w:ascii="GHEA Grapalat" w:eastAsia="Times New Roman" w:hAnsi="GHEA Grapalat" w:cs="Arial"/>
          <w:noProof/>
          <w:sz w:val="24"/>
          <w:szCs w:val="24"/>
          <w:lang w:val="hy-AM" w:eastAsia="ru-RU"/>
        </w:rPr>
        <w:t>:</w:t>
      </w:r>
    </w:p>
    <w:p w:rsidR="00091800" w:rsidRDefault="007E68F1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103</w:t>
      </w:r>
      <w:r w:rsidR="00FB7C3A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. 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Ներքին կազմակերպված ջրահեռացման ջրհոսի ձագարները պետք է համաչափ տեղադրվեն տանիքածածկի ողջ մակերեսով՝ ցածրադիր հատվածամասերի վրա, ամենացածր հատվածամասի վրա, անհրաժեշտության դեպքում, պատի (քիվապատի) միջով քիվապատի ձագարի օգնությամբ նախատեսել վթարային ջրահեռացում: Տանիքածածկի՝ պատերով  (քիվապատերով) սահմանափակված յուրաքանչյուր հատվածամասի վրա ձագարների քանակը, կախված դրանց թողունակությունից և շինարարության շրջանից, որոշում են ըստ </w:t>
      </w:r>
      <w:r w:rsidR="00164A14" w:rsidRPr="00164A14">
        <w:rPr>
          <w:rFonts w:ascii="GHEA Grapalat" w:eastAsia="Times New Roman" w:hAnsi="GHEA Grapalat" w:cs="Arial"/>
          <w:sz w:val="24"/>
          <w:szCs w:val="24"/>
          <w:lang w:val="hy-AM"/>
        </w:rPr>
        <w:t>ՀՀ քաղաքաշինության նախարարի 2014 թվականի մարտի 1</w:t>
      </w:r>
      <w:r w:rsidR="00164A14">
        <w:rPr>
          <w:rFonts w:ascii="GHEA Grapalat" w:eastAsia="Times New Roman" w:hAnsi="GHEA Grapalat" w:cs="Arial"/>
          <w:sz w:val="24"/>
          <w:szCs w:val="24"/>
          <w:lang w:val="hy-AM"/>
        </w:rPr>
        <w:t xml:space="preserve">7-ի N 80-Ն հրամանով հաստատված 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>ՀՀՇ</w:t>
      </w:r>
      <w:r w:rsidR="003C43C3" w:rsidRPr="00091800">
        <w:rPr>
          <w:rFonts w:ascii="GHEA Grapalat" w:eastAsia="Times New Roman" w:hAnsi="GHEA Grapalat" w:cs="Arial"/>
          <w:sz w:val="24"/>
          <w:szCs w:val="24"/>
        </w:rPr>
        <w:t>Ն</w:t>
      </w:r>
      <w:r w:rsidR="0057574B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091800">
        <w:rPr>
          <w:rFonts w:ascii="GHEA Grapalat" w:eastAsia="Times New Roman" w:hAnsi="GHEA Grapalat" w:cs="Arial"/>
          <w:sz w:val="24"/>
          <w:szCs w:val="24"/>
          <w:lang w:val="hy-AM"/>
        </w:rPr>
        <w:t>40-01</w:t>
      </w:r>
      <w:r w:rsidR="00313222" w:rsidRPr="00091800">
        <w:rPr>
          <w:rFonts w:ascii="GHEA Grapalat" w:eastAsia="Times New Roman" w:hAnsi="GHEA Grapalat" w:cs="Arial"/>
          <w:sz w:val="24"/>
          <w:szCs w:val="24"/>
          <w:lang w:val="hy-AM"/>
        </w:rPr>
        <w:t>.01</w:t>
      </w:r>
      <w:r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շինարարական նորմերի</w:t>
      </w:r>
      <w:r w:rsidR="00AA37CB" w:rsidRPr="00091800">
        <w:rPr>
          <w:rFonts w:ascii="GHEA Grapalat" w:eastAsia="Times New Roman" w:hAnsi="GHEA Grapalat" w:cs="Arial"/>
          <w:sz w:val="24"/>
          <w:szCs w:val="24"/>
          <w:lang w:val="hy-AM"/>
        </w:rPr>
        <w:t>, ընդ որում՝ դրանք պետք է լինեն առնվազն երկուսը, որոնցից մեկը կարելի է նախատես</w:t>
      </w:r>
      <w:r w:rsid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ել քիվապատային ձագարի տեսքով: </w:t>
      </w:r>
    </w:p>
    <w:p w:rsidR="00D87673" w:rsidRPr="00091800" w:rsidRDefault="00551CCC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104</w:t>
      </w:r>
      <w:r w:rsidR="00D87673" w:rsidRPr="00091800">
        <w:rPr>
          <w:rFonts w:ascii="GHEA Grapalat" w:hAnsi="GHEA Grapalat" w:cstheme="minorHAnsi"/>
          <w:b/>
          <w:sz w:val="24"/>
          <w:szCs w:val="24"/>
          <w:lang w:val="hy-AM"/>
        </w:rPr>
        <w:t xml:space="preserve">. 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 xml:space="preserve">Տանիքներից ջրահեռացումը պետք է իրականացվի ջրահեռացման առաջնային համակարգերի՝ ջրհոսների, հոսանոցների, ջրհորդաններով ճոռերի և երկրորդային ջրահեռացման համակարգի միջոցով, որը գործում է առաջնային համակարգերի խափանման դեպքում: </w:t>
      </w:r>
    </w:p>
    <w:p w:rsidR="00D87673" w:rsidRPr="00091800" w:rsidRDefault="000553E7" w:rsidP="00091800">
      <w:pPr>
        <w:spacing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10</w:t>
      </w:r>
      <w:r w:rsidR="00551CCC" w:rsidRPr="00091800">
        <w:rPr>
          <w:rFonts w:ascii="GHEA Grapalat" w:hAnsi="GHEA Grapalat" w:cstheme="minorHAnsi"/>
          <w:b/>
          <w:sz w:val="24"/>
          <w:szCs w:val="24"/>
          <w:lang w:val="hy-AM"/>
        </w:rPr>
        <w:t>5</w:t>
      </w:r>
      <w:r w:rsidR="00D87673" w:rsidRPr="00091800">
        <w:rPr>
          <w:rFonts w:ascii="GHEA Grapalat" w:hAnsi="GHEA Grapalat" w:cstheme="minorHAnsi"/>
          <w:sz w:val="24"/>
          <w:szCs w:val="24"/>
          <w:lang w:val="hy-AM"/>
        </w:rPr>
        <w:t>. Տանիքի վրա գտնվող հետիոտն ուղիների վրա, ինչպես նաև այն վայրերում, որտեղ ձմռան ժամանակահատվածում հնարավոր է մերկասառույցի գոյացում, ջրահեռացման տարրերի տեղակայումն անթույլատրելի է</w:t>
      </w:r>
      <w:r w:rsidR="00E960C6" w:rsidRPr="00091800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D87673" w:rsidRPr="00091800" w:rsidRDefault="000553E7" w:rsidP="00091800">
      <w:pPr>
        <w:pStyle w:val="Default"/>
        <w:tabs>
          <w:tab w:val="left" w:pos="450"/>
        </w:tabs>
        <w:spacing w:line="360" w:lineRule="auto"/>
        <w:ind w:left="360" w:firstLine="360"/>
        <w:jc w:val="both"/>
        <w:rPr>
          <w:rFonts w:ascii="GHEA Grapalat" w:hAnsi="GHEA Grapalat" w:cstheme="minorHAnsi"/>
          <w:color w:val="auto"/>
          <w:lang w:val="hy-AM"/>
        </w:rPr>
      </w:pPr>
      <w:r w:rsidRPr="00091800">
        <w:rPr>
          <w:rFonts w:ascii="GHEA Grapalat" w:hAnsi="GHEA Grapalat" w:cstheme="minorHAnsi"/>
          <w:b/>
          <w:color w:val="auto"/>
          <w:lang w:val="hy-AM"/>
        </w:rPr>
        <w:lastRenderedPageBreak/>
        <w:t>10</w:t>
      </w:r>
      <w:r w:rsidR="00551CCC" w:rsidRPr="00091800">
        <w:rPr>
          <w:rFonts w:ascii="GHEA Grapalat" w:hAnsi="GHEA Grapalat" w:cstheme="minorHAnsi"/>
          <w:b/>
          <w:color w:val="auto"/>
          <w:lang w:val="hy-AM"/>
        </w:rPr>
        <w:t>6</w:t>
      </w:r>
      <w:r w:rsidR="00D87673" w:rsidRPr="00091800">
        <w:rPr>
          <w:rFonts w:ascii="GHEA Grapalat" w:hAnsi="GHEA Grapalat" w:cstheme="minorHAnsi"/>
          <w:b/>
          <w:color w:val="auto"/>
          <w:lang w:val="hy-AM"/>
        </w:rPr>
        <w:t xml:space="preserve">. </w:t>
      </w:r>
      <w:r w:rsidR="00D87673" w:rsidRPr="00091800">
        <w:rPr>
          <w:rFonts w:ascii="GHEA Grapalat" w:hAnsi="GHEA Grapalat" w:cstheme="minorHAnsi"/>
          <w:color w:val="auto"/>
          <w:lang w:val="hy-AM"/>
        </w:rPr>
        <w:t>Տանիքների կոնստրուկցիաները պետք է նախագծել այնպես, որ դրանք կարողանան կրել ջրահեռացման երկրորդային համակարգի բարձրության վրա կուտակված անձրևաջրի բեռնվածքը՝ գումարած համաչափ բեռնվածքը, որն առաջանում է երկրորդային համակարգի մուտքից վեր բարձրացող ջրի պատճառով՝ նորմաներով սահմանված  հաշվարկային ծախսի նախատեսմամբ:</w:t>
      </w:r>
    </w:p>
    <w:p w:rsidR="00E31F04" w:rsidRPr="00091800" w:rsidRDefault="000553E7" w:rsidP="0009180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bCs/>
          <w:sz w:val="24"/>
          <w:szCs w:val="24"/>
          <w:lang w:val="hy-AM"/>
        </w:rPr>
        <w:t>10</w:t>
      </w:r>
      <w:r w:rsidR="00551CCC" w:rsidRPr="00091800">
        <w:rPr>
          <w:rFonts w:ascii="GHEA Grapalat" w:hAnsi="GHEA Grapalat" w:cstheme="minorHAnsi"/>
          <w:b/>
          <w:bCs/>
          <w:sz w:val="24"/>
          <w:szCs w:val="24"/>
          <w:lang w:val="hy-AM"/>
        </w:rPr>
        <w:t>7</w:t>
      </w:r>
      <w:r w:rsidR="00E31F04" w:rsidRPr="0009180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.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Տանիքների հոսանոցները պետք է հեռացնեն ջուրը դեպի ճոռեր: Եթե հորդառատ անձրևների ժամանակ դրանք գերլցվում են, ջուրը կարող է թափվել տանիքի վրա կողային ալիքներով-ծալքերով և գոգնոցներով:</w:t>
      </w:r>
    </w:p>
    <w:p w:rsidR="00E31F04" w:rsidRPr="00091800" w:rsidRDefault="00551CCC" w:rsidP="0009180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bCs/>
          <w:sz w:val="24"/>
          <w:szCs w:val="24"/>
          <w:lang w:val="hy-AM"/>
        </w:rPr>
        <w:t>108.</w:t>
      </w:r>
      <w:r w:rsidRPr="0009180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 xml:space="preserve">Տանիքածածկի տրամատի ալիքների անջրանցիկության և ջրահեռացման ունակության վրա ազդող </w:t>
      </w:r>
      <w:r w:rsidRPr="00091800">
        <w:rPr>
          <w:rFonts w:ascii="GHEA Grapalat" w:hAnsi="GHEA Grapalat" w:cstheme="minorHAnsi"/>
          <w:bCs/>
          <w:sz w:val="24"/>
          <w:szCs w:val="24"/>
          <w:lang w:val="hy-AM"/>
        </w:rPr>
        <w:t>գործոններն են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 xml:space="preserve">. </w:t>
      </w:r>
    </w:p>
    <w:p w:rsidR="00E31F04" w:rsidRPr="00091800" w:rsidRDefault="003C43C3" w:rsidP="00091800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1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հոսանոցների կամ վաքերի լայնությունը և խորությունը</w:t>
      </w:r>
      <w:r w:rsidR="00551CCC" w:rsidRPr="00091800">
        <w:rPr>
          <w:rFonts w:ascii="GHEA Grapalat" w:hAnsi="GHEA Grapalat" w:cstheme="minorHAnsi"/>
          <w:bCs/>
          <w:sz w:val="24"/>
          <w:szCs w:val="24"/>
          <w:lang w:val="hy-AM"/>
        </w:rPr>
        <w:t>,</w:t>
      </w:r>
    </w:p>
    <w:p w:rsidR="00E31F04" w:rsidRPr="00091800" w:rsidRDefault="003C43C3" w:rsidP="00091800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2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տանիքի թեքությունը</w:t>
      </w:r>
      <w:r w:rsidR="00551CCC" w:rsidRPr="00091800">
        <w:rPr>
          <w:rFonts w:ascii="GHEA Grapalat" w:hAnsi="GHEA Grapalat" w:cstheme="minorHAnsi"/>
          <w:bCs/>
          <w:sz w:val="24"/>
          <w:szCs w:val="24"/>
          <w:lang w:val="hy-AM"/>
        </w:rPr>
        <w:t>,</w:t>
      </w:r>
    </w:p>
    <w:p w:rsidR="00E31F04" w:rsidRPr="00091800" w:rsidRDefault="003C43C3" w:rsidP="00091800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3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տվյալ աշխարհագրական շրջանի համար տեղումների ինտենսիվությ</w:t>
      </w:r>
      <w:r w:rsidR="00551CCC" w:rsidRPr="00091800">
        <w:rPr>
          <w:rFonts w:ascii="GHEA Grapalat" w:hAnsi="GHEA Grapalat" w:cstheme="minorHAnsi"/>
          <w:bCs/>
          <w:sz w:val="24"/>
          <w:szCs w:val="24"/>
          <w:lang w:val="hy-AM"/>
        </w:rPr>
        <w:t>ունը,</w:t>
      </w:r>
    </w:p>
    <w:p w:rsidR="00E31F04" w:rsidRPr="00091800" w:rsidRDefault="003C43C3" w:rsidP="00091800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4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տանիքի լանջի երկարությունը պպից մինչև ճոռ</w:t>
      </w:r>
      <w:r w:rsidR="00551CCC" w:rsidRPr="00091800">
        <w:rPr>
          <w:rFonts w:ascii="GHEA Grapalat" w:hAnsi="GHEA Grapalat" w:cstheme="minorHAnsi"/>
          <w:bCs/>
          <w:sz w:val="24"/>
          <w:szCs w:val="24"/>
          <w:lang w:val="hy-AM"/>
        </w:rPr>
        <w:t>,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</w:p>
    <w:p w:rsidR="00E957DC" w:rsidRPr="00091800" w:rsidRDefault="003C43C3" w:rsidP="00091800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theme="minorHAnsi"/>
          <w:sz w:val="24"/>
          <w:szCs w:val="24"/>
        </w:rPr>
        <w:t>5</w:t>
      </w:r>
      <w:r w:rsidR="00FB7C3A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բացվածքների (պենետրացիաների) առկայությունը և քանակը տանիքում</w:t>
      </w:r>
      <w:r w:rsidR="00551CCC" w:rsidRPr="00091800">
        <w:rPr>
          <w:rFonts w:ascii="GHEA Grapalat" w:hAnsi="GHEA Grapalat" w:cstheme="minorHAnsi"/>
          <w:bCs/>
          <w:sz w:val="24"/>
          <w:szCs w:val="24"/>
          <w:lang w:val="hy-AM"/>
        </w:rPr>
        <w:t>,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551CCC" w:rsidRPr="00091800">
        <w:rPr>
          <w:rFonts w:ascii="GHEA Grapalat" w:hAnsi="GHEA Grapalat" w:cstheme="minorHAnsi"/>
          <w:bCs/>
          <w:sz w:val="24"/>
          <w:szCs w:val="24"/>
          <w:lang w:val="hy-AM"/>
        </w:rPr>
        <w:t>որո</w:t>
      </w:r>
      <w:r w:rsidR="00E31F04" w:rsidRPr="00091800">
        <w:rPr>
          <w:rFonts w:ascii="GHEA Grapalat" w:hAnsi="GHEA Grapalat" w:cstheme="minorHAnsi"/>
          <w:bCs/>
          <w:sz w:val="24"/>
          <w:szCs w:val="24"/>
          <w:lang w:val="hy-AM"/>
        </w:rPr>
        <w:t>նք փոփոխում են ջրի շարժման ուղղությունը և արագությունը</w:t>
      </w:r>
      <w:r w:rsidR="00490A31" w:rsidRPr="00091800">
        <w:rPr>
          <w:rFonts w:ascii="GHEA Grapalat" w:hAnsi="GHEA Grapalat" w:cstheme="minorHAnsi"/>
          <w:bCs/>
          <w:sz w:val="24"/>
          <w:szCs w:val="24"/>
          <w:lang w:val="hy-AM"/>
        </w:rPr>
        <w:t>:</w:t>
      </w:r>
    </w:p>
    <w:p w:rsidR="00E31F04" w:rsidRPr="00091800" w:rsidRDefault="000553E7" w:rsidP="00091800">
      <w:pPr>
        <w:pStyle w:val="Default"/>
        <w:spacing w:line="360" w:lineRule="auto"/>
        <w:ind w:left="360" w:firstLine="360"/>
        <w:jc w:val="both"/>
        <w:rPr>
          <w:rFonts w:ascii="GHEA Grapalat" w:hAnsi="GHEA Grapalat" w:cstheme="minorHAnsi"/>
          <w:color w:val="auto"/>
          <w:lang w:val="hy-AM"/>
        </w:rPr>
      </w:pPr>
      <w:r w:rsidRPr="00091800">
        <w:rPr>
          <w:rFonts w:ascii="GHEA Grapalat" w:hAnsi="GHEA Grapalat" w:cstheme="minorHAnsi"/>
          <w:b/>
          <w:color w:val="auto"/>
          <w:lang w:val="hy-AM"/>
        </w:rPr>
        <w:t>10</w:t>
      </w:r>
      <w:r w:rsidR="00551CCC" w:rsidRPr="00091800">
        <w:rPr>
          <w:rFonts w:ascii="GHEA Grapalat" w:hAnsi="GHEA Grapalat" w:cstheme="minorHAnsi"/>
          <w:b/>
          <w:color w:val="auto"/>
          <w:lang w:val="hy-AM"/>
        </w:rPr>
        <w:t>9</w:t>
      </w:r>
      <w:r w:rsidR="00E31F04" w:rsidRPr="00091800">
        <w:rPr>
          <w:rFonts w:ascii="GHEA Grapalat" w:hAnsi="GHEA Grapalat" w:cstheme="minorHAnsi"/>
          <w:b/>
          <w:color w:val="auto"/>
          <w:lang w:val="hy-AM"/>
        </w:rPr>
        <w:t xml:space="preserve">. </w:t>
      </w:r>
      <w:r w:rsidR="00E31F04" w:rsidRPr="00091800">
        <w:rPr>
          <w:rFonts w:ascii="GHEA Grapalat" w:hAnsi="GHEA Grapalat" w:cstheme="minorHAnsi"/>
          <w:color w:val="auto"/>
          <w:lang w:val="hy-AM"/>
        </w:rPr>
        <w:t>Ջրհորդաններով ճոռերը պահանջվում են 150 մմ-ից պակաս քիվի հորիզոնական պրոյեկցիայով բոլոր շենքերում՝ բացառությամբ ճակտոնավոր տանիքների (ճակտոններ), կամ այն տանիքների, որոնք գտնվում են այլ տանիքներից բարձր:</w:t>
      </w:r>
    </w:p>
    <w:p w:rsidR="00E31F04" w:rsidRPr="00091800" w:rsidRDefault="00490A31" w:rsidP="00091800">
      <w:pPr>
        <w:pStyle w:val="Default"/>
        <w:spacing w:line="360" w:lineRule="auto"/>
        <w:ind w:left="360" w:firstLine="360"/>
        <w:jc w:val="both"/>
        <w:rPr>
          <w:rFonts w:ascii="GHEA Grapalat" w:hAnsi="GHEA Grapalat" w:cstheme="minorHAnsi"/>
          <w:color w:val="auto"/>
          <w:lang w:val="hy-AM"/>
        </w:rPr>
      </w:pPr>
      <w:r w:rsidRPr="00091800">
        <w:rPr>
          <w:rFonts w:ascii="GHEA Grapalat" w:hAnsi="GHEA Grapalat" w:cstheme="minorHAnsi"/>
          <w:b/>
          <w:color w:val="auto"/>
          <w:lang w:val="hy-AM"/>
        </w:rPr>
        <w:t xml:space="preserve">110.  </w:t>
      </w:r>
      <w:r w:rsidR="00E31F04" w:rsidRPr="00091800">
        <w:rPr>
          <w:rFonts w:ascii="GHEA Grapalat" w:hAnsi="GHEA Grapalat" w:cstheme="minorHAnsi"/>
          <w:color w:val="auto"/>
          <w:lang w:val="hy-AM"/>
        </w:rPr>
        <w:t>Ճոռերի և ջրհորդանների չափերը պետք է նախագծված լինեն նորմերի</w:t>
      </w:r>
      <w:r w:rsidR="00F838E2" w:rsidRPr="00091800">
        <w:rPr>
          <w:rFonts w:ascii="GHEA Grapalat" w:hAnsi="GHEA Grapalat" w:cstheme="minorHAnsi"/>
          <w:color w:val="auto"/>
          <w:lang w:val="hy-AM"/>
        </w:rPr>
        <w:t xml:space="preserve"> </w:t>
      </w:r>
      <w:r w:rsidR="00E31F04" w:rsidRPr="00091800">
        <w:rPr>
          <w:rFonts w:ascii="GHEA Grapalat" w:hAnsi="GHEA Grapalat" w:cstheme="minorHAnsi"/>
          <w:color w:val="auto"/>
          <w:lang w:val="hy-AM"/>
        </w:rPr>
        <w:t xml:space="preserve">պահանջներին համապատասխան՝ ելնելով տանիքի մակերևույթի մեծությունից, որի վրայով իրականացվում է ջրահեռացումը, և տվյալ շրջանին բնորոշ տեղումների ինտենսիվությունից: </w:t>
      </w:r>
    </w:p>
    <w:p w:rsidR="00E31F04" w:rsidRPr="00091800" w:rsidRDefault="00490A31" w:rsidP="00091800">
      <w:pPr>
        <w:pStyle w:val="Default"/>
        <w:spacing w:line="360" w:lineRule="auto"/>
        <w:ind w:left="360" w:firstLine="360"/>
        <w:jc w:val="both"/>
        <w:rPr>
          <w:rFonts w:ascii="GHEA Grapalat" w:hAnsi="GHEA Grapalat" w:cstheme="minorHAnsi"/>
          <w:color w:val="auto"/>
          <w:lang w:val="hy-AM"/>
        </w:rPr>
      </w:pPr>
      <w:r w:rsidRPr="00091800">
        <w:rPr>
          <w:rFonts w:ascii="GHEA Grapalat" w:hAnsi="GHEA Grapalat" w:cstheme="minorHAnsi"/>
          <w:b/>
          <w:color w:val="auto"/>
          <w:lang w:val="hy-AM"/>
        </w:rPr>
        <w:t xml:space="preserve">111. </w:t>
      </w:r>
      <w:r w:rsidR="00E31F04" w:rsidRPr="00091800">
        <w:rPr>
          <w:rFonts w:ascii="GHEA Grapalat" w:hAnsi="GHEA Grapalat" w:cstheme="minorHAnsi"/>
          <w:color w:val="auto"/>
          <w:lang w:val="hy-AM"/>
        </w:rPr>
        <w:t>Կախովի ճոռի առջևի եզրը պետք է առնվազն 2,5սմ ցածր լինի հետևի եզրից</w:t>
      </w:r>
      <w:r w:rsidRPr="00091800">
        <w:rPr>
          <w:rFonts w:ascii="GHEA Grapalat" w:hAnsi="GHEA Grapalat" w:cstheme="minorHAnsi"/>
          <w:color w:val="auto"/>
          <w:lang w:val="hy-AM"/>
        </w:rPr>
        <w:t>,</w:t>
      </w:r>
      <w:r w:rsidR="00E31F04" w:rsidRPr="00091800">
        <w:rPr>
          <w:rFonts w:ascii="GHEA Grapalat" w:hAnsi="GHEA Grapalat" w:cstheme="minorHAnsi"/>
          <w:color w:val="auto"/>
          <w:lang w:val="hy-AM"/>
        </w:rPr>
        <w:t xml:space="preserve"> որպեսզի ճոռի խցանման դեպքում ջուրը հոսի առջևի եզրով: </w:t>
      </w:r>
    </w:p>
    <w:p w:rsidR="00490A31" w:rsidRPr="00091800" w:rsidRDefault="00490A31" w:rsidP="00091800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112</w:t>
      </w:r>
      <w:r w:rsidR="00E31F04" w:rsidRPr="00091800">
        <w:rPr>
          <w:rFonts w:ascii="GHEA Grapalat" w:hAnsi="GHEA Grapalat"/>
          <w:b/>
          <w:sz w:val="24"/>
          <w:szCs w:val="24"/>
          <w:lang w:val="hy-AM"/>
        </w:rPr>
        <w:t>.</w:t>
      </w:r>
      <w:r w:rsidRPr="000918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>Պատի և կախովի ճոռերի մոնտաժման ժամանակ անհրաժեշտ է ապահովել ճոռերի թեքությունը դեպի ջրանետման կողմ առնվազն 2,5%-ով:</w:t>
      </w:r>
      <w:r w:rsidRPr="0009180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31F04" w:rsidRPr="00091800" w:rsidRDefault="00490A31" w:rsidP="00091800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91800">
        <w:rPr>
          <w:rFonts w:ascii="GHEA Grapalat" w:hAnsi="GHEA Grapalat"/>
          <w:b/>
          <w:sz w:val="24"/>
          <w:szCs w:val="24"/>
          <w:lang w:val="hy-AM"/>
        </w:rPr>
        <w:lastRenderedPageBreak/>
        <w:t>113.</w:t>
      </w:r>
      <w:r w:rsidRPr="0009180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 xml:space="preserve">Պատի ճոռերը կարող են լինել երեք տեսակի՝ մակադիր, ծածկույթի հետ համատեղված և ներկառուցված քիվի մեջ: </w:t>
      </w:r>
    </w:p>
    <w:p w:rsidR="00E31F04" w:rsidRPr="00091800" w:rsidRDefault="00490A31" w:rsidP="00091800">
      <w:pPr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091800">
        <w:rPr>
          <w:rFonts w:ascii="GHEA Grapalat" w:hAnsi="GHEA Grapalat"/>
          <w:b/>
          <w:spacing w:val="20"/>
          <w:sz w:val="24"/>
          <w:szCs w:val="24"/>
          <w:lang w:val="hy-AM"/>
        </w:rPr>
        <w:t>114</w:t>
      </w:r>
      <w:r w:rsidR="00E31F04" w:rsidRPr="00091800">
        <w:rPr>
          <w:rFonts w:ascii="GHEA Grapalat" w:hAnsi="GHEA Grapalat"/>
          <w:b/>
          <w:sz w:val="24"/>
          <w:szCs w:val="24"/>
          <w:lang w:val="hy-AM"/>
        </w:rPr>
        <w:t>.</w:t>
      </w:r>
      <w:r w:rsidRPr="000918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>Կախովի ճոռերի կառուցման ժամանակ անհրաժեշտ է նախատեսել ճոռերի ջերմային դեֆորմացիաների համակշռում:</w:t>
      </w:r>
      <w:r w:rsidRPr="0009180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 xml:space="preserve">Դեֆորմացիայի կանխման նպատակով օգտագործվում են </w:t>
      </w:r>
      <w:r w:rsidR="00397364" w:rsidRPr="00091800">
        <w:rPr>
          <w:rFonts w:ascii="GHEA Grapalat" w:hAnsi="GHEA Grapalat"/>
          <w:sz w:val="24"/>
          <w:szCs w:val="24"/>
          <w:lang w:val="hy-AM"/>
        </w:rPr>
        <w:t>գործարանային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364" w:rsidRPr="00091800">
        <w:rPr>
          <w:rFonts w:ascii="GHEA Grapalat" w:hAnsi="GHEA Grapalat"/>
          <w:sz w:val="24"/>
          <w:szCs w:val="24"/>
          <w:lang w:val="hy-AM"/>
        </w:rPr>
        <w:t xml:space="preserve">արտադրության 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>ջրահեռացման համակարգի համակշռիչներ</w:t>
      </w:r>
      <w:r w:rsidR="00397364" w:rsidRPr="00091800">
        <w:rPr>
          <w:rFonts w:ascii="GHEA Grapalat" w:hAnsi="GHEA Grapalat"/>
          <w:sz w:val="24"/>
          <w:szCs w:val="24"/>
          <w:lang w:val="hy-AM"/>
        </w:rPr>
        <w:t xml:space="preserve">: </w:t>
      </w:r>
      <w:r w:rsidR="00E31F04" w:rsidRPr="00091800">
        <w:rPr>
          <w:rFonts w:ascii="GHEA Grapalat" w:hAnsi="GHEA Grapalat"/>
          <w:sz w:val="24"/>
          <w:szCs w:val="24"/>
          <w:lang w:val="hy-AM"/>
        </w:rPr>
        <w:t xml:space="preserve">Դրանց բացակայության դեպքում մշակվում են անհրաժեշտ կոնստրուկտորական լուծումներ: </w:t>
      </w:r>
    </w:p>
    <w:p w:rsidR="000422FC" w:rsidRP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397364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15</w:t>
      </w:r>
      <w:r w:rsidR="000422FC" w:rsidRPr="00091800">
        <w:rPr>
          <w:rFonts w:ascii="GHEA Grapalat" w:eastAsia="Times New Roman" w:hAnsi="GHEA Grapalat" w:cs="Arial"/>
          <w:sz w:val="24"/>
          <w:szCs w:val="24"/>
          <w:lang w:val="hy-AM"/>
        </w:rPr>
        <w:t>. Ճոռի տեղադրման վայրում (հոսանոցներում), ծխնելույզների, մանսարդի լուսամուտների շուրջ, պատնեշի տակ՝ քիվային հատվածում նախատեսում է  հոծ հիմք, որի հաստությունը հավասար է երեսպատման հաստությանը: Ձագարի տարրերի (նախապատրաստվածքների) եզրածածկվածքը պետք է լինի առնվազն 150 մմ:</w:t>
      </w:r>
    </w:p>
    <w:p w:rsidR="000422FC" w:rsidRP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5764D2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16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9C7D3D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422F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Արտաքին չկազմակերպված ջրահեռացմամբ տանիքներում որպես տանիքածածկի սալերի միջև պպի կցվանք նախատեսում են П-աձև երկաթբետոնե ճեղքակալներ, որպես տանիքածածկի սալերի և ջրահավաքման վաքերի ճակտոնային ծոփորային սալերի հետ կցվանք: </w:t>
      </w:r>
    </w:p>
    <w:p w:rsidR="00E31F04" w:rsidRPr="00091800" w:rsidRDefault="000553E7" w:rsidP="00091800">
      <w:pPr>
        <w:spacing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</w:t>
      </w:r>
      <w:r w:rsidR="005764D2" w:rsidRPr="00091800">
        <w:rPr>
          <w:rFonts w:ascii="GHEA Grapalat" w:hAnsi="GHEA Grapalat" w:cstheme="minorHAnsi"/>
          <w:b/>
          <w:sz w:val="24"/>
          <w:szCs w:val="24"/>
          <w:lang w:val="hy-AM"/>
        </w:rPr>
        <w:t>17</w:t>
      </w:r>
      <w:r w:rsidR="00066513" w:rsidRPr="00091800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066513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Տանիքների ջրահեռացման համակարգի տարր՝ թամբաձև բարձրությունները պետք է տեղակայվեն օդափոխման բլոկների, ծխանցքների և 750 մմ-ից ավելի լայնությամբ տանիքի ցանկացած այլ նմանատիպ ելուստների հետևում՝ թեք տանիքի վրա՝ տվյալ ելուստների ետնամասերում ջրի և աղբի կուտակումից խուսափելու նպատակով</w:t>
      </w:r>
      <w:r w:rsidR="005764D2" w:rsidRPr="00091800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2A139D" w:rsidRPr="00091800" w:rsidRDefault="005764D2" w:rsidP="00091800">
      <w:pPr>
        <w:spacing w:after="0" w:line="360" w:lineRule="auto"/>
        <w:ind w:left="360" w:firstLine="360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118</w:t>
      </w:r>
      <w:r w:rsidR="002A139D" w:rsidRPr="0009180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2A139D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Արտահոսի </w:t>
      </w:r>
      <w:r w:rsidR="00F61CE7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>ջ</w:t>
      </w:r>
      <w:r w:rsidR="002A139D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րթող </w:t>
      </w:r>
      <w:r w:rsidR="00F622FC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>անցքերը</w:t>
      </w:r>
      <w:r w:rsidR="00F61CE7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2A139D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>պետք է ունենան առնվազն 51 մմ տրամագիծ և տեղակայված լինեն պատերում կամ քիվապատերում՝ տանիքի ծածկից առավելագույնը 102մմ բարձրության վրա</w:t>
      </w:r>
      <w:r w:rsidR="00CC4B74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>:</w:t>
      </w:r>
      <w:r w:rsidR="00A022F0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CC4B74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>Դրանք տեղադրվում են պատերով կամ քիվապատերով առանձնացված  տանիքածածկի յուրաքանչյուր հատվածի համար</w:t>
      </w:r>
      <w:r w:rsidR="002A139D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>:</w:t>
      </w:r>
      <w:r w:rsidR="00C66F69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Ձագարների քանակը կախված դրանց թողունակությունից</w:t>
      </w:r>
      <w:r w:rsidR="00910B79" w:rsidRPr="0009180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և շինարարության վայրից որոշվում է համաձայն </w:t>
      </w:r>
      <w:r w:rsidR="00B72A3B" w:rsidRPr="00B72A3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ՀՀ քաղաքաշինության </w:t>
      </w:r>
      <w:r w:rsidR="00B72A3B" w:rsidRPr="00B72A3B">
        <w:rPr>
          <w:rFonts w:ascii="GHEA Grapalat" w:eastAsia="Times New Roman" w:hAnsi="GHEA Grapalat" w:cstheme="minorHAnsi"/>
          <w:sz w:val="24"/>
          <w:szCs w:val="24"/>
          <w:lang w:val="hy-AM"/>
        </w:rPr>
        <w:lastRenderedPageBreak/>
        <w:t xml:space="preserve">նախարարի 2014 թվականի մարտի 17-ի N 80-Ն հրամանով հաստատված </w:t>
      </w:r>
      <w:r w:rsidR="00B72A3B">
        <w:rPr>
          <w:rFonts w:ascii="GHEA Grapalat" w:eastAsia="Times New Roman" w:hAnsi="GHEA Grapalat" w:cstheme="minorHAnsi"/>
          <w:sz w:val="24"/>
          <w:szCs w:val="24"/>
        </w:rPr>
        <w:t xml:space="preserve">                  </w:t>
      </w:r>
      <w:r w:rsidR="00910B79" w:rsidRPr="00091800">
        <w:rPr>
          <w:rFonts w:ascii="GHEA Grapalat" w:eastAsia="Times New Roman" w:hAnsi="GHEA Grapalat" w:cs="Arial"/>
          <w:sz w:val="24"/>
          <w:szCs w:val="24"/>
          <w:lang w:val="hy-AM"/>
        </w:rPr>
        <w:t>ՀՀՇ 40-01</w:t>
      </w:r>
      <w:r w:rsidRPr="00091800">
        <w:rPr>
          <w:rFonts w:ascii="GHEA Grapalat" w:eastAsia="Times New Roman" w:hAnsi="GHEA Grapalat" w:cs="Arial"/>
          <w:sz w:val="24"/>
          <w:szCs w:val="24"/>
          <w:lang w:val="hy-AM"/>
        </w:rPr>
        <w:t>.01</w:t>
      </w:r>
      <w:r w:rsidR="00A022F0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շինարարական</w:t>
      </w:r>
      <w:r w:rsidR="00910B79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նորմ</w:t>
      </w:r>
      <w:r w:rsidR="00A022F0" w:rsidRPr="00091800">
        <w:rPr>
          <w:rFonts w:ascii="GHEA Grapalat" w:eastAsia="Times New Roman" w:hAnsi="GHEA Grapalat" w:cs="Arial"/>
          <w:sz w:val="24"/>
          <w:szCs w:val="24"/>
          <w:lang w:val="hy-AM"/>
        </w:rPr>
        <w:t>եր</w:t>
      </w:r>
      <w:r w:rsidR="00910B79" w:rsidRPr="00091800">
        <w:rPr>
          <w:rFonts w:ascii="GHEA Grapalat" w:eastAsia="Times New Roman" w:hAnsi="GHEA Grapalat" w:cs="Arial"/>
          <w:sz w:val="24"/>
          <w:szCs w:val="24"/>
          <w:lang w:val="hy-AM"/>
        </w:rPr>
        <w:t>ի:</w:t>
      </w:r>
      <w:r w:rsidR="009A1B83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E31F04" w:rsidRPr="00091800" w:rsidRDefault="000553E7" w:rsidP="00091800">
      <w:pPr>
        <w:spacing w:line="360" w:lineRule="auto"/>
        <w:ind w:left="360" w:firstLine="360"/>
        <w:contextualSpacing/>
        <w:jc w:val="both"/>
        <w:rPr>
          <w:rFonts w:ascii="GHEA Grapalat" w:hAnsi="GHEA Grapalat" w:cstheme="minorHAnsi"/>
          <w:sz w:val="24"/>
          <w:szCs w:val="24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</w:t>
      </w:r>
      <w:r w:rsidR="00344B25" w:rsidRPr="00091800">
        <w:rPr>
          <w:rFonts w:ascii="GHEA Grapalat" w:hAnsi="GHEA Grapalat" w:cstheme="minorHAnsi"/>
          <w:b/>
          <w:sz w:val="24"/>
          <w:szCs w:val="24"/>
          <w:lang w:val="hy-AM"/>
        </w:rPr>
        <w:t>19</w:t>
      </w:r>
      <w:r w:rsidR="00910B79" w:rsidRPr="00091800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Տանիքները հիմնական՝ առաջնային ջրահեռացման համակարգին զուգահեռ պետք է ունենան երկրորդական ջրահեռացման համակարգ</w:t>
      </w:r>
      <w:r w:rsidR="00344B25" w:rsidRPr="00091800">
        <w:rPr>
          <w:rFonts w:ascii="GHEA Grapalat" w:hAnsi="GHEA Grapalat" w:cstheme="minorHAnsi"/>
          <w:sz w:val="24"/>
          <w:szCs w:val="24"/>
          <w:lang w:val="hy-AM"/>
        </w:rPr>
        <w:t>, որն անհրաժեշտ է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առաջնային ջրահեռացման </w:t>
      </w:r>
      <w:r w:rsidR="00344B25" w:rsidRPr="00091800">
        <w:rPr>
          <w:rFonts w:ascii="GHEA Grapalat" w:hAnsi="GHEA Grapalat" w:cstheme="minorHAnsi"/>
          <w:sz w:val="24"/>
          <w:szCs w:val="24"/>
          <w:lang w:val="hy-AM"/>
        </w:rPr>
        <w:t>համակարգի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44B25" w:rsidRPr="00091800">
        <w:rPr>
          <w:rFonts w:ascii="GHEA Grapalat" w:hAnsi="GHEA Grapalat" w:cstheme="minorHAnsi"/>
          <w:sz w:val="24"/>
          <w:szCs w:val="24"/>
          <w:lang w:val="hy-AM"/>
        </w:rPr>
        <w:t>չգործելու դեպքում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>:</w:t>
      </w:r>
      <w:r w:rsidR="00407105" w:rsidRPr="000918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Ջրթափման (արտահոսի) երկրորդային համակարգը պետք է ամբողջությամբ առանձնացված լինի առաջնային</w:t>
      </w:r>
      <w:r w:rsidR="00407105" w:rsidRPr="00091800">
        <w:rPr>
          <w:rFonts w:ascii="GHEA Grapalat" w:hAnsi="GHEA Grapalat" w:cstheme="minorHAnsi"/>
          <w:sz w:val="24"/>
          <w:szCs w:val="24"/>
          <w:lang w:val="hy-AM"/>
        </w:rPr>
        <w:t>՝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հիմնական համակարգից, որպեսզի այն լիարժեք գործի առաջնային համակարգի խափանման դեպքում</w:t>
      </w:r>
      <w:r w:rsidR="00EE444E" w:rsidRPr="00091800">
        <w:rPr>
          <w:rFonts w:ascii="GHEA Grapalat" w:hAnsi="GHEA Grapalat" w:cstheme="minorHAnsi"/>
          <w:sz w:val="24"/>
          <w:szCs w:val="24"/>
          <w:lang w:val="hy-AM"/>
        </w:rPr>
        <w:t>: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Երկրորդային ջրահեռացման ջրթափման համակարգերը պետք է տեղակայված լինեն տանիքի տեսանելի վայրերում</w:t>
      </w:r>
      <w:r w:rsidR="00CC4B74" w:rsidRPr="00091800">
        <w:rPr>
          <w:rFonts w:ascii="GHEA Grapalat" w:hAnsi="GHEA Grapalat" w:cstheme="minorHAnsi"/>
          <w:sz w:val="24"/>
          <w:szCs w:val="24"/>
          <w:lang w:val="hy-AM"/>
        </w:rPr>
        <w:t xml:space="preserve">: </w:t>
      </w:r>
    </w:p>
    <w:p w:rsidR="006B37BE" w:rsidRPr="00091800" w:rsidRDefault="00EE444E" w:rsidP="00091800">
      <w:pPr>
        <w:spacing w:line="360" w:lineRule="auto"/>
        <w:ind w:left="360" w:firstLine="360"/>
        <w:contextualSpacing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00">
        <w:rPr>
          <w:rFonts w:ascii="GHEA Grapalat" w:hAnsi="GHEA Grapalat" w:cstheme="minorHAnsi"/>
          <w:b/>
          <w:sz w:val="24"/>
          <w:szCs w:val="24"/>
          <w:lang w:val="hy-AM"/>
        </w:rPr>
        <w:t>120</w:t>
      </w:r>
      <w:r w:rsidR="00910B79" w:rsidRPr="00091800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910B79" w:rsidRPr="00091800">
        <w:rPr>
          <w:rFonts w:ascii="GHEA Grapalat" w:hAnsi="GHEA Grapalat" w:cstheme="minorHAnsi"/>
          <w:sz w:val="24"/>
          <w:szCs w:val="24"/>
          <w:lang w:val="hy-AM"/>
        </w:rPr>
        <w:t xml:space="preserve"> Ջրահեռացման առաջնային համակարգի ջրահեռացման ձագարը պետք է տեղակայված լինեն  առաջնային ջրթափման անցքից 5 սմ բարձր, հորիզոնական ուղղությամբ անցքից նվազագույն 10 սմ չափով, իսկ երկրորդային ջրահեռացման ջրթափման անցքը՝ առաջնային ջրթափման անցքից 5 սմ բարձր</w:t>
      </w:r>
      <w:r w:rsidR="00E747B8" w:rsidRPr="00091800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6B37BE" w:rsidRPr="00091800" w:rsidRDefault="00EE444E" w:rsidP="00091800">
      <w:pPr>
        <w:pStyle w:val="Default"/>
        <w:spacing w:line="360" w:lineRule="auto"/>
        <w:ind w:left="360" w:firstLine="360"/>
        <w:contextualSpacing/>
        <w:jc w:val="both"/>
        <w:rPr>
          <w:rFonts w:ascii="GHEA Grapalat" w:eastAsia="Times New Roman" w:hAnsi="GHEA Grapalat" w:cstheme="minorHAnsi"/>
          <w:color w:val="auto"/>
          <w:lang w:val="hy-AM"/>
        </w:rPr>
      </w:pPr>
      <w:r w:rsidRPr="00091800">
        <w:rPr>
          <w:rFonts w:ascii="GHEA Grapalat" w:eastAsia="Times New Roman" w:hAnsi="GHEA Grapalat" w:cstheme="minorHAnsi"/>
          <w:b/>
          <w:color w:val="auto"/>
          <w:lang w:val="hy-AM"/>
        </w:rPr>
        <w:t>121</w:t>
      </w:r>
      <w:r w:rsidR="006B37BE" w:rsidRPr="00091800">
        <w:rPr>
          <w:rFonts w:ascii="GHEA Grapalat" w:eastAsia="Times New Roman" w:hAnsi="GHEA Grapalat" w:cstheme="minorHAnsi"/>
          <w:b/>
          <w:color w:val="auto"/>
          <w:lang w:val="hy-AM"/>
        </w:rPr>
        <w:t>.</w:t>
      </w:r>
      <w:r w:rsidR="006B37BE" w:rsidRPr="00091800">
        <w:rPr>
          <w:rFonts w:ascii="GHEA Grapalat" w:eastAsia="Times New Roman" w:hAnsi="GHEA Grapalat" w:cstheme="minorHAnsi"/>
          <w:color w:val="auto"/>
          <w:lang w:val="hy-AM"/>
        </w:rPr>
        <w:t xml:space="preserve"> Հնարավորության դեպքում, պետք է նախատեսվի երկրորդային (վթարային) ջրահեռացման համակարգ նաև գոյություն ունեցող տանիքների/տանիքածածկերի վերաերեսարկման/փոխարինման դեպքերում։</w:t>
      </w:r>
    </w:p>
    <w:p w:rsidR="006B37BE" w:rsidRPr="00091800" w:rsidRDefault="00EE444E" w:rsidP="00091800">
      <w:pPr>
        <w:spacing w:after="0" w:line="360" w:lineRule="auto"/>
        <w:ind w:left="36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91800">
        <w:rPr>
          <w:rFonts w:ascii="GHEA Grapalat" w:hAnsi="GHEA Grapalat"/>
          <w:b/>
          <w:sz w:val="24"/>
          <w:szCs w:val="24"/>
          <w:lang w:val="hy-AM"/>
        </w:rPr>
        <w:t>122</w:t>
      </w:r>
      <w:r w:rsidR="006B37BE" w:rsidRPr="00091800">
        <w:rPr>
          <w:rFonts w:ascii="GHEA Grapalat" w:hAnsi="GHEA Grapalat"/>
          <w:b/>
          <w:sz w:val="24"/>
          <w:szCs w:val="24"/>
          <w:lang w:val="hy-AM"/>
        </w:rPr>
        <w:t>.</w:t>
      </w:r>
      <w:r w:rsidR="006B37BE" w:rsidRPr="00091800">
        <w:rPr>
          <w:rFonts w:ascii="GHEA Grapalat" w:hAnsi="GHEA Grapalat"/>
          <w:sz w:val="24"/>
          <w:szCs w:val="24"/>
          <w:lang w:val="hy-AM"/>
        </w:rPr>
        <w:t xml:space="preserve"> Ներքին ջրթող խողովակի տեղադրման ժամանակ հարկավոր է ընտրել խողովակաշարի անցկացման հնարավոր ամենակարճ ճանապարհը և ապահովել ամենահարմար տեղը անձրևաջրերի կոյուղուն այն միացնելու համար: Հաշվի առնելով շենքի հատակագծման առանձնահատկությունները՝  ներքին ջրթող խողովակասյուները տեղակայել պատերի, սյուների, միջնորմների, սանդղավանդակների պատերի մոտ: Արգելվում է ջրթող խողովակասյուները որմնափակել պատերի մեջ, դրանք հարկավոր է տեղակայել ատամնաշարվացքներում, հորաններում, գաղատուփերում:</w:t>
      </w:r>
    </w:p>
    <w:p w:rsidR="00BF5EEA" w:rsidRPr="00091800" w:rsidRDefault="00BF5EEA" w:rsidP="00091800">
      <w:pPr>
        <w:spacing w:after="0" w:line="360" w:lineRule="auto"/>
        <w:ind w:left="360" w:firstLine="360"/>
        <w:contextualSpacing/>
        <w:jc w:val="both"/>
        <w:rPr>
          <w:rFonts w:ascii="GHEA Grapalat" w:hAnsi="GHEA Grapalat"/>
          <w:lang w:val="hy-AM"/>
        </w:rPr>
      </w:pPr>
      <w:r w:rsidRPr="00091800">
        <w:rPr>
          <w:rFonts w:ascii="GHEA Grapalat" w:hAnsi="GHEA Grapalat"/>
          <w:b/>
          <w:sz w:val="24"/>
          <w:szCs w:val="24"/>
          <w:lang w:val="hy-AM"/>
        </w:rPr>
        <w:lastRenderedPageBreak/>
        <w:t>1</w:t>
      </w:r>
      <w:r w:rsidR="00EE444E" w:rsidRPr="00091800">
        <w:rPr>
          <w:rFonts w:ascii="GHEA Grapalat" w:hAnsi="GHEA Grapalat"/>
          <w:b/>
          <w:sz w:val="24"/>
          <w:szCs w:val="24"/>
          <w:lang w:val="hy-AM"/>
        </w:rPr>
        <w:t>23</w:t>
      </w:r>
      <w:r w:rsidRPr="00091800">
        <w:rPr>
          <w:rFonts w:ascii="GHEA Grapalat" w:hAnsi="GHEA Grapalat"/>
          <w:b/>
          <w:sz w:val="24"/>
          <w:szCs w:val="24"/>
          <w:lang w:val="hy-AM"/>
        </w:rPr>
        <w:t>.</w:t>
      </w:r>
      <w:r w:rsidRPr="00091800">
        <w:rPr>
          <w:rFonts w:ascii="GHEA Grapalat" w:hAnsi="GHEA Grapalat"/>
          <w:sz w:val="24"/>
          <w:szCs w:val="24"/>
          <w:lang w:val="hy-AM"/>
        </w:rPr>
        <w:t xml:space="preserve"> Չջեռուցվող շենքի համար ջրթող համակարգ կազմակերպելիս անհրաժեշտ է նախատեսել ձագարների և խողովակասյուների արհեստական </w:t>
      </w:r>
      <w:r w:rsidRPr="00091800">
        <w:rPr>
          <w:rFonts w:ascii="Cambria Math" w:hAnsi="Cambria Math" w:cs="Cambria Math"/>
          <w:sz w:val="24"/>
          <w:szCs w:val="24"/>
          <w:lang w:val="hy-AM"/>
        </w:rPr>
        <w:t>​​</w:t>
      </w:r>
      <w:r w:rsidRPr="00091800">
        <w:rPr>
          <w:rFonts w:ascii="GHEA Grapalat" w:hAnsi="GHEA Grapalat"/>
          <w:sz w:val="24"/>
          <w:szCs w:val="24"/>
          <w:lang w:val="hy-AM"/>
        </w:rPr>
        <w:t>տաքացման միջոցներ</w:t>
      </w:r>
      <w:r w:rsidRPr="00091800">
        <w:rPr>
          <w:rFonts w:ascii="GHEA Grapalat" w:hAnsi="GHEA Grapalat"/>
          <w:lang w:val="hy-AM"/>
        </w:rPr>
        <w:t xml:space="preserve">: </w:t>
      </w:r>
    </w:p>
    <w:p w:rsidR="009C7D3D" w:rsidRPr="00091800" w:rsidRDefault="000553E7" w:rsidP="00091800">
      <w:pPr>
        <w:shd w:val="clear" w:color="auto" w:fill="FFFFFF"/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EE444E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24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. </w:t>
      </w:r>
      <w:r w:rsidR="009C7D3D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Երկաթբետոնե վաքային սալերից տանիքածածկերում </w:t>
      </w:r>
      <w:r w:rsidR="00DE321C" w:rsidRPr="00091800">
        <w:rPr>
          <w:rFonts w:ascii="GHEA Grapalat" w:eastAsia="Times New Roman" w:hAnsi="GHEA Grapalat" w:cs="Arial"/>
          <w:sz w:val="24"/>
          <w:szCs w:val="24"/>
          <w:lang w:val="hy-AM"/>
        </w:rPr>
        <w:t>տ</w:t>
      </w:r>
      <w:r w:rsidR="009C7D3D" w:rsidRPr="00091800">
        <w:rPr>
          <w:rFonts w:ascii="GHEA Grapalat" w:eastAsia="Times New Roman" w:hAnsi="GHEA Grapalat" w:cs="Arial"/>
          <w:sz w:val="24"/>
          <w:szCs w:val="24"/>
          <w:lang w:val="hy-AM"/>
        </w:rPr>
        <w:t>անիքածածկային սալերի, ջրահավաքման վաքերի, ինչպես նաև օդափոխության հորաններ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 xml:space="preserve">ի, ճակտոնային ծոփորային սալերի և </w:t>
      </w:r>
      <w:r w:rsidR="009C7D3D" w:rsidRPr="00091800">
        <w:rPr>
          <w:rFonts w:ascii="GHEA Grapalat" w:eastAsia="Times New Roman" w:hAnsi="GHEA Grapalat" w:cs="Arial"/>
          <w:sz w:val="24"/>
          <w:szCs w:val="24"/>
          <w:lang w:val="hy-AM"/>
        </w:rPr>
        <w:t>օդափոխության արտաձող խողովակասյուների կցվանքները պետք է գտնվեն տանիքածածկի սալերի և ջրահավաքման վաքերի հիմնական ջրթափ մակերևույթից բարձր:</w:t>
      </w:r>
    </w:p>
    <w:p w:rsidR="00257219" w:rsidRPr="00091800" w:rsidRDefault="00EE444E" w:rsidP="00091800">
      <w:pPr>
        <w:tabs>
          <w:tab w:val="left" w:pos="450"/>
        </w:tabs>
        <w:spacing w:after="0" w:line="360" w:lineRule="auto"/>
        <w:ind w:left="360" w:firstLine="36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125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57219" w:rsidRPr="00091800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="00257219" w:rsidRPr="00091800">
        <w:rPr>
          <w:rFonts w:ascii="GHEA Grapalat" w:eastAsia="Times New Roman" w:hAnsi="GHEA Grapalat" w:cs="Arial"/>
          <w:sz w:val="24"/>
          <w:szCs w:val="24"/>
          <w:lang w:val="hy-AM"/>
        </w:rPr>
        <w:t>Բիտում պարունակող փաթթոցային և մածիկային նյութերից պատրաստված տանիքածածկերի և ուղղահայաց մակերևույթների հատման տեղերում, նախատեսվում են մինչև 100 մմ կողմերով, թեք սեպաձև կողեզրեր՝ ցեմենտ-ավազե շաղախից, ասֆալտբետոնից կամ բարձր կոշտության հանքային բամբակե սալերից (առնվազն 150 կգ/մ խտությամբ):</w:t>
      </w:r>
    </w:p>
    <w:p w:rsidR="00257219" w:rsidRPr="00091800" w:rsidRDefault="00EE444E" w:rsidP="00091800">
      <w:pPr>
        <w:shd w:val="clear" w:color="auto" w:fill="FFFFFF"/>
        <w:tabs>
          <w:tab w:val="left" w:pos="36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126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B3CA3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57219" w:rsidRPr="00091800">
        <w:rPr>
          <w:rFonts w:ascii="GHEA Grapalat" w:eastAsia="Times New Roman" w:hAnsi="GHEA Grapalat" w:cs="Arial"/>
          <w:sz w:val="24"/>
          <w:szCs w:val="24"/>
          <w:lang w:val="hy-AM"/>
        </w:rPr>
        <w:t>Դեֆորմացիոն կարանի երկու կողմերում տեղակայված ձագարների միացումը մեկ խողովակասյանը կամ ընդհանուր կախովի գծին իրականացվում է համակշռող կցվանքներ տեղադրելու պարտադիր պայմանով:  Ջրհոս ձագարների թասերը պետք է ամրակցված լինեն տանիքի սալերին և ներքին ջրհոսի  խողովակասյ</w:t>
      </w:r>
      <w:r w:rsidR="00672F9D" w:rsidRPr="00091800">
        <w:rPr>
          <w:rFonts w:ascii="GHEA Grapalat" w:eastAsia="Times New Roman" w:hAnsi="GHEA Grapalat" w:cs="Arial"/>
          <w:sz w:val="24"/>
          <w:szCs w:val="24"/>
          <w:lang w:val="hy-AM"/>
        </w:rPr>
        <w:t>ուներին համակշռիչների միջոցով:</w:t>
      </w:r>
    </w:p>
    <w:p w:rsid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EE444E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27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B3CA3" w:rsidRPr="00091800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>Չտաքացվող ձեղնահարկով տանիքների վրա և օդուղիներով օդափոխվող վերնածածկերում ջրհոսի ձագարների ընդունող փողակները և ջրհոսի հովացվող հատվածամասերը պետք է ջերմամեկուսացվեն և տաքաց</w:t>
      </w:r>
      <w:r w:rsidR="00091800">
        <w:rPr>
          <w:rFonts w:ascii="GHEA Grapalat" w:eastAsia="Times New Roman" w:hAnsi="GHEA Grapalat" w:cs="Arial"/>
          <w:sz w:val="24"/>
          <w:szCs w:val="24"/>
          <w:lang w:val="hy-AM"/>
        </w:rPr>
        <w:t>վելու հնարավորություն ունենան:</w:t>
      </w:r>
    </w:p>
    <w:p w:rsid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12</w:t>
      </w:r>
      <w:r w:rsidR="00EE444E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8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B3CA3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>Թիթեղյա ծալքավոր տրամատներից պատրաստված կրող երեսարկով տանիքների վրա ջրհոսի ձագարների տեղակ</w:t>
      </w:r>
      <w:r w:rsidR="00EE444E" w:rsidRPr="00091800">
        <w:rPr>
          <w:rFonts w:ascii="GHEA Grapalat" w:eastAsia="Times New Roman" w:hAnsi="GHEA Grapalat" w:cs="Arial"/>
          <w:sz w:val="24"/>
          <w:szCs w:val="24"/>
          <w:lang w:val="hy-AM"/>
        </w:rPr>
        <w:t>այման համար  պետք նախատեսվ</w:t>
      </w:r>
      <w:r w:rsidR="00091800">
        <w:rPr>
          <w:rFonts w:ascii="GHEA Grapalat" w:eastAsia="Times New Roman" w:hAnsi="GHEA Grapalat" w:cs="Arial"/>
          <w:sz w:val="24"/>
          <w:szCs w:val="24"/>
          <w:lang w:val="hy-AM"/>
        </w:rPr>
        <w:t>են տակդիրներ:</w:t>
      </w:r>
    </w:p>
    <w:p w:rsid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12</w:t>
      </w:r>
      <w:r w:rsidR="00C7741B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9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 գորգի միացումը ձագարին իրականացվում է հանովի կամ ոչ հանովի կցաշուրթի կամ ինտեգրված միակցիչ գոգնոցի միջոցով, ընդ որում՝ վերջինս պետք է համատեղելի լինի</w:t>
      </w:r>
      <w:r w:rsid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 գորգի նյութի հետ: </w:t>
      </w:r>
    </w:p>
    <w:p w:rsidR="00B143AC" w:rsidRPr="00091800" w:rsidRDefault="00C7741B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130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Ջրհոսները տերևորսիչներով, կոպճաորսիչներով պետք է պաշտպանված լինեն խցանվելուց, իսկ շահագործվող տանիքածածկերի վրա՝ ձագարների և վաքերի վերևում գտնվող դարավանդների վրա նախատեսում են հանովի ցամաքուրդային վանդակներ կամ ստուգման հորեր:</w:t>
      </w:r>
    </w:p>
    <w:p w:rsidR="00B143AC" w:rsidRPr="00091800" w:rsidRDefault="00C7741B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131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B3CA3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Բարձրությունների անկման վայրերում (կասկադային ջրահեռացման դեպքում) տանիքածածկի ցածրադիր հատվածամասերում հարկավոր է նախատեսել անկման մասերի ուժեղացում </w:t>
      </w:r>
      <w:r w:rsidR="004027AA">
        <w:rPr>
          <w:rFonts w:ascii="GHEA Grapalat" w:eastAsia="Times New Roman" w:hAnsi="GHEA Grapalat" w:cs="Arial"/>
          <w:sz w:val="24"/>
          <w:szCs w:val="24"/>
          <w:lang w:val="hy-AM"/>
        </w:rPr>
        <w:t>պաշտպանիչ շերտերով 1,5-2,0 մ լայնությամբ</w:t>
      </w:r>
      <w:r w:rsidR="004027AA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027AA" w:rsidRPr="004027AA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շինարարական նորմերի </w:t>
      </w:r>
      <w:r w:rsidR="0084389A" w:rsidRPr="00091800">
        <w:rPr>
          <w:rFonts w:ascii="GHEA Grapalat" w:eastAsia="Times New Roman" w:hAnsi="GHEA Grapalat" w:cs="Arial"/>
          <w:sz w:val="24"/>
          <w:szCs w:val="24"/>
          <w:lang w:val="hy-AM"/>
        </w:rPr>
        <w:t>16</w:t>
      </w:r>
      <w:r w:rsidR="0001766C" w:rsidRPr="00091800">
        <w:rPr>
          <w:rFonts w:ascii="GHEA Grapalat" w:eastAsia="Times New Roman" w:hAnsi="GHEA Grapalat" w:cs="Arial"/>
          <w:sz w:val="24"/>
          <w:szCs w:val="24"/>
          <w:lang w:val="hy-AM"/>
        </w:rPr>
        <w:t>8</w:t>
      </w:r>
      <w:r w:rsidR="004027AA">
        <w:rPr>
          <w:rFonts w:ascii="GHEA Grapalat" w:eastAsia="Times New Roman" w:hAnsi="GHEA Grapalat" w:cs="Arial"/>
          <w:sz w:val="24"/>
          <w:szCs w:val="24"/>
          <w:lang w:val="hy-AM"/>
        </w:rPr>
        <w:t>-րդ կետին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համապատասխան:</w:t>
      </w:r>
    </w:p>
    <w:p w:rsidR="00B143AC" w:rsidRP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C7741B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32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Արտաքին չկազմակերպված և կազմակերպված ջրհոսով տանիքածածկերի վրա անհրաժեշտ է նախատեսել ձնապահման հարմարանքներ, որոնք պետք է ամրակցված լինեն տանիքածածկի ծալակցվանքներին (չխախտելով դրանց ամբողջականությունը), կավարամածին, տապաստներին կամ տանիքի կրող կոնստրուկցիաներին: Ձնապահման սարքերը տեղակայվում են կրող պատից վերև գտնվող քիվային հատվածամասում (քիվի ցվիքից 0,6-1,0 մ վրա)՝ մանսարդի լուսամուտներից վերև, ինչպես նաև, անհրաժեշտության դեպքում, տանիքի այլ հատվածամասերում:</w:t>
      </w:r>
    </w:p>
    <w:p w:rsidR="00091800" w:rsidRDefault="00C7741B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133</w:t>
      </w:r>
      <w:r w:rsidR="00672F9D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B3CA3" w:rsidRPr="00091800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>Գծային (խողովակներով) ձյունապահիչների կիրառության դեպքում դրանց տակ նախատեսվում է հոծ կավարամած: Հենարանային բարձակների միջև հեռավորությունը  որոշվում է՝ կախված շինարարության գոտում ձյան բեռնվածքից և տանիքածածկի թեքությունից: Տեղային ձնապահման տարրերի կիրառության դեպքում դրանց տեղակայման սխեման կախված է տանիքածածկի տեսակից և թեքու</w:t>
      </w:r>
      <w:r w:rsidRPr="00091800">
        <w:rPr>
          <w:rFonts w:ascii="GHEA Grapalat" w:eastAsia="Times New Roman" w:hAnsi="GHEA Grapalat" w:cs="Arial"/>
          <w:sz w:val="24"/>
          <w:szCs w:val="24"/>
          <w:lang w:val="hy-AM"/>
        </w:rPr>
        <w:t>թյունից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6B37BE" w:rsidRPr="00091800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C7741B"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34</w:t>
      </w:r>
      <w:r w:rsidRPr="0009180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B3CA3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Տանիքածածկի ջրհոս համակարգում սառցախցանների և սառցալեզվակների առաջացումը, ինչպես նաև ջրահեռացման ձագարներում և քիվային հատվածամասում ձյան և մակասառցաշերտերի կուտակմումը </w:t>
      </w:r>
      <w:r w:rsidR="00C7741B" w:rsidRPr="00091800">
        <w:rPr>
          <w:rFonts w:ascii="GHEA Grapalat" w:eastAsia="Times New Roman" w:hAnsi="GHEA Grapalat" w:cs="Arial"/>
          <w:sz w:val="24"/>
          <w:szCs w:val="24"/>
          <w:lang w:val="hy-AM"/>
        </w:rPr>
        <w:t>կանխարգելելու նպատակով, պետք</w:t>
      </w:r>
      <w:r w:rsidR="00B143AC" w:rsidRPr="00091800">
        <w:rPr>
          <w:rFonts w:ascii="GHEA Grapalat" w:eastAsia="Times New Roman" w:hAnsi="GHEA Grapalat" w:cs="Arial"/>
          <w:sz w:val="24"/>
          <w:szCs w:val="24"/>
          <w:lang w:val="hy-AM"/>
        </w:rPr>
        <w:t xml:space="preserve"> է տանիքածածկի վրա նախատեսել հակասառցապատման մալուխային համակարգի տեղակայում:</w:t>
      </w:r>
    </w:p>
    <w:p w:rsidR="00D9694A" w:rsidRPr="00BF5EEA" w:rsidRDefault="00D9694A" w:rsidP="00091800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B37BE" w:rsidRPr="00154383" w:rsidRDefault="00154383" w:rsidP="0015438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 w:rsidRPr="00154383">
        <w:rPr>
          <w:rFonts w:ascii="GHEA Grapalat" w:hAnsi="GHEA Grapalat"/>
          <w:b/>
          <w:sz w:val="24"/>
          <w:szCs w:val="24"/>
          <w:lang w:val="hy-AM"/>
        </w:rPr>
        <w:t>5.7.</w:t>
      </w:r>
      <w:r w:rsidRPr="001543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4383">
        <w:rPr>
          <w:rFonts w:ascii="GHEA Grapalat" w:hAnsi="GHEA Grapalat" w:cstheme="minorHAnsi"/>
          <w:b/>
          <w:bCs/>
          <w:sz w:val="24"/>
          <w:szCs w:val="24"/>
          <w:lang w:val="hy-AM"/>
        </w:rPr>
        <w:t>ՄԵՏԱՂԱԿԱՆ ՊԱՇՏՊԱՆԻՉ ՋՐԱՄԵԿՈՒՍԻՉ ՊԱՏՎԱԾՔՆԵՐ (ԳՈԳՆՈՑՆԵՐ)</w:t>
      </w:r>
    </w:p>
    <w:p w:rsidR="00D9694A" w:rsidRPr="00D9694A" w:rsidRDefault="00D9694A" w:rsidP="00C776B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theme="minorHAnsi"/>
          <w:b/>
          <w:bCs/>
          <w:sz w:val="26"/>
          <w:szCs w:val="26"/>
          <w:lang w:val="hy-AM"/>
        </w:rPr>
      </w:pPr>
    </w:p>
    <w:p w:rsidR="000A5163" w:rsidRPr="00672F9D" w:rsidRDefault="000553E7" w:rsidP="00091800">
      <w:pPr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sz w:val="24"/>
          <w:szCs w:val="24"/>
          <w:lang w:val="hy-AM"/>
        </w:rPr>
        <w:t>1</w:t>
      </w:r>
      <w:r w:rsidR="00C7741B" w:rsidRPr="00B70480">
        <w:rPr>
          <w:rFonts w:ascii="GHEA Grapalat" w:hAnsi="GHEA Grapalat" w:cstheme="minorHAnsi"/>
          <w:b/>
          <w:sz w:val="24"/>
          <w:szCs w:val="24"/>
          <w:lang w:val="hy-AM"/>
        </w:rPr>
        <w:t>35</w:t>
      </w:r>
      <w:r w:rsidR="00672F9D" w:rsidRPr="00672F9D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6B37BE" w:rsidRPr="00672F9D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Քիվապատերը, հատկապես դրանց վերին հորիզոնական մակերեսները, խոցելի են ջրի ներթափանցումից: Դրանք պետք է թիթեղված լինեն ծալակցվանքով փոխկապակցված մետաղական պաշտպանիչ </w:t>
      </w:r>
      <w:r w:rsidR="00C31DB7" w:rsidRPr="00672F9D">
        <w:rPr>
          <w:rFonts w:ascii="GHEA Grapalat" w:hAnsi="GHEA Grapalat" w:cstheme="minorHAnsi"/>
          <w:sz w:val="24"/>
          <w:szCs w:val="24"/>
          <w:lang w:val="hy-AM"/>
        </w:rPr>
        <w:t xml:space="preserve">գոգնոցներով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>պատվածքներով</w:t>
      </w:r>
      <w:r w:rsidR="00BC4AA7">
        <w:rPr>
          <w:rFonts w:ascii="GHEA Grapalat" w:hAnsi="GHEA Grapalat" w:cstheme="minorHAnsi"/>
          <w:sz w:val="24"/>
          <w:szCs w:val="24"/>
          <w:lang w:val="hy-AM"/>
        </w:rPr>
        <w:t>:</w:t>
      </w:r>
      <w:r w:rsidR="00BC4AA7">
        <w:rPr>
          <w:rFonts w:ascii="GHEA Grapalat" w:hAnsi="GHEA Grapalat" w:cstheme="minorHAnsi"/>
          <w:sz w:val="24"/>
          <w:szCs w:val="24"/>
        </w:rPr>
        <w:t xml:space="preserve">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Պաշտպանիչ </w:t>
      </w:r>
      <w:r w:rsidR="0085699D" w:rsidRPr="00672F9D">
        <w:rPr>
          <w:rFonts w:ascii="GHEA Grapalat" w:hAnsi="GHEA Grapalat" w:cstheme="minorHAnsi"/>
          <w:sz w:val="24"/>
          <w:szCs w:val="24"/>
          <w:lang w:val="hy-AM"/>
        </w:rPr>
        <w:t xml:space="preserve">գոգնոցների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ծածկույթների լայնությունը չպետք է պակաս լինի քիվապատի հաստությունից: </w:t>
      </w:r>
    </w:p>
    <w:p w:rsidR="00CC4B74" w:rsidRPr="004E2EEE" w:rsidRDefault="000553E7" w:rsidP="00091800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sz w:val="24"/>
          <w:szCs w:val="24"/>
          <w:lang w:val="hy-AM"/>
        </w:rPr>
        <w:t>1</w:t>
      </w:r>
      <w:r w:rsidR="0038194E" w:rsidRPr="00B70480">
        <w:rPr>
          <w:rFonts w:ascii="GHEA Grapalat" w:hAnsi="GHEA Grapalat" w:cstheme="minorHAnsi"/>
          <w:b/>
          <w:sz w:val="24"/>
          <w:szCs w:val="24"/>
          <w:lang w:val="hy-AM"/>
        </w:rPr>
        <w:t>36</w:t>
      </w:r>
      <w:r w:rsidR="00672F9D" w:rsidRPr="00672F9D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 Մետաղական պաշտպանիչ </w:t>
      </w:r>
      <w:r w:rsidR="00C31DB7" w:rsidRPr="00672F9D">
        <w:rPr>
          <w:rFonts w:ascii="GHEA Grapalat" w:hAnsi="GHEA Grapalat" w:cstheme="minorHAnsi"/>
          <w:sz w:val="24"/>
          <w:szCs w:val="24"/>
          <w:lang w:val="hy-AM"/>
        </w:rPr>
        <w:t>գոգնոցները</w:t>
      </w:r>
      <w:r w:rsidR="00AC6421" w:rsidRPr="00AC6421">
        <w:rPr>
          <w:rFonts w:ascii="GHEA Grapalat" w:hAnsi="GHEA Grapalat" w:cstheme="minorHAnsi"/>
          <w:sz w:val="24"/>
          <w:szCs w:val="24"/>
          <w:lang w:val="hy-AM"/>
        </w:rPr>
        <w:t xml:space="preserve"> քիվապատին ամրացվում են </w:t>
      </w:r>
      <w:r w:rsidR="00AC6421">
        <w:rPr>
          <w:rFonts w:ascii="GHEA Grapalat" w:hAnsi="GHEA Grapalat" w:cstheme="minorHAnsi"/>
          <w:sz w:val="24"/>
          <w:szCs w:val="24"/>
          <w:lang w:val="hy-AM"/>
        </w:rPr>
        <w:t>կեռագլխ</w:t>
      </w:r>
      <w:r w:rsidR="00AC6421" w:rsidRPr="00AC6421">
        <w:rPr>
          <w:rFonts w:ascii="GHEA Grapalat" w:hAnsi="GHEA Grapalat" w:cstheme="minorHAnsi"/>
          <w:sz w:val="24"/>
          <w:szCs w:val="24"/>
          <w:lang w:val="hy-AM"/>
        </w:rPr>
        <w:t>իկների</w:t>
      </w:r>
      <w:r w:rsidR="00C31DB7" w:rsidRPr="00672F9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C6421" w:rsidRPr="00AC6421">
        <w:rPr>
          <w:rFonts w:ascii="GHEA Grapalat" w:hAnsi="GHEA Grapalat" w:cstheme="minorHAnsi"/>
          <w:sz w:val="24"/>
          <w:szCs w:val="24"/>
          <w:lang w:val="hy-AM"/>
        </w:rPr>
        <w:t xml:space="preserve">միջոցով, իսկ միմյանց </w:t>
      </w:r>
      <w:r w:rsidR="00AC6421" w:rsidRPr="003F1C3C">
        <w:rPr>
          <w:rFonts w:ascii="GHEA Grapalat" w:hAnsi="GHEA Grapalat" w:cstheme="minorHAnsi"/>
          <w:sz w:val="24"/>
          <w:szCs w:val="24"/>
          <w:lang w:val="hy-AM"/>
        </w:rPr>
        <w:t xml:space="preserve">հետ </w:t>
      </w:r>
      <w:r w:rsidR="00AC6421" w:rsidRPr="003F1C3C">
        <w:rPr>
          <w:rFonts w:ascii="GHEA Grapalat" w:eastAsia="Times New Roman" w:hAnsi="GHEA Grapalat" w:cs="Arial"/>
          <w:sz w:val="24"/>
          <w:szCs w:val="24"/>
          <w:lang w:val="hy-AM"/>
        </w:rPr>
        <w:t>՝ ծալակցվանքով</w:t>
      </w:r>
      <w:r w:rsidR="006B37BE" w:rsidRPr="003F1C3C">
        <w:rPr>
          <w:rFonts w:ascii="GHEA Grapalat" w:hAnsi="GHEA Grapalat" w:cstheme="minorHAnsi"/>
          <w:sz w:val="24"/>
          <w:szCs w:val="24"/>
          <w:lang w:val="hy-AM"/>
        </w:rPr>
        <w:t>: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 Քիվապատի պաշտպանիչ մետաղական </w:t>
      </w:r>
      <w:r w:rsidR="00C31DB7" w:rsidRPr="00AE7E14">
        <w:rPr>
          <w:rFonts w:ascii="GHEA Grapalat" w:hAnsi="GHEA Grapalat" w:cstheme="minorHAnsi"/>
          <w:sz w:val="24"/>
          <w:szCs w:val="24"/>
          <w:lang w:val="hy-AM"/>
        </w:rPr>
        <w:t xml:space="preserve">գոգնոցների </w:t>
      </w:r>
      <w:r w:rsidR="006B37BE" w:rsidRPr="00AE7E14">
        <w:rPr>
          <w:rFonts w:ascii="GHEA Grapalat" w:hAnsi="GHEA Grapalat" w:cstheme="minorHAnsi"/>
          <w:sz w:val="24"/>
          <w:szCs w:val="24"/>
          <w:lang w:val="hy-AM"/>
        </w:rPr>
        <w:t>տեղակայումը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F1C3C" w:rsidRPr="003F1C3C">
        <w:rPr>
          <w:rFonts w:ascii="GHEA Grapalat" w:hAnsi="GHEA Grapalat" w:cstheme="minorHAnsi"/>
          <w:sz w:val="24"/>
          <w:szCs w:val="24"/>
          <w:lang w:val="hy-AM"/>
        </w:rPr>
        <w:t>ծայրածածկումով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 կամ կցվանքով եռակցելու միջոցով արգելվում է: </w:t>
      </w:r>
    </w:p>
    <w:p w:rsidR="00910B79" w:rsidRDefault="0038194E" w:rsidP="00091800">
      <w:pPr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Pr="00B70480">
        <w:rPr>
          <w:rFonts w:ascii="GHEA Grapalat" w:hAnsi="GHEA Grapalat" w:cs="Arial"/>
          <w:b/>
          <w:sz w:val="24"/>
          <w:szCs w:val="24"/>
          <w:lang w:val="hy-AM"/>
        </w:rPr>
        <w:t>37</w:t>
      </w:r>
      <w:r w:rsidR="00A2640B" w:rsidRPr="00672F9D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6B37BE" w:rsidRPr="00672F9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Մետաղական պաշտպանիչ </w:t>
      </w:r>
      <w:r w:rsidR="0085699D" w:rsidRPr="00672F9D">
        <w:rPr>
          <w:rFonts w:ascii="GHEA Grapalat" w:hAnsi="GHEA Grapalat" w:cstheme="minorHAnsi"/>
          <w:sz w:val="24"/>
          <w:szCs w:val="24"/>
          <w:lang w:val="hy-AM"/>
        </w:rPr>
        <w:t xml:space="preserve">գոգնոցները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 xml:space="preserve">պատվածքները </w:t>
      </w:r>
      <w:r w:rsidR="006B37BE" w:rsidRPr="00672F9D">
        <w:rPr>
          <w:rFonts w:ascii="GHEA Grapalat" w:hAnsi="GHEA Grapalat" w:cs="Arial"/>
          <w:sz w:val="24"/>
          <w:szCs w:val="24"/>
          <w:lang w:val="hy-AM"/>
        </w:rPr>
        <w:t xml:space="preserve">կամ </w:t>
      </w:r>
      <w:r w:rsidR="006B37BE" w:rsidRPr="00672F9D">
        <w:rPr>
          <w:rFonts w:ascii="GHEA Grapalat" w:hAnsi="GHEA Grapalat" w:cstheme="minorHAnsi"/>
          <w:sz w:val="24"/>
          <w:szCs w:val="24"/>
          <w:lang w:val="hy-AM"/>
        </w:rPr>
        <w:t>քիվապատի</w:t>
      </w:r>
      <w:r w:rsidR="006B37BE" w:rsidRPr="00672F9D">
        <w:rPr>
          <w:rFonts w:ascii="GHEA Grapalat" w:hAnsi="GHEA Grapalat" w:cs="Arial"/>
          <w:sz w:val="24"/>
          <w:szCs w:val="24"/>
          <w:lang w:val="hy-AM"/>
        </w:rPr>
        <w:t xml:space="preserve"> սալերը պետք է դուրս գան քիվապատի կողային եզրերից առնվազն 60 մմ և ունենան նվազագույնը 3% թեքություն դեպի տանիքածածկ:</w:t>
      </w:r>
      <w:r w:rsidR="0010147B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</w:p>
    <w:p w:rsidR="00325494" w:rsidRPr="00840FAE" w:rsidRDefault="0038194E" w:rsidP="0009180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13</w:t>
      </w:r>
      <w:r w:rsidRPr="00B70480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325494" w:rsidRPr="00840FAE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325494" w:rsidRPr="00840FAE">
        <w:rPr>
          <w:rFonts w:ascii="Calibri" w:hAnsi="Calibri" w:cs="Calibri"/>
          <w:b/>
          <w:sz w:val="24"/>
          <w:szCs w:val="24"/>
          <w:lang w:val="hy-AM"/>
        </w:rPr>
        <w:t> </w:t>
      </w:r>
      <w:r w:rsidR="00325494" w:rsidRPr="00840FAE">
        <w:rPr>
          <w:rFonts w:ascii="Calibri" w:hAnsi="Calibri" w:cs="Calibri"/>
          <w:sz w:val="24"/>
          <w:szCs w:val="24"/>
          <w:lang w:val="hy-AM"/>
        </w:rPr>
        <w:t> </w:t>
      </w:r>
      <w:r w:rsidR="00325494" w:rsidRPr="00840FAE">
        <w:rPr>
          <w:rFonts w:ascii="GHEA Grapalat" w:hAnsi="GHEA Grapalat" w:cs="Calibri"/>
          <w:sz w:val="24"/>
          <w:szCs w:val="24"/>
          <w:lang w:val="hy-AM"/>
        </w:rPr>
        <w:t>Տանիքի քիվի ցվիքների երեսումը</w:t>
      </w:r>
      <w:r w:rsidR="00325494" w:rsidRPr="00840FAE">
        <w:rPr>
          <w:rFonts w:ascii="GHEA Grapalat" w:eastAsia="Times New Roman" w:hAnsi="GHEA Grapalat" w:cs="Calibri"/>
          <w:sz w:val="24"/>
          <w:szCs w:val="24"/>
          <w:lang w:val="hy-AM"/>
        </w:rPr>
        <w:t xml:space="preserve"> (մետա</w:t>
      </w:r>
      <w:r w:rsidR="00840FAE" w:rsidRPr="00840FAE">
        <w:rPr>
          <w:rFonts w:ascii="GHEA Grapalat" w:eastAsia="Times New Roman" w:hAnsi="GHEA Grapalat" w:cs="Calibri"/>
          <w:sz w:val="24"/>
          <w:szCs w:val="24"/>
          <w:lang w:val="hy-AM"/>
        </w:rPr>
        <w:t>ղական պաշտպանական ծածկույթ)</w:t>
      </w:r>
      <w:r w:rsidR="004526AE" w:rsidRPr="00B70480">
        <w:rPr>
          <w:rFonts w:ascii="GHEA Grapalat" w:eastAsia="Times New Roman" w:hAnsi="GHEA Grapalat" w:cs="Calibri"/>
          <w:sz w:val="24"/>
          <w:szCs w:val="24"/>
          <w:lang w:val="hy-AM"/>
        </w:rPr>
        <w:t>,</w:t>
      </w:r>
      <w:r w:rsidR="00840FAE" w:rsidRPr="00B70480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840FAE" w:rsidRPr="00840FAE">
        <w:rPr>
          <w:rFonts w:ascii="GHEA Grapalat" w:eastAsia="Times New Roman" w:hAnsi="GHEA Grapalat" w:cs="Calibri"/>
          <w:sz w:val="24"/>
          <w:szCs w:val="24"/>
          <w:lang w:val="hy-AM"/>
        </w:rPr>
        <w:t>դրա</w:t>
      </w:r>
      <w:r w:rsidR="00840FAE" w:rsidRPr="00B70480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325494" w:rsidRPr="00840FAE">
        <w:rPr>
          <w:rFonts w:ascii="GHEA Grapalat" w:eastAsia="Times New Roman" w:hAnsi="GHEA Grapalat" w:cs="Calibri"/>
          <w:sz w:val="24"/>
          <w:szCs w:val="24"/>
          <w:lang w:val="hy-AM"/>
        </w:rPr>
        <w:t>ամրացման</w:t>
      </w:r>
      <w:r w:rsidR="00325494" w:rsidRPr="00840FAE">
        <w:rPr>
          <w:rFonts w:ascii="GHEA Grapalat" w:hAnsi="GHEA Grapalat" w:cs="Calibri"/>
          <w:sz w:val="24"/>
          <w:szCs w:val="24"/>
          <w:lang w:val="hy-AM"/>
        </w:rPr>
        <w:t xml:space="preserve"> կոնստրուկցիաների չափերը և տեղակայման վայրերը </w:t>
      </w:r>
      <w:r w:rsidR="004526AE" w:rsidRPr="00B70480">
        <w:rPr>
          <w:rFonts w:ascii="GHEA Grapalat" w:hAnsi="GHEA Grapalat" w:cs="Calibri"/>
          <w:sz w:val="24"/>
          <w:szCs w:val="24"/>
          <w:lang w:val="hy-AM"/>
        </w:rPr>
        <w:t>որոշվում են</w:t>
      </w:r>
      <w:r w:rsidR="00325494" w:rsidRPr="00840FAE">
        <w:rPr>
          <w:rFonts w:ascii="GHEA Grapalat" w:hAnsi="GHEA Grapalat" w:cs="Calibri"/>
          <w:sz w:val="24"/>
          <w:szCs w:val="24"/>
          <w:lang w:val="hy-AM"/>
        </w:rPr>
        <w:t xml:space="preserve"> հաշվի առնելով քամու բեռնվածքների ազդեցությունը:</w:t>
      </w:r>
    </w:p>
    <w:p w:rsidR="00E5131E" w:rsidRDefault="00180146" w:rsidP="00091800">
      <w:pPr>
        <w:shd w:val="clear" w:color="auto" w:fill="FFFFFF"/>
        <w:tabs>
          <w:tab w:val="left" w:pos="45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9</w:t>
      </w:r>
      <w:r w:rsidR="00955403" w:rsidRPr="00672F9D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955403" w:rsidRPr="00672F9D">
        <w:rPr>
          <w:rFonts w:ascii="GHEA Grapalat" w:eastAsia="Times New Roman" w:hAnsi="GHEA Grapalat" w:cs="Arial"/>
          <w:sz w:val="24"/>
          <w:szCs w:val="24"/>
          <w:lang w:val="hy-AM"/>
        </w:rPr>
        <w:t xml:space="preserve">  Տանիքածածկը պատերին հարելու տեղերում նախատեսվում են ցինկի կամ պոլիմերային պատվածքով պողպատե թիթեղներից գոգնոցներ, որոնք միմյանց են միացվում ծալակցվանքով: Պպի և քիվի ձևավոր տարրերը, ինչպես նաև տանիքածածկի միջով անցումների երեսամշակման համար նախատեսված գոգնոցները պետք է ունենան «սանրիկ» տրա</w:t>
      </w:r>
      <w:r w:rsidR="00E5131E">
        <w:rPr>
          <w:rFonts w:ascii="GHEA Grapalat" w:eastAsia="Times New Roman" w:hAnsi="GHEA Grapalat" w:cs="Arial"/>
          <w:sz w:val="24"/>
          <w:szCs w:val="24"/>
          <w:lang w:val="hy-AM"/>
        </w:rPr>
        <w:t>մատի լայնական հատույթի տեսքով:</w:t>
      </w:r>
    </w:p>
    <w:p w:rsidR="0014325C" w:rsidRDefault="00180146" w:rsidP="00091800">
      <w:pPr>
        <w:shd w:val="clear" w:color="auto" w:fill="FFFFFF"/>
        <w:tabs>
          <w:tab w:val="left" w:pos="450"/>
        </w:tabs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40</w:t>
      </w:r>
      <w:r w:rsidR="00955403" w:rsidRPr="00672F9D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955403" w:rsidRPr="00672F9D">
        <w:rPr>
          <w:rFonts w:ascii="GHEA Grapalat" w:eastAsia="Times New Roman" w:hAnsi="GHEA Grapalat" w:cs="Arial"/>
          <w:sz w:val="24"/>
          <w:szCs w:val="24"/>
          <w:lang w:val="hy-AM"/>
        </w:rPr>
        <w:t xml:space="preserve">  Պղնձե թիթեղներից տանիքածածկերը չի թույլատրվում տեղադրել այլ մետաղական թիթեղներից տանիքածածկերից վեր` դրանց վրա պղնձի օքսիդների ներթափանցման պատճառով վերջիններիս կոռոզիան կանխելու </w:t>
      </w:r>
      <w:r w:rsidR="00955403" w:rsidRPr="00672F9D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համար:</w:t>
      </w:r>
      <w:r w:rsidR="00D9694A" w:rsidRPr="00D9694A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11594" w:rsidRPr="00672F9D">
        <w:rPr>
          <w:rFonts w:ascii="GHEA Grapalat" w:eastAsia="Times New Roman" w:hAnsi="GHEA Grapalat" w:cs="Arial"/>
          <w:sz w:val="24"/>
          <w:szCs w:val="24"/>
          <w:lang w:val="hy-AM"/>
        </w:rPr>
        <w:t>Պղնձե տանիքի վրա նախատեսվում են</w:t>
      </w:r>
      <w:r w:rsidR="00C776B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E11594" w:rsidRPr="00672F9D">
        <w:rPr>
          <w:rFonts w:ascii="GHEA Grapalat" w:eastAsia="Times New Roman" w:hAnsi="GHEA Grapalat" w:cs="Arial"/>
          <w:sz w:val="24"/>
          <w:szCs w:val="24"/>
          <w:lang w:val="hy-AM"/>
        </w:rPr>
        <w:t>միմիայն</w:t>
      </w:r>
      <w:r w:rsidR="00C776B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E11594" w:rsidRPr="00672F9D">
        <w:rPr>
          <w:rFonts w:ascii="GHEA Grapalat" w:eastAsia="Times New Roman" w:hAnsi="GHEA Grapalat" w:cs="Arial"/>
          <w:sz w:val="24"/>
          <w:szCs w:val="24"/>
          <w:lang w:val="hy-AM"/>
        </w:rPr>
        <w:t>պղնձե</w:t>
      </w:r>
      <w:r w:rsidR="00955403" w:rsidRPr="00672F9D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ջրհոս վաքեր (ճոռեր) և </w:t>
      </w:r>
      <w:r w:rsidR="00E11594" w:rsidRPr="00672F9D">
        <w:rPr>
          <w:rFonts w:ascii="GHEA Grapalat" w:eastAsia="Times New Roman" w:hAnsi="GHEA Grapalat" w:cs="Arial"/>
          <w:sz w:val="24"/>
          <w:szCs w:val="24"/>
          <w:lang w:val="hy-AM"/>
        </w:rPr>
        <w:t>խողովակնե</w:t>
      </w:r>
      <w:r w:rsidR="007E0318" w:rsidRPr="007E0318">
        <w:rPr>
          <w:rFonts w:ascii="GHEA Grapalat" w:eastAsia="Times New Roman" w:hAnsi="GHEA Grapalat" w:cs="Arial"/>
          <w:sz w:val="24"/>
          <w:szCs w:val="24"/>
          <w:lang w:val="hy-AM"/>
        </w:rPr>
        <w:t>ր</w:t>
      </w:r>
      <w:r w:rsidR="00955403" w:rsidRPr="00672F9D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:rsidR="00325494" w:rsidRPr="00672F9D" w:rsidRDefault="00180146" w:rsidP="00091800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B70480">
        <w:rPr>
          <w:rFonts w:ascii="GHEA Grapalat" w:hAnsi="GHEA Grapalat"/>
          <w:b/>
          <w:sz w:val="24"/>
          <w:szCs w:val="24"/>
          <w:lang w:val="hy-AM"/>
        </w:rPr>
        <w:t>41</w:t>
      </w:r>
      <w:r w:rsidR="00325494" w:rsidRPr="00672F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325494" w:rsidRPr="00672F9D">
        <w:rPr>
          <w:rFonts w:ascii="GHEA Grapalat" w:hAnsi="GHEA Grapalat"/>
          <w:sz w:val="24"/>
          <w:szCs w:val="24"/>
          <w:lang w:val="hy-AM"/>
        </w:rPr>
        <w:t xml:space="preserve">Ջրամեկուսիչ պաշտպանիչ գոգնոցը կիրառվում է կարանների փակման համար և պետք է տեղակայված լինի այնպես, որպեսզի կանխարգելի կարաններից խոնավության թափանցումը պատի և տանիքածածկի մեջ պատի պաշտպանիչ թասակի կարաններից, խոնավության հանդեպ ընկալունակ նյութերի միջոցով, պատերի պատվածքների կցվանքների, քիվապատի ու տանիքածածկի լանջի այլ բացվածքների (պենետրացիաների) հետ փոխհատումների տեղերում, ինչպես նաև պատերի և տանիքածածկի փոխհատման տեղերում, ջրհոս ճոռերի մոտ, ամենուրեք, որտեղ տեղի է ունենում տանիքի թեքության և ուղղության փոփոխություն, ինչպես նաև տանիքածածկի ընդհատման տեղերում և տանիքի ծայրերին:  </w:t>
      </w:r>
    </w:p>
    <w:p w:rsidR="00325494" w:rsidRPr="00672F9D" w:rsidRDefault="000553E7" w:rsidP="00091800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180146" w:rsidRPr="00B70480">
        <w:rPr>
          <w:rFonts w:ascii="GHEA Grapalat" w:hAnsi="GHEA Grapalat"/>
          <w:b/>
          <w:sz w:val="24"/>
          <w:szCs w:val="24"/>
          <w:lang w:val="hy-AM"/>
        </w:rPr>
        <w:t>42</w:t>
      </w:r>
      <w:r w:rsidR="00325494" w:rsidRPr="00672F9D">
        <w:rPr>
          <w:rFonts w:ascii="GHEA Grapalat" w:hAnsi="GHEA Grapalat"/>
          <w:b/>
          <w:sz w:val="24"/>
          <w:szCs w:val="24"/>
          <w:lang w:val="hy-AM"/>
        </w:rPr>
        <w:t>.</w:t>
      </w:r>
      <w:r w:rsidRPr="000553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5494" w:rsidRPr="00672F9D">
        <w:rPr>
          <w:rFonts w:ascii="GHEA Grapalat" w:hAnsi="GHEA Grapalat"/>
          <w:sz w:val="24"/>
          <w:szCs w:val="24"/>
          <w:lang w:val="hy-AM"/>
        </w:rPr>
        <w:t xml:space="preserve">Տանիքի հոսանոցներում պաշտպանիչ գոգնոցը պետք է պատրաստված լինի կոռոզիակայուն </w:t>
      </w:r>
      <w:r w:rsidR="00CE3569" w:rsidRPr="00CE3569">
        <w:rPr>
          <w:rFonts w:ascii="GHEA Grapalat" w:hAnsi="GHEA Grapalat"/>
          <w:sz w:val="24"/>
          <w:szCs w:val="24"/>
          <w:lang w:val="hy-AM"/>
        </w:rPr>
        <w:t>մետաղ</w:t>
      </w:r>
      <w:r w:rsidR="000A5163" w:rsidRPr="00672F9D">
        <w:rPr>
          <w:rFonts w:ascii="GHEA Grapalat" w:hAnsi="GHEA Grapalat"/>
          <w:sz w:val="24"/>
          <w:szCs w:val="24"/>
          <w:lang w:val="hy-AM"/>
        </w:rPr>
        <w:t>ե թիթեղ</w:t>
      </w:r>
      <w:r w:rsidR="00325494" w:rsidRPr="00672F9D">
        <w:rPr>
          <w:rFonts w:ascii="GHEA Grapalat" w:hAnsi="GHEA Grapalat"/>
          <w:sz w:val="24"/>
          <w:szCs w:val="24"/>
          <w:lang w:val="hy-AM"/>
        </w:rPr>
        <w:t>ից: Այն պետք է տարածվի կենտրոնական մասից առնվազն 200 մմ դեպի յուրաքանչյուր կողմ և պետք է ունենա առնվազն 25 մմ բարձրությամբ ցայտերի բաժանիչի կող՝ որպես գոգնոցի մաս: Գոգնոցի հատվածամասերը պետք է ունենան առնվազն 100 մմ ծայրային անցամաս:</w:t>
      </w:r>
    </w:p>
    <w:p w:rsidR="00325494" w:rsidRPr="00672F9D" w:rsidRDefault="002A5384" w:rsidP="00091800">
      <w:pPr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B70480">
        <w:rPr>
          <w:rFonts w:ascii="GHEA Grapalat" w:hAnsi="GHEA Grapalat"/>
          <w:b/>
          <w:sz w:val="24"/>
          <w:szCs w:val="24"/>
          <w:lang w:val="hy-AM"/>
        </w:rPr>
        <w:t>43</w:t>
      </w:r>
      <w:r w:rsidR="00325494" w:rsidRPr="00672F9D">
        <w:rPr>
          <w:rFonts w:ascii="GHEA Grapalat" w:hAnsi="GHEA Grapalat"/>
          <w:b/>
          <w:sz w:val="24"/>
          <w:szCs w:val="24"/>
          <w:lang w:val="hy-AM"/>
        </w:rPr>
        <w:t>.</w:t>
      </w:r>
      <w:r w:rsidR="000553E7" w:rsidRPr="000553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5494" w:rsidRPr="00672F9D">
        <w:rPr>
          <w:rFonts w:ascii="GHEA Grapalat" w:hAnsi="GHEA Grapalat"/>
          <w:sz w:val="24"/>
          <w:szCs w:val="24"/>
          <w:lang w:val="hy-AM"/>
        </w:rPr>
        <w:t>Պաշտպանական գոգնոցների նյութը պետք է համատեղելի լինի տանիքի ծածկույթի  նյութի հետ</w:t>
      </w:r>
      <w:r w:rsidR="00325494" w:rsidRPr="00672F9D">
        <w:rPr>
          <w:rFonts w:ascii="GHEA Grapalat" w:hAnsi="GHEA Grapalat"/>
          <w:b/>
          <w:sz w:val="24"/>
          <w:szCs w:val="24"/>
          <w:lang w:val="hy-AM"/>
        </w:rPr>
        <w:t>:</w:t>
      </w:r>
      <w:r w:rsidR="000553E7" w:rsidRPr="000553E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25494" w:rsidRPr="00672F9D">
        <w:rPr>
          <w:rFonts w:ascii="GHEA Grapalat" w:hAnsi="GHEA Grapalat"/>
          <w:sz w:val="24"/>
          <w:szCs w:val="24"/>
          <w:lang w:val="hy-AM"/>
        </w:rPr>
        <w:t>Չի թույլատրվում կիրառել կապարե պաշտպանական գոգնոցներ</w:t>
      </w:r>
      <w:r w:rsidR="00325494" w:rsidRPr="00672F9D">
        <w:rPr>
          <w:rFonts w:ascii="GHEA Grapalat" w:hAnsi="GHEA Grapalat" w:cstheme="minorHAnsi"/>
          <w:sz w:val="24"/>
          <w:szCs w:val="24"/>
          <w:lang w:val="hy-AM"/>
        </w:rPr>
        <w:t>, սակայն,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 xml:space="preserve"> եթե</w:t>
      </w:r>
      <w:r w:rsidR="00325494" w:rsidRPr="00672F9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672F9D">
        <w:rPr>
          <w:rFonts w:ascii="GHEA Grapalat" w:hAnsi="GHEA Grapalat" w:cstheme="minorHAnsi"/>
          <w:sz w:val="24"/>
          <w:szCs w:val="24"/>
          <w:lang w:val="hy-AM"/>
        </w:rPr>
        <w:t xml:space="preserve">դրանք ցեմենտված են լինում տանիքի կրող կոնստրուկցիաների մեջ </w:t>
      </w:r>
      <w:r w:rsidR="00325494" w:rsidRPr="00672F9D">
        <w:rPr>
          <w:rFonts w:ascii="GHEA Grapalat" w:hAnsi="GHEA Grapalat" w:cstheme="minorHAnsi"/>
          <w:sz w:val="24"/>
          <w:szCs w:val="24"/>
          <w:lang w:val="hy-AM"/>
        </w:rPr>
        <w:t>տանիքածածկի վերանորոգման կան վերաերեսարկման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 xml:space="preserve"> ժամանակ՝ վերջիններս չեն </w:t>
      </w:r>
      <w:r>
        <w:rPr>
          <w:rFonts w:ascii="GHEA Grapalat" w:hAnsi="GHEA Grapalat" w:cstheme="minorHAnsi"/>
          <w:sz w:val="24"/>
          <w:szCs w:val="24"/>
          <w:lang w:val="hy-AM"/>
        </w:rPr>
        <w:t>ապամոնտաժ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>վում</w:t>
      </w:r>
      <w:r w:rsidR="00325494" w:rsidRPr="00672F9D">
        <w:rPr>
          <w:rFonts w:ascii="GHEA Grapalat" w:hAnsi="GHEA Grapalat" w:cstheme="minorHAnsi"/>
          <w:sz w:val="24"/>
          <w:szCs w:val="24"/>
          <w:lang w:val="hy-AM"/>
        </w:rPr>
        <w:t>: Նման դեպքերում անհրաժեշտ է</w:t>
      </w:r>
      <w:r w:rsidR="00CE3569" w:rsidRPr="00CE3569">
        <w:rPr>
          <w:rFonts w:ascii="GHEA Grapalat" w:hAnsi="GHEA Grapalat" w:cstheme="minorHAnsi"/>
          <w:sz w:val="24"/>
          <w:szCs w:val="24"/>
          <w:lang w:val="hy-AM"/>
        </w:rPr>
        <w:t>՝</w:t>
      </w:r>
      <w:r w:rsidR="000553E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:rsidR="00325494" w:rsidRPr="00B70480" w:rsidRDefault="00FA0DA1" w:rsidP="00091800">
      <w:pPr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1</w:t>
      </w:r>
      <w:r w:rsidR="00CE3569" w:rsidRPr="002A5384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2A5384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կ</w:t>
      </w:r>
      <w:r w:rsidR="00325494" w:rsidRPr="002A5384">
        <w:rPr>
          <w:rFonts w:ascii="GHEA Grapalat" w:hAnsi="GHEA Grapalat" w:cstheme="minorHAnsi"/>
          <w:sz w:val="24"/>
          <w:szCs w:val="24"/>
          <w:lang w:val="hy-AM"/>
        </w:rPr>
        <w:t>ապարե գոգնոցի մակերևույթը ներկել բարձրորակ ներկով (գոգնոցից ցած հոսող ջրում կապարի միացություններով աղտոտվածության սահմանափակման համար)</w:t>
      </w:r>
      <w:r w:rsidR="00B25E42" w:rsidRPr="00B7048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325494" w:rsidRPr="002A5384" w:rsidRDefault="00FA0DA1" w:rsidP="0009180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CE3569" w:rsidRPr="002A5384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proofErr w:type="gramStart"/>
      <w:r w:rsidR="00B25E42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կ</w:t>
      </w:r>
      <w:r w:rsidR="00325494" w:rsidRPr="002A5384">
        <w:rPr>
          <w:rFonts w:ascii="GHEA Grapalat" w:hAnsi="GHEA Grapalat" w:cstheme="minorHAnsi"/>
          <w:sz w:val="24"/>
          <w:szCs w:val="24"/>
          <w:lang w:val="hy-AM"/>
        </w:rPr>
        <w:t>ապարե</w:t>
      </w:r>
      <w:proofErr w:type="gramEnd"/>
      <w:r w:rsidR="00325494" w:rsidRPr="002A5384">
        <w:rPr>
          <w:rFonts w:ascii="GHEA Grapalat" w:hAnsi="GHEA Grapalat" w:cstheme="minorHAnsi"/>
          <w:sz w:val="24"/>
          <w:szCs w:val="24"/>
          <w:lang w:val="hy-AM"/>
        </w:rPr>
        <w:t xml:space="preserve"> գոգնոցի և տանիքածածկի երեսվածքի միջև տեղակայել անջրպետ՝ կամ պլաստիկե գոտուց  (օրինակ՝ պոլիէթիլենային թրթռամարիչ), կամ ներկից:</w:t>
      </w:r>
    </w:p>
    <w:p w:rsidR="0004145A" w:rsidRDefault="0004145A" w:rsidP="00091800">
      <w:pPr>
        <w:pStyle w:val="ListParagraph"/>
        <w:autoSpaceDE w:val="0"/>
        <w:autoSpaceDN w:val="0"/>
        <w:adjustRightInd w:val="0"/>
        <w:spacing w:after="0" w:line="240" w:lineRule="auto"/>
        <w:ind w:left="576" w:firstLine="36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CE3569" w:rsidRPr="00E5131E" w:rsidRDefault="00E5131E" w:rsidP="00E5131E">
      <w:pPr>
        <w:pStyle w:val="ListParagraph"/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 w:rsidRPr="00E5131E">
        <w:rPr>
          <w:rFonts w:ascii="GHEA Grapalat" w:hAnsi="GHEA Grapalat" w:cstheme="minorHAnsi"/>
          <w:b/>
          <w:bCs/>
          <w:sz w:val="24"/>
          <w:szCs w:val="24"/>
          <w:lang w:val="hy-AM"/>
        </w:rPr>
        <w:t>5.8. ՏԱՆԻՔԱԾԱԾԿԻ ԱՆՑԱՍԱՐՔԵՐ (ՊԵՆԵՏՐԱՑԻԱՆԵՐ)</w:t>
      </w:r>
    </w:p>
    <w:p w:rsidR="00A80266" w:rsidRPr="00225BDB" w:rsidRDefault="00A80266" w:rsidP="00C776B4">
      <w:pPr>
        <w:pStyle w:val="ListParagraph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:rsidR="00A80266" w:rsidRPr="006A1B1F" w:rsidRDefault="00CE3569" w:rsidP="00091800">
      <w:pPr>
        <w:tabs>
          <w:tab w:val="left" w:pos="450"/>
        </w:tabs>
        <w:spacing w:after="0" w:line="360" w:lineRule="auto"/>
        <w:ind w:left="360" w:firstLine="360"/>
        <w:jc w:val="both"/>
        <w:rPr>
          <w:rFonts w:ascii="GHEA Grapalat" w:eastAsia="Times New Roman" w:hAnsi="GHEA Grapalat" w:cstheme="minorHAnsi"/>
          <w:b/>
          <w:sz w:val="24"/>
          <w:szCs w:val="24"/>
          <w:lang w:val="hy-AM"/>
        </w:rPr>
      </w:pPr>
      <w:r w:rsidRPr="00CE356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="00B25E42"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44</w:t>
      </w:r>
      <w:r w:rsidR="00A80266" w:rsidRPr="00225B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A80266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Տանիքածածկի </w:t>
      </w:r>
      <w:r w:rsidR="00A46539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անցասարքերը</w:t>
      </w:r>
      <w:r w:rsidR="00A80266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ը ապահովում </w:t>
      </w:r>
      <w:r w:rsidR="00A46539" w:rsidRPr="00A46539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են</w:t>
      </w:r>
      <w:r w:rsidR="00A80266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օդափոխման հորանների, խողովակների, արբանյակային ալեհավաքների, սարքավորումների հենման </w:t>
      </w:r>
      <w:r w:rsidR="00CC7F0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եզրա</w:t>
      </w:r>
      <w:r w:rsidR="00A80266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քարերի, շանթապաշտպանիչ տարրերի, դրոշակաձողերի և այլ նմանատիպ կոնստրուկցիաների դուրս բերումը տանիքի մակերես: Առանձին տեսակի բացվածքներ են տանիքի ելանցքների բացվածքների և վառարանային ու բուխարու խողովակների համար նախատեսված բացվածքները: Այս սարքվածքների տեղադրման հիմնական խնդիրն է թույլ չտալ մթնոլորտային տեղումների ներթափանցումը ենթատանիքածածկային տարածություն։ Այս դեպքում սարքվածքները ոչ միայն պետք է բավականաչափ հերմետիկ լինեն, այլև կանխեն կոնդենսատի կուտակումը տանիքի ներքին մակերևույթի վրա:</w:t>
      </w:r>
    </w:p>
    <w:p w:rsidR="00D50BD4" w:rsidRPr="00B70480" w:rsidRDefault="00B25E42" w:rsidP="00091800">
      <w:pPr>
        <w:tabs>
          <w:tab w:val="left" w:pos="360"/>
        </w:tabs>
        <w:spacing w:after="0"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45</w:t>
      </w:r>
      <w:r w:rsidR="00CE3569" w:rsidRPr="00CE356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AF46EA" w:rsidRPr="00AF46EA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80266" w:rsidRPr="00225BDB">
        <w:rPr>
          <w:rFonts w:ascii="GHEA Grapalat" w:hAnsi="GHEA Grapalat"/>
          <w:sz w:val="24"/>
          <w:szCs w:val="24"/>
          <w:lang w:val="hy-AM"/>
        </w:rPr>
        <w:t>Խողովակները, որոնք անցնում են տանիքի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A80266" w:rsidRPr="00225BDB">
        <w:rPr>
          <w:rFonts w:ascii="GHEA Grapalat" w:hAnsi="GHEA Grapalat"/>
          <w:sz w:val="24"/>
          <w:szCs w:val="24"/>
          <w:lang w:val="hy-AM"/>
        </w:rPr>
        <w:t xml:space="preserve">տանիքածածկի միջով, իրենց անցման տեղերում պետք է պատված լինեն մետաղական պարկուճներով, թեք տակդիրներով, օձիքներով կամ այլ ընդունված ձևերով: Տանիքի/տանիքածածկի այլ </w:t>
      </w:r>
      <w:r w:rsidR="00AF46EA" w:rsidRPr="00AF46EA">
        <w:rPr>
          <w:rFonts w:ascii="GHEA Grapalat" w:hAnsi="GHEA Grapalat"/>
          <w:sz w:val="24"/>
          <w:szCs w:val="24"/>
          <w:lang w:val="hy-AM"/>
        </w:rPr>
        <w:t>անցասարքերը</w:t>
      </w:r>
      <w:r w:rsidR="00A80266" w:rsidRPr="00225BDB">
        <w:rPr>
          <w:rFonts w:ascii="GHEA Grapalat" w:hAnsi="GHEA Grapalat"/>
          <w:sz w:val="24"/>
          <w:szCs w:val="24"/>
          <w:lang w:val="hy-AM"/>
        </w:rPr>
        <w:t xml:space="preserve"> (պենետրացիաները) պետք է համապատասխան կերպով երեսված լինեն բացվածքների տրամատին համապատասխանող </w:t>
      </w:r>
      <w:r w:rsidR="00AF46EA">
        <w:rPr>
          <w:rFonts w:ascii="GHEA Grapalat" w:hAnsi="GHEA Grapalat"/>
          <w:sz w:val="24"/>
          <w:szCs w:val="24"/>
          <w:lang w:val="hy-AM"/>
        </w:rPr>
        <w:t>եզրա</w:t>
      </w:r>
      <w:r w:rsidR="00A80266" w:rsidRPr="00225BDB">
        <w:rPr>
          <w:rFonts w:ascii="GHEA Grapalat" w:hAnsi="GHEA Grapalat"/>
          <w:sz w:val="24"/>
          <w:szCs w:val="24"/>
          <w:lang w:val="hy-AM"/>
        </w:rPr>
        <w:t>քարերով, օձիքներով, գոգնոցներով կամ պողպատե</w:t>
      </w:r>
      <w:r w:rsidR="006B571B" w:rsidRPr="00B70480">
        <w:rPr>
          <w:rFonts w:ascii="GHEA Grapalat" w:hAnsi="GHEA Grapalat"/>
          <w:sz w:val="24"/>
          <w:szCs w:val="24"/>
          <w:lang w:val="hy-AM"/>
        </w:rPr>
        <w:t xml:space="preserve"> </w:t>
      </w:r>
      <w:r w:rsidR="00A80266" w:rsidRPr="00225BDB">
        <w:rPr>
          <w:rFonts w:ascii="GHEA Grapalat" w:hAnsi="GHEA Grapalat"/>
          <w:sz w:val="24"/>
          <w:szCs w:val="24"/>
          <w:lang w:val="hy-AM"/>
        </w:rPr>
        <w:t>թիթեղից պատրաստված տաշտակներով</w:t>
      </w:r>
      <w:r w:rsidR="00AF46EA">
        <w:rPr>
          <w:rFonts w:ascii="GHEA Grapalat" w:hAnsi="GHEA Grapalat"/>
          <w:sz w:val="24"/>
          <w:szCs w:val="24"/>
          <w:lang w:val="hy-AM"/>
        </w:rPr>
        <w:t xml:space="preserve"> և անցման մասերում լինեն հերմետիկացված</w:t>
      </w:r>
      <w:r w:rsidR="00AF46EA" w:rsidRPr="00AF46EA">
        <w:rPr>
          <w:rFonts w:ascii="GHEA Grapalat" w:hAnsi="GHEA Grapalat"/>
          <w:sz w:val="24"/>
          <w:szCs w:val="24"/>
          <w:lang w:val="hy-AM"/>
        </w:rPr>
        <w:t>:</w:t>
      </w:r>
      <w:r w:rsidR="00A80266" w:rsidRPr="00225BD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0266" w:rsidRPr="00C739E3" w:rsidRDefault="00B100BB" w:rsidP="00091800">
      <w:pPr>
        <w:autoSpaceDE w:val="0"/>
        <w:autoSpaceDN w:val="0"/>
        <w:adjustRightInd w:val="0"/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100BB">
        <w:rPr>
          <w:rFonts w:ascii="GHEA Grapalat" w:hAnsi="GHEA Grapalat" w:cstheme="minorHAnsi"/>
          <w:b/>
          <w:sz w:val="24"/>
          <w:szCs w:val="24"/>
          <w:lang w:val="hy-AM"/>
        </w:rPr>
        <w:t>1</w:t>
      </w:r>
      <w:r w:rsidR="00B25E42" w:rsidRPr="00B70480">
        <w:rPr>
          <w:rFonts w:ascii="GHEA Grapalat" w:hAnsi="GHEA Grapalat" w:cstheme="minorHAnsi"/>
          <w:b/>
          <w:sz w:val="24"/>
          <w:szCs w:val="24"/>
          <w:lang w:val="hy-AM"/>
        </w:rPr>
        <w:t>46</w:t>
      </w:r>
      <w:r w:rsidR="00D50BD4" w:rsidRPr="00B100BB">
        <w:rPr>
          <w:rFonts w:ascii="GHEA Grapalat" w:hAnsi="GHEA Grapalat" w:cstheme="minorHAnsi"/>
          <w:sz w:val="24"/>
          <w:szCs w:val="24"/>
          <w:lang w:val="hy-AM"/>
        </w:rPr>
        <w:t xml:space="preserve">. Տանիքի եզրաքարերը բարձրացված տարրեր են, որոնք օգտագործվում են տանիքում տանիքածածկի </w:t>
      </w:r>
      <w:r w:rsidR="003F1C3C" w:rsidRPr="003F1C3C">
        <w:rPr>
          <w:rFonts w:ascii="GHEA Grapalat" w:hAnsi="GHEA Grapalat" w:cstheme="minorHAnsi"/>
          <w:sz w:val="24"/>
          <w:szCs w:val="24"/>
          <w:lang w:val="hy-AM"/>
        </w:rPr>
        <w:t>անցասարքերի</w:t>
      </w:r>
      <w:r w:rsidR="00D50BD4" w:rsidRPr="00B100BB">
        <w:rPr>
          <w:rFonts w:ascii="GHEA Grapalat" w:hAnsi="GHEA Grapalat" w:cstheme="minorHAnsi"/>
          <w:sz w:val="24"/>
          <w:szCs w:val="24"/>
          <w:lang w:val="hy-AM"/>
        </w:rPr>
        <w:t xml:space="preserve">, մեխանիկական սարքավորումների, </w:t>
      </w:r>
      <w:r w:rsidR="00672043">
        <w:rPr>
          <w:rFonts w:ascii="GHEA Grapalat" w:hAnsi="GHEA Grapalat" w:cstheme="minorHAnsi"/>
          <w:sz w:val="24"/>
          <w:szCs w:val="24"/>
          <w:lang w:val="hy-AM"/>
        </w:rPr>
        <w:t>լուսանց</w:t>
      </w:r>
      <w:r w:rsidR="00672043">
        <w:rPr>
          <w:rFonts w:ascii="GHEA Grapalat" w:hAnsi="GHEA Grapalat" w:cstheme="minorHAnsi"/>
          <w:sz w:val="24"/>
          <w:szCs w:val="24"/>
        </w:rPr>
        <w:t>ն</w:t>
      </w:r>
      <w:r w:rsidR="00D50BD4" w:rsidRPr="00B100BB">
        <w:rPr>
          <w:rFonts w:ascii="GHEA Grapalat" w:hAnsi="GHEA Grapalat" w:cstheme="minorHAnsi"/>
          <w:sz w:val="24"/>
          <w:szCs w:val="24"/>
          <w:lang w:val="hy-AM"/>
        </w:rPr>
        <w:t>երի և ելանցքերի սարքակայման համար: Դրանք պետք է կառուցվեն տանիքում բոլոր տիպի բացվածքների և ինչպես մեկուսացված, այնպես էլ չմեկուսացված երեսարկների</w:t>
      </w:r>
      <w:r w:rsidR="00B25E42">
        <w:rPr>
          <w:rFonts w:ascii="GHEA Grapalat" w:hAnsi="GHEA Grapalat" w:cstheme="minorHAnsi"/>
          <w:sz w:val="24"/>
          <w:szCs w:val="24"/>
          <w:lang w:val="hy-AM"/>
        </w:rPr>
        <w:t>/</w:t>
      </w:r>
      <w:r w:rsidR="00D50BD4" w:rsidRPr="00B100BB">
        <w:rPr>
          <w:rFonts w:ascii="GHEA Grapalat" w:hAnsi="GHEA Grapalat" w:cstheme="minorHAnsi"/>
          <w:sz w:val="24"/>
          <w:szCs w:val="24"/>
          <w:lang w:val="hy-AM"/>
        </w:rPr>
        <w:t>տախտակամածների վրա:</w:t>
      </w:r>
    </w:p>
    <w:p w:rsidR="00B25E42" w:rsidRPr="00B70480" w:rsidRDefault="00B25E42" w:rsidP="00091800">
      <w:pPr>
        <w:tabs>
          <w:tab w:val="left" w:pos="270"/>
        </w:tabs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47</w:t>
      </w:r>
      <w:r w:rsidR="00A80266" w:rsidRPr="00225B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Խողովակների համար տանիքածածկի մեջ </w:t>
      </w:r>
      <w:r w:rsidR="009E53A6" w:rsidRPr="004E2EEE">
        <w:rPr>
          <w:rFonts w:ascii="GHEA Grapalat" w:hAnsi="GHEA Grapalat" w:cstheme="minorHAnsi"/>
          <w:sz w:val="24"/>
          <w:szCs w:val="24"/>
          <w:lang w:val="hy-AM"/>
        </w:rPr>
        <w:t>անց</w:t>
      </w:r>
      <w:r w:rsidR="009E53A6">
        <w:rPr>
          <w:rFonts w:ascii="GHEA Grapalat" w:hAnsi="GHEA Grapalat" w:cstheme="minorHAnsi"/>
          <w:sz w:val="24"/>
          <w:szCs w:val="24"/>
          <w:lang w:val="hy-AM"/>
        </w:rPr>
        <w:t>ք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եր </w:t>
      </w:r>
      <w:r w:rsidR="009E53A6">
        <w:rPr>
          <w:rFonts w:ascii="GHEA Grapalat" w:hAnsi="GHEA Grapalat" w:cstheme="minorHAnsi"/>
          <w:sz w:val="24"/>
          <w:szCs w:val="24"/>
          <w:lang w:val="hy-AM"/>
        </w:rPr>
        <w:t>բա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ցելիս 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 xml:space="preserve">անհրաժեշտ է 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պահպանել հետևյալ հեռավորությունները. </w:t>
      </w:r>
    </w:p>
    <w:p w:rsidR="00B25E42" w:rsidRPr="002266D0" w:rsidRDefault="00FA0DA1" w:rsidP="00091800">
      <w:pPr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</w:rPr>
        <w:lastRenderedPageBreak/>
        <w:t>1</w:t>
      </w:r>
      <w:r w:rsidR="00B25E42" w:rsidRPr="002266D0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>խողովակների միջև առնվազն 30 սմ</w:t>
      </w:r>
      <w:r w:rsidR="00A2313A" w:rsidRPr="002266D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B25E42" w:rsidRPr="002266D0" w:rsidRDefault="00FA0DA1" w:rsidP="00091800">
      <w:pPr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</w:rPr>
        <w:t>2</w:t>
      </w:r>
      <w:r w:rsidR="00B25E42" w:rsidRPr="002266D0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խողովակի և </w:t>
      </w:r>
      <w:r w:rsidR="00BA4B89">
        <w:rPr>
          <w:rFonts w:ascii="GHEA Grapalat" w:hAnsi="GHEA Grapalat" w:cstheme="minorHAnsi"/>
          <w:sz w:val="24"/>
          <w:szCs w:val="24"/>
          <w:lang w:val="hy-AM"/>
        </w:rPr>
        <w:t>եզրա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>քարի կամ պատի միջև առնվազն 30 սմ</w:t>
      </w:r>
      <w:r w:rsidR="00A2313A" w:rsidRPr="002266D0">
        <w:rPr>
          <w:rFonts w:ascii="GHEA Grapalat" w:hAnsi="GHEA Grapalat" w:cstheme="minorHAnsi"/>
          <w:sz w:val="24"/>
          <w:szCs w:val="24"/>
          <w:lang w:val="hy-AM"/>
        </w:rPr>
        <w:t>,</w:t>
      </w:r>
      <w:r w:rsidR="00B25E42" w:rsidRPr="002266D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:rsidR="00A2313A" w:rsidRPr="002266D0" w:rsidRDefault="00FA0DA1" w:rsidP="00091800">
      <w:pPr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</w:rPr>
        <w:t>3</w:t>
      </w:r>
      <w:r w:rsidR="00B25E42" w:rsidRPr="002266D0">
        <w:rPr>
          <w:rFonts w:ascii="GHEA Grapalat" w:hAnsi="GHEA Grapalat" w:cstheme="minorHAnsi"/>
          <w:sz w:val="24"/>
          <w:szCs w:val="24"/>
          <w:lang w:val="hy-AM"/>
        </w:rPr>
        <w:t>)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proofErr w:type="gramStart"/>
      <w:r w:rsidR="00BA4B89">
        <w:rPr>
          <w:rFonts w:ascii="GHEA Grapalat" w:hAnsi="GHEA Grapalat" w:cstheme="minorHAnsi"/>
          <w:sz w:val="24"/>
          <w:szCs w:val="24"/>
          <w:lang w:val="hy-AM"/>
        </w:rPr>
        <w:t>եզրա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>քարի</w:t>
      </w:r>
      <w:proofErr w:type="gramEnd"/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ու պատի միջև առնվազն 60 սմ ՝ տանիքի և պաշտպանիչ գոգնոցի  տեղակայման աշխատանքները հեշտացնելու համար: </w:t>
      </w:r>
    </w:p>
    <w:p w:rsidR="00A80266" w:rsidRPr="00225BDB" w:rsidRDefault="00A2313A" w:rsidP="00091800">
      <w:pPr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2266D0">
        <w:rPr>
          <w:rFonts w:ascii="GHEA Grapalat" w:hAnsi="GHEA Grapalat" w:cstheme="minorHAnsi"/>
          <w:b/>
          <w:sz w:val="24"/>
          <w:szCs w:val="24"/>
          <w:lang w:val="hy-AM"/>
        </w:rPr>
        <w:t>148.</w:t>
      </w:r>
      <w:r w:rsidRPr="002266D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80266" w:rsidRPr="00225BDB">
        <w:rPr>
          <w:rFonts w:ascii="GHEA Grapalat" w:hAnsi="GHEA Grapalat" w:cstheme="minorHAnsi"/>
          <w:sz w:val="24"/>
          <w:szCs w:val="24"/>
          <w:lang w:val="hy-AM"/>
        </w:rPr>
        <w:t xml:space="preserve">Խողովակների լրակազմի անցումները պետք է խմբավորվեն տանիքածածկի բացվածքի՝ գրպանի միջով: </w:t>
      </w:r>
    </w:p>
    <w:p w:rsidR="00232FA2" w:rsidRPr="00225BDB" w:rsidRDefault="00B100BB" w:rsidP="00091800">
      <w:pPr>
        <w:tabs>
          <w:tab w:val="left" w:pos="360"/>
        </w:tabs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14</w:t>
      </w:r>
      <w:r w:rsidR="00B07511" w:rsidRPr="002266D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9</w:t>
      </w:r>
      <w:r w:rsidR="00232FA2" w:rsidRPr="00225BDB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.</w:t>
      </w:r>
      <w:r w:rsidR="00232FA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9E53A6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Բացված անցքերի</w:t>
      </w:r>
      <w:r w:rsidR="00232FA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հանգույցների հատույթը նույնպես կարող է շատ տարբեր լինել, դա կախված է առաջին հերթին տանիքի տեսակից և տանիքածածկի կոնստրուկտիվ առանձնահատկություններից: Բացի չափերից, տանիքածածկի բացվածքները կարող են լինել՝ կլոր, օվալաձև, ուղղանկյունաձև կամ քառակուսի։</w:t>
      </w:r>
    </w:p>
    <w:p w:rsidR="00232FA2" w:rsidRPr="00225BDB" w:rsidRDefault="00B100BB" w:rsidP="00091800">
      <w:pPr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1</w:t>
      </w:r>
      <w:r w:rsidR="00B07511" w:rsidRPr="002266D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50</w:t>
      </w:r>
      <w:r w:rsidR="00232FA2" w:rsidRPr="00225BDB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. </w:t>
      </w:r>
      <w:r w:rsidR="009E53A6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Տանիքածածկում</w:t>
      </w:r>
      <w:r w:rsidR="00232FA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9E53A6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բացված անցքի</w:t>
      </w:r>
      <w:r w:rsidR="00232FA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տեսակի ընտրությունը կախված է տանիքածածկի պատվածքի հետևյալ</w:t>
      </w:r>
      <w:r w:rsidR="00B07511" w:rsidRPr="002266D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չափորոշիչներ</w:t>
      </w:r>
      <w:r w:rsidR="00232FA2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ից.</w:t>
      </w:r>
    </w:p>
    <w:p w:rsidR="00232FA2" w:rsidRPr="00225BDB" w:rsidRDefault="00FA0DA1" w:rsidP="00091800">
      <w:pPr>
        <w:pStyle w:val="ListParagraph"/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shd w:val="clear" w:color="auto" w:fill="FFFFFF"/>
        </w:rPr>
        <w:t>1</w:t>
      </w:r>
      <w:r w:rsidR="00CE3569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) 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ն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յութ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 որից պատրաստված է տանիքը,</w:t>
      </w:r>
    </w:p>
    <w:p w:rsidR="00232FA2" w:rsidRPr="00225BDB" w:rsidRDefault="00FA0DA1" w:rsidP="00091800">
      <w:pPr>
        <w:pStyle w:val="ListParagraph"/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shd w:val="clear" w:color="auto" w:fill="FFFFFF"/>
        </w:rPr>
        <w:t>2</w:t>
      </w:r>
      <w:r w:rsidR="00CE3569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) 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տ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անիքածածկի թեքության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անկյուն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պպի համեմատ, ինչպես նաև բացվածքից միչև պիպ և լանջ եղած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հեռավորություններ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</w:p>
    <w:p w:rsidR="00232FA2" w:rsidRPr="00CE3569" w:rsidRDefault="00FA0DA1" w:rsidP="00091800">
      <w:pPr>
        <w:tabs>
          <w:tab w:val="left" w:pos="1530"/>
        </w:tabs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shd w:val="clear" w:color="auto" w:fill="FFFFFF"/>
        </w:rPr>
        <w:t>3</w:t>
      </w:r>
      <w:r w:rsidR="00CE3569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) 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տ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անիքածածկի պատվածքի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չափեր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և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մակերեսներ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</w:p>
    <w:p w:rsidR="00232FA2" w:rsidRPr="00225BDB" w:rsidRDefault="00FA0DA1" w:rsidP="00091800">
      <w:pPr>
        <w:pStyle w:val="ListParagraph"/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shd w:val="clear" w:color="auto" w:fill="FFFFFF"/>
        </w:rPr>
        <w:t>4</w:t>
      </w:r>
      <w:r w:rsidR="00CE3569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) 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ձ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եղնահարկի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առկայություն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և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դրա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մակերես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</w:p>
    <w:p w:rsidR="00232FA2" w:rsidRPr="00225BDB" w:rsidRDefault="00FA0DA1" w:rsidP="00091800">
      <w:pPr>
        <w:pStyle w:val="ListParagraph"/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shd w:val="clear" w:color="auto" w:fill="FFFFFF"/>
        </w:rPr>
        <w:t>5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)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հաղորդակցուղիների </w:t>
      </w:r>
      <w:r w:rsidR="00B0751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պարամետրեր</w:t>
      </w:r>
      <w:r w:rsidR="00B07511" w:rsidRPr="00B7048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ից</w:t>
      </w:r>
      <w:r w:rsidR="00232FA2" w:rsidRPr="00C417A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 որոնց միացվելու է անցասարքը:</w:t>
      </w:r>
    </w:p>
    <w:p w:rsidR="00232FA2" w:rsidRPr="00225BDB" w:rsidRDefault="00B100BB" w:rsidP="00091800">
      <w:pPr>
        <w:shd w:val="clear" w:color="auto" w:fill="FFFFFF"/>
        <w:spacing w:after="0" w:line="360" w:lineRule="auto"/>
        <w:ind w:left="360" w:firstLine="45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505ED7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51</w:t>
      </w:r>
      <w:r w:rsidR="00232FA2" w:rsidRPr="00225BDB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32FA2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 Օդափոխման անցուղու հանգույցների տեղակայման ժամանակ երկաթբետոնե կայանքներ օգտագործելիս այն իրականացվում է բաժակների մեջ տեղակայվող խարիսխային հեղույսներին դրանց ամրացման միջոցով: Եթե ​​ծածկը երկաթբետոն է, ապա այն վայրում, որտեղ պետք է տեղակայվի բացվածքը, կիրառում են հատուկ անցքավոր սալեր։ Այն դեպքում, երբ անհրաժեշտ բացվածքի տրամագիծը չի համապատասխանում կողավոր կամ սնամեջ սալի ամբողջականությանը, բացվածքի տեղում պատրաստվում են միաձույլ երկաթբետոնե  հատվածամասեր: Մետաղական թեթև հիմնակմախքով </w:t>
      </w:r>
      <w:r w:rsidR="00232FA2" w:rsidRPr="00225BDB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տանիքածածկի բացվածքը կլինի նույնը, սակայն բաժակները պետք է լինեն մետաղական:</w:t>
      </w:r>
    </w:p>
    <w:p w:rsidR="005C6480" w:rsidRPr="00B70480" w:rsidRDefault="00505ED7" w:rsidP="00091800">
      <w:pPr>
        <w:shd w:val="clear" w:color="auto" w:fill="FFFFFF"/>
        <w:spacing w:after="0" w:line="360" w:lineRule="auto"/>
        <w:ind w:left="360"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2047F9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52</w:t>
      </w:r>
      <w:r w:rsidR="00366AA7" w:rsidRPr="002047F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32FA2" w:rsidRPr="002047F9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366AA7" w:rsidRPr="002047F9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Տանիքածածկերում ա</w:t>
      </w:r>
      <w:r w:rsidR="00232FA2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նցման հանգույցը տանիքածածկին է </w:t>
      </w:r>
      <w:r w:rsidR="002F2C13" w:rsidRPr="002047F9">
        <w:rPr>
          <w:rFonts w:ascii="GHEA Grapalat" w:eastAsia="Times New Roman" w:hAnsi="GHEA Grapalat" w:cs="Arial"/>
          <w:sz w:val="24"/>
          <w:szCs w:val="24"/>
          <w:lang w:val="hy-AM"/>
        </w:rPr>
        <w:t>ամրացվում</w:t>
      </w:r>
      <w:r w:rsidR="00232FA2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F2C13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տանիքածածկին պահունակների կամ անուրների միջոցով ամրակցված  </w:t>
      </w:r>
      <w:r w:rsidR="00232FA2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ձգալարերի միջոցով: Բացի այդ, տանիքածածկի </w:t>
      </w:r>
      <w:r w:rsidR="00366AA7" w:rsidRPr="002047F9">
        <w:rPr>
          <w:rFonts w:ascii="GHEA Grapalat" w:eastAsia="Times New Roman" w:hAnsi="GHEA Grapalat" w:cs="Arial"/>
          <w:sz w:val="24"/>
          <w:szCs w:val="24"/>
          <w:lang w:val="hy-AM"/>
        </w:rPr>
        <w:t>անցասարքերը</w:t>
      </w:r>
      <w:r w:rsidR="00232FA2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կարո</w:t>
      </w:r>
      <w:r w:rsidR="00366AA7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ղ են </w:t>
      </w:r>
      <w:r w:rsidR="00232FA2" w:rsidRPr="002047F9">
        <w:rPr>
          <w:rFonts w:ascii="GHEA Grapalat" w:eastAsia="Times New Roman" w:hAnsi="GHEA Grapalat" w:cs="Arial"/>
          <w:sz w:val="24"/>
          <w:szCs w:val="24"/>
          <w:lang w:val="hy-AM"/>
        </w:rPr>
        <w:t>ունենալ տանիքածածկին ամրակցվող փեշ, որը նախատեսված է մոնտաժման վայրում տանիքածածկի տակ խոնավության ներթափանցումը կանխելու համար:</w:t>
      </w:r>
    </w:p>
    <w:p w:rsidR="005C6480" w:rsidRPr="002047F9" w:rsidRDefault="005C6480" w:rsidP="00E5131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232FA2" w:rsidRPr="002047F9" w:rsidRDefault="00E5131E" w:rsidP="00E5131E">
      <w:pPr>
        <w:pStyle w:val="ListParagraph"/>
        <w:numPr>
          <w:ilvl w:val="1"/>
          <w:numId w:val="34"/>
        </w:numPr>
        <w:tabs>
          <w:tab w:val="left" w:pos="810"/>
          <w:tab w:val="left" w:pos="1350"/>
          <w:tab w:val="left" w:pos="2430"/>
          <w:tab w:val="left" w:pos="3240"/>
          <w:tab w:val="left" w:pos="3510"/>
        </w:tabs>
        <w:ind w:left="450" w:hanging="9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ՏԱՆԻՔԻ ՎԵՐՆԱԿԱՌՈՒՅՑՆԵՐ</w:t>
      </w:r>
    </w:p>
    <w:p w:rsidR="00CE3569" w:rsidRPr="002047F9" w:rsidRDefault="00CE3569" w:rsidP="0014325C">
      <w:pPr>
        <w:pStyle w:val="ListParagraph"/>
        <w:ind w:left="450" w:hanging="9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E3569" w:rsidRPr="002047F9" w:rsidRDefault="00E747B8" w:rsidP="00A31E9A">
      <w:pPr>
        <w:pStyle w:val="ListParagraph"/>
        <w:spacing w:after="0"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1</w:t>
      </w:r>
      <w:r w:rsidR="00505ED7" w:rsidRPr="00B70480">
        <w:rPr>
          <w:rFonts w:ascii="GHEA Grapalat" w:hAnsi="GHEA Grapalat"/>
          <w:b/>
          <w:sz w:val="24"/>
          <w:szCs w:val="24"/>
          <w:lang w:val="hy-AM"/>
        </w:rPr>
        <w:t>53</w:t>
      </w:r>
      <w:r w:rsidR="00232FA2" w:rsidRPr="002047F9">
        <w:rPr>
          <w:rFonts w:ascii="GHEA Grapalat" w:hAnsi="GHEA Grapalat"/>
          <w:b/>
          <w:sz w:val="24"/>
          <w:szCs w:val="24"/>
          <w:lang w:val="hy-AM"/>
        </w:rPr>
        <w:t>.</w:t>
      </w:r>
      <w:r w:rsidR="00232FA2" w:rsidRPr="002047F9">
        <w:rPr>
          <w:rFonts w:ascii="GHEA Grapalat" w:hAnsi="GHEA Grapalat"/>
          <w:sz w:val="24"/>
          <w:szCs w:val="24"/>
          <w:lang w:val="hy-AM"/>
        </w:rPr>
        <w:t xml:space="preserve"> Տանիքի վերնակառույցները պետք է դիտարկել որպես </w:t>
      </w:r>
      <w:r w:rsidR="00CF4E20" w:rsidRPr="002047F9">
        <w:rPr>
          <w:rFonts w:ascii="GHEA Grapalat" w:hAnsi="GHEA Grapalat"/>
          <w:sz w:val="24"/>
          <w:szCs w:val="24"/>
          <w:lang w:val="hy-AM"/>
        </w:rPr>
        <w:t>վերջին հարկի</w:t>
      </w:r>
      <w:r w:rsidR="00505ED7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FA2" w:rsidRPr="002047F9">
        <w:rPr>
          <w:rFonts w:ascii="GHEA Grapalat" w:hAnsi="GHEA Grapalat"/>
          <w:sz w:val="24"/>
          <w:szCs w:val="24"/>
          <w:lang w:val="hy-AM"/>
        </w:rPr>
        <w:t>մաս:</w:t>
      </w:r>
    </w:p>
    <w:p w:rsidR="00116078" w:rsidRPr="00B70480" w:rsidRDefault="00CE3569" w:rsidP="00A31E9A">
      <w:pPr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1</w:t>
      </w:r>
      <w:r w:rsidR="002047F9" w:rsidRPr="00B70480">
        <w:rPr>
          <w:rFonts w:ascii="GHEA Grapalat" w:hAnsi="GHEA Grapalat"/>
          <w:b/>
          <w:sz w:val="24"/>
          <w:szCs w:val="24"/>
          <w:lang w:val="hy-AM"/>
        </w:rPr>
        <w:t>54</w:t>
      </w:r>
      <w:r w:rsidR="00232FA2" w:rsidRPr="002047F9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Տանիքի վրա կառուցվող շինությունները/կառույցները պետք է ունենան իրենց կրող և </w:t>
      </w:r>
      <w:r w:rsidR="002047F9">
        <w:rPr>
          <w:rFonts w:ascii="GHEA Grapalat" w:hAnsi="GHEA Grapalat"/>
          <w:sz w:val="24"/>
          <w:szCs w:val="24"/>
          <w:lang w:val="hy-AM"/>
        </w:rPr>
        <w:t>պա</w:t>
      </w:r>
      <w:r w:rsidR="002047F9" w:rsidRPr="00B70480">
        <w:rPr>
          <w:rFonts w:ascii="GHEA Grapalat" w:hAnsi="GHEA Grapalat"/>
          <w:sz w:val="24"/>
          <w:szCs w:val="24"/>
          <w:lang w:val="hy-AM"/>
        </w:rPr>
        <w:t>տ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ող </w:t>
      </w:r>
      <w:r w:rsidR="002047F9">
        <w:rPr>
          <w:rFonts w:ascii="GHEA Grapalat" w:hAnsi="GHEA Grapalat"/>
          <w:sz w:val="24"/>
          <w:szCs w:val="24"/>
          <w:lang w:val="hy-AM"/>
        </w:rPr>
        <w:t>կ</w:t>
      </w:r>
      <w:r w:rsidR="002047F9" w:rsidRPr="00B70480">
        <w:rPr>
          <w:rFonts w:ascii="GHEA Grapalat" w:hAnsi="GHEA Grapalat"/>
          <w:sz w:val="24"/>
          <w:szCs w:val="24"/>
          <w:lang w:val="hy-AM"/>
        </w:rPr>
        <w:t>ոնստրուկցիա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ները (պատեր, հենարաններ, հիմնակմախք, հատակ, ծածկ), ինչպես պահանջվում է շինությունների կառուցման համար: </w:t>
      </w:r>
    </w:p>
    <w:p w:rsidR="00232FA2" w:rsidRPr="00B70480" w:rsidRDefault="00232FA2" w:rsidP="00A31E9A">
      <w:pPr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1</w:t>
      </w:r>
      <w:r w:rsidR="002047F9" w:rsidRPr="00B70480">
        <w:rPr>
          <w:rFonts w:ascii="GHEA Grapalat" w:hAnsi="GHEA Grapalat"/>
          <w:b/>
          <w:sz w:val="24"/>
          <w:szCs w:val="24"/>
          <w:lang w:val="hy-AM"/>
        </w:rPr>
        <w:t>55</w:t>
      </w:r>
      <w:r w:rsidRPr="002047F9">
        <w:rPr>
          <w:rFonts w:ascii="GHEA Grapalat" w:hAnsi="GHEA Grapalat"/>
          <w:b/>
          <w:sz w:val="24"/>
          <w:szCs w:val="24"/>
          <w:lang w:val="hy-AM"/>
        </w:rPr>
        <w:t>.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>Տանիքի վրա կառուցված</w:t>
      </w:r>
      <w:r w:rsidR="00116078" w:rsidRPr="002047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>բոլոր շինությունների/կառույցների ընդհանուր մակերեսը չպետք է գերազանցի իրենց տեղակայման տանիքի մակերեսի 1/3-ը:</w:t>
      </w:r>
    </w:p>
    <w:p w:rsidR="00232FA2" w:rsidRPr="002047F9" w:rsidRDefault="00E747B8" w:rsidP="00A31E9A">
      <w:pPr>
        <w:tabs>
          <w:tab w:val="left" w:pos="360"/>
        </w:tabs>
        <w:spacing w:after="0"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1</w:t>
      </w:r>
      <w:r w:rsidR="00810ADA" w:rsidRPr="00B70480">
        <w:rPr>
          <w:rFonts w:ascii="GHEA Grapalat" w:hAnsi="GHEA Grapalat"/>
          <w:b/>
          <w:sz w:val="24"/>
          <w:szCs w:val="24"/>
          <w:lang w:val="hy-AM"/>
        </w:rPr>
        <w:t>56</w:t>
      </w:r>
      <w:r w:rsidR="00116078" w:rsidRPr="002047F9">
        <w:rPr>
          <w:rFonts w:ascii="GHEA Grapalat" w:hAnsi="GHEA Grapalat"/>
          <w:b/>
          <w:sz w:val="24"/>
          <w:szCs w:val="24"/>
          <w:lang w:val="hy-AM"/>
        </w:rPr>
        <w:t>.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 xml:space="preserve"> Տանիքի վրա շ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ինությունները/կառույցները 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>և ցանկացած այլ նմանատիպ ելուստներ</w:t>
      </w:r>
      <w:r w:rsidR="00B50A16" w:rsidRPr="002047F9">
        <w:rPr>
          <w:rFonts w:ascii="GHEA Grapalat" w:hAnsi="GHEA Grapalat" w:cstheme="minorHAnsi"/>
          <w:sz w:val="24"/>
          <w:szCs w:val="24"/>
          <w:lang w:val="hy-AM"/>
        </w:rPr>
        <w:t>ը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 xml:space="preserve"> պետք է օգտագործվեն</w:t>
      </w:r>
      <w:r w:rsidR="00B50A16" w:rsidRPr="002047F9">
        <w:rPr>
          <w:rFonts w:ascii="GHEA Grapalat" w:hAnsi="GHEA Grapalat" w:cstheme="minorHAnsi"/>
          <w:sz w:val="24"/>
          <w:szCs w:val="24"/>
          <w:lang w:val="hy-AM"/>
        </w:rPr>
        <w:t xml:space="preserve"> որպես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 xml:space="preserve"> մեխանիկական սարքավորումների կամ ուղղահայաց հորանների որմնանցքների ծածկ</w:t>
      </w:r>
      <w:r w:rsidR="006275F9" w:rsidRPr="002047F9">
        <w:rPr>
          <w:rFonts w:ascii="GHEA Grapalat" w:hAnsi="GHEA Grapalat" w:cstheme="minorHAnsi"/>
          <w:sz w:val="24"/>
          <w:szCs w:val="24"/>
          <w:lang w:val="hy-AM"/>
        </w:rPr>
        <w:t>եր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 xml:space="preserve">, և դրանք չպետք է դիտարկվեն որպես շենքի մակերեսի մեծացմանը կամ դրա հարկերի քանակի ավելացմանը նպաստող </w:t>
      </w:r>
      <w:r w:rsidR="00B50A16" w:rsidRPr="002047F9">
        <w:rPr>
          <w:rFonts w:ascii="GHEA Grapalat" w:hAnsi="GHEA Grapalat" w:cstheme="minorHAnsi"/>
          <w:sz w:val="24"/>
          <w:szCs w:val="24"/>
          <w:lang w:val="hy-AM"/>
        </w:rPr>
        <w:t>ծավալներ</w:t>
      </w:r>
      <w:r w:rsidR="00116078" w:rsidRPr="002047F9">
        <w:rPr>
          <w:rFonts w:ascii="GHEA Grapalat" w:hAnsi="GHEA Grapalat" w:cstheme="minorHAnsi"/>
          <w:sz w:val="24"/>
          <w:szCs w:val="24"/>
          <w:lang w:val="hy-AM"/>
        </w:rPr>
        <w:t xml:space="preserve">: </w:t>
      </w:r>
    </w:p>
    <w:p w:rsidR="00B50A16" w:rsidRPr="002047F9" w:rsidRDefault="00E747B8" w:rsidP="00A31E9A">
      <w:pPr>
        <w:spacing w:after="0" w:line="360" w:lineRule="auto"/>
        <w:ind w:left="360"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2047F9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810AD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57</w:t>
      </w:r>
      <w:r w:rsidR="00CE3569" w:rsidRPr="002047F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B50A16" w:rsidRPr="002047F9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="00B50A16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Շահագործվող տանիքածածկի, ներառյալ տանիքներում այգիների , ճարտարապետական </w:t>
      </w:r>
      <w:r w:rsidR="00B50A16" w:rsidRPr="002047F9">
        <w:rPr>
          <w:rFonts w:ascii="Cambria Math" w:eastAsia="Times New Roman" w:hAnsi="Cambria Math" w:cs="Cambria Math"/>
          <w:sz w:val="24"/>
          <w:szCs w:val="24"/>
          <w:lang w:val="hy-AM"/>
        </w:rPr>
        <w:t>​​</w:t>
      </w:r>
      <w:r w:rsidR="00B50A16" w:rsidRPr="002047F9">
        <w:rPr>
          <w:rFonts w:ascii="GHEA Grapalat" w:eastAsia="Times New Roman" w:hAnsi="GHEA Grapalat" w:cs="GHEA Grapalat"/>
          <w:sz w:val="24"/>
          <w:szCs w:val="24"/>
          <w:lang w:val="hy-AM"/>
        </w:rPr>
        <w:t>և լանդշաֆտային օբյեկտների տեղադրմա</w:t>
      </w:r>
      <w:r w:rsidR="00A34A17" w:rsidRPr="002047F9">
        <w:rPr>
          <w:rFonts w:ascii="GHEA Grapalat" w:eastAsia="Times New Roman" w:hAnsi="GHEA Grapalat" w:cs="GHEA Grapalat"/>
          <w:sz w:val="24"/>
          <w:szCs w:val="24"/>
          <w:lang w:val="hy-AM"/>
        </w:rPr>
        <w:t>ն համար նախատեսված տանիքածածկերի</w:t>
      </w:r>
      <w:r w:rsidR="00B50A16" w:rsidRPr="002047F9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="00B50A16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պարագծի երկայնքով </w:t>
      </w:r>
      <w:r w:rsidR="00B50A16" w:rsidRPr="002047F9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պետք է նախատեսվի 1,2 մբարձրությամբ քիվապատ, իսկ մանկական խաղհրապարակների և մարզահրապարակների նախատեսման դեպքում քիվապատի վրա նաև ցանցային ցանկապատ առնվազն 1,0 մբարձրությամբ: Քիվապատի վերին եզրին </w:t>
      </w:r>
      <w:r w:rsidR="00B50A16" w:rsidRPr="002047F9">
        <w:rPr>
          <w:rFonts w:ascii="GHEA Grapalat" w:eastAsia="Times New Roman" w:hAnsi="GHEA Grapalat" w:cs="GHEA Grapalat"/>
          <w:sz w:val="24"/>
          <w:szCs w:val="24"/>
          <w:lang w:val="hy-AM"/>
        </w:rPr>
        <w:lastRenderedPageBreak/>
        <w:t>հարկավոր է նախատեսել պա</w:t>
      </w:r>
      <w:r w:rsidR="00B50A16" w:rsidRPr="002047F9">
        <w:rPr>
          <w:rFonts w:ascii="GHEA Grapalat" w:eastAsia="Times New Roman" w:hAnsi="GHEA Grapalat" w:cs="Arial"/>
          <w:sz w:val="24"/>
          <w:szCs w:val="24"/>
          <w:lang w:val="hy-AM"/>
        </w:rPr>
        <w:t>շտպանիչ գոգնո</w:t>
      </w:r>
      <w:r w:rsidR="000177DB">
        <w:rPr>
          <w:rFonts w:ascii="GHEA Grapalat" w:eastAsia="Times New Roman" w:hAnsi="GHEA Grapalat" w:cs="Arial"/>
          <w:sz w:val="24"/>
          <w:szCs w:val="24"/>
          <w:lang w:val="hy-AM"/>
        </w:rPr>
        <w:t xml:space="preserve">ց կամ քիվապատի սալեր համաձայն </w:t>
      </w:r>
      <w:r w:rsidR="004027AA" w:rsidRPr="004027AA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շինարարական նորմերի </w:t>
      </w:r>
      <w:r w:rsidR="00810ADA" w:rsidRPr="00B70480">
        <w:rPr>
          <w:rFonts w:ascii="GHEA Grapalat" w:eastAsia="Times New Roman" w:hAnsi="GHEA Grapalat" w:cs="Arial"/>
          <w:sz w:val="24"/>
          <w:szCs w:val="24"/>
          <w:lang w:val="hy-AM"/>
        </w:rPr>
        <w:t>135</w:t>
      </w:r>
      <w:r w:rsidR="00B50A16" w:rsidRPr="002047F9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0177DB" w:rsidRPr="00B70480">
        <w:rPr>
          <w:rFonts w:ascii="GHEA Grapalat" w:eastAsia="Times New Roman" w:hAnsi="GHEA Grapalat" w:cs="Arial"/>
          <w:sz w:val="24"/>
          <w:szCs w:val="24"/>
          <w:lang w:val="hy-AM"/>
        </w:rPr>
        <w:t>րդ կետի</w:t>
      </w:r>
      <w:r w:rsidR="00B50A16" w:rsidRPr="002047F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5C6480" w:rsidRPr="002047F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116078" w:rsidRPr="002047F9" w:rsidRDefault="00116078" w:rsidP="00A31E9A">
      <w:pPr>
        <w:pStyle w:val="Heading1"/>
        <w:shd w:val="clear" w:color="auto" w:fill="FFFFFF"/>
        <w:spacing w:before="0" w:line="360" w:lineRule="auto"/>
        <w:ind w:left="360" w:firstLine="450"/>
        <w:contextualSpacing/>
        <w:jc w:val="both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2047F9">
        <w:rPr>
          <w:rFonts w:ascii="GHEA Grapalat" w:hAnsi="GHEA Grapalat" w:cs="Arial"/>
          <w:b/>
          <w:color w:val="auto"/>
          <w:sz w:val="24"/>
          <w:szCs w:val="24"/>
          <w:lang w:val="hy-AM"/>
        </w:rPr>
        <w:t>1</w:t>
      </w:r>
      <w:r w:rsidR="00810ADA">
        <w:rPr>
          <w:rFonts w:ascii="GHEA Grapalat" w:hAnsi="GHEA Grapalat" w:cs="Arial"/>
          <w:b/>
          <w:color w:val="auto"/>
          <w:sz w:val="24"/>
          <w:szCs w:val="24"/>
          <w:lang w:val="hy-AM"/>
        </w:rPr>
        <w:t>5</w:t>
      </w:r>
      <w:r w:rsidR="00810ADA" w:rsidRPr="00B70480">
        <w:rPr>
          <w:rFonts w:ascii="GHEA Grapalat" w:hAnsi="GHEA Grapalat" w:cs="Arial"/>
          <w:b/>
          <w:color w:val="auto"/>
          <w:sz w:val="24"/>
          <w:szCs w:val="24"/>
          <w:lang w:val="hy-AM"/>
        </w:rPr>
        <w:t>8</w:t>
      </w:r>
      <w:r w:rsidRPr="002047F9">
        <w:rPr>
          <w:rFonts w:ascii="GHEA Grapalat" w:hAnsi="GHEA Grapalat" w:cs="Arial"/>
          <w:b/>
          <w:color w:val="auto"/>
          <w:sz w:val="24"/>
          <w:szCs w:val="24"/>
          <w:lang w:val="hy-AM"/>
        </w:rPr>
        <w:t>.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 Տանիքի սարքավորում</w:t>
      </w:r>
      <w:r w:rsidR="006275F9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ներն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 են</w:t>
      </w:r>
      <w:r w:rsidR="00AE578A" w:rsidRPr="00B70480">
        <w:rPr>
          <w:rFonts w:ascii="GHEA Grapalat" w:hAnsi="GHEA Grapalat" w:cs="Arial"/>
          <w:color w:val="auto"/>
          <w:sz w:val="24"/>
          <w:szCs w:val="24"/>
          <w:lang w:val="hy-AM"/>
        </w:rPr>
        <w:t>՝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 կոնդենսատորները, օդաքաշ պահարանները, մեխանիկական բլոկները, օդորակիչները, հաղորդակցման սարքավորումները, արևային մարտկոցները, կաթսայատները</w:t>
      </w:r>
      <w:r w:rsidR="00FA0DA1">
        <w:rPr>
          <w:rFonts w:ascii="GHEA Grapalat" w:hAnsi="GHEA Grapalat" w:cs="Arial"/>
          <w:color w:val="auto"/>
          <w:sz w:val="24"/>
          <w:szCs w:val="24"/>
        </w:rPr>
        <w:t xml:space="preserve"> և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 փոփոխական հոսանքի բլոկները, որոնք սովորաբար մոնտաժվում են շենքերի </w:t>
      </w:r>
      <w:r w:rsidR="006275F9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տանիքներում կամ 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տանիք</w:t>
      </w:r>
      <w:r w:rsidR="006275F9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ներ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ի</w:t>
      </w:r>
      <w:r w:rsidR="006275F9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 վրա</w:t>
      </w:r>
      <w:r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։</w:t>
      </w:r>
    </w:p>
    <w:p w:rsidR="00116078" w:rsidRPr="002047F9" w:rsidRDefault="00E747B8" w:rsidP="00A31E9A">
      <w:pPr>
        <w:pStyle w:val="Heading1"/>
        <w:shd w:val="clear" w:color="auto" w:fill="FFFFFF"/>
        <w:spacing w:before="0" w:line="360" w:lineRule="auto"/>
        <w:ind w:left="360" w:firstLine="450"/>
        <w:contextualSpacing/>
        <w:jc w:val="both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2047F9">
        <w:rPr>
          <w:rFonts w:ascii="GHEA Grapalat" w:hAnsi="GHEA Grapalat" w:cs="Arial"/>
          <w:b/>
          <w:color w:val="auto"/>
          <w:sz w:val="24"/>
          <w:szCs w:val="24"/>
          <w:lang w:val="hy-AM"/>
        </w:rPr>
        <w:t>15</w:t>
      </w:r>
      <w:r w:rsidR="00810ADA" w:rsidRPr="00B70480">
        <w:rPr>
          <w:rFonts w:ascii="GHEA Grapalat" w:hAnsi="GHEA Grapalat" w:cs="Arial"/>
          <w:b/>
          <w:color w:val="auto"/>
          <w:sz w:val="24"/>
          <w:szCs w:val="24"/>
          <w:lang w:val="hy-AM"/>
        </w:rPr>
        <w:t>9</w:t>
      </w:r>
      <w:r w:rsidR="00116078" w:rsidRPr="002047F9">
        <w:rPr>
          <w:rFonts w:ascii="GHEA Grapalat" w:hAnsi="GHEA Grapalat" w:cs="Arial"/>
          <w:b/>
          <w:color w:val="auto"/>
          <w:sz w:val="24"/>
          <w:szCs w:val="24"/>
          <w:lang w:val="hy-AM"/>
        </w:rPr>
        <w:t>.</w:t>
      </w:r>
      <w:r w:rsidR="00116078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 Սարքավորումը, դրա կառուցվածքային համակարգը և տանիքի տարրերին ա</w:t>
      </w:r>
      <w:r w:rsidR="006F1AC1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մրաց</w:t>
      </w:r>
      <w:r w:rsidR="00116078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ող միացումները պետք է նախագծված լինեն իրենց մանրամասներով՝ ուժեղ փոթորիկների ժամանակ դրանց շարքից դուրս գալը կանխելու նպատակով</w:t>
      </w:r>
      <w:r w:rsidR="00BF4B68" w:rsidRPr="002047F9">
        <w:rPr>
          <w:rFonts w:ascii="GHEA Grapalat" w:hAnsi="GHEA Grapalat" w:cs="Arial"/>
          <w:color w:val="auto"/>
          <w:sz w:val="24"/>
          <w:szCs w:val="24"/>
          <w:lang w:val="hy-AM"/>
        </w:rPr>
        <w:t>:</w:t>
      </w:r>
    </w:p>
    <w:p w:rsidR="00B90EC5" w:rsidRPr="002047F9" w:rsidRDefault="00AC6CD7" w:rsidP="00A31E9A">
      <w:pPr>
        <w:spacing w:after="0"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B70480">
        <w:rPr>
          <w:rFonts w:ascii="GHEA Grapalat" w:hAnsi="GHEA Grapalat"/>
          <w:b/>
          <w:sz w:val="24"/>
          <w:szCs w:val="24"/>
          <w:lang w:val="hy-AM"/>
        </w:rPr>
        <w:t>60</w:t>
      </w:r>
      <w:r w:rsidR="00116078" w:rsidRPr="002047F9">
        <w:rPr>
          <w:rFonts w:ascii="GHEA Grapalat" w:hAnsi="GHEA Grapalat"/>
          <w:b/>
          <w:sz w:val="24"/>
          <w:szCs w:val="24"/>
          <w:lang w:val="hy-AM"/>
        </w:rPr>
        <w:t>.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Տանիքի վրա ծանր սարքավորումների համար հենարան ծառայող կոնստրուկցիայի չափը, ձևը և տեսակը պետք է համաչափ լինեն ոչ միայն պահվող սարքին, այլև հենց տանիքի չափին, ձևին և դիրքին</w:t>
      </w:r>
      <w:r w:rsidR="00B90EC5" w:rsidRPr="002047F9">
        <w:rPr>
          <w:rFonts w:ascii="GHEA Grapalat" w:hAnsi="GHEA Grapalat"/>
          <w:sz w:val="24"/>
          <w:szCs w:val="24"/>
          <w:lang w:val="hy-AM"/>
        </w:rPr>
        <w:t>:</w:t>
      </w:r>
    </w:p>
    <w:p w:rsidR="00FC789F" w:rsidRPr="002047F9" w:rsidRDefault="00AC6CD7" w:rsidP="00A31E9A">
      <w:pPr>
        <w:spacing w:after="0" w:line="360" w:lineRule="auto"/>
        <w:ind w:left="360" w:firstLine="450"/>
        <w:contextualSpacing/>
        <w:jc w:val="both"/>
        <w:rPr>
          <w:rFonts w:ascii="GHEA Grapalat" w:hAnsi="GHEA Grapalat"/>
          <w:b/>
          <w:sz w:val="24"/>
          <w:szCs w:val="24"/>
          <w:highlight w:val="yellow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B70480">
        <w:rPr>
          <w:rFonts w:ascii="GHEA Grapalat" w:hAnsi="GHEA Grapalat"/>
          <w:b/>
          <w:sz w:val="24"/>
          <w:szCs w:val="24"/>
          <w:lang w:val="hy-AM"/>
        </w:rPr>
        <w:t>61</w:t>
      </w:r>
      <w:r w:rsidR="0036078A" w:rsidRPr="002047F9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Սարքավորման հենարանները պետք է այնպես կառուցվեն, որպեսզի մեղմեն շահագործման ընթացքում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շարժումը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կամ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թրթռումը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և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կարողանան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ընդարձակվել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և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սեղմվել՝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ջերմաստիճանից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և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խոնավությունից ՝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պահպանելով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և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տանիքի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մակերեսի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հետ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ապահով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078" w:rsidRPr="002047F9">
        <w:rPr>
          <w:rFonts w:ascii="GHEA Grapalat" w:hAnsi="GHEA Grapalat" w:cs="Sylfaen"/>
          <w:sz w:val="24"/>
          <w:szCs w:val="24"/>
          <w:lang w:val="hy-AM"/>
        </w:rPr>
        <w:t>կապը</w:t>
      </w:r>
      <w:r w:rsidR="00116078" w:rsidRPr="002047F9">
        <w:rPr>
          <w:rFonts w:ascii="GHEA Grapalat" w:hAnsi="GHEA Grapalat"/>
          <w:sz w:val="24"/>
          <w:szCs w:val="24"/>
          <w:lang w:val="hy-AM"/>
        </w:rPr>
        <w:t>:</w:t>
      </w:r>
      <w:r w:rsidR="00FC789F" w:rsidRPr="002047F9">
        <w:rPr>
          <w:rFonts w:ascii="GHEA Grapalat" w:hAnsi="GHEA Grapalat"/>
          <w:b/>
          <w:sz w:val="24"/>
          <w:szCs w:val="24"/>
          <w:highlight w:val="yellow"/>
          <w:lang w:val="hy-AM"/>
        </w:rPr>
        <w:t xml:space="preserve"> </w:t>
      </w:r>
    </w:p>
    <w:p w:rsidR="00116078" w:rsidRPr="00B70480" w:rsidRDefault="0036078A" w:rsidP="00A31E9A">
      <w:pPr>
        <w:tabs>
          <w:tab w:val="left" w:pos="360"/>
        </w:tabs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1</w:t>
      </w:r>
      <w:r w:rsidR="00AC6CD7" w:rsidRPr="00B70480">
        <w:rPr>
          <w:rFonts w:ascii="GHEA Grapalat" w:hAnsi="GHEA Grapalat"/>
          <w:b/>
          <w:sz w:val="24"/>
          <w:szCs w:val="24"/>
          <w:lang w:val="hy-AM"/>
        </w:rPr>
        <w:t>62</w:t>
      </w:r>
      <w:r w:rsidRPr="002047F9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2047F9">
        <w:rPr>
          <w:rFonts w:ascii="GHEA Grapalat" w:hAnsi="GHEA Grapalat"/>
          <w:sz w:val="24"/>
          <w:szCs w:val="24"/>
          <w:lang w:val="hy-AM"/>
        </w:rPr>
        <w:t xml:space="preserve">Տանիքների վրա տեղադրված մեխանիկական </w:t>
      </w:r>
      <w:r w:rsidR="00C67B29" w:rsidRPr="002047F9">
        <w:rPr>
          <w:rFonts w:ascii="GHEA Grapalat" w:hAnsi="GHEA Grapalat"/>
          <w:sz w:val="24"/>
          <w:szCs w:val="24"/>
          <w:lang w:val="hy-AM"/>
        </w:rPr>
        <w:t>սարք</w:t>
      </w:r>
      <w:r w:rsidRPr="002047F9">
        <w:rPr>
          <w:rFonts w:ascii="GHEA Grapalat" w:hAnsi="GHEA Grapalat"/>
          <w:sz w:val="24"/>
          <w:szCs w:val="24"/>
          <w:lang w:val="hy-AM"/>
        </w:rPr>
        <w:t>երը պետք է հենվեն տանիքից/ տանիքածածկից</w:t>
      </w:r>
      <w:r w:rsidRPr="002047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047F9">
        <w:rPr>
          <w:rFonts w:ascii="GHEA Grapalat" w:hAnsi="GHEA Grapalat"/>
          <w:sz w:val="24"/>
          <w:szCs w:val="24"/>
          <w:lang w:val="hy-AM"/>
        </w:rPr>
        <w:t>200 մմ բարձր եզրաքարերի վրա</w:t>
      </w:r>
      <w:r w:rsidR="007C0F75" w:rsidRPr="002047F9">
        <w:rPr>
          <w:rFonts w:ascii="GHEA Grapalat" w:hAnsi="GHEA Grapalat"/>
          <w:sz w:val="24"/>
          <w:szCs w:val="24"/>
          <w:lang w:val="hy-AM"/>
        </w:rPr>
        <w:t>:</w:t>
      </w:r>
    </w:p>
    <w:p w:rsidR="00B90EC5" w:rsidRPr="002047F9" w:rsidRDefault="00434B77" w:rsidP="00A31E9A">
      <w:pPr>
        <w:spacing w:after="0"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47F9">
        <w:rPr>
          <w:rFonts w:ascii="GHEA Grapalat" w:hAnsi="GHEA Grapalat"/>
          <w:b/>
          <w:sz w:val="24"/>
          <w:szCs w:val="24"/>
          <w:lang w:val="hy-AM"/>
        </w:rPr>
        <w:t>1</w:t>
      </w:r>
      <w:r w:rsidR="003D7ADD" w:rsidRPr="00B70480">
        <w:rPr>
          <w:rFonts w:ascii="GHEA Grapalat" w:hAnsi="GHEA Grapalat"/>
          <w:b/>
          <w:sz w:val="24"/>
          <w:szCs w:val="24"/>
          <w:lang w:val="hy-AM"/>
        </w:rPr>
        <w:t>63</w:t>
      </w:r>
      <w:r w:rsidR="00B90EC5" w:rsidRPr="002047F9">
        <w:rPr>
          <w:rFonts w:ascii="GHEA Grapalat" w:hAnsi="GHEA Grapalat"/>
          <w:b/>
          <w:sz w:val="24"/>
          <w:szCs w:val="24"/>
          <w:lang w:val="hy-AM"/>
        </w:rPr>
        <w:t>.</w:t>
      </w:r>
      <w:r w:rsidR="00B90EC5" w:rsidRPr="002047F9">
        <w:rPr>
          <w:rFonts w:ascii="GHEA Grapalat" w:hAnsi="GHEA Grapalat"/>
          <w:sz w:val="24"/>
          <w:szCs w:val="24"/>
          <w:lang w:val="hy-AM"/>
        </w:rPr>
        <w:t xml:space="preserve"> Տանիքի վրա տեղակայված սարքերից եւ սարքավորումներից դինամիկ բեռնվածքների փոխանցումը տանիքածածկին չի թույլատրվում:</w:t>
      </w:r>
      <w:r w:rsidR="00B90EC5" w:rsidRPr="002047F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16078" w:rsidRPr="002047F9" w:rsidRDefault="00116078" w:rsidP="00A31E9A">
      <w:pPr>
        <w:pStyle w:val="Heading3"/>
        <w:tabs>
          <w:tab w:val="left" w:pos="270"/>
        </w:tabs>
        <w:spacing w:line="360" w:lineRule="auto"/>
        <w:ind w:left="360" w:firstLine="450"/>
        <w:contextualSpacing/>
        <w:jc w:val="both"/>
        <w:rPr>
          <w:rFonts w:ascii="GHEA Grapalat" w:hAnsi="GHEA Grapalat"/>
          <w:color w:val="auto"/>
          <w:lang w:val="hy-AM"/>
        </w:rPr>
      </w:pPr>
      <w:r w:rsidRPr="002047F9">
        <w:rPr>
          <w:rFonts w:ascii="GHEA Grapalat" w:hAnsi="GHEA Grapalat"/>
          <w:b/>
          <w:color w:val="auto"/>
          <w:lang w:val="hy-AM"/>
        </w:rPr>
        <w:lastRenderedPageBreak/>
        <w:t>1</w:t>
      </w:r>
      <w:r w:rsidR="003D7ADD" w:rsidRPr="00B70480">
        <w:rPr>
          <w:rFonts w:ascii="GHEA Grapalat" w:hAnsi="GHEA Grapalat"/>
          <w:b/>
          <w:color w:val="auto"/>
          <w:lang w:val="hy-AM"/>
        </w:rPr>
        <w:t>64</w:t>
      </w:r>
      <w:r w:rsidRPr="002047F9">
        <w:rPr>
          <w:rFonts w:ascii="GHEA Grapalat" w:hAnsi="GHEA Grapalat"/>
          <w:b/>
          <w:color w:val="auto"/>
          <w:lang w:val="hy-AM"/>
        </w:rPr>
        <w:t xml:space="preserve">. </w:t>
      </w:r>
      <w:r w:rsidRPr="002047F9">
        <w:rPr>
          <w:rFonts w:ascii="GHEA Grapalat" w:hAnsi="GHEA Grapalat"/>
          <w:color w:val="auto"/>
          <w:lang w:val="hy-AM"/>
        </w:rPr>
        <w:t>Տանիքում տեղադրվող 2 մ</w:t>
      </w:r>
      <w:r w:rsidRPr="002047F9">
        <w:rPr>
          <w:rFonts w:ascii="GHEA Grapalat" w:hAnsi="GHEA Grapalat"/>
          <w:color w:val="auto"/>
          <w:vertAlign w:val="superscript"/>
          <w:lang w:val="hy-AM"/>
        </w:rPr>
        <w:t>3</w:t>
      </w:r>
      <w:r w:rsidRPr="002047F9">
        <w:rPr>
          <w:rFonts w:ascii="GHEA Grapalat" w:hAnsi="GHEA Grapalat"/>
          <w:color w:val="auto"/>
          <w:lang w:val="hy-AM"/>
        </w:rPr>
        <w:t>-ից ավելի տարողությամբ բաքերը</w:t>
      </w:r>
      <w:r w:rsidR="00950968">
        <w:rPr>
          <w:rFonts w:ascii="GHEA Grapalat" w:hAnsi="GHEA Grapalat"/>
          <w:color w:val="auto"/>
          <w:lang w:val="hy-AM"/>
        </w:rPr>
        <w:t xml:space="preserve"> /</w:t>
      </w:r>
      <w:r w:rsidRPr="002047F9">
        <w:rPr>
          <w:rFonts w:ascii="GHEA Grapalat" w:hAnsi="GHEA Grapalat"/>
          <w:color w:val="auto"/>
          <w:lang w:val="hy-AM"/>
        </w:rPr>
        <w:t xml:space="preserve">ռեզերվուարները պետք է հենվեն տանիքի եզրքարերին կամ պողպատե կոնստրուկցիաներին: Նրանք նաև պետք է ունենան դեպի տանիք թեքությունով տեղակայված կափարիչ-ծածկեր </w:t>
      </w:r>
      <w:r w:rsidRPr="002047F9">
        <w:rPr>
          <w:rFonts w:ascii="GHEA Grapalat" w:hAnsi="GHEA Grapalat" w:cs="Sylfaen"/>
          <w:color w:val="auto"/>
          <w:lang w:val="hy-AM"/>
        </w:rPr>
        <w:t>և</w:t>
      </w:r>
      <w:r w:rsidRPr="002047F9">
        <w:rPr>
          <w:rFonts w:ascii="GHEA Grapalat" w:hAnsi="GHEA Grapalat"/>
          <w:color w:val="auto"/>
          <w:lang w:val="hy-AM"/>
        </w:rPr>
        <w:t xml:space="preserve"> </w:t>
      </w:r>
      <w:r w:rsidRPr="002047F9">
        <w:rPr>
          <w:rFonts w:ascii="GHEA Grapalat" w:hAnsi="GHEA Grapalat" w:cs="Sylfaen"/>
          <w:color w:val="auto"/>
          <w:lang w:val="hy-AM"/>
        </w:rPr>
        <w:t>հագեցած</w:t>
      </w:r>
      <w:r w:rsidRPr="002047F9">
        <w:rPr>
          <w:rFonts w:ascii="GHEA Grapalat" w:hAnsi="GHEA Grapalat"/>
          <w:color w:val="auto"/>
          <w:lang w:val="hy-AM"/>
        </w:rPr>
        <w:t xml:space="preserve"> </w:t>
      </w:r>
      <w:r w:rsidRPr="002047F9">
        <w:rPr>
          <w:rFonts w:ascii="GHEA Grapalat" w:hAnsi="GHEA Grapalat" w:cs="Sylfaen"/>
          <w:color w:val="auto"/>
          <w:lang w:val="hy-AM"/>
        </w:rPr>
        <w:t>լինեն</w:t>
      </w:r>
      <w:r w:rsidRPr="002047F9">
        <w:rPr>
          <w:rFonts w:ascii="GHEA Grapalat" w:hAnsi="GHEA Grapalat"/>
          <w:color w:val="auto"/>
          <w:lang w:val="hy-AM"/>
        </w:rPr>
        <w:t xml:space="preserve"> </w:t>
      </w:r>
      <w:r w:rsidRPr="002047F9">
        <w:rPr>
          <w:rFonts w:ascii="GHEA Grapalat" w:hAnsi="GHEA Grapalat" w:cs="Sylfaen"/>
          <w:color w:val="auto"/>
          <w:lang w:val="hy-AM"/>
        </w:rPr>
        <w:t>համապատասխան</w:t>
      </w:r>
      <w:r w:rsidRPr="002047F9">
        <w:rPr>
          <w:rFonts w:ascii="GHEA Grapalat" w:hAnsi="GHEA Grapalat"/>
          <w:color w:val="auto"/>
          <w:lang w:val="hy-AM"/>
        </w:rPr>
        <w:t xml:space="preserve"> </w:t>
      </w:r>
      <w:r w:rsidRPr="002047F9">
        <w:rPr>
          <w:rFonts w:ascii="GHEA Grapalat" w:hAnsi="GHEA Grapalat" w:cs="Sylfaen"/>
          <w:color w:val="auto"/>
          <w:lang w:val="hy-AM"/>
        </w:rPr>
        <w:t>ջրթափ</w:t>
      </w:r>
      <w:r w:rsidRPr="002047F9">
        <w:rPr>
          <w:rFonts w:ascii="GHEA Grapalat" w:hAnsi="GHEA Grapalat"/>
          <w:color w:val="auto"/>
          <w:lang w:val="hy-AM"/>
        </w:rPr>
        <w:t xml:space="preserve"> </w:t>
      </w:r>
      <w:r w:rsidRPr="002047F9">
        <w:rPr>
          <w:rFonts w:ascii="GHEA Grapalat" w:hAnsi="GHEA Grapalat" w:cs="Sylfaen"/>
          <w:color w:val="auto"/>
          <w:lang w:val="hy-AM"/>
        </w:rPr>
        <w:t>սարքերով</w:t>
      </w:r>
      <w:r w:rsidRPr="002047F9">
        <w:rPr>
          <w:rFonts w:ascii="GHEA Grapalat" w:hAnsi="GHEA Grapalat"/>
          <w:color w:val="auto"/>
          <w:lang w:val="hy-AM"/>
        </w:rPr>
        <w:t>:</w:t>
      </w:r>
    </w:p>
    <w:p w:rsidR="0036078A" w:rsidRPr="002047F9" w:rsidRDefault="003D7ADD" w:rsidP="00A31E9A">
      <w:pPr>
        <w:tabs>
          <w:tab w:val="left" w:pos="450"/>
        </w:tabs>
        <w:spacing w:after="0" w:line="360" w:lineRule="auto"/>
        <w:ind w:left="360" w:firstLine="450"/>
        <w:contextualSpacing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65</w:t>
      </w:r>
      <w:r w:rsidR="00116078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36078A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0D461F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Տանիքի վրա տեղակայվող խոշորաչափ, </w:t>
      </w:r>
      <w:r w:rsidR="0036078A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ծանր սարքավորումների հենարանների համար</w:t>
      </w:r>
      <w:r w:rsidR="0036078A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36078A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պետք է նախատեսել մետաղական շրջանակներ կամ հարթակներ: Պողպատե հենարանները պետք է անմիջականորեն միացված լինեն շենքի՝ վերնամասում տեղադրված կրող կոնստրուկցիաներին: Հենարանների անցման մասերում արված անցքերը, ներկտրվածքները պետք է պատված լինեն մետաղական պաշտպանիչ գոգնոցնեով: </w:t>
      </w:r>
    </w:p>
    <w:p w:rsidR="00651857" w:rsidRPr="002047F9" w:rsidRDefault="003D7ADD" w:rsidP="00A31E9A">
      <w:pPr>
        <w:spacing w:after="0" w:line="360" w:lineRule="auto"/>
        <w:ind w:left="360" w:firstLine="450"/>
        <w:contextualSpacing/>
        <w:jc w:val="both"/>
        <w:rPr>
          <w:rFonts w:ascii="GHEA Grapalat" w:hAnsi="GHEA Grapalat"/>
          <w:b/>
          <w:color w:val="C45911" w:themeColor="accent2" w:themeShade="BF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66</w:t>
      </w:r>
      <w:r w:rsidR="00B94442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 </w:t>
      </w:r>
      <w:r w:rsidR="00B94442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Տանիքի կոնստրուկցիաների</w:t>
      </w:r>
      <w:r w:rsidR="00B94442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B94442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մաս կազմող</w:t>
      </w:r>
      <w:r w:rsidR="00B94442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B94442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մետաղական սանդուղքները պետք է հենված լինեն  ենթահարթակին, և ոչ թե  տանիքի մակերևույթին: Դա կրճատում է տանիքի անցասարքերի (պենետրացիաների) քանակը</w:t>
      </w:r>
      <w:r w:rsidR="00B94442" w:rsidRPr="002047F9">
        <w:rPr>
          <w:rFonts w:ascii="GHEA Grapalat" w:eastAsia="Times New Roman" w:hAnsi="GHEA Grapalat" w:cstheme="minorHAnsi"/>
          <w:color w:val="C45911" w:themeColor="accent2" w:themeShade="BF"/>
          <w:sz w:val="24"/>
          <w:szCs w:val="24"/>
          <w:lang w:val="hy-AM"/>
        </w:rPr>
        <w:t>:</w:t>
      </w:r>
      <w:r w:rsidR="00862431" w:rsidRPr="002047F9">
        <w:rPr>
          <w:rFonts w:ascii="GHEA Grapalat" w:hAnsi="GHEA Grapalat"/>
          <w:b/>
          <w:color w:val="C45911" w:themeColor="accent2" w:themeShade="BF"/>
          <w:sz w:val="24"/>
          <w:szCs w:val="24"/>
          <w:lang w:val="hy-AM"/>
        </w:rPr>
        <w:t xml:space="preserve"> </w:t>
      </w:r>
    </w:p>
    <w:p w:rsidR="00B90EC5" w:rsidRPr="005678D6" w:rsidRDefault="003D7ADD" w:rsidP="005678D6">
      <w:pPr>
        <w:spacing w:after="0" w:line="360" w:lineRule="auto"/>
        <w:ind w:left="360" w:firstLine="450"/>
        <w:contextualSpacing/>
        <w:jc w:val="both"/>
        <w:rPr>
          <w:rFonts w:ascii="GHEA Grapalat" w:hAnsi="GHEA Grapalat" w:cs="Arial"/>
          <w:b/>
          <w:bCs/>
          <w:sz w:val="24"/>
          <w:szCs w:val="24"/>
          <w:highlight w:val="yellow"/>
          <w:shd w:val="clear" w:color="auto" w:fill="FFFFFF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shd w:val="clear" w:color="auto" w:fill="FFFFFF"/>
          <w:lang w:val="hy-AM"/>
        </w:rPr>
        <w:t>1</w:t>
      </w:r>
      <w:r w:rsidRPr="00B70480">
        <w:rPr>
          <w:rFonts w:ascii="GHEA Grapalat" w:hAnsi="GHEA Grapalat" w:cs="Arial"/>
          <w:b/>
          <w:bCs/>
          <w:sz w:val="24"/>
          <w:szCs w:val="24"/>
          <w:shd w:val="clear" w:color="auto" w:fill="FFFFFF"/>
          <w:lang w:val="hy-AM"/>
        </w:rPr>
        <w:t>67</w:t>
      </w:r>
      <w:r w:rsidR="00434B77" w:rsidRPr="002047F9">
        <w:rPr>
          <w:rFonts w:ascii="GHEA Grapalat" w:hAnsi="GHEA Grapalat" w:cs="Arial"/>
          <w:b/>
          <w:bCs/>
          <w:sz w:val="24"/>
          <w:szCs w:val="24"/>
          <w:shd w:val="clear" w:color="auto" w:fill="FFFFFF"/>
          <w:lang w:val="hy-AM"/>
        </w:rPr>
        <w:t>.</w:t>
      </w:r>
      <w:r w:rsidR="00E95194" w:rsidRPr="002047F9">
        <w:rPr>
          <w:rFonts w:ascii="GHEA Grapalat" w:hAnsi="GHEA Grapalat" w:cs="Arial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6078A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C67B29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Ե</w:t>
      </w:r>
      <w:r w:rsidR="0036078A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րբ տանիքի մակերևույթի վրա սարքավորման տեղադրման համար օգտագործվում են մետաղական շրջանակներ, ապա դրանք պետք է կառուցված լինեն այնպիսի բացվածքներով, որ շրջանակների տակ տանիքի կառուցման աշխատանքներն ունենան անվտանգ և արդյունավետ  պայմաններ:</w:t>
      </w:r>
      <w:r w:rsidR="00B90EC5" w:rsidRPr="002047F9">
        <w:rPr>
          <w:rFonts w:ascii="GHEA Grapalat" w:hAnsi="GHEA Grapalat"/>
          <w:sz w:val="24"/>
          <w:szCs w:val="24"/>
          <w:lang w:val="hy-AM"/>
        </w:rPr>
        <w:t xml:space="preserve"> Սարքավորման հենարանների միջև, ինչպես նաև ջրամեկուսիչ գորգի հիմքի մակերևույթից մինչև սարքավորման ստորին մաս ընկած հեռավորությունը պետք է լինի ոչ պակաս, քան 600 մմ: </w:t>
      </w:r>
    </w:p>
    <w:p w:rsidR="00712BBC" w:rsidRPr="00C42ABB" w:rsidRDefault="00E747B8" w:rsidP="00A31E9A">
      <w:pPr>
        <w:spacing w:after="0" w:line="360" w:lineRule="auto"/>
        <w:ind w:left="360" w:firstLine="450"/>
        <w:contextualSpacing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16</w:t>
      </w:r>
      <w:r w:rsidR="00C30AC5"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8</w:t>
      </w:r>
      <w:r w:rsidR="00434B77" w:rsidRPr="002047F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E95194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B94442" w:rsidRPr="002047F9">
        <w:rPr>
          <w:rFonts w:ascii="GHEA Grapalat" w:eastAsia="Times New Roman" w:hAnsi="GHEA Grapalat" w:cstheme="minorHAnsi"/>
          <w:sz w:val="24"/>
          <w:szCs w:val="24"/>
          <w:lang w:val="hy-AM"/>
        </w:rPr>
        <w:t>Սարքավորումների տեխսպասարկման և զննման նպա</w:t>
      </w:r>
      <w:r w:rsidR="00B94442" w:rsidRPr="00C42ABB">
        <w:rPr>
          <w:rFonts w:ascii="GHEA Grapalat" w:eastAsia="Times New Roman" w:hAnsi="GHEA Grapalat" w:cstheme="minorHAnsi"/>
          <w:sz w:val="24"/>
          <w:szCs w:val="24"/>
          <w:lang w:val="hy-AM"/>
        </w:rPr>
        <w:t>տակների համար պետք է նախատեսել ուղիներ՝ տանիքի մուտքից դեպի ենթահարթակի սանդուղքներ: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Պետք</w:t>
      </w:r>
      <w:r w:rsidR="00712BBC" w:rsidRPr="00434B7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712BBC" w:rsidRPr="00434B7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տանող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հետիոտն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մոտեցումներ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սարքավորումների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շուրջը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հրապարակներ</w:t>
      </w:r>
      <w:r w:rsidR="00AC683B" w:rsidRPr="00AC683B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  <w:r w:rsidR="00AC683B" w:rsidRPr="00C42ABB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որո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նք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չպետք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խոչընդոտեն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տանիքածածկից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12BBC" w:rsidRPr="00C42ABB">
        <w:rPr>
          <w:rFonts w:ascii="GHEA Grapalat" w:eastAsia="Times New Roman" w:hAnsi="GHEA Grapalat" w:cs="Arial"/>
          <w:sz w:val="24"/>
          <w:szCs w:val="24"/>
          <w:lang w:val="hy-AM"/>
        </w:rPr>
        <w:t>հեռացմանը</w:t>
      </w:r>
      <w:r w:rsidR="00712BBC" w:rsidRPr="00AC683B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BD58EC" w:rsidRPr="004E2EEE" w:rsidRDefault="00B94442" w:rsidP="00A31E9A">
      <w:pPr>
        <w:spacing w:after="0" w:line="360" w:lineRule="auto"/>
        <w:ind w:left="360" w:firstLine="450"/>
        <w:jc w:val="both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C42ABB">
        <w:rPr>
          <w:rFonts w:ascii="GHEA Grapalat" w:hAnsi="GHEA Grapalat"/>
          <w:b/>
          <w:sz w:val="24"/>
          <w:szCs w:val="24"/>
          <w:lang w:val="hy-AM"/>
        </w:rPr>
        <w:t>1</w:t>
      </w:r>
      <w:r w:rsidR="00E747B8">
        <w:rPr>
          <w:rFonts w:ascii="GHEA Grapalat" w:hAnsi="GHEA Grapalat"/>
          <w:b/>
          <w:sz w:val="24"/>
          <w:szCs w:val="24"/>
          <w:lang w:val="hy-AM"/>
        </w:rPr>
        <w:t>6</w:t>
      </w:r>
      <w:r w:rsidR="00C30AC5" w:rsidRPr="00B70480">
        <w:rPr>
          <w:rFonts w:ascii="GHEA Grapalat" w:hAnsi="GHEA Grapalat"/>
          <w:b/>
          <w:sz w:val="24"/>
          <w:szCs w:val="24"/>
          <w:lang w:val="hy-AM"/>
        </w:rPr>
        <w:t>9</w:t>
      </w:r>
      <w:r w:rsidRPr="00C42ABB">
        <w:rPr>
          <w:rFonts w:ascii="GHEA Grapalat" w:hAnsi="GHEA Grapalat"/>
          <w:b/>
          <w:sz w:val="24"/>
          <w:szCs w:val="24"/>
          <w:lang w:val="hy-AM"/>
        </w:rPr>
        <w:t>.</w:t>
      </w:r>
      <w:r w:rsidR="00116078" w:rsidRPr="00C42AB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2ABB">
        <w:rPr>
          <w:rFonts w:ascii="GHEA Grapalat" w:hAnsi="GHEA Grapalat"/>
          <w:sz w:val="24"/>
          <w:szCs w:val="24"/>
          <w:lang w:val="hy-AM"/>
        </w:rPr>
        <w:t>Եթե տանիքում տեղադրված սարքավորումները կամ հարմարանքները տեղակայված են</w:t>
      </w:r>
      <w:r w:rsidR="001432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42ABB">
        <w:rPr>
          <w:rFonts w:ascii="GHEA Grapalat" w:hAnsi="GHEA Grapalat"/>
          <w:sz w:val="24"/>
          <w:szCs w:val="24"/>
          <w:lang w:val="hy-AM"/>
        </w:rPr>
        <w:t xml:space="preserve">5,0մ-ը գերազանցող բարձրության վրա և ունեն մոտեցման </w:t>
      </w:r>
      <w:r w:rsidRPr="00C42ABB">
        <w:rPr>
          <w:rFonts w:ascii="GHEA Grapalat" w:hAnsi="GHEA Grapalat"/>
          <w:sz w:val="24"/>
          <w:szCs w:val="24"/>
          <w:lang w:val="hy-AM"/>
        </w:rPr>
        <w:lastRenderedPageBreak/>
        <w:t>պահանջ, ապա այդ մոտեցումները պետք է հանդիսանան որպես  մշտական, հաստատուն մոտեցումներ</w:t>
      </w:r>
      <w:r w:rsidR="00BD58EC" w:rsidRPr="00BD58EC">
        <w:rPr>
          <w:rFonts w:ascii="GHEA Grapalat" w:hAnsi="GHEA Grapalat"/>
          <w:sz w:val="24"/>
          <w:szCs w:val="24"/>
          <w:lang w:val="hy-AM"/>
        </w:rPr>
        <w:t>:</w:t>
      </w:r>
      <w:r w:rsidRPr="00C42AB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94442" w:rsidRPr="00C42ABB" w:rsidRDefault="00C30AC5" w:rsidP="00A31E9A">
      <w:pPr>
        <w:tabs>
          <w:tab w:val="left" w:pos="360"/>
        </w:tabs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B70480">
        <w:rPr>
          <w:rFonts w:ascii="GHEA Grapalat" w:hAnsi="GHEA Grapalat"/>
          <w:b/>
          <w:sz w:val="24"/>
          <w:szCs w:val="24"/>
          <w:lang w:val="hy-AM"/>
        </w:rPr>
        <w:t>70</w:t>
      </w:r>
      <w:r w:rsidR="00B94442" w:rsidRPr="00C42ABB">
        <w:rPr>
          <w:rFonts w:ascii="GHEA Grapalat" w:hAnsi="GHEA Grapalat"/>
          <w:b/>
          <w:sz w:val="24"/>
          <w:szCs w:val="24"/>
          <w:lang w:val="hy-AM"/>
        </w:rPr>
        <w:t>.</w:t>
      </w:r>
      <w:r w:rsidR="00B94442" w:rsidRPr="00C42ABB">
        <w:rPr>
          <w:rFonts w:ascii="GHEA Grapalat" w:hAnsi="GHEA Grapalat"/>
          <w:sz w:val="24"/>
          <w:szCs w:val="24"/>
          <w:lang w:val="hy-AM"/>
        </w:rPr>
        <w:t xml:space="preserve"> Տանիքում սարքավորումներին մոտենալու</w:t>
      </w:r>
      <w:r w:rsidR="00651857" w:rsidRPr="00C42ABB">
        <w:rPr>
          <w:rFonts w:ascii="GHEA Grapalat" w:hAnsi="GHEA Grapalat"/>
          <w:sz w:val="24"/>
          <w:szCs w:val="24"/>
          <w:lang w:val="hy-AM"/>
        </w:rPr>
        <w:t xml:space="preserve"> ճանապարհին խոչընդոտների</w:t>
      </w:r>
      <w:r w:rsidR="00C62F5A" w:rsidRPr="00C42ABB">
        <w:rPr>
          <w:rFonts w:ascii="GHEA Grapalat" w:hAnsi="GHEA Grapalat"/>
          <w:sz w:val="24"/>
          <w:szCs w:val="24"/>
          <w:lang w:val="hy-AM"/>
        </w:rPr>
        <w:t xml:space="preserve"> բարձրությունը չպետք է գերազանցի</w:t>
      </w:r>
      <w:r w:rsidR="00AC683B" w:rsidRPr="00C42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B94442" w:rsidRPr="00C42ABB">
        <w:rPr>
          <w:rFonts w:ascii="GHEA Grapalat" w:hAnsi="GHEA Grapalat"/>
          <w:sz w:val="24"/>
          <w:szCs w:val="24"/>
          <w:lang w:val="hy-AM"/>
        </w:rPr>
        <w:t>760 մմ-</w:t>
      </w:r>
      <w:r w:rsidR="00C62F5A" w:rsidRPr="00C42ABB">
        <w:rPr>
          <w:rFonts w:ascii="GHEA Grapalat" w:hAnsi="GHEA Grapalat"/>
          <w:sz w:val="24"/>
          <w:szCs w:val="24"/>
          <w:lang w:val="hy-AM"/>
        </w:rPr>
        <w:t>ը</w:t>
      </w:r>
      <w:r w:rsidR="00AC683B" w:rsidRPr="00C42ABB">
        <w:rPr>
          <w:rFonts w:ascii="GHEA Grapalat" w:hAnsi="GHEA Grapalat"/>
          <w:sz w:val="24"/>
          <w:szCs w:val="24"/>
          <w:lang w:val="hy-AM"/>
        </w:rPr>
        <w:t>,</w:t>
      </w:r>
      <w:r w:rsidR="00C62F5A" w:rsidRPr="00C42ABB">
        <w:rPr>
          <w:rFonts w:ascii="GHEA Grapalat" w:hAnsi="GHEA Grapalat"/>
          <w:sz w:val="24"/>
          <w:szCs w:val="24"/>
          <w:lang w:val="hy-AM"/>
        </w:rPr>
        <w:t xml:space="preserve"> իսկ մոտեցումների թեքությունները չպետք է գերազանցի</w:t>
      </w:r>
      <w:r w:rsidR="00B94442" w:rsidRPr="00C42ABB">
        <w:rPr>
          <w:rFonts w:ascii="GHEA Grapalat" w:hAnsi="GHEA Grapalat"/>
          <w:sz w:val="24"/>
          <w:szCs w:val="24"/>
          <w:lang w:val="hy-AM"/>
        </w:rPr>
        <w:t xml:space="preserve"> 33%-</w:t>
      </w:r>
      <w:r w:rsidR="00C62F5A" w:rsidRPr="00C42ABB">
        <w:rPr>
          <w:rFonts w:ascii="GHEA Grapalat" w:hAnsi="GHEA Grapalat"/>
          <w:sz w:val="24"/>
          <w:szCs w:val="24"/>
          <w:lang w:val="hy-AM"/>
        </w:rPr>
        <w:t>ը:</w:t>
      </w:r>
      <w:r w:rsidR="00B94442" w:rsidRPr="00C42AB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94442" w:rsidRPr="00C42ABB" w:rsidRDefault="00E747B8" w:rsidP="00A31E9A">
      <w:pPr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C30AC5" w:rsidRPr="00B70480">
        <w:rPr>
          <w:rFonts w:ascii="GHEA Grapalat" w:hAnsi="GHEA Grapalat"/>
          <w:b/>
          <w:sz w:val="24"/>
          <w:szCs w:val="24"/>
          <w:lang w:val="hy-AM"/>
        </w:rPr>
        <w:t>71</w:t>
      </w:r>
      <w:r w:rsidR="00434B77" w:rsidRPr="00C42ABB">
        <w:rPr>
          <w:rFonts w:ascii="GHEA Grapalat" w:hAnsi="GHEA Grapalat"/>
          <w:b/>
          <w:sz w:val="24"/>
          <w:szCs w:val="24"/>
          <w:lang w:val="hy-AM"/>
        </w:rPr>
        <w:t>.</w:t>
      </w:r>
      <w:r w:rsidR="00B94442" w:rsidRPr="00C42ABB">
        <w:rPr>
          <w:rFonts w:ascii="GHEA Grapalat" w:hAnsi="GHEA Grapalat"/>
          <w:sz w:val="24"/>
          <w:szCs w:val="24"/>
          <w:lang w:val="hy-AM"/>
        </w:rPr>
        <w:t xml:space="preserve"> Տանիքում սարքավորումներին մոտենալու համար տեղադրված մշտական, անշարժ սանդուղքները պետք է համապատասխանեն հետևյալ նվազագույն պահանջներին. </w:t>
      </w:r>
    </w:p>
    <w:p w:rsidR="00B94442" w:rsidRPr="00B70480" w:rsidRDefault="00E329DD" w:rsidP="00A31E9A">
      <w:pPr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1</w:t>
      </w:r>
      <w:r w:rsidR="00434B77" w:rsidRPr="00C30AC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կ</w:t>
      </w:r>
      <w:r w:rsidR="00B94442" w:rsidRPr="00C30AC5">
        <w:rPr>
          <w:rFonts w:ascii="GHEA Grapalat" w:hAnsi="GHEA Grapalat"/>
          <w:sz w:val="24"/>
          <w:szCs w:val="24"/>
          <w:lang w:val="hy-AM"/>
        </w:rPr>
        <w:t>ողային ճաղաշարերը պետք է դուրս գան քիվապատից կամ տանիքի եզրից առնվազն 760մմ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,</w:t>
      </w:r>
    </w:p>
    <w:p w:rsidR="00B94442" w:rsidRPr="00B70480" w:rsidRDefault="00E329DD" w:rsidP="00A31E9A">
      <w:pPr>
        <w:tabs>
          <w:tab w:val="left" w:pos="360"/>
          <w:tab w:val="left" w:pos="720"/>
          <w:tab w:val="left" w:pos="900"/>
        </w:tabs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434B77" w:rsidRPr="00C30AC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C30AC5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ս</w:t>
      </w:r>
      <w:r w:rsidR="00B94442" w:rsidRPr="00C30AC5">
        <w:rPr>
          <w:rFonts w:ascii="GHEA Grapalat" w:hAnsi="GHEA Grapalat"/>
          <w:sz w:val="24"/>
          <w:szCs w:val="24"/>
          <w:lang w:val="hy-AM"/>
        </w:rPr>
        <w:t>անդուղքների աստիճանաերեսների չափը ըստ խորության պետք է լինի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 xml:space="preserve"> </w:t>
      </w:r>
      <w:r w:rsidR="00B94442" w:rsidRPr="00C30AC5">
        <w:rPr>
          <w:rFonts w:ascii="GHEA Grapalat" w:hAnsi="GHEA Grapalat"/>
          <w:sz w:val="24"/>
          <w:szCs w:val="24"/>
          <w:lang w:val="hy-AM"/>
        </w:rPr>
        <w:t>150 մմ-ից ոչ ավել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,</w:t>
      </w:r>
    </w:p>
    <w:p w:rsidR="00B94442" w:rsidRPr="00C30AC5" w:rsidRDefault="00E329DD" w:rsidP="00A31E9A">
      <w:pPr>
        <w:tabs>
          <w:tab w:val="left" w:pos="720"/>
        </w:tabs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434B77" w:rsidRPr="00C30AC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proofErr w:type="gramStart"/>
      <w:r w:rsidR="00C30AC5" w:rsidRPr="00B70480">
        <w:rPr>
          <w:rFonts w:ascii="GHEA Grapalat" w:hAnsi="GHEA Grapalat"/>
          <w:sz w:val="24"/>
          <w:szCs w:val="24"/>
          <w:lang w:val="hy-AM"/>
        </w:rPr>
        <w:t>ս</w:t>
      </w:r>
      <w:r w:rsidR="00B94442" w:rsidRPr="00C30AC5">
        <w:rPr>
          <w:rFonts w:ascii="GHEA Grapalat" w:hAnsi="GHEA Grapalat"/>
          <w:sz w:val="24"/>
          <w:szCs w:val="24"/>
          <w:lang w:val="hy-AM"/>
        </w:rPr>
        <w:t>անդուղքների  աստիճանների</w:t>
      </w:r>
      <w:proofErr w:type="gramEnd"/>
      <w:r w:rsidR="00B94442" w:rsidRPr="00C30AC5">
        <w:rPr>
          <w:rFonts w:ascii="GHEA Grapalat" w:hAnsi="GHEA Grapalat"/>
          <w:sz w:val="24"/>
          <w:szCs w:val="24"/>
          <w:lang w:val="hy-AM"/>
        </w:rPr>
        <w:t xml:space="preserve"> բարձրությունը  պետք է լինի  350 մմ-ց ոչ պակաս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,</w:t>
      </w:r>
      <w:r w:rsidR="00B94442" w:rsidRPr="00C30AC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94442" w:rsidRPr="00B70480" w:rsidRDefault="00E329DD" w:rsidP="00A31E9A">
      <w:pPr>
        <w:spacing w:line="360" w:lineRule="auto"/>
        <w:ind w:left="36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4</w:t>
      </w:r>
      <w:r w:rsidR="00434B77" w:rsidRPr="00C30AC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ճ</w:t>
      </w:r>
      <w:r w:rsidR="00B94442" w:rsidRPr="00C30AC5">
        <w:rPr>
          <w:rFonts w:ascii="GHEA Grapalat" w:hAnsi="GHEA Grapalat"/>
          <w:sz w:val="24"/>
          <w:szCs w:val="24"/>
          <w:lang w:val="hy-AM"/>
        </w:rPr>
        <w:t>աղաշարերի միջև պետք է լինի առնվազն 460 մմ հեռավորություն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,</w:t>
      </w:r>
    </w:p>
    <w:p w:rsidR="00B94442" w:rsidRPr="00B70480" w:rsidRDefault="00E329DD" w:rsidP="00A31E9A">
      <w:pPr>
        <w:pStyle w:val="ListParagraph"/>
        <w:spacing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5</w:t>
      </w:r>
      <w:r w:rsidR="00434B77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ձ</w:t>
      </w:r>
      <w:r w:rsidR="00B94442" w:rsidRPr="00225BDB">
        <w:rPr>
          <w:rFonts w:ascii="GHEA Grapalat" w:hAnsi="GHEA Grapalat"/>
          <w:sz w:val="24"/>
          <w:szCs w:val="24"/>
          <w:lang w:val="hy-AM"/>
        </w:rPr>
        <w:t>ողերը (աստիճանների) պետք է ունենան 19մմ նվազագույն տրամագիծ և բավարար ամրություն 140 կգ բեռնվածքին դիմադրելու համար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,</w:t>
      </w:r>
    </w:p>
    <w:p w:rsidR="00B94442" w:rsidRPr="00B70480" w:rsidRDefault="00E329DD" w:rsidP="00A31E9A">
      <w:pPr>
        <w:pStyle w:val="ListParagraph"/>
        <w:spacing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6</w:t>
      </w:r>
      <w:r w:rsidR="00434B77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B94442" w:rsidRPr="00225BDB">
        <w:rPr>
          <w:rFonts w:ascii="GHEA Grapalat" w:hAnsi="GHEA Grapalat"/>
          <w:sz w:val="24"/>
          <w:szCs w:val="24"/>
          <w:lang w:val="hy-AM"/>
        </w:rPr>
        <w:t>9,0մ-ից ավելի բարձրություն ունեցող սանդուղքները պետք է կառուցված լինեն տեղաշարժված հատվածամասերով և հարթակներով, որոնք ի վիճակի են կրելու 500 կգ/մ</w:t>
      </w:r>
      <w:r w:rsidR="00B94442" w:rsidRPr="00225BDB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="00C30AC5" w:rsidRPr="00B70480">
        <w:rPr>
          <w:rFonts w:ascii="GHEA Grapalat" w:hAnsi="GHEA Grapalat"/>
          <w:sz w:val="24"/>
          <w:szCs w:val="24"/>
          <w:lang w:val="hy-AM"/>
        </w:rPr>
        <w:t>,</w:t>
      </w:r>
    </w:p>
    <w:p w:rsidR="00C30AC5" w:rsidRPr="00B70480" w:rsidRDefault="00E329DD" w:rsidP="00A31E9A">
      <w:pPr>
        <w:pStyle w:val="ListParagraph"/>
        <w:spacing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7</w:t>
      </w:r>
      <w:r w:rsidR="00434B77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C30AC5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ս</w:t>
      </w:r>
      <w:r w:rsidR="00B94442" w:rsidRPr="00225BDB">
        <w:rPr>
          <w:rFonts w:ascii="GHEA Grapalat" w:hAnsi="GHEA Grapalat"/>
          <w:sz w:val="24"/>
          <w:szCs w:val="24"/>
          <w:lang w:val="hy-AM"/>
        </w:rPr>
        <w:t>անդուղքները պետք է համապատասխան ձևով պաշտպանված լինեն կոռոզիայից</w:t>
      </w:r>
      <w:r w:rsidR="002F61B8" w:rsidRPr="00B70480">
        <w:rPr>
          <w:rFonts w:ascii="GHEA Grapalat" w:hAnsi="GHEA Grapalat"/>
          <w:sz w:val="24"/>
          <w:szCs w:val="24"/>
          <w:lang w:val="hy-AM"/>
        </w:rPr>
        <w:t>:</w:t>
      </w:r>
      <w:r w:rsidR="00B94442" w:rsidRPr="00225BD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94442" w:rsidRPr="00225BDB" w:rsidRDefault="00C30AC5" w:rsidP="00A31E9A">
      <w:pPr>
        <w:pStyle w:val="ListParagraph"/>
        <w:tabs>
          <w:tab w:val="left" w:pos="450"/>
        </w:tabs>
        <w:spacing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B70480">
        <w:rPr>
          <w:rFonts w:ascii="GHEA Grapalat" w:hAnsi="GHEA Grapalat"/>
          <w:b/>
          <w:sz w:val="24"/>
          <w:szCs w:val="24"/>
          <w:lang w:val="hy-AM"/>
        </w:rPr>
        <w:t>172.</w:t>
      </w:r>
      <w:r w:rsidRPr="00B70480">
        <w:rPr>
          <w:rFonts w:ascii="GHEA Grapalat" w:hAnsi="GHEA Grapalat"/>
          <w:sz w:val="24"/>
          <w:szCs w:val="24"/>
          <w:lang w:val="hy-AM"/>
        </w:rPr>
        <w:t xml:space="preserve"> </w:t>
      </w:r>
      <w:r w:rsidR="00B94442" w:rsidRPr="00225BDB">
        <w:rPr>
          <w:rFonts w:ascii="GHEA Grapalat" w:hAnsi="GHEA Grapalat"/>
          <w:sz w:val="24"/>
          <w:szCs w:val="24"/>
          <w:lang w:val="hy-AM"/>
        </w:rPr>
        <w:t>Անհրաժեշտ մուտքն ապահովելու նպատակով տեղակայված անցումները/ հիմնապատվանդանները, պետք է լինեն առնվազն 610 մմ լայնությամբ և ունենան սպասարկման հարթակների համար անհրաժեշտ ցանկապատեր:</w:t>
      </w:r>
    </w:p>
    <w:p w:rsidR="00116078" w:rsidRPr="00225BDB" w:rsidRDefault="00116078" w:rsidP="00A31E9A">
      <w:pPr>
        <w:pStyle w:val="ListParagraph"/>
        <w:tabs>
          <w:tab w:val="left" w:pos="360"/>
        </w:tabs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5BDB">
        <w:rPr>
          <w:rFonts w:ascii="GHEA Grapalat" w:hAnsi="GHEA Grapalat" w:cs="Arial"/>
          <w:b/>
          <w:sz w:val="24"/>
          <w:szCs w:val="24"/>
          <w:lang w:val="hy-AM"/>
        </w:rPr>
        <w:lastRenderedPageBreak/>
        <w:t>1</w:t>
      </w:r>
      <w:r w:rsidR="002F61B8" w:rsidRPr="00B70480">
        <w:rPr>
          <w:rFonts w:ascii="GHEA Grapalat" w:hAnsi="GHEA Grapalat" w:cs="Arial"/>
          <w:b/>
          <w:sz w:val="24"/>
          <w:szCs w:val="24"/>
          <w:lang w:val="hy-AM"/>
        </w:rPr>
        <w:t>73</w:t>
      </w:r>
      <w:r w:rsidR="00B94442" w:rsidRPr="00225BDB">
        <w:rPr>
          <w:rFonts w:ascii="GHEA Grapalat" w:hAnsi="GHEA Grapalat" w:cs="Arial"/>
          <w:b/>
          <w:sz w:val="24"/>
          <w:szCs w:val="24"/>
          <w:lang w:val="hy-AM"/>
        </w:rPr>
        <w:t xml:space="preserve">. </w:t>
      </w:r>
      <w:r w:rsidRPr="00225BDB">
        <w:rPr>
          <w:rFonts w:ascii="GHEA Grapalat" w:hAnsi="GHEA Grapalat" w:cs="Arial"/>
          <w:sz w:val="24"/>
          <w:szCs w:val="24"/>
          <w:lang w:val="hy-AM"/>
        </w:rPr>
        <w:t xml:space="preserve">Սանդղամատները և ելարանների հարթակները պատրաստվում են ցինկապատ պողպատե թիթեղից, որի մակերեսը լաքապատված է կամ ներկված տանիքածածկի նյութի գույն ունեցող փոշու բաղադրությամբ: </w:t>
      </w:r>
    </w:p>
    <w:p w:rsidR="00116078" w:rsidRPr="00225BDB" w:rsidRDefault="00E747B8" w:rsidP="00A31E9A">
      <w:pPr>
        <w:pStyle w:val="ListParagraph"/>
        <w:tabs>
          <w:tab w:val="left" w:pos="360"/>
          <w:tab w:val="left" w:pos="720"/>
        </w:tabs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2F61B8" w:rsidRPr="00B70480">
        <w:rPr>
          <w:rFonts w:ascii="GHEA Grapalat" w:hAnsi="GHEA Grapalat" w:cs="Arial"/>
          <w:b/>
          <w:sz w:val="24"/>
          <w:szCs w:val="24"/>
          <w:lang w:val="hy-AM"/>
        </w:rPr>
        <w:t>74</w:t>
      </w:r>
      <w:r w:rsidR="00116078" w:rsidRPr="00225BDB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B94442" w:rsidRPr="00225B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078" w:rsidRPr="00225BDB">
        <w:rPr>
          <w:rFonts w:ascii="GHEA Grapalat" w:hAnsi="GHEA Grapalat" w:cs="Arial"/>
          <w:sz w:val="24"/>
          <w:szCs w:val="24"/>
          <w:lang w:val="hy-AM"/>
        </w:rPr>
        <w:t>Աստիճանիկները և ելարանները պետք է ունենան սահումը բացառող ծալքավոր կամ սորատած մակերես:</w:t>
      </w:r>
    </w:p>
    <w:p w:rsidR="00116078" w:rsidRPr="00225BDB" w:rsidRDefault="00E747B8" w:rsidP="00A31E9A">
      <w:pPr>
        <w:pStyle w:val="ListParagraph"/>
        <w:tabs>
          <w:tab w:val="left" w:pos="360"/>
        </w:tabs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2F61B8" w:rsidRPr="00B70480">
        <w:rPr>
          <w:rFonts w:ascii="GHEA Grapalat" w:hAnsi="GHEA Grapalat" w:cs="Arial"/>
          <w:b/>
          <w:sz w:val="24"/>
          <w:szCs w:val="24"/>
          <w:lang w:val="hy-AM"/>
        </w:rPr>
        <w:t>75</w:t>
      </w:r>
      <w:r w:rsidR="00116078" w:rsidRPr="00225BDB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B94442" w:rsidRPr="00225B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078" w:rsidRPr="00225BDB">
        <w:rPr>
          <w:rFonts w:ascii="GHEA Grapalat" w:hAnsi="GHEA Grapalat" w:cs="Arial"/>
          <w:sz w:val="24"/>
          <w:szCs w:val="24"/>
          <w:lang w:val="hy-AM"/>
        </w:rPr>
        <w:t xml:space="preserve">Լանջավոր տանիքի մակերեսով մարդկանց ազատ տեղաշարժն ապահովվում է տանիքածածկի վրա տեղադրված աստիճաններով և ելարաններով: 30 °-ից պակաս թեքությամբ տանիքների վրա աստիճանները պետք է տեղակայվեն մեկը մյուսից 70 սմ հեռավորության վրա (կղմինդրե սալիկների յուրաքանչյուր երկրորդ շարքում): Եթե </w:t>
      </w:r>
      <w:r w:rsidR="00116078" w:rsidRPr="00225BDB">
        <w:rPr>
          <w:rFonts w:ascii="Cambria Math" w:hAnsi="Cambria Math" w:cs="Cambria Math"/>
          <w:sz w:val="24"/>
          <w:szCs w:val="24"/>
          <w:lang w:val="hy-AM"/>
        </w:rPr>
        <w:t>​​</w:t>
      </w:r>
      <w:r w:rsidR="00116078" w:rsidRPr="00225BDB">
        <w:rPr>
          <w:rFonts w:ascii="GHEA Grapalat" w:hAnsi="GHEA Grapalat" w:cs="Arial"/>
          <w:sz w:val="24"/>
          <w:szCs w:val="24"/>
          <w:lang w:val="hy-AM"/>
        </w:rPr>
        <w:t xml:space="preserve">տանիքի լանջի թեքությունը </w:t>
      </w:r>
      <w:r w:rsidR="00FB33DE">
        <w:rPr>
          <w:rFonts w:ascii="GHEA Grapalat" w:hAnsi="GHEA Grapalat" w:cs="Arial"/>
          <w:sz w:val="24"/>
          <w:szCs w:val="24"/>
        </w:rPr>
        <w:t xml:space="preserve">             </w:t>
      </w:r>
      <w:r w:rsidR="00116078" w:rsidRPr="00225BDB">
        <w:rPr>
          <w:rFonts w:ascii="GHEA Grapalat" w:hAnsi="GHEA Grapalat" w:cs="Arial"/>
          <w:sz w:val="24"/>
          <w:szCs w:val="24"/>
          <w:lang w:val="hy-AM"/>
        </w:rPr>
        <w:t xml:space="preserve">30 °-ից ավելի է, ապա աստիճանները տեղադկայվում են յուրաքանչյուր 35-40 սմ-ը մեկ (կղմինդրե սալիկների յուրաքանչյուր շարքում): Ելարանները սովորաբար ունեն 25 սմ լայնություն և 40-ից 300սմ երկարություն: </w:t>
      </w:r>
    </w:p>
    <w:p w:rsidR="00341F80" w:rsidRPr="00ED4A8B" w:rsidRDefault="00E747B8" w:rsidP="00A31E9A">
      <w:pPr>
        <w:spacing w:after="0" w:line="360" w:lineRule="auto"/>
        <w:ind w:left="360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2F61B8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76</w:t>
      </w:r>
      <w:r w:rsidR="00341F80" w:rsidRPr="00ED4A8B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ED4A8B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>Շահագործվող տանիքածածկերում</w:t>
      </w:r>
      <w:r w:rsidR="00ED4A8B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 գորգի հիմքը</w:t>
      </w:r>
      <w:r w:rsidR="00F86ECD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նախատեսվում է</w:t>
      </w:r>
      <w:r w:rsidR="00ED4A8B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ըստ </w:t>
      </w:r>
      <w:r w:rsidR="005678D6">
        <w:rPr>
          <w:rFonts w:ascii="GHEA Grapalat" w:eastAsia="Times New Roman" w:hAnsi="GHEA Grapalat" w:cs="Arial"/>
          <w:sz w:val="24"/>
          <w:szCs w:val="24"/>
        </w:rPr>
        <w:t>սույն շինարարական նորմերի</w:t>
      </w:r>
      <w:r w:rsidR="00E32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637ED">
        <w:rPr>
          <w:rFonts w:ascii="GHEA Grapalat" w:eastAsia="Times New Roman" w:hAnsi="GHEA Grapalat" w:cs="Arial"/>
          <w:sz w:val="24"/>
          <w:szCs w:val="24"/>
          <w:lang w:val="hy-AM"/>
        </w:rPr>
        <w:t>64</w:t>
      </w:r>
      <w:r w:rsidR="00E329DD">
        <w:rPr>
          <w:rFonts w:ascii="GHEA Grapalat" w:eastAsia="Times New Roman" w:hAnsi="GHEA Grapalat" w:cs="Arial"/>
          <w:sz w:val="24"/>
          <w:szCs w:val="24"/>
          <w:lang w:val="hy-AM"/>
        </w:rPr>
        <w:t xml:space="preserve">-րդ կետի </w:t>
      </w:r>
      <w:r w:rsidR="00E329DD">
        <w:rPr>
          <w:rFonts w:ascii="GHEA Grapalat" w:eastAsia="Times New Roman" w:hAnsi="GHEA Grapalat" w:cs="Arial"/>
          <w:sz w:val="24"/>
          <w:szCs w:val="24"/>
        </w:rPr>
        <w:t>1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>-ին,</w:t>
      </w:r>
      <w:r w:rsidR="00E329D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329DD">
        <w:rPr>
          <w:rFonts w:ascii="GHEA Grapalat" w:eastAsia="Times New Roman" w:hAnsi="GHEA Grapalat" w:cs="Arial"/>
          <w:sz w:val="24"/>
          <w:szCs w:val="24"/>
        </w:rPr>
        <w:t>3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>-րդ</w:t>
      </w:r>
      <w:r w:rsidR="00ED4A8B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և</w:t>
      </w:r>
      <w:r w:rsidR="00E329D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329DD">
        <w:rPr>
          <w:rFonts w:ascii="GHEA Grapalat" w:eastAsia="Times New Roman" w:hAnsi="GHEA Grapalat" w:cs="Arial"/>
          <w:sz w:val="24"/>
          <w:szCs w:val="24"/>
        </w:rPr>
        <w:t>4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 xml:space="preserve">-րդ </w:t>
      </w:r>
      <w:r w:rsidR="00ED4A8B" w:rsidRPr="00ED4A8B">
        <w:rPr>
          <w:rFonts w:ascii="GHEA Grapalat" w:eastAsia="Times New Roman" w:hAnsi="GHEA Grapalat" w:cs="Arial"/>
          <w:sz w:val="24"/>
          <w:szCs w:val="24"/>
          <w:lang w:val="hy-AM"/>
        </w:rPr>
        <w:t>ենթակետերի</w:t>
      </w:r>
      <w:r w:rsidR="00F86ECD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դրույթների</w:t>
      </w:r>
      <w:r w:rsidR="00C41A9E" w:rsidRPr="00B70480">
        <w:rPr>
          <w:rFonts w:ascii="GHEA Grapalat" w:eastAsia="Times New Roman" w:hAnsi="GHEA Grapalat" w:cs="Arial"/>
          <w:sz w:val="24"/>
          <w:szCs w:val="24"/>
          <w:lang w:val="hy-AM"/>
        </w:rPr>
        <w:t>: Որպես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 xml:space="preserve">րքավորումների և ավտոկայանատեղերի 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>հարթակ օգտագործվող և ջերմամեկուսիչ</w:t>
      </w:r>
      <w:r w:rsidR="00C41A9E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41A9E" w:rsidRPr="00341F80">
        <w:rPr>
          <w:rFonts w:ascii="GHEA Grapalat" w:eastAsia="Times New Roman" w:hAnsi="GHEA Grapalat" w:cs="Arial"/>
          <w:sz w:val="24"/>
          <w:szCs w:val="24"/>
          <w:lang w:val="hy-AM"/>
        </w:rPr>
        <w:t xml:space="preserve">սալերի 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>(հանքաբամբակե, փրփրապակե, փրփրապոլիստիրոլ</w:t>
      </w:r>
      <w:r w:rsidR="00AD6A05">
        <w:rPr>
          <w:rFonts w:ascii="GHEA Grapalat" w:eastAsia="Times New Roman" w:hAnsi="GHEA Grapalat" w:cs="Arial"/>
          <w:sz w:val="24"/>
          <w:szCs w:val="24"/>
          <w:lang w:val="hy-AM"/>
        </w:rPr>
        <w:t>ե, էքստրուզիոն փրփրապոլիստիրոլե</w:t>
      </w:r>
      <w:r w:rsidR="00C41A9E" w:rsidRPr="00341F80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վրա </w:t>
      </w:r>
      <w:r w:rsidR="00C41A9E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տանիքում 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>տեղադրվող ցեմենտ-ավազե կամ բետոնե հարթեցնող շերտի հաստությունը և ամրանավորումը որոշվում է ըստ</w:t>
      </w:r>
      <w:r w:rsid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>ՍՆիՊ 2.03.13</w:t>
      </w:r>
      <w:r w:rsidR="00AD6A05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շինարարական նորմերի պահանջներ</w:t>
      </w:r>
      <w:r w:rsidR="00341F80" w:rsidRPr="00341F80">
        <w:rPr>
          <w:rFonts w:ascii="GHEA Grapalat" w:eastAsia="Times New Roman" w:hAnsi="GHEA Grapalat" w:cs="Arial"/>
          <w:sz w:val="24"/>
          <w:szCs w:val="24"/>
          <w:lang w:val="hy-AM"/>
        </w:rPr>
        <w:t>ի՝ հաշվի առնելով ջերմամեկուսիչ սալերի առաձգականության բնութագրերը։</w:t>
      </w:r>
    </w:p>
    <w:p w:rsidR="00AC683B" w:rsidRPr="00C739E3" w:rsidRDefault="00E747B8" w:rsidP="00A31E9A">
      <w:pPr>
        <w:tabs>
          <w:tab w:val="left" w:pos="360"/>
        </w:tabs>
        <w:spacing w:after="0" w:line="360" w:lineRule="auto"/>
        <w:ind w:left="360" w:firstLine="450"/>
        <w:jc w:val="both"/>
        <w:textAlignment w:val="baseline"/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1B0FED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77</w:t>
      </w:r>
      <w:r w:rsidR="00434B77" w:rsidRPr="00434B77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ED4A8B" w:rsidRPr="000B4333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>Տանիքածածկի վրա գտնվող սարքավորումների սպասարկման, ինչպես նաև սպորտային հրապարակների,</w:t>
      </w:r>
      <w:r w:rsidR="00813CF8">
        <w:rPr>
          <w:rFonts w:ascii="GHEA Grapalat" w:eastAsia="Times New Roman" w:hAnsi="GHEA Grapalat" w:cs="Arial"/>
          <w:sz w:val="24"/>
          <w:szCs w:val="24"/>
          <w:lang w:val="hy-AM"/>
        </w:rPr>
        <w:t xml:space="preserve"> սրճարանների, ավտոկայանատեղերի և 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արևահարթակների տեղակայման համար նախատեսված տանիքածածկի պաշտպանիչ շերտը պետք է լինի </w:t>
      </w:r>
      <w:r w:rsidR="00413C4A" w:rsidRPr="00ED4A8B">
        <w:rPr>
          <w:rFonts w:ascii="GHEA Grapalat" w:eastAsia="Times New Roman" w:hAnsi="GHEA Grapalat" w:cs="Arial"/>
          <w:sz w:val="24"/>
          <w:szCs w:val="24"/>
          <w:lang w:val="hy-AM"/>
        </w:rPr>
        <w:t>հավաքովի սալերից  կամ միաձույլ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413C4A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>ՉԱ այրելիո</w:t>
      </w:r>
      <w:r w:rsidR="00FB33DE">
        <w:rPr>
          <w:rFonts w:ascii="GHEA Grapalat" w:eastAsia="Times New Roman" w:hAnsi="GHEA Grapalat" w:cs="Arial"/>
          <w:sz w:val="24"/>
          <w:szCs w:val="24"/>
          <w:lang w:val="hy-AM"/>
        </w:rPr>
        <w:t>ւթյան խմբի նյութերից, առնվազն Ֆ</w:t>
      </w:r>
      <w:r w:rsidR="00FB33DE">
        <w:rPr>
          <w:rFonts w:ascii="GHEA Grapalat" w:eastAsia="Times New Roman" w:hAnsi="GHEA Grapalat" w:cs="Arial"/>
          <w:sz w:val="24"/>
          <w:szCs w:val="24"/>
        </w:rPr>
        <w:t xml:space="preserve">(F) 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>150 ցրտադիմացկունության մակնիշի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և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ըստ 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>բ</w:t>
      </w:r>
      <w:r w:rsidR="00413C4A">
        <w:rPr>
          <w:rFonts w:ascii="GHEA Grapalat" w:eastAsia="Times New Roman" w:hAnsi="GHEA Grapalat" w:cs="Arial"/>
          <w:sz w:val="24"/>
          <w:szCs w:val="24"/>
          <w:lang w:val="hy-AM"/>
        </w:rPr>
        <w:t>եռնվածքների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հաշվարկված </w:t>
      </w:r>
      <w:r w:rsidR="00413C4A">
        <w:rPr>
          <w:rFonts w:ascii="GHEA Grapalat" w:eastAsia="Times New Roman" w:hAnsi="GHEA Grapalat" w:cs="Arial"/>
          <w:sz w:val="24"/>
          <w:szCs w:val="24"/>
          <w:lang w:val="hy-AM"/>
        </w:rPr>
        <w:t>ամրությա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մբ</w:t>
      </w:r>
      <w:r w:rsidR="00341F80" w:rsidRPr="00ED4A8B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B0FED">
        <w:rPr>
          <w:rFonts w:ascii="GHEA Grapalat" w:eastAsia="Times New Roman" w:hAnsi="GHEA Grapalat" w:cstheme="minorHAnsi"/>
          <w:sz w:val="24"/>
          <w:szCs w:val="24"/>
          <w:lang w:val="hy-AM"/>
        </w:rPr>
        <w:t>ՍՆիՊ 2.01.07</w:t>
      </w:r>
      <w:r w:rsidR="001B0FED" w:rsidRPr="00B70480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1B0FED" w:rsidRPr="00B7048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շինարարական նորմերի պահանջներ</w:t>
      </w:r>
      <w:r w:rsidR="001B0FED" w:rsidRPr="00341F80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5678D6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համաձայն:</w:t>
      </w:r>
      <w:r w:rsidR="00341F80" w:rsidRPr="00ED4A8B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341F80" w:rsidRPr="00ED4A8B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01357F" w:rsidRPr="00B70480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>եմենտ-ավազե շաղախ, առնվազն 100 մմ հաստությամբ միաձույլ բետոն կամ երկաթբետոն, առնվազն 60մմ հաստությամբ ձ</w:t>
      </w:r>
      <w:r w:rsidR="00413C4A">
        <w:rPr>
          <w:rFonts w:ascii="GHEA Grapalat" w:eastAsia="Times New Roman" w:hAnsi="GHEA Grapalat" w:cs="Arial"/>
          <w:sz w:val="24"/>
          <w:szCs w:val="24"/>
          <w:lang w:val="hy-AM"/>
        </w:rPr>
        <w:t>ևավոր ուրվագծով մանրաչափ մայթ</w:t>
      </w:r>
      <w:r w:rsidR="00413C4A" w:rsidRPr="00B70480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սալիկներ, բետոնե կամ գրանիտե սալիկներ, առնվազն 80 մմ հաստությամբ չորսվակ, ցեմենտ-ավազե շաղախի վրա կամ պաշտպանիչ հատուկ տակդիրների վրա տեղակայվող, առնվազն 40 մմ հա</w:t>
      </w:r>
      <w:r w:rsidR="0001357F">
        <w:rPr>
          <w:rFonts w:ascii="GHEA Grapalat" w:eastAsia="Times New Roman" w:hAnsi="GHEA Grapalat" w:cs="Arial"/>
          <w:sz w:val="24"/>
          <w:szCs w:val="24"/>
          <w:lang w:val="hy-AM"/>
        </w:rPr>
        <w:t xml:space="preserve">ստությամբ բետոնե կամ քարե սալեր: Պաշտպանիչ </w:t>
      </w:r>
      <w:r w:rsidR="0001357F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տակ (ամրանավորված բետոնե սալից բացի) հարկավոր է նախատեսել նաև ցամաքուրդային շերտ: Շահագործվող տանիքածածկերի վրա նախատեսվում են առանձին կանաչապատ տեղամասեր, մանր կոպիճից </w:t>
      </w:r>
      <w:r w:rsidR="00FB33DE">
        <w:rPr>
          <w:rFonts w:ascii="GHEA Grapalat" w:eastAsia="Times New Roman" w:hAnsi="GHEA Grapalat" w:cs="Arial"/>
          <w:sz w:val="24"/>
          <w:szCs w:val="24"/>
          <w:lang w:val="hy-AM"/>
        </w:rPr>
        <w:t>ուղիներ (</w:t>
      </w:r>
      <w:r w:rsidR="00297207">
        <w:rPr>
          <w:rFonts w:ascii="GHEA Grapalat" w:eastAsia="Times New Roman" w:hAnsi="GHEA Grapalat" w:cs="Arial"/>
          <w:sz w:val="24"/>
          <w:szCs w:val="24"/>
          <w:lang w:val="hy-AM"/>
        </w:rPr>
        <w:t xml:space="preserve">10-15 մմ չափամասով) և </w:t>
      </w:r>
      <w:r w:rsidR="00343A3C" w:rsidRPr="00B70480">
        <w:rPr>
          <w:rFonts w:ascii="GHEA Grapalat" w:eastAsia="Times New Roman" w:hAnsi="GHEA Grapalat" w:cs="Arial"/>
          <w:sz w:val="24"/>
          <w:szCs w:val="24"/>
          <w:lang w:val="hy-AM"/>
        </w:rPr>
        <w:t>փ</w:t>
      </w:r>
      <w:r w:rsidR="00341F80" w:rsidRPr="00ED4A8B">
        <w:rPr>
          <w:rFonts w:ascii="GHEA Grapalat" w:eastAsia="Times New Roman" w:hAnsi="GHEA Grapalat" w:cs="Arial"/>
          <w:sz w:val="24"/>
          <w:szCs w:val="24"/>
          <w:lang w:val="hy-AM"/>
        </w:rPr>
        <w:t>այտե</w:t>
      </w:r>
      <w:r w:rsidR="00ED4A8B" w:rsidRPr="00ED4A8B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երեսարկներ:</w:t>
      </w:r>
    </w:p>
    <w:p w:rsidR="00116078" w:rsidRPr="00B70480" w:rsidRDefault="00116078" w:rsidP="00343A3C">
      <w:pPr>
        <w:spacing w:after="0" w:line="240" w:lineRule="auto"/>
        <w:ind w:firstLine="480"/>
        <w:textAlignment w:val="baseline"/>
        <w:rPr>
          <w:rFonts w:ascii="GHEA Grapalat" w:hAnsi="GHEA Grapalat" w:cs="Arial"/>
          <w:sz w:val="28"/>
          <w:szCs w:val="28"/>
          <w:lang w:val="hy-AM"/>
        </w:rPr>
      </w:pPr>
    </w:p>
    <w:p w:rsidR="00BF4B68" w:rsidRPr="00E5131E" w:rsidRDefault="00E5131E" w:rsidP="000037C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 w:rsidRPr="00E5131E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                        5.10. ՄՈՒՏՔ (ՀԱՍԱՆԵԼԻՈՒԹՅՈՒՆ) ԴԵՊԻ ՏԱՆԻՔ</w:t>
      </w:r>
    </w:p>
    <w:p w:rsidR="00B94442" w:rsidRPr="00225BDB" w:rsidRDefault="00B94442" w:rsidP="00434B77">
      <w:pPr>
        <w:pStyle w:val="ListParagraph"/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:rsidR="00B94442" w:rsidRPr="00225BDB" w:rsidRDefault="00A96E69" w:rsidP="00E626F0">
      <w:pPr>
        <w:spacing w:after="0" w:line="360" w:lineRule="auto"/>
        <w:ind w:left="360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78</w:t>
      </w:r>
      <w:r w:rsidR="00B94442" w:rsidRPr="00225B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BD58EC" w:rsidRPr="00225BDB">
        <w:rPr>
          <w:rFonts w:ascii="GHEA Grapalat" w:hAnsi="GHEA Grapalat" w:cs="Arial"/>
          <w:sz w:val="24"/>
          <w:szCs w:val="24"/>
          <w:lang w:val="hy-AM"/>
        </w:rPr>
        <w:t>Տ</w:t>
      </w:r>
      <w:r w:rsidR="00B94442" w:rsidRPr="00225BDB">
        <w:rPr>
          <w:rFonts w:ascii="GHEA Grapalat" w:hAnsi="GHEA Grapalat" w:cs="Arial"/>
          <w:sz w:val="24"/>
          <w:szCs w:val="24"/>
          <w:lang w:val="hy-AM"/>
        </w:rPr>
        <w:t xml:space="preserve">անիքի ելքը ոչ միայն հանդիսանում է շենքից վթարային ելք անկանխատեսելի իրավիճակներում և անհաղթահարելի բնական, տեխնածին և շրջակա միջավայրի այլ տեսակի գործոնների ազդեցության ժամանակ, այլև ելք դեպի տանիք՝ նրա վրա տեղակայված սարքավորումների կանոնավոր զննման և տեխնիկական սպասարկման համար։ </w:t>
      </w:r>
    </w:p>
    <w:p w:rsidR="00B94442" w:rsidRPr="00225BDB" w:rsidRDefault="000D2377" w:rsidP="00E626F0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360" w:firstLine="450"/>
        <w:jc w:val="both"/>
        <w:textAlignment w:val="baseline"/>
        <w:rPr>
          <w:lang w:val="hy-AM"/>
        </w:rPr>
      </w:pPr>
      <w:r>
        <w:rPr>
          <w:rFonts w:ascii="GHEA Grapalat" w:hAnsi="GHEA Grapalat" w:cstheme="minorHAnsi"/>
          <w:b/>
          <w:lang w:val="hy-AM"/>
        </w:rPr>
        <w:t>17</w:t>
      </w:r>
      <w:r w:rsidRPr="00B70480">
        <w:rPr>
          <w:rFonts w:ascii="GHEA Grapalat" w:hAnsi="GHEA Grapalat" w:cstheme="minorHAnsi"/>
          <w:b/>
          <w:lang w:val="hy-AM"/>
        </w:rPr>
        <w:t>9</w:t>
      </w:r>
      <w:r w:rsidR="00BF4B68" w:rsidRPr="00225BDB">
        <w:rPr>
          <w:rFonts w:ascii="GHEA Grapalat" w:hAnsi="GHEA Grapalat" w:cstheme="minorHAnsi"/>
          <w:b/>
          <w:lang w:val="hy-AM"/>
        </w:rPr>
        <w:t xml:space="preserve">. </w:t>
      </w:r>
      <w:r w:rsidR="00B94442" w:rsidRPr="00225BDB">
        <w:rPr>
          <w:rFonts w:ascii="GHEA Grapalat" w:hAnsi="GHEA Grapalat" w:cs="Arial"/>
          <w:lang w:val="hy-AM"/>
        </w:rPr>
        <w:t>Դեպի տանիք մուտք գործելու եղանակի ընտրությունը կախված է տանիքի լանջերի թեքության անկյունից և ենթատանիքային տար</w:t>
      </w:r>
      <w:r>
        <w:rPr>
          <w:rFonts w:ascii="GHEA Grapalat" w:hAnsi="GHEA Grapalat" w:cs="Arial"/>
          <w:lang w:val="hy-AM"/>
        </w:rPr>
        <w:t>ածության նպատակից: Տանիք մուտքը</w:t>
      </w:r>
      <w:r w:rsidR="00B94442" w:rsidRPr="00225BDB">
        <w:rPr>
          <w:rFonts w:ascii="GHEA Grapalat" w:hAnsi="GHEA Grapalat" w:cs="Arial"/>
          <w:lang w:val="hy-AM"/>
        </w:rPr>
        <w:t>/ելքը կարող է ապահովվել դրսում տեղադրված ուղղահայաց ելարանով կամ սանդուղքով, հետգցովի ծածկով ներքին ծալովի սանդուղքով, ինչպես նաև բազմապիսի տաքացվող և չտաքացվող ելանցքներով</w:t>
      </w:r>
      <w:r w:rsidR="00B94442" w:rsidRPr="00225BDB">
        <w:rPr>
          <w:lang w:val="hy-AM"/>
        </w:rPr>
        <w:t>:</w:t>
      </w:r>
    </w:p>
    <w:p w:rsidR="00B94442" w:rsidRPr="00225BDB" w:rsidRDefault="000D2377" w:rsidP="00E626F0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360" w:firstLine="450"/>
        <w:jc w:val="both"/>
        <w:textAlignment w:val="baseline"/>
        <w:rPr>
          <w:rFonts w:ascii="GHEA Grapalat" w:hAnsi="GHEA Grapalat" w:cs="Arial"/>
          <w:lang w:val="hy-AM"/>
        </w:rPr>
      </w:pPr>
      <w:r w:rsidRPr="00B70480">
        <w:rPr>
          <w:rFonts w:ascii="GHEA Grapalat" w:hAnsi="GHEA Grapalat" w:cstheme="minorHAnsi"/>
          <w:b/>
          <w:lang w:val="hy-AM"/>
        </w:rPr>
        <w:t>180</w:t>
      </w:r>
      <w:r w:rsidR="00B94442" w:rsidRPr="00225BDB">
        <w:rPr>
          <w:rFonts w:ascii="GHEA Grapalat" w:hAnsi="GHEA Grapalat" w:cstheme="minorHAnsi"/>
          <w:b/>
          <w:lang w:val="hy-AM"/>
        </w:rPr>
        <w:t xml:space="preserve">. </w:t>
      </w:r>
      <w:r w:rsidR="00B94442" w:rsidRPr="00225BDB">
        <w:rPr>
          <w:rFonts w:ascii="GHEA Grapalat" w:hAnsi="GHEA Grapalat" w:cs="Arial"/>
          <w:lang w:val="hy-AM"/>
        </w:rPr>
        <w:t xml:space="preserve">Տասը մետրից ավելի բարձրություն ունեցող շենքերի համար անմիջապես սանդղավանդակից դեպի տանիք տանող ելքերը պարտադիր են: Յուրաքանչյուր ելք հաշվարկվում է հետևյալ հարաբերակցությամբ՝ մեկ որմնանացք առանց ձեղնահարկի շենքերի յուրաքանչյուր հարյուր քառակուսի մետրի համար: Տանիքի ելքերի կազմակերպում 100 քմ-ից պակաս </w:t>
      </w:r>
      <w:r w:rsidR="00B94442" w:rsidRPr="00225BDB">
        <w:rPr>
          <w:rFonts w:ascii="GHEA Grapalat" w:hAnsi="GHEA Grapalat" w:cs="Arial"/>
          <w:lang w:val="hy-AM"/>
        </w:rPr>
        <w:lastRenderedPageBreak/>
        <w:t>տանիքածածկի մակերես ունեցող մեկ հարկան</w:t>
      </w:r>
      <w:r>
        <w:rPr>
          <w:rFonts w:ascii="GHEA Grapalat" w:hAnsi="GHEA Grapalat" w:cs="Arial"/>
          <w:lang w:val="hy-AM"/>
        </w:rPr>
        <w:t xml:space="preserve">ի (ոչ նկուղային) շենքերի համար </w:t>
      </w:r>
      <w:r w:rsidR="00B94442" w:rsidRPr="00225BDB">
        <w:rPr>
          <w:rFonts w:ascii="GHEA Grapalat" w:hAnsi="GHEA Grapalat" w:cs="Arial"/>
          <w:lang w:val="hy-AM"/>
        </w:rPr>
        <w:t xml:space="preserve">չի պահանջվում։ </w:t>
      </w:r>
    </w:p>
    <w:p w:rsidR="00B94442" w:rsidRPr="00225BDB" w:rsidRDefault="00434B77" w:rsidP="00E626F0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360" w:firstLine="450"/>
        <w:jc w:val="both"/>
        <w:rPr>
          <w:rFonts w:ascii="GHEA Grapalat" w:hAnsi="GHEA Grapalat" w:cs="Arial"/>
          <w:spacing w:val="2"/>
          <w:shd w:val="clear" w:color="auto" w:fill="FFFFFF"/>
          <w:lang w:val="hy-AM"/>
        </w:rPr>
      </w:pPr>
      <w:r>
        <w:rPr>
          <w:rFonts w:ascii="GHEA Grapalat" w:hAnsi="GHEA Grapalat" w:cs="Arial"/>
          <w:b/>
          <w:spacing w:val="2"/>
          <w:shd w:val="clear" w:color="auto" w:fill="FFFFFF"/>
          <w:lang w:val="hy-AM"/>
        </w:rPr>
        <w:t>1</w:t>
      </w:r>
      <w:r w:rsidR="000D2377" w:rsidRPr="00B70480">
        <w:rPr>
          <w:rFonts w:ascii="GHEA Grapalat" w:hAnsi="GHEA Grapalat" w:cs="Arial"/>
          <w:b/>
          <w:spacing w:val="2"/>
          <w:shd w:val="clear" w:color="auto" w:fill="FFFFFF"/>
          <w:lang w:val="hy-AM"/>
        </w:rPr>
        <w:t>81</w:t>
      </w:r>
      <w:r w:rsidR="00B94442" w:rsidRPr="00225BDB">
        <w:rPr>
          <w:rFonts w:ascii="GHEA Grapalat" w:hAnsi="GHEA Grapalat" w:cs="Arial"/>
          <w:b/>
          <w:spacing w:val="2"/>
          <w:shd w:val="clear" w:color="auto" w:fill="FFFFFF"/>
          <w:lang w:val="hy-AM"/>
        </w:rPr>
        <w:t>.</w:t>
      </w:r>
      <w:r w:rsidR="00B94442" w:rsidRPr="00225BDB">
        <w:rPr>
          <w:rFonts w:ascii="GHEA Grapalat" w:hAnsi="GHEA Grapalat" w:cs="Arial"/>
          <w:spacing w:val="2"/>
          <w:shd w:val="clear" w:color="auto" w:fill="FFFFFF"/>
          <w:lang w:val="hy-AM"/>
        </w:rPr>
        <w:t xml:space="preserve"> Հարթ տանիքածածկ մուտք գործելու համար պատրաստվում/կառուցվում են հատուկ վերնակառույցներ, որոնք տեղակայվում են սանդղավանդակի վերևում: Շենքից վերնակառույց մուտք գործելու համա</w:t>
      </w:r>
      <w:r w:rsidR="00225BDB" w:rsidRPr="00225BDB">
        <w:rPr>
          <w:rFonts w:ascii="GHEA Grapalat" w:hAnsi="GHEA Grapalat" w:cs="Arial"/>
          <w:spacing w:val="2"/>
          <w:shd w:val="clear" w:color="auto" w:fill="FFFFFF"/>
          <w:lang w:val="hy-AM"/>
        </w:rPr>
        <w:t>ր անհրաժեշտ է օգտագործել ելանցք</w:t>
      </w:r>
      <w:r w:rsidR="00B94442" w:rsidRPr="00225BDB">
        <w:rPr>
          <w:rFonts w:ascii="GHEA Grapalat" w:hAnsi="GHEA Grapalat" w:cs="Arial"/>
          <w:spacing w:val="2"/>
          <w:shd w:val="clear" w:color="auto" w:fill="FFFFFF"/>
          <w:lang w:val="hy-AM"/>
        </w:rPr>
        <w:t xml:space="preserve">, որը տանում է </w:t>
      </w:r>
      <w:r w:rsidR="00225BDB" w:rsidRPr="00225BDB">
        <w:rPr>
          <w:rFonts w:ascii="GHEA Grapalat" w:hAnsi="GHEA Grapalat" w:cs="Arial"/>
          <w:spacing w:val="2"/>
          <w:shd w:val="clear" w:color="auto" w:fill="FFFFFF"/>
          <w:lang w:val="hy-AM"/>
        </w:rPr>
        <w:t xml:space="preserve">դեպի </w:t>
      </w:r>
      <w:r w:rsidR="00B94442" w:rsidRPr="00225BDB">
        <w:rPr>
          <w:rFonts w:ascii="GHEA Grapalat" w:hAnsi="GHEA Grapalat" w:cs="Arial"/>
          <w:spacing w:val="2"/>
          <w:shd w:val="clear" w:color="auto" w:fill="FFFFFF"/>
          <w:lang w:val="hy-AM"/>
        </w:rPr>
        <w:t>սանդուղքը:</w:t>
      </w:r>
    </w:p>
    <w:p w:rsidR="00B94442" w:rsidRPr="00225BDB" w:rsidRDefault="00434B77" w:rsidP="00E626F0">
      <w:pPr>
        <w:tabs>
          <w:tab w:val="left" w:pos="360"/>
        </w:tabs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="000D2377"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82</w:t>
      </w:r>
      <w:r w:rsidR="00B94442" w:rsidRPr="00225B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B94442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>Բազմամակարդակ տանիքները պետք է ունենան մակարդակների միջև պատերին տեղակայված սանդուղքներ կամ տանիքի մուտքի դռներ, որոնք առկա են տանիքին հարող յուրաքանչյուր հարկում: Տանիքի սանդուղքները պետք է տեղակայվեն անշարժ:</w:t>
      </w:r>
    </w:p>
    <w:p w:rsidR="00E36E28" w:rsidRDefault="00434B77" w:rsidP="00E626F0">
      <w:pPr>
        <w:spacing w:after="0"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="000D2377"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83</w:t>
      </w:r>
      <w:r w:rsidRPr="00434B77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E36E28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Տանիքի մտոցները պետք է ցանկապատված լինեն՝ դրանց բաց լինելու դեպքում վայր ընկնելու հնարավոր դեպքերը  կանխելու նպատակով:</w:t>
      </w:r>
      <w:r w:rsidR="00E36E28" w:rsidRPr="00225B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  <w:r w:rsidR="00203BEA">
        <w:rPr>
          <w:rFonts w:ascii="GHEA Grapalat" w:eastAsia="Times New Roman" w:hAnsi="GHEA Grapalat" w:cstheme="minorHAnsi"/>
          <w:sz w:val="24"/>
          <w:szCs w:val="24"/>
          <w:lang w:val="hy-AM"/>
        </w:rPr>
        <w:t>Անհրաժեշտ է նախատեսել ցանկապատ</w:t>
      </w:r>
      <w:r w:rsidR="00E36E28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>եր նաև մտոցների գտնվելու վայրերում՝ տանիքի եզրից 3,0</w:t>
      </w:r>
      <w:r w:rsidR="00E329DD">
        <w:rPr>
          <w:rFonts w:ascii="GHEA Grapalat" w:eastAsia="Times New Roman" w:hAnsi="GHEA Grapalat" w:cstheme="minorHAnsi"/>
          <w:sz w:val="24"/>
          <w:szCs w:val="24"/>
        </w:rPr>
        <w:t xml:space="preserve"> </w:t>
      </w:r>
      <w:r w:rsidR="00E36E28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>մ-ից պակաս հեռավորությունների դեպքում</w:t>
      </w:r>
      <w:r w:rsidR="00E36E28" w:rsidRPr="00225BD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817B31" w:rsidRDefault="00E747B8" w:rsidP="00E626F0">
      <w:pPr>
        <w:spacing w:after="0" w:line="360" w:lineRule="auto"/>
        <w:ind w:left="360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0D2377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84</w:t>
      </w:r>
      <w:r w:rsidR="00434B77" w:rsidRPr="00434B77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BE7A8A" w:rsidRPr="000B4333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="00BE7A8A" w:rsidRPr="000B4333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 գորգի կամ պաշտպանիչ շերտի (դրա առկայության դեպքում)  մակերևույթից մինչև տանիքի ելքի դռան բացվ</w:t>
      </w:r>
      <w:r w:rsidR="00434B77">
        <w:rPr>
          <w:rFonts w:ascii="GHEA Grapalat" w:eastAsia="Times New Roman" w:hAnsi="GHEA Grapalat" w:cs="Arial"/>
          <w:sz w:val="24"/>
          <w:szCs w:val="24"/>
          <w:lang w:val="hy-AM"/>
        </w:rPr>
        <w:t>ածքը պետք է լինի առնվազն 150 մմ, իսկ</w:t>
      </w:r>
      <w:r w:rsidR="00772099" w:rsidRPr="007720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34B77" w:rsidRPr="00434B77">
        <w:rPr>
          <w:rFonts w:ascii="GHEA Grapalat" w:eastAsia="Times New Roman" w:hAnsi="GHEA Grapalat" w:cs="Arial"/>
          <w:sz w:val="24"/>
          <w:szCs w:val="24"/>
          <w:lang w:val="hy-AM"/>
        </w:rPr>
        <w:t>տ</w:t>
      </w:r>
      <w:r w:rsidR="00BE7A8A" w:rsidRPr="000B4333">
        <w:rPr>
          <w:rFonts w:ascii="GHEA Grapalat" w:eastAsia="Times New Roman" w:hAnsi="GHEA Grapalat" w:cs="Arial"/>
          <w:sz w:val="24"/>
          <w:szCs w:val="24"/>
          <w:lang w:val="hy-AM"/>
        </w:rPr>
        <w:t>անիքի ելքի մոտ ջրահեռացման վաքի կամ վանդակավոր ցամաքուրդի առկայության դեպքում</w:t>
      </w:r>
      <w:r w:rsidR="00772099" w:rsidRPr="00772099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7720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739E3">
        <w:rPr>
          <w:rFonts w:ascii="GHEA Grapalat" w:eastAsia="Times New Roman" w:hAnsi="GHEA Grapalat" w:cs="Arial"/>
          <w:sz w:val="24"/>
          <w:szCs w:val="24"/>
          <w:lang w:val="hy-AM"/>
        </w:rPr>
        <w:t>50 մմ:</w:t>
      </w:r>
    </w:p>
    <w:p w:rsidR="00E36E28" w:rsidRPr="00217F2C" w:rsidRDefault="00E5131E" w:rsidP="00C776B4">
      <w:pPr>
        <w:pStyle w:val="Default"/>
        <w:ind w:left="720"/>
        <w:jc w:val="both"/>
        <w:rPr>
          <w:rFonts w:ascii="GHEA Grapalat" w:hAnsi="GHEA Grapalat" w:cstheme="minorHAnsi"/>
          <w:color w:val="auto"/>
          <w:lang w:val="hy-AM"/>
        </w:rPr>
      </w:pPr>
      <w:r w:rsidRPr="00217F2C">
        <w:rPr>
          <w:rFonts w:ascii="GHEA Grapalat" w:hAnsi="GHEA Grapalat" w:cstheme="minorHAnsi"/>
          <w:b/>
          <w:bCs/>
          <w:color w:val="auto"/>
          <w:lang w:val="hy-AM"/>
        </w:rPr>
        <w:t xml:space="preserve">     5.11. ԴԻՄԱԴՐՈՒԹՅՈՒՆ ՔԱՄՈՒՑ ԲԱՐՁՐԱՑՄԱՆ </w:t>
      </w:r>
      <w:r w:rsidRPr="00217F2C">
        <w:rPr>
          <w:rFonts w:ascii="GHEA Grapalat" w:hAnsi="GHEA Grapalat" w:cstheme="minorHAnsi"/>
          <w:b/>
          <w:bCs/>
          <w:color w:val="auto"/>
        </w:rPr>
        <w:t>ԵՎ</w:t>
      </w:r>
      <w:r w:rsidRPr="00217F2C">
        <w:rPr>
          <w:rFonts w:ascii="GHEA Grapalat" w:hAnsi="GHEA Grapalat" w:cstheme="minorHAnsi"/>
          <w:b/>
          <w:bCs/>
          <w:color w:val="auto"/>
          <w:lang w:val="hy-AM"/>
        </w:rPr>
        <w:t xml:space="preserve"> ՓՔԵՑՄԱՆ ԴԵՄ</w:t>
      </w:r>
    </w:p>
    <w:p w:rsidR="00E36E28" w:rsidRPr="00217F2C" w:rsidRDefault="00E36E28" w:rsidP="00C776B4">
      <w:pPr>
        <w:spacing w:after="0" w:line="240" w:lineRule="auto"/>
        <w:jc w:val="both"/>
        <w:rPr>
          <w:rFonts w:ascii="GHEA Grapalat" w:eastAsia="Times New Roman" w:hAnsi="GHEA Grapalat" w:cstheme="minorHAnsi"/>
          <w:b/>
          <w:sz w:val="24"/>
          <w:szCs w:val="24"/>
          <w:lang w:val="kk-KZ"/>
        </w:rPr>
      </w:pPr>
    </w:p>
    <w:p w:rsidR="00E36E28" w:rsidRPr="00225BDB" w:rsidRDefault="00E36E28" w:rsidP="00E626F0">
      <w:pPr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 w:rsidRPr="00225BDB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1</w:t>
      </w:r>
      <w:r w:rsidR="000D3946" w:rsidRPr="00B7048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85</w:t>
      </w:r>
      <w:r w:rsidRPr="00225BDB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.</w:t>
      </w:r>
      <w:r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A47C58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Բալաստային տիպի </w:t>
      </w:r>
      <w:r w:rsidR="00A47C58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տանիքածածկերի համար որպես բալաստ կարող է ծառայել խոշոր չափամասերով լցանյութ</w:t>
      </w:r>
      <w:r w:rsidR="00A47C58" w:rsidRPr="000B4333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  <w:r w:rsidR="00A47C58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կամ բետոնե</w:t>
      </w:r>
      <w:r w:rsidR="000D461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, </w:t>
      </w:r>
      <w:r w:rsidR="00A47C58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կամ քարե չորսվակներ</w:t>
      </w:r>
      <w:r w:rsidR="00A47C58" w:rsidRPr="000B4333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:</w:t>
      </w:r>
      <w:r w:rsidR="00A47C58"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Արգելվում է բալաստային տիպի տանիքածածկը կառուցել փուխր</w:t>
      </w:r>
      <w:r w:rsidR="000D461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և</w:t>
      </w:r>
      <w:r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մանր չափամասերով կոպճից, քանի որ ուժեղ քամու պայմաններում դրանք կարող են տեղաշարժվել</w:t>
      </w:r>
      <w:r w:rsidR="00C67B29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  <w:r w:rsidRPr="00225BD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ինչը կարող է տանիքի թաղանթի բաց հատվածները ենթարկել ուլտրամանուշակագույն ճառագայթման ազդեցությանը:</w:t>
      </w:r>
    </w:p>
    <w:p w:rsidR="00E36E28" w:rsidRDefault="00E747B8" w:rsidP="00E626F0">
      <w:pPr>
        <w:spacing w:after="0"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0D3946" w:rsidRPr="00B70480">
        <w:rPr>
          <w:rFonts w:ascii="GHEA Grapalat" w:hAnsi="GHEA Grapalat"/>
          <w:b/>
          <w:sz w:val="24"/>
          <w:szCs w:val="24"/>
          <w:lang w:val="hy-AM"/>
        </w:rPr>
        <w:t>86</w:t>
      </w:r>
      <w:r w:rsidR="00E36E28" w:rsidRPr="00A47C58">
        <w:rPr>
          <w:rFonts w:ascii="GHEA Grapalat" w:hAnsi="GHEA Grapalat"/>
          <w:b/>
          <w:sz w:val="24"/>
          <w:szCs w:val="24"/>
          <w:lang w:val="hy-AM"/>
        </w:rPr>
        <w:t>.</w:t>
      </w:r>
      <w:r w:rsidR="00E36E28" w:rsidRPr="00A47C5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3278" w:rsidRPr="00D03278">
        <w:rPr>
          <w:rFonts w:ascii="GHEA Grapalat" w:hAnsi="GHEA Grapalat"/>
          <w:sz w:val="24"/>
          <w:szCs w:val="24"/>
          <w:lang w:val="hy-AM"/>
        </w:rPr>
        <w:t xml:space="preserve">Որպես բալաստ օգտագորխվող </w:t>
      </w:r>
      <w:r w:rsidR="00D03278">
        <w:rPr>
          <w:rFonts w:ascii="GHEA Grapalat" w:hAnsi="GHEA Grapalat"/>
          <w:sz w:val="24"/>
          <w:szCs w:val="24"/>
          <w:lang w:val="hy-AM"/>
        </w:rPr>
        <w:t>չ</w:t>
      </w:r>
      <w:r w:rsidR="00E36E28" w:rsidRPr="00A47C58">
        <w:rPr>
          <w:rFonts w:ascii="GHEA Grapalat" w:hAnsi="GHEA Grapalat"/>
          <w:sz w:val="24"/>
          <w:szCs w:val="24"/>
          <w:lang w:val="hy-AM"/>
        </w:rPr>
        <w:t>որսվակասալը</w:t>
      </w:r>
      <w:r w:rsidR="00E36E28" w:rsidRPr="00225BDB">
        <w:rPr>
          <w:rFonts w:ascii="GHEA Grapalat" w:hAnsi="GHEA Grapalat"/>
          <w:sz w:val="24"/>
          <w:szCs w:val="24"/>
          <w:lang w:val="hy-AM"/>
        </w:rPr>
        <w:t xml:space="preserve"> պետք է ունենա փոխկապակցված, ագուցավոր կամ մակածածկվող միացման համակարգեր, </w:t>
      </w:r>
      <w:r w:rsidR="00E36E28" w:rsidRPr="00225BDB">
        <w:rPr>
          <w:rFonts w:ascii="GHEA Grapalat" w:hAnsi="GHEA Grapalat"/>
          <w:sz w:val="24"/>
          <w:szCs w:val="24"/>
          <w:lang w:val="hy-AM"/>
        </w:rPr>
        <w:lastRenderedPageBreak/>
        <w:t>որոնք բարձրացմանը դիմադրելիս կստիպեն դրանց աշխատել միասին: Նաև այն պետք է ունենա բարձրացված հենարաններ, ակոսավոր կամ խուղակավորված հատակներ՝ դեպի ջրահեռացման համակարգեր ջրի ազատ անցումն ապահովելու համար</w:t>
      </w:r>
      <w:r w:rsidR="00C739E3">
        <w:rPr>
          <w:rFonts w:ascii="GHEA Grapalat" w:hAnsi="GHEA Grapalat"/>
          <w:sz w:val="24"/>
          <w:szCs w:val="24"/>
          <w:lang w:val="hy-AM"/>
        </w:rPr>
        <w:t>:</w:t>
      </w:r>
    </w:p>
    <w:p w:rsidR="00E36E28" w:rsidRPr="00225BDB" w:rsidRDefault="00E747B8" w:rsidP="00E626F0">
      <w:pPr>
        <w:spacing w:after="0" w:line="360" w:lineRule="auto"/>
        <w:ind w:left="36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="000D3946"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87</w:t>
      </w:r>
      <w:r w:rsidR="00E36E28" w:rsidRPr="00225BDB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. </w:t>
      </w:r>
      <w:r w:rsidR="00E36E28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>Ոչ բալաստային տանիքածակերում ջրամեկուսիչ գորգի ուռչումից/բարձրացումից խուսափելու համար խոնավ հիմքի վրա պետք է կիրառվի ժապավենային կամ կետային փակցվածք կամ փաթթոցային նյութերից պատրաստված գորգի ստորին շերտի մեխանիկական ամրակցվածք, ընդ որում՝ անհրաժեշտ է ապահովել գորգի տակ գտնվող օդային միջնաշերտի հաղորդակցությունը արտաքին օդի հետ։</w:t>
      </w:r>
    </w:p>
    <w:p w:rsidR="00FB51C0" w:rsidRPr="000A5AD9" w:rsidRDefault="000037C8" w:rsidP="00E626F0">
      <w:pPr>
        <w:spacing w:after="0" w:line="360" w:lineRule="auto"/>
        <w:ind w:left="360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0D3946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88</w:t>
      </w:r>
      <w:r w:rsidR="00772099" w:rsidRPr="0077209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FB51C0" w:rsidRPr="000B4333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Ազատ շարվածքի եղանակով (առանց գորգի ստորին շերտը տանիքածածկի հիմքին սոսնձելու) կառուցված փաթթոցային նյութերից տանիքածածկերի վրա հարկավոր է նախատեսել կոպճից, խճից կամ սալերից բեռնվածքային շերտ, որի բաշխված բեռնվածքը պետք է որոշել  քամու ազդեցութ</w:t>
      </w:r>
      <w:r w:rsidR="00313222">
        <w:rPr>
          <w:rFonts w:ascii="GHEA Grapalat" w:eastAsia="Times New Roman" w:hAnsi="GHEA Grapalat" w:cs="Arial"/>
          <w:sz w:val="24"/>
          <w:szCs w:val="24"/>
          <w:lang w:val="hy-AM"/>
        </w:rPr>
        <w:t>յան հաշվարկի միջոցով</w:t>
      </w:r>
      <w:r w:rsidR="00D17F90">
        <w:rPr>
          <w:rFonts w:ascii="GHEA Grapalat" w:eastAsia="Times New Roman" w:hAnsi="GHEA Grapalat" w:cs="Arial"/>
          <w:sz w:val="24"/>
          <w:szCs w:val="24"/>
        </w:rPr>
        <w:t xml:space="preserve">. </w:t>
      </w:r>
      <w:r w:rsidR="0031322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 xml:space="preserve">Այդ նպատակով կիրառում են կոպիճ, գրանիտե խիճ՝ 20-40 մմ ֆրակցիայով և </w:t>
      </w:r>
      <w:r w:rsidR="00FB33DE">
        <w:rPr>
          <w:rFonts w:ascii="GHEA Grapalat" w:eastAsia="Times New Roman" w:hAnsi="GHEA Grapalat" w:cs="Arial"/>
          <w:sz w:val="24"/>
          <w:szCs w:val="24"/>
        </w:rPr>
        <w:t>Ֆ(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>F</w:t>
      </w:r>
      <w:r w:rsidR="00FB33DE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 xml:space="preserve">100-ից ոչ ցածր ցրտադիմացկունությամբ, տեղադրված ջերմաամրակված </w:t>
      </w:r>
      <w:r w:rsidR="006637ED">
        <w:rPr>
          <w:rFonts w:ascii="GHEA Grapalat" w:eastAsia="Times New Roman" w:hAnsi="GHEA Grapalat" w:cs="Arial"/>
          <w:sz w:val="24"/>
          <w:szCs w:val="24"/>
          <w:lang w:val="hy-AM"/>
        </w:rPr>
        <w:t>գեոտեքստիլից պահպանիչ շերտի վրա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առնվազն 1300 </w:t>
      </w:r>
      <w:r w:rsidR="00FB33DE">
        <w:rPr>
          <w:rFonts w:ascii="GHEA Grapalat" w:eastAsia="Times New Roman" w:hAnsi="GHEA Grapalat" w:cs="Arial"/>
          <w:sz w:val="24"/>
          <w:szCs w:val="24"/>
        </w:rPr>
        <w:t>Հ(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>Н</w:t>
      </w:r>
      <w:r w:rsidR="00FB33DE">
        <w:rPr>
          <w:rFonts w:ascii="GHEA Grapalat" w:eastAsia="Times New Roman" w:hAnsi="GHEA Grapalat" w:cs="Arial"/>
          <w:sz w:val="24"/>
          <w:szCs w:val="24"/>
        </w:rPr>
        <w:t>)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ստատիկ դիմադրությամբ և առնվազն 100 մմ-անոց գեոտեքստիլից պաստառների եզրածածկվածքով:  Տանիքածածկերի բեռնվածքային շերտի համար արգելվում է կիրառել կարբոնատային ապարների կոպիճ:</w:t>
      </w:r>
      <w:r w:rsidR="00FB51C0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B51C0" w:rsidRDefault="00E747B8" w:rsidP="00E626F0">
      <w:pPr>
        <w:spacing w:after="0" w:line="360" w:lineRule="auto"/>
        <w:ind w:left="360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="000D3946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89</w:t>
      </w:r>
      <w:r w:rsidR="00772099" w:rsidRPr="0077209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FB51C0" w:rsidRPr="000B4333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Մինչև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10% (6°)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բիտում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պարունակող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մածիկային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նյութերից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պատրաստված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մանրահատիկ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ցանով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ծածկույթի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պոլիէթիլենե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թաղանթներով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տանիքների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նախատեսված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5-10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չափամասով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կոպիճից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պաշտպանիչ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շերտ՝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ցրտադիմացկունության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մակնիշով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, 2-3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հաստությամբ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մածիկի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Պաշտպանիչ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ընդհանուր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հաստությունը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 xml:space="preserve"> 10 </w:t>
      </w:r>
      <w:r w:rsidR="00FB51C0" w:rsidRPr="000B4333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FB51C0" w:rsidRPr="00FB51C0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E626F0" w:rsidRDefault="00E747B8" w:rsidP="00E626F0">
      <w:pPr>
        <w:shd w:val="clear" w:color="auto" w:fill="FFFFFF"/>
        <w:spacing w:after="0" w:line="360" w:lineRule="auto"/>
        <w:ind w:left="360" w:firstLine="450"/>
        <w:jc w:val="both"/>
        <w:textAlignment w:val="baseline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kk-KZ"/>
        </w:rPr>
        <w:lastRenderedPageBreak/>
        <w:t>1</w:t>
      </w:r>
      <w:r w:rsidR="000D3946" w:rsidRPr="00B7048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90</w:t>
      </w:r>
      <w:r w:rsidR="00761FBE" w:rsidRPr="00761FBE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.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Լանջավոր տանիքը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հողմատարումից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պաշտպանելու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նպատակով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ծպեղնաոտքերի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մի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մասը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մետաղալարի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ոլորքներով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կապում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են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արտաքին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պատերի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մեջ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ներգամված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կեռաբևեռներին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: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Ծպեղների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բոլոր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կցորդումները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ամրակում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են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գամերով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հեղույսներով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, 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hy-AM"/>
        </w:rPr>
        <w:t>ճարմանդներով</w:t>
      </w:r>
      <w:r w:rsidR="00761FBE" w:rsidRPr="00761FBE">
        <w:rPr>
          <w:rFonts w:ascii="GHEA Grapalat" w:eastAsia="Times New Roman" w:hAnsi="GHEA Grapalat" w:cstheme="minorHAnsi"/>
          <w:sz w:val="24"/>
          <w:szCs w:val="24"/>
          <w:lang w:val="kk-KZ"/>
        </w:rPr>
        <w:t>:</w:t>
      </w:r>
      <w:r w:rsidR="00C739E3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</w:p>
    <w:p w:rsidR="007F1A0D" w:rsidRPr="00E5131E" w:rsidRDefault="00FB51C0" w:rsidP="00C34C5B">
      <w:pPr>
        <w:shd w:val="clear" w:color="auto" w:fill="FFFFFF"/>
        <w:spacing w:after="0" w:line="360" w:lineRule="auto"/>
        <w:ind w:left="360" w:firstLine="540"/>
        <w:jc w:val="center"/>
        <w:textAlignment w:val="baseline"/>
        <w:rPr>
          <w:rFonts w:ascii="GHEA Grapalat" w:eastAsia="Times New Roman" w:hAnsi="GHEA Grapalat" w:cstheme="minorHAnsi"/>
          <w:b/>
          <w:sz w:val="24"/>
          <w:szCs w:val="24"/>
          <w:lang w:val="hy-AM"/>
        </w:rPr>
      </w:pPr>
      <w:r w:rsidRPr="00C52DD8">
        <w:rPr>
          <w:rFonts w:ascii="GHEA Grapalat" w:eastAsia="Times New Roman" w:hAnsi="GHEA Grapalat" w:cs="Arial"/>
          <w:sz w:val="24"/>
          <w:szCs w:val="24"/>
          <w:lang w:val="kk-KZ"/>
        </w:rPr>
        <w:br/>
      </w:r>
      <w:r w:rsidR="00E5131E" w:rsidRPr="00E5131E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5.12. ԱՂՄՈՒԿԻ ՆՎԱԶԵՑՈՒՄ</w:t>
      </w:r>
    </w:p>
    <w:p w:rsidR="007F1A0D" w:rsidRPr="00B70480" w:rsidRDefault="000D3946" w:rsidP="00623D17">
      <w:pPr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91</w:t>
      </w:r>
      <w:r w:rsidR="007F1A0D" w:rsidRPr="00772099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Մետաղական տանիքածածկում աղմուկը կարող է պայմանավորված լինել բազմաթիվ գործոններով կամ մի քանի գործոնների զուգակցությամբ: Մետաղական տանիքածածկում աղմուկ առաջացնող գործոններն են</w:t>
      </w:r>
      <w:r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.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1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0D3946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ջերմային դեֆորմացիաները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772099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անձրևը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քամու ազդեցությունը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4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արտակարգ եղանակային պայմանները, ինչպի</w:t>
      </w:r>
      <w:r w:rsidR="000D3946">
        <w:rPr>
          <w:rFonts w:ascii="GHEA Grapalat" w:eastAsia="Times New Roman" w:hAnsi="GHEA Grapalat" w:cstheme="minorHAnsi"/>
          <w:sz w:val="24"/>
          <w:szCs w:val="24"/>
          <w:lang w:val="hy-AM"/>
        </w:rPr>
        <w:t>սիք են կարկուտը, ամպրոպը/որոտը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5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ամրության բացակայության արդյունքում առաջացող կառուցվածքա</w:t>
      </w:r>
      <w:r w:rsidR="000D3946">
        <w:rPr>
          <w:rFonts w:ascii="GHEA Grapalat" w:eastAsia="Times New Roman" w:hAnsi="GHEA Grapalat" w:cstheme="minorHAnsi"/>
          <w:sz w:val="24"/>
          <w:szCs w:val="24"/>
          <w:lang w:val="hy-AM"/>
        </w:rPr>
        <w:t>յին շարժումներ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6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225BDB">
        <w:rPr>
          <w:rFonts w:ascii="GHEA Grapalat" w:hAnsi="GHEA Grapalat"/>
          <w:sz w:val="24"/>
          <w:szCs w:val="24"/>
          <w:lang w:val="hy-AM"/>
        </w:rPr>
        <w:t>կոնստրուկտիվ տարրերի</w:t>
      </w:r>
      <w:r w:rsidR="007F1A0D" w:rsidRPr="00225B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նստվածքները, կծկումները, գրու</w:t>
      </w:r>
      <w:r w:rsidR="000D3946">
        <w:rPr>
          <w:rFonts w:ascii="GHEA Grapalat" w:eastAsia="Times New Roman" w:hAnsi="GHEA Grapalat" w:cstheme="minorHAnsi"/>
          <w:sz w:val="24"/>
          <w:szCs w:val="24"/>
          <w:lang w:val="hy-AM"/>
        </w:rPr>
        <w:t>նտի կամ փորվածքների տեղաշարժերը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7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կենդանիների և մակաբույծների (ինչպիսին է պարկամուկը) առկայությունը</w:t>
      </w:r>
      <w:r w:rsidR="000D3946"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>,</w:t>
      </w:r>
    </w:p>
    <w:p w:rsidR="007F1A0D" w:rsidRPr="00B70480" w:rsidRDefault="00DD3828" w:rsidP="00623D17">
      <w:pPr>
        <w:pStyle w:val="ListParagraph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sz w:val="24"/>
          <w:szCs w:val="24"/>
          <w:lang w:val="kk-KZ"/>
        </w:rPr>
      </w:pPr>
      <w:r>
        <w:rPr>
          <w:rFonts w:ascii="GHEA Grapalat" w:eastAsia="Times New Roman" w:hAnsi="GHEA Grapalat" w:cstheme="minorHAnsi"/>
          <w:sz w:val="24"/>
          <w:szCs w:val="24"/>
        </w:rPr>
        <w:t>8</w:t>
      </w:r>
      <w:r w:rsidR="00772099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>անցնող տրանսպոր</w:t>
      </w:r>
      <w:r>
        <w:rPr>
          <w:rFonts w:ascii="GHEA Grapalat" w:eastAsia="Times New Roman" w:hAnsi="GHEA Grapalat" w:cstheme="minorHAnsi"/>
          <w:sz w:val="24"/>
          <w:szCs w:val="24"/>
          <w:lang w:val="hy-AM"/>
        </w:rPr>
        <w:t>տային միջոցներից, ինքնաթիռներից</w:t>
      </w:r>
      <w:r>
        <w:rPr>
          <w:rFonts w:ascii="GHEA Grapalat" w:eastAsia="Times New Roman" w:hAnsi="GHEA Grapalat" w:cstheme="minorHAnsi"/>
          <w:sz w:val="24"/>
          <w:szCs w:val="24"/>
        </w:rPr>
        <w:t xml:space="preserve"> և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մոտակայքում տեղա</w:t>
      </w:r>
      <w:r>
        <w:rPr>
          <w:rFonts w:ascii="GHEA Grapalat" w:eastAsia="Times New Roman" w:hAnsi="GHEA Grapalat" w:cstheme="minorHAnsi"/>
          <w:sz w:val="24"/>
          <w:szCs w:val="24"/>
          <w:lang w:val="hy-AM"/>
        </w:rPr>
        <w:t>կայված սարքավորումներից</w:t>
      </w:r>
      <w:r w:rsidR="007F1A0D" w:rsidRPr="00772099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առաջացող թրթռում:</w:t>
      </w:r>
    </w:p>
    <w:p w:rsidR="007F1A0D" w:rsidRPr="00E90A75" w:rsidRDefault="000D3946" w:rsidP="00623D17">
      <w:pPr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b/>
          <w:sz w:val="24"/>
          <w:szCs w:val="24"/>
          <w:lang w:val="hy-AM"/>
        </w:rPr>
      </w:pPr>
      <w:r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192.</w:t>
      </w:r>
      <w:r w:rsidRPr="00B70480">
        <w:rPr>
          <w:rFonts w:ascii="GHEA Grapalat" w:eastAsia="Times New Roman" w:hAnsi="GHEA Grapalat" w:cstheme="minorHAnsi"/>
          <w:sz w:val="24"/>
          <w:szCs w:val="24"/>
          <w:lang w:val="kk-KZ"/>
        </w:rPr>
        <w:t xml:space="preserve"> </w:t>
      </w:r>
      <w:r w:rsidR="007F1A0D" w:rsidRPr="00E90A75">
        <w:rPr>
          <w:rFonts w:ascii="GHEA Grapalat" w:eastAsia="Times New Roman" w:hAnsi="GHEA Grapalat" w:cstheme="minorHAnsi"/>
          <w:sz w:val="24"/>
          <w:szCs w:val="24"/>
          <w:lang w:val="hy-AM"/>
        </w:rPr>
        <w:t>Աղմուկի տեսակը, հաճախականությունը, օրինաչափությունները, ինտենսիվությունը, տևողությունը և կանոնավորությունը կարող են լինել շատ բազմազան</w:t>
      </w:r>
      <w:r w:rsidR="007F1A0D" w:rsidRPr="00E90A75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D39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ըստ</w:t>
      </w:r>
      <w:r w:rsidR="00CF1C3C" w:rsidRPr="00CF1C3C">
        <w:t xml:space="preserve"> </w:t>
      </w:r>
      <w:r w:rsidR="00CF1C3C" w:rsidRPr="00CF1C3C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ՀՀ քաղաքաշինության նախարարի 2014 թվականի մարտի 17-ի N 79-Ն հրամանով հաստատված</w:t>
      </w:r>
      <w:r w:rsidRPr="00CF1C3C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="007F1A0D" w:rsidRPr="000D39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ՀՀՇՆ</w:t>
      </w:r>
      <w:r w:rsidR="004269B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="007F1A0D" w:rsidRPr="000D39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22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-04</w:t>
      </w:r>
      <w:r w:rsidRPr="00B7048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շինարարական</w:t>
      </w:r>
      <w:r w:rsidRPr="00B7048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kk-KZ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նորմերի</w:t>
      </w:r>
      <w:r w:rsidR="007F1A0D" w:rsidRPr="00E90A75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:</w:t>
      </w:r>
    </w:p>
    <w:p w:rsidR="007F1A0D" w:rsidRPr="00E90A75" w:rsidRDefault="007F1A0D" w:rsidP="00623D17">
      <w:pPr>
        <w:autoSpaceDE w:val="0"/>
        <w:autoSpaceDN w:val="0"/>
        <w:adjustRightInd w:val="0"/>
        <w:spacing w:after="0" w:line="360" w:lineRule="auto"/>
        <w:ind w:left="360" w:firstLine="450"/>
        <w:jc w:val="both"/>
        <w:rPr>
          <w:rFonts w:ascii="GHEA Grapalat" w:eastAsia="Times New Roman" w:hAnsi="GHEA Grapalat" w:cstheme="minorHAnsi"/>
          <w:b/>
          <w:sz w:val="24"/>
          <w:szCs w:val="24"/>
          <w:lang w:val="hy-AM"/>
        </w:rPr>
      </w:pPr>
      <w:r w:rsidRPr="00E90A75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lastRenderedPageBreak/>
        <w:t>1</w:t>
      </w:r>
      <w:r w:rsidR="000D3946"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</w:t>
      </w:r>
      <w:r w:rsidR="00E747B8" w:rsidRPr="00E747B8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3</w:t>
      </w:r>
      <w:r w:rsidRPr="00E90A75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Pr="00E90A75">
        <w:rPr>
          <w:rFonts w:ascii="GHEA Grapalat" w:hAnsi="GHEA Grapalat" w:cstheme="minorHAnsi"/>
          <w:sz w:val="24"/>
          <w:szCs w:val="24"/>
          <w:lang w:val="hy-AM"/>
        </w:rPr>
        <w:t xml:space="preserve"> Նախագծեր մշակելիս հարկավոր է բացահայտել աղմուկի առաջացնող հավանական աղբյուրները և պատճառները, ինչպես նաև մշակել դրանց վերացման և նվազեցման համապատասխան լուծումները: </w:t>
      </w:r>
    </w:p>
    <w:p w:rsidR="006D20BC" w:rsidRPr="00E90A75" w:rsidRDefault="00E747B8" w:rsidP="00623D17">
      <w:pPr>
        <w:autoSpaceDE w:val="0"/>
        <w:autoSpaceDN w:val="0"/>
        <w:adjustRightInd w:val="0"/>
        <w:spacing w:after="0" w:line="360" w:lineRule="auto"/>
        <w:ind w:left="360" w:firstLine="450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="000D3946"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94</w:t>
      </w:r>
      <w:r w:rsidR="009353FC" w:rsidRPr="00E90A75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6D20BC" w:rsidRPr="00E90A75">
        <w:rPr>
          <w:rFonts w:ascii="GHEA Grapalat" w:hAnsi="GHEA Grapalat" w:cstheme="minorHAnsi"/>
          <w:bCs/>
          <w:sz w:val="24"/>
          <w:szCs w:val="24"/>
          <w:lang w:val="hy-AM"/>
        </w:rPr>
        <w:t xml:space="preserve"> Մետաղական տանիքածածկի վրա անձրևի աղմուկը նվազեցնելու համար տանիքածածկի կառուցումից առաջ շերտավոր լամինացված փայլաթիթեղի(գոլորշամեկուսիչի) վրայից կարելի է տեղադրել մեկուսիչ նյութ: Կարևոր է, որ լամինացված փայլաթիթեղը բավականին կիպ ձգված լինի,որպեսզի ապահովի ջերմամեկուսիչ նյութի կիպ հպումը տանիքածածկի ստորին կողմին,  ինչն էլ իր հերթին կթուլացնի անձրևից առաջացող թրթռումը: 1200 մմ-ից ավելի քայլով տեղակայված մարդակների համար, նախքան մեմբրանի</w:t>
      </w:r>
      <w:r w:rsidR="00BA565E">
        <w:rPr>
          <w:rFonts w:ascii="GHEA Grapalat" w:hAnsi="GHEA Grapalat" w:cstheme="minorHAnsi"/>
          <w:bCs/>
          <w:sz w:val="24"/>
          <w:szCs w:val="24"/>
          <w:lang w:val="hy-AM"/>
        </w:rPr>
        <w:t>/</w:t>
      </w:r>
      <w:r w:rsidR="006D20BC" w:rsidRPr="00E90A75">
        <w:rPr>
          <w:rFonts w:ascii="GHEA Grapalat" w:hAnsi="GHEA Grapalat" w:cstheme="minorHAnsi"/>
          <w:bCs/>
          <w:sz w:val="24"/>
          <w:szCs w:val="24"/>
          <w:lang w:val="hy-AM"/>
        </w:rPr>
        <w:t>թաղանթի փռումը, մարդակների վրա հարկավոր է տեղակայել մետաղալարե ցանց, ձգել այն և ամրացնել:</w:t>
      </w:r>
    </w:p>
    <w:p w:rsidR="006D20BC" w:rsidRPr="00E90A75" w:rsidRDefault="00E747B8" w:rsidP="00623D17">
      <w:pPr>
        <w:autoSpaceDE w:val="0"/>
        <w:autoSpaceDN w:val="0"/>
        <w:adjustRightInd w:val="0"/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1</w:t>
      </w:r>
      <w:r w:rsidR="00B4457A" w:rsidRPr="00B70480">
        <w:rPr>
          <w:rFonts w:ascii="GHEA Grapalat" w:eastAsia="Times New Roman" w:hAnsi="GHEA Grapalat" w:cstheme="minorHAnsi"/>
          <w:b/>
          <w:sz w:val="24"/>
          <w:szCs w:val="24"/>
          <w:lang w:val="kk-KZ"/>
        </w:rPr>
        <w:t>9</w:t>
      </w:r>
      <w:r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5</w:t>
      </w:r>
      <w:r w:rsidR="009353FC" w:rsidRPr="00E90A75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6D20BC" w:rsidRPr="00E90A75">
        <w:rPr>
          <w:rFonts w:ascii="GHEA Grapalat" w:hAnsi="GHEA Grapalat" w:cstheme="minorHAnsi"/>
          <w:sz w:val="24"/>
          <w:szCs w:val="24"/>
          <w:lang w:val="hy-AM"/>
        </w:rPr>
        <w:t xml:space="preserve"> Տանիքածածկն ընդարձակվում է և սեղմվում է իր  ծածկույթիի ջերմաստիճանի փոփոխությունների պատճառով: Ջերմային եղանակով ինդուկտված աղմուկը պայմանավորվում է ամրակման տարրերի/միացումների շարժումով: </w:t>
      </w:r>
    </w:p>
    <w:p w:rsidR="007F1A0D" w:rsidRPr="00E90A75" w:rsidRDefault="007F1A0D" w:rsidP="00623D17">
      <w:pPr>
        <w:autoSpaceDE w:val="0"/>
        <w:autoSpaceDN w:val="0"/>
        <w:adjustRightInd w:val="0"/>
        <w:spacing w:after="0" w:line="360" w:lineRule="auto"/>
        <w:ind w:left="360" w:firstLine="45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6D20BC" w:rsidRPr="00E5131E" w:rsidRDefault="00075A82" w:rsidP="00623D1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 w:cstheme="minorHAnsi"/>
          <w:b/>
          <w:lang w:val="hy-AM"/>
        </w:rPr>
      </w:pPr>
      <w:r>
        <w:rPr>
          <w:rFonts w:ascii="GHEA Grapalat" w:hAnsi="GHEA Grapalat" w:cstheme="minorHAnsi"/>
          <w:b/>
          <w:lang w:val="hy-AM"/>
        </w:rPr>
        <w:t>5.13. ՇԱՆԹԱՊԱՇՏՊԱՆ ՀԱՄԱԿԱՐԳ</w:t>
      </w:r>
      <w:r>
        <w:rPr>
          <w:rFonts w:ascii="GHEA Grapalat" w:hAnsi="GHEA Grapalat" w:cstheme="minorHAnsi"/>
          <w:b/>
        </w:rPr>
        <w:t xml:space="preserve">: </w:t>
      </w:r>
      <w:r w:rsidR="00E5131E" w:rsidRPr="00E5131E">
        <w:rPr>
          <w:rFonts w:ascii="GHEA Grapalat" w:hAnsi="GHEA Grapalat" w:cstheme="minorHAnsi"/>
          <w:b/>
          <w:lang w:val="hy-AM"/>
        </w:rPr>
        <w:t>ՇԱՆԹԱՐԳԵԼ</w:t>
      </w:r>
      <w:r w:rsidR="00E5131E" w:rsidRPr="00E5131E">
        <w:rPr>
          <w:rFonts w:ascii="GHEA Grapalat" w:hAnsi="GHEA Grapalat" w:cstheme="minorHAnsi"/>
          <w:b/>
          <w:lang w:val="hy-AM"/>
        </w:rPr>
        <w:br/>
      </w:r>
    </w:p>
    <w:p w:rsidR="006D20BC" w:rsidRPr="00225BDB" w:rsidRDefault="00B4457A" w:rsidP="00623D17">
      <w:pPr>
        <w:shd w:val="clear" w:color="auto" w:fill="FFFFFF"/>
        <w:spacing w:after="0"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</w:t>
      </w:r>
      <w:r w:rsidR="00E747B8">
        <w:rPr>
          <w:rFonts w:ascii="GHEA Grapalat" w:hAnsi="GHEA Grapalat" w:cstheme="minorHAnsi"/>
          <w:b/>
          <w:bCs/>
          <w:sz w:val="24"/>
          <w:szCs w:val="24"/>
          <w:lang w:val="hy-AM"/>
        </w:rPr>
        <w:t>1</w:t>
      </w: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>96</w:t>
      </w:r>
      <w:r w:rsidR="006D20BC" w:rsidRPr="00E43B35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Շանթապաշտպան համակարգ</w:t>
      </w:r>
      <w:r w:rsidR="007E0318" w:rsidRPr="007E0318">
        <w:rPr>
          <w:rFonts w:ascii="GHEA Grapalat" w:eastAsia="Times New Roman" w:hAnsi="GHEA Grapalat" w:cstheme="minorHAnsi"/>
          <w:sz w:val="24"/>
          <w:szCs w:val="24"/>
          <w:lang w:val="hy-AM"/>
        </w:rPr>
        <w:t>եր</w:t>
      </w:r>
      <w:r w:rsidR="006D20BC" w:rsidRPr="00E43B35">
        <w:rPr>
          <w:rFonts w:ascii="GHEA Grapalat" w:eastAsia="Times New Roman" w:hAnsi="GHEA Grapalat" w:cstheme="minorHAnsi"/>
          <w:sz w:val="24"/>
          <w:szCs w:val="24"/>
          <w:lang w:val="hy-AM"/>
        </w:rPr>
        <w:t>ը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6D20BC" w:rsidRPr="00E43B35">
        <w:rPr>
          <w:rFonts w:ascii="GHEA Grapalat" w:hAnsi="GHEA Grapalat" w:cstheme="minorHAnsi"/>
          <w:bCs/>
          <w:sz w:val="24"/>
          <w:szCs w:val="24"/>
          <w:lang w:val="hy-AM"/>
        </w:rPr>
        <w:t>ավելի ու ավելի հաճախ են օգտագործվում շենքերը տարերային աղետների նկատմամբ ավելի դիմացկուն դարձնելու համար</w:t>
      </w:r>
      <w:r w:rsidR="006D20BC" w:rsidRPr="00E43B35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: </w:t>
      </w:r>
      <w:r w:rsidR="006D20BC" w:rsidRPr="00E43B35">
        <w:rPr>
          <w:rFonts w:ascii="GHEA Grapalat" w:hAnsi="GHEA Grapalat" w:cstheme="minorHAnsi"/>
          <w:bCs/>
          <w:sz w:val="24"/>
          <w:szCs w:val="24"/>
          <w:lang w:val="hy-AM"/>
        </w:rPr>
        <w:t xml:space="preserve">Դրանց  պահանջարկն էլ ավելի է մեծանում՝ կլիմայի փոփոխության պատճառով </w:t>
      </w:r>
      <w:r w:rsidR="006D20BC" w:rsidRPr="00E43B35">
        <w:rPr>
          <w:rFonts w:ascii="GHEA Grapalat" w:hAnsi="GHEA Grapalat"/>
          <w:sz w:val="24"/>
          <w:szCs w:val="24"/>
          <w:lang w:val="hy-AM"/>
        </w:rPr>
        <w:t xml:space="preserve">շանթի հարվածների հաճախականության աճի և շենքերում ու շինություններում էլեկտրոնային սարքավորումների օգտագործման աճով պայմանավորված: </w:t>
      </w:r>
    </w:p>
    <w:p w:rsidR="006D20BC" w:rsidRPr="00225BDB" w:rsidRDefault="00B4457A" w:rsidP="00623D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theme="minorHAnsi"/>
          <w:bCs/>
          <w:lang w:val="hy-AM"/>
        </w:rPr>
      </w:pPr>
      <w:r w:rsidRPr="00B70480">
        <w:rPr>
          <w:rFonts w:ascii="GHEA Grapalat" w:hAnsi="GHEA Grapalat" w:cstheme="minorHAnsi"/>
          <w:b/>
          <w:bCs/>
          <w:lang w:val="hy-AM"/>
        </w:rPr>
        <w:t xml:space="preserve">   </w:t>
      </w:r>
      <w:r w:rsidR="00E747B8">
        <w:rPr>
          <w:rFonts w:ascii="GHEA Grapalat" w:hAnsi="GHEA Grapalat" w:cstheme="minorHAnsi"/>
          <w:b/>
          <w:bCs/>
          <w:lang w:val="hy-AM"/>
        </w:rPr>
        <w:t>1</w:t>
      </w:r>
      <w:r w:rsidRPr="00B70480">
        <w:rPr>
          <w:rFonts w:ascii="GHEA Grapalat" w:hAnsi="GHEA Grapalat" w:cstheme="minorHAnsi"/>
          <w:b/>
          <w:bCs/>
          <w:lang w:val="hy-AM"/>
        </w:rPr>
        <w:t>97</w:t>
      </w:r>
      <w:r w:rsidR="006D20BC" w:rsidRPr="00225BDB">
        <w:rPr>
          <w:rFonts w:ascii="GHEA Grapalat" w:hAnsi="GHEA Grapalat" w:cstheme="minorHAnsi"/>
          <w:b/>
          <w:bCs/>
          <w:lang w:val="hy-AM"/>
        </w:rPr>
        <w:t xml:space="preserve">. </w:t>
      </w:r>
      <w:r w:rsidR="006D20BC" w:rsidRPr="00225BDB">
        <w:rPr>
          <w:rFonts w:ascii="GHEA Grapalat" w:hAnsi="GHEA Grapalat" w:cstheme="minorHAnsi"/>
          <w:lang w:val="hy-AM"/>
        </w:rPr>
        <w:t xml:space="preserve">Շանթապաշտպան համակարգի </w:t>
      </w:r>
      <w:r w:rsidR="006D20BC" w:rsidRPr="00225BDB">
        <w:rPr>
          <w:rFonts w:ascii="GHEA Grapalat" w:hAnsi="GHEA Grapalat" w:cstheme="minorHAnsi"/>
          <w:bCs/>
          <w:lang w:val="hy-AM"/>
        </w:rPr>
        <w:t>նախագծումն ու տեղակայումը պետք  է իրականացվի</w:t>
      </w:r>
      <w:r w:rsidR="00313222" w:rsidRPr="00B70480">
        <w:rPr>
          <w:rFonts w:ascii="GHEA Grapalat" w:hAnsi="GHEA Grapalat" w:cstheme="minorHAnsi"/>
          <w:bCs/>
          <w:lang w:val="hy-AM"/>
        </w:rPr>
        <w:t xml:space="preserve">   </w:t>
      </w:r>
      <w:r w:rsidR="006D20BC" w:rsidRPr="00225BDB">
        <w:rPr>
          <w:rFonts w:ascii="GHEA Grapalat" w:hAnsi="GHEA Grapalat" w:cstheme="minorHAnsi"/>
          <w:bCs/>
          <w:lang w:val="hy-AM"/>
        </w:rPr>
        <w:t xml:space="preserve"> </w:t>
      </w:r>
      <w:r w:rsidR="00BC1D56" w:rsidRPr="00B70480">
        <w:rPr>
          <w:rFonts w:ascii="GHEA Grapalat" w:hAnsi="GHEA Grapalat" w:cstheme="minorHAnsi"/>
          <w:bCs/>
          <w:lang w:val="hy-AM"/>
        </w:rPr>
        <w:t xml:space="preserve">ՀՀ կառավարության 2008 թվականի սեմպտեմբերի 4-ի </w:t>
      </w:r>
      <w:r w:rsidR="00BC1D56" w:rsidRPr="00B70480">
        <w:rPr>
          <w:rFonts w:ascii="GHEA Grapalat" w:hAnsi="GHEA Grapalat"/>
          <w:color w:val="000000"/>
          <w:lang w:val="hy-AM"/>
        </w:rPr>
        <w:t>N 1033-Ն</w:t>
      </w:r>
      <w:r w:rsidR="00BC1D56" w:rsidRPr="00B70480">
        <w:rPr>
          <w:rFonts w:ascii="GHEA Grapalat" w:hAnsi="GHEA Grapalat" w:cstheme="minorHAnsi"/>
          <w:bCs/>
          <w:lang w:val="hy-AM"/>
        </w:rPr>
        <w:t xml:space="preserve"> որոշման</w:t>
      </w:r>
      <w:r w:rsidR="000D3B1F" w:rsidRPr="00B70480">
        <w:rPr>
          <w:rFonts w:ascii="GHEA Grapalat" w:hAnsi="GHEA Grapalat" w:cstheme="minorHAnsi"/>
          <w:bCs/>
          <w:lang w:val="hy-AM"/>
        </w:rPr>
        <w:t>ը</w:t>
      </w:r>
      <w:r w:rsidR="00597A03" w:rsidRPr="00597A03">
        <w:rPr>
          <w:rFonts w:ascii="GHEA Grapalat" w:hAnsi="GHEA Grapalat" w:cstheme="minorHAnsi"/>
          <w:bCs/>
          <w:lang w:val="hy-AM"/>
        </w:rPr>
        <w:t xml:space="preserve"> և </w:t>
      </w:r>
      <w:r w:rsidR="00BC1D56" w:rsidRPr="00B70480">
        <w:rPr>
          <w:rFonts w:ascii="GHEA Grapalat" w:eastAsiaTheme="minorHAnsi" w:hAnsi="GHEA Grapalat" w:cstheme="minorBidi"/>
          <w:lang w:val="hy-AM"/>
        </w:rPr>
        <w:t>ՌԴ</w:t>
      </w:r>
      <w:r w:rsidR="006D20BC" w:rsidRPr="00225BDB">
        <w:rPr>
          <w:rFonts w:ascii="GHEA Grapalat" w:eastAsiaTheme="minorHAnsi" w:hAnsi="GHEA Grapalat" w:cstheme="minorBidi"/>
          <w:lang w:val="hy-AM"/>
        </w:rPr>
        <w:t xml:space="preserve"> 34.21.</w:t>
      </w:r>
      <w:r w:rsidR="000D3B1F">
        <w:rPr>
          <w:rFonts w:ascii="GHEA Grapalat" w:hAnsi="GHEA Grapalat" w:cstheme="minorHAnsi"/>
          <w:bCs/>
          <w:lang w:val="hy-AM"/>
        </w:rPr>
        <w:t>122</w:t>
      </w:r>
      <w:r w:rsidR="000D3B1F" w:rsidRPr="00B70480">
        <w:rPr>
          <w:rFonts w:ascii="GHEA Grapalat" w:hAnsi="GHEA Grapalat" w:cstheme="minorHAnsi"/>
          <w:bCs/>
          <w:lang w:val="hy-AM"/>
        </w:rPr>
        <w:t>-</w:t>
      </w:r>
      <w:r w:rsidR="006D20BC" w:rsidRPr="00225BDB">
        <w:rPr>
          <w:rFonts w:ascii="GHEA Grapalat" w:hAnsi="GHEA Grapalat" w:cstheme="minorHAnsi"/>
          <w:bCs/>
          <w:lang w:val="hy-AM"/>
        </w:rPr>
        <w:t>87</w:t>
      </w:r>
      <w:r w:rsidR="000D3B1F" w:rsidRPr="00B70480">
        <w:rPr>
          <w:rFonts w:ascii="GHEA Grapalat" w:hAnsi="GHEA Grapalat" w:cstheme="minorHAnsi"/>
          <w:bCs/>
          <w:lang w:val="hy-AM"/>
        </w:rPr>
        <w:t xml:space="preserve"> </w:t>
      </w:r>
      <w:r w:rsidR="006D20BC" w:rsidRPr="00225BDB">
        <w:rPr>
          <w:rFonts w:ascii="GHEA Grapalat" w:hAnsi="GHEA Grapalat" w:cstheme="minorHAnsi"/>
          <w:bCs/>
          <w:lang w:val="hy-AM"/>
        </w:rPr>
        <w:t> նախագծման նորմերի</w:t>
      </w:r>
      <w:r w:rsidR="00C52D47" w:rsidRPr="00597A03">
        <w:rPr>
          <w:rFonts w:ascii="GHEA Grapalat" w:hAnsi="GHEA Grapalat" w:cstheme="minorHAnsi"/>
          <w:bCs/>
          <w:lang w:val="hy-AM"/>
        </w:rPr>
        <w:t>ն</w:t>
      </w:r>
      <w:r w:rsidR="006D20BC" w:rsidRPr="00225BDB">
        <w:rPr>
          <w:rFonts w:ascii="GHEA Grapalat" w:hAnsi="GHEA Grapalat" w:cstheme="minorHAnsi"/>
          <w:bCs/>
          <w:lang w:val="hy-AM"/>
        </w:rPr>
        <w:t xml:space="preserve"> համապատասխան:</w:t>
      </w:r>
    </w:p>
    <w:p w:rsidR="006D20BC" w:rsidRPr="00225BDB" w:rsidRDefault="00B4457A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lastRenderedPageBreak/>
        <w:t xml:space="preserve">     </w:t>
      </w:r>
      <w:r w:rsidR="007365EE">
        <w:rPr>
          <w:rFonts w:ascii="GHEA Grapalat" w:hAnsi="GHEA Grapalat" w:cstheme="minorHAnsi"/>
          <w:b/>
          <w:bCs/>
          <w:sz w:val="24"/>
          <w:szCs w:val="24"/>
          <w:lang w:val="hy-AM"/>
        </w:rPr>
        <w:t>1</w:t>
      </w:r>
      <w:r w:rsidR="007365EE"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>98</w:t>
      </w:r>
      <w:r w:rsidR="006D20B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597A03" w:rsidRPr="00597A03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Ըստ շենքերի և շինությունների նշանակության՝ շանթարգելող համակարգի իրականացման անհրաժեշտությունը </w:t>
      </w:r>
      <w:r w:rsidR="006D20BC" w:rsidRPr="00225BDB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և կարգը, իսկ ձողային և ճոպանային շանթարգելների օգտագործման ժամանակ նաև պաշտպանության գոտու տեսակը որոշվում են ՝ կախված շենքի կամ շինության գտնվելու վայրում ամպրոպների տարեկան միջին տևողությունից, ինչպես նաև դրանց՝ ակնկալվող տարեկան շանթի հարվածների քանակից:</w:t>
      </w:r>
    </w:p>
    <w:p w:rsidR="00762466" w:rsidRPr="002266D0" w:rsidRDefault="006A45F0" w:rsidP="00623D17">
      <w:pPr>
        <w:shd w:val="clear" w:color="auto" w:fill="FFFFFF"/>
        <w:spacing w:after="0" w:line="36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</w:t>
      </w:r>
      <w:r w:rsidR="007365EE">
        <w:rPr>
          <w:rFonts w:ascii="GHEA Grapalat" w:hAnsi="GHEA Grapalat" w:cstheme="minorHAnsi"/>
          <w:b/>
          <w:bCs/>
          <w:sz w:val="24"/>
          <w:szCs w:val="24"/>
          <w:lang w:val="hy-AM"/>
        </w:rPr>
        <w:t>19</w:t>
      </w:r>
      <w:r w:rsidR="007365EE" w:rsidRPr="002266D0">
        <w:rPr>
          <w:rFonts w:ascii="GHEA Grapalat" w:hAnsi="GHEA Grapalat" w:cstheme="minorHAnsi"/>
          <w:b/>
          <w:bCs/>
          <w:sz w:val="24"/>
          <w:szCs w:val="24"/>
          <w:lang w:val="hy-AM"/>
        </w:rPr>
        <w:t>9</w:t>
      </w:r>
      <w:r w:rsidR="006D20B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762466" w:rsidRPr="002266D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</w:t>
      </w:r>
      <w:r w:rsidR="00762466" w:rsidRPr="002266D0">
        <w:rPr>
          <w:rFonts w:ascii="GHEA Grapalat" w:hAnsi="GHEA Grapalat" w:cstheme="minorHAnsi"/>
          <w:bCs/>
          <w:sz w:val="24"/>
          <w:szCs w:val="24"/>
          <w:lang w:val="hy-AM"/>
        </w:rPr>
        <w:t>Շ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>անթարգելը կազմված է</w:t>
      </w:r>
      <w:r w:rsidR="00762466" w:rsidRPr="002266D0">
        <w:rPr>
          <w:rFonts w:ascii="GHEA Grapalat" w:hAnsi="GHEA Grapalat" w:cstheme="minorHAnsi"/>
          <w:bCs/>
          <w:sz w:val="24"/>
          <w:szCs w:val="24"/>
          <w:lang w:val="hy-AM"/>
        </w:rPr>
        <w:t>.</w:t>
      </w:r>
    </w:p>
    <w:p w:rsidR="00762466" w:rsidRPr="002266D0" w:rsidRDefault="00762466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 w:rsidRPr="002266D0">
        <w:rPr>
          <w:rFonts w:ascii="GHEA Grapalat" w:hAnsi="GHEA Grapalat" w:cstheme="minorHAnsi"/>
          <w:bCs/>
          <w:sz w:val="24"/>
          <w:szCs w:val="24"/>
          <w:lang w:val="hy-AM"/>
        </w:rPr>
        <w:t xml:space="preserve">       </w:t>
      </w:r>
      <w:r w:rsidR="00DD3828">
        <w:rPr>
          <w:rFonts w:ascii="GHEA Grapalat" w:hAnsi="GHEA Grapalat" w:cstheme="minorHAnsi"/>
          <w:bCs/>
          <w:sz w:val="24"/>
          <w:szCs w:val="24"/>
        </w:rPr>
        <w:t>1</w:t>
      </w:r>
      <w:r w:rsidRPr="002266D0">
        <w:rPr>
          <w:rFonts w:ascii="GHEA Grapalat" w:hAnsi="GHEA Grapalat" w:cstheme="minorHAnsi"/>
          <w:bCs/>
          <w:sz w:val="24"/>
          <w:szCs w:val="24"/>
          <w:lang w:val="hy-AM"/>
        </w:rPr>
        <w:t>)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 հենարանից</w:t>
      </w:r>
      <w:r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,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</w:p>
    <w:p w:rsidR="00762466" w:rsidRPr="002266D0" w:rsidRDefault="00DD3828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 </w:t>
      </w: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762466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6D20BC" w:rsidRPr="00225BDB">
        <w:rPr>
          <w:rFonts w:ascii="GHEA Grapalat" w:hAnsi="GHEA Grapalat"/>
          <w:sz w:val="24"/>
          <w:szCs w:val="24"/>
          <w:shd w:val="clear" w:color="auto" w:fill="FFFFFF"/>
          <w:lang w:val="hy-AM"/>
        </w:rPr>
        <w:t>շանթորսիչներից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>, որն անմիջակա</w:t>
      </w:r>
      <w:r w:rsidR="00762466">
        <w:rPr>
          <w:rFonts w:ascii="GHEA Grapalat" w:eastAsia="Times New Roman" w:hAnsi="GHEA Grapalat" w:cstheme="minorHAnsi"/>
          <w:sz w:val="24"/>
          <w:szCs w:val="24"/>
          <w:lang w:val="hy-AM"/>
        </w:rPr>
        <w:t>նորեն ընդունում է շանթի հարվածը</w:t>
      </w:r>
      <w:r w:rsidR="00762466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,</w:t>
      </w:r>
    </w:p>
    <w:p w:rsidR="00762466" w:rsidRPr="002266D0" w:rsidRDefault="00DD3828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 </w:t>
      </w: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762466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)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հոսանատարից, որով շ</w:t>
      </w:r>
      <w:r w:rsidR="00762466">
        <w:rPr>
          <w:rFonts w:ascii="GHEA Grapalat" w:eastAsia="Times New Roman" w:hAnsi="GHEA Grapalat" w:cstheme="minorHAnsi"/>
          <w:sz w:val="24"/>
          <w:szCs w:val="24"/>
          <w:lang w:val="hy-AM"/>
        </w:rPr>
        <w:t>անթի հոսանքը փոխանցվում է հողին</w:t>
      </w:r>
      <w:r w:rsidR="00762466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, </w:t>
      </w:r>
    </w:p>
    <w:p w:rsidR="00762466" w:rsidRPr="002266D0" w:rsidRDefault="00DD3828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 </w:t>
      </w:r>
      <w:r>
        <w:rPr>
          <w:rFonts w:ascii="GHEA Grapalat" w:eastAsia="Times New Roman" w:hAnsi="GHEA Grapalat" w:cstheme="minorHAnsi"/>
          <w:sz w:val="24"/>
          <w:szCs w:val="24"/>
        </w:rPr>
        <w:t>4</w:t>
      </w:r>
      <w:r w:rsidR="00762466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>)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հողակցիչից, որն ապահովում է շանթի հոսանքի տարածումը հողում:</w:t>
      </w:r>
    </w:p>
    <w:p w:rsidR="006D20BC" w:rsidRPr="00225BDB" w:rsidRDefault="00762466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theme="minorHAnsi"/>
          <w:sz w:val="24"/>
          <w:szCs w:val="24"/>
          <w:lang w:val="hy-AM"/>
        </w:rPr>
      </w:pPr>
      <w:r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</w:t>
      </w:r>
      <w:r w:rsidR="007365EE" w:rsidRPr="002266D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200</w:t>
      </w:r>
      <w:r w:rsidRPr="002266D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>.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Շանթապաշտպան համակարգի տարրերի մեծ մասը գտնվում է տանիքի մակարդակից ներքև: Շանթապաշտպան համակարգի՝ տանիքից վերև գտնվող առավել ակնհայտ բաղադրատարրեր են հանդիսանում շանթորսիչները: Դրանց քանակությունը կախված է տանիքածածկի, հարվածից պաշտպանելու ենթակա գոտու մակերեսից, ինչպես նաև տանիքի տեսակից (հարթ կամ լանջավոր):</w:t>
      </w:r>
      <w:r w:rsidR="007365EE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/>
          <w:sz w:val="24"/>
          <w:szCs w:val="24"/>
          <w:shd w:val="clear" w:color="auto" w:fill="FFFFFF"/>
          <w:lang w:val="hy-AM"/>
        </w:rPr>
        <w:t>Շանթորսիչների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պետք է գտնվեն տանիքի ամենաբարձր կետերում և ունենան առնվազն 2մ բարձրություն: Կախված շենքի չափից և ուրվագծից՝ տանիքի պարագծով, 6մ-ից ոչ ավելի միջակայքով պահանջվում է տեղակայել լրացուցիչ շանթորսիչներ տանիքի սահմաններում, տանիքի վրա գտնվող սարքավորումների վրա՝ ստանդարտներին համապատասխան:</w:t>
      </w:r>
      <w:r w:rsidR="007365EE"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Շանթորսիչները կարող են լինել բարակ՝ 10մմ տրամագծով և մինչև 2,5մ բարձրությամբ: </w:t>
      </w:r>
    </w:p>
    <w:p w:rsidR="006D20BC" w:rsidRPr="00225BDB" w:rsidRDefault="007365EE" w:rsidP="00623D17">
      <w:pPr>
        <w:shd w:val="clear" w:color="auto" w:fill="FFFFFF"/>
        <w:spacing w:after="0"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266D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20</w:t>
      </w:r>
      <w:r w:rsidR="00E747B8">
        <w:rPr>
          <w:rFonts w:ascii="GHEA Grapalat" w:hAnsi="GHEA Grapalat" w:cstheme="minorHAnsi"/>
          <w:b/>
          <w:bCs/>
          <w:sz w:val="24"/>
          <w:szCs w:val="24"/>
          <w:lang w:val="hy-AM"/>
        </w:rPr>
        <w:t>1</w:t>
      </w:r>
      <w:r w:rsidR="006D20B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597A03" w:rsidRPr="00597A03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>Երբ շանթարգելի բաղադրատարրերը ոչ պատշաճ կերպով են ներառված տանիքի համակարգի մեջ և չեն սպասարկվում հարկ եղած կերպով, ապա կարող են առաջանալ հենց տանիքածածկին բնորոշ խնդիրներ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>, իսկ շանթարգելող համակարգը կարող է դառնալ ոչ արդյունավետ:</w:t>
      </w:r>
    </w:p>
    <w:p w:rsidR="006D20BC" w:rsidRPr="002266D0" w:rsidRDefault="007365EE" w:rsidP="00623D17">
      <w:pPr>
        <w:shd w:val="clear" w:color="auto" w:fill="FFFFFF"/>
        <w:spacing w:after="0"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266D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2266D0">
        <w:rPr>
          <w:rFonts w:ascii="GHEA Grapalat" w:hAnsi="GHEA Grapalat"/>
          <w:b/>
          <w:sz w:val="24"/>
          <w:szCs w:val="24"/>
          <w:lang w:val="hy-AM"/>
        </w:rPr>
        <w:t>202.</w:t>
      </w:r>
      <w:r w:rsidRPr="002266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 xml:space="preserve">Սխալ տեղակայման կամ սխալ սպասարկման պատճառով առաջացող հնարավոր խնդիրների օրինակներն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Pr="002266D0">
        <w:rPr>
          <w:rFonts w:ascii="GHEA Grapalat" w:hAnsi="GHEA Grapalat"/>
          <w:sz w:val="24"/>
          <w:szCs w:val="24"/>
          <w:lang w:val="hy-AM"/>
        </w:rPr>
        <w:t>.</w:t>
      </w:r>
    </w:p>
    <w:p w:rsidR="006D20BC" w:rsidRPr="002266D0" w:rsidRDefault="00DD3828" w:rsidP="00623D17">
      <w:pPr>
        <w:pStyle w:val="ListParagraph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lastRenderedPageBreak/>
        <w:t>1</w:t>
      </w:r>
      <w:r w:rsidR="00597A03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C1419">
        <w:rPr>
          <w:rFonts w:ascii="GHEA Grapalat" w:hAnsi="GHEA Grapalat"/>
          <w:sz w:val="24"/>
          <w:szCs w:val="24"/>
          <w:lang w:val="hy-AM"/>
        </w:rPr>
        <w:t>կ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>լիմայի շոգ եղանակի պայմաններում կարող է տեղի ունենալ բիտումի շերտի տեղաշարժ շանթարգելի հաղորդիչներին՝ անմիջապես հարթ կամ հանքային մակերևույթով պատված, բաղկացուցիչ կամ մոդիֆիկացված բիտումե թաղանթներին հենվելու դեպքերում</w:t>
      </w:r>
      <w:r w:rsidR="007365EE" w:rsidRPr="002266D0">
        <w:rPr>
          <w:rFonts w:ascii="GHEA Grapalat" w:hAnsi="GHEA Grapalat"/>
          <w:sz w:val="24"/>
          <w:szCs w:val="24"/>
          <w:lang w:val="hy-AM"/>
        </w:rPr>
        <w:t>,</w:t>
      </w:r>
    </w:p>
    <w:p w:rsidR="006D20BC" w:rsidRPr="00225BDB" w:rsidRDefault="00DD3828" w:rsidP="00623D17">
      <w:pPr>
        <w:pStyle w:val="ListParagraph"/>
        <w:shd w:val="clear" w:color="auto" w:fill="FFFFFF"/>
        <w:spacing w:after="0" w:line="360" w:lineRule="auto"/>
        <w:ind w:hanging="360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2</w:t>
      </w:r>
      <w:r w:rsidR="00597A03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C1419">
        <w:rPr>
          <w:rFonts w:ascii="GHEA Grapalat" w:hAnsi="GHEA Grapalat"/>
          <w:sz w:val="24"/>
          <w:szCs w:val="24"/>
        </w:rPr>
        <w:t>հ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>ողմով պայմանավորված՝ շանթարգելի բաղադրատարրերի անջատում</w:t>
      </w:r>
      <w:r w:rsidR="007365EE" w:rsidRPr="002266D0">
        <w:rPr>
          <w:rFonts w:ascii="GHEA Grapalat" w:hAnsi="GHEA Grapalat"/>
          <w:sz w:val="24"/>
          <w:szCs w:val="24"/>
          <w:lang w:val="hy-AM"/>
        </w:rPr>
        <w:t>,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D20BC" w:rsidRPr="00225BDB" w:rsidRDefault="00DD3828" w:rsidP="00623D17">
      <w:pPr>
        <w:pStyle w:val="ListParagraph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3</w:t>
      </w:r>
      <w:r w:rsidR="00597A03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C1419">
        <w:rPr>
          <w:rFonts w:ascii="GHEA Grapalat" w:hAnsi="GHEA Grapalat"/>
          <w:sz w:val="24"/>
          <w:szCs w:val="24"/>
          <w:lang w:val="hy-AM"/>
        </w:rPr>
        <w:t>տ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>անիքի վրա տեղի ունեցած փոփոխություններ և լրացումներ: Մեխանիկական սարքավորումների, ալեհավաքների, անվտանգության և օդափոխիչ սարքավորումների խցիկներում, որոնք պետք է միացված լինեն շանթարգելի համակարգին՝ անվտանգության ստանդարտների պահանջների համաձայն</w:t>
      </w:r>
      <w:r w:rsidR="007365EE" w:rsidRPr="00B70480">
        <w:rPr>
          <w:rFonts w:ascii="GHEA Grapalat" w:hAnsi="GHEA Grapalat"/>
          <w:sz w:val="24"/>
          <w:szCs w:val="24"/>
          <w:lang w:val="hy-AM"/>
        </w:rPr>
        <w:t>,</w:t>
      </w:r>
      <w:r w:rsidR="006D20BC" w:rsidRPr="00225BD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D20BC" w:rsidRPr="00225BDB" w:rsidRDefault="00DD3828" w:rsidP="00623D1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textAlignment w:val="baseline"/>
        <w:rPr>
          <w:rFonts w:ascii="GHEA Grapalat" w:hAnsi="GHEA Grapalat" w:cstheme="minorHAnsi"/>
          <w:bCs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</w:rPr>
        <w:t>4</w:t>
      </w:r>
      <w:r w:rsidR="00597A03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7C141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6D20BC" w:rsidRPr="00225B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նտենսիվ շարժումտանիքի վրա: Պատուհան լվացողների, տեխնիկական մասնագետների և այլ կապալառուների առաջացրած հետիոտշարժումը կարող է շանթորսիչների և մալուխների համար խնդիր ստեղծել՝ համակարգից դրանց անջատման դեպքում: </w:t>
      </w:r>
    </w:p>
    <w:p w:rsidR="006D47C5" w:rsidRDefault="007365EE" w:rsidP="00623D1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 203</w:t>
      </w:r>
      <w:r w:rsidR="006D20B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9353F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Շանթարգելի տարրերի մոնտաժման ժամանակ փափուկ տանիքածածկի դեպքում հարկավոր է կանխավ նախատեսել սայրաձողի ամրակցման համակարգ </w:t>
      </w:r>
      <w:r w:rsidR="006D20BC" w:rsidRPr="00225BDB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(ծխատարի օդափոխության բլոկի վրա)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>:</w:t>
      </w:r>
    </w:p>
    <w:p w:rsidR="006D20BC" w:rsidRPr="00225BDB" w:rsidRDefault="007365EE" w:rsidP="00623D17">
      <w:pPr>
        <w:pStyle w:val="ListParagraph"/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 204</w:t>
      </w:r>
      <w:r w:rsidR="006D20B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9353F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Տանիքի կոնստրուկցիայի ցանկացած մաս ներթափանցող շանթարգելի բաղադրատարրերը պետք է պատշաճ կերպով պատված լինեն պաշտպանիչ գոգնոցներով: </w:t>
      </w:r>
    </w:p>
    <w:p w:rsidR="00665F8F" w:rsidRPr="00EB1F40" w:rsidRDefault="007365EE" w:rsidP="00623D17">
      <w:pPr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   205</w:t>
      </w:r>
      <w:r w:rsidR="00EB1F40" w:rsidRPr="00E90A75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EB1F40" w:rsidRPr="00E90A75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Շանթարգելի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մետաղավանդակի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տեղադրման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վայրերում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հարկավոր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հարթեցնող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շերտը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հաստացնել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մինչև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 xml:space="preserve"> 30</w:t>
      </w:r>
      <w:r w:rsidR="00EB1F40" w:rsidRPr="00E90A75">
        <w:rPr>
          <w:rFonts w:ascii="GHEA Grapalat" w:eastAsia="Times New Roman" w:hAnsi="GHEA Grapalat" w:cs="Arial"/>
          <w:sz w:val="24"/>
          <w:szCs w:val="24"/>
          <w:lang w:val="hy-AM"/>
        </w:rPr>
        <w:t>սմ</w:t>
      </w:r>
      <w:r w:rsidR="00EB1F40" w:rsidRPr="00462EAE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  <w:r w:rsidR="00EB1F4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</w:p>
    <w:p w:rsidR="006D20BC" w:rsidRDefault="007365EE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 206</w:t>
      </w:r>
      <w:r w:rsidR="000037C8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9353FC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</w:t>
      </w:r>
      <w:r w:rsidR="006D20BC" w:rsidRPr="00225BDB">
        <w:rPr>
          <w:rFonts w:ascii="GHEA Grapalat" w:hAnsi="GHEA Grapalat" w:cstheme="minorHAnsi"/>
          <w:bCs/>
          <w:sz w:val="24"/>
          <w:szCs w:val="24"/>
          <w:lang w:val="hy-AM"/>
        </w:rPr>
        <w:t>Գոյություն ունեցող շանթարգելի համակարգը պետք է փոխարինվի և արդիականացվի՝ տանիքի փոխարինմանը համապատասխան:</w:t>
      </w:r>
    </w:p>
    <w:p w:rsidR="007F4405" w:rsidRPr="00225BDB" w:rsidRDefault="007F4405" w:rsidP="00623D17">
      <w:pPr>
        <w:autoSpaceDE w:val="0"/>
        <w:autoSpaceDN w:val="0"/>
        <w:adjustRightInd w:val="0"/>
        <w:spacing w:after="0" w:line="360" w:lineRule="auto"/>
        <w:rPr>
          <w:rFonts w:ascii="GHEA Grapalat" w:hAnsi="GHEA Grapalat" w:cstheme="minorHAnsi"/>
          <w:bCs/>
          <w:sz w:val="24"/>
          <w:szCs w:val="24"/>
          <w:lang w:val="hy-AM"/>
        </w:rPr>
      </w:pPr>
    </w:p>
    <w:p w:rsidR="00C61C45" w:rsidRPr="00225BDB" w:rsidRDefault="00C61C45" w:rsidP="00623D1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3"/>
          <w:szCs w:val="23"/>
          <w:lang w:val="hy-AM"/>
        </w:rPr>
      </w:pPr>
    </w:p>
    <w:p w:rsidR="00C61C45" w:rsidRPr="00E5131E" w:rsidRDefault="00E5131E" w:rsidP="00623D17">
      <w:pPr>
        <w:pStyle w:val="Heading1"/>
        <w:shd w:val="clear" w:color="auto" w:fill="FFFFFF"/>
        <w:spacing w:before="0" w:line="360" w:lineRule="auto"/>
        <w:jc w:val="center"/>
        <w:textAlignment w:val="baseline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E5131E">
        <w:rPr>
          <w:rFonts w:ascii="GHEA Grapalat" w:hAnsi="GHEA Grapalat"/>
          <w:b/>
          <w:bCs/>
          <w:color w:val="auto"/>
          <w:sz w:val="24"/>
          <w:szCs w:val="24"/>
          <w:lang w:val="hy-AM"/>
        </w:rPr>
        <w:t xml:space="preserve">5.14. </w:t>
      </w:r>
      <w:r w:rsidRPr="00E5131E">
        <w:rPr>
          <w:rFonts w:ascii="GHEA Grapalat" w:hAnsi="GHEA Grapalat"/>
          <w:b/>
          <w:color w:val="auto"/>
          <w:sz w:val="24"/>
          <w:szCs w:val="24"/>
          <w:lang w:val="hy-AM"/>
        </w:rPr>
        <w:t>ԼԻԱԼՑՄԱՆ ՄԵԹՈԴՈՎ ՏԱՆԻՔԻ/ՏԱՆԻՔԱԾԱԾԿԻ ՀԻԴՐԱՎԼԻԿ ՓՈՐՁԱՐԿՈՒՄՆԵՐ</w:t>
      </w:r>
    </w:p>
    <w:p w:rsidR="00C61C45" w:rsidRPr="00225BDB" w:rsidRDefault="00C61C45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sz w:val="28"/>
          <w:szCs w:val="28"/>
          <w:lang w:val="hy-AM"/>
        </w:rPr>
      </w:pPr>
    </w:p>
    <w:p w:rsidR="00C61C45" w:rsidRPr="00225BDB" w:rsidRDefault="007365EE" w:rsidP="00623D1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 xml:space="preserve">      207</w:t>
      </w:r>
      <w:r w:rsidR="00C61C45" w:rsidRPr="00225BDB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C61C45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փորձարկումը պետք է իրականացվի «Չափումների միասնականության ապահովման մասին» Հայաստանի Հանրապետության օրենքի և «Օրենսդրական չափագիտական ​​հսկողության ենթակա չափման միջոցների ցանկ</w:t>
      </w:r>
      <w:r w:rsidR="00ED50D5">
        <w:rPr>
          <w:rFonts w:ascii="GHEA Grapalat" w:eastAsia="Times New Roman" w:hAnsi="GHEA Grapalat" w:cs="Arial"/>
          <w:sz w:val="24"/>
          <w:szCs w:val="24"/>
          <w:lang w:val="hy-AM"/>
        </w:rPr>
        <w:t>ը սահմանելու մասին»</w:t>
      </w:r>
      <w:r w:rsidR="00313222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61C45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ՀՀ կառավարության </w:t>
      </w:r>
      <w:r w:rsidR="00D9680E" w:rsidRPr="00225BDB">
        <w:rPr>
          <w:rFonts w:ascii="GHEA Grapalat" w:eastAsia="Times New Roman" w:hAnsi="GHEA Grapalat" w:cs="Arial"/>
          <w:sz w:val="24"/>
          <w:szCs w:val="24"/>
          <w:lang w:val="hy-AM"/>
        </w:rPr>
        <w:t>2016</w:t>
      </w:r>
      <w:r w:rsidR="00D9680E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9680E" w:rsidRPr="00225BDB">
        <w:rPr>
          <w:rFonts w:ascii="GHEA Grapalat" w:eastAsia="Times New Roman" w:hAnsi="GHEA Grapalat" w:cs="Arial"/>
          <w:sz w:val="24"/>
          <w:szCs w:val="24"/>
          <w:lang w:val="hy-AM"/>
        </w:rPr>
        <w:t>թ</w:t>
      </w:r>
      <w:r w:rsidR="00D9680E" w:rsidRPr="00B70480">
        <w:rPr>
          <w:rFonts w:ascii="GHEA Grapalat" w:eastAsia="Times New Roman" w:hAnsi="GHEA Grapalat" w:cs="Arial"/>
          <w:sz w:val="24"/>
          <w:szCs w:val="24"/>
          <w:lang w:val="hy-AM"/>
        </w:rPr>
        <w:t>վականի փետրվարի</w:t>
      </w:r>
      <w:r w:rsidR="00D9680E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9680E">
        <w:rPr>
          <w:rFonts w:ascii="GHEA Grapalat" w:eastAsia="Times New Roman" w:hAnsi="GHEA Grapalat" w:cs="Arial"/>
          <w:sz w:val="24"/>
          <w:szCs w:val="24"/>
          <w:lang w:val="hy-AM"/>
        </w:rPr>
        <w:t>11</w:t>
      </w:r>
      <w:r w:rsidR="00D9680E" w:rsidRPr="00B70480">
        <w:rPr>
          <w:rFonts w:ascii="GHEA Grapalat" w:eastAsia="Times New Roman" w:hAnsi="GHEA Grapalat" w:cs="Arial"/>
          <w:sz w:val="24"/>
          <w:szCs w:val="24"/>
          <w:lang w:val="hy-AM"/>
        </w:rPr>
        <w:t>-ի</w:t>
      </w:r>
      <w:r w:rsidR="00C61C45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 N113</w:t>
      </w:r>
      <w:r w:rsidR="004572A6">
        <w:rPr>
          <w:rFonts w:ascii="GHEA Grapalat" w:eastAsia="Times New Roman" w:hAnsi="GHEA Grapalat" w:cs="Arial"/>
          <w:sz w:val="24"/>
          <w:szCs w:val="24"/>
        </w:rPr>
        <w:t>-Ն</w:t>
      </w:r>
      <w:r w:rsidR="00C61C45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որոշման համաձայն։ </w:t>
      </w:r>
    </w:p>
    <w:p w:rsidR="00C61C45" w:rsidRPr="00225BDB" w:rsidRDefault="007365EE" w:rsidP="00623D17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70480">
        <w:rPr>
          <w:rFonts w:ascii="GHEA Grapalat" w:hAnsi="GHEA Grapalat"/>
          <w:b/>
          <w:bCs/>
          <w:sz w:val="24"/>
          <w:szCs w:val="24"/>
          <w:lang w:val="hy-AM"/>
        </w:rPr>
        <w:t xml:space="preserve">     208</w:t>
      </w:r>
      <w:r w:rsidR="00C61C45" w:rsidRPr="00225BDB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>Տանիքի/տանիքածածկի տեղակայված ջրամեկուսիչ համակարգը պետք է փորձարկվի՝ հոսաթողումները բացառելու նպատակով դրա ամբողջականության հաստատման համար: Փորձարկումների նպատակը պետք է կայանա տանիքածածկի թաղանթի ամբողջականության ստուգման և հոսաթողման հետևանքով առաջացած խոնավ տարածքների հայտնաբերման մեջ:</w:t>
      </w:r>
    </w:p>
    <w:p w:rsidR="00C61C45" w:rsidRPr="00225BDB" w:rsidRDefault="00DD4345" w:rsidP="00623D17">
      <w:pPr>
        <w:pStyle w:val="Default"/>
        <w:spacing w:line="360" w:lineRule="auto"/>
        <w:jc w:val="both"/>
        <w:rPr>
          <w:rFonts w:ascii="GHEA Grapalat" w:hAnsi="GHEA Grapalat" w:cstheme="minorHAnsi"/>
          <w:bCs/>
          <w:color w:val="auto"/>
          <w:lang w:val="hy-AM"/>
        </w:rPr>
      </w:pPr>
      <w:r w:rsidRPr="00B70480">
        <w:rPr>
          <w:rFonts w:ascii="GHEA Grapalat" w:hAnsi="GHEA Grapalat" w:cstheme="minorHAnsi"/>
          <w:b/>
          <w:bCs/>
          <w:color w:val="auto"/>
          <w:lang w:val="hy-AM"/>
        </w:rPr>
        <w:t xml:space="preserve">     209</w:t>
      </w:r>
      <w:r w:rsidR="00C61C45" w:rsidRPr="00225BDB">
        <w:rPr>
          <w:rFonts w:ascii="GHEA Grapalat" w:hAnsi="GHEA Grapalat" w:cstheme="minorHAnsi"/>
          <w:b/>
          <w:bCs/>
          <w:color w:val="auto"/>
          <w:lang w:val="hy-AM"/>
        </w:rPr>
        <w:t>.</w:t>
      </w:r>
      <w:r w:rsidR="00E90ED6" w:rsidRPr="00225BDB">
        <w:rPr>
          <w:rFonts w:ascii="GHEA Grapalat" w:hAnsi="GHEA Grapalat"/>
          <w:bCs/>
          <w:color w:val="auto"/>
          <w:lang w:val="hy-AM"/>
        </w:rPr>
        <w:t xml:space="preserve">  </w:t>
      </w:r>
      <w:r w:rsidR="00C61C45" w:rsidRPr="00225BDB">
        <w:rPr>
          <w:rFonts w:ascii="GHEA Grapalat" w:hAnsi="GHEA Grapalat" w:cstheme="minorHAnsi"/>
          <w:bCs/>
          <w:color w:val="auto"/>
          <w:lang w:val="hy-AM"/>
        </w:rPr>
        <w:t>Ջրալցման միջոցով տանիքածածկի փորձարկման մեթոդը հոսաթողումների ստուգման ամենապարզ և հիմնական մեթոդն է հանդիսանում: Նախքան այս մեթոդը դիտարկելը կամ կիրառելը, խիստ կարևոր է ուսումնասիրել շենքի կառուցվածքային համակարգը և հասկանալ դրա նախագծային անվտանգ կրողունակությունը:</w:t>
      </w:r>
    </w:p>
    <w:p w:rsidR="00C61C45" w:rsidRPr="00225BDB" w:rsidRDefault="00DD4345" w:rsidP="00623D17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70480">
        <w:rPr>
          <w:rFonts w:ascii="GHEA Grapalat" w:hAnsi="GHEA Grapalat"/>
          <w:b/>
          <w:bCs/>
          <w:sz w:val="24"/>
          <w:szCs w:val="24"/>
          <w:lang w:val="hy-AM"/>
        </w:rPr>
        <w:t xml:space="preserve">     210</w:t>
      </w:r>
      <w:r w:rsidR="00C61C45" w:rsidRPr="00031A8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 xml:space="preserve"> Տանիքի/տանիքածածկի ջրահեռացման համակարգը ժամանակավորապես հերմետիկացվում կամ արգելափակվում է, իսկ տանիքի դիտարկվող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>տարածքի վրա ջուր է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>լցվում և պահվում է 12-ից 48 ժամվա ընթացքում:</w:t>
      </w:r>
      <w:r w:rsidR="00FD08A8" w:rsidRPr="00B7048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D08A8" w:rsidRPr="00B70480">
        <w:rPr>
          <w:rFonts w:ascii="GHEA Grapalat" w:hAnsi="GHEA Grapalat"/>
          <w:bCs/>
          <w:sz w:val="24"/>
          <w:szCs w:val="24"/>
          <w:lang w:val="hy-AM"/>
        </w:rPr>
        <w:t>Ջ</w:t>
      </w:r>
      <w:r w:rsidR="00FD08A8" w:rsidRPr="00031A89">
        <w:rPr>
          <w:rFonts w:ascii="GHEA Grapalat" w:hAnsi="GHEA Grapalat"/>
          <w:bCs/>
          <w:sz w:val="24"/>
          <w:szCs w:val="24"/>
          <w:lang w:val="hy-AM"/>
        </w:rPr>
        <w:t xml:space="preserve">րի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 xml:space="preserve">նվազագույն խորությունը պետք է լինի 5 սմ, ինչը ապահովում է բավարար հիդրավլիկ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>ճնշամղում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դեպի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 xml:space="preserve">ցանկացած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տիպի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 xml:space="preserve">մեծ անցքեր,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որոնք կարող են առաջանալ </w:t>
      </w:r>
      <w:r w:rsidR="00C61C45" w:rsidRPr="00031A89">
        <w:rPr>
          <w:rFonts w:ascii="GHEA Grapalat" w:hAnsi="GHEA Grapalat"/>
          <w:bCs/>
          <w:sz w:val="24"/>
          <w:szCs w:val="24"/>
          <w:lang w:val="hy-AM"/>
        </w:rPr>
        <w:t>փորձարկման</w:t>
      </w:r>
      <w:r w:rsidR="000D3B1F" w:rsidRPr="00B7048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ժամանակ, այս ժամանակահատվածում ստուգվում է </w:t>
      </w:r>
      <w:r w:rsidR="000D3B1F" w:rsidRPr="00B70480">
        <w:rPr>
          <w:rFonts w:ascii="GHEA Grapalat" w:hAnsi="GHEA Grapalat"/>
          <w:bCs/>
          <w:sz w:val="24"/>
          <w:szCs w:val="24"/>
          <w:lang w:val="hy-AM"/>
        </w:rPr>
        <w:t xml:space="preserve">նաև 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>ջրի ներթափանցման ցանկացած նշանների առկայությունը փորձարկման հրապարակի ստորին մասում:</w:t>
      </w:r>
    </w:p>
    <w:p w:rsidR="00C61C45" w:rsidRPr="00225BDB" w:rsidRDefault="000D3B1F" w:rsidP="00623D17">
      <w:pPr>
        <w:spacing w:after="0" w:line="36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B70480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0037C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B70480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="00C61C45" w:rsidRPr="00225BDB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C61C45" w:rsidRPr="00225BDB">
        <w:rPr>
          <w:rFonts w:ascii="GHEA Grapalat" w:hAnsi="GHEA Grapalat"/>
          <w:bCs/>
          <w:sz w:val="24"/>
          <w:szCs w:val="24"/>
          <w:lang w:val="hy-AM"/>
        </w:rPr>
        <w:t xml:space="preserve"> Փորձարկման ավարտից հետո ջուրը պետք է ապահով կերպով հեռացվի թաղանթից: Տանիքը չորացվում է՝ ջրահեռացման համակարգերում արմունկների / արտուղիների փքումը կանխելու համար: Ներքևից տեսանելի ցանկացած հոսաթողում պետք է տեսողական զննության միջոցով  հայտնաբերվի և անմիջապես վերացվի:</w:t>
      </w:r>
    </w:p>
    <w:p w:rsidR="00C61C45" w:rsidRDefault="000D3B1F" w:rsidP="00623D17">
      <w:pPr>
        <w:spacing w:after="0" w:line="36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lastRenderedPageBreak/>
        <w:t xml:space="preserve">     </w:t>
      </w:r>
      <w:r>
        <w:rPr>
          <w:rFonts w:ascii="GHEA Grapalat" w:hAnsi="GHEA Grapalat" w:cstheme="minorHAnsi"/>
          <w:b/>
          <w:bCs/>
          <w:sz w:val="24"/>
          <w:szCs w:val="24"/>
          <w:lang w:val="hy-AM"/>
        </w:rPr>
        <w:t>2</w:t>
      </w:r>
      <w:r w:rsidRPr="00B70480">
        <w:rPr>
          <w:rFonts w:ascii="GHEA Grapalat" w:hAnsi="GHEA Grapalat" w:cstheme="minorHAnsi"/>
          <w:b/>
          <w:bCs/>
          <w:sz w:val="24"/>
          <w:szCs w:val="24"/>
          <w:lang w:val="hy-AM"/>
        </w:rPr>
        <w:t>12</w:t>
      </w:r>
      <w:r w:rsidR="00C61C45" w:rsidRPr="00225BDB">
        <w:rPr>
          <w:rFonts w:ascii="GHEA Grapalat" w:hAnsi="GHEA Grapalat" w:cstheme="minorHAnsi"/>
          <w:b/>
          <w:bCs/>
          <w:sz w:val="24"/>
          <w:szCs w:val="24"/>
          <w:lang w:val="hy-AM"/>
        </w:rPr>
        <w:t>.</w:t>
      </w:r>
      <w:r w:rsidR="007A4AF7" w:rsidRPr="007A4AF7">
        <w:rPr>
          <w:rFonts w:ascii="GHEA Grapalat" w:hAnsi="GHEA Grapalat" w:cstheme="minorHAnsi"/>
          <w:bCs/>
          <w:lang w:val="hy-AM"/>
        </w:rPr>
        <w:t xml:space="preserve"> </w:t>
      </w:r>
      <w:r w:rsidR="007A4AF7" w:rsidRPr="007A4AF7">
        <w:rPr>
          <w:rFonts w:ascii="GHEA Grapalat" w:hAnsi="GHEA Grapalat" w:cstheme="minorHAnsi"/>
          <w:bCs/>
          <w:sz w:val="24"/>
          <w:szCs w:val="24"/>
          <w:lang w:val="hy-AM"/>
        </w:rPr>
        <w:t>Ջրալցման</w:t>
      </w:r>
      <w:r w:rsidR="00C61C45" w:rsidRPr="007A4AF7">
        <w:rPr>
          <w:rFonts w:ascii="GHEA Grapalat" w:hAnsi="GHEA Grapalat" w:cstheme="minorHAnsi"/>
          <w:bCs/>
          <w:sz w:val="24"/>
          <w:szCs w:val="24"/>
          <w:lang w:val="hy-AM"/>
        </w:rPr>
        <w:t xml:space="preserve"> փորձարկման մեթոդի հետ մեկտեղ կան տանիքածածկի փորձարկման բազմաթիվ այլ մե</w:t>
      </w:r>
      <w:r w:rsidR="00C61C45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թոդներ, ինչպիսիք են հերմետիկության ստուգման </w:t>
      </w:r>
      <w:r w:rsidR="004E209C">
        <w:rPr>
          <w:rFonts w:ascii="GHEA Grapalat" w:hAnsi="GHEA Grapalat" w:cstheme="minorHAnsi"/>
          <w:bCs/>
          <w:sz w:val="24"/>
          <w:szCs w:val="24"/>
          <w:lang w:val="hy-AM"/>
        </w:rPr>
        <w:t>էլեկտր</w:t>
      </w:r>
      <w:r w:rsidR="004E209C" w:rsidRPr="00B70480">
        <w:rPr>
          <w:rFonts w:ascii="GHEA Grapalat" w:hAnsi="GHEA Grapalat" w:cstheme="minorHAnsi"/>
          <w:bCs/>
          <w:sz w:val="24"/>
          <w:szCs w:val="24"/>
          <w:lang w:val="hy-AM"/>
        </w:rPr>
        <w:t>ական</w:t>
      </w:r>
      <w:r w:rsidR="00C61C45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 մեթոդները,  ինֆրակարմիր ջերմագրությունը, ցածրավոլտ էլեկտրահաղորդականությունը</w:t>
      </w:r>
      <w:r w:rsidR="008857F0">
        <w:rPr>
          <w:rFonts w:ascii="GHEA Grapalat" w:hAnsi="GHEA Grapalat" w:cstheme="minorHAnsi"/>
          <w:bCs/>
          <w:sz w:val="24"/>
          <w:szCs w:val="24"/>
        </w:rPr>
        <w:t xml:space="preserve"> և</w:t>
      </w:r>
      <w:r w:rsidR="00C61C45" w:rsidRPr="00225BDB">
        <w:rPr>
          <w:rFonts w:ascii="GHEA Grapalat" w:hAnsi="GHEA Grapalat" w:cstheme="minorHAnsi"/>
          <w:bCs/>
          <w:sz w:val="24"/>
          <w:szCs w:val="24"/>
          <w:lang w:val="hy-AM"/>
        </w:rPr>
        <w:t xml:space="preserve"> բարձրավոլտ կայծով փորձարկումը:</w:t>
      </w:r>
    </w:p>
    <w:p w:rsidR="00E90ED6" w:rsidRPr="00225BDB" w:rsidRDefault="00E90ED6" w:rsidP="00623D17">
      <w:pPr>
        <w:spacing w:after="0" w:line="360" w:lineRule="auto"/>
        <w:jc w:val="both"/>
        <w:rPr>
          <w:rFonts w:ascii="GHEA Grapalat" w:hAnsi="GHEA Grapalat"/>
          <w:b/>
          <w:bCs/>
          <w:sz w:val="28"/>
          <w:szCs w:val="28"/>
          <w:lang w:val="hy-AM"/>
        </w:rPr>
      </w:pPr>
    </w:p>
    <w:p w:rsidR="00E90ED6" w:rsidRPr="00E5131E" w:rsidRDefault="00E5131E" w:rsidP="00217F2C">
      <w:pPr>
        <w:spacing w:after="0" w:line="360" w:lineRule="auto"/>
        <w:jc w:val="center"/>
        <w:rPr>
          <w:rFonts w:ascii="GHEA Grapalat" w:hAnsi="GHEA Grapalat" w:cs="Arial"/>
          <w:b/>
          <w:bCs/>
          <w:color w:val="C45911" w:themeColor="accent2" w:themeShade="BF"/>
          <w:sz w:val="24"/>
          <w:szCs w:val="24"/>
          <w:lang w:val="hy-AM"/>
        </w:rPr>
      </w:pPr>
      <w:r w:rsidRPr="00E5131E">
        <w:rPr>
          <w:rFonts w:ascii="GHEA Grapalat" w:hAnsi="GHEA Grapalat"/>
          <w:b/>
          <w:bCs/>
          <w:sz w:val="24"/>
          <w:szCs w:val="24"/>
          <w:lang w:val="hy-AM"/>
        </w:rPr>
        <w:t xml:space="preserve">5.15. </w:t>
      </w:r>
      <w:r w:rsidRPr="00E5131E">
        <w:rPr>
          <w:rFonts w:ascii="GHEA Grapalat" w:hAnsi="GHEA Grapalat" w:cs="Arial"/>
          <w:b/>
          <w:bCs/>
          <w:sz w:val="24"/>
          <w:szCs w:val="24"/>
          <w:lang w:val="hy-AM"/>
        </w:rPr>
        <w:t>ՏԱՆԻՔԻ/ՏԱՆԻՔԱԾԱԾԿԻ ՆՈՐՈԳՈՒՄ ԿԱՄ ՎԵՐԱԿԱՌՈՒՑՈՒՄ</w:t>
      </w:r>
    </w:p>
    <w:p w:rsidR="00217F2C" w:rsidRDefault="00217F2C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</w:p>
    <w:p w:rsidR="00E90ED6" w:rsidRPr="000037C8" w:rsidRDefault="0096061F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2266D0">
        <w:rPr>
          <w:rFonts w:ascii="GHEA Grapalat" w:hAnsi="GHEA Grapalat" w:cstheme="minorHAnsi"/>
          <w:b/>
          <w:sz w:val="24"/>
          <w:szCs w:val="24"/>
          <w:lang w:val="hy-AM"/>
        </w:rPr>
        <w:t xml:space="preserve">   </w:t>
      </w:r>
      <w:r w:rsidR="00AE48D9"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="00AE48D9" w:rsidRPr="002266D0">
        <w:rPr>
          <w:rFonts w:ascii="GHEA Grapalat" w:hAnsi="GHEA Grapalat" w:cstheme="minorHAnsi"/>
          <w:b/>
          <w:sz w:val="24"/>
          <w:szCs w:val="24"/>
          <w:lang w:val="hy-AM"/>
        </w:rPr>
        <w:t>13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66D0">
        <w:rPr>
          <w:rFonts w:ascii="GHEA Grapalat" w:hAnsi="GHEA Grapalat" w:cs="Arial"/>
          <w:sz w:val="24"/>
          <w:szCs w:val="24"/>
          <w:lang w:val="hy-AM"/>
        </w:rPr>
        <w:t>Տ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անիքների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նախագծման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բոլոր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չափանիշները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կիրառելի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են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նաև</w:t>
      </w:r>
      <w:r w:rsidRPr="002266D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տանիքի</w:t>
      </w:r>
      <w:r w:rsidRPr="002266D0">
        <w:rPr>
          <w:rFonts w:ascii="GHEA Grapalat" w:hAnsi="GHEA Grapalat" w:cs="Arial"/>
          <w:sz w:val="24"/>
          <w:szCs w:val="24"/>
          <w:lang w:val="hy-AM"/>
        </w:rPr>
        <w:t>/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C2042" w:rsidRPr="000037C8">
        <w:rPr>
          <w:rFonts w:ascii="GHEA Grapalat" w:hAnsi="GHEA Grapalat" w:cstheme="minorHAnsi"/>
          <w:sz w:val="24"/>
          <w:szCs w:val="24"/>
          <w:lang w:val="hy-AM"/>
        </w:rPr>
        <w:t xml:space="preserve">նորոգման կամ վերակառուցման 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նախագծերում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E90ED6" w:rsidRPr="002266D0" w:rsidRDefault="0096061F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2266D0">
        <w:rPr>
          <w:rFonts w:ascii="GHEA Grapalat" w:hAnsi="GHEA Grapalat" w:cstheme="minorHAnsi"/>
          <w:b/>
          <w:sz w:val="24"/>
          <w:szCs w:val="24"/>
          <w:lang w:val="hy-AM"/>
        </w:rPr>
        <w:t xml:space="preserve">    </w:t>
      </w:r>
      <w:r w:rsidR="00AE48D9"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="00AE48D9" w:rsidRPr="002266D0">
        <w:rPr>
          <w:rFonts w:ascii="GHEA Grapalat" w:hAnsi="GHEA Grapalat" w:cstheme="minorHAnsi"/>
          <w:b/>
          <w:sz w:val="24"/>
          <w:szCs w:val="24"/>
          <w:lang w:val="hy-AM"/>
        </w:rPr>
        <w:t>14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Նախքան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/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C2042" w:rsidRPr="000037C8">
        <w:rPr>
          <w:rFonts w:ascii="GHEA Grapalat" w:hAnsi="GHEA Grapalat" w:cstheme="minorHAnsi"/>
          <w:sz w:val="24"/>
          <w:szCs w:val="24"/>
          <w:lang w:val="hy-AM"/>
        </w:rPr>
        <w:t xml:space="preserve"> նորոգման կամ վերակառուցման</w:t>
      </w:r>
      <w:r w:rsidR="00E90ED6" w:rsidRPr="000037C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0037C8">
        <w:rPr>
          <w:rFonts w:ascii="GHEA Grapalat" w:hAnsi="GHEA Grapalat" w:cs="Arial"/>
          <w:sz w:val="24"/>
          <w:szCs w:val="24"/>
          <w:lang w:val="hy-AM"/>
        </w:rPr>
        <w:t>նախագծային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 xml:space="preserve"> աշխատանքների </w:t>
      </w:r>
      <w:r w:rsidR="00AE48D9" w:rsidRPr="002266D0">
        <w:rPr>
          <w:rFonts w:ascii="GHEA Grapalat" w:hAnsi="GHEA Grapalat" w:cs="Arial"/>
          <w:sz w:val="24"/>
          <w:szCs w:val="24"/>
          <w:lang w:val="hy-AM"/>
        </w:rPr>
        <w:t>սկսե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լը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հարկավոր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AE48D9" w:rsidRPr="002266D0">
        <w:rPr>
          <w:rFonts w:ascii="GHEA Grapalat" w:hAnsi="GHEA Grapalat" w:cs="Arial"/>
          <w:sz w:val="24"/>
          <w:szCs w:val="24"/>
          <w:lang w:val="hy-AM"/>
        </w:rPr>
        <w:t>.</w:t>
      </w:r>
    </w:p>
    <w:p w:rsidR="00E90ED6" w:rsidRPr="00225BDB" w:rsidRDefault="00E5131E" w:rsidP="00623D17">
      <w:pPr>
        <w:pStyle w:val="ListParagraph"/>
        <w:autoSpaceDE w:val="0"/>
        <w:autoSpaceDN w:val="0"/>
        <w:adjustRightInd w:val="0"/>
        <w:spacing w:after="0" w:line="360" w:lineRule="auto"/>
        <w:ind w:left="0" w:firstLine="648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>1</w:t>
      </w:r>
      <w:r w:rsidR="00EB1F40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AE48D9" w:rsidRPr="002266D0">
        <w:rPr>
          <w:rFonts w:ascii="GHEA Grapalat" w:hAnsi="GHEA Grapalat" w:cs="Arial"/>
          <w:sz w:val="24"/>
          <w:szCs w:val="24"/>
          <w:lang w:val="hy-AM"/>
        </w:rPr>
        <w:t>տ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եղում կատարել գոյություն ունեցող տանիքի/տանիքածածկի կրող կոնստրուկցիաների, հիմնական տարրերի և հանգույցների տեխնիկական վիճակի տեսողական զննություն,</w:t>
      </w:r>
    </w:p>
    <w:p w:rsidR="00E90ED6" w:rsidRPr="002266D0" w:rsidRDefault="00AE48D9" w:rsidP="00623D17">
      <w:pPr>
        <w:pStyle w:val="ListParagraph"/>
        <w:autoSpaceDE w:val="0"/>
        <w:autoSpaceDN w:val="0"/>
        <w:adjustRightInd w:val="0"/>
        <w:spacing w:after="0" w:line="360" w:lineRule="auto"/>
        <w:ind w:left="9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2266D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  </w:t>
      </w:r>
      <w:r w:rsidR="00E5131E">
        <w:rPr>
          <w:rFonts w:ascii="GHEA Grapalat" w:eastAsia="Times New Roman" w:hAnsi="GHEA Grapalat" w:cstheme="minorHAnsi"/>
          <w:sz w:val="24"/>
          <w:szCs w:val="24"/>
          <w:lang w:val="hy-AM"/>
        </w:rPr>
        <w:t>2</w:t>
      </w:r>
      <w:r w:rsidR="00EB1F40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Pr="002266D0">
        <w:rPr>
          <w:rFonts w:ascii="GHEA Grapalat" w:hAnsi="GHEA Grapalat" w:cs="Arial"/>
          <w:sz w:val="24"/>
          <w:szCs w:val="24"/>
          <w:lang w:val="hy-AM"/>
        </w:rPr>
        <w:t>ու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սումնասիրել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կատարողական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գծագրերը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/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նախագծային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(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եթե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այդպիսիք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տեղեկատվություն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ը</w:t>
      </w:r>
      <w:r w:rsidRPr="002266D0">
        <w:rPr>
          <w:rFonts w:ascii="GHEA Grapalat" w:hAnsi="GHEA Grapalat" w:cs="Arial"/>
          <w:sz w:val="24"/>
          <w:szCs w:val="24"/>
          <w:lang w:val="hy-AM"/>
        </w:rPr>
        <w:t>,</w:t>
      </w:r>
    </w:p>
    <w:p w:rsidR="00E90ED6" w:rsidRPr="00225BDB" w:rsidRDefault="00E5131E" w:rsidP="00623D17">
      <w:pPr>
        <w:pStyle w:val="ListParagraph"/>
        <w:autoSpaceDE w:val="0"/>
        <w:autoSpaceDN w:val="0"/>
        <w:adjustRightInd w:val="0"/>
        <w:spacing w:after="0" w:line="360" w:lineRule="auto"/>
        <w:ind w:left="648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>3</w:t>
      </w:r>
      <w:r w:rsidR="00EB1F40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AE48D9" w:rsidRPr="002266D0">
        <w:rPr>
          <w:rFonts w:ascii="GHEA Grapalat" w:hAnsi="GHEA Grapalat" w:cs="Arial"/>
          <w:sz w:val="24"/>
          <w:szCs w:val="24"/>
          <w:lang w:val="hy-AM"/>
        </w:rPr>
        <w:t>բ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անակցել շենքի սեփականատերերի, բնակիչների և սպասարկող անձնակազմի հետ,</w:t>
      </w:r>
    </w:p>
    <w:p w:rsidR="00E90ED6" w:rsidRPr="00225BDB" w:rsidRDefault="00E5131E" w:rsidP="00623D17">
      <w:pPr>
        <w:pStyle w:val="ListParagraph"/>
        <w:autoSpaceDE w:val="0"/>
        <w:autoSpaceDN w:val="0"/>
        <w:adjustRightInd w:val="0"/>
        <w:spacing w:after="0" w:line="360" w:lineRule="auto"/>
        <w:ind w:left="0" w:firstLine="648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>4</w:t>
      </w:r>
      <w:r w:rsidR="00EB1F40" w:rsidRPr="001B0FD1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AE48D9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բ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ացահայտել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խնդիրները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որոշել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դրանց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պատճառները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արդյոք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դրանք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կապված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նախագծային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որոշումների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որակի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օգտագործված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նյութերի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տարիքի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պատշաճ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սպասարկման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բացակայության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հետ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E90ED6" w:rsidRPr="00225BDB" w:rsidRDefault="00AE48D9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>15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Հետազոտությունների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արդյունքների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ամփոփման 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գործոնների (ինչպիսիք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օրինակ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բյուջեն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տարրերի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մերկացումը շենքի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շահագործման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ընթացքում) վերլուծության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ավարտից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հետո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հնարավոր կլինի ընտրել հետևյալ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երեք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այլընտրանքներից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մեկը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>՝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վերանորոգում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դրա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վերականգնում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փոխարինում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նորով։</w:t>
      </w:r>
    </w:p>
    <w:p w:rsidR="00FC789F" w:rsidRDefault="00AE48D9" w:rsidP="00623D17">
      <w:pPr>
        <w:widowControl w:val="0"/>
        <w:tabs>
          <w:tab w:val="left" w:pos="1468"/>
        </w:tabs>
        <w:autoSpaceDE w:val="0"/>
        <w:autoSpaceDN w:val="0"/>
        <w:spacing w:after="0" w:line="360" w:lineRule="auto"/>
        <w:jc w:val="both"/>
        <w:rPr>
          <w:rFonts w:ascii="GHEA Grapalat" w:hAnsi="GHEA Grapalat"/>
          <w:b/>
          <w:sz w:val="24"/>
          <w:szCs w:val="24"/>
          <w:highlight w:val="yellow"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</w:t>
      </w:r>
      <w:r w:rsidR="002A5507"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="002A5507" w:rsidRPr="00B70480">
        <w:rPr>
          <w:rFonts w:ascii="GHEA Grapalat" w:hAnsi="GHEA Grapalat" w:cstheme="minorHAnsi"/>
          <w:b/>
          <w:sz w:val="24"/>
          <w:szCs w:val="24"/>
          <w:lang w:val="hy-AM"/>
        </w:rPr>
        <w:t>16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/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վերանորոգումը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խորհուրդ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 xml:space="preserve">տրվում իրականացնել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lastRenderedPageBreak/>
        <w:t>այն դեպքերում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,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երբ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զննությունների ընթացքում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պարզվել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որ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վնասվածության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մաշվածության աստիճանն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աննշան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որ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համակարգը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դեռևս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գտնվում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իր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նախագծային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շահագործման ժամկետի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սահմաններում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իսկ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պլանավորված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վերանորոգումը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կերկարացնի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դրա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շահագործման ժամկետն առնվազն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հինգ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տարով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:</w:t>
      </w:r>
      <w:r w:rsidR="00FC789F" w:rsidRPr="00FC789F">
        <w:rPr>
          <w:rFonts w:ascii="GHEA Grapalat" w:hAnsi="GHEA Grapalat"/>
          <w:b/>
          <w:sz w:val="24"/>
          <w:szCs w:val="24"/>
          <w:highlight w:val="yellow"/>
          <w:lang w:val="hy-AM"/>
        </w:rPr>
        <w:t xml:space="preserve"> </w:t>
      </w:r>
    </w:p>
    <w:p w:rsidR="00FC789F" w:rsidRPr="00734C5C" w:rsidRDefault="00AE48D9" w:rsidP="00623D17">
      <w:pPr>
        <w:widowControl w:val="0"/>
        <w:tabs>
          <w:tab w:val="left" w:pos="1468"/>
        </w:tabs>
        <w:autoSpaceDE w:val="0"/>
        <w:autoSpaceDN w:val="0"/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0480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2A5507">
        <w:rPr>
          <w:rFonts w:ascii="GHEA Grapalat" w:hAnsi="GHEA Grapalat"/>
          <w:b/>
          <w:sz w:val="24"/>
          <w:szCs w:val="24"/>
          <w:lang w:val="hy-AM"/>
        </w:rPr>
        <w:t>2</w:t>
      </w:r>
      <w:r w:rsidR="002A5507" w:rsidRPr="00B70480">
        <w:rPr>
          <w:rFonts w:ascii="GHEA Grapalat" w:hAnsi="GHEA Grapalat"/>
          <w:b/>
          <w:sz w:val="24"/>
          <w:szCs w:val="24"/>
          <w:lang w:val="hy-AM"/>
        </w:rPr>
        <w:t>17</w:t>
      </w:r>
      <w:r w:rsidR="00FC789F" w:rsidRPr="00734C5C">
        <w:rPr>
          <w:rFonts w:ascii="GHEA Grapalat" w:hAnsi="GHEA Grapalat"/>
          <w:b/>
          <w:sz w:val="24"/>
          <w:szCs w:val="24"/>
          <w:lang w:val="hy-AM"/>
        </w:rPr>
        <w:t>.</w:t>
      </w:r>
      <w:r w:rsidRPr="00B704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789F" w:rsidRPr="00734C5C">
        <w:rPr>
          <w:rFonts w:ascii="GHEA Grapalat" w:hAnsi="GHEA Grapalat"/>
          <w:sz w:val="24"/>
          <w:szCs w:val="24"/>
          <w:lang w:val="hy-AM"/>
        </w:rPr>
        <w:t>Համատեղված տանիքի հիմնանորոգման ժամանակ՝ գոյություն ունեցող ջերմամեկուսացումը պահպանելու անհնարինության դեպքում, այն պետք է փոխարինվի՝ ըստ ամրության և խոնավության ցուցանիշների</w:t>
      </w:r>
      <w:r w:rsidR="00066B8E" w:rsidRPr="00B70480">
        <w:rPr>
          <w:rFonts w:ascii="GHEA Grapalat" w:hAnsi="GHEA Grapalat"/>
          <w:sz w:val="24"/>
          <w:szCs w:val="24"/>
          <w:lang w:val="hy-AM"/>
        </w:rPr>
        <w:t>:</w:t>
      </w:r>
      <w:r w:rsidR="00FC789F" w:rsidRPr="00734C5C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B8E" w:rsidRPr="00B70480">
        <w:rPr>
          <w:rFonts w:ascii="GHEA Grapalat" w:hAnsi="GHEA Grapalat"/>
          <w:sz w:val="24"/>
          <w:szCs w:val="24"/>
          <w:lang w:val="hy-AM"/>
        </w:rPr>
        <w:t>Ջ</w:t>
      </w:r>
      <w:r w:rsidR="00FC789F" w:rsidRPr="00734C5C">
        <w:rPr>
          <w:rFonts w:ascii="GHEA Grapalat" w:hAnsi="GHEA Grapalat"/>
          <w:sz w:val="24"/>
          <w:szCs w:val="24"/>
          <w:lang w:val="hy-AM"/>
        </w:rPr>
        <w:t>երմամեկուսիչ շերտի թույլատրելի խոնավության գերազանցման, սակայն բավարար ամրության դեպքում, համաձայն</w:t>
      </w:r>
      <w:r w:rsidR="00C84255" w:rsidRPr="00C84255">
        <w:t xml:space="preserve"> </w:t>
      </w:r>
      <w:r w:rsidR="00C84255" w:rsidRPr="00C84255">
        <w:rPr>
          <w:rFonts w:ascii="GHEA Grapalat" w:hAnsi="GHEA Grapalat"/>
          <w:sz w:val="24"/>
          <w:szCs w:val="24"/>
          <w:lang w:val="hy-AM"/>
        </w:rPr>
        <w:t>ՀՀ քաղաքաշինության նախարարի 2016 թվականի հունիսի 16-ի N 120-Ն հրամանով հաստատված</w:t>
      </w:r>
      <w:r w:rsidR="00FC789F" w:rsidRPr="00C84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B8E">
        <w:rPr>
          <w:rFonts w:ascii="GHEA Grapalat" w:eastAsia="Times New Roman" w:hAnsi="GHEA Grapalat" w:cstheme="minorHAnsi"/>
          <w:sz w:val="24"/>
          <w:szCs w:val="24"/>
          <w:lang w:val="hy-AM"/>
        </w:rPr>
        <w:t>ՀՀՇՆ 24-01</w:t>
      </w:r>
      <w:r w:rsidR="00066B8E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2A5507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շինարարական նորմերի</w:t>
      </w:r>
      <w:r w:rsidR="00FC789F" w:rsidRPr="00734C5C">
        <w:rPr>
          <w:rFonts w:ascii="GHEA Grapalat" w:eastAsia="Times New Roman" w:hAnsi="GHEA Grapalat" w:cstheme="minorHAnsi"/>
          <w:sz w:val="24"/>
          <w:szCs w:val="24"/>
          <w:lang w:val="hy-AM"/>
        </w:rPr>
        <w:t>,</w:t>
      </w:r>
      <w:r w:rsidR="00FC789F" w:rsidRPr="00734C5C">
        <w:rPr>
          <w:rFonts w:ascii="GHEA Grapalat" w:hAnsi="GHEA Grapalat"/>
          <w:sz w:val="24"/>
          <w:szCs w:val="24"/>
          <w:lang w:val="hy-AM"/>
        </w:rPr>
        <w:t xml:space="preserve"> նախատեսվում են միջոցառումներ, որոնք ապահովում են նրա բնական չորացումը տանիքածածկի շահագործման ընթացքում: Այդ նպատակով ստվարաշերտում ջերմամեկուսիչ և հարթեցնող շերտում կամ լրացուցիչ ջերմամեկուսիչ շերտում՝ երկու փոխուղղահայաց ուղղություններով, անհրաժեշտ է նախատեսել քիվերի օդանցքների միջոցով արտաքին օդի հետ հաղորդակից մղանցքներ: Քիվապատերի, ճակատային պատերի, տանիքածածկից բարձր մասերի մոտ, ինչպես նաև մղանցքների հատման մասում տեղակայված օդավորիչ փողակների միջով անհրաժեշտ է նախատեսել օդելույզներ: Փողակների քանակը և չորացման ժամանակը պետք է որոշվեն հաշվարկի միջոցով</w:t>
      </w:r>
      <w:r w:rsidR="00FC789F" w:rsidRPr="00880A19">
        <w:rPr>
          <w:rFonts w:ascii="GHEA Grapalat" w:hAnsi="GHEA Grapalat"/>
          <w:sz w:val="24"/>
          <w:szCs w:val="24"/>
          <w:lang w:val="hy-AM"/>
        </w:rPr>
        <w:t>:</w:t>
      </w:r>
    </w:p>
    <w:p w:rsidR="00E90ED6" w:rsidRPr="00225BDB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>18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դեպքերում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երբ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հետազոտությունների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ընթացքում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պարզվել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որ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վնասվածության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աստիճանը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զգալի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կրում է համատարած բնույթ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իսկ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շենքի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շահագործումը կամ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բյուջեն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թույլ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չեն տալիս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փակել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ապամոնտաժման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կամ ապամոնտաժված տանիքով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շենքը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եղանակային հանկարծակի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փոփոխություններին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ենթարկվելու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հետևանքով առաջացող ծախսերը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>՝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խորհուրդ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տրվում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վերականգնել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պատվածքի վերաերեսարկման միջոցով 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հաշվի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առնելով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հետևյալը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.</w:t>
      </w:r>
    </w:p>
    <w:p w:rsidR="00E90ED6" w:rsidRPr="002A5507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lastRenderedPageBreak/>
        <w:t xml:space="preserve">       </w:t>
      </w:r>
      <w:r w:rsidR="008857F0">
        <w:rPr>
          <w:rFonts w:ascii="GHEA Grapalat" w:eastAsia="Times New Roman" w:hAnsi="GHEA Grapalat" w:cstheme="minorHAnsi"/>
          <w:sz w:val="24"/>
          <w:szCs w:val="24"/>
        </w:rPr>
        <w:t>1</w:t>
      </w:r>
      <w:r w:rsidR="00FF7112" w:rsidRPr="002A5507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Pr="00B70480">
        <w:rPr>
          <w:rFonts w:ascii="GHEA Grapalat" w:hAnsi="GHEA Grapalat" w:cs="Arial"/>
          <w:sz w:val="24"/>
          <w:szCs w:val="24"/>
          <w:lang w:val="hy-AM"/>
        </w:rPr>
        <w:t>ա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րգելվում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է գոյուցուն ունեցող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տանիքածածկի վրա 2-րդ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վերնաերեսարկ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 xml:space="preserve"> կառուցելը: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Այն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կարող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ստեղծել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վտանգավոր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հավելյալ բեռնվացքի աղդեցություն</w:t>
      </w:r>
      <w:r w:rsidRPr="00B70480">
        <w:rPr>
          <w:rFonts w:ascii="GHEA Grapalat" w:hAnsi="GHEA Grapalat" w:cs="Arial"/>
          <w:sz w:val="24"/>
          <w:szCs w:val="24"/>
          <w:lang w:val="hy-AM"/>
        </w:rPr>
        <w:t>,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:rsidR="00E90ED6" w:rsidRPr="002A5507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 </w:t>
      </w:r>
      <w:r w:rsidR="008857F0">
        <w:rPr>
          <w:rFonts w:ascii="GHEA Grapalat" w:eastAsia="Times New Roman" w:hAnsi="GHEA Grapalat" w:cstheme="minorHAnsi"/>
          <w:sz w:val="24"/>
          <w:szCs w:val="24"/>
        </w:rPr>
        <w:t>2</w:t>
      </w:r>
      <w:r w:rsidR="00FF7112" w:rsidRPr="002A5507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տ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 xml:space="preserve">անիքածածկի նոր համակարգը 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>(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>վերնաերեսարկը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E90ED6" w:rsidRPr="002A5507">
        <w:rPr>
          <w:rFonts w:ascii="GHEA Grapalat" w:hAnsi="GHEA Grapalat" w:cs="Arial"/>
          <w:sz w:val="24"/>
          <w:szCs w:val="24"/>
          <w:lang w:val="hy-AM"/>
        </w:rPr>
        <w:t xml:space="preserve">պետք է համատեղելի լինի գոյություն ունեցող համակարգի հետ: </w:t>
      </w:r>
    </w:p>
    <w:p w:rsidR="00E90ED6" w:rsidRPr="00225BDB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>19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 xml:space="preserve">.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Ապամոնտաժում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/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փոխարինում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նորով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նշանակում 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գոյություն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ունեցող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տանիքածածկի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պ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ատ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վածքի 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գուցե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նաև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մեկուսիչ շերտի ամբողջական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հեռացում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եթե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այն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ներծծված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ջրով և կորցրել է ամրության անհրաժեշտ չափը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: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Դա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թույլ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կտա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կատարել մանրակրկիտ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տեսողական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զննություն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և</w:t>
      </w:r>
      <w:r w:rsidR="007E0318" w:rsidRPr="007E031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շտկել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կոնստրուկցիայի</w:t>
      </w:r>
      <w:r w:rsidRPr="00B7048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5BDB">
        <w:rPr>
          <w:rFonts w:ascii="GHEA Grapalat" w:hAnsi="GHEA Grapalat" w:cs="Arial"/>
          <w:sz w:val="24"/>
          <w:szCs w:val="24"/>
          <w:lang w:val="hy-AM"/>
        </w:rPr>
        <w:t xml:space="preserve">նախնական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մոնտաժման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Arial"/>
          <w:sz w:val="24"/>
          <w:szCs w:val="24"/>
          <w:lang w:val="hy-AM"/>
        </w:rPr>
        <w:t>բոլոր թերությունները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E90ED6" w:rsidRPr="00225BDB" w:rsidRDefault="00E90ED6" w:rsidP="00623D17">
      <w:pPr>
        <w:pStyle w:val="23"/>
        <w:spacing w:line="360" w:lineRule="auto"/>
        <w:ind w:firstLine="0"/>
        <w:jc w:val="both"/>
        <w:rPr>
          <w:rFonts w:ascii="GHEA Grapalat" w:hAnsi="GHEA Grapalat" w:cstheme="minorHAnsi"/>
          <w:bCs w:val="0"/>
          <w:sz w:val="28"/>
          <w:szCs w:val="28"/>
          <w:lang w:val="hy-AM"/>
        </w:rPr>
      </w:pPr>
    </w:p>
    <w:p w:rsidR="00E90ED6" w:rsidRPr="00E5131E" w:rsidRDefault="00E5131E" w:rsidP="00623D17">
      <w:pPr>
        <w:pStyle w:val="23"/>
        <w:spacing w:line="360" w:lineRule="auto"/>
        <w:ind w:firstLine="0"/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E5131E">
        <w:rPr>
          <w:rFonts w:ascii="GHEA Grapalat" w:hAnsi="GHEA Grapalat" w:cstheme="minorHAnsi"/>
          <w:bCs w:val="0"/>
          <w:sz w:val="24"/>
          <w:szCs w:val="24"/>
          <w:lang w:val="hy-AM"/>
        </w:rPr>
        <w:t>5.16.</w:t>
      </w:r>
      <w:r w:rsidRPr="00E5131E">
        <w:rPr>
          <w:rFonts w:ascii="GHEA Grapalat" w:hAnsi="GHEA Grapalat" w:cstheme="minorHAnsi"/>
          <w:sz w:val="24"/>
          <w:szCs w:val="24"/>
          <w:lang w:val="hy-AM"/>
        </w:rPr>
        <w:t xml:space="preserve"> ԿԱՆԱՉ ՏԱՆԻՔ</w:t>
      </w:r>
    </w:p>
    <w:p w:rsidR="00E90ED6" w:rsidRPr="00225BDB" w:rsidRDefault="00E90ED6" w:rsidP="00623D17">
      <w:pPr>
        <w:pStyle w:val="23"/>
        <w:spacing w:line="360" w:lineRule="auto"/>
        <w:ind w:firstLine="0"/>
        <w:jc w:val="both"/>
        <w:rPr>
          <w:rFonts w:ascii="GHEA Grapalat" w:hAnsi="GHEA Grapalat" w:cstheme="minorHAnsi"/>
          <w:lang w:val="hy-AM"/>
        </w:rPr>
      </w:pPr>
    </w:p>
    <w:p w:rsidR="00FC789F" w:rsidRPr="00734C5C" w:rsidRDefault="002A5507" w:rsidP="00623D17">
      <w:pPr>
        <w:pStyle w:val="1"/>
        <w:spacing w:line="360" w:lineRule="auto"/>
        <w:ind w:firstLine="0"/>
        <w:jc w:val="both"/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</w:pPr>
      <w:r w:rsidRPr="00B70480"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 xml:space="preserve">      </w:t>
      </w:r>
      <w:r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>2</w:t>
      </w:r>
      <w:r w:rsidRPr="00B70480"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>20</w:t>
      </w:r>
      <w:r w:rsidR="00FC789F" w:rsidRPr="00734C5C"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>.</w:t>
      </w:r>
      <w:r w:rsidR="00FC789F" w:rsidRPr="00734C5C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Կանաչապատ և շահագործվող տանիքների</w:t>
      </w:r>
      <w:r w:rsidR="00FC789F" w:rsidRPr="00734C5C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C789F" w:rsidRPr="00734C5C">
        <w:rPr>
          <w:rFonts w:ascii="GHEA Grapalat" w:hAnsi="GHEA Grapalat" w:cstheme="minorHAnsi"/>
          <w:b w:val="0"/>
          <w:sz w:val="24"/>
          <w:szCs w:val="24"/>
          <w:lang w:val="hy-AM"/>
        </w:rPr>
        <w:t>կոնստրուկտիվ լուծումների</w:t>
      </w:r>
      <w:r w:rsidR="00FC789F" w:rsidRPr="00734C5C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ընտրությունը կատարում են՝ հաշվի առնելով շենքների և շինությունների գործառական նշանակությունը, նրանց կրող կոնստրուկցիաների հնարավորությունները</w:t>
      </w:r>
      <w:r w:rsidR="00734C5C" w:rsidRPr="00734C5C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:</w:t>
      </w:r>
      <w:r w:rsidR="00FC789F" w:rsidRPr="00734C5C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</w:t>
      </w:r>
    </w:p>
    <w:p w:rsidR="00E90ED6" w:rsidRPr="00B70480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</w:t>
      </w:r>
      <w:r w:rsidR="00950968"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="00950968" w:rsidRPr="00B70480">
        <w:rPr>
          <w:rFonts w:ascii="GHEA Grapalat" w:hAnsi="GHEA Grapalat" w:cstheme="minorHAnsi"/>
          <w:b/>
          <w:sz w:val="24"/>
          <w:szCs w:val="24"/>
          <w:lang w:val="hy-AM"/>
        </w:rPr>
        <w:t>21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Կանաչ տանիքի նախագծման և դրա կիրառության վերաբերյալ որոշման կայացման ժամանակ հարկավոր է </w:t>
      </w:r>
      <w:r w:rsidR="00AA094A" w:rsidRPr="00B70480">
        <w:rPr>
          <w:rFonts w:ascii="GHEA Grapalat" w:hAnsi="GHEA Grapalat" w:cstheme="minorHAnsi"/>
          <w:sz w:val="24"/>
          <w:szCs w:val="24"/>
          <w:lang w:val="hy-AM"/>
        </w:rPr>
        <w:t>հաշվի առնել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. </w:t>
      </w:r>
    </w:p>
    <w:p w:rsidR="002A5507" w:rsidRPr="00B70480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 </w:t>
      </w:r>
      <w:r w:rsidR="008857F0">
        <w:rPr>
          <w:rFonts w:ascii="GHEA Grapalat" w:eastAsia="Times New Roman" w:hAnsi="GHEA Grapalat" w:cstheme="minorHAnsi"/>
          <w:sz w:val="24"/>
          <w:szCs w:val="24"/>
        </w:rPr>
        <w:t>1</w:t>
      </w:r>
      <w:r w:rsidR="00FF7112" w:rsidRPr="002A5507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proofErr w:type="gramStart"/>
      <w:r w:rsidR="00AA094A" w:rsidRPr="00B70480">
        <w:rPr>
          <w:rFonts w:ascii="GHEA Grapalat" w:hAnsi="GHEA Grapalat" w:cstheme="minorHAnsi"/>
          <w:sz w:val="24"/>
          <w:szCs w:val="24"/>
          <w:lang w:val="hy-AM"/>
        </w:rPr>
        <w:t>կ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>լիման</w:t>
      </w:r>
      <w:proofErr w:type="gramEnd"/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և աշխարհագրական շրջանը: Տվյալ կլիմայի բուսականության տեսքը և առկայությունը կարող է կանխորոշել՝ արդյոք կանաչ տանիքը կլինի էքստենսիվ,          կիսաինտենսիվ թե ինտենսիվ</w:t>
      </w:r>
      <w:r w:rsidR="00313222" w:rsidRPr="00B70480">
        <w:rPr>
          <w:rFonts w:ascii="GHEA Grapalat" w:hAnsi="GHEA Grapalat" w:cstheme="minorHAnsi"/>
          <w:sz w:val="24"/>
          <w:szCs w:val="24"/>
          <w:lang w:val="hy-AM"/>
        </w:rPr>
        <w:t>,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:rsidR="00E90ED6" w:rsidRPr="00B70480" w:rsidRDefault="002A5507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     </w:t>
      </w:r>
      <w:r w:rsidR="008857F0">
        <w:rPr>
          <w:rFonts w:ascii="GHEA Grapalat" w:eastAsia="Times New Roman" w:hAnsi="GHEA Grapalat" w:cstheme="minorHAnsi"/>
          <w:sz w:val="24"/>
          <w:szCs w:val="24"/>
        </w:rPr>
        <w:t>2</w:t>
      </w:r>
      <w:r w:rsidR="00FF7112" w:rsidRPr="002A5507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) </w:t>
      </w:r>
      <w:r w:rsidR="008857F0">
        <w:rPr>
          <w:rFonts w:ascii="GHEA Grapalat" w:hAnsi="GHEA Grapalat" w:cstheme="minorHAnsi"/>
          <w:sz w:val="24"/>
          <w:szCs w:val="24"/>
        </w:rPr>
        <w:t>գ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>ործառական նշանակությունը (</w:t>
      </w:r>
      <w:r w:rsidR="00313222" w:rsidRPr="00B70480">
        <w:rPr>
          <w:rFonts w:ascii="GHEA Grapalat" w:hAnsi="GHEA Grapalat" w:cstheme="minorHAnsi"/>
          <w:sz w:val="24"/>
          <w:szCs w:val="24"/>
          <w:lang w:val="hy-AM"/>
        </w:rPr>
        <w:t>ե</w:t>
      </w:r>
      <w:r w:rsidR="00E90ED6" w:rsidRPr="002A5507">
        <w:rPr>
          <w:rFonts w:ascii="GHEA Grapalat" w:hAnsi="GHEA Grapalat" w:cstheme="minorHAnsi"/>
          <w:sz w:val="24"/>
          <w:szCs w:val="24"/>
          <w:lang w:val="hy-AM"/>
        </w:rPr>
        <w:t>նթադրվող կիրառությունը) և կանաչ տանիքի ենթադրվող հաշվարկային շահագործման ժամկետը</w:t>
      </w:r>
      <w:r w:rsidR="00313222" w:rsidRPr="00B70480">
        <w:rPr>
          <w:rFonts w:ascii="GHEA Grapalat" w:hAnsi="GHEA Grapalat" w:cstheme="minorHAnsi"/>
          <w:sz w:val="24"/>
          <w:szCs w:val="24"/>
          <w:lang w:val="hy-AM"/>
        </w:rPr>
        <w:t>,</w:t>
      </w:r>
    </w:p>
    <w:p w:rsidR="00E90ED6" w:rsidRDefault="002A5507" w:rsidP="00623D17">
      <w:pPr>
        <w:pStyle w:val="Default"/>
        <w:spacing w:line="360" w:lineRule="auto"/>
        <w:jc w:val="both"/>
        <w:rPr>
          <w:rFonts w:ascii="GHEA Grapalat" w:hAnsi="GHEA Grapalat" w:cstheme="minorHAnsi"/>
          <w:color w:val="auto"/>
          <w:lang w:val="hy-AM"/>
        </w:rPr>
      </w:pPr>
      <w:r w:rsidRPr="00B70480">
        <w:rPr>
          <w:rFonts w:ascii="GHEA Grapalat" w:eastAsia="Times New Roman" w:hAnsi="GHEA Grapalat" w:cstheme="minorHAnsi"/>
          <w:lang w:val="hy-AM"/>
        </w:rPr>
        <w:t xml:space="preserve"> </w:t>
      </w:r>
      <w:r w:rsidR="008857F0">
        <w:rPr>
          <w:rFonts w:ascii="GHEA Grapalat" w:eastAsia="Times New Roman" w:hAnsi="GHEA Grapalat" w:cstheme="minorHAnsi"/>
        </w:rPr>
        <w:t xml:space="preserve">  </w:t>
      </w:r>
      <w:r w:rsidRPr="00B70480">
        <w:rPr>
          <w:rFonts w:ascii="GHEA Grapalat" w:eastAsia="Times New Roman" w:hAnsi="GHEA Grapalat" w:cstheme="minorHAnsi"/>
          <w:lang w:val="hy-AM"/>
        </w:rPr>
        <w:t xml:space="preserve">   </w:t>
      </w:r>
      <w:r w:rsidR="008857F0">
        <w:rPr>
          <w:rFonts w:ascii="GHEA Grapalat" w:eastAsia="Times New Roman" w:hAnsi="GHEA Grapalat" w:cstheme="minorHAnsi"/>
        </w:rPr>
        <w:t>3</w:t>
      </w:r>
      <w:r w:rsidR="00FF7112" w:rsidRPr="002A5507">
        <w:rPr>
          <w:rFonts w:ascii="GHEA Grapalat" w:eastAsia="Times New Roman" w:hAnsi="GHEA Grapalat" w:cstheme="minorHAnsi"/>
          <w:color w:val="auto"/>
          <w:lang w:val="hy-AM"/>
        </w:rPr>
        <w:t xml:space="preserve">) </w:t>
      </w:r>
      <w:r w:rsidR="00E90ED6" w:rsidRPr="002A5507">
        <w:rPr>
          <w:rFonts w:ascii="GHEA Grapalat" w:hAnsi="GHEA Grapalat" w:cstheme="minorHAnsi"/>
          <w:color w:val="auto"/>
          <w:lang w:val="hy-AM"/>
        </w:rPr>
        <w:t>ջերմաստիճանը, խոնավությունը և շահագործման պայմանները</w:t>
      </w:r>
      <w:r w:rsidR="00E90ED6" w:rsidRPr="00225BDB">
        <w:rPr>
          <w:rFonts w:ascii="GHEA Grapalat" w:hAnsi="GHEA Grapalat" w:cstheme="minorHAnsi"/>
          <w:color w:val="auto"/>
          <w:lang w:val="hy-AM"/>
        </w:rPr>
        <w:t>:</w:t>
      </w:r>
    </w:p>
    <w:p w:rsidR="00A05EB5" w:rsidRPr="0001766C" w:rsidRDefault="00950968" w:rsidP="00623D17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</w:t>
      </w:r>
      <w:r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>22</w:t>
      </w:r>
      <w:r w:rsidR="0001766C" w:rsidRPr="0001766C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A05EB5" w:rsidRPr="0001766C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="00BF3447" w:rsidRPr="0001766C">
        <w:rPr>
          <w:rFonts w:ascii="GHEA Grapalat" w:hAnsi="GHEA Grapalat" w:cstheme="minorHAnsi"/>
          <w:sz w:val="24"/>
          <w:szCs w:val="24"/>
          <w:lang w:val="hy-AM"/>
        </w:rPr>
        <w:t>Կանաչ տանիքը, ներառյալ հարթակներն ու անցումները պետք է ունենան նույն նվազագույն 2,5% թեքությունը՝ ինչ</w:t>
      </w:r>
      <w:r w:rsidR="00F56F0C" w:rsidRPr="0001766C">
        <w:rPr>
          <w:rFonts w:ascii="GHEA Grapalat" w:hAnsi="GHEA Grapalat" w:cstheme="minorHAnsi"/>
          <w:sz w:val="24"/>
          <w:szCs w:val="24"/>
          <w:lang w:val="hy-AM"/>
        </w:rPr>
        <w:t>ը</w:t>
      </w:r>
      <w:r w:rsidR="00BF3447" w:rsidRPr="0001766C">
        <w:rPr>
          <w:rFonts w:ascii="GHEA Grapalat" w:hAnsi="GHEA Grapalat" w:cstheme="minorHAnsi"/>
          <w:sz w:val="24"/>
          <w:szCs w:val="24"/>
          <w:lang w:val="hy-AM"/>
        </w:rPr>
        <w:t xml:space="preserve"> պահանջվում է տանիքների համար:</w:t>
      </w:r>
    </w:p>
    <w:p w:rsidR="00E90ED6" w:rsidRPr="00225BDB" w:rsidRDefault="00950968" w:rsidP="0062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b/>
          <w:lang w:val="hy-AM"/>
        </w:rPr>
      </w:pP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</w:t>
      </w:r>
      <w:r>
        <w:rPr>
          <w:rFonts w:ascii="GHEA Grapalat" w:hAnsi="GHEA Grapalat" w:cstheme="minorHAnsi"/>
          <w:b/>
          <w:sz w:val="24"/>
          <w:szCs w:val="24"/>
          <w:lang w:val="hy-AM"/>
        </w:rPr>
        <w:t>2</w:t>
      </w:r>
      <w:r w:rsidRPr="00B70480">
        <w:rPr>
          <w:rFonts w:ascii="GHEA Grapalat" w:hAnsi="GHEA Grapalat" w:cstheme="minorHAnsi"/>
          <w:b/>
          <w:sz w:val="24"/>
          <w:szCs w:val="24"/>
          <w:lang w:val="hy-AM"/>
        </w:rPr>
        <w:t>23</w:t>
      </w:r>
      <w:r w:rsidR="00E90ED6" w:rsidRPr="00225BDB">
        <w:rPr>
          <w:rFonts w:ascii="GHEA Grapalat" w:hAnsi="GHEA Grapalat" w:cstheme="minorHAnsi"/>
          <w:b/>
          <w:sz w:val="24"/>
          <w:szCs w:val="24"/>
          <w:lang w:val="hy-AM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90ED6" w:rsidRPr="00225BDB">
        <w:rPr>
          <w:rFonts w:ascii="GHEA Grapalat" w:hAnsi="GHEA Grapalat" w:cs="Times New Roman"/>
          <w:sz w:val="24"/>
          <w:szCs w:val="24"/>
          <w:lang w:val="hy-AM"/>
        </w:rPr>
        <w:t>Շենքի բոլոր կոնստրուկտիվ կարանն</w:t>
      </w:r>
      <w:r w:rsidR="007E0318" w:rsidRPr="007E0318">
        <w:rPr>
          <w:rFonts w:ascii="GHEA Grapalat" w:hAnsi="GHEA Grapalat" w:cs="Times New Roman"/>
          <w:sz w:val="24"/>
          <w:szCs w:val="24"/>
          <w:lang w:val="hy-AM"/>
        </w:rPr>
        <w:t>եր</w:t>
      </w:r>
      <w:r w:rsidR="00E90ED6" w:rsidRPr="00225BDB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E90ED6" w:rsidRPr="00225BDB">
        <w:rPr>
          <w:rFonts w:ascii="GHEA Grapalat" w:hAnsi="GHEA Grapalat" w:cstheme="minorHAnsi"/>
          <w:sz w:val="24"/>
          <w:szCs w:val="24"/>
          <w:lang w:val="hy-AM"/>
        </w:rPr>
        <w:t xml:space="preserve"> (դեֆորմացիոն, ջերմային, սեյսմիկ) պետք է անցնեն նաև կանաչ տանիքներով:</w:t>
      </w:r>
    </w:p>
    <w:p w:rsidR="008E67E3" w:rsidRPr="00B70480" w:rsidRDefault="00950968" w:rsidP="00623D17">
      <w:pPr>
        <w:tabs>
          <w:tab w:val="left" w:pos="450"/>
        </w:tabs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hAnsi="GHEA Grapalat" w:cs="Times New Roman"/>
          <w:b/>
          <w:sz w:val="24"/>
          <w:szCs w:val="24"/>
          <w:lang w:val="hy-AM"/>
        </w:rPr>
        <w:lastRenderedPageBreak/>
        <w:t xml:space="preserve">     </w:t>
      </w:r>
      <w:r>
        <w:rPr>
          <w:rFonts w:ascii="GHEA Grapalat" w:hAnsi="GHEA Grapalat" w:cs="Times New Roman"/>
          <w:b/>
          <w:sz w:val="24"/>
          <w:szCs w:val="24"/>
          <w:lang w:val="hy-AM"/>
        </w:rPr>
        <w:t>2</w:t>
      </w:r>
      <w:r w:rsidRPr="00B70480">
        <w:rPr>
          <w:rFonts w:ascii="GHEA Grapalat" w:hAnsi="GHEA Grapalat" w:cs="Times New Roman"/>
          <w:b/>
          <w:sz w:val="24"/>
          <w:szCs w:val="24"/>
          <w:lang w:val="hy-AM"/>
        </w:rPr>
        <w:t>24</w:t>
      </w:r>
      <w:r w:rsidR="00E90ED6" w:rsidRPr="00554145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="008E67E3" w:rsidRPr="00DC36AB">
        <w:rPr>
          <w:rFonts w:ascii="GHEA Grapalat" w:eastAsia="Times New Roman" w:hAnsi="GHEA Grapalat" w:cs="Arial"/>
          <w:sz w:val="24"/>
          <w:szCs w:val="24"/>
          <w:lang w:val="hy-AM"/>
        </w:rPr>
        <w:t>Կանաչ</w:t>
      </w:r>
      <w:r w:rsidR="0027758D" w:rsidRPr="000B4333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տանիքի կոնստրուկտիվ համակարգը մշակելիս</w:t>
      </w:r>
      <w:r w:rsidR="008E67E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անհրաժեշտ է հաշվի առնել խոնավ վիճակում հիմնանյութից առաջացող լրացուցիչ  բեռները (700 կգ/մ</w:t>
      </w:r>
      <w:r w:rsidR="008E67E3" w:rsidRPr="00554145"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E67E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): Բույսերի տարբեր տեսակների համար հիմնանյութի մոտավոր հաստությունը և դրանից առաջացող բեռը, ներառյալ բույսերը, բերված են </w:t>
      </w:r>
      <w:r w:rsidR="006637ED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ղյուսակ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E67E3">
        <w:rPr>
          <w:rFonts w:ascii="GHEA Grapalat" w:eastAsia="Times New Roman" w:hAnsi="GHEA Grapalat" w:cs="Arial"/>
          <w:sz w:val="24"/>
          <w:szCs w:val="24"/>
          <w:lang w:val="hy-AM"/>
        </w:rPr>
        <w:t>-ում:</w:t>
      </w:r>
    </w:p>
    <w:p w:rsidR="00950968" w:rsidRPr="00B70480" w:rsidRDefault="00950968" w:rsidP="00623D17">
      <w:pPr>
        <w:tabs>
          <w:tab w:val="left" w:pos="450"/>
        </w:tabs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E67E3" w:rsidRPr="001B7999" w:rsidRDefault="00950968" w:rsidP="008E67E3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Աղյուսակ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4442"/>
      </w:tblGrid>
      <w:tr w:rsidR="008E67E3" w:rsidRPr="001B7999" w:rsidTr="00F56F0C">
        <w:trPr>
          <w:trHeight w:val="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7E3" w:rsidRPr="001B7999" w:rsidRDefault="008E67E3" w:rsidP="00554145">
            <w:pPr>
              <w:rPr>
                <w:rFonts w:ascii="GHEA Grapalat" w:hAnsi="GHEA Grapalat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7E3" w:rsidRPr="001B7999" w:rsidRDefault="008E67E3" w:rsidP="00554145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67E3" w:rsidRPr="001B7999" w:rsidTr="00826474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1B7999" w:rsidRDefault="008E67E3" w:rsidP="0055414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378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Սնուցող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շերտի՝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հիմնանյութի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հաստությունը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D378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սմ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1B7999" w:rsidRDefault="008E67E3" w:rsidP="0055414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Times New Roman"/>
                <w:sz w:val="24"/>
                <w:szCs w:val="24"/>
              </w:rPr>
              <w:t>Բեռը՝ ներառյալ բույսերը, կՊա</w:t>
            </w:r>
          </w:p>
        </w:tc>
      </w:tr>
      <w:tr w:rsidR="008E67E3" w:rsidRPr="001B7999" w:rsidTr="0082647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826474" w:rsidRDefault="008E67E3" w:rsidP="00826474">
            <w:pPr>
              <w:pStyle w:val="ListParagraph"/>
              <w:numPr>
                <w:ilvl w:val="0"/>
                <w:numId w:val="36"/>
              </w:numPr>
              <w:tabs>
                <w:tab w:val="left" w:pos="420"/>
                <w:tab w:val="left" w:pos="540"/>
              </w:tabs>
              <w:spacing w:after="0" w:line="240" w:lineRule="auto"/>
              <w:ind w:left="105" w:firstLine="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7 (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հողածածկույթային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սեդումներ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1B7999" w:rsidRDefault="008E67E3" w:rsidP="0055414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Times New Roman"/>
                <w:sz w:val="24"/>
                <w:szCs w:val="24"/>
              </w:rPr>
              <w:t>0,07</w:t>
            </w:r>
          </w:p>
        </w:tc>
      </w:tr>
      <w:tr w:rsidR="008E67E3" w:rsidRPr="001B7999" w:rsidTr="0082647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826474" w:rsidRDefault="008E67E3" w:rsidP="00826474">
            <w:pPr>
              <w:pStyle w:val="ListParagraph"/>
              <w:numPr>
                <w:ilvl w:val="0"/>
                <w:numId w:val="36"/>
              </w:numPr>
              <w:tabs>
                <w:tab w:val="left" w:pos="435"/>
              </w:tabs>
              <w:spacing w:after="0" w:line="240" w:lineRule="auto"/>
              <w:ind w:left="105" w:firstLine="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25 (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սիզամարգ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1B7999" w:rsidRDefault="008E67E3" w:rsidP="0055414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Times New Roman"/>
                <w:sz w:val="24"/>
                <w:szCs w:val="24"/>
              </w:rPr>
              <w:t>0,27</w:t>
            </w:r>
          </w:p>
        </w:tc>
      </w:tr>
      <w:tr w:rsidR="008E67E3" w:rsidRPr="001B7999" w:rsidTr="0082647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826474" w:rsidRDefault="00826474" w:rsidP="00826474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  <w:tab w:val="left" w:pos="465"/>
                <w:tab w:val="left" w:pos="600"/>
              </w:tabs>
              <w:spacing w:after="0" w:line="240" w:lineRule="auto"/>
              <w:ind w:left="105" w:firstLine="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8E67E3"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40 (</w:t>
            </w:r>
            <w:r w:rsidR="008E67E3" w:rsidRPr="0082647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մացառուտներ</w:t>
            </w:r>
            <w:r w:rsidR="008E67E3"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1B7999" w:rsidRDefault="008E67E3" w:rsidP="0055414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Times New Roman"/>
                <w:sz w:val="24"/>
                <w:szCs w:val="24"/>
              </w:rPr>
              <w:t>0,45</w:t>
            </w:r>
          </w:p>
        </w:tc>
      </w:tr>
      <w:tr w:rsidR="008E67E3" w:rsidRPr="001B7999" w:rsidTr="0082647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826474" w:rsidRDefault="008E67E3" w:rsidP="00826474">
            <w:pPr>
              <w:pStyle w:val="ListParagraph"/>
              <w:numPr>
                <w:ilvl w:val="0"/>
                <w:numId w:val="36"/>
              </w:numPr>
              <w:tabs>
                <w:tab w:val="left" w:pos="465"/>
                <w:tab w:val="left" w:pos="495"/>
              </w:tabs>
              <w:spacing w:after="0" w:line="240" w:lineRule="auto"/>
              <w:ind w:left="105" w:firstLine="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80 (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ծառեր</w:t>
            </w: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67E3" w:rsidRPr="001B7999" w:rsidRDefault="008E67E3" w:rsidP="0055414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Times New Roman"/>
                <w:sz w:val="24"/>
                <w:szCs w:val="24"/>
              </w:rPr>
              <w:t>0,90</w:t>
            </w:r>
          </w:p>
        </w:tc>
      </w:tr>
      <w:tr w:rsidR="00F56F0C" w:rsidRPr="001B7999" w:rsidTr="00826474"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56F0C" w:rsidRPr="00826474" w:rsidRDefault="00826474" w:rsidP="00826474">
            <w:pPr>
              <w:pStyle w:val="ListParagraph"/>
              <w:numPr>
                <w:ilvl w:val="0"/>
                <w:numId w:val="36"/>
              </w:numPr>
              <w:tabs>
                <w:tab w:val="left" w:pos="405"/>
              </w:tabs>
              <w:spacing w:after="0" w:line="240" w:lineRule="auto"/>
              <w:ind w:left="105" w:firstLine="0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Հաշվի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է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առնվում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նաև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փոքր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ճարտարապետական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Cambria Math" w:eastAsia="Times New Roman" w:hAnsi="Cambria Math" w:cs="Cambria Math"/>
                <w:sz w:val="24"/>
                <w:szCs w:val="24"/>
              </w:rPr>
              <w:t>​​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ձևերից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առաջացող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բեռը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՝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տակառներում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գտնվող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բույսեր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և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ծառեր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,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դեկորատիվ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ավազաններ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, 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t>շատրվաններ</w:t>
            </w:r>
            <w:r w:rsidR="00F56F0C" w:rsidRPr="00826474">
              <w:rPr>
                <w:rFonts w:ascii="GHEA Grapalat" w:eastAsia="Times New Roman" w:hAnsi="GHEA Grapalat" w:cs="GHEA Grapalat"/>
                <w:sz w:val="24"/>
                <w:szCs w:val="24"/>
              </w:rPr>
              <w:t>:</w:t>
            </w:r>
            <w:r w:rsidR="00F56F0C" w:rsidRPr="00826474">
              <w:rPr>
                <w:rFonts w:ascii="GHEA Grapalat" w:eastAsia="Times New Roman" w:hAnsi="GHEA Grapalat" w:cs="Arial"/>
                <w:sz w:val="24"/>
                <w:szCs w:val="24"/>
              </w:rPr>
              <w:br/>
            </w:r>
          </w:p>
        </w:tc>
      </w:tr>
    </w:tbl>
    <w:p w:rsidR="00E90ED6" w:rsidRPr="008E67E3" w:rsidRDefault="00E90ED6" w:rsidP="008E67E3">
      <w:pPr>
        <w:spacing w:after="0" w:line="240" w:lineRule="auto"/>
        <w:rPr>
          <w:rFonts w:ascii="GHEA Grapalat" w:hAnsi="GHEA Grapalat" w:cstheme="minorHAnsi"/>
          <w:color w:val="833C0B" w:themeColor="accent2" w:themeShade="80"/>
          <w:sz w:val="24"/>
          <w:szCs w:val="24"/>
        </w:rPr>
      </w:pPr>
    </w:p>
    <w:p w:rsidR="00E90ED6" w:rsidRPr="00225BDB" w:rsidRDefault="00950968" w:rsidP="00623D17">
      <w:pPr>
        <w:spacing w:after="0" w:line="360" w:lineRule="auto"/>
        <w:jc w:val="both"/>
        <w:textAlignment w:val="baseline"/>
        <w:rPr>
          <w:rFonts w:ascii="GHEA Grapalat" w:hAnsi="GHEA Grapalat" w:cstheme="minorHAnsi"/>
          <w:sz w:val="24"/>
          <w:szCs w:val="24"/>
        </w:rPr>
      </w:pPr>
      <w:r>
        <w:rPr>
          <w:rFonts w:ascii="GHEA Grapalat" w:hAnsi="GHEA Grapalat" w:cstheme="minorHAnsi"/>
          <w:b/>
          <w:sz w:val="24"/>
          <w:szCs w:val="24"/>
        </w:rPr>
        <w:t xml:space="preserve">     225</w:t>
      </w:r>
      <w:r w:rsidR="00E90ED6" w:rsidRPr="00640F05">
        <w:rPr>
          <w:rFonts w:ascii="GHEA Grapalat" w:hAnsi="GHEA Grapalat" w:cstheme="minorHAnsi"/>
          <w:b/>
          <w:sz w:val="24"/>
          <w:szCs w:val="24"/>
        </w:rPr>
        <w:t>.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Կանաչ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տանիքին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անցում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կատարելու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(գոյություն ունեցող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տանիքի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փոխարին</w:t>
      </w:r>
      <w:r w:rsidR="00E90ED6" w:rsidRPr="00225BDB">
        <w:rPr>
          <w:rFonts w:ascii="GHEA Grapalat" w:hAnsi="GHEA Grapalat" w:cstheme="minorHAnsi"/>
          <w:sz w:val="24"/>
          <w:szCs w:val="24"/>
        </w:rPr>
        <w:t>ու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մ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)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ժամանակ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հարկավոր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է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կատարել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նաև գոյություն ունեցող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տանիքի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 կրող կոնստրուկցիաների կրողունակության </w:t>
      </w:r>
      <w:r w:rsidR="00E90ED6" w:rsidRPr="00225BDB">
        <w:rPr>
          <w:rFonts w:ascii="GHEA Grapalat" w:hAnsi="GHEA Grapalat" w:cstheme="minorHAnsi"/>
          <w:sz w:val="24"/>
          <w:szCs w:val="24"/>
          <w:lang w:val="ru-RU"/>
        </w:rPr>
        <w:t>վերլուծություն</w:t>
      </w:r>
      <w:r w:rsidR="00E90ED6" w:rsidRPr="00225BDB">
        <w:rPr>
          <w:rFonts w:ascii="GHEA Grapalat" w:hAnsi="GHEA Grapalat" w:cstheme="minorHAnsi"/>
          <w:sz w:val="24"/>
          <w:szCs w:val="24"/>
        </w:rPr>
        <w:t xml:space="preserve">: </w:t>
      </w:r>
    </w:p>
    <w:p w:rsidR="007369FC" w:rsidRPr="006D47C5" w:rsidRDefault="007A0763" w:rsidP="00623D17">
      <w:pPr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 xml:space="preserve">     226</w:t>
      </w:r>
      <w:r w:rsidR="00E90ED6" w:rsidRPr="00225BDB">
        <w:rPr>
          <w:rFonts w:ascii="GHEA Grapalat" w:eastAsia="Times New Roman" w:hAnsi="GHEA Grapalat" w:cs="Arial"/>
          <w:b/>
          <w:sz w:val="24"/>
          <w:szCs w:val="24"/>
        </w:rPr>
        <w:t xml:space="preserve">. </w:t>
      </w:r>
      <w:r w:rsidR="008E67E3" w:rsidRPr="00225BDB">
        <w:rPr>
          <w:rFonts w:ascii="GHEA Grapalat" w:eastAsia="Times New Roman" w:hAnsi="GHEA Grapalat" w:cs="Arial"/>
          <w:sz w:val="24"/>
          <w:szCs w:val="24"/>
          <w:lang w:val="hy-AM"/>
        </w:rPr>
        <w:t>Կանաչապատ տանիքածածկերը կարող են օգտագործվել այն տանիքների վրա, որոնք ունեն տեխնիկական հարկ, որի ծավալը կարող է օգտագործվել գույքի, պահուստային տարաների, արկղների, պարարտանյութերի և բույսերի ավտոմատացված ջրման այլ նյութերի ու սարքավորումների պահպանման համար</w:t>
      </w:r>
      <w:r w:rsidR="006D47C5">
        <w:rPr>
          <w:rFonts w:ascii="GHEA Grapalat" w:eastAsia="Times New Roman" w:hAnsi="GHEA Grapalat" w:cs="Arial"/>
          <w:sz w:val="24"/>
          <w:szCs w:val="24"/>
        </w:rPr>
        <w:t>:</w:t>
      </w:r>
    </w:p>
    <w:p w:rsidR="0069273F" w:rsidRPr="00554145" w:rsidRDefault="007A0763" w:rsidP="00217F2C">
      <w:pPr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color w:val="833C0B" w:themeColor="accent2" w:themeShade="80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  </w:t>
      </w:r>
      <w:r w:rsidR="007F4405"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27</w:t>
      </w:r>
      <w:r w:rsidR="007369FC" w:rsidRPr="00225BDB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369FC" w:rsidRPr="00225BDB">
        <w:rPr>
          <w:rFonts w:ascii="GHEA Grapalat" w:eastAsia="Times New Roman" w:hAnsi="GHEA Grapalat" w:cs="Arial"/>
          <w:sz w:val="24"/>
          <w:szCs w:val="24"/>
          <w:lang w:val="hy-AM"/>
        </w:rPr>
        <w:t xml:space="preserve"> Բուսականությամբ հիմնանյութի տակ նախատեսվում է զտիչ շերտ (գեոտեքստիլ), ցամաքուրդային-ջրակուտակիչ թաղանթ և խոնավակուտակիչ խսիր։</w:t>
      </w:r>
      <w:r w:rsidR="007369FC" w:rsidRPr="00225BDB">
        <w:rPr>
          <w:rFonts w:ascii="GHEA Grapalat" w:eastAsia="Times New Roman" w:hAnsi="GHEA Grapalat" w:cs="Arial"/>
          <w:sz w:val="24"/>
          <w:szCs w:val="24"/>
          <w:lang w:val="hy-AM"/>
        </w:rPr>
        <w:br/>
      </w:r>
    </w:p>
    <w:p w:rsidR="0029154A" w:rsidRPr="00E5131E" w:rsidRDefault="00E5131E" w:rsidP="00623D17">
      <w:pPr>
        <w:spacing w:before="120" w:after="120" w:line="360" w:lineRule="auto"/>
        <w:ind w:firstLine="284"/>
        <w:jc w:val="center"/>
        <w:outlineLvl w:val="0"/>
        <w:rPr>
          <w:rFonts w:ascii="GHEA Grapalat" w:hAnsi="GHEA Grapalat" w:cs="Arial"/>
          <w:b/>
          <w:sz w:val="24"/>
          <w:szCs w:val="24"/>
          <w:lang w:val="hy-AM"/>
        </w:rPr>
      </w:pPr>
      <w:r w:rsidRPr="00E5131E">
        <w:rPr>
          <w:rFonts w:ascii="GHEA Grapalat" w:hAnsi="GHEA Grapalat" w:cs="Arial"/>
          <w:b/>
          <w:sz w:val="24"/>
          <w:szCs w:val="24"/>
          <w:lang w:val="hy-AM"/>
        </w:rPr>
        <w:t xml:space="preserve">5.17. ՏԱՆԻՔԱԾԱԾԿԵՐ ՓԱԹԹՈՑԱՅԻՆ </w:t>
      </w:r>
      <w:r>
        <w:rPr>
          <w:rFonts w:ascii="GHEA Grapalat" w:hAnsi="GHEA Grapalat" w:cs="Arial"/>
          <w:b/>
          <w:sz w:val="24"/>
          <w:szCs w:val="24"/>
        </w:rPr>
        <w:t>ԵՎ</w:t>
      </w:r>
      <w:r w:rsidRPr="00E5131E">
        <w:rPr>
          <w:rFonts w:ascii="GHEA Grapalat" w:hAnsi="GHEA Grapalat" w:cs="Arial"/>
          <w:b/>
          <w:sz w:val="24"/>
          <w:szCs w:val="24"/>
          <w:lang w:val="hy-AM"/>
        </w:rPr>
        <w:t xml:space="preserve"> ՄԱԾԻԿԱՅԻՆ ՆՅՈՒԹԵՐԻՑ </w:t>
      </w:r>
      <w:r w:rsidRPr="00E5131E">
        <w:rPr>
          <w:rFonts w:ascii="GHEA Grapalat" w:hAnsi="GHEA Grapalat" w:cs="Arial"/>
          <w:b/>
          <w:sz w:val="24"/>
          <w:szCs w:val="24"/>
          <w:lang w:val="hy-AM"/>
        </w:rPr>
        <w:br/>
      </w:r>
    </w:p>
    <w:p w:rsidR="0029154A" w:rsidRPr="00554145" w:rsidRDefault="007A0763" w:rsidP="00623D17">
      <w:pPr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 xml:space="preserve">     </w:t>
      </w: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28</w:t>
      </w:r>
      <w:r w:rsidR="0029154A" w:rsidRPr="00554145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Տ</w:t>
      </w:r>
      <w:r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անիքածածկերի կառուցումը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փ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աթթոցային և մածիկային նյութերից կատ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արվում է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տար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բեր</w:t>
      </w:r>
      <w:r w:rsidR="0029154A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հիմքով բիտում պարունակող նյութերից, պոլիմերային (ջերմապլաստիկե և էլաստոմերային) և նմանատ</w:t>
      </w:r>
      <w:r w:rsidR="005C4365" w:rsidRPr="00554145">
        <w:rPr>
          <w:rFonts w:ascii="GHEA Grapalat" w:eastAsia="Times New Roman" w:hAnsi="GHEA Grapalat" w:cs="Arial"/>
          <w:sz w:val="24"/>
          <w:szCs w:val="24"/>
          <w:lang w:val="hy-AM"/>
        </w:rPr>
        <w:t>իպ</w:t>
      </w:r>
      <w:r w:rsidR="0029154A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փաթթոցային տանիքածածկի նյութերից, ինչպես նաև բիտում պարուն</w:t>
      </w:r>
      <w:r w:rsidR="005C4365" w:rsidRPr="00554145">
        <w:rPr>
          <w:rFonts w:ascii="GHEA Grapalat" w:eastAsia="Times New Roman" w:hAnsi="GHEA Grapalat" w:cs="Arial"/>
          <w:sz w:val="24"/>
          <w:szCs w:val="24"/>
          <w:lang w:val="hy-AM"/>
        </w:rPr>
        <w:t>ակող կամ պոլիմերային մածիկներից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9154A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ամրանավորող ապակեթելքային նյութերով կամ պոլիմերային թելքերից միջադիրներով:</w:t>
      </w:r>
    </w:p>
    <w:p w:rsidR="00217F2C" w:rsidRDefault="007A0763" w:rsidP="00623D17">
      <w:pPr>
        <w:tabs>
          <w:tab w:val="left" w:pos="360"/>
        </w:tabs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  </w:t>
      </w:r>
      <w:r w:rsidR="007F4405"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E52A03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29</w:t>
      </w:r>
      <w:r w:rsidR="0029154A" w:rsidRPr="00D8516F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  Փաթթոցային և մածիկային նյութ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երից տանիքածածկերը կառուց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վում են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ավանդական (երբ ջրամեկուսիչ գորգը տեղադրվում է ջերմամեկուսիչ շերտի վրայից) կամ ինվերսիոն (երբ ջրամեկուսիչ գորգը տեղադրվում է ջերմամեկուսիչ շերտի ներքո) տարբերակներով:</w:t>
      </w:r>
    </w:p>
    <w:p w:rsidR="0029154A" w:rsidRDefault="007A0763" w:rsidP="00623D17">
      <w:pPr>
        <w:tabs>
          <w:tab w:val="left" w:pos="360"/>
        </w:tabs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  23</w:t>
      </w:r>
      <w:r w:rsidR="00E52A03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0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>Ջրամեկուսիչ գորգի շերտերի քանա</w:t>
      </w:r>
      <w:r w:rsidR="007E0318">
        <w:rPr>
          <w:rFonts w:ascii="GHEA Grapalat" w:eastAsia="Times New Roman" w:hAnsi="GHEA Grapalat" w:cs="Arial"/>
          <w:sz w:val="24"/>
          <w:szCs w:val="24"/>
          <w:lang w:val="hy-AM"/>
        </w:rPr>
        <w:t>կը կախված է տանիքածածկի թեքությու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="007E0318" w:rsidRPr="007E0318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>ց, ճկունության ցուցանիշից</w:t>
      </w:r>
      <w:r w:rsidR="005C4365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>կիրառվող նյութի ջերմակայունությունից և պետք է ընդունվի համ</w:t>
      </w:r>
      <w:r w:rsidR="00313222">
        <w:rPr>
          <w:rFonts w:ascii="GHEA Grapalat" w:eastAsia="Times New Roman" w:hAnsi="GHEA Grapalat" w:cs="Arial"/>
          <w:sz w:val="24"/>
          <w:szCs w:val="24"/>
          <w:lang w:val="hy-AM"/>
        </w:rPr>
        <w:t xml:space="preserve">աձայն </w:t>
      </w:r>
      <w:r w:rsidR="00BC4AA7">
        <w:rPr>
          <w:rFonts w:ascii="GHEA Grapalat" w:eastAsia="Times New Roman" w:hAnsi="GHEA Grapalat" w:cs="Arial"/>
          <w:sz w:val="24"/>
          <w:szCs w:val="24"/>
        </w:rPr>
        <w:t>3-5-</w:t>
      </w:r>
      <w:r w:rsidR="00313222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րդ </w:t>
      </w:r>
      <w:r w:rsidR="00BC4AA7">
        <w:rPr>
          <w:rFonts w:ascii="GHEA Grapalat" w:eastAsia="Times New Roman" w:hAnsi="GHEA Grapalat" w:cs="Arial"/>
          <w:sz w:val="24"/>
          <w:szCs w:val="24"/>
        </w:rPr>
        <w:t>ա</w:t>
      </w:r>
      <w:r w:rsidR="00313222">
        <w:rPr>
          <w:rFonts w:ascii="GHEA Grapalat" w:eastAsia="Times New Roman" w:hAnsi="GHEA Grapalat" w:cs="Arial"/>
          <w:sz w:val="24"/>
          <w:szCs w:val="24"/>
          <w:lang w:val="hy-AM"/>
        </w:rPr>
        <w:t>ղյուսակ</w:t>
      </w:r>
      <w:r w:rsidR="00313222" w:rsidRPr="00B70480">
        <w:rPr>
          <w:rFonts w:ascii="GHEA Grapalat" w:eastAsia="Times New Roman" w:hAnsi="GHEA Grapalat" w:cs="Arial"/>
          <w:sz w:val="24"/>
          <w:szCs w:val="24"/>
          <w:lang w:val="hy-AM"/>
        </w:rPr>
        <w:t>ներում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57574B" w:rsidRDefault="0057574B" w:rsidP="00333BF2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</w:pPr>
    </w:p>
    <w:p w:rsidR="005678D6" w:rsidRDefault="005678D6" w:rsidP="00333BF2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</w:pPr>
    </w:p>
    <w:p w:rsidR="005678D6" w:rsidRDefault="005678D6" w:rsidP="00333BF2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</w:pPr>
    </w:p>
    <w:p w:rsidR="005678D6" w:rsidRDefault="005678D6" w:rsidP="00333BF2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</w:pPr>
    </w:p>
    <w:p w:rsidR="00D17F90" w:rsidRPr="00333BF2" w:rsidRDefault="00D17F90" w:rsidP="00333BF2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</w:pP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  <w:t>Մակահալվող (</w:t>
      </w:r>
      <w:hyperlink r:id="rId12" w:anchor="7D20K3" w:history="1">
        <w:r w:rsidRPr="00333BF2">
          <w:rPr>
            <w:rFonts w:ascii="GHEA Grapalat" w:eastAsia="Times New Roman" w:hAnsi="GHEA Grapalat" w:cs="Arial"/>
            <w:color w:val="3451A0"/>
            <w:sz w:val="24"/>
            <w:szCs w:val="24"/>
            <w:u w:val="single"/>
            <w:lang w:val="hy-AM"/>
          </w:rPr>
          <w:t>ԳՕՍՏ 32805</w:t>
        </w:r>
      </w:hyperlink>
      <w:r w:rsidRPr="00333BF2">
        <w:rPr>
          <w:rFonts w:ascii="GHEA Grapalat" w:eastAsia="Times New Roman" w:hAnsi="GHEA Grapalat" w:cs="Arial"/>
          <w:color w:val="3451A0"/>
          <w:sz w:val="24"/>
          <w:szCs w:val="24"/>
          <w:u w:val="single"/>
          <w:lang w:val="hy-AM"/>
        </w:rPr>
        <w:t xml:space="preserve"> 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  <w:t>) և պոլիմերային (</w:t>
      </w:r>
      <w:hyperlink r:id="rId13" w:history="1">
        <w:r w:rsidRPr="00333BF2">
          <w:rPr>
            <w:rFonts w:ascii="GHEA Grapalat" w:eastAsia="Times New Roman" w:hAnsi="GHEA Grapalat" w:cs="Arial"/>
            <w:color w:val="3451A0"/>
            <w:sz w:val="24"/>
            <w:szCs w:val="24"/>
            <w:u w:val="single"/>
            <w:lang w:val="hy-AM"/>
          </w:rPr>
          <w:t>ԳՕՍՏ Ռ 57417</w:t>
        </w:r>
      </w:hyperlink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  <w:t>) փաթթոցային նյութերից ջրամեկուսիչ գորգ:</w:t>
      </w:r>
    </w:p>
    <w:p w:rsidR="00D17F90" w:rsidRPr="00333BF2" w:rsidRDefault="00333BF2" w:rsidP="00333BF2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</w:pP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hy-AM"/>
        </w:rPr>
        <w:t xml:space="preserve">Աղյուսակ 3 </w:t>
      </w:r>
    </w:p>
    <w:tbl>
      <w:tblPr>
        <w:tblW w:w="9855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2880"/>
        <w:gridCol w:w="1010"/>
        <w:gridCol w:w="1060"/>
        <w:gridCol w:w="1390"/>
        <w:gridCol w:w="1194"/>
        <w:gridCol w:w="2321"/>
      </w:tblGrid>
      <w:tr w:rsidR="00D17F90" w:rsidRPr="003707BF" w:rsidTr="0082647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B7048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D17F90" w:rsidRPr="00B7048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Փաթթոցային նյութը և նրա ցուցանիշները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B70480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D17F90" w:rsidRPr="00B7048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Տանիքածածկի թեքվածքի դեպքում հիմնական ջրամեկուսիչ գորգում շերտերի քանակը , %</w:t>
            </w:r>
          </w:p>
          <w:p w:rsidR="00D17F90" w:rsidRPr="00B7048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B7048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D17F90" w:rsidRPr="00B7048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Լրացուցիչ ջրամեկուսիչ գորգում շերտերի քանակը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Պաշտպանիչ շերտ</w:t>
            </w:r>
          </w:p>
        </w:tc>
      </w:tr>
      <w:tr w:rsidR="00D17F90" w:rsidRPr="00C93ACF" w:rsidTr="00826474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1,5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-ից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պակաս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1,5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և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ավելի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  <w:p w:rsidR="00D17F90" w:rsidRPr="003707BF" w:rsidRDefault="00D17F90" w:rsidP="00297207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Քիվապատ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 xml:space="preserve">(պատ)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Պիպ,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հոսանոց</w:t>
            </w:r>
          </w:p>
          <w:p w:rsidR="00D17F90" w:rsidRPr="0013576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ձագ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ար)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</w:tr>
      <w:tr w:rsidR="00D17F90" w:rsidRPr="00731DEB" w:rsidTr="00826474">
        <w:trPr>
          <w:trHeight w:val="340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71533A" w:rsidRDefault="00826474" w:rsidP="00826474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Բիտումե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մակահալվող՝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0-5°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ջերմակայունությունը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սույն շինարարական նորմերի 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261-րդ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կետի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31DEB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ոպճից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ածիկի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="005678D6"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սույն շինարարական նորմերի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189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 կետի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խոշորահատիկ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ցանից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վերին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մետաղական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նրբաթիթեղից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շահագործվող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տանիքածածկերի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համար՝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>սույն շինարարական նորմերի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177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</w:t>
            </w:r>
          </w:p>
        </w:tc>
      </w:tr>
      <w:tr w:rsidR="00D17F90" w:rsidRPr="003707BF" w:rsidTr="0082647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4563C5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Բիտումե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մակահալվող՝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15-0°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ջերմակայունությունը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="005678D6"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սույն շինարարական նորմերի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261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D17F90" w:rsidRPr="0071533A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1533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2*-3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rPr>
                <w:rFonts w:ascii="GHEA Grapalat" w:hAnsi="GHEA Grapalat"/>
                <w:lang w:val="ru-RU"/>
              </w:rPr>
            </w:pPr>
          </w:p>
        </w:tc>
      </w:tr>
      <w:tr w:rsidR="00D17F90" w:rsidRPr="003707BF" w:rsidTr="0082647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31DEB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3. </w:t>
            </w:r>
            <w:r w:rsidR="00D17F90" w:rsidRPr="003707BF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Բիտումե</w:t>
            </w:r>
            <w:r w:rsidR="00D17F90" w:rsidRPr="00731DEB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պոլիմերային</w:t>
            </w:r>
            <w:r w:rsidR="00D17F90" w:rsidRPr="00731DEB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մակահալվող՝</w:t>
            </w:r>
            <w:r w:rsidR="00D17F90" w:rsidRPr="00731DEB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մինուս</w:t>
            </w:r>
            <w:r w:rsidR="00D17F90" w:rsidRPr="00731DEB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15°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բարձր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ջերմակայունությունը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սույն շինարարական նորմերի 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261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 </w:t>
            </w:r>
            <w:r w:rsidR="00D17F90" w:rsidRPr="00731DEB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2**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1***-2**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1**-2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rPr>
                <w:rFonts w:ascii="GHEA Grapalat" w:hAnsi="GHEA Grapalat"/>
              </w:rPr>
            </w:pPr>
          </w:p>
        </w:tc>
      </w:tr>
      <w:tr w:rsidR="00D17F90" w:rsidRPr="00731DEB" w:rsidTr="0082647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4.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Էլաստոմերային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ռետինացված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ջերմապլաստիկ՝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–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ոչ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բարձր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համապատասխան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ճկունությամբ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ազատ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տեղադրված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հիմնատակի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բեռնվածքով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մեխանիկական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ամրակցմամբ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D17F90" w:rsidRPr="0071533A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31DEB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Կոպճից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բետոնե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սալերից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բեռնվածք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շահագործվող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տանիքածածկերի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պաշտպանիչ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>սույն շինարարական նորմերի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177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</w:tc>
      </w:tr>
      <w:tr w:rsidR="00D17F90" w:rsidRPr="00C93ACF" w:rsidTr="00826474">
        <w:tc>
          <w:tcPr>
            <w:tcW w:w="9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5131E" w:rsidRDefault="00D17F90" w:rsidP="00E5131E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*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Երկշերտ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900/700 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/5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գու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մարային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խզման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ամրության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 xml:space="preserve">**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900/700 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/5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գումարային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ամրության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թույլատրվում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է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ամրակցել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երկշերտ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ստորին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շերտը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մեխանիկական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եղանակով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Pr="003707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3707BF">
              <w:rPr>
                <w:rFonts w:ascii="GHEA Grapalat" w:eastAsia="Times New Roman" w:hAnsi="GHEA Grapalat" w:cs="Times New Roman"/>
                <w:color w:val="3451A0"/>
                <w:sz w:val="24"/>
                <w:szCs w:val="24"/>
                <w:u w:val="single"/>
                <w:lang w:val="ru-RU"/>
              </w:rPr>
              <w:t>ԳՕՍՏ</w:t>
            </w:r>
            <w:r w:rsidRPr="00731DEB">
              <w:rPr>
                <w:rFonts w:ascii="GHEA Grapalat" w:eastAsia="Times New Roman" w:hAnsi="GHEA Grapalat" w:cs="Times New Roman"/>
                <w:color w:val="3451A0"/>
                <w:sz w:val="24"/>
                <w:szCs w:val="24"/>
                <w:u w:val="single"/>
              </w:rPr>
              <w:t xml:space="preserve"> 31899-1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ստանդարտի:</w:t>
            </w:r>
          </w:p>
          <w:p w:rsidR="00D17F90" w:rsidRDefault="00D17F90" w:rsidP="00E5131E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*** 30% -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ոչ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պակաս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հարաբերական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երկարացմամբ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4" w:anchor="7D20K3" w:history="1">
              <w:r w:rsidRPr="003707BF">
                <w:rPr>
                  <w:rFonts w:ascii="GHEA Grapalat" w:eastAsia="Times New Roman" w:hAnsi="GHEA Grapalat" w:cs="Times New Roman"/>
                  <w:color w:val="3451A0"/>
                  <w:sz w:val="24"/>
                  <w:szCs w:val="24"/>
                  <w:u w:val="single"/>
                  <w:lang w:val="ru-RU"/>
                </w:rPr>
                <w:t>ԳՕՍՏ</w:t>
              </w:r>
              <w:r w:rsidRPr="00731DEB">
                <w:rPr>
                  <w:rFonts w:ascii="GHEA Grapalat" w:eastAsia="Times New Roman" w:hAnsi="GHEA Grapalat" w:cs="Times New Roman"/>
                  <w:color w:val="3451A0"/>
                  <w:sz w:val="24"/>
                  <w:szCs w:val="24"/>
                  <w:u w:val="single"/>
                </w:rPr>
                <w:t xml:space="preserve"> 31899-1</w:t>
              </w:r>
            </w:hyperlink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ստանդարտի</w:t>
            </w:r>
            <w:r w:rsidRPr="00731DEB">
              <w:rPr>
                <w:rFonts w:ascii="GHEA Grapalat" w:eastAsia="Times New Roman" w:hAnsi="GHEA Grapalat" w:cs="Times New Roman"/>
                <w:color w:val="3451A0"/>
                <w:sz w:val="24"/>
                <w:szCs w:val="24"/>
                <w:u w:val="single"/>
              </w:rPr>
              <w:t xml:space="preserve"> 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պաստառի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երկայնքով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>/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լայնքով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900/700 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/5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ամրությամբ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հաստությամբ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մեխանիկական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եղանակով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ամրակցվող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նյութի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կիրառության</w:t>
            </w:r>
            <w:r w:rsidRPr="00731D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E513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D17F90" w:rsidRPr="0071533A" w:rsidRDefault="00D17F90" w:rsidP="00E5131E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ստորին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չի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թույլատրվում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կիրառել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ապակեպաստառից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ամրանավորող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հիմքով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բիտումե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մակահալվող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ուղղորդվող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նյութեր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հարթեցնող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շերտերի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հավաքովի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երկաթբետոնե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սալերի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</w:p>
        </w:tc>
      </w:tr>
    </w:tbl>
    <w:p w:rsidR="00D17F90" w:rsidRDefault="00D17F90" w:rsidP="00D17F90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</w:p>
    <w:p w:rsidR="00333BF2" w:rsidRDefault="00333BF2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</w:pPr>
    </w:p>
    <w:p w:rsidR="005678D6" w:rsidRDefault="005678D6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</w:pPr>
    </w:p>
    <w:p w:rsidR="005678D6" w:rsidRDefault="005678D6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</w:pPr>
    </w:p>
    <w:p w:rsidR="00333BF2" w:rsidRPr="0071533A" w:rsidRDefault="00333BF2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 w:rsidRPr="003707BF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Ջրամեկուսիչ</w:t>
      </w:r>
      <w:r w:rsidRPr="0071533A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707BF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գորգ</w:t>
      </w:r>
      <w:r w:rsidRPr="0071533A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707BF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մած</w:t>
      </w:r>
      <w:r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իկների</w:t>
      </w:r>
      <w:r w:rsidRPr="0071533A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վրա</w:t>
      </w:r>
      <w:r w:rsidRPr="0071533A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սոսնձվող</w:t>
      </w:r>
      <w:r w:rsidRPr="0071533A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փաթթոցային</w:t>
      </w:r>
      <w:r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707BF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նյութերից</w:t>
      </w:r>
    </w:p>
    <w:p w:rsidR="00333BF2" w:rsidRPr="0071533A" w:rsidRDefault="00333BF2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</w:p>
    <w:p w:rsidR="00D17F90" w:rsidRPr="0071533A" w:rsidRDefault="00D17F90" w:rsidP="00D17F90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Աղյուսակ</w:t>
      </w:r>
      <w:r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="00BC4AA7">
        <w:rPr>
          <w:rFonts w:ascii="GHEA Grapalat" w:eastAsia="Times New Roman" w:hAnsi="GHEA Grapalat" w:cs="Arial"/>
          <w:color w:val="444444"/>
          <w:sz w:val="24"/>
          <w:szCs w:val="24"/>
        </w:rPr>
        <w:t>4</w:t>
      </w:r>
      <w:r>
        <w:rPr>
          <w:rFonts w:ascii="GHEA Grapalat" w:eastAsia="Times New Roman" w:hAnsi="GHEA Grapalat" w:cs="Arial"/>
          <w:color w:val="444444"/>
          <w:sz w:val="24"/>
          <w:szCs w:val="24"/>
        </w:rPr>
        <w:t>.</w:t>
      </w:r>
      <w:r w:rsidRPr="0071533A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</w:p>
    <w:tbl>
      <w:tblPr>
        <w:tblW w:w="10184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2651"/>
        <w:gridCol w:w="1165"/>
        <w:gridCol w:w="1115"/>
        <w:gridCol w:w="1390"/>
        <w:gridCol w:w="1252"/>
        <w:gridCol w:w="2611"/>
      </w:tblGrid>
      <w:tr w:rsidR="00D17F90" w:rsidRPr="003707BF" w:rsidTr="006D47C5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սոսնձող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նրա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ցուցանիշները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թեքվածքի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հիմնական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գորգում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շերտերի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քանակը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, %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Լրացուցիչ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գորգում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շերտերի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քանակը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Պաշտպանիչ շերտ</w:t>
            </w:r>
          </w:p>
        </w:tc>
      </w:tr>
      <w:tr w:rsidR="00D17F90" w:rsidRPr="00C93ACF" w:rsidTr="006D47C5">
        <w:tc>
          <w:tcPr>
            <w:tcW w:w="2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1,5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-ից պակաս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1,5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և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ավելի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297207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Քիվապատ (պատ)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Պիպ, հոսանոց</w:t>
            </w: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ձագ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ար)</w:t>
            </w: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2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</w:tr>
      <w:tr w:rsidR="00D17F90" w:rsidRPr="00A92091" w:rsidTr="006D47C5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Սառը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տաք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մածիկների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նյութեր՝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8D2C34">
              <w:rPr>
                <w:rFonts w:ascii="GHEA Grapalat" w:eastAsia="Times New Roman" w:hAnsi="GHEA Grapalat" w:cs="Times New Roman"/>
                <w:sz w:val="24"/>
                <w:szCs w:val="24"/>
              </w:rPr>
              <w:t>–</w:t>
            </w:r>
            <w:r w:rsidR="00D17F90" w:rsidRPr="008D2C3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ից </w:t>
            </w:r>
            <w:r w:rsidR="00D17F90" w:rsidRPr="008D2C34">
              <w:rPr>
                <w:rFonts w:ascii="GHEA Grapalat" w:eastAsia="Times New Roman" w:hAnsi="GHEA Grapalat" w:cs="Times New Roman"/>
                <w:sz w:val="24"/>
                <w:szCs w:val="24"/>
              </w:rPr>
              <w:t>5°</w:t>
            </w:r>
            <w:r w:rsidR="00D17F90" w:rsidRPr="008D2C3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սույն շինարարական նորմերի 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261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A92091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կոպճից՝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սույն շինարարական նորմերի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189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խոշորահատիկ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ցանից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վերին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մետաղական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նրբաթիթեղից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;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շահագործվող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տանիքածածկերի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համար՝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համաձայն</w:t>
            </w:r>
            <w:r w:rsidR="005678D6"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սույն շինարարական նորմերի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272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</w:tc>
      </w:tr>
      <w:tr w:rsidR="00D17F90" w:rsidRPr="003707BF" w:rsidTr="006D47C5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:rsidR="00D17F90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Սառը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տաք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մածիկների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նյութեր՝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15 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– 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սույն շինարարական նորմերի 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261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D17F90" w:rsidRPr="00615209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2*-3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rPr>
                <w:rFonts w:ascii="GHEA Grapalat" w:hAnsi="GHEA Grapalat"/>
              </w:rPr>
            </w:pPr>
          </w:p>
        </w:tc>
      </w:tr>
      <w:tr w:rsidR="00D17F90" w:rsidRPr="003707BF" w:rsidTr="006D47C5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Սառը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տաք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մածիկների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նյութեր՝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15°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ոչ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բարձր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սույն շինարարական նորմերի 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261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D17F90" w:rsidRPr="0071533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1**-2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1**-2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rPr>
                <w:rFonts w:ascii="GHEA Grapalat" w:hAnsi="GHEA Grapalat"/>
                <w:lang w:val="ru-RU"/>
              </w:rPr>
            </w:pPr>
          </w:p>
        </w:tc>
      </w:tr>
      <w:tr w:rsidR="00D17F90" w:rsidRPr="003707BF" w:rsidTr="006D47C5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4.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Էլաստոմերային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ռետինացված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ջերմապլաստիկ՝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20°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–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ոչ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բարձր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համապատասխան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ճկունությամբ</w:t>
            </w:r>
            <w:r w:rsidR="00D17F90" w:rsidRPr="003707BF">
              <w:rPr>
                <w:rFonts w:eastAsia="Times New Roman" w:cs="Times New Roman"/>
                <w:sz w:val="24"/>
                <w:szCs w:val="24"/>
                <w:lang w:val="hy-AM"/>
              </w:rPr>
              <w:t xml:space="preserve"> 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ապակեպաստառից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պոլիէսթերից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կրկնակիչ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շերտով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ջերմապլաստիկ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նյութերի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</w:t>
            </w:r>
            <w:r w:rsidR="00D17F90" w:rsidRPr="003707BF">
              <w:rPr>
                <w:rFonts w:eastAsia="Times New Roman" w:cs="Times New Roman"/>
                <w:sz w:val="24"/>
                <w:szCs w:val="24"/>
                <w:lang w:val="hy-AM"/>
              </w:rPr>
              <w:t xml:space="preserve"> 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</w:tr>
      <w:tr w:rsidR="00D17F90" w:rsidRPr="00A92091" w:rsidTr="006D47C5"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Default="00D17F90" w:rsidP="00E5131E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*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Երկշերտ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900/700 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/5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գումարային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խզման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ամրության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**  30% -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ոչ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պակաս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հարաբերական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երկարացմամբ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5" w:anchor="7D20K3" w:history="1">
              <w:r w:rsidRPr="003707BF">
                <w:rPr>
                  <w:rFonts w:ascii="GHEA Grapalat" w:eastAsia="Times New Roman" w:hAnsi="GHEA Grapalat" w:cs="Times New Roman"/>
                  <w:color w:val="3451A0"/>
                  <w:sz w:val="24"/>
                  <w:szCs w:val="24"/>
                  <w:u w:val="single"/>
                  <w:lang w:val="ru-RU"/>
                </w:rPr>
                <w:t>ԳՕՍՏ</w:t>
              </w:r>
              <w:r w:rsidRPr="00A92091">
                <w:rPr>
                  <w:rFonts w:ascii="GHEA Grapalat" w:eastAsia="Times New Roman" w:hAnsi="GHEA Grapalat" w:cs="Times New Roman"/>
                  <w:color w:val="3451A0"/>
                  <w:sz w:val="24"/>
                  <w:szCs w:val="24"/>
                  <w:u w:val="single"/>
                </w:rPr>
                <w:t xml:space="preserve"> 31899-1</w:t>
              </w:r>
            </w:hyperlink>
            <w:r w:rsidRPr="00A92091">
              <w:rPr>
                <w:rFonts w:ascii="GHEA Grapalat" w:eastAsia="Times New Roman" w:hAnsi="GHEA Grapalat" w:cs="Times New Roman"/>
                <w:color w:val="3451A0"/>
                <w:sz w:val="24"/>
                <w:szCs w:val="24"/>
                <w:u w:val="single"/>
              </w:rPr>
              <w:t xml:space="preserve"> 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ստանդարտի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պաստառի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երկայնքով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>/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լայնքով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900/700 (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/5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ամրությամբ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առնվազն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հաստությամբ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սոսնձվող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մեխանիկական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եղանակով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ամրակցվող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կիրառության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E513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D17F90" w:rsidRPr="00A92091" w:rsidRDefault="00D17F90" w:rsidP="00E5131E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ստորին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չի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թույլատրվում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կիրառել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ապակեպաստառից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ամրանավորող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հիմքով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բիտումե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մակահալվող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ուղղորդվող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փաթթոցային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նյութեր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հարթեցնող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շերտերի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հավաքովի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երկաթբետոնե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սալերի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վրա</w:t>
            </w:r>
            <w:r w:rsidRPr="00A92091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</w:tc>
      </w:tr>
    </w:tbl>
    <w:p w:rsidR="00333BF2" w:rsidRDefault="00333BF2" w:rsidP="00D17F90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</w:p>
    <w:p w:rsidR="00333BF2" w:rsidRDefault="00333BF2" w:rsidP="00D17F90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</w:p>
    <w:p w:rsidR="00333BF2" w:rsidRDefault="00333BF2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</w:pPr>
    </w:p>
    <w:p w:rsidR="00D17F90" w:rsidRPr="00333BF2" w:rsidRDefault="00D17F90" w:rsidP="00333BF2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Ջրամեկուսիչ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գորգ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բիտում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պարունակող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մածիկային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  <w:r w:rsidRPr="00333BF2">
        <w:rPr>
          <w:rFonts w:ascii="GHEA Grapalat" w:eastAsia="Times New Roman" w:hAnsi="GHEA Grapalat" w:cs="Arial"/>
          <w:color w:val="444444"/>
          <w:sz w:val="24"/>
          <w:szCs w:val="24"/>
          <w:lang w:val="ru-RU"/>
        </w:rPr>
        <w:t>նյութերից</w:t>
      </w:r>
      <w:r w:rsidR="00333BF2" w:rsidRPr="00333BF2">
        <w:rPr>
          <w:rFonts w:ascii="GHEA Grapalat" w:eastAsia="Times New Roman" w:hAnsi="GHEA Grapalat" w:cs="Arial"/>
          <w:color w:val="444444"/>
          <w:sz w:val="24"/>
          <w:szCs w:val="24"/>
        </w:rPr>
        <w:t xml:space="preserve"> (</w:t>
      </w:r>
      <w:hyperlink r:id="rId16" w:anchor="7D20K3" w:history="1">
        <w:r w:rsidR="00333BF2" w:rsidRPr="00333BF2">
          <w:rPr>
            <w:rFonts w:ascii="GHEA Grapalat" w:eastAsia="Times New Roman" w:hAnsi="GHEA Grapalat" w:cs="Arial"/>
            <w:color w:val="3451A0"/>
            <w:sz w:val="24"/>
            <w:szCs w:val="24"/>
            <w:u w:val="single"/>
            <w:lang w:val="ru-RU"/>
          </w:rPr>
          <w:t>ԳՕՍՏ</w:t>
        </w:r>
        <w:r w:rsidR="00333BF2" w:rsidRPr="00333BF2">
          <w:rPr>
            <w:rFonts w:ascii="GHEA Grapalat" w:eastAsia="Times New Roman" w:hAnsi="GHEA Grapalat" w:cs="Arial"/>
            <w:color w:val="3451A0"/>
            <w:sz w:val="24"/>
            <w:szCs w:val="24"/>
            <w:u w:val="single"/>
          </w:rPr>
          <w:t xml:space="preserve"> 30693</w:t>
        </w:r>
      </w:hyperlink>
      <w:r w:rsidR="00333BF2" w:rsidRPr="00333BF2">
        <w:rPr>
          <w:rFonts w:ascii="GHEA Grapalat" w:eastAsia="Times New Roman" w:hAnsi="GHEA Grapalat" w:cs="Arial"/>
          <w:color w:val="444444"/>
          <w:sz w:val="24"/>
          <w:szCs w:val="24"/>
        </w:rPr>
        <w:t>)</w:t>
      </w:r>
    </w:p>
    <w:p w:rsidR="00D17F90" w:rsidRDefault="00D17F90" w:rsidP="00D17F90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 w:rsidRPr="00D87E1D">
        <w:rPr>
          <w:rFonts w:ascii="GHEA Grapalat" w:eastAsia="Times New Roman" w:hAnsi="GHEA Grapalat" w:cs="Arial"/>
          <w:color w:val="444444"/>
          <w:sz w:val="24"/>
          <w:szCs w:val="24"/>
        </w:rPr>
        <w:t xml:space="preserve"> </w:t>
      </w:r>
    </w:p>
    <w:p w:rsidR="00333BF2" w:rsidRDefault="00D17F90" w:rsidP="00D17F90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 w:rsidRPr="00D87E1D">
        <w:rPr>
          <w:rFonts w:ascii="GHEA Grapalat" w:eastAsia="Times New Roman" w:hAnsi="GHEA Grapalat" w:cs="Arial"/>
          <w:color w:val="444444"/>
          <w:sz w:val="24"/>
          <w:szCs w:val="24"/>
        </w:rPr>
        <w:t xml:space="preserve">  </w:t>
      </w:r>
    </w:p>
    <w:p w:rsidR="00333BF2" w:rsidRDefault="00333BF2" w:rsidP="00333BF2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 w:rsidRPr="00333BF2">
        <w:rPr>
          <w:rFonts w:ascii="GHEA Grapalat" w:eastAsia="Times New Roman" w:hAnsi="GHEA Grapalat" w:cs="Arial"/>
          <w:color w:val="444444"/>
          <w:sz w:val="24"/>
          <w:szCs w:val="24"/>
        </w:rPr>
        <w:t>Աղյուսակ 5</w:t>
      </w:r>
    </w:p>
    <w:tbl>
      <w:tblPr>
        <w:tblW w:w="9498" w:type="dxa"/>
        <w:tblInd w:w="74" w:type="dxa"/>
        <w:tblCellMar>
          <w:left w:w="0" w:type="dxa"/>
          <w:right w:w="0" w:type="dxa"/>
        </w:tblCellMar>
        <w:tblLook w:val="04A0"/>
      </w:tblPr>
      <w:tblGrid>
        <w:gridCol w:w="2487"/>
        <w:gridCol w:w="1078"/>
        <w:gridCol w:w="1144"/>
        <w:gridCol w:w="1390"/>
        <w:gridCol w:w="1183"/>
        <w:gridCol w:w="2216"/>
      </w:tblGrid>
      <w:tr w:rsidR="00D17F90" w:rsidRPr="003707BF" w:rsidTr="006D47C5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71533A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Տաք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կամ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սառը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նրա</w:t>
            </w:r>
            <w:r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ցուցանիշները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Մածիկների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շերտերի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              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ամրանավորող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միջնաշերտերի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քանակը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հիմնական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մեջ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ամարիչում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տաք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սառը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մածիկներից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նվազագույն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հաստությունը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հայտարարում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թեքվածքի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%   </w:t>
            </w:r>
          </w:p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val="hy-AM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Մածիկների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շերտերի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              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ամրանավորող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միջնաշերտերի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քանակը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լրացուցիչ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մեջ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ամարիչում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տաք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սառը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մածիկներից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նվազագույն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հաստությունը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հայտարարում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Պաշտպանիչ շերտ</w:t>
            </w:r>
          </w:p>
        </w:tc>
      </w:tr>
      <w:tr w:rsidR="00D17F90" w:rsidRPr="00C93ACF" w:rsidTr="006D47C5">
        <w:tc>
          <w:tcPr>
            <w:tcW w:w="2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1,5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-ից պակաս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1,5 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 ավելի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297207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Քիվապատ (պատ)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Պիպ, հոսանոց </w:t>
            </w:r>
          </w:p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(ձագար)</w:t>
            </w:r>
          </w:p>
        </w:tc>
        <w:tc>
          <w:tcPr>
            <w:tcW w:w="2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</w:tr>
      <w:tr w:rsidR="00D17F90" w:rsidRPr="006878A6" w:rsidTr="006D47C5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71533A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Մածիկ՝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15°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մինուս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5°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ջերմաստիճանի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դեպքում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ճկունությունն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ջերմակայունությունն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="005678D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սույն շինարարական նորմերի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261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D17F90">
              <w:rPr>
                <w:rFonts w:ascii="GHEA Grapalat" w:eastAsia="Times New Roman" w:hAnsi="GHEA Grapalat" w:cs="Times New Roman"/>
                <w:sz w:val="24"/>
                <w:szCs w:val="24"/>
              </w:rPr>
              <w:t>րդ կետ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="00D17F90" w:rsidRPr="0071533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D17F90" w:rsidRPr="0071533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D17F90" w:rsidRPr="0071533A">
              <w:rPr>
                <w:rFonts w:ascii="GHEA Grapalat" w:hAnsi="GHEA Grapalat" w:cs="Arial"/>
              </w:rPr>
              <w:t xml:space="preserve">   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4 (3)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br/>
              <w:t>8 (6)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2 (2)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br/>
              <w:t>4 (3)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 (1)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br/>
              <w:t>2 (1,5)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B70480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Մածիկի  վրա 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ոսնձվող կոպճից՝ համաձայն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սույն շինարարական նորմերի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18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9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ի, կամ ներկվածքայի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 բաղադրությունից՝ համաձայն</w:t>
            </w:r>
            <w:r w:rsidR="005678D6"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սույն շինարարական նորմերի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0C616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18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9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,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շահագործվող տանիք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ածածկերի համար՝ համաձայն</w:t>
            </w:r>
            <w:r w:rsidR="005678D6"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սույն շինարարական նորմերի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2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72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ի:</w:t>
            </w:r>
          </w:p>
          <w:p w:rsidR="00D17F90" w:rsidRPr="00B70480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</w:tr>
      <w:tr w:rsidR="00D17F90" w:rsidRPr="003707BF" w:rsidTr="006D47C5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826474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2. </w:t>
            </w:r>
            <w:r w:rsidR="00D17F90"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Մածիկ՝</w:t>
            </w:r>
          </w:p>
          <w:p w:rsidR="00D17F90" w:rsidRPr="003707BF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մինուս 15°С-ից ոչ բարձր ջերմաստիճանի  դեպքում ճկունությունն ու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ջերմակայունությունն ըստ</w:t>
            </w:r>
            <w:r w:rsidR="005678D6">
              <w:t xml:space="preserve"> </w:t>
            </w:r>
            <w:r w:rsidR="005678D6" w:rsidRPr="005678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սույն շինարարական նորմերի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2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61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r w:rsidRPr="00B70480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ի: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615209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5209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bdr w:val="none" w:sz="0" w:space="0" w:color="auto" w:frame="1"/>
              </w:rPr>
              <w:t>3 (2)</w:t>
            </w:r>
            <w:r w:rsidRPr="00615209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6 (4,5)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bdr w:val="none" w:sz="0" w:space="0" w:color="auto" w:frame="1"/>
              </w:rPr>
              <w:t>2 (2)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4 (3)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7BF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bdr w:val="none" w:sz="0" w:space="0" w:color="auto" w:frame="1"/>
              </w:rPr>
              <w:t>1 (1)</w:t>
            </w:r>
            <w:r w:rsidRPr="003707B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2 (1,5)</w:t>
            </w:r>
          </w:p>
        </w:tc>
        <w:tc>
          <w:tcPr>
            <w:tcW w:w="2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F90" w:rsidRPr="003707BF" w:rsidRDefault="00D17F90" w:rsidP="006D47C5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D17F90" w:rsidRPr="00BC4AA7" w:rsidRDefault="00D17F90" w:rsidP="00BC4AA7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color w:val="444444"/>
          <w:sz w:val="24"/>
          <w:szCs w:val="24"/>
        </w:rPr>
      </w:pPr>
      <w:r>
        <w:rPr>
          <w:rFonts w:ascii="Calibri" w:eastAsia="Times New Roman" w:hAnsi="Calibri" w:cs="Calibri"/>
          <w:color w:val="444444"/>
          <w:sz w:val="24"/>
          <w:szCs w:val="24"/>
        </w:rPr>
        <w:t>    </w:t>
      </w:r>
    </w:p>
    <w:p w:rsidR="000A5AD9" w:rsidRPr="00D8516F" w:rsidRDefault="000A5AD9" w:rsidP="0035459C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13222" w:rsidRPr="00B70480" w:rsidRDefault="007F4405" w:rsidP="004269BB">
      <w:pPr>
        <w:widowControl w:val="0"/>
        <w:tabs>
          <w:tab w:val="left" w:pos="1828"/>
        </w:tabs>
        <w:autoSpaceDE w:val="0"/>
        <w:autoSpaceDN w:val="0"/>
        <w:spacing w:after="0" w:line="360" w:lineRule="auto"/>
        <w:ind w:firstLine="45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162301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31</w:t>
      </w:r>
      <w:r w:rsidR="0029154A" w:rsidRPr="00D8516F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  Բիտումե և բիտում-ռետինե մածիկները </w:t>
      </w:r>
      <w:r w:rsidR="00C74D65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մինչև 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>10 % թեք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>ությամբ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տանիքածածկի </w:t>
      </w:r>
      <w:r w:rsidR="005C4365" w:rsidRPr="00880A19">
        <w:rPr>
          <w:rFonts w:ascii="GHEA Grapalat" w:eastAsia="Times New Roman" w:hAnsi="GHEA Grapalat" w:cs="Arial"/>
          <w:sz w:val="24"/>
          <w:szCs w:val="24"/>
          <w:lang w:val="hy-AM"/>
        </w:rPr>
        <w:t>(եռաշերտ ռուբերոիդ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>, և շահագործվող տանիքածածկի համար հնգաշերտ ռուբերոիդ կամ ջրամեկուս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իչ </w:t>
      </w:r>
      <w:r w:rsidR="005C4365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այլ 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 xml:space="preserve">նյութ) </w:t>
      </w:r>
      <w:r w:rsidR="0029154A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ջրամեկուսիչ գորգերի պատրաստման համար </w:t>
      </w:r>
      <w:r w:rsidR="007E0318">
        <w:rPr>
          <w:rFonts w:ascii="GHEA Grapalat" w:eastAsia="Times New Roman" w:hAnsi="GHEA Grapalat" w:cs="Arial"/>
          <w:sz w:val="24"/>
          <w:szCs w:val="24"/>
          <w:lang w:val="hy-AM"/>
        </w:rPr>
        <w:t>պետք է լինեն մանրէ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 xml:space="preserve">ազերծված (ծլարձակման դեմ) փոշենման հերբիցիդների հավելումների՝ բիտումի զանգվածի 0,3 - 0,5% չափով մոնուրոնի կամ սիմազինի </w:t>
      </w:r>
      <w:r w:rsidR="0029154A" w:rsidRPr="00313222">
        <w:rPr>
          <w:rFonts w:ascii="GHEA Grapalat" w:eastAsia="Times New Roman" w:hAnsi="GHEA Grapalat" w:cs="Arial"/>
          <w:sz w:val="24"/>
          <w:szCs w:val="24"/>
          <w:lang w:val="hy-AM"/>
        </w:rPr>
        <w:t>(ԳՕՍՏ 15123)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1</w:t>
      </w:r>
      <w:r w:rsidR="000A5AD9" w:rsidRPr="00880A19">
        <w:rPr>
          <w:rFonts w:ascii="GHEA Grapalat" w:eastAsia="Times New Roman" w:hAnsi="GHEA Grapalat" w:cs="Arial"/>
          <w:sz w:val="24"/>
          <w:szCs w:val="24"/>
          <w:lang w:val="hy-AM"/>
        </w:rPr>
        <w:t xml:space="preserve"> - 1,5 % չափով ամինի, նատրիումի </w:t>
      </w:r>
      <w:r w:rsidR="0029154A" w:rsidRPr="00880A19">
        <w:rPr>
          <w:rFonts w:ascii="GHEA Grapalat" w:eastAsia="Times New Roman" w:hAnsi="GHEA Grapalat" w:cs="Arial"/>
          <w:sz w:val="24"/>
          <w:szCs w:val="24"/>
          <w:lang w:val="hy-AM"/>
        </w:rPr>
        <w:t xml:space="preserve">աղի  միջոցով: </w:t>
      </w:r>
    </w:p>
    <w:p w:rsidR="0029154A" w:rsidRPr="004269BB" w:rsidRDefault="00162301" w:rsidP="004269BB">
      <w:pPr>
        <w:widowControl w:val="0"/>
        <w:tabs>
          <w:tab w:val="left" w:pos="1828"/>
        </w:tabs>
        <w:autoSpaceDE w:val="0"/>
        <w:autoSpaceDN w:val="0"/>
        <w:spacing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32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Արտադրական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հիմնային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արտանետումների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ազդեցության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պատճառով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4269B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kk-KZ"/>
        </w:rPr>
        <w:t>10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%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հատվածամասում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գորգը</w:t>
      </w:r>
      <w:r w:rsidR="005C4365" w:rsidRPr="005C436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C4365" w:rsidRPr="006A1B1F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5C4365" w:rsidRPr="005C436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C4365" w:rsidRPr="006A1B1F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5C4365" w:rsidRPr="005C436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C4365" w:rsidRPr="006A1B1F">
        <w:rPr>
          <w:rFonts w:ascii="GHEA Grapalat" w:eastAsia="Times New Roman" w:hAnsi="GHEA Grapalat" w:cs="Arial"/>
          <w:sz w:val="24"/>
          <w:szCs w:val="24"/>
          <w:lang w:val="hy-AM"/>
        </w:rPr>
        <w:t>պատել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0,5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հաստությամբ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նաիրիտի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հիմքի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պատրաստված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ռետինապատող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բաղադրության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քլորասուլֆացված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պոլիէթիլենի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բիտումի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հիմքի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պատրաստված</w:t>
      </w:r>
      <w:r w:rsidR="00C74D6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1 : 2</w:t>
      </w:r>
      <w:r w:rsidR="00693032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93032" w:rsidRPr="006A1B1F">
        <w:rPr>
          <w:rFonts w:ascii="GHEA Grapalat" w:eastAsia="Times New Roman" w:hAnsi="GHEA Grapalat" w:cs="Arial"/>
          <w:sz w:val="24"/>
          <w:szCs w:val="24"/>
          <w:lang w:val="hy-AM"/>
        </w:rPr>
        <w:t>հարաբերակցությամբ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F25131" w:rsidRPr="006A1B1F">
        <w:rPr>
          <w:rFonts w:ascii="GHEA Grapalat" w:eastAsia="Times New Roman" w:hAnsi="GHEA Grapalat" w:cs="Arial"/>
          <w:sz w:val="24"/>
          <w:szCs w:val="24"/>
          <w:lang w:val="hy-AM"/>
        </w:rPr>
        <w:t>կրովլելիտ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6A1B1F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794C45" w:rsidRPr="00794C45" w:rsidRDefault="007F4405" w:rsidP="004269BB">
      <w:pPr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162301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33</w:t>
      </w:r>
      <w:r w:rsidR="0029154A" w:rsidRPr="00F51ED1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Այն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տեղ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որտեղ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տանիքածածկը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քիվապատերը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լուսանցների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պատերի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կողեզրերը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  <w:r w:rsidR="008B06A8" w:rsidRPr="008B06A8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B06A8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ջրհոս</w:t>
      </w:r>
      <w:r w:rsidR="008B06A8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B06A8" w:rsidRPr="00B70480">
        <w:rPr>
          <w:rFonts w:ascii="GHEA Grapalat" w:eastAsia="Times New Roman" w:hAnsi="GHEA Grapalat" w:cs="Arial"/>
          <w:sz w:val="24"/>
          <w:szCs w:val="24"/>
          <w:lang w:val="hy-AM"/>
        </w:rPr>
        <w:t>ձագարները</w:t>
      </w:r>
      <w:r w:rsidR="008B06A8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8B06A8" w:rsidRPr="00B70480">
        <w:rPr>
          <w:rFonts w:ascii="GHEA Grapalat" w:eastAsia="Times New Roman" w:hAnsi="GHEA Grapalat" w:cs="Arial"/>
          <w:sz w:val="24"/>
          <w:szCs w:val="24"/>
          <w:lang w:val="hy-AM"/>
        </w:rPr>
        <w:t>օդափոխության</w:t>
      </w:r>
      <w:r w:rsidR="008B06A8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B06A8" w:rsidRPr="00B70480">
        <w:rPr>
          <w:rFonts w:ascii="GHEA Grapalat" w:eastAsia="Times New Roman" w:hAnsi="GHEA Grapalat" w:cs="Arial"/>
          <w:sz w:val="24"/>
          <w:szCs w:val="24"/>
          <w:lang w:val="hy-AM"/>
        </w:rPr>
        <w:t>հորանները</w:t>
      </w:r>
      <w:r w:rsidR="007E0318" w:rsidRPr="007E0318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  <w:r w:rsidR="008B06A8" w:rsidRPr="008B06A8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="00794C45" w:rsidRPr="00794C4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խողովակների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անցման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տեղերում</w:t>
      </w:r>
      <w:r w:rsidR="008B06A8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B06A8" w:rsidRPr="00B70480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լրացուցիչ</w:t>
      </w:r>
      <w:r w:rsidR="00794C45" w:rsidRPr="00794C4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գորգ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քանակը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ընդունվում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794C45" w:rsidRPr="00794C4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794C45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համաձայն</w:t>
      </w:r>
      <w:r w:rsidR="00313222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776B4">
        <w:rPr>
          <w:rFonts w:ascii="GHEA Grapalat" w:eastAsia="Times New Roman" w:hAnsi="GHEA Grapalat" w:cs="Arial"/>
          <w:sz w:val="24"/>
          <w:szCs w:val="24"/>
        </w:rPr>
        <w:t>3</w:t>
      </w:r>
      <w:r w:rsidR="00313222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C776B4">
        <w:rPr>
          <w:rFonts w:ascii="GHEA Grapalat" w:eastAsia="Times New Roman" w:hAnsi="GHEA Grapalat" w:cs="Arial"/>
          <w:sz w:val="24"/>
          <w:szCs w:val="24"/>
        </w:rPr>
        <w:t>5</w:t>
      </w:r>
      <w:r w:rsidR="00313222" w:rsidRPr="00D8516F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313222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րդ </w:t>
      </w:r>
      <w:r w:rsidR="00C776B4">
        <w:rPr>
          <w:rFonts w:ascii="GHEA Grapalat" w:eastAsia="Times New Roman" w:hAnsi="GHEA Grapalat" w:cs="Arial"/>
          <w:sz w:val="24"/>
          <w:szCs w:val="24"/>
        </w:rPr>
        <w:t>ա</w:t>
      </w:r>
      <w:r w:rsidR="00313222">
        <w:rPr>
          <w:rFonts w:ascii="GHEA Grapalat" w:eastAsia="Times New Roman" w:hAnsi="GHEA Grapalat" w:cs="Arial"/>
          <w:sz w:val="24"/>
          <w:szCs w:val="24"/>
          <w:lang w:val="hy-AM"/>
        </w:rPr>
        <w:t>ղյուսակ</w:t>
      </w:r>
      <w:r w:rsidR="00313222" w:rsidRPr="00B70480">
        <w:rPr>
          <w:rFonts w:ascii="GHEA Grapalat" w:eastAsia="Times New Roman" w:hAnsi="GHEA Grapalat" w:cs="Arial"/>
          <w:sz w:val="24"/>
          <w:szCs w:val="24"/>
          <w:lang w:val="hy-AM"/>
        </w:rPr>
        <w:t>ներում</w:t>
      </w:r>
      <w:r w:rsidR="00794C45" w:rsidRPr="00794C45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35459C" w:rsidRPr="000A5AD9" w:rsidRDefault="00162301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234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8B06A8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Տանիքածածկը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40BEF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սոսնձելու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93032" w:rsidRPr="00B70480">
        <w:rPr>
          <w:rFonts w:ascii="GHEA Grapalat" w:eastAsia="Times New Roman" w:hAnsi="GHEA Grapalat" w:cs="Arial"/>
          <w:sz w:val="24"/>
          <w:szCs w:val="24"/>
          <w:lang w:val="hy-AM"/>
        </w:rPr>
        <w:t>իրար</w:t>
      </w:r>
      <w:r w:rsidR="00693032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47F14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հարող</w:t>
      </w:r>
      <w:r w:rsidR="00347F1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47F14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հատվածները</w:t>
      </w:r>
      <w:r w:rsidR="00347F1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47F14" w:rsidRPr="00B70480">
        <w:rPr>
          <w:rFonts w:ascii="GHEA Grapalat" w:eastAsia="Times New Roman" w:hAnsi="GHEA Grapalat" w:cs="Arial"/>
          <w:sz w:val="24"/>
          <w:szCs w:val="24"/>
          <w:lang w:val="hy-AM"/>
        </w:rPr>
        <w:t>կպցն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ելու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կիրառել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միայն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բարձր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ջերմակայունությամբ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տաք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</w:t>
      </w:r>
      <w:r w:rsidR="007D68BE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գորգի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վերին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ծածկող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խորհուրդ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տրվում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47F14" w:rsidRPr="00B70480">
        <w:rPr>
          <w:rFonts w:ascii="GHEA Grapalat" w:eastAsia="Times New Roman" w:hAnsi="GHEA Grapalat" w:cs="Arial"/>
          <w:sz w:val="24"/>
          <w:szCs w:val="24"/>
          <w:lang w:val="hy-AM"/>
        </w:rPr>
        <w:t>իրար</w:t>
      </w:r>
      <w:r w:rsidR="00347F1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47F14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հարող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հատվածներում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կիրառել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պոլիմերային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ծալքավոր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ալյումինե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պղնձե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պողպատե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փայլաթիթեղից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պաշտպանիչ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պատվածքով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օժտված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բարձր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ձևափոխե</w:t>
      </w:r>
      <w:r w:rsidR="0035459C" w:rsidRPr="00B70480">
        <w:rPr>
          <w:rFonts w:ascii="GHEA Grapalat" w:eastAsia="Times New Roman" w:hAnsi="GHEA Grapalat" w:cs="Arial"/>
          <w:sz w:val="24"/>
          <w:szCs w:val="24"/>
          <w:lang w:val="hy-AM"/>
        </w:rPr>
        <w:t>լիությամբ</w:t>
      </w:r>
      <w:r w:rsidR="0035459C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5459C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35459C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5459C" w:rsidRPr="00B70480">
        <w:rPr>
          <w:rFonts w:ascii="GHEA Grapalat" w:eastAsia="Times New Roman" w:hAnsi="GHEA Grapalat" w:cs="Arial"/>
          <w:sz w:val="24"/>
          <w:szCs w:val="24"/>
          <w:lang w:val="hy-AM"/>
        </w:rPr>
        <w:t>ջերմակայունությամբ</w:t>
      </w:r>
      <w:r w:rsidR="0035459C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DC0823" w:rsidRPr="00C739E3" w:rsidRDefault="00596DCE" w:rsidP="004269BB">
      <w:pPr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35</w:t>
      </w:r>
      <w:r w:rsidR="0029154A" w:rsidRPr="00DC0823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476603" w:rsidRPr="0047660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միջով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խողովակների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անցկացման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ալեհավաքների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476603" w:rsidRPr="00B70480">
        <w:rPr>
          <w:rFonts w:ascii="GHEA Grapalat" w:eastAsia="Times New Roman" w:hAnsi="GHEA Grapalat" w:cs="Arial"/>
          <w:sz w:val="24"/>
          <w:szCs w:val="24"/>
          <w:lang w:val="hy-AM"/>
        </w:rPr>
        <w:t>հենարաններ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գովազդային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վահանակների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որմնակապի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հարմարանքների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տեղակայման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150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լայնությամբ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հորիզոնական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կցաշուրթով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կիպարար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խցօղակների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կիրառությունը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Կցաշուրթը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գորգի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հիմնական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լրացուցիչ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խողովակի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դրված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խցօղակի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վերնամասը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սեղմված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անուրով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A522F7" w:rsidRPr="000A5AD9" w:rsidRDefault="007F4405" w:rsidP="004269BB">
      <w:pPr>
        <w:widowControl w:val="0"/>
        <w:autoSpaceDE w:val="0"/>
        <w:autoSpaceDN w:val="0"/>
        <w:spacing w:before="90" w:line="360" w:lineRule="auto"/>
        <w:ind w:firstLine="450"/>
        <w:contextualSpacing/>
        <w:jc w:val="both"/>
        <w:rPr>
          <w:rFonts w:ascii="GHEA Grapalat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596DCE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36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DC0823" w:rsidRPr="00DC0823">
        <w:rPr>
          <w:rFonts w:ascii="GHEA Grapalat" w:eastAsia="Times New Roman" w:hAnsi="GHEA Grapalat" w:cs="Arial"/>
          <w:b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Հարթեցնող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շերտում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ջերմային</w:t>
      </w:r>
      <w:r w:rsidR="00954AB4" w:rsidRPr="00954AB4">
        <w:rPr>
          <w:rFonts w:ascii="GHEA Grapalat" w:hAnsi="GHEA Grapalat" w:cs="Arial"/>
          <w:sz w:val="24"/>
          <w:szCs w:val="24"/>
          <w:lang w:val="kk-KZ"/>
        </w:rPr>
        <w:t>,</w:t>
      </w:r>
      <w:r w:rsidR="00954AB4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նստվածքային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կարանների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երկայնքով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միաձույլ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հատվածների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ջերմամեկուսիչ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նյութերի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կրող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սալերի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ճակատային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կցվանքների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վերևում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անհրաժեշտ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նախատեսել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150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մմ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լայնությամբ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ռուբերոիդից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գոտիների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տեղադրում՝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ցանով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կարանի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մի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դրանց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կետային</w:t>
      </w:r>
      <w:r w:rsidR="0029154A" w:rsidRPr="000A5AD9">
        <w:rPr>
          <w:rFonts w:ascii="GHEA Grapalat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hAnsi="GHEA Grapalat" w:cs="Arial"/>
          <w:sz w:val="24"/>
          <w:szCs w:val="24"/>
          <w:lang w:val="hy-AM"/>
        </w:rPr>
        <w:t>սոսնձմամբ</w:t>
      </w:r>
      <w:r w:rsidR="0035468B" w:rsidRPr="000A5AD9">
        <w:rPr>
          <w:rFonts w:ascii="GHEA Grapalat" w:hAnsi="GHEA Grapalat" w:cs="Arial"/>
          <w:sz w:val="24"/>
          <w:szCs w:val="24"/>
          <w:lang w:val="kk-KZ"/>
        </w:rPr>
        <w:t>:</w:t>
      </w:r>
    </w:p>
    <w:p w:rsidR="0029154A" w:rsidRPr="000A5AD9" w:rsidRDefault="007F4405" w:rsidP="004269BB">
      <w:pPr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596DCE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37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Նախքան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գորգը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սոսնձելը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հարկավոր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կատարել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քիվի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ցվիքների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ներքին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ջրհոս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ձագար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հոսարանների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հոսանոցների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A522F7" w:rsidRPr="00B70480">
        <w:rPr>
          <w:rFonts w:ascii="GHEA Grapalat" w:eastAsia="Times New Roman" w:hAnsi="GHEA Grapalat" w:cs="Arial"/>
          <w:sz w:val="24"/>
          <w:szCs w:val="24"/>
          <w:lang w:val="hy-AM"/>
        </w:rPr>
        <w:t>պաստառում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պատրաստված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լրացուցիչ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շերտերով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E5131E" w:rsidRDefault="007F4405" w:rsidP="004269BB">
      <w:pPr>
        <w:spacing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596DCE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38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տանիքածակը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հարկավոր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կառուցել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ջրբաժանների</w:t>
      </w:r>
      <w:r w:rsidR="00D81C13" w:rsidRPr="00D81C1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D81C13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D81C13" w:rsidRPr="00D81C1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D81C13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մակերեսների</w:t>
      </w:r>
      <w:r w:rsidR="00D81C13" w:rsidRPr="00D81C1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D81C13" w:rsidRPr="00B70480">
        <w:rPr>
          <w:rFonts w:ascii="GHEA Grapalat" w:eastAsia="Times New Roman" w:hAnsi="GHEA Grapalat" w:cs="Arial"/>
          <w:sz w:val="24"/>
          <w:szCs w:val="24"/>
          <w:lang w:val="hy-AM"/>
        </w:rPr>
        <w:t>բաժանարարների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սահմաններում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առանձին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տեղամասերով</w:t>
      </w:r>
      <w:r w:rsidR="00954AB4" w:rsidRPr="00954AB4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954AB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մինչև</w:t>
      </w:r>
      <w:r w:rsidR="00954AB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15%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թեքության</w:t>
      </w:r>
      <w:r w:rsidR="00954AB4" w:rsidRPr="00954AB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954AB4" w:rsidRPr="00954AB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="00954AB4" w:rsidRPr="00954AB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954AB4" w:rsidRPr="00954AB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954AB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4AB4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նյութը</w:t>
      </w:r>
      <w:r w:rsidR="00954AB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ցածրադիր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մասերից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բարձրադիր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մասեր</w:t>
      </w:r>
      <w:r w:rsidR="00C44226" w:rsidRPr="00C44226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15%</w:t>
      </w:r>
      <w:r w:rsidR="00C44226" w:rsidRPr="00C44226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C44226" w:rsidRPr="00C44226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թեքության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C44226" w:rsidRPr="00C44226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բարձր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մասերից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ցածր</w:t>
      </w:r>
      <w:r w:rsidR="00C44226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4226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հատվածներ</w:t>
      </w:r>
      <w:r w:rsidR="005B7810">
        <w:rPr>
          <w:rFonts w:ascii="GHEA Grapalat" w:eastAsia="Times New Roman" w:hAnsi="GHEA Grapalat" w:cs="Arial"/>
          <w:sz w:val="24"/>
          <w:szCs w:val="24"/>
          <w:lang w:val="kk-KZ"/>
        </w:rPr>
        <w:t xml:space="preserve">:   </w:t>
      </w:r>
    </w:p>
    <w:p w:rsidR="0029154A" w:rsidRPr="000A5AD9" w:rsidRDefault="007F4405" w:rsidP="004269BB">
      <w:pPr>
        <w:spacing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596DCE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39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. 15%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թեքություների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սոսնձումը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կատարվի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թեքությանն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ուղղահայաց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ուղղությամբ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գորգի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առանձին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խաչաձև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չի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29154A" w:rsidRPr="000A5AD9" w:rsidRDefault="007F4405" w:rsidP="004269BB">
      <w:pPr>
        <w:spacing w:before="100" w:beforeAutospacing="1" w:after="0" w:afterAutospacing="1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lastRenderedPageBreak/>
        <w:t>2</w:t>
      </w:r>
      <w:r w:rsidR="00596DCE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40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սոսնձումը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թաղերի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կատարվում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բարձրադիր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նիշերից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ցածր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նիշեր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քան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25%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թեքվածք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ունեցող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լրացուցիչ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կերպով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ամրացվեն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հիմքին՝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համաձայն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նախագծի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29154A" w:rsidRPr="000A5AD9" w:rsidRDefault="007F4405" w:rsidP="004269BB">
      <w:pPr>
        <w:spacing w:before="100" w:beforeAutospacing="1" w:after="0" w:afterAutospacing="1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596DCE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41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Ծածկույթային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այնպես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սառը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ծածկույթայինները՝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միայն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="00C44226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Ծածկույթային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ծածկույթային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տարբերվում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596DCE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երկու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կողմերում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հանքային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լցանյութով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դժվարահալ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օրգանական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կապակցանյութից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առկայությամբ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29154A" w:rsidRPr="000A5AD9" w:rsidRDefault="00642293" w:rsidP="004269BB">
      <w:pPr>
        <w:spacing w:before="100" w:beforeAutospacing="1" w:after="0" w:afterAutospacing="1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242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ռուբերոիդ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իզոգամ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պերգամին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հարկավոր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սոսնձել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ջրամեկուս</w:t>
      </w:r>
      <w:r w:rsidR="00C11A3D" w:rsidRPr="00B70480">
        <w:rPr>
          <w:rFonts w:ascii="GHEA Grapalat" w:eastAsia="Times New Roman" w:hAnsi="GHEA Grapalat" w:cs="Arial"/>
          <w:sz w:val="24"/>
          <w:szCs w:val="24"/>
          <w:lang w:val="hy-AM"/>
        </w:rPr>
        <w:t>իչ</w:t>
      </w:r>
      <w:r w:rsidR="00C11A3D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նյութը՝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տաք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ռետինե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ձյութե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տոլ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տոլ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կաշի</w:t>
      </w:r>
      <w:r>
        <w:rPr>
          <w:rFonts w:ascii="GHEA Grapalat" w:eastAsia="Times New Roman" w:hAnsi="GHEA Grapalat" w:cs="Arial"/>
          <w:sz w:val="24"/>
          <w:szCs w:val="24"/>
          <w:lang w:val="kk-KZ"/>
        </w:rPr>
        <w:t>)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ձյութե</w:t>
      </w:r>
      <w:r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ձյութաբիտումե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ձյութե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գուդրոկամային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նյութերը՝</w:t>
      </w:r>
      <w:r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գուդրոկամային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ձյութե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մածիկներով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պոլիմերային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պոլիէթիլենե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թաղանթ</w:t>
      </w:r>
      <w:r>
        <w:rPr>
          <w:rFonts w:ascii="GHEA Grapalat" w:eastAsia="Times New Roman" w:hAnsi="GHEA Grapalat" w:cs="Arial"/>
          <w:sz w:val="24"/>
          <w:szCs w:val="24"/>
          <w:lang w:val="kk-KZ"/>
        </w:rPr>
        <w:t>)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գուդրոկամապոլիմերային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B70480">
        <w:rPr>
          <w:rFonts w:ascii="GHEA Grapalat" w:eastAsia="Times New Roman" w:hAnsi="GHEA Grapalat" w:cs="Arial"/>
          <w:sz w:val="24"/>
          <w:szCs w:val="24"/>
          <w:lang w:val="hy-AM"/>
        </w:rPr>
        <w:t>մածիկով</w:t>
      </w:r>
      <w:r w:rsidR="0035468B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29154A" w:rsidRPr="000A5AD9" w:rsidRDefault="0091002F" w:rsidP="004269BB">
      <w:pPr>
        <w:spacing w:before="100" w:beforeAutospacing="1" w:after="100" w:afterAutospacing="1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642293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43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Առանց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խճաքարե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պաշտպանիչ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քան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10%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պատրաստման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հարկավոր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կիրառել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խոշորահատիկ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ցանով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նյութեր</w:t>
      </w:r>
      <w:r w:rsidR="00642293" w:rsidRPr="002266D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ռուբերոիդ՝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-420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թեփուկավոր՝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գունավոր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ցանով՝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-420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(</w:t>
      </w:r>
      <w:r w:rsidR="00711F3A" w:rsidRPr="002266D0">
        <w:rPr>
          <w:rFonts w:ascii="GHEA Grapalat" w:eastAsia="Times New Roman" w:hAnsi="GHEA Grapalat" w:cs="Arial"/>
          <w:sz w:val="24"/>
          <w:szCs w:val="24"/>
          <w:lang w:val="hy-AM"/>
        </w:rPr>
        <w:t>ԳՕՍՏ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 xml:space="preserve"> 10923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տոլ՝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խոշորահատիկ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ցանով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ՏՎԿ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-420 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ԳՕՍՏ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 xml:space="preserve"> 10999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ժամանակավոր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տոլ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ավազե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ցանով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953B99">
        <w:rPr>
          <w:rFonts w:ascii="GHEA Grapalat" w:eastAsia="Times New Roman" w:hAnsi="GHEA Grapalat" w:cs="Arial"/>
          <w:sz w:val="24"/>
          <w:szCs w:val="24"/>
        </w:rPr>
        <w:t xml:space="preserve">                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ՏՊ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711F3A" w:rsidRPr="002266D0">
        <w:rPr>
          <w:rFonts w:ascii="GHEA Grapalat" w:eastAsia="Times New Roman" w:hAnsi="GHEA Grapalat" w:cs="Arial"/>
          <w:sz w:val="24"/>
          <w:szCs w:val="24"/>
          <w:lang w:val="hy-AM"/>
        </w:rPr>
        <w:t>ԳՕՍՏ</w:t>
      </w:r>
      <w:r w:rsidR="00ED4AD0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>10999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):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Խճաքարե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պաշտպանիչ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շերտով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մինչև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10%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հարկավոր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կիրառել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.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հիդրոիզօլ՝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ԳԻ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-1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CB3AE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ԳԻ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-2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711F3A" w:rsidRPr="002266D0">
        <w:rPr>
          <w:rFonts w:ascii="GHEA Grapalat" w:eastAsia="Times New Roman" w:hAnsi="GHEA Grapalat" w:cs="Arial"/>
          <w:sz w:val="24"/>
          <w:szCs w:val="24"/>
          <w:lang w:val="hy-AM"/>
        </w:rPr>
        <w:t>ԳՕՍՏ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 xml:space="preserve"> 7415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գուդրոկամային</w:t>
      </w:r>
      <w:r w:rsidR="00866939" w:rsidRPr="0086693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ՌԳՄ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-420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ՌԳՄ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ձյութաբիտումե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նյութեր՝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7574B">
        <w:rPr>
          <w:rFonts w:ascii="GHEA Grapalat" w:eastAsia="Times New Roman" w:hAnsi="GHEA Grapalat" w:cs="Arial"/>
          <w:sz w:val="24"/>
          <w:szCs w:val="24"/>
        </w:rPr>
        <w:t xml:space="preserve">           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ԴԲ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տոլ՝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ծածկույթային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տոլ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կաշի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)</w:t>
      </w:r>
      <w:r w:rsidR="00642293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ՏԿ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ռուբերոիդ՝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մանր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հանքային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ցանով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ռուբերոիդ՝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տակադիր</w:t>
      </w:r>
      <w:r w:rsidR="008857F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ՌՊ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-250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711F3A" w:rsidRPr="002266D0">
        <w:rPr>
          <w:rFonts w:ascii="GHEA Grapalat" w:eastAsia="Times New Roman" w:hAnsi="GHEA Grapalat" w:cs="Arial"/>
          <w:sz w:val="24"/>
          <w:szCs w:val="24"/>
          <w:lang w:val="hy-AM"/>
        </w:rPr>
        <w:t>ԳՕՍՏ</w:t>
      </w:r>
      <w:r w:rsidR="00ED4AD0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>10923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պերգամին՝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B3AE4" w:rsidRPr="002266D0">
        <w:rPr>
          <w:rFonts w:ascii="GHEA Grapalat" w:eastAsia="Times New Roman" w:hAnsi="GHEA Grapalat" w:cs="Arial"/>
          <w:sz w:val="24"/>
          <w:szCs w:val="24"/>
          <w:lang w:val="hy-AM"/>
        </w:rPr>
        <w:t>Պ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-350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մակնիշի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711F3A" w:rsidRPr="002266D0">
        <w:rPr>
          <w:rFonts w:ascii="GHEA Grapalat" w:eastAsia="Times New Roman" w:hAnsi="GHEA Grapalat" w:cs="Arial"/>
          <w:sz w:val="24"/>
          <w:szCs w:val="24"/>
          <w:lang w:val="hy-AM"/>
        </w:rPr>
        <w:t>ԳՕՍՏ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 xml:space="preserve"> 2697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):</w:t>
      </w:r>
    </w:p>
    <w:p w:rsidR="0029154A" w:rsidRPr="00CD24BE" w:rsidRDefault="007F4405" w:rsidP="004269BB">
      <w:pPr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642293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44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նյութերը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սոսնձվում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եզրածածկվածքով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երկայնական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լայնական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ուղղություններով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հաջորդական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շերտերում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տեղաշարժով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Եզրածածկի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չափը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ընդունվում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.</w:t>
      </w:r>
    </w:p>
    <w:p w:rsidR="006D47C5" w:rsidRDefault="002562F2" w:rsidP="004269BB">
      <w:pPr>
        <w:spacing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լանջավոր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(2,5%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ժապավենների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լայնությամբ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ստորին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շերտերում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70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վերին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շերտերում՝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երկայնքով՝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բոլոր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շերտերում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F14A11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573C95" w:rsidRDefault="002562F2" w:rsidP="004269BB">
      <w:pPr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հարթ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(2,5%-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փոքր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դեպքում՝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ժապավենների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երկարությամբ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66D0">
        <w:rPr>
          <w:rFonts w:ascii="GHEA Grapalat" w:eastAsia="Times New Roman" w:hAnsi="GHEA Grapalat" w:cs="Arial"/>
          <w:sz w:val="24"/>
          <w:szCs w:val="24"/>
          <w:lang w:val="hy-AM"/>
        </w:rPr>
        <w:t>լայնությամբ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  <w:r w:rsidR="00573C95" w:rsidRPr="00573C95">
        <w:rPr>
          <w:rFonts w:ascii="GHEA Grapalat" w:hAnsi="GHEA Grapalat"/>
          <w:sz w:val="24"/>
          <w:szCs w:val="24"/>
          <w:lang w:val="kk-KZ"/>
        </w:rPr>
        <w:t xml:space="preserve"> </w:t>
      </w:r>
    </w:p>
    <w:p w:rsidR="00573C95" w:rsidRPr="005B7810" w:rsidRDefault="007F4405" w:rsidP="004269BB">
      <w:pPr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kk-KZ"/>
        </w:rPr>
      </w:pPr>
      <w:r>
        <w:rPr>
          <w:rFonts w:ascii="GHEA Grapalat" w:hAnsi="GHEA Grapalat"/>
          <w:b/>
          <w:sz w:val="24"/>
          <w:szCs w:val="24"/>
          <w:lang w:val="kk-KZ"/>
        </w:rPr>
        <w:t>2</w:t>
      </w:r>
      <w:r w:rsidR="001A196C" w:rsidRPr="002266D0">
        <w:rPr>
          <w:rFonts w:ascii="GHEA Grapalat" w:hAnsi="GHEA Grapalat"/>
          <w:b/>
          <w:sz w:val="24"/>
          <w:szCs w:val="24"/>
          <w:lang w:val="hy-AM"/>
        </w:rPr>
        <w:t>45</w:t>
      </w:r>
      <w:r w:rsidR="005B73DC" w:rsidRPr="005B7810">
        <w:rPr>
          <w:rFonts w:ascii="GHEA Grapalat" w:hAnsi="GHEA Grapalat"/>
          <w:sz w:val="24"/>
          <w:szCs w:val="24"/>
          <w:lang w:val="kk-KZ"/>
        </w:rPr>
        <w:t xml:space="preserve">.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Բարձրահարկ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(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ավելի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քան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75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մ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)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շենքերի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տանիքների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վրա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քամու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բեռնվածքի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զգալի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ազդեցության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պատճառով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խորհուրդ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է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տրվում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կատարել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ջրամեկուսիչ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գորգի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հոծ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փակցվածք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,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խիտ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ոչ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ծակոտկեն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նյութերից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պատրաստված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հիմքին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(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ցեմենտ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>-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ավազե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կամ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ասֆալտե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հարթեցնող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շերտով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եւ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այլն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),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նաև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ջերմամեկուսացման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սալիկների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հոծ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փակցվածք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գոլորշամեկուսիչին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և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գոլորշամեկուսիչի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հոծ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փակցվածք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կրող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 xml:space="preserve"> </w:t>
      </w:r>
      <w:r w:rsidR="00573C95" w:rsidRPr="002266D0">
        <w:rPr>
          <w:rFonts w:ascii="GHEA Grapalat" w:hAnsi="GHEA Grapalat"/>
          <w:sz w:val="24"/>
          <w:szCs w:val="24"/>
          <w:lang w:val="hy-AM"/>
        </w:rPr>
        <w:t>կոնստրուկցիային</w:t>
      </w:r>
      <w:r w:rsidR="00573C95" w:rsidRPr="005B7810">
        <w:rPr>
          <w:rFonts w:ascii="GHEA Grapalat" w:hAnsi="GHEA Grapalat"/>
          <w:sz w:val="24"/>
          <w:szCs w:val="24"/>
          <w:lang w:val="kk-KZ"/>
        </w:rPr>
        <w:t>:</w:t>
      </w:r>
    </w:p>
    <w:p w:rsidR="004269BB" w:rsidRDefault="007F4405" w:rsidP="004269BB">
      <w:pPr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1A196C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46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Այրվող նյութերից ջերմամեկուսիչ սալերը նախատեսվում են որպես </w:t>
      </w:r>
      <w:r w:rsidR="0029154A" w:rsidRPr="00A62E8C">
        <w:rPr>
          <w:rFonts w:ascii="GHEA Grapalat" w:eastAsia="Times New Roman" w:hAnsi="GHEA Grapalat" w:cs="Arial"/>
          <w:sz w:val="24"/>
          <w:szCs w:val="24"/>
          <w:lang w:val="hy-AM"/>
        </w:rPr>
        <w:t>փաթթոցային նյութերից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 գորգի հիմք՝ առանց հարթեցնող շերտի, միայն նրա ազատ շարվածքի դեպքում, բեռնավորումով  կամ շարման սոսնձային եղանակի կիրառությամբ (ինքնասոսնձվող փաթթոցային նյութեր, շարվածք սոսնձվող մածիկների և պոլիմերային սոսնձող բաղադրությունների վրա) կամ նրա</w:t>
      </w:r>
      <w:r w:rsidR="00A62E8C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մեխանիկական ամրացման դեպքում: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Բիտում պարունակող փաթթոցային նյութերի մակահալ</w:t>
      </w:r>
      <w:r w:rsidR="00007A05">
        <w:rPr>
          <w:rFonts w:ascii="GHEA Grapalat" w:eastAsia="Times New Roman" w:hAnsi="GHEA Grapalat" w:cs="Arial"/>
          <w:sz w:val="24"/>
          <w:szCs w:val="24"/>
          <w:lang w:val="hy-AM"/>
        </w:rPr>
        <w:t>ման հնարավորությունը ջերմաեկուս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իչի վրա սահմանվում է փորձարկո</w:t>
      </w:r>
      <w:r w:rsidR="004269BB">
        <w:rPr>
          <w:rFonts w:ascii="GHEA Grapalat" w:eastAsia="Times New Roman" w:hAnsi="GHEA Grapalat" w:cs="Arial"/>
          <w:sz w:val="24"/>
          <w:szCs w:val="24"/>
          <w:lang w:val="hy-AM"/>
        </w:rPr>
        <w:t xml:space="preserve">ւմների արդյունքների հիման վրա: </w:t>
      </w:r>
    </w:p>
    <w:p w:rsidR="001A6FEB" w:rsidRDefault="0091002F" w:rsidP="004269BB">
      <w:pPr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1A196C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47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Ջերմամեկուսիչ (օրինակ՝ փրփրապոլիստիրոլից) սալերի և </w:t>
      </w:r>
      <w:r w:rsidR="002323DB" w:rsidRPr="002323DB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վրա տեղադրվող, պոլիմերային նյութերից (օրինակ՝ ՊՎՔ-մեմբրանից) ջրամեկուսիչ գորգի անհամատեղելիության դեպքում նրանց միջև պետք է նախատեսվի գոլորշանցիկ չեզոք նյութից բաժանարար շերտ (օրինակ՝ առնվազն 100 գ/մ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 xml:space="preserve">մակերեսային խտությամբ ապակեկտավից): Գեոտեքստիլի 200-300 գ/մ մակերեսային խտությամբ </w:t>
      </w:r>
      <w:r w:rsidR="0029154A" w:rsidRPr="000A5AD9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բաժանարար շերտը նախատեսվում է</w:t>
      </w:r>
      <w:r w:rsidR="002323DB" w:rsidRPr="002323D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323DB" w:rsidRPr="000A5AD9">
        <w:rPr>
          <w:rFonts w:ascii="GHEA Grapalat" w:eastAsia="Times New Roman" w:hAnsi="GHEA Grapalat" w:cs="Arial"/>
          <w:sz w:val="24"/>
          <w:szCs w:val="24"/>
          <w:lang w:val="hy-AM"/>
        </w:rPr>
        <w:t>0,3 մմ և ավելի անհարթությամբ</w:t>
      </w:r>
      <w:r w:rsidR="002323DB" w:rsidRPr="002323D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323DB" w:rsidRPr="000A5AD9">
        <w:rPr>
          <w:rFonts w:ascii="GHEA Grapalat" w:eastAsia="Times New Roman" w:hAnsi="GHEA Grapalat" w:cs="Arial"/>
          <w:sz w:val="24"/>
          <w:szCs w:val="24"/>
          <w:lang w:val="hy-AM"/>
        </w:rPr>
        <w:t>հիմքի</w:t>
      </w:r>
      <w:r w:rsidR="002323DB" w:rsidRPr="002323DB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2323DB" w:rsidRPr="000A5AD9">
        <w:rPr>
          <w:rFonts w:ascii="GHEA Grapalat" w:eastAsia="Times New Roman" w:hAnsi="GHEA Grapalat" w:cs="Arial"/>
          <w:sz w:val="24"/>
          <w:szCs w:val="24"/>
          <w:lang w:val="hy-AM"/>
        </w:rPr>
        <w:t>համաձայն</w:t>
      </w:r>
      <w:r w:rsidR="00A44A31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953B99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A44A31">
        <w:rPr>
          <w:rFonts w:ascii="GHEA Grapalat" w:eastAsia="Times New Roman" w:hAnsi="GHEA Grapalat" w:cs="Arial"/>
          <w:sz w:val="24"/>
          <w:szCs w:val="24"/>
          <w:lang w:val="hy-AM"/>
        </w:rPr>
        <w:t xml:space="preserve">ղյուսակ </w:t>
      </w:r>
      <w:r w:rsidR="00A44A31">
        <w:rPr>
          <w:rFonts w:ascii="GHEA Grapalat" w:eastAsia="Times New Roman" w:hAnsi="GHEA Grapalat" w:cs="Arial"/>
          <w:sz w:val="24"/>
          <w:szCs w:val="24"/>
        </w:rPr>
        <w:t>3</w:t>
      </w:r>
      <w:r w:rsidR="00A44A31">
        <w:rPr>
          <w:rFonts w:ascii="GHEA Grapalat" w:eastAsia="Times New Roman" w:hAnsi="GHEA Grapalat" w:cs="Arial"/>
          <w:sz w:val="24"/>
          <w:szCs w:val="24"/>
          <w:lang w:val="hy-AM"/>
        </w:rPr>
        <w:t>-ի և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պոլիմերային նյութերից</w:t>
      </w:r>
      <w:r w:rsidR="002323DB" w:rsidRPr="002323DB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գորգի միջև (ՊՎՔ, թերմոպլաստիկե պոլիոլեֆինե մեմբրան): Բաժանարար շերտի կտավների </w:t>
      </w:r>
      <w:r w:rsidR="001A6FEB">
        <w:rPr>
          <w:rFonts w:ascii="GHEA Grapalat" w:eastAsia="Times New Roman" w:hAnsi="GHEA Grapalat" w:cs="Arial"/>
          <w:sz w:val="24"/>
          <w:szCs w:val="24"/>
          <w:lang w:val="hy-AM"/>
        </w:rPr>
        <w:t>եզրածածկվածքը առնվազն 100 մմ է:</w:t>
      </w:r>
    </w:p>
    <w:p w:rsidR="00F32CE3" w:rsidRPr="002266D0" w:rsidRDefault="007F4405" w:rsidP="00217F2C">
      <w:pPr>
        <w:tabs>
          <w:tab w:val="left" w:pos="900"/>
          <w:tab w:val="left" w:pos="1080"/>
        </w:tabs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theme="minorHAnsi"/>
          <w:b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F32CE3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48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Բիտում պարունակող փաթթոցային նյութերից կառուցվող տանիքածածկերում՝ դրանց </w:t>
      </w:r>
      <w:r w:rsidR="00DE69F1">
        <w:rPr>
          <w:rFonts w:ascii="GHEA Grapalat" w:eastAsia="Times New Roman" w:hAnsi="GHEA Grapalat" w:cs="Arial"/>
          <w:sz w:val="24"/>
          <w:szCs w:val="24"/>
          <w:lang w:val="hy-AM"/>
        </w:rPr>
        <w:t>հոծ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սոսնձման դեպքում, և մածիկային տանիքածածկերի դեպքում հարկավոր է նախատեսել փաթթոցային նյութերից </w:t>
      </w:r>
      <w:r w:rsidR="005541D9">
        <w:rPr>
          <w:rFonts w:ascii="GHEA Grapalat" w:eastAsia="Times New Roman" w:hAnsi="GHEA Grapalat" w:cs="Arial"/>
          <w:sz w:val="24"/>
          <w:szCs w:val="24"/>
          <w:lang w:val="hy-AM"/>
        </w:rPr>
        <w:t>150-200 մմ լայնությամբ համակշռիչ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գոտիներ ջերմաային նստվածքային կարանների երկայնքով, որոնք պետք է սոսնձել դրանց երկ</w:t>
      </w:r>
      <w:r w:rsidR="00007A05">
        <w:rPr>
          <w:rFonts w:ascii="GHEA Grapalat" w:eastAsia="Times New Roman" w:hAnsi="GHEA Grapalat" w:cs="Arial"/>
          <w:sz w:val="24"/>
          <w:szCs w:val="24"/>
          <w:lang w:val="hy-AM"/>
        </w:rPr>
        <w:t>ու եզրերի երկայնքով՝ մոտ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50 մմ լայնությամբ</w:t>
      </w:r>
      <w:r w:rsidR="0029154A" w:rsidRPr="00F32CE3">
        <w:rPr>
          <w:rFonts w:ascii="GHEA Grapalat" w:eastAsia="Times New Roman" w:hAnsi="GHEA Grapalat" w:cs="Arial"/>
          <w:b/>
          <w:sz w:val="24"/>
          <w:szCs w:val="24"/>
          <w:lang w:val="hy-AM"/>
        </w:rPr>
        <w:t>:</w:t>
      </w:r>
      <w:r w:rsidR="005B7810" w:rsidRPr="00F32CE3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 </w:t>
      </w:r>
    </w:p>
    <w:p w:rsidR="009D3475" w:rsidRPr="00F32CE3" w:rsidRDefault="00F32CE3" w:rsidP="004269BB">
      <w:pPr>
        <w:spacing w:after="0" w:line="360" w:lineRule="auto"/>
        <w:ind w:firstLine="450"/>
        <w:contextualSpacing/>
        <w:jc w:val="both"/>
        <w:textAlignment w:val="baseline"/>
        <w:rPr>
          <w:rStyle w:val="a"/>
          <w:rFonts w:ascii="GHEA Grapalat" w:eastAsia="Times New Roman" w:hAnsi="GHEA Grapalat"/>
          <w:b w:val="0"/>
          <w:bCs w:val="0"/>
          <w:sz w:val="24"/>
          <w:szCs w:val="24"/>
          <w:lang w:val="hy-AM"/>
        </w:rPr>
      </w:pPr>
      <w:r w:rsidRPr="002266D0">
        <w:rPr>
          <w:rFonts w:ascii="GHEA Grapalat" w:eastAsia="Times New Roman" w:hAnsi="GHEA Grapalat" w:cstheme="minorHAnsi"/>
          <w:b/>
          <w:sz w:val="24"/>
          <w:szCs w:val="24"/>
          <w:lang w:val="hy-AM"/>
        </w:rPr>
        <w:t xml:space="preserve">249. </w:t>
      </w:r>
      <w:r w:rsidR="009D3475" w:rsidRPr="00F32CE3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  <w:t xml:space="preserve">Տանիքածածկերում կիրառվող շինանյութերը պետք է համատեղելի լինեն հարակից շերտերի նյութերի հետ: Նյութերի անհամատեղելիության </w:t>
      </w:r>
      <w:r w:rsidR="007E0318" w:rsidRPr="00F32CE3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  <w:t>դեպու</w:t>
      </w:r>
      <w:r w:rsidR="009D3475" w:rsidRPr="00F32CE3">
        <w:rPr>
          <w:rStyle w:val="a"/>
          <w:rFonts w:ascii="GHEA Grapalat" w:hAnsi="GHEA Grapalat" w:cstheme="minorHAnsi"/>
          <w:b w:val="0"/>
          <w:bCs w:val="0"/>
          <w:sz w:val="24"/>
          <w:szCs w:val="24"/>
          <w:lang w:val="hy-AM" w:eastAsia="ru-RU"/>
        </w:rPr>
        <w:t>մ անհրաժեշտ է նրանց միջև նախատեսել բաժանարար շերտ, որը կապահովի նրանց ֆիզիկական և մեխանիկական բնութագրերի պահպանումը շինարարական կառույցների շահագործման ողջ ժամկետի ընթացքում:</w:t>
      </w:r>
    </w:p>
    <w:p w:rsidR="00CD24BE" w:rsidRPr="009D3475" w:rsidRDefault="007F4405" w:rsidP="004269BB">
      <w:pPr>
        <w:pStyle w:val="1"/>
        <w:spacing w:line="360" w:lineRule="auto"/>
        <w:ind w:firstLine="450"/>
        <w:jc w:val="both"/>
        <w:rPr>
          <w:rFonts w:ascii="GHEA Grapalat" w:eastAsia="Times New Roman" w:hAnsi="GHEA Grapalat"/>
          <w:b w:val="0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2</w:t>
      </w:r>
      <w:r w:rsidR="00B21E19" w:rsidRPr="002266D0">
        <w:rPr>
          <w:rFonts w:ascii="GHEA Grapalat" w:eastAsia="Times New Roman" w:hAnsi="GHEA Grapalat"/>
          <w:sz w:val="24"/>
          <w:szCs w:val="24"/>
          <w:lang w:val="hy-AM"/>
        </w:rPr>
        <w:t>50</w:t>
      </w:r>
      <w:r w:rsidR="0029154A" w:rsidRPr="009D3475">
        <w:rPr>
          <w:rFonts w:ascii="GHEA Grapalat" w:eastAsia="Times New Roman" w:hAnsi="GHEA Grapalat"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/>
          <w:sz w:val="24"/>
          <w:szCs w:val="24"/>
          <w:lang w:val="hy-AM"/>
        </w:rPr>
        <w:t xml:space="preserve">  </w:t>
      </w:r>
      <w:r w:rsidR="0029154A" w:rsidRPr="009D3475">
        <w:rPr>
          <w:rFonts w:ascii="GHEA Grapalat" w:eastAsia="Times New Roman" w:hAnsi="GHEA Grapalat"/>
          <w:b w:val="0"/>
          <w:sz w:val="24"/>
          <w:szCs w:val="24"/>
          <w:lang w:val="hy-AM"/>
        </w:rPr>
        <w:t>Ցեմենտ-ավազե կամ բետոնե հարթեցնող շերտի և ջերմամեկուսիչ շերտի միջև պետք է նախատեսված լինի բաժանար</w:t>
      </w:r>
      <w:r w:rsidR="00007A05" w:rsidRPr="009D3475">
        <w:rPr>
          <w:rFonts w:ascii="GHEA Grapalat" w:eastAsia="Times New Roman" w:hAnsi="GHEA Grapalat"/>
          <w:b w:val="0"/>
          <w:sz w:val="24"/>
          <w:szCs w:val="24"/>
          <w:lang w:val="hy-AM"/>
        </w:rPr>
        <w:t>ար շերտ, որը կբացառի ջերմամեկուս</w:t>
      </w:r>
      <w:r w:rsidR="0029154A" w:rsidRPr="009D347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իչի խոնավացումը հարթեցնող շերտի իրականացման ժամանակ: </w:t>
      </w:r>
    </w:p>
    <w:p w:rsidR="00644BE5" w:rsidRPr="000A5AD9" w:rsidRDefault="007F4405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B21E19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51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35459C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541D9">
        <w:rPr>
          <w:rFonts w:ascii="GHEA Grapalat" w:eastAsia="Times New Roman" w:hAnsi="GHEA Grapalat" w:cs="Arial"/>
          <w:sz w:val="24"/>
          <w:szCs w:val="24"/>
          <w:lang w:val="hy-AM"/>
        </w:rPr>
        <w:t xml:space="preserve">Ջրամեկուսիչ գորգը, ջերմամեկուսիչ սալերը և հավաքովի հարթեցնող շերտը՝ տանիքի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երեսարկին մեխանիկական եղանակով ամրացման ժամանակ խորհուրդ է տրվում գոլորշամեկուսացում</w:t>
      </w:r>
      <w:r w:rsidR="005541D9" w:rsidRPr="005541D9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6968B8" w:rsidRPr="006968B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68B8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նախատեսել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բիտումե-պոլիմերային փաթթոցային նյութերից:</w:t>
      </w:r>
    </w:p>
    <w:p w:rsidR="004269BB" w:rsidRDefault="007F4405" w:rsidP="00217F2C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52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Թաց և խոնավ ռեժիմներով </w:t>
      </w:r>
      <w:r w:rsidR="006968B8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շենքների տանիքներում ջրամեկուսիչ գորգի, ջերմամեկուսիչ սա</w:t>
      </w:r>
      <w:r w:rsidR="006968B8">
        <w:rPr>
          <w:rFonts w:ascii="GHEA Grapalat" w:eastAsia="Times New Roman" w:hAnsi="GHEA Grapalat" w:cs="Arial"/>
          <w:sz w:val="24"/>
          <w:szCs w:val="24"/>
          <w:lang w:val="hy-AM"/>
        </w:rPr>
        <w:t>լերի և հավաքովի հարթեցնող շերտի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68B8" w:rsidRPr="000A5AD9">
        <w:rPr>
          <w:rFonts w:ascii="GHEA Grapalat" w:eastAsia="Times New Roman" w:hAnsi="GHEA Grapalat" w:cs="Arial"/>
          <w:sz w:val="24"/>
          <w:szCs w:val="24"/>
          <w:lang w:val="hy-AM"/>
        </w:rPr>
        <w:t>մեխանիկական ամրացում</w:t>
      </w:r>
      <w:r w:rsidR="006968B8" w:rsidRPr="006968B8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6968B8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63B25" w:rsidRPr="000A5AD9">
        <w:rPr>
          <w:rFonts w:ascii="GHEA Grapalat" w:eastAsia="Times New Roman" w:hAnsi="GHEA Grapalat" w:cs="Arial"/>
          <w:sz w:val="24"/>
          <w:szCs w:val="24"/>
          <w:lang w:val="hy-AM"/>
        </w:rPr>
        <w:t>գոլորշամեկուսիչ</w:t>
      </w:r>
      <w:r w:rsidR="004269BB">
        <w:rPr>
          <w:rFonts w:ascii="GHEA Grapalat" w:eastAsia="Times New Roman" w:hAnsi="GHEA Grapalat" w:cs="Arial"/>
          <w:sz w:val="24"/>
          <w:szCs w:val="24"/>
          <w:lang w:val="hy-AM"/>
        </w:rPr>
        <w:t>ի միջով չի թույլատրվում:</w:t>
      </w:r>
    </w:p>
    <w:p w:rsidR="0029154A" w:rsidRPr="000A5AD9" w:rsidRDefault="007F4405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53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. Ցեմենտ-ավազե, բետոնե շաղախ</w:t>
      </w:r>
      <w:r w:rsidR="005F7423" w:rsidRPr="005F7423">
        <w:rPr>
          <w:rFonts w:ascii="GHEA Grapalat" w:eastAsia="Times New Roman" w:hAnsi="GHEA Grapalat" w:cs="Arial"/>
          <w:sz w:val="24"/>
          <w:szCs w:val="24"/>
          <w:lang w:val="hy-AM"/>
        </w:rPr>
        <w:t>ներ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ից հարթեցնող շերտին կամ միաձույլ ջերմամեկուսիչ շերտին գորգի ամրացման հնարավորություն</w:t>
      </w:r>
      <w:r w:rsidR="00DA7715">
        <w:rPr>
          <w:rFonts w:ascii="GHEA Grapalat" w:eastAsia="Times New Roman" w:hAnsi="GHEA Grapalat" w:cs="Arial"/>
          <w:sz w:val="24"/>
          <w:szCs w:val="24"/>
          <w:lang w:val="hy-AM"/>
        </w:rPr>
        <w:t xml:space="preserve">ը որոշվում է այդ </w:t>
      </w:r>
      <w:r w:rsidR="00DA7715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նյութերից ամրաց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ման տարրերի պոկման ամրության փորձարկումների արդյունքների հիման վրա:</w:t>
      </w:r>
    </w:p>
    <w:p w:rsidR="0029154A" w:rsidRPr="000A5AD9" w:rsidRDefault="007F4405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54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. Ջրամեկուսիչ գորգի ստորին շերտի՝ տանիքածածկի հիմքին կպչելու ամրությունը և շերտերի միջև կպչելու ամրությունը պետք է լինի առնվազն 0,05 ՄՊա:</w:t>
      </w:r>
    </w:p>
    <w:p w:rsidR="004269BB" w:rsidRDefault="007F4405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55</w:t>
      </w:r>
      <w:r w:rsidR="0029154A" w:rsidRPr="00CD24BE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 Փաթթոցային և մածիկային նյութերից լրացուցիչ ջրամեկուսիչ գորգը ուղղահայաց մակերևույթների վրայով պետք է տեղադրվի տանիքածածկի (հիմնական ջրամեկուսիչ գորգի կամ պաշտպանիչ շերտի) մակերևույթից ա</w:t>
      </w:r>
      <w:r w:rsidR="004269BB">
        <w:rPr>
          <w:rFonts w:ascii="GHEA Grapalat" w:eastAsia="Times New Roman" w:hAnsi="GHEA Grapalat" w:cs="Arial"/>
          <w:sz w:val="24"/>
          <w:szCs w:val="24"/>
          <w:lang w:val="hy-AM"/>
        </w:rPr>
        <w:t xml:space="preserve">ռնվազն 300 մմ բարձրության վրա: </w:t>
      </w:r>
    </w:p>
    <w:p w:rsidR="00C8508E" w:rsidRPr="000A5AD9" w:rsidRDefault="0085279D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7F4405"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56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. Տանիքածածկից դուրս եկող կոնստրուկցիաներին հարելու տեղերում փաթթոցային նյութերից կամ ամրանավորող միջնաշերտերով մածիկներից լրացուցիչ ջրամեկուսիչ գորգի վերին մասը</w:t>
      </w:r>
      <w:r w:rsidR="007C3D3B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պետք է ամրաց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ված լինի կոնստրուկցիային մետաղական ճնշումային եզրաձողի կամ անուրի միջոցով և պաշտպանված լինի հերմետիկով: </w:t>
      </w:r>
    </w:p>
    <w:p w:rsidR="0035459C" w:rsidRDefault="007F4405" w:rsidP="004269BB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57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Մինչև 600 մմ բարձրությամբ քիվապատերին տանիքածածկի հարման տեղերում լրացուցիչ ջրամեկուսիչ գորգը պետք է անցնի քիվապատի վերին նիստի վրայով:</w:t>
      </w:r>
    </w:p>
    <w:p w:rsidR="0085279D" w:rsidRPr="002266D0" w:rsidRDefault="007F4405" w:rsidP="00CE1134">
      <w:pPr>
        <w:tabs>
          <w:tab w:val="left" w:pos="36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58</w:t>
      </w:r>
      <w:r w:rsidR="0029154A" w:rsidRPr="00A2640B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 Սոսնձման կամ ազատ շա</w:t>
      </w:r>
      <w:r w:rsidR="0085279D">
        <w:rPr>
          <w:rFonts w:ascii="GHEA Grapalat" w:eastAsia="Times New Roman" w:hAnsi="GHEA Grapalat" w:cs="Arial"/>
          <w:sz w:val="24"/>
          <w:szCs w:val="24"/>
          <w:lang w:val="hy-AM"/>
        </w:rPr>
        <w:t>րվածքի մեթոդով՝ համաձայն</w:t>
      </w:r>
      <w:r w:rsidR="0085279D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E1134" w:rsidRPr="00CE1134">
        <w:rPr>
          <w:rFonts w:ascii="GHEA Grapalat" w:eastAsia="Times New Roman" w:hAnsi="GHEA Grapalat" w:cs="Arial"/>
          <w:sz w:val="24"/>
          <w:szCs w:val="24"/>
          <w:lang w:val="hy-AM"/>
        </w:rPr>
        <w:t>սույն շինարարական նորմերի</w:t>
      </w:r>
      <w:r w:rsidR="00CE113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85279D"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5279D" w:rsidRPr="002266D0">
        <w:rPr>
          <w:rFonts w:ascii="GHEA Grapalat" w:eastAsia="Times New Roman" w:hAnsi="GHEA Grapalat" w:cs="Arial"/>
          <w:sz w:val="24"/>
          <w:szCs w:val="24"/>
          <w:lang w:val="hy-AM"/>
        </w:rPr>
        <w:t>42</w:t>
      </w:r>
      <w:r w:rsidR="00160B4D" w:rsidRPr="002266D0">
        <w:rPr>
          <w:rFonts w:ascii="GHEA Grapalat" w:eastAsia="Times New Roman" w:hAnsi="GHEA Grapalat" w:cs="Arial"/>
          <w:sz w:val="24"/>
          <w:szCs w:val="24"/>
          <w:lang w:val="hy-AM"/>
        </w:rPr>
        <w:t>-րդ</w:t>
      </w:r>
      <w:r w:rsidR="0085279D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կետ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160B4D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կառուցվող տանիքածածկերի </w:t>
      </w:r>
      <w:r w:rsidR="00160B4D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փաթթոցային նյութերից ջրամեկուսիչ գորգի պաստառների եզրածածկվածքը բազմաշերտ գորգերի դեպքում ընդունում են  100 մմ,  միաշերտ գորգերի դեպքում՝ 120 մմ, իսկ ճակատային եզրածածկվածքը՝ առնվազն 150մմ:</w:t>
      </w:r>
    </w:p>
    <w:p w:rsidR="00A07D89" w:rsidRDefault="0085279D" w:rsidP="004269BB">
      <w:pPr>
        <w:tabs>
          <w:tab w:val="left" w:pos="36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259.</w:t>
      </w:r>
      <w:r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Ջրամեկուսիչ գորգի մեխանիկական ամրացման ժամանակ բազմաշերտ գորգերի դեպքում կողային եզրածածկվա</w:t>
      </w:r>
      <w:r w:rsidR="00CE1134">
        <w:rPr>
          <w:rFonts w:ascii="GHEA Grapalat" w:eastAsia="Times New Roman" w:hAnsi="GHEA Grapalat" w:cs="Arial"/>
          <w:sz w:val="24"/>
          <w:szCs w:val="24"/>
          <w:lang w:val="hy-AM"/>
        </w:rPr>
        <w:t>ծքը ընդունում են առնվազն 100 մմ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, և առնվազն 120մմ՝ միաշերտ գորգերի դեպքում, իսկ ճակատային եզրածածկվածքը՝ առնվազն 120 մմ պոլիմերային նյութերի համար, և առնվազն 150 մմ՝ բիտում պարունակ</w:t>
      </w:r>
      <w:r w:rsidR="000A5AD9">
        <w:rPr>
          <w:rFonts w:ascii="GHEA Grapalat" w:eastAsia="Times New Roman" w:hAnsi="GHEA Grapalat" w:cs="Arial"/>
          <w:sz w:val="24"/>
          <w:szCs w:val="24"/>
          <w:lang w:val="hy-AM"/>
        </w:rPr>
        <w:t>ող</w:t>
      </w:r>
      <w:r w:rsidR="00A07D89">
        <w:rPr>
          <w:rFonts w:ascii="GHEA Grapalat" w:eastAsia="Times New Roman" w:hAnsi="GHEA Grapalat" w:cs="Arial"/>
          <w:sz w:val="24"/>
          <w:szCs w:val="24"/>
          <w:lang w:val="hy-AM"/>
        </w:rPr>
        <w:t xml:space="preserve"> փաթթոցային նյութերի համար: </w:t>
      </w:r>
    </w:p>
    <w:p w:rsidR="00A07D89" w:rsidRDefault="007F4405" w:rsidP="004269BB">
      <w:pPr>
        <w:tabs>
          <w:tab w:val="left" w:pos="36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2</w:t>
      </w:r>
      <w:r w:rsidR="0085279D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60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  Տանիքածածկի միջով ներքին ջրհոս ձագարների անցկացման տեղերում ՝ 0,5-1,0 մ շառավղով նախատեսում են ջրամեկուսիչ գորգի </w:t>
      </w:r>
      <w:r w:rsidR="0081158B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մակարդակից իջեցում </w:t>
      </w:r>
      <w:r w:rsidR="00CE1134">
        <w:rPr>
          <w:rFonts w:ascii="GHEA Grapalat" w:eastAsia="Times New Roman" w:hAnsi="GHEA Grapalat" w:cs="Arial"/>
          <w:sz w:val="24"/>
          <w:szCs w:val="24"/>
        </w:rPr>
        <w:t xml:space="preserve">             </w:t>
      </w:r>
      <w:r w:rsidR="0081158B" w:rsidRPr="000A5AD9">
        <w:rPr>
          <w:rFonts w:ascii="GHEA Grapalat" w:eastAsia="Times New Roman" w:hAnsi="GHEA Grapalat" w:cs="Arial"/>
          <w:sz w:val="24"/>
          <w:szCs w:val="24"/>
          <w:lang w:val="hy-AM"/>
        </w:rPr>
        <w:t>15-20 մմ-ով:</w:t>
      </w:r>
      <w:r w:rsidR="0085279D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Ձագարի առանցքը պետք է գտնվի քիվապատից և տանիքածածկից վեր խոյացող շենքի այլ մասերից առ</w:t>
      </w:r>
      <w:r w:rsidR="00A07D89">
        <w:rPr>
          <w:rFonts w:ascii="GHEA Grapalat" w:eastAsia="Times New Roman" w:hAnsi="GHEA Grapalat" w:cs="Arial"/>
          <w:sz w:val="24"/>
          <w:szCs w:val="24"/>
          <w:lang w:val="hy-AM"/>
        </w:rPr>
        <w:t>նվազն 600 մմ հեռավորության վրա:</w:t>
      </w:r>
    </w:p>
    <w:p w:rsidR="000A5AD9" w:rsidRPr="00D66A88" w:rsidRDefault="007F4405" w:rsidP="000B45AF">
      <w:pPr>
        <w:tabs>
          <w:tab w:val="left" w:pos="36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900BB0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61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 xml:space="preserve">  Բիտում պարունակող տաք և սառը մածիկները և փաթթոցային նյութերը, կախված տանիքածածկի թեքությ</w:t>
      </w:r>
      <w:r w:rsidR="00CE1134">
        <w:rPr>
          <w:rFonts w:ascii="GHEA Grapalat" w:eastAsia="Times New Roman" w:hAnsi="GHEA Grapalat" w:cs="Arial"/>
          <w:sz w:val="24"/>
          <w:szCs w:val="24"/>
          <w:lang w:val="hy-AM"/>
        </w:rPr>
        <w:t>անց, պետք է ունենան ա</w:t>
      </w:r>
      <w:r w:rsidR="0085279D">
        <w:rPr>
          <w:rFonts w:ascii="GHEA Grapalat" w:eastAsia="Times New Roman" w:hAnsi="GHEA Grapalat" w:cs="Arial"/>
          <w:sz w:val="24"/>
          <w:szCs w:val="24"/>
          <w:lang w:val="hy-AM"/>
        </w:rPr>
        <w:t xml:space="preserve">ղյուսակ </w:t>
      </w:r>
      <w:r w:rsidR="00BC4AA7">
        <w:rPr>
          <w:rFonts w:ascii="GHEA Grapalat" w:eastAsia="Times New Roman" w:hAnsi="GHEA Grapalat" w:cs="Arial"/>
          <w:sz w:val="24"/>
          <w:szCs w:val="24"/>
        </w:rPr>
        <w:t>6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-ում նշված</w:t>
      </w:r>
      <w:r w:rsidR="000B45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արժեքներից ոչ ցածր </w:t>
      </w:r>
      <w:r w:rsidR="0029154A" w:rsidRPr="000A5AD9">
        <w:rPr>
          <w:rFonts w:ascii="GHEA Grapalat" w:eastAsia="Times New Roman" w:hAnsi="GHEA Grapalat" w:cs="Arial"/>
          <w:sz w:val="24"/>
          <w:szCs w:val="24"/>
          <w:lang w:val="hy-AM"/>
        </w:rPr>
        <w:t>ջերմակայունություն</w:t>
      </w:r>
      <w:r w:rsidR="00D66A88">
        <w:rPr>
          <w:rFonts w:ascii="GHEA Grapalat" w:eastAsia="Times New Roman" w:hAnsi="GHEA Grapalat" w:cs="Arial"/>
          <w:sz w:val="24"/>
          <w:szCs w:val="24"/>
        </w:rPr>
        <w:t>:</w:t>
      </w:r>
    </w:p>
    <w:p w:rsidR="00CE1134" w:rsidRDefault="00CE1134" w:rsidP="0035459C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CE1134" w:rsidRPr="001B7999" w:rsidRDefault="00CE1134" w:rsidP="0035459C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29154A" w:rsidRPr="00BC4AA7" w:rsidRDefault="0085279D" w:rsidP="0029154A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  <w:lang w:val="ru-RU"/>
        </w:rPr>
        <w:t xml:space="preserve">Աղյուսակ </w:t>
      </w:r>
      <w:r w:rsidR="00BC4AA7">
        <w:rPr>
          <w:rFonts w:ascii="GHEA Grapalat" w:eastAsia="Times New Roman" w:hAnsi="GHEA Grapalat" w:cs="Arial"/>
          <w:sz w:val="24"/>
          <w:szCs w:val="24"/>
        </w:rPr>
        <w:t>6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135"/>
        <w:gridCol w:w="2152"/>
        <w:gridCol w:w="1864"/>
        <w:gridCol w:w="2283"/>
      </w:tblGrid>
      <w:tr w:rsidR="000965C7" w:rsidRPr="001E4EA9" w:rsidTr="000965C7"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Նյութը</w:t>
            </w:r>
          </w:p>
        </w:tc>
        <w:tc>
          <w:tcPr>
            <w:tcW w:w="6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Ջերմակայունություն, °С, առնվազն</w:t>
            </w:r>
          </w:p>
        </w:tc>
      </w:tr>
      <w:tr w:rsidR="000965C7" w:rsidRPr="006878A6" w:rsidTr="000965C7">
        <w:tc>
          <w:tcPr>
            <w:tcW w:w="33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6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102331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Տանիքածածկերի հատվածամասերի համար՝ թեքությամբ, % 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աստիճան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)</w:t>
            </w:r>
          </w:p>
        </w:tc>
      </w:tr>
      <w:tr w:rsidR="000965C7" w:rsidRPr="001E4EA9" w:rsidTr="000965C7">
        <w:tc>
          <w:tcPr>
            <w:tcW w:w="3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10 (6)-ից պակաս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10 - 25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( 6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14)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965C7" w:rsidRPr="001E4EA9" w:rsidRDefault="000965C7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25 (14)-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ից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ավելի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հարումների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համար</w:t>
            </w:r>
          </w:p>
        </w:tc>
      </w:tr>
      <w:tr w:rsidR="0029154A" w:rsidRPr="001E4EA9" w:rsidTr="000965C7"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81158B" w:rsidRDefault="000B7403" w:rsidP="00C874A9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1.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Փաթթոցային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նյութերի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մածիկային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տանիքների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սոսնձման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տաք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սառը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մածիկ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90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</w:tr>
      <w:tr w:rsidR="0029154A" w:rsidRPr="001E4EA9" w:rsidTr="000965C7"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0B7403" w:rsidP="00C874A9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2.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Բիտում պարունակող փաթթոցային նյութեր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90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</w:tr>
      <w:tr w:rsidR="0029154A" w:rsidRPr="0081158B" w:rsidTr="000965C7"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B7403" w:rsidRDefault="000B7403" w:rsidP="000B7403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Փոփոխական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թեքությամբ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տանիքածածկերի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տանիքների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վրա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սեգմենտային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ֆերմաներով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կամարներով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դեպքում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մածիկի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ջերմակայունությունը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ընդունում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են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առավելագույն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թեքությամբ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տանիքածածկի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ջերմակայունությունը</w:t>
            </w:r>
            <w:r w:rsidR="00102331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29154A" w:rsidRPr="0081158B" w:rsidRDefault="000B7403" w:rsidP="000B7403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  <w:r w:rsidR="0081158B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թույլատրվում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կիրառել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սառը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լուծիչների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հիմնա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վրա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մածիկներ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փրփրապալստի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կիրառությամբ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պոլիստիրոլե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հանքաբամբակե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ապակեպլաստե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սալերի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կոմպոզիցիոն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007A05">
              <w:rPr>
                <w:rFonts w:ascii="GHEA Grapalat" w:eastAsia="Times New Roman" w:hAnsi="GHEA Grapalat" w:cs="Times New Roman"/>
                <w:sz w:val="24"/>
                <w:szCs w:val="24"/>
              </w:rPr>
              <w:t>ջերմամեկուսիչ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ների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վրայից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կառուցվող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տանիքածածկերի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r w:rsidR="00102331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29154A" w:rsidRPr="0081158B" w:rsidRDefault="000B7403" w:rsidP="00C874A9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 w:rsidR="0081158B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Կոպճից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պաշտպանիչ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շերտի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սոսնձող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մածիկի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ջերմակայունությունը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ընդունվում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է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այնպիսին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ինչպիսինն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է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հարումների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ջերմակայունությունը</w:t>
            </w:r>
            <w:r w:rsidR="0029154A" w:rsidRPr="0081158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 </w:t>
            </w:r>
          </w:p>
        </w:tc>
      </w:tr>
    </w:tbl>
    <w:p w:rsidR="003250B9" w:rsidRDefault="003250B9" w:rsidP="0029154A">
      <w:pPr>
        <w:keepNext/>
        <w:keepLines/>
        <w:spacing w:after="240"/>
        <w:textAlignment w:val="baseline"/>
        <w:outlineLvl w:val="2"/>
        <w:rPr>
          <w:rFonts w:ascii="GHEA Grapalat" w:eastAsiaTheme="majorEastAsia" w:hAnsi="GHEA Grapalat" w:cs="Arial"/>
          <w:b/>
          <w:sz w:val="28"/>
          <w:szCs w:val="28"/>
        </w:rPr>
      </w:pPr>
    </w:p>
    <w:p w:rsidR="0029154A" w:rsidRPr="005F1685" w:rsidRDefault="005F1685" w:rsidP="000965C7">
      <w:pPr>
        <w:keepNext/>
        <w:keepLines/>
        <w:spacing w:after="240"/>
        <w:ind w:firstLine="450"/>
        <w:jc w:val="center"/>
        <w:textAlignment w:val="baseline"/>
        <w:outlineLvl w:val="2"/>
        <w:rPr>
          <w:rFonts w:ascii="GHEA Grapalat" w:eastAsiaTheme="majorEastAsia" w:hAnsi="GHEA Grapalat" w:cs="Arial"/>
          <w:b/>
          <w:sz w:val="24"/>
          <w:szCs w:val="24"/>
        </w:rPr>
      </w:pPr>
      <w:r w:rsidRPr="005F1685">
        <w:rPr>
          <w:rFonts w:ascii="GHEA Grapalat" w:eastAsiaTheme="majorEastAsia" w:hAnsi="GHEA Grapalat" w:cs="Arial"/>
          <w:b/>
          <w:sz w:val="24"/>
          <w:szCs w:val="24"/>
        </w:rPr>
        <w:t xml:space="preserve">5.18. </w:t>
      </w:r>
      <w:r w:rsidRPr="005F1685">
        <w:rPr>
          <w:rFonts w:ascii="GHEA Grapalat" w:eastAsiaTheme="majorEastAsia" w:hAnsi="GHEA Grapalat" w:cs="Arial"/>
          <w:b/>
          <w:sz w:val="24"/>
          <w:szCs w:val="24"/>
          <w:lang w:val="ru-RU"/>
        </w:rPr>
        <w:t>ՉՇԱՀԱԳՈՐԾՎՈՂ</w:t>
      </w:r>
      <w:r w:rsidRPr="005F1685">
        <w:rPr>
          <w:rFonts w:ascii="GHEA Grapalat" w:eastAsiaTheme="majorEastAsia" w:hAnsi="GHEA Grapalat" w:cs="Arial"/>
          <w:b/>
          <w:sz w:val="24"/>
          <w:szCs w:val="24"/>
        </w:rPr>
        <w:t xml:space="preserve"> </w:t>
      </w:r>
      <w:r w:rsidRPr="005F1685">
        <w:rPr>
          <w:rFonts w:ascii="GHEA Grapalat" w:eastAsiaTheme="majorEastAsia" w:hAnsi="GHEA Grapalat" w:cs="Arial"/>
          <w:b/>
          <w:sz w:val="24"/>
          <w:szCs w:val="24"/>
          <w:lang w:val="ru-RU"/>
        </w:rPr>
        <w:t>ՏԱՆԻՔԱԾԱԾԿԵՐ</w:t>
      </w:r>
    </w:p>
    <w:p w:rsidR="0029154A" w:rsidRDefault="00900BB0" w:rsidP="000965C7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262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29154A" w:rsidRPr="0068006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3654B4" w:rsidRPr="003654B4">
        <w:rPr>
          <w:rFonts w:ascii="GHEA Grapalat" w:eastAsia="Times New Roman" w:hAnsi="GHEA Grapalat" w:cs="Arial"/>
          <w:sz w:val="24"/>
          <w:szCs w:val="24"/>
          <w:lang w:val="ru-RU"/>
        </w:rPr>
        <w:t>Չշահագործվող</w:t>
      </w:r>
      <w:r w:rsidR="003654B4" w:rsidRPr="003654B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3654B4" w:rsidRPr="003654B4">
        <w:rPr>
          <w:rFonts w:ascii="GHEA Grapalat" w:eastAsia="Times New Roman" w:hAnsi="GHEA Grapalat" w:cs="Arial"/>
          <w:sz w:val="24"/>
          <w:szCs w:val="24"/>
          <w:lang w:val="ru-RU"/>
        </w:rPr>
        <w:t>տանիքածածկեր</w:t>
      </w:r>
      <w:r w:rsidR="003654B4">
        <w:rPr>
          <w:rFonts w:ascii="GHEA Grapalat" w:eastAsia="Times New Roman" w:hAnsi="GHEA Grapalat" w:cs="Arial"/>
          <w:sz w:val="24"/>
          <w:szCs w:val="24"/>
        </w:rPr>
        <w:t>ի</w:t>
      </w:r>
      <w:r w:rsidR="003654B4" w:rsidRPr="003654B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3654B4" w:rsidRPr="001E4EA9">
        <w:rPr>
          <w:rFonts w:ascii="GHEA Grapalat" w:eastAsia="Times New Roman" w:hAnsi="GHEA Grapalat" w:cs="Arial"/>
          <w:sz w:val="24"/>
          <w:szCs w:val="24"/>
          <w:lang w:val="ru-RU"/>
        </w:rPr>
        <w:t>ջ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րամեկուսիչ</w:t>
      </w:r>
      <w:r w:rsidR="0029154A" w:rsidRPr="0068006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գորգի</w:t>
      </w:r>
      <w:r w:rsidR="0029154A" w:rsidRPr="0068006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43833">
        <w:rPr>
          <w:rFonts w:ascii="GHEA Grapalat" w:eastAsia="Times New Roman" w:hAnsi="GHEA Grapalat" w:cs="Arial"/>
          <w:sz w:val="24"/>
          <w:szCs w:val="24"/>
          <w:lang w:val="ru-RU"/>
        </w:rPr>
        <w:t>հիմք</w:t>
      </w:r>
      <w:r w:rsidR="001F2324">
        <w:rPr>
          <w:rFonts w:ascii="GHEA Grapalat" w:eastAsia="Times New Roman" w:hAnsi="GHEA Grapalat" w:cs="Arial"/>
          <w:sz w:val="24"/>
          <w:szCs w:val="24"/>
        </w:rPr>
        <w:t xml:space="preserve"> են</w:t>
      </w:r>
      <w:r w:rsidR="00043833" w:rsidRPr="001F232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43833" w:rsidRPr="000A5AD9">
        <w:rPr>
          <w:rFonts w:ascii="GHEA Grapalat" w:eastAsia="Times New Roman" w:hAnsi="GHEA Grapalat" w:cs="Arial"/>
          <w:sz w:val="24"/>
          <w:szCs w:val="24"/>
          <w:lang w:val="ru-RU"/>
        </w:rPr>
        <w:t>ծառայում</w:t>
      </w:r>
      <w:r w:rsidR="001F232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CE1134" w:rsidRPr="00CE1134">
        <w:rPr>
          <w:rFonts w:ascii="GHEA Grapalat" w:eastAsia="Times New Roman" w:hAnsi="GHEA Grapalat" w:cs="Arial"/>
          <w:sz w:val="24"/>
          <w:szCs w:val="24"/>
        </w:rPr>
        <w:t xml:space="preserve">սույն շինարարական նորմերի </w:t>
      </w:r>
      <w:r w:rsidR="00880A19">
        <w:rPr>
          <w:rFonts w:ascii="GHEA Grapalat" w:eastAsia="Times New Roman" w:hAnsi="GHEA Grapalat" w:cs="Arial"/>
          <w:sz w:val="24"/>
          <w:szCs w:val="24"/>
        </w:rPr>
        <w:t>6</w:t>
      </w:r>
      <w:r w:rsidR="00CE1134">
        <w:rPr>
          <w:rFonts w:ascii="GHEA Grapalat" w:eastAsia="Times New Roman" w:hAnsi="GHEA Grapalat" w:cs="Arial"/>
          <w:sz w:val="24"/>
          <w:szCs w:val="24"/>
        </w:rPr>
        <w:t>9</w:t>
      </w:r>
      <w:r w:rsidR="0029154A" w:rsidRPr="0068006A">
        <w:rPr>
          <w:rFonts w:ascii="GHEA Grapalat" w:eastAsia="Times New Roman" w:hAnsi="GHEA Grapalat" w:cs="Arial"/>
          <w:sz w:val="24"/>
          <w:szCs w:val="24"/>
        </w:rPr>
        <w:t>-</w:t>
      </w:r>
      <w:r w:rsidR="00160B4D">
        <w:rPr>
          <w:rFonts w:ascii="GHEA Grapalat" w:eastAsia="Times New Roman" w:hAnsi="GHEA Grapalat" w:cs="Arial"/>
          <w:sz w:val="24"/>
          <w:szCs w:val="24"/>
        </w:rPr>
        <w:t>րդ</w:t>
      </w:r>
      <w:r w:rsidR="001F2324" w:rsidRPr="001F232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F2324" w:rsidRPr="001E4EA9">
        <w:rPr>
          <w:rFonts w:ascii="GHEA Grapalat" w:eastAsia="Times New Roman" w:hAnsi="GHEA Grapalat" w:cs="Arial"/>
          <w:sz w:val="24"/>
          <w:szCs w:val="24"/>
          <w:lang w:val="ru-RU"/>
        </w:rPr>
        <w:t>կետ</w:t>
      </w:r>
      <w:r w:rsidR="00160B4D">
        <w:rPr>
          <w:rFonts w:ascii="GHEA Grapalat" w:eastAsia="Times New Roman" w:hAnsi="GHEA Grapalat" w:cs="Arial"/>
          <w:sz w:val="24"/>
          <w:szCs w:val="24"/>
        </w:rPr>
        <w:t>ում</w:t>
      </w:r>
      <w:r w:rsidR="001F2324" w:rsidRPr="001F232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F2324">
        <w:rPr>
          <w:rFonts w:ascii="GHEA Grapalat" w:eastAsia="Times New Roman" w:hAnsi="GHEA Grapalat" w:cs="Arial"/>
          <w:sz w:val="24"/>
          <w:szCs w:val="24"/>
          <w:lang w:val="ru-RU"/>
        </w:rPr>
        <w:t>բերված</w:t>
      </w:r>
      <w:r w:rsidR="001F2324" w:rsidRPr="001F232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F2324" w:rsidRPr="000A5AD9">
        <w:rPr>
          <w:rFonts w:ascii="GHEA Grapalat" w:eastAsia="Times New Roman" w:hAnsi="GHEA Grapalat" w:cs="Arial"/>
          <w:sz w:val="24"/>
          <w:szCs w:val="24"/>
          <w:lang w:val="ru-RU"/>
        </w:rPr>
        <w:t>հարթ</w:t>
      </w:r>
      <w:r w:rsidR="001F2324" w:rsidRPr="000A5AD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F2324" w:rsidRPr="000A5AD9">
        <w:rPr>
          <w:rFonts w:ascii="GHEA Grapalat" w:eastAsia="Times New Roman" w:hAnsi="GHEA Grapalat" w:cs="Arial"/>
          <w:sz w:val="24"/>
          <w:szCs w:val="24"/>
          <w:lang w:val="ru-RU"/>
        </w:rPr>
        <w:t>մակերևույթները</w:t>
      </w:r>
      <w:r w:rsidR="0029154A" w:rsidRPr="0068006A">
        <w:rPr>
          <w:rFonts w:ascii="GHEA Grapalat" w:eastAsia="Times New Roman" w:hAnsi="GHEA Grapalat" w:cs="Arial"/>
          <w:sz w:val="24"/>
          <w:szCs w:val="24"/>
        </w:rPr>
        <w:t>: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47F7C" w:rsidRPr="001E4EA9">
        <w:rPr>
          <w:rFonts w:ascii="GHEA Grapalat" w:eastAsia="Times New Roman" w:hAnsi="GHEA Grapalat" w:cs="Arial"/>
          <w:sz w:val="24"/>
          <w:szCs w:val="24"/>
          <w:lang w:val="ru-RU"/>
        </w:rPr>
        <w:lastRenderedPageBreak/>
        <w:t>Ջ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րամեկուսիչ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գորգի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հիմք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F2324">
        <w:rPr>
          <w:rFonts w:ascii="GHEA Grapalat" w:eastAsia="Times New Roman" w:hAnsi="GHEA Grapalat" w:cs="Arial"/>
          <w:sz w:val="24"/>
          <w:szCs w:val="24"/>
          <w:lang w:val="ru-RU"/>
        </w:rPr>
        <w:t>ծառայող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հանքաբամբակե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սալերը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47F7C" w:rsidRPr="001F2324">
        <w:rPr>
          <w:rFonts w:ascii="GHEA Grapalat" w:eastAsia="Times New Roman" w:hAnsi="GHEA Grapalat" w:cs="Arial"/>
          <w:sz w:val="24"/>
          <w:szCs w:val="24"/>
          <w:lang w:val="kk-KZ"/>
        </w:rPr>
        <w:t>10-</w:t>
      </w:r>
      <w:r w:rsidR="00547F7C" w:rsidRPr="001E4EA9">
        <w:rPr>
          <w:rFonts w:ascii="GHEA Grapalat" w:eastAsia="Times New Roman" w:hAnsi="GHEA Grapalat" w:cs="Arial"/>
          <w:sz w:val="24"/>
          <w:szCs w:val="24"/>
          <w:lang w:val="ru-RU"/>
        </w:rPr>
        <w:t>տոկոսանոց</w:t>
      </w:r>
      <w:r w:rsidR="00547F7C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47F7C" w:rsidRPr="001E4EA9">
        <w:rPr>
          <w:rFonts w:ascii="GHEA Grapalat" w:eastAsia="Times New Roman" w:hAnsi="GHEA Grapalat" w:cs="Arial"/>
          <w:sz w:val="24"/>
          <w:szCs w:val="24"/>
          <w:lang w:val="ru-RU"/>
        </w:rPr>
        <w:t>գծային</w:t>
      </w:r>
      <w:r w:rsidR="00547F7C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47F7C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դեֆորմացիայի</w:t>
      </w:r>
      <w:r w:rsidR="00547F7C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47F7C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547F7C" w:rsidRPr="00547F7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ունենան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60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կՊա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սեղմման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ամրություն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իսկ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պոլիմերային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ները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փրփրապոլիստիրոլե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փրփրապոլիուրետանե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փրփրապոլիիզոցիանուրատային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նմանատեսակ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սալեր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>)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100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կՊա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Բազմաշերտ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հարթեցնող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ամրանավորող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հավաքովի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հարթեցնող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ստորին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շերտերի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համար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հանքաբամբակե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սալերը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ունենան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43833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40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կՊա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սեղմման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ամրություն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10-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տոկոսանոց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գծային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դեֆորմացիայի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1F2324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0965C7" w:rsidRDefault="00160B4D" w:rsidP="000965C7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 w:rsidRPr="00160B4D">
        <w:rPr>
          <w:rFonts w:ascii="GHEA Grapalat" w:eastAsia="Times New Roman" w:hAnsi="GHEA Grapalat" w:cs="Arial"/>
          <w:b/>
          <w:sz w:val="24"/>
          <w:szCs w:val="24"/>
        </w:rPr>
        <w:t>263</w:t>
      </w:r>
      <w:r>
        <w:rPr>
          <w:rFonts w:ascii="GHEA Grapalat" w:eastAsia="Times New Roman" w:hAnsi="GHEA Grapalat" w:cs="Arial"/>
          <w:sz w:val="24"/>
          <w:szCs w:val="24"/>
        </w:rPr>
        <w:t xml:space="preserve">. </w:t>
      </w:r>
      <w:r w:rsidR="00547F7C">
        <w:rPr>
          <w:rFonts w:ascii="GHEA Grapalat" w:eastAsia="Times New Roman" w:hAnsi="GHEA Grapalat" w:cs="Arial"/>
          <w:sz w:val="24"/>
          <w:szCs w:val="24"/>
        </w:rPr>
        <w:t>Սորուն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ների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վրայից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նախատեսվում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կատարել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ամրանավորված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A11E9D">
        <w:rPr>
          <w:rFonts w:ascii="GHEA Grapalat" w:eastAsia="Times New Roman" w:hAnsi="GHEA Grapalat" w:cs="Arial"/>
          <w:sz w:val="24"/>
          <w:szCs w:val="24"/>
          <w:lang w:val="ru-RU"/>
        </w:rPr>
        <w:t>միաձույլ</w:t>
      </w:r>
      <w:r w:rsidR="00A11E9D" w:rsidRPr="00A11E9D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հավաքովի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հարթեցնող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շերտ՝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համաձայն</w:t>
      </w:r>
      <w:r w:rsidR="00CE1134" w:rsidRPr="00CE1134">
        <w:t xml:space="preserve"> </w:t>
      </w:r>
      <w:r w:rsidR="00CE1134" w:rsidRPr="00CE1134">
        <w:rPr>
          <w:rFonts w:ascii="GHEA Grapalat" w:eastAsia="Times New Roman" w:hAnsi="GHEA Grapalat" w:cs="Arial"/>
          <w:sz w:val="24"/>
          <w:szCs w:val="24"/>
          <w:lang w:val="ru-RU"/>
        </w:rPr>
        <w:t>սույն շինարարական նորմերի</w:t>
      </w:r>
      <w:r w:rsidR="0029154A" w:rsidRPr="00CE1134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CE1134">
        <w:rPr>
          <w:rFonts w:ascii="GHEA Grapalat" w:eastAsia="Times New Roman" w:hAnsi="GHEA Grapalat" w:cs="Arial"/>
          <w:sz w:val="24"/>
          <w:szCs w:val="24"/>
        </w:rPr>
        <w:t>69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>
        <w:rPr>
          <w:rFonts w:ascii="GHEA Grapalat" w:eastAsia="Times New Roman" w:hAnsi="GHEA Grapalat" w:cs="Arial"/>
          <w:sz w:val="24"/>
          <w:szCs w:val="24"/>
        </w:rPr>
        <w:t>րդ կետի</w:t>
      </w:r>
      <w:r w:rsidR="0029154A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D50D5">
        <w:rPr>
          <w:rFonts w:ascii="GHEA Grapalat" w:eastAsia="Times New Roman" w:hAnsi="GHEA Grapalat" w:cs="Arial"/>
          <w:sz w:val="24"/>
          <w:szCs w:val="24"/>
        </w:rPr>
        <w:t>4</w:t>
      </w:r>
      <w:r w:rsidR="000D461F">
        <w:rPr>
          <w:rFonts w:ascii="GHEA Grapalat" w:eastAsia="Times New Roman" w:hAnsi="GHEA Grapalat" w:cs="Arial"/>
          <w:sz w:val="24"/>
          <w:szCs w:val="24"/>
          <w:lang w:val="kk-KZ"/>
        </w:rPr>
        <w:t>-րդ</w:t>
      </w:r>
      <w:r w:rsidR="00547F7C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47F7C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547F7C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D50D5">
        <w:rPr>
          <w:rFonts w:ascii="GHEA Grapalat" w:eastAsia="Times New Roman" w:hAnsi="GHEA Grapalat" w:cs="Arial"/>
          <w:sz w:val="24"/>
          <w:szCs w:val="24"/>
        </w:rPr>
        <w:t>5</w:t>
      </w:r>
      <w:r w:rsidR="000D461F">
        <w:rPr>
          <w:rFonts w:ascii="GHEA Grapalat" w:eastAsia="Times New Roman" w:hAnsi="GHEA Grapalat" w:cs="Arial"/>
          <w:sz w:val="24"/>
          <w:szCs w:val="24"/>
          <w:lang w:val="kk-KZ"/>
        </w:rPr>
        <w:t>-րդ</w:t>
      </w:r>
      <w:r w:rsidR="00547F7C" w:rsidRPr="00547F7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ենթակետեր</w:t>
      </w:r>
      <w:r w:rsidR="00547F7C">
        <w:rPr>
          <w:rFonts w:ascii="GHEA Grapalat" w:eastAsia="Times New Roman" w:hAnsi="GHEA Grapalat" w:cs="Arial"/>
          <w:sz w:val="24"/>
          <w:szCs w:val="24"/>
        </w:rPr>
        <w:t>ի</w:t>
      </w:r>
      <w:r w:rsidR="00AF2803">
        <w:rPr>
          <w:rFonts w:ascii="GHEA Grapalat" w:eastAsia="Times New Roman" w:hAnsi="GHEA Grapalat" w:cs="Arial"/>
          <w:sz w:val="24"/>
          <w:szCs w:val="24"/>
        </w:rPr>
        <w:t>:</w:t>
      </w:r>
    </w:p>
    <w:p w:rsidR="000965C7" w:rsidRDefault="007F4405" w:rsidP="000965C7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AF2803">
        <w:rPr>
          <w:rFonts w:ascii="GHEA Grapalat" w:eastAsia="Times New Roman" w:hAnsi="GHEA Grapalat" w:cs="Arial"/>
          <w:b/>
          <w:sz w:val="24"/>
          <w:szCs w:val="24"/>
        </w:rPr>
        <w:t>64</w:t>
      </w:r>
      <w:r w:rsidR="0029154A" w:rsidRPr="00C52DD8">
        <w:rPr>
          <w:rFonts w:ascii="GHEA Grapalat" w:eastAsia="Times New Roman" w:hAnsi="GHEA Grapalat" w:cs="Arial"/>
          <w:sz w:val="24"/>
          <w:szCs w:val="24"/>
          <w:lang w:val="kk-KZ"/>
        </w:rPr>
        <w:t xml:space="preserve">.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Ջրամեկուսիչ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գորգով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հանքաբամբակե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շերտով</w:t>
      </w:r>
      <w:r w:rsidR="00B91970">
        <w:rPr>
          <w:rFonts w:ascii="GHEA Grapalat" w:eastAsia="Times New Roman" w:hAnsi="GHEA Grapalat" w:cs="Arial"/>
          <w:sz w:val="24"/>
          <w:szCs w:val="24"/>
          <w:lang w:val="kk-KZ"/>
        </w:rPr>
        <w:t>՝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այդ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թվում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բազմաշերտ</w:t>
      </w:r>
      <w:r w:rsidR="00B91970" w:rsidRPr="00B91970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</w:t>
      </w:r>
      <w:r w:rsidR="00B91970">
        <w:rPr>
          <w:rFonts w:ascii="GHEA Grapalat" w:eastAsia="Times New Roman" w:hAnsi="GHEA Grapalat" w:cs="Arial"/>
          <w:sz w:val="24"/>
          <w:szCs w:val="24"/>
        </w:rPr>
        <w:t>եր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մեխանիկական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ազդեցության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օրինակ՝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տանիքի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գտնվող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սարքավորումների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կանոնավոր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սպասարկման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ձնահեռաց</w:t>
      </w:r>
      <w:r w:rsidR="0029154A" w:rsidRPr="001E4EA9">
        <w:rPr>
          <w:rFonts w:ascii="GHEA Grapalat" w:eastAsia="Times New Roman" w:hAnsi="GHEA Grapalat" w:cs="Arial"/>
          <w:sz w:val="24"/>
          <w:szCs w:val="24"/>
        </w:rPr>
        <w:t>ու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ժամանակ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29154A" w:rsidRPr="00CB2AEF">
        <w:rPr>
          <w:rFonts w:ascii="GHEA Grapalat" w:eastAsia="Times New Roman" w:hAnsi="GHEA Grapalat" w:cs="Arial"/>
          <w:sz w:val="24"/>
          <w:szCs w:val="24"/>
          <w:lang w:val="ru-RU"/>
        </w:rPr>
        <w:t>այն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նախատեսել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բոլոր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շերտերում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60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կՊա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սեղմման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ամրությամբ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10-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տոկոսանոց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գծային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դեֆորմացիայի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</w:rPr>
        <w:t>համար</w:t>
      </w:r>
      <w:r w:rsidR="0029154A" w:rsidRPr="00B91970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5F1685" w:rsidRDefault="007F4405" w:rsidP="000965C7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AF2803" w:rsidRPr="00B70480">
        <w:rPr>
          <w:rFonts w:ascii="GHEA Grapalat" w:eastAsia="Times New Roman" w:hAnsi="GHEA Grapalat" w:cs="Arial"/>
          <w:b/>
          <w:sz w:val="24"/>
          <w:szCs w:val="24"/>
          <w:lang w:val="kk-KZ"/>
        </w:rPr>
        <w:t>65</w:t>
      </w:r>
      <w:r w:rsidR="0029154A" w:rsidRPr="00B26695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</w:t>
      </w:r>
      <w:r w:rsidR="0068006A">
        <w:rPr>
          <w:rFonts w:ascii="GHEA Grapalat" w:eastAsia="Times New Roman" w:hAnsi="GHEA Grapalat" w:cs="Arial"/>
          <w:sz w:val="24"/>
          <w:szCs w:val="24"/>
          <w:lang w:val="ru-RU"/>
        </w:rPr>
        <w:t>րող</w:t>
      </w:r>
      <w:r w:rsidR="0068006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68006A">
        <w:rPr>
          <w:rFonts w:ascii="GHEA Grapalat" w:eastAsia="Times New Roman" w:hAnsi="GHEA Grapalat" w:cs="Arial"/>
          <w:sz w:val="24"/>
          <w:szCs w:val="24"/>
          <w:lang w:val="ru-RU"/>
        </w:rPr>
        <w:t>տրամատավորված</w:t>
      </w:r>
      <w:r w:rsidR="0068006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8006A">
        <w:rPr>
          <w:rFonts w:ascii="GHEA Grapalat" w:eastAsia="Times New Roman" w:hAnsi="GHEA Grapalat" w:cs="Arial"/>
          <w:sz w:val="24"/>
          <w:szCs w:val="24"/>
          <w:lang w:val="ru-RU"/>
        </w:rPr>
        <w:t>երեսարկով</w:t>
      </w:r>
      <w:r w:rsidR="0068006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8006A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68006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8006A">
        <w:rPr>
          <w:rFonts w:ascii="GHEA Grapalat" w:eastAsia="Times New Roman" w:hAnsi="GHEA Grapalat" w:cs="Arial"/>
          <w:sz w:val="24"/>
          <w:szCs w:val="24"/>
        </w:rPr>
        <w:t>Ա</w:t>
      </w:r>
      <w:r w:rsidR="0068006A" w:rsidRPr="00B26695">
        <w:rPr>
          <w:rFonts w:ascii="GHEA Grapalat" w:eastAsia="Times New Roman" w:hAnsi="GHEA Grapalat" w:cs="Arial"/>
          <w:sz w:val="24"/>
          <w:szCs w:val="24"/>
          <w:lang w:val="kk-KZ"/>
        </w:rPr>
        <w:t>2-</w:t>
      </w:r>
      <w:r w:rsidR="0068006A">
        <w:rPr>
          <w:rFonts w:ascii="GHEA Grapalat" w:eastAsia="Times New Roman" w:hAnsi="GHEA Grapalat" w:cs="Arial"/>
          <w:sz w:val="24"/>
          <w:szCs w:val="24"/>
        </w:rPr>
        <w:t>Ա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4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այրելիության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խմբին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պատկանող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շերտով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916BC">
        <w:rPr>
          <w:rFonts w:ascii="GHEA Grapalat" w:eastAsia="Times New Roman" w:hAnsi="GHEA Grapalat" w:cs="Arial"/>
          <w:sz w:val="24"/>
          <w:szCs w:val="24"/>
          <w:lang w:val="ru-RU"/>
        </w:rPr>
        <w:t>տանիքներում</w:t>
      </w:r>
      <w:r w:rsidR="00B26695">
        <w:rPr>
          <w:rFonts w:ascii="GHEA Grapalat" w:eastAsia="Times New Roman" w:hAnsi="GHEA Grapalat" w:cs="Arial"/>
          <w:sz w:val="24"/>
          <w:szCs w:val="24"/>
        </w:rPr>
        <w:t>՝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>
        <w:rPr>
          <w:rFonts w:ascii="GHEA Grapalat" w:eastAsia="Times New Roman" w:hAnsi="GHEA Grapalat" w:cs="Arial"/>
          <w:sz w:val="24"/>
          <w:szCs w:val="24"/>
          <w:lang w:val="ru-RU"/>
        </w:rPr>
        <w:t>երեսարկները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պատերին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ընդարձակման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կարաններին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խողովակներին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հարելու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տեղերում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ինչպես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նաև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տանիքի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պպի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հոսանոցի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յուրաքանչյուր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 w:rsidRPr="001E4EA9">
        <w:rPr>
          <w:rFonts w:ascii="GHEA Grapalat" w:eastAsia="Times New Roman" w:hAnsi="GHEA Grapalat" w:cs="Arial"/>
          <w:sz w:val="24"/>
          <w:szCs w:val="24"/>
          <w:lang w:val="ru-RU"/>
        </w:rPr>
        <w:t>կողմից</w:t>
      </w:r>
      <w:r w:rsidR="00B26695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հարկավոր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նախատեսել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երեսարկների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ծալքերի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խոռոչների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լցափակում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250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26695">
        <w:rPr>
          <w:rFonts w:ascii="GHEA Grapalat" w:eastAsia="Times New Roman" w:hAnsi="GHEA Grapalat" w:cs="Arial"/>
          <w:sz w:val="24"/>
          <w:szCs w:val="24"/>
          <w:lang w:val="ru-RU"/>
        </w:rPr>
        <w:t>երկարությամբ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8006A">
        <w:rPr>
          <w:rFonts w:ascii="GHEA Grapalat" w:eastAsia="Times New Roman" w:hAnsi="GHEA Grapalat" w:cs="Arial"/>
          <w:sz w:val="24"/>
          <w:szCs w:val="24"/>
        </w:rPr>
        <w:t>ՉԱ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այրելիության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խմբի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նյութերով</w:t>
      </w:r>
      <w:r w:rsidR="005916BC" w:rsidRPr="005916BC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երբ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3654B4">
        <w:rPr>
          <w:rFonts w:ascii="GHEA Grapalat" w:eastAsia="Times New Roman" w:hAnsi="GHEA Grapalat" w:cs="Arial"/>
          <w:sz w:val="24"/>
          <w:szCs w:val="24"/>
          <w:lang w:val="ru-RU"/>
        </w:rPr>
        <w:t>ջերմամեկուսացման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համար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կիրառվում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այրելիության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տարբեր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խմբերի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երկու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ավելի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շերտեր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երեսարկների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ծալքերի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խոռոչների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լցափակման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անհրաժեշտությունը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որոշվում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5BDB">
        <w:rPr>
          <w:rFonts w:ascii="GHEA Grapalat" w:eastAsia="Times New Roman" w:hAnsi="GHEA Grapalat" w:cs="Arial"/>
          <w:sz w:val="24"/>
          <w:szCs w:val="24"/>
          <w:lang w:val="ru-RU"/>
        </w:rPr>
        <w:t>ստորին</w:t>
      </w:r>
      <w:r w:rsidR="0029154A" w:rsidRPr="00225BDB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225BDB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շերտի</w:t>
      </w:r>
      <w:r w:rsidR="005916BC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916BC">
        <w:rPr>
          <w:rFonts w:ascii="GHEA Grapalat" w:eastAsia="Times New Roman" w:hAnsi="GHEA Grapalat" w:cs="Arial"/>
          <w:sz w:val="24"/>
          <w:szCs w:val="24"/>
        </w:rPr>
        <w:t>ցածր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այրելիության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խմբով</w:t>
      </w:r>
      <w:r w:rsidR="0029154A" w:rsidRPr="00B26695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Ծալքերի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խոռոչների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լցափակումը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ով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չի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թույլատրվում</w:t>
      </w:r>
      <w:r w:rsidR="005F1685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0A5AD9" w:rsidRPr="005916BC" w:rsidRDefault="007F4405" w:rsidP="000965C7">
      <w:pPr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AF2803" w:rsidRPr="00B70480">
        <w:rPr>
          <w:rFonts w:ascii="GHEA Grapalat" w:eastAsia="Times New Roman" w:hAnsi="GHEA Grapalat" w:cs="Arial"/>
          <w:b/>
          <w:sz w:val="24"/>
          <w:szCs w:val="24"/>
          <w:lang w:val="kk-KZ"/>
        </w:rPr>
        <w:t>66</w:t>
      </w:r>
      <w:r w:rsidR="0029154A" w:rsidRPr="005916BC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Առանց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կոպճ</w:t>
      </w:r>
      <w:r w:rsidR="0029154A" w:rsidRPr="001E4EA9">
        <w:rPr>
          <w:rFonts w:ascii="GHEA Grapalat" w:eastAsia="Times New Roman" w:hAnsi="GHEA Grapalat" w:cs="Arial"/>
          <w:sz w:val="24"/>
          <w:szCs w:val="24"/>
        </w:rPr>
        <w:t>այ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</w:t>
      </w:r>
      <w:r w:rsidR="0029154A" w:rsidRPr="001E4EA9">
        <w:rPr>
          <w:rFonts w:ascii="GHEA Grapalat" w:eastAsia="Times New Roman" w:hAnsi="GHEA Grapalat" w:cs="Arial"/>
          <w:sz w:val="24"/>
          <w:szCs w:val="24"/>
        </w:rPr>
        <w:t>ն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</w:rPr>
        <w:t>պաշտպանիչ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փաթթոցային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մածիկային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առավելագույն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թույլատրելի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մակերեսը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ինչպես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նաև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lastRenderedPageBreak/>
        <w:t>հակահրդեհային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գոտիներով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բաժանված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տեղամասերի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մակերեսը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չպետք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գերազանցեն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E1134">
        <w:rPr>
          <w:rFonts w:ascii="GHEA Grapalat" w:eastAsia="Times New Roman" w:hAnsi="GHEA Grapalat" w:cs="Arial"/>
          <w:sz w:val="24"/>
          <w:szCs w:val="24"/>
          <w:lang w:val="ru-RU"/>
        </w:rPr>
        <w:t>ա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ղյուսակ</w:t>
      </w:r>
      <w:r w:rsidR="00AF2803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BC4AA7">
        <w:rPr>
          <w:rFonts w:ascii="GHEA Grapalat" w:eastAsia="Times New Roman" w:hAnsi="GHEA Grapalat" w:cs="Arial"/>
          <w:sz w:val="24"/>
          <w:szCs w:val="24"/>
        </w:rPr>
        <w:t>7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ում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ներկայացված</w:t>
      </w:r>
      <w:r w:rsidR="0029154A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916BC">
        <w:rPr>
          <w:rFonts w:ascii="GHEA Grapalat" w:eastAsia="Times New Roman" w:hAnsi="GHEA Grapalat" w:cs="Arial"/>
          <w:sz w:val="24"/>
          <w:szCs w:val="24"/>
        </w:rPr>
        <w:t>ցուցանիշ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ները</w:t>
      </w:r>
      <w:r w:rsidR="000A5AD9" w:rsidRPr="005916BC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0A5AD9" w:rsidRDefault="000A5AD9" w:rsidP="0035459C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</w:p>
    <w:p w:rsidR="0029154A" w:rsidRPr="00AF2803" w:rsidRDefault="00AF2803" w:rsidP="0029154A">
      <w:pPr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</w:rPr>
      </w:pPr>
      <w:bookmarkStart w:id="1" w:name="_GoBack"/>
      <w:bookmarkEnd w:id="1"/>
      <w:r>
        <w:rPr>
          <w:rFonts w:ascii="GHEA Grapalat" w:eastAsia="Times New Roman" w:hAnsi="GHEA Grapalat" w:cs="Arial"/>
          <w:sz w:val="24"/>
          <w:szCs w:val="24"/>
          <w:lang w:val="ru-RU"/>
        </w:rPr>
        <w:t xml:space="preserve">Աղյուսակ </w:t>
      </w:r>
      <w:r w:rsidR="00BC4AA7">
        <w:rPr>
          <w:rFonts w:ascii="GHEA Grapalat" w:eastAsia="Times New Roman" w:hAnsi="GHEA Grapalat" w:cs="Arial"/>
          <w:sz w:val="24"/>
          <w:szCs w:val="24"/>
        </w:rPr>
        <w:t>7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2317"/>
        <w:gridCol w:w="2524"/>
        <w:gridCol w:w="1898"/>
        <w:gridCol w:w="2695"/>
      </w:tblGrid>
      <w:tr w:rsidR="0029154A" w:rsidRPr="00084A0A" w:rsidTr="006362D6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362D6" w:rsidRPr="008D2C34" w:rsidRDefault="0029154A" w:rsidP="00C051C0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հրդեհային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վտանգավորության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խումբը՝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="008D2C3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8D2C34" w:rsidRPr="008D2C3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ՀՀ քաղաքաշինության նախարարի 2014 թվականի մարտի 17-ի  N78-Ն հրամանով հաստատված</w:t>
            </w:r>
          </w:p>
          <w:p w:rsidR="0029154A" w:rsidRPr="006362D6" w:rsidRDefault="008D2C34" w:rsidP="00C051C0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ՀՀՇՆ 21-01 շինարարական նորմերի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C051C0" w:rsidRDefault="0029154A" w:rsidP="00AF2803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ջրամեկուսիչ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գորգի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բոցի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տարածման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խումբը՝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="006362D6">
              <w:rPr>
                <w:rFonts w:ascii="GHEA Grapalat" w:eastAsia="Times New Roman" w:hAnsi="GHEA Grapalat" w:cs="Times New Roman"/>
                <w:sz w:val="24"/>
                <w:szCs w:val="24"/>
              </w:rPr>
              <w:t>ԲՏ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բոցավառելիության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="006362D6">
              <w:rPr>
                <w:rFonts w:ascii="GHEA Grapalat" w:eastAsia="Times New Roman" w:hAnsi="GHEA Grapalat" w:cs="Times New Roman"/>
                <w:sz w:val="24"/>
                <w:szCs w:val="24"/>
              </w:rPr>
              <w:t>Բ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խումբը՝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ըստ</w:t>
            </w:r>
            <w:r w:rsidRPr="001E4EA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8D2C3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D2C34" w:rsidRPr="008D2C34">
              <w:rPr>
                <w:rFonts w:ascii="GHEA Grapalat" w:eastAsia="Times New Roman" w:hAnsi="GHEA Grapalat" w:cs="Calibri"/>
                <w:sz w:val="24"/>
                <w:szCs w:val="24"/>
              </w:rPr>
              <w:t>ՀՀ քաղաքաշինության նախարարի 2014 թվականի մարտի 17-ի  N78-Ն հրամանով հաստատված</w:t>
            </w:r>
            <w:r w:rsidR="008D2C34" w:rsidRPr="008D2C3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362D6" w:rsidRPr="006362D6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8D2C34">
              <w:rPr>
                <w:rFonts w:ascii="GHEA Grapalat" w:hAnsi="GHEA Grapalat"/>
                <w:sz w:val="24"/>
                <w:szCs w:val="24"/>
                <w:lang w:val="hy-AM"/>
              </w:rPr>
              <w:t xml:space="preserve"> 21-01 շինարարական նոմերի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նվազագույնը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C051C0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հիմքի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նյութի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այրելիության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խումբը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նվազագույնը</w:t>
            </w:r>
          </w:p>
          <w:p w:rsidR="0029154A" w:rsidRPr="00C051C0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C051C0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Առանց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կոպճի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շերտի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և</w:t>
            </w:r>
            <w:r w:rsidRPr="00C051C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հակահրդեհային</w:t>
            </w:r>
            <w:r w:rsidRPr="00C051C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գոտիներով</w:t>
            </w:r>
            <w:r w:rsidRPr="00C051C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բաժանված</w:t>
            </w:r>
            <w:r w:rsidRPr="00C051C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տեղամասերի</w:t>
            </w:r>
            <w:r w:rsidRPr="00C051C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առավելագույն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թույլատրելի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մակերեսը</w:t>
            </w:r>
            <w:r w:rsidRPr="00C051C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մ</w:t>
            </w:r>
          </w:p>
          <w:p w:rsidR="0029154A" w:rsidRPr="001B799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9154A" w:rsidRPr="001E4EA9" w:rsidTr="006362D6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826474" w:rsidRDefault="0029154A" w:rsidP="0082647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80" w:hanging="27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Կ0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ԲՏ1, </w:t>
            </w:r>
            <w:r w:rsidR="00C051C0">
              <w:rPr>
                <w:rFonts w:ascii="GHEA Grapalat" w:eastAsia="Times New Roman" w:hAnsi="GHEA Grapalat" w:cs="Times New Roman"/>
                <w:sz w:val="24"/>
                <w:szCs w:val="24"/>
              </w:rPr>
              <w:t>Բ2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ՉԱ,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Առանց սահմանափակումների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left="480" w:hanging="27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Ա2, Ա3,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10000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left="480" w:hanging="27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ԲՏ2,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Բ3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ՉԱ,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10000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left="480" w:hanging="27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826474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Ա2, Ա3,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6500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826474" w:rsidRDefault="0029154A" w:rsidP="0082647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80" w:hanging="27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26474">
              <w:rPr>
                <w:rFonts w:ascii="GHEA Grapalat" w:eastAsia="Times New Roman" w:hAnsi="GHEA Grapalat" w:cs="Times New Roman"/>
                <w:sz w:val="24"/>
                <w:szCs w:val="24"/>
              </w:rPr>
              <w:t>Կ1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ԲՏ1,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Բ2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ՉԱ,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6500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Ա2, Ա3,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5200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ԲՏ2,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Բ3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ՉԱ,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5200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3600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2000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1200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ԲՏ4,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Բ3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826474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ՉԱ, </w:t>
            </w:r>
            <w:r w:rsidR="0029154A">
              <w:rPr>
                <w:rFonts w:ascii="GHEA Grapalat" w:eastAsia="Times New Roman" w:hAnsi="GHEA Grapalat" w:cs="Times New Roman"/>
                <w:sz w:val="24"/>
                <w:szCs w:val="24"/>
              </w:rPr>
              <w:t>Ա1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3600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2000</w:t>
            </w:r>
          </w:p>
        </w:tc>
      </w:tr>
      <w:tr w:rsidR="0029154A" w:rsidRPr="001E4EA9" w:rsidTr="006362D6">
        <w:tc>
          <w:tcPr>
            <w:tcW w:w="2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826474">
            <w:pPr>
              <w:ind w:hanging="510"/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1E4EA9" w:rsidRDefault="0029154A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1200</w:t>
            </w:r>
          </w:p>
        </w:tc>
      </w:tr>
      <w:tr w:rsidR="00A25E73" w:rsidRPr="001E4EA9" w:rsidTr="006362D6">
        <w:trPr>
          <w:trHeight w:val="333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5E73" w:rsidRPr="001E4EA9" w:rsidRDefault="00A25E73" w:rsidP="00C874A9">
            <w:pPr>
              <w:rPr>
                <w:rFonts w:ascii="GHEA Grapalat" w:hAnsi="GHEA Grapalat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5E73" w:rsidRPr="001E4EA9" w:rsidRDefault="00A25E73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5E73" w:rsidRPr="001E4EA9" w:rsidRDefault="00A25E73" w:rsidP="00826474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5E73" w:rsidRPr="001E4EA9" w:rsidRDefault="00A25E73" w:rsidP="00C874A9">
            <w:pPr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E4EA9">
              <w:rPr>
                <w:rFonts w:ascii="GHEA Grapalat" w:eastAsia="Times New Roman" w:hAnsi="GHEA Grapalat" w:cs="Times New Roman"/>
                <w:sz w:val="24"/>
                <w:szCs w:val="24"/>
              </w:rPr>
              <w:t>400</w:t>
            </w:r>
          </w:p>
        </w:tc>
      </w:tr>
      <w:tr w:rsidR="0029154A" w:rsidRPr="001B7999" w:rsidTr="00A25E73">
        <w:tc>
          <w:tcPr>
            <w:tcW w:w="10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154A" w:rsidRPr="006362D6" w:rsidRDefault="00826474" w:rsidP="00826474">
            <w:pPr>
              <w:spacing w:after="0" w:line="240" w:lineRule="auto"/>
              <w:ind w:firstLine="210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3.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Ընդունվում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է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որ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տանիքածածկերի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հրդեհային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վտանգավորության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խումբը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25E73">
              <w:rPr>
                <w:rFonts w:ascii="GHEA Grapalat" w:eastAsia="Times New Roman" w:hAnsi="GHEA Grapalat" w:cs="Times New Roman"/>
                <w:sz w:val="24"/>
                <w:szCs w:val="24"/>
              </w:rPr>
              <w:t>Կ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է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եթե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հակառակը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չի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ապացուցվել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հավատարմագրված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լաբորատորիայում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կատարված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9154A" w:rsidRPr="001E4EA9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փորձարկման</w:t>
            </w:r>
            <w:r w:rsidR="0029154A" w:rsidRPr="00D4268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6362D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արդյունքում</w:t>
            </w:r>
            <w:r w:rsidR="006362D6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</w:tc>
      </w:tr>
    </w:tbl>
    <w:p w:rsidR="000A5AD9" w:rsidRPr="00D42682" w:rsidRDefault="000A5AD9" w:rsidP="005464DD">
      <w:pPr>
        <w:tabs>
          <w:tab w:val="left" w:pos="2700"/>
        </w:tabs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</w:rPr>
      </w:pPr>
    </w:p>
    <w:p w:rsidR="005F1685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AF2803">
        <w:rPr>
          <w:rFonts w:ascii="GHEA Grapalat" w:eastAsia="Times New Roman" w:hAnsi="GHEA Grapalat" w:cs="Arial"/>
          <w:b/>
          <w:sz w:val="24"/>
          <w:szCs w:val="24"/>
        </w:rPr>
        <w:t>67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Հակահրդեհային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գոտու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վերին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շերտը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նախատեսված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լինի՝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որպես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շահագործվող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պաշտպանիչ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</w:t>
      </w:r>
      <w:r w:rsidR="00AF280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>(</w:t>
      </w:r>
      <w:r w:rsidR="009562CC">
        <w:rPr>
          <w:rFonts w:ascii="GHEA Grapalat" w:eastAsia="Times New Roman" w:hAnsi="GHEA Grapalat" w:cs="Arial"/>
          <w:sz w:val="24"/>
          <w:szCs w:val="24"/>
        </w:rPr>
        <w:t>177</w:t>
      </w:r>
      <w:r w:rsidR="00EB07D6">
        <w:rPr>
          <w:rFonts w:ascii="GHEA Grapalat" w:eastAsia="Times New Roman" w:hAnsi="GHEA Grapalat" w:cs="Arial"/>
          <w:sz w:val="24"/>
          <w:szCs w:val="24"/>
        </w:rPr>
        <w:t>-րդ</w:t>
      </w:r>
      <w:r w:rsidR="00EB07D6" w:rsidRPr="00EB07D6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EB07D6" w:rsidRPr="001E4EA9">
        <w:rPr>
          <w:rFonts w:ascii="GHEA Grapalat" w:eastAsia="Times New Roman" w:hAnsi="GHEA Grapalat" w:cs="Arial"/>
          <w:sz w:val="24"/>
          <w:szCs w:val="24"/>
          <w:lang w:val="ru-RU"/>
        </w:rPr>
        <w:t>կետ</w:t>
      </w:r>
      <w:proofErr w:type="gramStart"/>
      <w:r w:rsidR="0029154A" w:rsidRPr="00D42682">
        <w:rPr>
          <w:rFonts w:ascii="GHEA Grapalat" w:eastAsia="Times New Roman" w:hAnsi="GHEA Grapalat" w:cs="Arial"/>
          <w:sz w:val="24"/>
          <w:szCs w:val="24"/>
        </w:rPr>
        <w:t>)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proofErr w:type="gramEnd"/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6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լայնությամբ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իսկ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գոտու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ներքին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շերտը՝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A25E73">
        <w:rPr>
          <w:rFonts w:ascii="GHEA Grapalat" w:eastAsia="Times New Roman" w:hAnsi="GHEA Grapalat" w:cs="Arial"/>
          <w:sz w:val="24"/>
          <w:szCs w:val="24"/>
        </w:rPr>
        <w:t>ՉԱ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խմբի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այրելիության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հատի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հիմքը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այդ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թվում՝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շերտը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),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որը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պատրաստված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A25E73">
        <w:rPr>
          <w:rFonts w:ascii="GHEA Grapalat" w:eastAsia="Times New Roman" w:hAnsi="GHEA Grapalat" w:cs="Arial"/>
          <w:sz w:val="24"/>
          <w:szCs w:val="24"/>
        </w:rPr>
        <w:t>Ա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3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A25E73">
        <w:rPr>
          <w:rFonts w:ascii="GHEA Grapalat" w:eastAsia="Times New Roman" w:hAnsi="GHEA Grapalat" w:cs="Arial"/>
          <w:sz w:val="24"/>
          <w:szCs w:val="24"/>
        </w:rPr>
        <w:t>Ա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4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այրելիության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խմբերի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նյութերից՝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այդ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ողջ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5F1685">
        <w:rPr>
          <w:rFonts w:ascii="GHEA Grapalat" w:eastAsia="Times New Roman" w:hAnsi="GHEA Grapalat" w:cs="Arial"/>
          <w:sz w:val="24"/>
          <w:szCs w:val="24"/>
        </w:rPr>
        <w:t xml:space="preserve">: </w:t>
      </w:r>
    </w:p>
    <w:p w:rsidR="005F1685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482A04">
        <w:rPr>
          <w:rFonts w:ascii="GHEA Grapalat" w:eastAsia="Times New Roman" w:hAnsi="GHEA Grapalat" w:cs="Arial"/>
          <w:b/>
          <w:sz w:val="24"/>
          <w:szCs w:val="24"/>
        </w:rPr>
        <w:t>68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Արտաքին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ջրահեռացման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քիվային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հատվածամասում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ուժեղացվում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փաթթոցային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լրացուցիչ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ջրամեկուսիչ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գորգի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մեկ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շերտով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250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լայնությամբ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որը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սոսնձվում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հիմքին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բիտում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պարունակող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փաթթոցային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),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ամրանավորող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միջնաշերտով</w:t>
      </w:r>
      <w:r w:rsidR="00A25E73">
        <w:rPr>
          <w:rFonts w:ascii="GHEA Grapalat" w:eastAsia="Times New Roman" w:hAnsi="GHEA Grapalat" w:cs="Arial"/>
          <w:sz w:val="24"/>
          <w:szCs w:val="24"/>
        </w:rPr>
        <w:t>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մածիկի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մեկ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շերտով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մածիկային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5F1685">
        <w:rPr>
          <w:rFonts w:ascii="GHEA Grapalat" w:eastAsia="Times New Roman" w:hAnsi="GHEA Grapalat" w:cs="Arial"/>
          <w:sz w:val="24"/>
          <w:szCs w:val="24"/>
        </w:rPr>
        <w:t>):</w:t>
      </w:r>
    </w:p>
    <w:p w:rsidR="000965C7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482A04">
        <w:rPr>
          <w:rFonts w:ascii="GHEA Grapalat" w:eastAsia="Times New Roman" w:hAnsi="GHEA Grapalat" w:cs="Arial"/>
          <w:b/>
          <w:sz w:val="24"/>
          <w:szCs w:val="24"/>
        </w:rPr>
        <w:t>69</w:t>
      </w:r>
      <w:r w:rsidR="0029154A" w:rsidRPr="000A5AD9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Պպի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3,0%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ավելի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թեքությամբ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տանիքածածկը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ուժեղացվում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յուրաքանչյուր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կողմից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150-250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լայնությամբ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իսկ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հոսանոցը՝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500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լայնությամբ</w:t>
      </w:r>
      <w:r w:rsidR="001D3B04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>(</w:t>
      </w:r>
      <w:r w:rsidR="0011010B">
        <w:rPr>
          <w:rFonts w:ascii="GHEA Grapalat" w:eastAsia="Times New Roman" w:hAnsi="GHEA Grapalat" w:cs="Arial"/>
          <w:sz w:val="24"/>
          <w:szCs w:val="24"/>
        </w:rPr>
        <w:t>լանջի թեքման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գծից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բիտում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պարունակող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լրացուցիչ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ջրամեկուսիչ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գորգով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բիտում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պարունակող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փաթթոցային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ամրանավորված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մածիկի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շերտով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մածիկային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դեպքում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29154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համաձայն</w:t>
      </w:r>
      <w:r w:rsidR="00C776B4">
        <w:rPr>
          <w:rFonts w:ascii="GHEA Grapalat" w:eastAsia="Times New Roman" w:hAnsi="GHEA Grapalat" w:cs="Arial"/>
          <w:sz w:val="24"/>
          <w:szCs w:val="24"/>
        </w:rPr>
        <w:t xml:space="preserve"> 5</w:t>
      </w:r>
      <w:r w:rsidR="0053209F">
        <w:rPr>
          <w:rFonts w:ascii="GHEA Grapalat" w:eastAsia="Times New Roman" w:hAnsi="GHEA Grapalat" w:cs="Arial"/>
          <w:sz w:val="24"/>
          <w:szCs w:val="24"/>
        </w:rPr>
        <w:t>-րդ</w:t>
      </w:r>
      <w:r w:rsidR="0011010B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C776B4">
        <w:rPr>
          <w:rFonts w:ascii="GHEA Grapalat" w:eastAsia="Times New Roman" w:hAnsi="GHEA Grapalat" w:cs="Arial"/>
          <w:sz w:val="24"/>
          <w:szCs w:val="24"/>
        </w:rPr>
        <w:t>ա</w:t>
      </w:r>
      <w:r w:rsidR="0029154A" w:rsidRPr="001E4EA9">
        <w:rPr>
          <w:rFonts w:ascii="GHEA Grapalat" w:eastAsia="Times New Roman" w:hAnsi="GHEA Grapalat" w:cs="Arial"/>
          <w:sz w:val="24"/>
          <w:szCs w:val="24"/>
          <w:lang w:val="ru-RU"/>
        </w:rPr>
        <w:t>ղյուսակ</w:t>
      </w:r>
      <w:r w:rsidR="0011010B">
        <w:rPr>
          <w:rFonts w:ascii="GHEA Grapalat" w:eastAsia="Times New Roman" w:hAnsi="GHEA Grapalat" w:cs="Arial"/>
          <w:sz w:val="24"/>
          <w:szCs w:val="24"/>
        </w:rPr>
        <w:t>ի:</w:t>
      </w:r>
    </w:p>
    <w:p w:rsidR="0029154A" w:rsidRPr="00DC36AB" w:rsidRDefault="00E96D21" w:rsidP="000965C7">
      <w:pPr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 xml:space="preserve">    </w:t>
      </w:r>
    </w:p>
    <w:p w:rsidR="001B7999" w:rsidRPr="005F1685" w:rsidRDefault="005F1685" w:rsidP="00072DEA">
      <w:pPr>
        <w:keepNext/>
        <w:keepLines/>
        <w:spacing w:after="240"/>
        <w:jc w:val="center"/>
        <w:textAlignment w:val="baseline"/>
        <w:outlineLvl w:val="2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5F1685">
        <w:rPr>
          <w:rFonts w:ascii="GHEA Grapalat" w:eastAsiaTheme="majorEastAsia" w:hAnsi="GHEA Grapalat" w:cs="Arial"/>
          <w:b/>
          <w:sz w:val="24"/>
          <w:szCs w:val="24"/>
          <w:lang w:val="hy-AM"/>
        </w:rPr>
        <w:t>5.19. ՇԱՀԱԳՈՐԾՎՈՂ ՏԱՆԻՔԱԾԱԾԿԵՐ</w:t>
      </w:r>
    </w:p>
    <w:p w:rsidR="009921B4" w:rsidRDefault="00E96D21" w:rsidP="009921B4">
      <w:pPr>
        <w:pStyle w:val="1"/>
        <w:spacing w:line="360" w:lineRule="auto"/>
        <w:ind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2</w:t>
      </w:r>
      <w:r w:rsidRPr="00B70480">
        <w:rPr>
          <w:rFonts w:ascii="GHEA Grapalat" w:eastAsia="Times New Roman" w:hAnsi="GHEA Grapalat"/>
          <w:sz w:val="24"/>
          <w:szCs w:val="24"/>
          <w:lang w:val="hy-AM"/>
        </w:rPr>
        <w:t>70</w:t>
      </w:r>
      <w:r w:rsidR="00E90A75" w:rsidRPr="00E90A75">
        <w:rPr>
          <w:rFonts w:ascii="GHEA Grapalat" w:eastAsia="Times New Roman" w:hAnsi="GHEA Grapalat"/>
          <w:sz w:val="24"/>
          <w:szCs w:val="24"/>
          <w:lang w:val="hy-AM"/>
        </w:rPr>
        <w:t>.</w:t>
      </w:r>
      <w:r w:rsidR="00862431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FC68F2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Շահագործվող տանիքածածկեր նախագծելիս </w:t>
      </w:r>
      <w:r w:rsidR="00C7251F" w:rsidRPr="00FC68F2">
        <w:rPr>
          <w:rFonts w:ascii="GHEA Grapalat" w:eastAsia="Times New Roman" w:hAnsi="GHEA Grapalat"/>
          <w:b w:val="0"/>
          <w:sz w:val="24"/>
          <w:szCs w:val="24"/>
          <w:lang w:val="hy-AM"/>
        </w:rPr>
        <w:t>տանիքի</w:t>
      </w:r>
      <w:r w:rsidR="00C7251F" w:rsidRPr="00E90A7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E21A46" w:rsidRPr="00E90A75">
        <w:rPr>
          <w:rFonts w:ascii="GHEA Grapalat" w:hAnsi="GHEA Grapalat" w:cstheme="minorHAnsi"/>
          <w:b w:val="0"/>
          <w:sz w:val="24"/>
          <w:szCs w:val="24"/>
          <w:lang w:val="hy-AM"/>
        </w:rPr>
        <w:t>կոնստրուկտիվ լուծումների</w:t>
      </w:r>
      <w:r w:rsidR="00E21A46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ընտրությունը </w:t>
      </w:r>
      <w:r w:rsidR="001A5621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կատարել</w:t>
      </w:r>
      <w:r w:rsidR="00E21A46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՝ հաշվի առնելով</w:t>
      </w:r>
      <w:r w:rsidR="00E21A46" w:rsidRPr="00E90A75">
        <w:rPr>
          <w:rFonts w:eastAsia="Times New Roman"/>
          <w:lang w:val="hy-AM"/>
        </w:rPr>
        <w:t xml:space="preserve">  </w:t>
      </w:r>
      <w:r w:rsidR="00E21A46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շենքների և շինությունների գործառական նշանակությունը, </w:t>
      </w:r>
      <w:r w:rsidR="001A5621" w:rsidRPr="00E90A75">
        <w:rPr>
          <w:rFonts w:ascii="GHEA Grapalat" w:hAnsi="GHEA Grapalat" w:cstheme="minorHAnsi"/>
          <w:b w:val="0"/>
          <w:sz w:val="24"/>
          <w:szCs w:val="24"/>
          <w:lang w:val="hy-AM"/>
        </w:rPr>
        <w:t>կոնստրուկտիվ լուծումներին</w:t>
      </w:r>
      <w:r w:rsidR="001A5621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ներկայացվող </w:t>
      </w:r>
      <w:r w:rsidR="007E0318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պահ</w:t>
      </w:r>
      <w:r w:rsidR="001A5621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անջները, տնտեսկան նպատակահարմարություն</w:t>
      </w:r>
      <w:r w:rsidR="001A5621" w:rsidRPr="00E96D21">
        <w:rPr>
          <w:rFonts w:ascii="GHEA Grapalat" w:eastAsia="Times New Roman" w:hAnsi="GHEA Grapalat"/>
          <w:b w:val="0"/>
          <w:sz w:val="24"/>
          <w:szCs w:val="24"/>
          <w:lang w:val="hy-AM"/>
        </w:rPr>
        <w:t>ը, ինչպես նաև</w:t>
      </w:r>
      <w:r w:rsidR="001A5621" w:rsidRPr="00E90A7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F8266A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մարդկանց, </w:t>
      </w:r>
      <w:r w:rsidR="007E0318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սարքավորու</w:t>
      </w:r>
      <w:r w:rsidR="00F8266A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մների</w:t>
      </w:r>
      <w:r w:rsidR="00297207">
        <w:rPr>
          <w:rStyle w:val="a"/>
          <w:rFonts w:ascii="GHEA Grapalat" w:hAnsi="GHEA Grapalat" w:cstheme="minorHAnsi"/>
          <w:bCs/>
          <w:sz w:val="24"/>
          <w:szCs w:val="24"/>
          <w:lang w:eastAsia="ru-RU"/>
        </w:rPr>
        <w:t>ց</w:t>
      </w:r>
      <w:r w:rsidR="00F8266A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, կանաչապատման համակարգերի</w:t>
      </w:r>
      <w:r w:rsidR="00297207">
        <w:rPr>
          <w:rStyle w:val="a"/>
          <w:rFonts w:ascii="GHEA Grapalat" w:hAnsi="GHEA Grapalat" w:cstheme="minorHAnsi"/>
          <w:bCs/>
          <w:sz w:val="24"/>
          <w:szCs w:val="24"/>
          <w:lang w:eastAsia="ru-RU"/>
        </w:rPr>
        <w:t>ց</w:t>
      </w:r>
      <w:r w:rsidR="00297207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և </w:t>
      </w:r>
      <w:r w:rsidR="00F8266A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>տրանսպորտի</w:t>
      </w:r>
      <w:r w:rsidR="00297207">
        <w:rPr>
          <w:rStyle w:val="a"/>
          <w:rFonts w:ascii="GHEA Grapalat" w:hAnsi="GHEA Grapalat" w:cstheme="minorHAnsi"/>
          <w:bCs/>
          <w:sz w:val="24"/>
          <w:szCs w:val="24"/>
          <w:lang w:eastAsia="ru-RU"/>
        </w:rPr>
        <w:t>ց</w:t>
      </w:r>
      <w:r w:rsidR="00F8266A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t xml:space="preserve"> </w:t>
      </w:r>
      <w:r w:rsidR="00F8266A" w:rsidRPr="00E90A75">
        <w:rPr>
          <w:rStyle w:val="a"/>
          <w:rFonts w:ascii="GHEA Grapalat" w:hAnsi="GHEA Grapalat" w:cstheme="minorHAnsi"/>
          <w:bCs/>
          <w:sz w:val="24"/>
          <w:szCs w:val="24"/>
          <w:lang w:val="hy-AM" w:eastAsia="ru-RU"/>
        </w:rPr>
        <w:lastRenderedPageBreak/>
        <w:t>առաջացող լրացուցիչ</w:t>
      </w:r>
      <w:r w:rsidR="001A5621" w:rsidRPr="00E90A7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7251F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բեռ</w:t>
      </w:r>
      <w:r w:rsidR="001B7999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ների</w:t>
      </w:r>
      <w:r w:rsidR="008B657B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ազդեցությ</w:t>
      </w:r>
      <w:r w:rsidR="00862431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ու</w:t>
      </w:r>
      <w:r w:rsidR="001B7999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ն</w:t>
      </w:r>
      <w:r w:rsidR="00862431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ը</w:t>
      </w:r>
      <w:r w:rsidR="008B657B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862431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համաձայն</w:t>
      </w:r>
      <w:r w:rsidR="00297207">
        <w:rPr>
          <w:rFonts w:ascii="GHEA Grapalat" w:eastAsia="Times New Roman" w:hAnsi="GHEA Grapalat"/>
          <w:b w:val="0"/>
          <w:sz w:val="24"/>
          <w:szCs w:val="24"/>
        </w:rPr>
        <w:t>՝</w:t>
      </w:r>
      <w:r w:rsidR="008B657B" w:rsidRPr="00E90A7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0B0850" w:rsidRPr="00E90A75">
        <w:rPr>
          <w:rFonts w:ascii="GHEA Grapalat" w:eastAsia="Times New Roman" w:hAnsi="GHEA Grapalat" w:cstheme="minorHAnsi"/>
          <w:b w:val="0"/>
          <w:sz w:val="24"/>
          <w:szCs w:val="24"/>
          <w:lang w:val="hy-AM"/>
        </w:rPr>
        <w:t>ՍՆիՊ 2.01.07</w:t>
      </w:r>
      <w:r w:rsidRPr="00B70480">
        <w:rPr>
          <w:rFonts w:ascii="GHEA Grapalat" w:eastAsia="Times New Roman" w:hAnsi="GHEA Grapalat" w:cstheme="minorHAnsi"/>
          <w:b w:val="0"/>
          <w:sz w:val="24"/>
          <w:szCs w:val="24"/>
          <w:lang w:val="hy-AM"/>
        </w:rPr>
        <w:t xml:space="preserve"> շինարարական նորմերի պահանջներ</w:t>
      </w:r>
      <w:r w:rsidR="00C50430" w:rsidRPr="00E90A75">
        <w:rPr>
          <w:rFonts w:ascii="GHEA Grapalat" w:eastAsia="Times New Roman" w:hAnsi="GHEA Grapalat" w:cstheme="minorHAnsi"/>
          <w:b w:val="0"/>
          <w:sz w:val="24"/>
          <w:szCs w:val="24"/>
          <w:lang w:val="hy-AM"/>
        </w:rPr>
        <w:t>ի</w:t>
      </w:r>
      <w:r w:rsidR="001B7999" w:rsidRPr="00E90A75">
        <w:rPr>
          <w:rFonts w:ascii="GHEA Grapalat" w:eastAsia="Times New Roman" w:hAnsi="GHEA Grapalat"/>
          <w:b w:val="0"/>
          <w:sz w:val="24"/>
          <w:szCs w:val="24"/>
          <w:lang w:val="hy-AM"/>
        </w:rPr>
        <w:t>:</w:t>
      </w:r>
      <w:r w:rsidR="00C739E3">
        <w:rPr>
          <w:rStyle w:val="a"/>
          <w:rFonts w:ascii="GHEA Grapalat" w:hAnsi="GHEA Grapalat" w:cstheme="minorHAnsi"/>
          <w:b/>
          <w:bCs/>
          <w:sz w:val="24"/>
          <w:szCs w:val="24"/>
          <w:lang w:val="hy-AM" w:eastAsia="ru-RU"/>
        </w:rPr>
        <w:t xml:space="preserve"> </w:t>
      </w:r>
    </w:p>
    <w:p w:rsidR="001B7999" w:rsidRDefault="00680E1B" w:rsidP="009921B4">
      <w:pPr>
        <w:pStyle w:val="1"/>
        <w:spacing w:line="360" w:lineRule="auto"/>
        <w:ind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2</w:t>
      </w:r>
      <w:r w:rsidR="00C96C43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71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.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Արդյունաբերական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փոշու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մաքրման, նյութերի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պահեստավորման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7E1D8C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և նման այլ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տարածքներում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նախատեսվող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տանիքածածկերի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պաշտպանիչ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շերտը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պետք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է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լինի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ցեմենտ-ավազե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շաղախից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կամ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ցեմենտ-ավազե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շաղախի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վրա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տեղադրվող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7E1D8C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հավաքովի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սալե</w:t>
      </w:r>
      <w:r w:rsidR="007E1D8C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րից</w:t>
      </w:r>
      <w:r w:rsidR="00217F2C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՝ </w:t>
      </w:r>
      <w:r w:rsidR="0057574B">
        <w:rPr>
          <w:rFonts w:ascii="GHEA Grapalat" w:eastAsia="Times New Roman" w:hAnsi="GHEA Grapalat"/>
          <w:b w:val="0"/>
          <w:sz w:val="24"/>
          <w:szCs w:val="24"/>
        </w:rPr>
        <w:t xml:space="preserve">սույն շինարարական նորմերի </w:t>
      </w:r>
      <w:r w:rsidR="0016743F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177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-րդ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կետի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պահանջներին</w:t>
      </w:r>
      <w:r w:rsidR="00DE6318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 xml:space="preserve"> </w:t>
      </w:r>
      <w:r w:rsidR="001B7999" w:rsidRPr="005F1685">
        <w:rPr>
          <w:rFonts w:ascii="GHEA Grapalat" w:eastAsia="Times New Roman" w:hAnsi="GHEA Grapalat"/>
          <w:b w:val="0"/>
          <w:sz w:val="24"/>
          <w:szCs w:val="24"/>
          <w:lang w:val="hy-AM"/>
        </w:rPr>
        <w:t>համապատասխան:</w:t>
      </w:r>
    </w:p>
    <w:p w:rsidR="001B7999" w:rsidRPr="00DC36AB" w:rsidRDefault="00680E1B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C96C43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72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Շահագործվող տանիքածածկերի դեպքում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քիվապատերի, պատերի և նմանատիպ կառույցների լրացուցիչ անջրանցիկ գորգը պետք է պաշտպանված լինի մեխանիկական վնասվածքներից:</w:t>
      </w:r>
    </w:p>
    <w:p w:rsidR="00711F3A" w:rsidRPr="00DC36AB" w:rsidRDefault="00711F3A" w:rsidP="009921B4">
      <w:pPr>
        <w:spacing w:after="0" w:line="360" w:lineRule="auto"/>
        <w:ind w:firstLine="480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B7999" w:rsidRPr="005F1685" w:rsidRDefault="005F1685" w:rsidP="005F1685">
      <w:pPr>
        <w:keepNext/>
        <w:keepLines/>
        <w:spacing w:after="240"/>
        <w:jc w:val="center"/>
        <w:textAlignment w:val="baseline"/>
        <w:outlineLvl w:val="2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5F1685">
        <w:rPr>
          <w:rFonts w:ascii="GHEA Grapalat" w:eastAsiaTheme="majorEastAsia" w:hAnsi="GHEA Grapalat" w:cs="Arial"/>
          <w:b/>
          <w:sz w:val="24"/>
          <w:szCs w:val="24"/>
          <w:lang w:val="hy-AM"/>
        </w:rPr>
        <w:t>5.20. ԻՆՎԵՐՍԻՈՆ ՏԱՆԻՔԱԾԱԾԿԵՐ</w:t>
      </w:r>
    </w:p>
    <w:p w:rsidR="005F1685" w:rsidRDefault="00680E1B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16743F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73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նվերսիոն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տանիքածածկով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տանիքը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ներառում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հավաքովի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միաձույլ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երկաթ-բետոնե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կրող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սալեր</w:t>
      </w:r>
      <w:r w:rsidR="001B7999" w:rsidRPr="009D15A0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, ցեմենտ-ավազե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շաղախից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հարթեցնող շերտը</w:t>
      </w:r>
      <w:r w:rsidR="00DE6318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թեքություն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առաջացնող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շերտը՝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օրինակ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թեթև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բետոնից, նախաներկումը,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ջրամեկուսիչ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գորգը, ջերմամեկուսիչ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շերտը, պաշտպանիչ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ցամաքուրդային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շերտը, կոպիճից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բետոնե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սալիկներից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F1685">
        <w:rPr>
          <w:rFonts w:ascii="GHEA Grapalat" w:eastAsia="Times New Roman" w:hAnsi="GHEA Grapalat" w:cs="Arial"/>
          <w:sz w:val="24"/>
          <w:szCs w:val="24"/>
          <w:lang w:val="hy-AM"/>
        </w:rPr>
        <w:t>բեռնվածքը:</w:t>
      </w:r>
    </w:p>
    <w:p w:rsidR="00157A22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16743F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74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կոնստրուկտիվ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լուծումը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ապահովի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D15A0" w:rsidRPr="00DC36AB">
        <w:rPr>
          <w:rFonts w:ascii="GHEA Grapalat" w:eastAsia="Times New Roman" w:hAnsi="GHEA Grapalat" w:cs="Arial"/>
          <w:sz w:val="24"/>
          <w:szCs w:val="24"/>
          <w:lang w:val="hy-AM"/>
        </w:rPr>
        <w:t>հիմնականում</w:t>
      </w:r>
      <w:r w:rsidR="009D15A0" w:rsidRPr="009D15A0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ջրահեռացումը</w:t>
      </w:r>
      <w:r w:rsidR="009D15A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D15A0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9D15A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վերին մակերևույթի</w:t>
      </w:r>
      <w:r w:rsidR="009D15A0" w:rsidRPr="009D15A0">
        <w:rPr>
          <w:rFonts w:ascii="GHEA Grapalat" w:eastAsia="Times New Roman" w:hAnsi="GHEA Grapalat" w:cs="Arial"/>
          <w:sz w:val="24"/>
          <w:szCs w:val="24"/>
          <w:lang w:val="hy-AM"/>
        </w:rPr>
        <w:t>ց:</w:t>
      </w:r>
      <w:r w:rsidR="009D15A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Նման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տանիքի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333CD3" w:rsidRPr="00333CD3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D15A0" w:rsidRPr="009D15A0">
        <w:rPr>
          <w:rFonts w:ascii="GHEA Grapalat" w:eastAsia="Times New Roman" w:hAnsi="GHEA Grapalat" w:cs="Arial"/>
          <w:sz w:val="24"/>
          <w:szCs w:val="24"/>
          <w:lang w:val="hy-AM"/>
        </w:rPr>
        <w:t>անհրաժեշտ է նախ</w:t>
      </w:r>
      <w:r w:rsidR="006A5492" w:rsidRPr="006A5492">
        <w:rPr>
          <w:rFonts w:ascii="GHEA Grapalat" w:eastAsia="Times New Roman" w:hAnsi="GHEA Grapalat" w:cs="Arial"/>
          <w:sz w:val="24"/>
          <w:szCs w:val="24"/>
          <w:lang w:val="hy-AM"/>
        </w:rPr>
        <w:t xml:space="preserve">ատեսել ներքին ջրհոս ձագարներ </w:t>
      </w:r>
      <w:r w:rsidR="006A5492" w:rsidRPr="00DC36AB">
        <w:rPr>
          <w:rFonts w:ascii="GHEA Grapalat" w:eastAsia="Times New Roman" w:hAnsi="GHEA Grapalat" w:cs="Arial"/>
          <w:sz w:val="24"/>
          <w:szCs w:val="24"/>
          <w:lang w:val="hy-AM"/>
        </w:rPr>
        <w:t>ցամաքուրդային օղակով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33CD3" w:rsidRPr="00333CD3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սալերի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տակ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ներթափանցած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ջուրը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հեռացնելու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նպատակով</w:t>
      </w:r>
      <w:r w:rsidR="00333CD3" w:rsidRPr="00333CD3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4854E0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3A79AC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16743F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75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Հարկավոր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ցածր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կլանմամբ (28 օրվա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ընթացքում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ավելի, քան 0,7% ծավալով) և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առնվազն 100 կՊա սեղմման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ամրությամբ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շերտ, ընդ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որում՝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այն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միաշերտ, քանի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որ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բազմաշերտ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բարակ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շերտերի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արգելափակումը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նվազեցնում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դրա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ջերմապաշտպանիչ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հատկությունները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բացառում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խոնավության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գոլորշիացումը:</w:t>
      </w:r>
    </w:p>
    <w:p w:rsidR="009921B4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2</w:t>
      </w:r>
      <w:r w:rsidR="0016743F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76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F921A1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Ի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նվերսիոն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հատվածները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ունենան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պաշտպանիչ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շերտեր: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Դրանք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լինեն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բաց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գույնի, որպեսզի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նվազեցնեն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ցածր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ջերմակայունությամբ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օժտված 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մակերևույթի</w:t>
      </w:r>
      <w:r w:rsidR="00157A22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921B4">
        <w:rPr>
          <w:rFonts w:ascii="GHEA Grapalat" w:eastAsia="Times New Roman" w:hAnsi="GHEA Grapalat" w:cs="Arial"/>
          <w:sz w:val="24"/>
          <w:szCs w:val="24"/>
          <w:lang w:val="hy-AM"/>
        </w:rPr>
        <w:t>ջերմաստիճանը:</w:t>
      </w:r>
    </w:p>
    <w:p w:rsidR="009921B4" w:rsidRDefault="00E90A7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A86499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77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Ջերմամեկուսիչ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սալերը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ունենան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աստիճանավոր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եզրեր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ակոսի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սանրի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տեսքով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եզրեր: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Կցվանքների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ներթափանցմամբ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պայմանավորված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ջերմության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կորստի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պատճառով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սալերի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մակերևույթից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արտահոսով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պայմանավորված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ջերմության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արագ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հեռացման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պատճառով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սալերի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հաստությունը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ավելացնում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921B4">
        <w:rPr>
          <w:rFonts w:ascii="GHEA Grapalat" w:eastAsia="Times New Roman" w:hAnsi="GHEA Grapalat" w:cs="Arial"/>
          <w:sz w:val="24"/>
          <w:szCs w:val="24"/>
          <w:lang w:val="hy-AM"/>
        </w:rPr>
        <w:t>10% -ով:</w:t>
      </w:r>
    </w:p>
    <w:p w:rsidR="009921B4" w:rsidRDefault="007F4405" w:rsidP="009921B4">
      <w:pPr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A86499" w:rsidRPr="002266D0">
        <w:rPr>
          <w:rFonts w:ascii="GHEA Grapalat" w:eastAsia="Times New Roman" w:hAnsi="GHEA Grapalat" w:cs="Arial"/>
          <w:b/>
          <w:sz w:val="24"/>
          <w:szCs w:val="24"/>
          <w:lang w:val="hy-AM"/>
        </w:rPr>
        <w:t>78</w:t>
      </w:r>
      <w:r w:rsidR="001B7999" w:rsidRPr="000A5AD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նվերսիոն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չի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սալերի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գորգի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մեխանիկական</w:t>
      </w:r>
      <w:r w:rsidR="00B10793" w:rsidRPr="00DC36A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C36AB">
        <w:rPr>
          <w:rFonts w:ascii="GHEA Grapalat" w:eastAsia="Times New Roman" w:hAnsi="GHEA Grapalat" w:cs="Arial"/>
          <w:sz w:val="24"/>
          <w:szCs w:val="24"/>
          <w:lang w:val="hy-AM"/>
        </w:rPr>
        <w:t>ամրացում։</w:t>
      </w:r>
    </w:p>
    <w:p w:rsidR="00877098" w:rsidRDefault="00877098" w:rsidP="005366F9">
      <w:pPr>
        <w:pStyle w:val="ListParagraph"/>
        <w:keepNext/>
        <w:keepLines/>
        <w:shd w:val="clear" w:color="auto" w:fill="FFFFFF"/>
        <w:spacing w:after="240"/>
        <w:jc w:val="center"/>
        <w:textAlignment w:val="baseline"/>
        <w:outlineLvl w:val="1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</w:p>
    <w:p w:rsidR="001B7999" w:rsidRPr="005F1685" w:rsidRDefault="005F1685" w:rsidP="005366F9">
      <w:pPr>
        <w:pStyle w:val="ListParagraph"/>
        <w:keepNext/>
        <w:keepLines/>
        <w:shd w:val="clear" w:color="auto" w:fill="FFFFFF"/>
        <w:spacing w:after="240"/>
        <w:jc w:val="center"/>
        <w:textAlignment w:val="baseline"/>
        <w:outlineLvl w:val="1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5F1685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5.21. ՏԱՆԻՔԱԾԱԾԿԵՐ՝ ՀԱՏԱՎՈՐ ՆՅՈՒԹԵՐԻՑ, ԱԼԻՔԱՎՈՐ ԹԻԹԵՂՆԵՐԻՑ </w:t>
      </w:r>
      <w:r>
        <w:rPr>
          <w:rFonts w:ascii="GHEA Grapalat" w:eastAsiaTheme="majorEastAsia" w:hAnsi="GHEA Grapalat" w:cs="Arial"/>
          <w:b/>
          <w:sz w:val="24"/>
          <w:szCs w:val="24"/>
        </w:rPr>
        <w:t>ԵՎ</w:t>
      </w:r>
      <w:r w:rsidRPr="005F1685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ԾԱԼՔԱՎՈՐ ԹԻԹԵՂՆԵՐԻՑ ՊԱՏՐԱՍՏՎԱԾ ՏՐԱՄԱՏՆԵՐԻՑ</w:t>
      </w:r>
    </w:p>
    <w:p w:rsidR="00F921A1" w:rsidRPr="00B70480" w:rsidRDefault="007F4405" w:rsidP="004F1AAC">
      <w:pPr>
        <w:shd w:val="clear" w:color="auto" w:fill="FFFFFF"/>
        <w:tabs>
          <w:tab w:val="left" w:pos="180"/>
        </w:tabs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A86499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79</w:t>
      </w:r>
      <w:r w:rsidR="001B7999" w:rsidRPr="00554145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Հատավոր նյութերից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ծալքավոր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թիթեղների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ց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պատրաստված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921A1">
        <w:rPr>
          <w:rFonts w:ascii="GHEA Grapalat" w:eastAsia="Times New Roman" w:hAnsi="GHEA Grapalat" w:cs="Arial"/>
          <w:sz w:val="24"/>
          <w:szCs w:val="24"/>
          <w:lang w:val="hy-AM"/>
        </w:rPr>
        <w:t>տանիքածածկեր</w:t>
      </w:r>
      <w:r w:rsidR="00F921A1" w:rsidRPr="00B70480">
        <w:rPr>
          <w:rFonts w:ascii="GHEA Grapalat" w:eastAsia="Times New Roman" w:hAnsi="GHEA Grapalat" w:cs="Arial"/>
          <w:sz w:val="24"/>
          <w:szCs w:val="24"/>
          <w:lang w:val="hy-AM"/>
        </w:rPr>
        <w:t>ում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օգտագործվում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կղմինդր, տանիքածածկի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սալիկներ, ցեմենտ-թելքային, պողպատե, պղնձե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ալյումինե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թիթեղներ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ծալքավոր</w:t>
      </w:r>
      <w:r w:rsidR="00A13A24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թերթավոր տրամատներ՝ այդ թվում մետաղական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13A24" w:rsidRPr="00554145">
        <w:rPr>
          <w:rFonts w:ascii="GHEA Grapalat" w:eastAsia="Times New Roman" w:hAnsi="GHEA Grapalat" w:cs="Arial"/>
          <w:sz w:val="24"/>
          <w:szCs w:val="24"/>
          <w:lang w:val="hy-AM"/>
        </w:rPr>
        <w:t>կղմինդրի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>սալիկներ:</w:t>
      </w:r>
    </w:p>
    <w:p w:rsidR="00394D5F" w:rsidRPr="00B70480" w:rsidRDefault="00F921A1" w:rsidP="004F1AAC">
      <w:pPr>
        <w:shd w:val="clear" w:color="auto" w:fill="FFFFFF"/>
        <w:tabs>
          <w:tab w:val="left" w:pos="180"/>
          <w:tab w:val="left" w:pos="990"/>
        </w:tabs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280.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 Այդպիսի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տանիքածածկեր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ով տանիքներում օգտագործվում են</w:t>
      </w:r>
      <w:r w:rsidR="007B3C2A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հետևյալ կոնստրուկտիվ լուծումները. </w:t>
      </w:r>
    </w:p>
    <w:p w:rsidR="00F921A1" w:rsidRPr="002266D0" w:rsidRDefault="002562F2" w:rsidP="004F1AAC">
      <w:pPr>
        <w:shd w:val="clear" w:color="auto" w:fill="FFFFFF"/>
        <w:tabs>
          <w:tab w:val="left" w:pos="180"/>
        </w:tabs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7B3C2A" w:rsidRPr="00554145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7B3C2A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երբ ջ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երմամեկուսիչ շերտի հաստությունը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հավասար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ծպեղների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B3C2A">
        <w:rPr>
          <w:rFonts w:ascii="GHEA Grapalat" w:eastAsia="Times New Roman" w:hAnsi="GHEA Grapalat" w:cs="Arial"/>
          <w:sz w:val="24"/>
          <w:szCs w:val="24"/>
          <w:lang w:val="hy-AM"/>
        </w:rPr>
        <w:t>բարձրությանը</w:t>
      </w:r>
      <w:r w:rsidR="007B3C2A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դիֆուզիոն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հողմաջրակայուն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թաղանթը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 շերտի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մակերևույթի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վրա՝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դրա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վերևում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մեկ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օդափոխման</w:t>
      </w:r>
      <w:r w:rsidR="00FB2553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C1808" w:rsidRPr="00554145">
        <w:rPr>
          <w:rFonts w:ascii="GHEA Grapalat" w:eastAsia="Times New Roman" w:hAnsi="GHEA Grapalat" w:cs="Arial"/>
          <w:sz w:val="24"/>
          <w:szCs w:val="24"/>
          <w:lang w:val="hy-AM"/>
        </w:rPr>
        <w:t>անցուղու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921A1">
        <w:rPr>
          <w:rFonts w:ascii="GHEA Grapalat" w:eastAsia="Times New Roman" w:hAnsi="GHEA Grapalat" w:cs="Arial"/>
          <w:sz w:val="24"/>
          <w:szCs w:val="24"/>
          <w:lang w:val="hy-AM"/>
        </w:rPr>
        <w:t>ձևավորմամբ</w:t>
      </w:r>
      <w:r w:rsidR="007B3C2A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2C1EE5" w:rsidRPr="00B70480" w:rsidRDefault="002562F2" w:rsidP="004F1AAC">
      <w:pPr>
        <w:shd w:val="clear" w:color="auto" w:fill="FFFFFF"/>
        <w:tabs>
          <w:tab w:val="left" w:pos="180"/>
        </w:tabs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7B3C2A" w:rsidRPr="00554145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7B3C2A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երբ ջ</w:t>
      </w:r>
      <w:r w:rsidR="00F921A1">
        <w:rPr>
          <w:rFonts w:ascii="GHEA Grapalat" w:eastAsia="Times New Roman" w:hAnsi="GHEA Grapalat" w:cs="Arial"/>
          <w:sz w:val="24"/>
          <w:szCs w:val="24"/>
          <w:lang w:val="hy-AM"/>
        </w:rPr>
        <w:t>երմամեկուսիչ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շերտի հաստությունը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մեծ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է, քան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>ծպեղ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ների</w:t>
      </w:r>
      <w:r w:rsidR="001800C1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B3C2A">
        <w:rPr>
          <w:rFonts w:ascii="GHEA Grapalat" w:eastAsia="Times New Roman" w:hAnsi="GHEA Grapalat" w:cs="Arial"/>
          <w:sz w:val="24"/>
          <w:szCs w:val="24"/>
          <w:lang w:val="hy-AM"/>
        </w:rPr>
        <w:t>բարձրությունը</w:t>
      </w:r>
      <w:r w:rsidR="007B3C2A"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ներքևից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վերևից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ծպեղ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ներին</w:t>
      </w:r>
      <w:r w:rsidR="00A70699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ամրացվում են չորսուներ,որոնց բարձրությունը հավասար է լրացուցիչ ջերմամեկուսացման հաստությանը: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70699" w:rsidRPr="00554145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Ջ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երմամեկուսացման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մակերեսին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դիֆուզիոն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հողմակայուն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թաղանթ՝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դրա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վերևում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մեկ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օդափոխման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անցուղու</w:t>
      </w:r>
      <w:r w:rsidR="007B3C2A">
        <w:rPr>
          <w:rFonts w:ascii="GHEA Grapalat" w:eastAsia="Times New Roman" w:hAnsi="GHEA Grapalat" w:cs="Arial"/>
          <w:sz w:val="24"/>
          <w:szCs w:val="24"/>
          <w:lang w:val="hy-AM"/>
        </w:rPr>
        <w:t xml:space="preserve"> ձևավորմամբ</w:t>
      </w:r>
      <w:r w:rsidR="007B3C2A"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394D5F" w:rsidRDefault="002562F2" w:rsidP="004F1AAC">
      <w:pPr>
        <w:spacing w:after="0" w:line="360" w:lineRule="auto"/>
        <w:ind w:firstLine="54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4C1808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ջերմամեկուսիչ շերտի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հաստությունը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փոքր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 ծպեղների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բարձրությունից</w:t>
      </w:r>
      <w:r w:rsidR="007B3C2A"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դիֆուզիոն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հողմաջրակայուն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թաղանթը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 շերտի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մակերևույթի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վրա՝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դրա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վերևում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օդափոխման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անցուղու ձևավորմամբ, իսկ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անջրանցիկ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թաղանթը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ծպեղների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վրա՝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օդափոխման երկրորդ անցուղու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ձևավորմամբ:</w:t>
      </w:r>
    </w:p>
    <w:p w:rsidR="009921B4" w:rsidRDefault="007B3C2A" w:rsidP="004F1AAC">
      <w:pPr>
        <w:spacing w:after="0" w:line="360" w:lineRule="auto"/>
        <w:ind w:firstLine="54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281.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>Կ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րկնակի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օդափոխման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անցուղի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օգտագործ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վում է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միայն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պարզ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երկրաչափական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ձևի՝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մեկ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երկլանջավոր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տանիքների</w:t>
      </w:r>
      <w:r w:rsidR="002C1EE5" w:rsidRPr="00554145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554145">
        <w:rPr>
          <w:rFonts w:ascii="GHEA Grapalat" w:eastAsia="Times New Roman" w:hAnsi="GHEA Grapalat" w:cs="Arial"/>
          <w:sz w:val="24"/>
          <w:szCs w:val="24"/>
          <w:lang w:val="hy-AM"/>
        </w:rPr>
        <w:t>վրա:</w:t>
      </w:r>
    </w:p>
    <w:p w:rsidR="00A22726" w:rsidRDefault="00A22726" w:rsidP="00394D5F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B7999" w:rsidRPr="00C25963" w:rsidRDefault="00C25963" w:rsidP="005366F9">
      <w:pPr>
        <w:shd w:val="clear" w:color="auto" w:fill="FFFFFF"/>
        <w:spacing w:after="0" w:line="240" w:lineRule="auto"/>
        <w:ind w:left="180"/>
        <w:jc w:val="center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C25963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5.22.  ՑԵՄԵՆՏ-ԱՎԱԶԵ </w:t>
      </w:r>
      <w:r>
        <w:rPr>
          <w:rFonts w:ascii="GHEA Grapalat" w:eastAsiaTheme="majorEastAsia" w:hAnsi="GHEA Grapalat" w:cs="Arial"/>
          <w:b/>
          <w:sz w:val="24"/>
          <w:szCs w:val="24"/>
        </w:rPr>
        <w:t>ԵՎ</w:t>
      </w:r>
      <w:r w:rsidRPr="00C25963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ԿԵՐԱՄԻԿԱԿԱՆ ԿՂՄԻՆԴՐԵ ՏԱՆԻՔԱԾԱԾԿԵՐ</w:t>
      </w:r>
    </w:p>
    <w:p w:rsidR="005C19A4" w:rsidRPr="00554145" w:rsidRDefault="005C19A4" w:rsidP="005366F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GHEA Grapalat" w:eastAsiaTheme="majorEastAsia" w:hAnsi="GHEA Grapalat" w:cs="Arial"/>
          <w:b/>
          <w:sz w:val="28"/>
          <w:szCs w:val="28"/>
          <w:lang w:val="hy-AM"/>
        </w:rPr>
      </w:pPr>
    </w:p>
    <w:p w:rsidR="001B7999" w:rsidRPr="00D8516F" w:rsidRDefault="00E90A75" w:rsidP="004F1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82</w:t>
      </w:r>
      <w:r w:rsidR="001B7999" w:rsidRPr="00D8516F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  Որպես ցեմենտ-ավազե և կերամիկական կ</w:t>
      </w:r>
      <w:r w:rsidR="00217F2C">
        <w:rPr>
          <w:rFonts w:ascii="GHEA Grapalat" w:eastAsia="Times New Roman" w:hAnsi="GHEA Grapalat" w:cs="Arial"/>
          <w:sz w:val="24"/>
          <w:szCs w:val="24"/>
          <w:lang w:val="hy-AM"/>
        </w:rPr>
        <w:t xml:space="preserve">ղմինդրի հիմք է ծառայում առնվազն </w:t>
      </w:r>
      <w:r w:rsidR="001B7999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50 × 50 մմ  </w:t>
      </w:r>
      <w:r w:rsidR="001C2FB2">
        <w:rPr>
          <w:rFonts w:ascii="GHEA Grapalat" w:eastAsia="Times New Roman" w:hAnsi="GHEA Grapalat" w:cs="Arial"/>
          <w:sz w:val="24"/>
          <w:szCs w:val="24"/>
          <w:lang w:val="hy-AM"/>
        </w:rPr>
        <w:t>հատույթ</w:t>
      </w:r>
      <w:r w:rsidR="001B7999" w:rsidRPr="00D8516F">
        <w:rPr>
          <w:rFonts w:ascii="GHEA Grapalat" w:eastAsia="Times New Roman" w:hAnsi="GHEA Grapalat" w:cs="Arial"/>
          <w:sz w:val="24"/>
          <w:szCs w:val="24"/>
          <w:lang w:val="hy-AM"/>
        </w:rPr>
        <w:t>ով չորսվակներից կամ փշատերև տեսակների տախտակներից պատրաստված փայ</w:t>
      </w:r>
      <w:r w:rsidR="00443C02">
        <w:rPr>
          <w:rFonts w:ascii="GHEA Grapalat" w:eastAsia="Times New Roman" w:hAnsi="GHEA Grapalat" w:cs="Arial"/>
          <w:sz w:val="24"/>
          <w:szCs w:val="24"/>
          <w:lang w:val="hy-AM"/>
        </w:rPr>
        <w:t>տե կավարամածը: Կավարամածի քայլը</w:t>
      </w:r>
      <w:r w:rsidR="001B7999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կախված </w:t>
      </w:r>
      <w:r w:rsidR="00443C02" w:rsidRPr="00443C02">
        <w:rPr>
          <w:rFonts w:ascii="GHEA Grapalat" w:eastAsia="Times New Roman" w:hAnsi="GHEA Grapalat" w:cs="Arial"/>
          <w:sz w:val="24"/>
          <w:szCs w:val="24"/>
          <w:lang w:val="hy-AM"/>
        </w:rPr>
        <w:t xml:space="preserve">է </w:t>
      </w:r>
      <w:r w:rsidR="001B7999" w:rsidRPr="00D8516F">
        <w:rPr>
          <w:rFonts w:ascii="GHEA Grapalat" w:eastAsia="Times New Roman" w:hAnsi="GHEA Grapalat" w:cs="Arial"/>
          <w:sz w:val="24"/>
          <w:szCs w:val="24"/>
          <w:lang w:val="hy-AM"/>
        </w:rPr>
        <w:t>օգտագործվող կղմինդրի</w:t>
      </w:r>
      <w:r w:rsidR="005C19A4" w:rsidRPr="00D8516F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D8516F">
        <w:rPr>
          <w:rFonts w:ascii="GHEA Grapalat" w:eastAsia="Times New Roman" w:hAnsi="GHEA Grapalat" w:cs="Arial"/>
          <w:sz w:val="24"/>
          <w:szCs w:val="24"/>
          <w:lang w:val="hy-AM"/>
        </w:rPr>
        <w:t>տեսակից:</w:t>
      </w:r>
    </w:p>
    <w:p w:rsidR="001B7999" w:rsidRPr="00031A89" w:rsidRDefault="007F4405" w:rsidP="004F1AAC">
      <w:pPr>
        <w:shd w:val="clear" w:color="auto" w:fill="F8F9FA"/>
        <w:tabs>
          <w:tab w:val="left" w:pos="2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83</w:t>
      </w:r>
      <w:r w:rsidR="001B7999" w:rsidRPr="00031A8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Սալիկապատ տանիքածածկի հիմնատակի մակերևույթին, որակին և փայտամշակմանը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ներկայացվող պահանջները </w:t>
      </w:r>
      <w:r w:rsidR="00BB1ACD" w:rsidRPr="00031A89">
        <w:rPr>
          <w:rFonts w:ascii="GHEA Grapalat" w:eastAsia="Times New Roman" w:hAnsi="GHEA Grapalat" w:cs="Arial"/>
          <w:sz w:val="24"/>
          <w:szCs w:val="24"/>
          <w:lang w:val="hy-AM"/>
        </w:rPr>
        <w:t>նույնն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են </w:t>
      </w:r>
      <w:r w:rsidR="00BB1ACD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ինչ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հատավոր նյութերից պատրաստված այլ տանիքածածկերի հիմնատակերին ներկայացվող </w:t>
      </w:r>
      <w:r w:rsidR="00BB1ACD" w:rsidRPr="00031A89">
        <w:rPr>
          <w:rFonts w:ascii="GHEA Grapalat" w:eastAsia="Times New Roman" w:hAnsi="GHEA Grapalat" w:cs="Arial"/>
          <w:sz w:val="24"/>
          <w:szCs w:val="24"/>
          <w:lang w:val="hy-AM"/>
        </w:rPr>
        <w:t>պահանջները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: Հարթ ժապավենային կղմինդրից </w:t>
      </w:r>
      <w:r w:rsidR="00F63B25" w:rsidRPr="00031A89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ը կարելի է կառուցել երկու եղանակով՝ երկշերտ կամ թեփուկաձև։</w:t>
      </w:r>
    </w:p>
    <w:p w:rsidR="001B7999" w:rsidRPr="00E36C09" w:rsidRDefault="007F4405" w:rsidP="004F1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84</w:t>
      </w:r>
      <w:r w:rsidR="00A22726" w:rsidRPr="00031A8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Չտաքացվող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ձեղնահարկով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կերամիկական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ցեմենտ-ավազե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B1ACD" w:rsidRPr="00031A89">
        <w:rPr>
          <w:rFonts w:ascii="GHEA Grapalat" w:eastAsia="Times New Roman" w:hAnsi="GHEA Grapalat" w:cs="Arial"/>
          <w:sz w:val="24"/>
          <w:szCs w:val="24"/>
          <w:lang w:val="hy-AM"/>
        </w:rPr>
        <w:t>կղմինդրե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տանիքածածկ</w:t>
      </w:r>
      <w:r w:rsidR="00BB1ACD" w:rsidRPr="00031A89">
        <w:rPr>
          <w:rFonts w:ascii="GHEA Grapalat" w:eastAsia="Times New Roman" w:hAnsi="GHEA Grapalat" w:cs="Arial"/>
          <w:sz w:val="24"/>
          <w:szCs w:val="24"/>
          <w:lang w:val="hy-AM"/>
        </w:rPr>
        <w:t>եր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ձեղնահարկ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ձնափչումը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սահմանափակելու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նպատակով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տեղադրել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E69F1" w:rsidRPr="00031A89">
        <w:rPr>
          <w:rFonts w:ascii="GHEA Grapalat" w:eastAsia="Times New Roman" w:hAnsi="GHEA Grapalat" w:cs="Arial"/>
          <w:sz w:val="24"/>
          <w:szCs w:val="24"/>
          <w:lang w:val="hy-AM"/>
        </w:rPr>
        <w:t>հոծ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տախտակաշեն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երեսվածք, որի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տեղադրված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շերտ: կղմինդրը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չորսվակներից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պատրաստված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հակակավարամածի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31A89">
        <w:rPr>
          <w:rFonts w:ascii="GHEA Grapalat" w:eastAsia="Times New Roman" w:hAnsi="GHEA Grapalat" w:cs="Arial"/>
          <w:sz w:val="24"/>
          <w:szCs w:val="24"/>
          <w:lang w:val="hy-AM"/>
        </w:rPr>
        <w:t>վրա։</w:t>
      </w:r>
      <w:r w:rsidR="00A22726" w:rsidRPr="00031A8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Ձեղնահարկի տարածքի օդափոխությունն իրականացվում է ձեղնահարկի լուսամուտների</w:t>
      </w:r>
      <w:r w:rsidR="00EB67EB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միջոցով։</w:t>
      </w:r>
    </w:p>
    <w:p w:rsidR="004F1AAC" w:rsidRDefault="007F4405" w:rsidP="004F1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85</w:t>
      </w:r>
      <w:r w:rsidR="001B7999" w:rsidRPr="00E36C0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Դրոշմած և </w:t>
      </w:r>
      <w:r w:rsidR="00EB67EB" w:rsidRPr="00E36C09">
        <w:rPr>
          <w:rFonts w:ascii="GHEA Grapalat" w:eastAsia="Times New Roman" w:hAnsi="GHEA Grapalat" w:cs="Arial"/>
          <w:sz w:val="24"/>
          <w:szCs w:val="24"/>
          <w:lang w:val="hy-AM"/>
        </w:rPr>
        <w:t>գոգավոր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B1ACD" w:rsidRPr="00E36C09">
        <w:rPr>
          <w:rFonts w:ascii="GHEA Grapalat" w:eastAsia="Times New Roman" w:hAnsi="GHEA Grapalat" w:cs="Arial"/>
          <w:sz w:val="24"/>
          <w:szCs w:val="24"/>
          <w:lang w:val="hy-AM"/>
        </w:rPr>
        <w:t>ժապավենային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B1ACD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կղմինդրե 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տանիքածածկ</w:t>
      </w:r>
      <w:r w:rsidR="00BB1ACD" w:rsidRPr="00E36C09">
        <w:rPr>
          <w:rFonts w:ascii="GHEA Grapalat" w:eastAsia="Times New Roman" w:hAnsi="GHEA Grapalat" w:cs="Arial"/>
          <w:sz w:val="24"/>
          <w:szCs w:val="24"/>
          <w:lang w:val="hy-AM"/>
        </w:rPr>
        <w:t>եր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ը տեղադրվում</w:t>
      </w:r>
      <w:r w:rsidR="00EB67EB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B1ACD" w:rsidRPr="00E36C09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EB67EB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մեկ շերտով։ Գոգավոր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 ժապավենային կղմինդրը  խորհուրդ է տրվում օգտագործել պարզ ձևերի՝</w:t>
      </w:r>
      <w:r w:rsidR="00EB67EB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միալանջ, երկլանջ  տանիքների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</w:t>
      </w:r>
      <w:r w:rsidR="004F1AAC">
        <w:rPr>
          <w:rFonts w:ascii="GHEA Grapalat" w:eastAsia="Times New Roman" w:hAnsi="GHEA Grapalat" w:cs="Arial"/>
          <w:sz w:val="24"/>
          <w:szCs w:val="24"/>
          <w:lang w:val="hy-AM"/>
        </w:rPr>
        <w:t>անիքածածկերի կառուցման ժամանակ:</w:t>
      </w:r>
    </w:p>
    <w:p w:rsidR="001B7999" w:rsidRPr="00E36C09" w:rsidRDefault="007F4405" w:rsidP="004F1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5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F1AAC"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7B3C2A" w:rsidRPr="004F1AAC">
        <w:rPr>
          <w:rFonts w:ascii="GHEA Grapalat" w:eastAsia="Times New Roman" w:hAnsi="GHEA Grapalat" w:cs="Arial"/>
          <w:sz w:val="24"/>
          <w:szCs w:val="24"/>
          <w:lang w:val="hy-AM"/>
        </w:rPr>
        <w:t>86</w:t>
      </w:r>
      <w:r w:rsidR="001B7999" w:rsidRPr="004F1AAC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F1AAC">
        <w:rPr>
          <w:rFonts w:ascii="GHEA Grapalat" w:eastAsia="Times New Roman" w:hAnsi="GHEA Grapalat" w:cs="Arial"/>
          <w:sz w:val="24"/>
          <w:szCs w:val="24"/>
          <w:lang w:val="hy-AM"/>
        </w:rPr>
        <w:t>Գոգավոր</w:t>
      </w:r>
      <w:r w:rsidR="006507DE" w:rsidRPr="004F1AA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F1AAC">
        <w:rPr>
          <w:rFonts w:ascii="GHEA Grapalat" w:eastAsia="Times New Roman" w:hAnsi="GHEA Grapalat" w:cs="Arial"/>
          <w:sz w:val="24"/>
          <w:szCs w:val="24"/>
          <w:lang w:val="hy-AM"/>
        </w:rPr>
        <w:t xml:space="preserve">և դրոշմած կղմինդրի տեղադրումը կավարամածի վրա խորհուրդ է տրվում սկսել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ճակտոնից՝ քիվից դեպի պիպ ուղղությամբ ընթացող շարքերով:</w:t>
      </w:r>
      <w:r w:rsidR="006507DE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Լանջի վրա լայնական շարքերը իրականացվում են ցրված կերպով՝ կից շարքերում կղմինդրի տեղաշարժով:</w:t>
      </w:r>
      <w:r w:rsidR="006507DE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Ընդ որում, կենտ շարքերը շարվում են ամբողջական կղմինդրից, իսկ զույգերը՝ սկսվում և ավարտվում են կեսերով: </w:t>
      </w:r>
      <w:r w:rsidR="001B7999" w:rsidRPr="004F1AAC">
        <w:rPr>
          <w:rFonts w:ascii="GHEA Grapalat" w:eastAsia="Times New Roman" w:hAnsi="GHEA Grapalat" w:cs="Arial"/>
          <w:sz w:val="24"/>
          <w:szCs w:val="24"/>
          <w:lang w:val="hy-AM"/>
        </w:rPr>
        <w:t>Գոգավոր</w:t>
      </w:r>
      <w:r w:rsidR="006507DE" w:rsidRPr="004F1AA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F1AAC">
        <w:rPr>
          <w:rFonts w:ascii="GHEA Grapalat" w:eastAsia="Times New Roman" w:hAnsi="GHEA Grapalat" w:cs="Arial"/>
          <w:sz w:val="24"/>
          <w:szCs w:val="24"/>
          <w:lang w:val="hy-AM"/>
        </w:rPr>
        <w:t xml:space="preserve">ժապավենային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տանիքածածկի տեղադրման մնացյալ</w:t>
      </w:r>
      <w:r w:rsidR="006507DE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մասը</w:t>
      </w:r>
      <w:r w:rsidR="00BB1ACD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նման է նախորդին:</w:t>
      </w:r>
    </w:p>
    <w:p w:rsidR="001B7999" w:rsidRPr="00E36C09" w:rsidRDefault="007F4405" w:rsidP="004F1AAC">
      <w:pPr>
        <w:widowControl w:val="0"/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87</w:t>
      </w:r>
      <w:r w:rsidR="001B7999" w:rsidRPr="00E36C09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Կղմինդրե տանիքածածկի</w:t>
      </w:r>
      <w:r w:rsidR="00BB1ACD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հարումը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պատերին պետք է իրականացվի ցինկապատ պողպատից պատրաստված </w:t>
      </w:r>
      <w:r w:rsidR="00F21A71" w:rsidRPr="00E36C09">
        <w:rPr>
          <w:rFonts w:ascii="GHEA Grapalat" w:eastAsia="Times New Roman" w:hAnsi="GHEA Grapalat" w:cs="Arial"/>
          <w:sz w:val="24"/>
          <w:szCs w:val="24"/>
          <w:lang w:val="hy-AM"/>
        </w:rPr>
        <w:t>գոգնոց</w:t>
      </w:r>
      <w:r w:rsidR="00401122" w:rsidRPr="00E36C09">
        <w:rPr>
          <w:rFonts w:ascii="GHEA Grapalat" w:eastAsia="Times New Roman" w:hAnsi="GHEA Grapalat" w:cs="Arial"/>
          <w:sz w:val="24"/>
          <w:szCs w:val="24"/>
          <w:lang w:val="hy-AM"/>
        </w:rPr>
        <w:t>ներ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ով:</w:t>
      </w:r>
    </w:p>
    <w:p w:rsidR="001C702D" w:rsidRPr="00B70480" w:rsidRDefault="007F4405" w:rsidP="004F1AAC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88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.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Կղմինդրե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4A4C50" w:rsidRPr="00E36C09">
        <w:rPr>
          <w:rFonts w:ascii="GHEA Grapalat" w:eastAsia="Times New Roman" w:hAnsi="GHEA Grapalat" w:cs="Arial"/>
          <w:sz w:val="24"/>
          <w:szCs w:val="24"/>
          <w:lang w:val="hy-AM"/>
        </w:rPr>
        <w:t>թեքություններ</w:t>
      </w:r>
      <w:r w:rsidR="006E2E0C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կախված</w:t>
      </w:r>
      <w:r w:rsidR="006E2E0C" w:rsidRPr="006E2E0C">
        <w:rPr>
          <w:rFonts w:ascii="GHEA Grapalat" w:eastAsia="Times New Roman" w:hAnsi="GHEA Grapalat" w:cs="Arial"/>
          <w:sz w:val="24"/>
          <w:szCs w:val="24"/>
          <w:lang w:val="hy-AM"/>
        </w:rPr>
        <w:t xml:space="preserve"> են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կղմինդրի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ձևից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շարվածքի</w:t>
      </w:r>
      <w:r w:rsidR="001B7999" w:rsidRPr="0035262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E36C09">
        <w:rPr>
          <w:rFonts w:ascii="GHEA Grapalat" w:eastAsia="Times New Roman" w:hAnsi="GHEA Grapalat" w:cs="Arial"/>
          <w:sz w:val="24"/>
          <w:szCs w:val="24"/>
          <w:lang w:val="hy-AM"/>
        </w:rPr>
        <w:t>տեսակից</w:t>
      </w:r>
      <w:r w:rsidR="001C702D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1B7999" w:rsidRPr="001C702D" w:rsidRDefault="007F4405" w:rsidP="004F1AAC">
      <w:pPr>
        <w:shd w:val="clear" w:color="auto" w:fill="FFFFFF"/>
        <w:spacing w:after="0" w:line="360" w:lineRule="auto"/>
        <w:ind w:firstLine="540"/>
        <w:contextualSpacing/>
        <w:jc w:val="both"/>
        <w:textAlignment w:val="baseline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7B3C2A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89</w:t>
      </w:r>
      <w:r w:rsidR="001B7999" w:rsidRPr="00E14776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E14776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Կղմինդրը պետք է ամրացնել տանիքի պարագծի երկայնքով, ինչպես նաև օդափոխման հորանների, մանսարդի պատուհանների շուրջ կոռոզիակայուն պտուտակների և կցակների օգնությամբ: Մնացած վայ</w:t>
      </w:r>
      <w:r w:rsidR="001C702D">
        <w:rPr>
          <w:rFonts w:ascii="GHEA Grapalat" w:eastAsia="Times New Roman" w:hAnsi="GHEA Grapalat" w:cs="Arial"/>
          <w:sz w:val="24"/>
          <w:szCs w:val="24"/>
          <w:lang w:val="hy-AM"/>
        </w:rPr>
        <w:t xml:space="preserve">րերում կղմինդրն ամրացվում է </w:t>
      </w:r>
      <w:r w:rsidR="001C702D" w:rsidRPr="00B70480">
        <w:rPr>
          <w:rFonts w:ascii="GHEA Grapalat" w:eastAsia="Times New Roman" w:hAnsi="GHEA Grapalat" w:cs="Arial"/>
          <w:sz w:val="24"/>
          <w:szCs w:val="24"/>
          <w:lang w:val="hy-AM"/>
        </w:rPr>
        <w:t>քամապաշտպան</w:t>
      </w:r>
      <w:r w:rsidR="001B7999" w:rsidRPr="00E14776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սեղմիչների (կցակների) օգնությամբ՝ ըստ </w:t>
      </w:r>
      <w:r w:rsidR="000B0850" w:rsidRPr="000B0850">
        <w:rPr>
          <w:rFonts w:ascii="GHEA Grapalat" w:eastAsia="Times New Roman" w:hAnsi="GHEA Grapalat" w:cstheme="minorHAnsi"/>
          <w:sz w:val="24"/>
          <w:szCs w:val="24"/>
          <w:lang w:val="hy-AM"/>
        </w:rPr>
        <w:t>ՍՆիՊ 2.01.07</w:t>
      </w:r>
      <w:r w:rsidR="000B0850" w:rsidRPr="00B631F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1C702D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շինարարական նորմերի</w:t>
      </w:r>
      <w:r w:rsidR="00657DAD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>, ըստ</w:t>
      </w:r>
      <w:r w:rsidR="001B7999" w:rsidRPr="00E1477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50798" w:rsidRPr="00E14776">
        <w:rPr>
          <w:rFonts w:ascii="GHEA Grapalat" w:eastAsia="Times New Roman" w:hAnsi="GHEA Grapalat" w:cs="Arial"/>
          <w:sz w:val="24"/>
          <w:szCs w:val="24"/>
          <w:lang w:val="hy-AM"/>
        </w:rPr>
        <w:t>քամուց</w:t>
      </w:r>
      <w:r w:rsidR="00657DAD">
        <w:rPr>
          <w:rFonts w:ascii="GHEA Grapalat" w:eastAsia="Times New Roman" w:hAnsi="GHEA Grapalat" w:cs="Arial"/>
          <w:sz w:val="24"/>
          <w:szCs w:val="24"/>
          <w:lang w:val="hy-AM"/>
        </w:rPr>
        <w:t xml:space="preserve"> բեռնվածքի</w:t>
      </w:r>
      <w:r w:rsidR="001C702D" w:rsidRPr="00E1477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E14776">
        <w:rPr>
          <w:rFonts w:ascii="GHEA Grapalat" w:eastAsia="Times New Roman" w:hAnsi="GHEA Grapalat" w:cs="Arial"/>
          <w:sz w:val="24"/>
          <w:szCs w:val="24"/>
          <w:lang w:val="hy-AM"/>
        </w:rPr>
        <w:t>հաշվարկի։</w:t>
      </w:r>
      <w:r w:rsidR="001C702D" w:rsidRPr="00B70480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57574B">
        <w:rPr>
          <w:rFonts w:ascii="GHEA Grapalat" w:eastAsia="Times New Roman" w:hAnsi="GHEA Grapalat" w:cs="Arial"/>
          <w:sz w:val="24"/>
          <w:szCs w:val="24"/>
          <w:lang w:val="hy-AM"/>
        </w:rPr>
        <w:t>60</w:t>
      </w:r>
      <w:r w:rsidR="001B7999" w:rsidRPr="00E14776">
        <w:rPr>
          <w:rFonts w:ascii="GHEA Grapalat" w:eastAsia="Times New Roman" w:hAnsi="GHEA Grapalat" w:cs="Arial"/>
          <w:sz w:val="24"/>
          <w:szCs w:val="24"/>
          <w:lang w:val="hy-AM"/>
        </w:rPr>
        <w:t xml:space="preserve">° և ավելի </w:t>
      </w:r>
      <w:r w:rsidR="000300F3" w:rsidRPr="00E14776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1B7999" w:rsidRPr="00E14776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վրա կղմինդրն ամրացվում է ամբողջ մակերեսով:</w:t>
      </w:r>
    </w:p>
    <w:p w:rsidR="0086263D" w:rsidRDefault="001C702D" w:rsidP="004F1AAC">
      <w:pPr>
        <w:shd w:val="clear" w:color="auto" w:fill="FFFFFF"/>
        <w:spacing w:after="0" w:line="360" w:lineRule="auto"/>
        <w:ind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290.</w:t>
      </w:r>
      <w:r w:rsidR="00B76DE8" w:rsidRPr="001C702D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hy-AM"/>
        </w:rPr>
        <w:t>Ցեմենտ-ավազե</w:t>
      </w:r>
      <w:r w:rsidR="006507DE" w:rsidRPr="0007757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hy-AM"/>
        </w:rPr>
        <w:t>կղմինդրի եզրածածկվածքը, կախված տանիքածածկի թեքությո</w:t>
      </w:r>
      <w:r w:rsidR="00C776B4">
        <w:rPr>
          <w:rFonts w:ascii="GHEA Grapalat" w:eastAsia="Times New Roman" w:hAnsi="GHEA Grapalat" w:cs="Arial"/>
          <w:sz w:val="24"/>
          <w:szCs w:val="24"/>
          <w:lang w:val="hy-AM"/>
        </w:rPr>
        <w:t xml:space="preserve">ւնից, ներկայացված է </w:t>
      </w:r>
      <w:r w:rsidR="00C776B4">
        <w:rPr>
          <w:rFonts w:ascii="GHEA Grapalat" w:eastAsia="Times New Roman" w:hAnsi="GHEA Grapalat" w:cs="Arial"/>
          <w:sz w:val="24"/>
          <w:szCs w:val="24"/>
        </w:rPr>
        <w:t>ա</w:t>
      </w:r>
      <w:r w:rsidR="00F921A1">
        <w:rPr>
          <w:rFonts w:ascii="GHEA Grapalat" w:eastAsia="Times New Roman" w:hAnsi="GHEA Grapalat" w:cs="Arial"/>
          <w:sz w:val="24"/>
          <w:szCs w:val="24"/>
          <w:lang w:val="hy-AM"/>
        </w:rPr>
        <w:t xml:space="preserve">ղյուսակ </w:t>
      </w:r>
      <w:r w:rsidR="00F921A1" w:rsidRPr="00B70480"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hy-AM"/>
        </w:rPr>
        <w:t>-ում:</w:t>
      </w:r>
    </w:p>
    <w:p w:rsidR="001B7999" w:rsidRPr="00077579" w:rsidRDefault="001B7999" w:rsidP="009921B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B7999" w:rsidRPr="001B7999" w:rsidRDefault="00BC4AA7" w:rsidP="007B3C2A">
      <w:pPr>
        <w:shd w:val="clear" w:color="auto" w:fill="FFFFFF"/>
        <w:spacing w:after="0" w:line="240" w:lineRule="auto"/>
        <w:contextualSpacing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Աղյուսակ 8</w:t>
      </w:r>
    </w:p>
    <w:p w:rsidR="001B7999" w:rsidRPr="001B7999" w:rsidRDefault="001B7999" w:rsidP="007B3C2A">
      <w:pPr>
        <w:shd w:val="clear" w:color="auto" w:fill="FFFFFF"/>
        <w:spacing w:after="0" w:line="240" w:lineRule="auto"/>
        <w:contextualSpacing/>
        <w:textAlignment w:val="baseline"/>
        <w:rPr>
          <w:rFonts w:ascii="GHEA Grapalat" w:eastAsia="Times New Roman" w:hAnsi="GHEA Grapalat" w:cs="Arial"/>
          <w:sz w:val="24"/>
          <w:szCs w:val="24"/>
        </w:rPr>
      </w:pPr>
    </w:p>
    <w:tbl>
      <w:tblPr>
        <w:tblW w:w="97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27"/>
        <w:gridCol w:w="6"/>
        <w:gridCol w:w="4455"/>
      </w:tblGrid>
      <w:tr w:rsidR="001B7999" w:rsidRPr="001B7999" w:rsidTr="00877098">
        <w:tc>
          <w:tcPr>
            <w:tcW w:w="5333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B7999" w:rsidRPr="001B7999" w:rsidRDefault="001B7999" w:rsidP="007B3C2A">
            <w:pPr>
              <w:spacing w:after="0" w:line="240" w:lineRule="auto"/>
              <w:contextualSpacing/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</w:rPr>
              <w:t xml:space="preserve">Տանիքածածկի </w:t>
            </w:r>
            <w:r w:rsidR="003707BF">
              <w:rPr>
                <w:rFonts w:ascii="GHEA Grapalat" w:eastAsia="Times New Roman" w:hAnsi="GHEA Grapalat" w:cs="Arial"/>
                <w:sz w:val="24"/>
                <w:szCs w:val="24"/>
              </w:rPr>
              <w:t>թեքությունը</w:t>
            </w:r>
            <w:r w:rsidR="00E36C09">
              <w:rPr>
                <w:rFonts w:ascii="GHEA Grapalat" w:eastAsia="Times New Roman" w:hAnsi="GHEA Grapalat" w:cs="Arial"/>
                <w:sz w:val="24"/>
                <w:szCs w:val="24"/>
              </w:rPr>
              <w:t>, % (աստիճան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2AF8" w:rsidRDefault="006310EC" w:rsidP="007B3C2A">
            <w:pPr>
              <w:spacing w:after="0" w:line="240" w:lineRule="auto"/>
              <w:contextualSpacing/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Կղմինդրի</w:t>
            </w:r>
            <w:r w:rsidR="001B7999" w:rsidRPr="001B7999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եզրածածկվածք, </w:t>
            </w:r>
          </w:p>
          <w:p w:rsidR="001B7999" w:rsidRPr="001B7999" w:rsidRDefault="00242AF8" w:rsidP="007B3C2A">
            <w:pPr>
              <w:spacing w:after="0" w:line="240" w:lineRule="auto"/>
              <w:contextualSpacing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                     </w:t>
            </w:r>
            <w:r w:rsidR="001B7999" w:rsidRPr="001B7999">
              <w:rPr>
                <w:rFonts w:ascii="GHEA Grapalat" w:eastAsia="Times New Roman" w:hAnsi="GHEA Grapalat" w:cs="Arial"/>
                <w:sz w:val="24"/>
                <w:szCs w:val="24"/>
              </w:rPr>
              <w:t>սմ</w:t>
            </w:r>
          </w:p>
        </w:tc>
      </w:tr>
      <w:tr w:rsidR="00E36C09" w:rsidRPr="001B7999" w:rsidTr="00877098">
        <w:tc>
          <w:tcPr>
            <w:tcW w:w="5333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6C09" w:rsidRPr="00877098" w:rsidRDefault="00E36C09" w:rsidP="0087709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5" w:hanging="270"/>
              <w:textAlignment w:val="baseline"/>
              <w:rPr>
                <w:rFonts w:ascii="GHEA Grapalat" w:eastAsia="Times New Roman" w:hAnsi="GHEA Grapalat" w:cs="Arial"/>
              </w:rPr>
            </w:pPr>
            <w:r w:rsidRPr="00877098">
              <w:rPr>
                <w:rFonts w:ascii="GHEA Grapalat" w:eastAsia="Times New Roman" w:hAnsi="GHEA Grapalat" w:cs="Arial"/>
              </w:rPr>
              <w:t xml:space="preserve">18 –ից 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</w:t>
            </w:r>
            <w:r w:rsidRPr="00877098">
              <w:rPr>
                <w:rFonts w:ascii="GHEA Grapalat" w:eastAsia="Times New Roman" w:hAnsi="GHEA Grapalat" w:cs="Arial"/>
              </w:rPr>
              <w:t xml:space="preserve">մինչև 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 39  (</w:t>
            </w:r>
            <w:r w:rsidRPr="00877098">
              <w:rPr>
                <w:rFonts w:ascii="GHEA Grapalat" w:eastAsia="Times New Roman" w:hAnsi="GHEA Grapalat" w:cs="Arial"/>
              </w:rPr>
              <w:t>10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</w:t>
            </w:r>
            <w:r w:rsidRPr="00877098">
              <w:rPr>
                <w:rFonts w:ascii="GHEA Grapalat" w:eastAsia="Times New Roman" w:hAnsi="GHEA Grapalat" w:cs="Arial"/>
              </w:rPr>
              <w:t>-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</w:t>
            </w:r>
            <w:r w:rsidRPr="00877098">
              <w:rPr>
                <w:rFonts w:ascii="GHEA Grapalat" w:eastAsia="Times New Roman" w:hAnsi="GHEA Grapalat" w:cs="Arial"/>
              </w:rPr>
              <w:t>21)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6C09" w:rsidRPr="001B7999" w:rsidRDefault="00E36C09" w:rsidP="007B3C2A">
            <w:pPr>
              <w:spacing w:after="0" w:line="240" w:lineRule="auto"/>
              <w:contextualSpacing/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</w:rPr>
              <w:t>10,0-10,8</w:t>
            </w:r>
          </w:p>
        </w:tc>
      </w:tr>
      <w:tr w:rsidR="00E36C09" w:rsidRPr="001B7999" w:rsidTr="00877098">
        <w:tc>
          <w:tcPr>
            <w:tcW w:w="5333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6C09" w:rsidRPr="00877098" w:rsidRDefault="00E36C09" w:rsidP="0087709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5" w:hanging="270"/>
              <w:textAlignment w:val="baseline"/>
              <w:rPr>
                <w:rFonts w:ascii="GHEA Grapalat" w:eastAsia="Times New Roman" w:hAnsi="GHEA Grapalat" w:cs="Arial"/>
              </w:rPr>
            </w:pPr>
            <w:r w:rsidRPr="00877098">
              <w:rPr>
                <w:rFonts w:ascii="GHEA Grapalat" w:eastAsia="Times New Roman" w:hAnsi="GHEA Grapalat" w:cs="Arial"/>
              </w:rPr>
              <w:t>40-ից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 </w:t>
            </w:r>
            <w:r w:rsidRPr="00877098">
              <w:rPr>
                <w:rFonts w:ascii="GHEA Grapalat" w:eastAsia="Times New Roman" w:hAnsi="GHEA Grapalat" w:cs="Arial"/>
              </w:rPr>
              <w:t>մինչև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   </w:t>
            </w:r>
            <w:r w:rsidRPr="00877098">
              <w:rPr>
                <w:rFonts w:ascii="GHEA Grapalat" w:eastAsia="Times New Roman" w:hAnsi="GHEA Grapalat" w:cs="Arial"/>
              </w:rPr>
              <w:t>57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</w:t>
            </w:r>
            <w:r w:rsidRPr="00877098">
              <w:rPr>
                <w:rFonts w:ascii="GHEA Grapalat" w:eastAsia="Times New Roman" w:hAnsi="GHEA Grapalat" w:cs="Arial"/>
              </w:rPr>
              <w:t>(22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</w:t>
            </w:r>
            <w:r w:rsidRPr="00877098">
              <w:rPr>
                <w:rFonts w:ascii="GHEA Grapalat" w:eastAsia="Times New Roman" w:hAnsi="GHEA Grapalat" w:cs="Arial"/>
              </w:rPr>
              <w:t>-</w:t>
            </w:r>
            <w:r w:rsidR="006E3010" w:rsidRPr="00877098">
              <w:rPr>
                <w:rFonts w:ascii="GHEA Grapalat" w:eastAsia="Times New Roman" w:hAnsi="GHEA Grapalat" w:cs="Arial"/>
              </w:rPr>
              <w:t xml:space="preserve"> </w:t>
            </w:r>
            <w:r w:rsidRPr="00877098">
              <w:rPr>
                <w:rFonts w:ascii="GHEA Grapalat" w:eastAsia="Times New Roman" w:hAnsi="GHEA Grapalat" w:cs="Arial"/>
              </w:rPr>
              <w:t>29)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6C09" w:rsidRPr="001B7999" w:rsidRDefault="00E36C09" w:rsidP="007B3C2A">
            <w:pPr>
              <w:spacing w:after="0" w:line="240" w:lineRule="auto"/>
              <w:contextualSpacing/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</w:rPr>
              <w:t>8,5-10,8</w:t>
            </w:r>
          </w:p>
        </w:tc>
      </w:tr>
      <w:tr w:rsidR="006E3010" w:rsidRPr="001B7999" w:rsidTr="00877098">
        <w:trPr>
          <w:trHeight w:val="444"/>
        </w:trPr>
        <w:tc>
          <w:tcPr>
            <w:tcW w:w="5327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3010" w:rsidRPr="00877098" w:rsidRDefault="006E3010" w:rsidP="0087709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5" w:hanging="270"/>
              <w:textAlignment w:val="baseline"/>
              <w:rPr>
                <w:rFonts w:ascii="GHEA Grapalat" w:eastAsia="Times New Roman" w:hAnsi="GHEA Grapalat" w:cs="Arial"/>
              </w:rPr>
            </w:pPr>
            <w:r w:rsidRPr="00877098">
              <w:rPr>
                <w:rFonts w:ascii="GHEA Grapalat" w:eastAsia="Times New Roman" w:hAnsi="GHEA Grapalat" w:cs="Arial"/>
              </w:rPr>
              <w:t>58-ից  մինչև   173 (30 - 60)</w:t>
            </w:r>
          </w:p>
        </w:tc>
        <w:tc>
          <w:tcPr>
            <w:tcW w:w="4461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3010" w:rsidRPr="001B7999" w:rsidRDefault="006E3010" w:rsidP="00877098">
            <w:pPr>
              <w:spacing w:after="0" w:line="240" w:lineRule="auto"/>
              <w:ind w:left="375" w:hanging="270"/>
              <w:contextualSpacing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</w:rPr>
              <w:t xml:space="preserve">                        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</w:rPr>
              <w:t>7,5-10,8</w:t>
            </w:r>
          </w:p>
        </w:tc>
      </w:tr>
    </w:tbl>
    <w:p w:rsidR="001B7999" w:rsidRPr="001B7999" w:rsidRDefault="001B7999" w:rsidP="007B3C2A">
      <w:pPr>
        <w:shd w:val="clear" w:color="auto" w:fill="FFFFFF"/>
        <w:spacing w:after="0" w:line="240" w:lineRule="auto"/>
        <w:contextualSpacing/>
        <w:textAlignment w:val="baseline"/>
        <w:rPr>
          <w:rFonts w:ascii="GHEA Grapalat" w:eastAsia="Times New Roman" w:hAnsi="GHEA Grapalat" w:cs="Arial"/>
          <w:sz w:val="24"/>
          <w:szCs w:val="24"/>
        </w:rPr>
      </w:pPr>
    </w:p>
    <w:p w:rsidR="004F1AAC" w:rsidRDefault="001C702D" w:rsidP="004F1AAC">
      <w:pPr>
        <w:shd w:val="clear" w:color="auto" w:fill="FFFFFF"/>
        <w:spacing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</w:rPr>
      </w:pPr>
      <w:r w:rsidRPr="001C702D">
        <w:rPr>
          <w:rFonts w:ascii="GHEA Grapalat" w:eastAsia="Times New Roman" w:hAnsi="GHEA Grapalat" w:cs="Arial"/>
          <w:b/>
          <w:sz w:val="24"/>
          <w:szCs w:val="24"/>
        </w:rPr>
        <w:t>291.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310EC">
        <w:rPr>
          <w:rFonts w:ascii="GHEA Grapalat" w:eastAsia="Times New Roman" w:hAnsi="GHEA Grapalat" w:cs="Arial"/>
          <w:sz w:val="24"/>
          <w:szCs w:val="24"/>
        </w:rPr>
        <w:t>10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>°-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մինչև</w:t>
      </w:r>
      <w:r w:rsidR="006310EC">
        <w:rPr>
          <w:rFonts w:ascii="GHEA Grapalat" w:eastAsia="Times New Roman" w:hAnsi="GHEA Grapalat" w:cs="Arial"/>
          <w:sz w:val="24"/>
          <w:szCs w:val="24"/>
        </w:rPr>
        <w:t xml:space="preserve"> 22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°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թեքությամբ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տակ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նախատեսվում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սոսնձված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եզրածածկվածքներով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հարումների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կիպացումով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անջրանցիկ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դիֆուզիոն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հողմաջրակայուն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թաղանթ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>,</w:t>
      </w:r>
      <w:r w:rsidR="00C51B2E">
        <w:rPr>
          <w:rFonts w:ascii="GHEA Grapalat" w:eastAsia="Times New Roman" w:hAnsi="GHEA Grapalat" w:cs="Arial"/>
          <w:sz w:val="24"/>
          <w:szCs w:val="24"/>
        </w:rPr>
        <w:t xml:space="preserve"> 10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>°-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մինչև</w:t>
      </w:r>
      <w:r w:rsidR="00C51B2E">
        <w:rPr>
          <w:rFonts w:ascii="GHEA Grapalat" w:eastAsia="Times New Roman" w:hAnsi="GHEA Grapalat" w:cs="Arial"/>
          <w:sz w:val="24"/>
          <w:szCs w:val="24"/>
        </w:rPr>
        <w:t xml:space="preserve"> 16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°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թեքությամբ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տակ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թաղանթը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տեղա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դրվում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DE69F1" w:rsidRPr="00DE69F1">
        <w:rPr>
          <w:rFonts w:ascii="GHEA Grapalat" w:eastAsia="Times New Roman" w:hAnsi="GHEA Grapalat" w:cs="Arial"/>
          <w:sz w:val="24"/>
          <w:szCs w:val="24"/>
        </w:rPr>
        <w:t>h</w:t>
      </w:r>
      <w:r w:rsidR="00C36400">
        <w:rPr>
          <w:rFonts w:ascii="GHEA Grapalat" w:eastAsia="Times New Roman" w:hAnsi="GHEA Grapalat" w:cs="Arial"/>
          <w:sz w:val="24"/>
          <w:szCs w:val="24"/>
          <w:lang w:val="ru-RU"/>
        </w:rPr>
        <w:t>ոծ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երեսարկի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507DE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համաձայն</w:t>
      </w:r>
      <w:r w:rsidR="00F86847" w:rsidRPr="00F86847">
        <w:t xml:space="preserve"> </w:t>
      </w:r>
      <w:r w:rsidR="00F86847" w:rsidRPr="00F86847">
        <w:rPr>
          <w:rFonts w:ascii="GHEA Grapalat" w:eastAsia="Times New Roman" w:hAnsi="GHEA Grapalat" w:cs="Arial"/>
          <w:sz w:val="24"/>
          <w:szCs w:val="24"/>
          <w:lang w:val="ru-RU"/>
        </w:rPr>
        <w:t xml:space="preserve">սույն շինարարական նորմերի </w:t>
      </w:r>
      <w:r w:rsidR="00F86847">
        <w:rPr>
          <w:rFonts w:ascii="GHEA Grapalat" w:eastAsia="Times New Roman" w:hAnsi="GHEA Grapalat" w:cs="Arial"/>
          <w:sz w:val="24"/>
          <w:szCs w:val="24"/>
        </w:rPr>
        <w:t>69-րդ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կետի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86847">
        <w:rPr>
          <w:rFonts w:ascii="GHEA Grapalat" w:eastAsia="Times New Roman" w:hAnsi="GHEA Grapalat" w:cs="Arial"/>
          <w:sz w:val="24"/>
          <w:szCs w:val="24"/>
          <w:lang w:val="ru-RU"/>
        </w:rPr>
        <w:t>6-րդ</w:t>
      </w:r>
      <w:r w:rsidR="006507DE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ենթակետի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>:</w:t>
      </w:r>
    </w:p>
    <w:p w:rsidR="001B7999" w:rsidRPr="000300F3" w:rsidRDefault="007F4405" w:rsidP="004F1AAC">
      <w:pPr>
        <w:shd w:val="clear" w:color="auto" w:fill="FFFFFF"/>
        <w:spacing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1311C0">
        <w:rPr>
          <w:rFonts w:ascii="GHEA Grapalat" w:eastAsia="Times New Roman" w:hAnsi="GHEA Grapalat" w:cs="Arial"/>
          <w:b/>
          <w:sz w:val="24"/>
          <w:szCs w:val="24"/>
        </w:rPr>
        <w:t>92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Պպի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քիվային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ցվիքի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առանցքի</w:t>
      </w:r>
      <w:proofErr w:type="gramStart"/>
      <w:r w:rsidR="001B7999" w:rsidRPr="000300F3">
        <w:rPr>
          <w:rFonts w:ascii="GHEA Grapalat" w:eastAsia="Times New Roman" w:hAnsi="GHEA Grapalat" w:cs="Arial"/>
          <w:sz w:val="24"/>
          <w:szCs w:val="24"/>
        </w:rPr>
        <w:t>,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հոսանոցի</w:t>
      </w:r>
      <w:proofErr w:type="gramEnd"/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հարումների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կոնստրուկտիվ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լուծումը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ապահովի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օդի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անարգել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ներթափանցումն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ու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տեղաշարժը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տանիքի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օդափոխման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անցուղիներում</w:t>
      </w:r>
      <w:r w:rsidR="001B7999" w:rsidRPr="000300F3">
        <w:rPr>
          <w:rFonts w:ascii="GHEA Grapalat" w:eastAsia="Times New Roman" w:hAnsi="GHEA Grapalat" w:cs="Arial"/>
          <w:sz w:val="24"/>
          <w:szCs w:val="24"/>
        </w:rPr>
        <w:t>:</w:t>
      </w:r>
    </w:p>
    <w:p w:rsidR="001B7999" w:rsidRPr="000300F3" w:rsidRDefault="001B7999" w:rsidP="004F1AAC">
      <w:pPr>
        <w:shd w:val="clear" w:color="auto" w:fill="FFFFFF"/>
        <w:spacing w:after="0" w:line="360" w:lineRule="auto"/>
        <w:ind w:firstLine="48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</w:p>
    <w:p w:rsidR="001B7999" w:rsidRPr="00A1577B" w:rsidRDefault="00A1577B" w:rsidP="005366F9">
      <w:pPr>
        <w:keepNext/>
        <w:keepLines/>
        <w:shd w:val="clear" w:color="auto" w:fill="FFFFFF"/>
        <w:spacing w:after="240"/>
        <w:jc w:val="center"/>
        <w:textAlignment w:val="baseline"/>
        <w:outlineLvl w:val="1"/>
        <w:rPr>
          <w:rFonts w:ascii="GHEA Grapalat" w:eastAsiaTheme="majorEastAsia" w:hAnsi="GHEA Grapalat" w:cs="Arial"/>
          <w:b/>
          <w:sz w:val="24"/>
          <w:szCs w:val="24"/>
        </w:rPr>
      </w:pPr>
      <w:r w:rsidRPr="00A1577B">
        <w:rPr>
          <w:rFonts w:ascii="GHEA Grapalat" w:eastAsiaTheme="majorEastAsia" w:hAnsi="GHEA Grapalat" w:cs="Arial"/>
          <w:b/>
          <w:sz w:val="24"/>
          <w:szCs w:val="24"/>
        </w:rPr>
        <w:t xml:space="preserve">5.23. </w:t>
      </w:r>
      <w:r w:rsidRPr="00A1577B">
        <w:rPr>
          <w:rFonts w:ascii="GHEA Grapalat" w:eastAsiaTheme="majorEastAsia" w:hAnsi="GHEA Grapalat" w:cs="Arial"/>
          <w:b/>
          <w:sz w:val="24"/>
          <w:szCs w:val="24"/>
          <w:lang w:val="ru-RU"/>
        </w:rPr>
        <w:t>ԲԻՏՈՒՄԱՅԻՆ</w:t>
      </w:r>
      <w:r w:rsidRPr="00A1577B">
        <w:rPr>
          <w:rFonts w:ascii="GHEA Grapalat" w:eastAsiaTheme="majorEastAsia" w:hAnsi="GHEA Grapalat" w:cs="Arial"/>
          <w:b/>
          <w:sz w:val="24"/>
          <w:szCs w:val="24"/>
        </w:rPr>
        <w:t xml:space="preserve"> </w:t>
      </w:r>
      <w:r w:rsidRPr="00A1577B">
        <w:rPr>
          <w:rFonts w:ascii="GHEA Grapalat" w:eastAsiaTheme="majorEastAsia" w:hAnsi="GHEA Grapalat" w:cs="Arial"/>
          <w:b/>
          <w:sz w:val="24"/>
          <w:szCs w:val="24"/>
          <w:lang w:val="ru-RU"/>
        </w:rPr>
        <w:t>ԿՂՄԻՆԴՐԵ</w:t>
      </w:r>
      <w:r w:rsidRPr="00A1577B">
        <w:rPr>
          <w:rFonts w:ascii="GHEA Grapalat" w:eastAsiaTheme="majorEastAsia" w:hAnsi="GHEA Grapalat" w:cs="Arial"/>
          <w:b/>
          <w:sz w:val="24"/>
          <w:szCs w:val="24"/>
        </w:rPr>
        <w:t xml:space="preserve"> </w:t>
      </w:r>
      <w:r w:rsidRPr="00A1577B">
        <w:rPr>
          <w:rFonts w:ascii="GHEA Grapalat" w:eastAsiaTheme="majorEastAsia" w:hAnsi="GHEA Grapalat" w:cs="Arial"/>
          <w:b/>
          <w:sz w:val="24"/>
          <w:szCs w:val="24"/>
          <w:lang w:val="ru-RU"/>
        </w:rPr>
        <w:t>ՏԱՆԻՔԱԾԱԾԿԵՐ</w:t>
      </w:r>
    </w:p>
    <w:p w:rsidR="004F1AAC" w:rsidRDefault="007F440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214CAE">
        <w:rPr>
          <w:rFonts w:ascii="GHEA Grapalat" w:eastAsia="Times New Roman" w:hAnsi="GHEA Grapalat" w:cs="Arial"/>
          <w:b/>
          <w:sz w:val="24"/>
          <w:szCs w:val="24"/>
        </w:rPr>
        <w:t>93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Որպես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բիտումային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հարթ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կղմինդրի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հիմ</w:t>
      </w:r>
      <w:r w:rsidR="00DE69F1">
        <w:rPr>
          <w:rFonts w:ascii="GHEA Grapalat" w:eastAsia="Times New Roman" w:hAnsi="GHEA Grapalat" w:cs="Arial"/>
          <w:sz w:val="24"/>
          <w:szCs w:val="24"/>
        </w:rPr>
        <w:t>ք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ծառայում</w:t>
      </w:r>
      <w:r w:rsidR="00F86847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բարձր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ջրակայունության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նրբատախտակից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պատրաստված</w:t>
      </w:r>
      <w:r w:rsidR="00F02A61" w:rsidRPr="00B7048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02A61">
        <w:rPr>
          <w:rFonts w:ascii="GHEA Grapalat" w:eastAsia="Times New Roman" w:hAnsi="GHEA Grapalat" w:cs="Arial"/>
          <w:sz w:val="24"/>
          <w:szCs w:val="24"/>
        </w:rPr>
        <w:t xml:space="preserve">հոծ </w:t>
      </w:r>
      <w:r w:rsidR="00F02A61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երեսարկը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0300F3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9-12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ՈւՏՍ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-3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ՈւՏՍ</w:t>
      </w:r>
      <w:r w:rsidR="00214CAE">
        <w:rPr>
          <w:rFonts w:ascii="GHEA Grapalat" w:eastAsia="Times New Roman" w:hAnsi="GHEA Grapalat" w:cs="Arial"/>
          <w:sz w:val="24"/>
          <w:szCs w:val="24"/>
        </w:rPr>
        <w:t>-4 սալիկը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որը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տեղադրվում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100-150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լայնությամբ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25-32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եզրահատ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տախտակներից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փայտե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կավարամածի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երկայնքով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="000300F3" w:rsidRPr="001B7999">
        <w:rPr>
          <w:rFonts w:ascii="GHEA Grapalat" w:eastAsia="Times New Roman" w:hAnsi="GHEA Grapalat" w:cs="Arial"/>
          <w:sz w:val="24"/>
          <w:szCs w:val="24"/>
          <w:lang w:val="ru-RU"/>
        </w:rPr>
        <w:t>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րբատախտակի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թիթեղների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կցվանքների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DE69F1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ՈւՏՍ</w:t>
      </w:r>
      <w:r w:rsidR="000300F3" w:rsidRPr="00D42682">
        <w:rPr>
          <w:rFonts w:ascii="GHEA Grapalat" w:eastAsia="Times New Roman" w:hAnsi="GHEA Grapalat" w:cs="Arial"/>
          <w:sz w:val="24"/>
          <w:szCs w:val="24"/>
        </w:rPr>
        <w:t xml:space="preserve"> 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միջև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անհրաժեշտ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նախատեսել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առավելագույնը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3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անոց</w:t>
      </w:r>
      <w:r w:rsidR="000300F3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բացակ</w:t>
      </w:r>
      <w:r w:rsidR="004F1AAC">
        <w:rPr>
          <w:rFonts w:ascii="GHEA Grapalat" w:eastAsia="Times New Roman" w:hAnsi="GHEA Grapalat" w:cs="Arial"/>
          <w:sz w:val="24"/>
          <w:szCs w:val="24"/>
        </w:rPr>
        <w:t>:</w:t>
      </w:r>
    </w:p>
    <w:p w:rsidR="001B7999" w:rsidRPr="00D42682" w:rsidRDefault="007F440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214CAE">
        <w:rPr>
          <w:rFonts w:ascii="GHEA Grapalat" w:eastAsia="Times New Roman" w:hAnsi="GHEA Grapalat" w:cs="Arial"/>
          <w:b/>
          <w:sz w:val="24"/>
          <w:szCs w:val="24"/>
        </w:rPr>
        <w:t>94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Որպես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20% (12°)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մինչև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40% (22°) </w:t>
      </w:r>
      <w:r w:rsidR="000300F3">
        <w:rPr>
          <w:rFonts w:ascii="GHEA Grapalat" w:eastAsia="Times New Roman" w:hAnsi="GHEA Grapalat" w:cs="Arial"/>
          <w:sz w:val="24"/>
          <w:szCs w:val="24"/>
          <w:lang w:val="ru-RU"/>
        </w:rPr>
        <w:t>թեքությամբ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բիտումային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ալիքավոր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կղմինդրի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հիմ</w:t>
      </w:r>
      <w:r w:rsidR="00DE69F1">
        <w:rPr>
          <w:rFonts w:ascii="GHEA Grapalat" w:eastAsia="Times New Roman" w:hAnsi="GHEA Grapalat" w:cs="Arial"/>
          <w:sz w:val="24"/>
          <w:szCs w:val="24"/>
        </w:rPr>
        <w:t>ք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ծառայում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DE69F1">
        <w:rPr>
          <w:rFonts w:ascii="GHEA Grapalat" w:eastAsia="Times New Roman" w:hAnsi="GHEA Grapalat" w:cs="Arial"/>
          <w:sz w:val="24"/>
          <w:szCs w:val="24"/>
        </w:rPr>
        <w:t>հ</w:t>
      </w:r>
      <w:r w:rsidR="00DE69F1">
        <w:rPr>
          <w:rFonts w:ascii="GHEA Grapalat" w:eastAsia="Times New Roman" w:hAnsi="GHEA Grapalat" w:cs="Arial"/>
          <w:sz w:val="24"/>
          <w:szCs w:val="24"/>
          <w:lang w:val="ru-RU"/>
        </w:rPr>
        <w:t>ոծ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02A61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երեսարկը</w:t>
      </w:r>
      <w:r w:rsidR="00F02A61">
        <w:rPr>
          <w:rFonts w:ascii="GHEA Grapalat" w:eastAsia="Times New Roman" w:hAnsi="GHEA Grapalat" w:cs="Arial"/>
          <w:sz w:val="24"/>
          <w:szCs w:val="24"/>
        </w:rPr>
        <w:t>՝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02A61">
        <w:rPr>
          <w:rFonts w:ascii="GHEA Grapalat" w:eastAsia="Times New Roman" w:hAnsi="GHEA Grapalat" w:cs="Arial"/>
          <w:sz w:val="24"/>
          <w:szCs w:val="24"/>
        </w:rPr>
        <w:t xml:space="preserve">համաձայն </w:t>
      </w:r>
      <w:r w:rsidR="00F86847" w:rsidRPr="00F86847">
        <w:rPr>
          <w:rFonts w:ascii="GHEA Grapalat" w:eastAsia="Times New Roman" w:hAnsi="GHEA Grapalat" w:cs="Arial"/>
          <w:sz w:val="24"/>
          <w:szCs w:val="24"/>
        </w:rPr>
        <w:t xml:space="preserve">սույն շինարարական նորմերի </w:t>
      </w:r>
      <w:r w:rsidR="00F86847">
        <w:rPr>
          <w:rFonts w:ascii="GHEA Grapalat" w:eastAsia="Times New Roman" w:hAnsi="GHEA Grapalat" w:cs="Arial"/>
          <w:sz w:val="24"/>
          <w:szCs w:val="24"/>
        </w:rPr>
        <w:t>69</w:t>
      </w:r>
      <w:r w:rsidR="00F02A61">
        <w:rPr>
          <w:rFonts w:ascii="GHEA Grapalat" w:eastAsia="Times New Roman" w:hAnsi="GHEA Grapalat" w:cs="Arial"/>
          <w:sz w:val="24"/>
          <w:szCs w:val="24"/>
        </w:rPr>
        <w:t>-րդ կետի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86847">
        <w:rPr>
          <w:rFonts w:ascii="GHEA Grapalat" w:eastAsia="Times New Roman" w:hAnsi="GHEA Grapalat" w:cs="Arial"/>
          <w:sz w:val="24"/>
          <w:szCs w:val="24"/>
          <w:lang w:val="ru-RU"/>
        </w:rPr>
        <w:t>6-րդ</w:t>
      </w:r>
      <w:r w:rsidR="00F02A61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ենթակետ</w:t>
      </w:r>
      <w:r w:rsidR="00F02A61">
        <w:rPr>
          <w:rFonts w:ascii="GHEA Grapalat" w:eastAsia="Times New Roman" w:hAnsi="GHEA Grapalat" w:cs="Arial"/>
          <w:sz w:val="24"/>
          <w:szCs w:val="24"/>
        </w:rPr>
        <w:t>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իսկ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մեծ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300F3">
        <w:rPr>
          <w:rFonts w:ascii="GHEA Grapalat" w:eastAsia="Times New Roman" w:hAnsi="GHEA Grapalat" w:cs="Arial"/>
          <w:sz w:val="24"/>
          <w:szCs w:val="24"/>
          <w:lang w:val="ru-RU"/>
        </w:rPr>
        <w:t>թեքությամբ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համար՝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50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հաստությամբ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չորսվակներից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25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х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150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չափերով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300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քայլով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տախտակներից</w:t>
      </w:r>
      <w:r w:rsidR="00F02A61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կազմված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կավարամածը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Նման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կղմինդրից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կողային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եզրածածկվածքը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հավասար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լինի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մեկ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ալիքի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երկայնականը՝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20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:</w:t>
      </w:r>
    </w:p>
    <w:p w:rsidR="00C25963" w:rsidRDefault="00F02A61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295</w:t>
      </w:r>
      <w:r w:rsidR="000300F3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Ծպեղների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քայլը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C2FB2">
        <w:rPr>
          <w:rFonts w:ascii="GHEA Grapalat" w:eastAsia="Times New Roman" w:hAnsi="GHEA Grapalat" w:cs="Arial"/>
          <w:sz w:val="24"/>
          <w:szCs w:val="24"/>
          <w:lang w:val="ru-RU"/>
        </w:rPr>
        <w:t>հատույթ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ինչպես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DE69F1">
        <w:rPr>
          <w:rFonts w:ascii="GHEA Grapalat" w:eastAsia="Times New Roman" w:hAnsi="GHEA Grapalat" w:cs="Arial"/>
          <w:sz w:val="24"/>
          <w:szCs w:val="24"/>
        </w:rPr>
        <w:t>հ</w:t>
      </w:r>
      <w:r w:rsidR="00DE69F1">
        <w:rPr>
          <w:rFonts w:ascii="GHEA Grapalat" w:eastAsia="Times New Roman" w:hAnsi="GHEA Grapalat" w:cs="Arial"/>
          <w:sz w:val="24"/>
          <w:szCs w:val="24"/>
          <w:lang w:val="ru-RU"/>
        </w:rPr>
        <w:t>ոծ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ru-RU"/>
        </w:rPr>
        <w:t>երեսարկ</w:t>
      </w:r>
      <w:r>
        <w:rPr>
          <w:rFonts w:ascii="GHEA Grapalat" w:eastAsia="Times New Roman" w:hAnsi="GHEA Grapalat" w:cs="Arial"/>
          <w:sz w:val="24"/>
          <w:szCs w:val="24"/>
        </w:rPr>
        <w:t xml:space="preserve">ի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հաստությունը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որոշվում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91594D">
        <w:rPr>
          <w:rFonts w:ascii="GHEA Grapalat" w:eastAsia="Times New Roman" w:hAnsi="GHEA Grapalat" w:cs="Arial"/>
          <w:sz w:val="24"/>
          <w:szCs w:val="24"/>
          <w:lang w:val="ru-RU"/>
        </w:rPr>
        <w:t>հա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շվարկով՝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կախված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գործող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բեռնվածքների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ազդեցությունից</w:t>
      </w:r>
      <w:r>
        <w:rPr>
          <w:rFonts w:ascii="GHEA Grapalat" w:eastAsia="Times New Roman" w:hAnsi="GHEA Grapalat" w:cs="Arial"/>
          <w:sz w:val="24"/>
          <w:szCs w:val="24"/>
        </w:rPr>
        <w:t>,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ծպեղների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քայլը՝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400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600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հաշվարկով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:</w:t>
      </w:r>
    </w:p>
    <w:p w:rsidR="001B7999" w:rsidRPr="00D42682" w:rsidRDefault="007F440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lastRenderedPageBreak/>
        <w:t>2</w:t>
      </w:r>
      <w:r w:rsidR="00F02A61">
        <w:rPr>
          <w:rFonts w:ascii="GHEA Grapalat" w:eastAsia="Times New Roman" w:hAnsi="GHEA Grapalat" w:cs="Arial"/>
          <w:b/>
          <w:sz w:val="24"/>
          <w:szCs w:val="24"/>
        </w:rPr>
        <w:t>96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F02A61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DE69F1">
        <w:rPr>
          <w:rFonts w:ascii="GHEA Grapalat" w:eastAsia="Times New Roman" w:hAnsi="GHEA Grapalat" w:cs="Arial"/>
          <w:sz w:val="24"/>
          <w:szCs w:val="24"/>
          <w:lang w:val="ru-RU"/>
        </w:rPr>
        <w:t>Հոծ</w:t>
      </w:r>
      <w:r w:rsidR="00F02A61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02A61">
        <w:rPr>
          <w:rFonts w:ascii="GHEA Grapalat" w:eastAsia="Times New Roman" w:hAnsi="GHEA Grapalat" w:cs="Arial"/>
          <w:sz w:val="24"/>
          <w:szCs w:val="24"/>
          <w:lang w:val="ru-RU"/>
        </w:rPr>
        <w:t>երեսարկ</w:t>
      </w:r>
      <w:r w:rsidR="00F02A61">
        <w:rPr>
          <w:rFonts w:ascii="GHEA Grapalat" w:eastAsia="Times New Roman" w:hAnsi="GHEA Grapalat" w:cs="Arial"/>
          <w:sz w:val="24"/>
          <w:szCs w:val="24"/>
        </w:rPr>
        <w:t>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երկայնքով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նախատեսում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02A61">
        <w:rPr>
          <w:rFonts w:ascii="GHEA Grapalat" w:eastAsia="Times New Roman" w:hAnsi="GHEA Grapalat" w:cs="Arial"/>
          <w:sz w:val="24"/>
          <w:szCs w:val="24"/>
          <w:lang w:val="ru-RU"/>
        </w:rPr>
        <w:t>տակ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դիր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անջրանցիկ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գորգ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օրինակ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բիտումե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պոլիմերային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փաթթոցային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կազմված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շերտ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իսկ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20%-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(12°)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մինչև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40% (22°) </w:t>
      </w:r>
      <w:r w:rsidR="000300F3">
        <w:rPr>
          <w:rFonts w:ascii="GHEA Grapalat" w:eastAsia="Times New Roman" w:hAnsi="GHEA Grapalat" w:cs="Arial"/>
          <w:sz w:val="24"/>
          <w:szCs w:val="24"/>
          <w:lang w:val="ru-RU"/>
        </w:rPr>
        <w:t>թեքությամբ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համար՝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լրացուցիչ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տակադիր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գորգ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քիվային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ճակտոնային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ցվիքների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միջով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խողովակների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անցկացման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տեղերում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հորաններում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ջրհոս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ճոռերում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պատերին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հարող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տեղերում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:</w:t>
      </w:r>
    </w:p>
    <w:p w:rsidR="001B7999" w:rsidRPr="00252E13" w:rsidRDefault="001B7999" w:rsidP="004F1AAC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Arial"/>
          <w:sz w:val="26"/>
          <w:szCs w:val="26"/>
        </w:rPr>
      </w:pPr>
    </w:p>
    <w:p w:rsidR="001B7999" w:rsidRPr="005366F9" w:rsidRDefault="005366F9" w:rsidP="005366F9">
      <w:pPr>
        <w:keepNext/>
        <w:keepLines/>
        <w:shd w:val="clear" w:color="auto" w:fill="FFFFFF"/>
        <w:spacing w:after="240"/>
        <w:jc w:val="center"/>
        <w:textAlignment w:val="baseline"/>
        <w:outlineLvl w:val="2"/>
        <w:rPr>
          <w:rFonts w:ascii="GHEA Grapalat" w:eastAsiaTheme="majorEastAsia" w:hAnsi="GHEA Grapalat" w:cs="Arial"/>
          <w:b/>
          <w:sz w:val="24"/>
          <w:szCs w:val="24"/>
        </w:rPr>
      </w:pPr>
      <w:r w:rsidRPr="005366F9">
        <w:rPr>
          <w:rFonts w:ascii="GHEA Grapalat" w:eastAsiaTheme="majorEastAsia" w:hAnsi="GHEA Grapalat" w:cs="Arial"/>
          <w:b/>
          <w:sz w:val="24"/>
          <w:szCs w:val="24"/>
        </w:rPr>
        <w:t xml:space="preserve">5.24. </w:t>
      </w:r>
      <w:r w:rsidRPr="005366F9">
        <w:rPr>
          <w:rFonts w:ascii="GHEA Grapalat" w:eastAsiaTheme="majorEastAsia" w:hAnsi="GHEA Grapalat" w:cs="Arial"/>
          <w:b/>
          <w:sz w:val="24"/>
          <w:szCs w:val="24"/>
          <w:lang w:val="ru-RU"/>
        </w:rPr>
        <w:t>ՏԱՆԻՔԱԾԱԾԿԵՐ</w:t>
      </w:r>
      <w:r w:rsidRPr="005366F9">
        <w:rPr>
          <w:rFonts w:ascii="GHEA Grapalat" w:eastAsiaTheme="majorEastAsia" w:hAnsi="GHEA Grapalat" w:cs="Arial"/>
          <w:b/>
          <w:sz w:val="24"/>
          <w:szCs w:val="24"/>
        </w:rPr>
        <w:t xml:space="preserve"> </w:t>
      </w:r>
      <w:r w:rsidRPr="005366F9">
        <w:rPr>
          <w:rFonts w:ascii="GHEA Grapalat" w:eastAsiaTheme="majorEastAsia" w:hAnsi="GHEA Grapalat" w:cs="Arial"/>
          <w:b/>
          <w:sz w:val="24"/>
          <w:szCs w:val="24"/>
          <w:lang w:val="ru-RU"/>
        </w:rPr>
        <w:t>ՍԱԼԻԿՆԵՐԻՑ</w:t>
      </w:r>
    </w:p>
    <w:p w:rsidR="005366F9" w:rsidRDefault="007F440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F02A61">
        <w:rPr>
          <w:rFonts w:ascii="GHEA Grapalat" w:eastAsia="Times New Roman" w:hAnsi="GHEA Grapalat" w:cs="Arial"/>
          <w:b/>
          <w:sz w:val="24"/>
          <w:szCs w:val="24"/>
        </w:rPr>
        <w:t>97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Սալիկներից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կազմված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բնական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թերթաքար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ցեմենտե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թելքային</w:t>
      </w:r>
      <w:r w:rsidR="00F02A61">
        <w:rPr>
          <w:rFonts w:ascii="GHEA Grapalat" w:eastAsia="Times New Roman" w:hAnsi="GHEA Grapalat" w:cs="Arial"/>
          <w:sz w:val="24"/>
          <w:szCs w:val="24"/>
        </w:rPr>
        <w:t>,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կոմպոզիտային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ներառում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DE69F1">
        <w:rPr>
          <w:rFonts w:ascii="GHEA Grapalat" w:eastAsia="Times New Roman" w:hAnsi="GHEA Grapalat" w:cs="Arial"/>
          <w:sz w:val="24"/>
          <w:szCs w:val="24"/>
        </w:rPr>
        <w:t>հ</w:t>
      </w:r>
      <w:r w:rsidR="00DE69F1">
        <w:rPr>
          <w:rFonts w:ascii="GHEA Grapalat" w:eastAsia="Times New Roman" w:hAnsi="GHEA Grapalat" w:cs="Arial"/>
          <w:sz w:val="24"/>
          <w:szCs w:val="24"/>
          <w:lang w:val="ru-RU"/>
        </w:rPr>
        <w:t>ոծ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երեսարկը</w:t>
      </w:r>
      <w:r w:rsidR="00883B09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3463EA">
        <w:rPr>
          <w:rFonts w:ascii="GHEA Grapalat" w:eastAsia="Times New Roman" w:hAnsi="GHEA Grapalat" w:cs="Arial"/>
          <w:sz w:val="24"/>
          <w:szCs w:val="24"/>
          <w:lang w:val="ru-RU"/>
        </w:rPr>
        <w:t>համաձայն</w:t>
      </w:r>
      <w:r w:rsidR="00A74B8C" w:rsidRPr="00A74B8C">
        <w:t xml:space="preserve"> </w:t>
      </w:r>
      <w:r w:rsidR="00A74B8C" w:rsidRPr="00A74B8C">
        <w:rPr>
          <w:rFonts w:ascii="GHEA Grapalat" w:eastAsia="Times New Roman" w:hAnsi="GHEA Grapalat" w:cs="Arial"/>
          <w:sz w:val="24"/>
          <w:szCs w:val="24"/>
          <w:lang w:val="ru-RU"/>
        </w:rPr>
        <w:t>սույն շինարարական նորմերի</w:t>
      </w:r>
      <w:r w:rsidR="003463EA" w:rsidRPr="00A74B8C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F86847">
        <w:rPr>
          <w:rFonts w:ascii="GHEA Grapalat" w:eastAsia="Times New Roman" w:hAnsi="GHEA Grapalat" w:cs="Arial"/>
          <w:sz w:val="24"/>
          <w:szCs w:val="24"/>
        </w:rPr>
        <w:t>69</w:t>
      </w:r>
      <w:r w:rsidR="00023329">
        <w:rPr>
          <w:rFonts w:ascii="GHEA Grapalat" w:eastAsia="Times New Roman" w:hAnsi="GHEA Grapalat" w:cs="Arial"/>
          <w:sz w:val="24"/>
          <w:szCs w:val="24"/>
        </w:rPr>
        <w:t>-րդ</w:t>
      </w:r>
      <w:r w:rsidR="003463E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3463EA">
        <w:rPr>
          <w:rFonts w:ascii="GHEA Grapalat" w:eastAsia="Times New Roman" w:hAnsi="GHEA Grapalat" w:cs="Arial"/>
          <w:sz w:val="24"/>
          <w:szCs w:val="24"/>
          <w:lang w:val="ru-RU"/>
        </w:rPr>
        <w:t>կետի</w:t>
      </w:r>
      <w:r w:rsidR="003463EA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23329">
        <w:rPr>
          <w:rFonts w:ascii="GHEA Grapalat" w:eastAsia="Times New Roman" w:hAnsi="GHEA Grapalat" w:cs="Arial"/>
          <w:sz w:val="24"/>
          <w:szCs w:val="24"/>
          <w:lang w:val="ru-RU"/>
        </w:rPr>
        <w:t xml:space="preserve">6-րդ </w:t>
      </w:r>
      <w:r w:rsidR="003463EA">
        <w:rPr>
          <w:rFonts w:ascii="GHEA Grapalat" w:eastAsia="Times New Roman" w:hAnsi="GHEA Grapalat" w:cs="Arial"/>
          <w:sz w:val="24"/>
          <w:szCs w:val="24"/>
          <w:lang w:val="ru-RU"/>
        </w:rPr>
        <w:t>ենթակետի</w:t>
      </w:r>
      <w:r w:rsidR="003463EA" w:rsidRPr="00D42682">
        <w:rPr>
          <w:rFonts w:ascii="GHEA Grapalat" w:eastAsia="Times New Roman" w:hAnsi="GHEA Grapalat" w:cs="Arial"/>
          <w:sz w:val="24"/>
          <w:szCs w:val="24"/>
        </w:rPr>
        <w:t>)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D78AF">
        <w:rPr>
          <w:rFonts w:ascii="GHEA Grapalat" w:eastAsia="Times New Roman" w:hAnsi="GHEA Grapalat" w:cs="Arial"/>
          <w:sz w:val="24"/>
          <w:szCs w:val="24"/>
          <w:lang w:val="ru-RU"/>
        </w:rPr>
        <w:t>տակ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դիր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անջրանցիկ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)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գորգը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որի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շարում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սալիկները</w:t>
      </w:r>
      <w:r w:rsidR="001B7999" w:rsidRPr="00D42682">
        <w:rPr>
          <w:rFonts w:ascii="GHEA Grapalat" w:eastAsia="Times New Roman" w:hAnsi="GHEA Grapalat" w:cs="Arial"/>
          <w:sz w:val="24"/>
          <w:szCs w:val="24"/>
        </w:rPr>
        <w:t>:</w:t>
      </w:r>
    </w:p>
    <w:p w:rsidR="005366F9" w:rsidRDefault="007F440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4932AA">
        <w:rPr>
          <w:rFonts w:ascii="GHEA Grapalat" w:eastAsia="Times New Roman" w:hAnsi="GHEA Grapalat" w:cs="Arial"/>
          <w:b/>
          <w:sz w:val="24"/>
          <w:szCs w:val="24"/>
        </w:rPr>
        <w:t>98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սալիկների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ամրացման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համար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կիրառում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D78AF">
        <w:rPr>
          <w:rFonts w:ascii="GHEA Grapalat" w:eastAsia="Times New Roman" w:hAnsi="GHEA Grapalat" w:cs="Arial"/>
          <w:sz w:val="24"/>
          <w:szCs w:val="24"/>
          <w:lang w:val="ru-RU"/>
        </w:rPr>
        <w:t>կոռոզի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ակայուն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մեխեր</w:t>
      </w:r>
      <w:r w:rsidR="00217F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A23950" w:rsidRPr="007B3C30">
        <w:rPr>
          <w:rFonts w:ascii="GHEA Grapalat" w:eastAsia="Times New Roman" w:hAnsi="GHEA Grapalat" w:cs="Arial"/>
          <w:sz w:val="24"/>
          <w:szCs w:val="24"/>
        </w:rPr>
        <w:t>(</w:t>
      </w:r>
      <w:r w:rsidR="00A23950">
        <w:rPr>
          <w:rFonts w:ascii="GHEA Grapalat" w:eastAsia="Times New Roman" w:hAnsi="GHEA Grapalat" w:cs="Arial"/>
          <w:sz w:val="24"/>
          <w:szCs w:val="24"/>
          <w:lang w:val="ru-RU"/>
        </w:rPr>
        <w:t>պղնձե</w:t>
      </w:r>
      <w:r w:rsidR="00A23950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A23950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="00A23950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A23950">
        <w:rPr>
          <w:rFonts w:ascii="GHEA Grapalat" w:eastAsia="Times New Roman" w:hAnsi="GHEA Grapalat" w:cs="Arial"/>
          <w:sz w:val="24"/>
          <w:szCs w:val="24"/>
          <w:lang w:val="ru-RU"/>
        </w:rPr>
        <w:t>ցինկապատ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),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իսկ</w:t>
      </w:r>
      <w:r w:rsidR="00A23950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թերթաքարի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համար՝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9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տրամագիծ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ունեցող</w:t>
      </w:r>
      <w:r w:rsidR="00A23950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գլխիկով</w:t>
      </w:r>
      <w:r w:rsidR="00A23950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բույթեր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պտուտակներ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ինչպես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նաև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հակա</w:t>
      </w:r>
      <w:r w:rsidR="00250798">
        <w:rPr>
          <w:rFonts w:ascii="GHEA Grapalat" w:eastAsia="Times New Roman" w:hAnsi="GHEA Grapalat" w:cs="Arial"/>
          <w:sz w:val="24"/>
          <w:szCs w:val="24"/>
          <w:lang w:val="ru-RU"/>
        </w:rPr>
        <w:t>քամուց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կցակներ</w:t>
      </w:r>
      <w:r w:rsidR="001B7999" w:rsidRPr="007B3C30">
        <w:rPr>
          <w:rFonts w:ascii="GHEA Grapalat" w:eastAsia="Times New Roman" w:hAnsi="GHEA Grapalat" w:cs="Arial"/>
          <w:sz w:val="24"/>
          <w:szCs w:val="24"/>
        </w:rPr>
        <w:t>:</w:t>
      </w:r>
    </w:p>
    <w:p w:rsidR="001B7999" w:rsidRPr="004B40DA" w:rsidRDefault="007F440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2</w:t>
      </w:r>
      <w:r w:rsidR="004932AA">
        <w:rPr>
          <w:rFonts w:ascii="GHEA Grapalat" w:eastAsia="Times New Roman" w:hAnsi="GHEA Grapalat" w:cs="Arial"/>
          <w:b/>
          <w:sz w:val="24"/>
          <w:szCs w:val="24"/>
        </w:rPr>
        <w:t>99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Խոշորաձևաչափ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սալիկները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կիրառվում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կավարամածի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վրա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>:</w:t>
      </w:r>
      <w:r w:rsidR="004932A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Սալիկներից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տանիքածածկի՝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պատերին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քիվապատերին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այլ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ուղղաձիգ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կոնստրուկցիաներին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հարման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4932AA">
        <w:rPr>
          <w:rFonts w:ascii="GHEA Grapalat" w:eastAsia="Times New Roman" w:hAnsi="GHEA Grapalat" w:cs="Arial"/>
          <w:sz w:val="24"/>
          <w:szCs w:val="24"/>
        </w:rPr>
        <w:t>մանրամաս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ները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պետք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ներառեն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մետաղական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7F5D12">
        <w:rPr>
          <w:rFonts w:ascii="GHEA Grapalat" w:eastAsia="Times New Roman" w:hAnsi="GHEA Grapalat" w:cs="Arial"/>
          <w:sz w:val="24"/>
          <w:szCs w:val="24"/>
          <w:lang w:val="ru-RU"/>
        </w:rPr>
        <w:t>գոգնոցներ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օրինակ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ցինկապատ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պողպատից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>,</w:t>
      </w:r>
      <w:r w:rsidR="004932A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պղնձից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կապարից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ալյումինից</w:t>
      </w:r>
      <w:r w:rsidR="004932AA">
        <w:rPr>
          <w:rFonts w:ascii="GHEA Grapalat" w:eastAsia="Times New Roman" w:hAnsi="GHEA Grapalat" w:cs="Arial"/>
          <w:sz w:val="24"/>
          <w:szCs w:val="24"/>
        </w:rPr>
        <w:t>),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այդպիսի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տեղերում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նախատեսում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0D78AF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նաև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փաթթոցային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նյութերից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կազմված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>,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սալիկների</w:t>
      </w:r>
      <w:r w:rsidR="00A23950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առնվազն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150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մակածածկով</w:t>
      </w:r>
      <w:r w:rsidR="00A23950" w:rsidRPr="007F5D12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63B25">
        <w:rPr>
          <w:rFonts w:ascii="GHEA Grapalat" w:eastAsia="Times New Roman" w:hAnsi="GHEA Grapalat" w:cs="Arial"/>
          <w:sz w:val="24"/>
          <w:szCs w:val="24"/>
          <w:lang w:val="ru-RU"/>
        </w:rPr>
        <w:t>ջրամեկուսիչ</w:t>
      </w:r>
      <w:r w:rsidR="00B23358" w:rsidRPr="007F5D12">
        <w:rPr>
          <w:rFonts w:ascii="GHEA Grapalat" w:eastAsia="Times New Roman" w:hAnsi="GHEA Grapalat" w:cs="Arial"/>
          <w:sz w:val="24"/>
          <w:szCs w:val="24"/>
        </w:rPr>
        <w:t>:</w:t>
      </w:r>
      <w:r w:rsidR="00B23358" w:rsidRPr="007F5D12">
        <w:rPr>
          <w:rFonts w:ascii="GHEA Grapalat" w:eastAsia="Times New Roman" w:hAnsi="GHEA Grapalat" w:cs="Arial"/>
          <w:sz w:val="24"/>
          <w:szCs w:val="24"/>
        </w:rPr>
        <w:br/>
      </w:r>
    </w:p>
    <w:p w:rsidR="001B7999" w:rsidRPr="005366F9" w:rsidRDefault="00FB4D53" w:rsidP="001B799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b/>
          <w:sz w:val="24"/>
          <w:szCs w:val="24"/>
        </w:rPr>
      </w:pPr>
      <w:r>
        <w:rPr>
          <w:rFonts w:ascii="GHEA Grapalat" w:eastAsia="Times New Roman" w:hAnsi="GHEA Grapalat" w:cs="Arial"/>
          <w:b/>
          <w:sz w:val="28"/>
          <w:szCs w:val="28"/>
        </w:rPr>
        <w:t xml:space="preserve">                              </w:t>
      </w:r>
      <w:r w:rsidRPr="00252E13">
        <w:rPr>
          <w:rFonts w:ascii="GHEA Grapalat" w:eastAsia="Times New Roman" w:hAnsi="GHEA Grapalat" w:cs="Arial"/>
          <w:b/>
          <w:sz w:val="26"/>
          <w:szCs w:val="26"/>
        </w:rPr>
        <w:t xml:space="preserve"> </w:t>
      </w:r>
      <w:r w:rsidR="005366F9" w:rsidRPr="005366F9">
        <w:rPr>
          <w:rFonts w:ascii="GHEA Grapalat" w:eastAsia="Times New Roman" w:hAnsi="GHEA Grapalat" w:cs="Arial"/>
          <w:b/>
          <w:sz w:val="24"/>
          <w:szCs w:val="24"/>
        </w:rPr>
        <w:t xml:space="preserve">5.25.  ԲԻՏՈՒՄԱՅԻՆ ԹԻԹԵՂՆԵՐ  </w:t>
      </w:r>
      <w:r w:rsidR="001B7999" w:rsidRPr="005366F9">
        <w:rPr>
          <w:rFonts w:ascii="GHEA Grapalat" w:eastAsia="Times New Roman" w:hAnsi="GHEA Grapalat" w:cs="Arial"/>
          <w:b/>
          <w:sz w:val="24"/>
          <w:szCs w:val="24"/>
        </w:rPr>
        <w:br/>
      </w:r>
    </w:p>
    <w:p w:rsidR="001B7999" w:rsidRPr="004B40DA" w:rsidRDefault="006B1345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</w:rPr>
        <w:t>300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</w:rPr>
        <w:t>.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Բիտումային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ալիքավոր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թիթեղների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D78AF">
        <w:rPr>
          <w:rFonts w:ascii="GHEA Grapalat" w:eastAsia="Times New Roman" w:hAnsi="GHEA Grapalat" w:cs="Arial"/>
          <w:sz w:val="24"/>
          <w:szCs w:val="24"/>
        </w:rPr>
        <w:t>հիմք</w:t>
      </w:r>
      <w:r w:rsidR="005A2B98">
        <w:rPr>
          <w:rFonts w:ascii="GHEA Grapalat" w:eastAsia="Times New Roman" w:hAnsi="GHEA Grapalat" w:cs="Arial"/>
          <w:sz w:val="24"/>
          <w:szCs w:val="24"/>
        </w:rPr>
        <w:t>ի</w:t>
      </w:r>
      <w:r w:rsidR="005A2B98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5A2B98">
        <w:rPr>
          <w:rFonts w:ascii="GHEA Grapalat" w:eastAsia="Times New Roman" w:hAnsi="GHEA Grapalat" w:cs="Arial"/>
          <w:sz w:val="24"/>
          <w:szCs w:val="24"/>
        </w:rPr>
        <w:t>տեսակը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որոշվում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5A2B98">
        <w:rPr>
          <w:rFonts w:ascii="GHEA Grapalat" w:eastAsia="Times New Roman" w:hAnsi="GHEA Grapalat" w:cs="Arial"/>
          <w:sz w:val="24"/>
          <w:szCs w:val="24"/>
        </w:rPr>
        <w:t>է</w:t>
      </w:r>
      <w:r w:rsidR="006E192C">
        <w:rPr>
          <w:rFonts w:ascii="GHEA Grapalat" w:eastAsia="Times New Roman" w:hAnsi="GHEA Grapalat" w:cs="Arial"/>
          <w:sz w:val="24"/>
          <w:szCs w:val="24"/>
        </w:rPr>
        <w:t xml:space="preserve"> ըստ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տանիքածածկի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5A2B98">
        <w:rPr>
          <w:rFonts w:ascii="GHEA Grapalat" w:eastAsia="Times New Roman" w:hAnsi="GHEA Grapalat" w:cs="Arial"/>
          <w:sz w:val="24"/>
          <w:szCs w:val="24"/>
        </w:rPr>
        <w:t>թեքո</w:t>
      </w:r>
      <w:r w:rsidR="006E192C">
        <w:rPr>
          <w:rFonts w:ascii="GHEA Grapalat" w:eastAsia="Times New Roman" w:hAnsi="GHEA Grapalat" w:cs="Arial"/>
          <w:sz w:val="24"/>
          <w:szCs w:val="24"/>
        </w:rPr>
        <w:t>ւթյան.</w:t>
      </w:r>
    </w:p>
    <w:p w:rsidR="001B7999" w:rsidRPr="006E192C" w:rsidRDefault="002562F2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lastRenderedPageBreak/>
        <w:t>1</w:t>
      </w:r>
      <w:r w:rsidR="006E192C" w:rsidRPr="007B3C3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6E192C">
        <w:rPr>
          <w:rFonts w:ascii="GHEA Grapalat" w:eastAsia="Times New Roman" w:hAnsi="GHEA Grapalat" w:cs="Arial"/>
          <w:sz w:val="24"/>
          <w:szCs w:val="24"/>
        </w:rPr>
        <w:t xml:space="preserve"> 10 - 20% (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6 - 12°) </w:t>
      </w:r>
      <w:r w:rsidR="005A2B98">
        <w:rPr>
          <w:rFonts w:ascii="GHEA Grapalat" w:eastAsia="Times New Roman" w:hAnsi="GHEA Grapalat" w:cs="Arial"/>
          <w:sz w:val="24"/>
          <w:szCs w:val="24"/>
        </w:rPr>
        <w:t>թեքության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դեպքում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որպես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հիմ</w:t>
      </w:r>
      <w:r w:rsidR="000D78AF">
        <w:rPr>
          <w:rFonts w:ascii="GHEA Grapalat" w:eastAsia="Times New Roman" w:hAnsi="GHEA Grapalat" w:cs="Arial"/>
          <w:sz w:val="24"/>
          <w:szCs w:val="24"/>
        </w:rPr>
        <w:t>ք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է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ծառայում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նրբատախտակից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կամ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տախտակներից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պատրաստված </w:t>
      </w:r>
      <w:r w:rsidR="000D78AF">
        <w:rPr>
          <w:rFonts w:ascii="GHEA Grapalat" w:eastAsia="Times New Roman" w:hAnsi="GHEA Grapalat" w:cs="Arial"/>
          <w:sz w:val="24"/>
          <w:szCs w:val="24"/>
        </w:rPr>
        <w:t>հ</w:t>
      </w:r>
      <w:r w:rsidR="00DE69F1">
        <w:rPr>
          <w:rFonts w:ascii="GHEA Grapalat" w:eastAsia="Times New Roman" w:hAnsi="GHEA Grapalat" w:cs="Arial"/>
          <w:sz w:val="24"/>
          <w:szCs w:val="24"/>
        </w:rPr>
        <w:t>ոծ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երեսարկը</w:t>
      </w:r>
      <w:r w:rsidR="006E192C">
        <w:rPr>
          <w:rFonts w:ascii="GHEA Grapalat" w:eastAsia="Times New Roman" w:hAnsi="GHEA Grapalat" w:cs="Arial"/>
          <w:sz w:val="24"/>
          <w:szCs w:val="24"/>
        </w:rPr>
        <w:t xml:space="preserve"> համաձայն </w:t>
      </w:r>
      <w:r w:rsidR="00F86847">
        <w:rPr>
          <w:rFonts w:ascii="GHEA Grapalat" w:eastAsia="Times New Roman" w:hAnsi="GHEA Grapalat" w:cs="Arial"/>
          <w:sz w:val="24"/>
          <w:szCs w:val="24"/>
        </w:rPr>
        <w:t>64</w:t>
      </w:r>
      <w:r w:rsidR="006E192C">
        <w:rPr>
          <w:rFonts w:ascii="GHEA Grapalat" w:eastAsia="Times New Roman" w:hAnsi="GHEA Grapalat" w:cs="Arial"/>
          <w:sz w:val="24"/>
          <w:szCs w:val="24"/>
        </w:rPr>
        <w:t>-րդ կետի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86847">
        <w:rPr>
          <w:rFonts w:ascii="GHEA Grapalat" w:eastAsia="Times New Roman" w:hAnsi="GHEA Grapalat" w:cs="Arial"/>
          <w:sz w:val="24"/>
          <w:szCs w:val="24"/>
        </w:rPr>
        <w:t>6-րդ</w:t>
      </w:r>
      <w:r w:rsidR="006E19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ենթակետ</w:t>
      </w:r>
      <w:r w:rsidR="006E192C">
        <w:rPr>
          <w:rFonts w:ascii="GHEA Grapalat" w:eastAsia="Times New Roman" w:hAnsi="GHEA Grapalat" w:cs="Arial"/>
          <w:sz w:val="24"/>
          <w:szCs w:val="24"/>
        </w:rPr>
        <w:t>ի,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ընդ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որում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թիթեղների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երկայնական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եզրածածկվածքի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6B631C">
        <w:rPr>
          <w:rFonts w:ascii="GHEA Grapalat" w:eastAsia="Times New Roman" w:hAnsi="GHEA Grapalat" w:cs="Arial"/>
          <w:sz w:val="24"/>
          <w:szCs w:val="24"/>
        </w:rPr>
        <w:t>չափ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ը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պետք է լինի առնվազն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300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իսկ կողային եզրա</w:t>
      </w:r>
      <w:r w:rsidR="000D78AF">
        <w:rPr>
          <w:rFonts w:ascii="GHEA Grapalat" w:eastAsia="Times New Roman" w:hAnsi="GHEA Grapalat" w:cs="Arial"/>
          <w:sz w:val="24"/>
          <w:szCs w:val="24"/>
          <w:lang w:val="hy-AM"/>
        </w:rPr>
        <w:t>ծածկվածք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ը՝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երկու ալիքի</w:t>
      </w:r>
      <w:r w:rsidR="000D78AF">
        <w:rPr>
          <w:rFonts w:ascii="GHEA Grapalat" w:eastAsia="Times New Roman" w:hAnsi="GHEA Grapalat" w:cs="Arial"/>
          <w:sz w:val="24"/>
          <w:szCs w:val="24"/>
        </w:rPr>
        <w:t>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հավասար: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Ալիքավոր թիթեղների միջև լայնական կցվանքները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հարկավոր է կիպացնել թիթեղների լրակազմի հետ տրամադրվող միջնաշերտ</w:t>
      </w:r>
      <w:r w:rsidR="001B7999" w:rsidRPr="004B40DA">
        <w:rPr>
          <w:rFonts w:ascii="GHEA Grapalat" w:eastAsia="Times New Roman" w:hAnsi="GHEA Grapalat" w:cs="Arial"/>
          <w:sz w:val="24"/>
          <w:szCs w:val="24"/>
        </w:rPr>
        <w:t>-</w:t>
      </w:r>
      <w:r w:rsidR="006E192C">
        <w:rPr>
          <w:rFonts w:ascii="GHEA Grapalat" w:eastAsia="Times New Roman" w:hAnsi="GHEA Grapalat" w:cs="Arial"/>
          <w:sz w:val="24"/>
          <w:szCs w:val="24"/>
          <w:lang w:val="hy-AM"/>
        </w:rPr>
        <w:t>լցանյութով</w:t>
      </w:r>
      <w:r w:rsidR="006E192C">
        <w:rPr>
          <w:rFonts w:ascii="GHEA Grapalat" w:eastAsia="Times New Roman" w:hAnsi="GHEA Grapalat" w:cs="Arial"/>
          <w:sz w:val="24"/>
          <w:szCs w:val="24"/>
        </w:rPr>
        <w:t>,</w:t>
      </w:r>
    </w:p>
    <w:p w:rsidR="001B7999" w:rsidRPr="006E192C" w:rsidRDefault="002562F2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2</w:t>
      </w:r>
      <w:r w:rsidR="006E192C" w:rsidRPr="007B3C3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6E19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20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 25% (12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 15°) </w:t>
      </w:r>
      <w:r w:rsidR="005A2B98">
        <w:rPr>
          <w:rFonts w:ascii="GHEA Grapalat" w:eastAsia="Times New Roman" w:hAnsi="GHEA Grapalat" w:cs="Arial"/>
          <w:sz w:val="24"/>
          <w:szCs w:val="24"/>
          <w:lang w:val="hy-AM"/>
        </w:rPr>
        <w:t>թեքության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դեպքում կավարամածի քայլը հարկավոր է ընդունել որպես առավելագույնը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 450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մմ-ի հավասար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երկայնական եզրածածկվածքը՝ նվազագույնը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 200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իսկ կողայինը՝</w:t>
      </w:r>
      <w:r w:rsidR="001B7999" w:rsidRPr="006B631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մեկ ալիքի</w:t>
      </w:r>
      <w:r w:rsidR="000D78AF" w:rsidRPr="000D78AF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="006E192C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հավասար</w:t>
      </w:r>
      <w:r w:rsidR="006E192C">
        <w:rPr>
          <w:rFonts w:ascii="GHEA Grapalat" w:eastAsia="Times New Roman" w:hAnsi="GHEA Grapalat" w:cs="Arial"/>
          <w:sz w:val="24"/>
          <w:szCs w:val="24"/>
        </w:rPr>
        <w:t>,</w:t>
      </w:r>
    </w:p>
    <w:p w:rsidR="007B3C30" w:rsidRDefault="002562F2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</w:rPr>
        <w:t>3</w:t>
      </w:r>
      <w:r w:rsidR="006E192C" w:rsidRPr="007B3C3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6E19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25%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-ից ավելի </w:t>
      </w:r>
      <w:r w:rsidR="006E192C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>15°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-ից ավելի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A2B98">
        <w:rPr>
          <w:rFonts w:ascii="GHEA Grapalat" w:eastAsia="Times New Roman" w:hAnsi="GHEA Grapalat" w:cs="Arial"/>
          <w:sz w:val="24"/>
          <w:szCs w:val="24"/>
          <w:lang w:val="hy-AM"/>
        </w:rPr>
        <w:t>թեքության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դեպքում կավարամածի քայլը պետք է լինի առավելագույնը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 600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երկայնական եզրածածկվածքը՝ 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նվազագույնը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 120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մմ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իսկ կողայինը՝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մեկ ալիքի</w:t>
      </w:r>
      <w:r w:rsidR="000D78AF" w:rsidRPr="000D78AF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հավասար:</w:t>
      </w:r>
    </w:p>
    <w:p w:rsidR="001B7999" w:rsidRDefault="006E192C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301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7B3C3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Հոսարանի</w:t>
      </w:r>
      <w:r w:rsidR="001B7999" w:rsidRPr="00B2335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և քիվային հատվածամասի</w:t>
      </w:r>
      <w:r w:rsidR="001B7999" w:rsidRPr="00B2335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համար նախատեսում են </w:t>
      </w:r>
      <w:r w:rsidR="001B7999" w:rsidRPr="00B23358">
        <w:rPr>
          <w:rFonts w:ascii="GHEA Grapalat" w:eastAsia="Times New Roman" w:hAnsi="GHEA Grapalat" w:cs="Arial"/>
          <w:sz w:val="24"/>
          <w:szCs w:val="24"/>
          <w:lang w:val="hy-AM"/>
        </w:rPr>
        <w:t xml:space="preserve">700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մմ հաստությամբ </w:t>
      </w:r>
      <w:r w:rsidR="007B3C30" w:rsidRPr="00B23358">
        <w:rPr>
          <w:rFonts w:ascii="GHEA Grapalat" w:eastAsia="Times New Roman" w:hAnsi="GHEA Grapalat" w:cs="Arial"/>
          <w:sz w:val="24"/>
          <w:szCs w:val="24"/>
          <w:lang w:val="hy-AM"/>
        </w:rPr>
        <w:t>տախտամած</w:t>
      </w:r>
      <w:r w:rsidR="000D78AF" w:rsidRPr="000D78AF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0D78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տեսքով հիմք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AC30AD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Հոսարանը պետք է լինի ցինակապատ պողպատից, այդ թվում՝ պոլիմերային պատվածքով, կամ ալյումինից</w:t>
      </w:r>
      <w:r w:rsidR="001E3AA6"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1E3AA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ալիքավոր թիթեղները պետք է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այն ծածկեն առնվազն 150 մմ լայնությամբ:</w:t>
      </w:r>
    </w:p>
    <w:p w:rsidR="004F1AAC" w:rsidRDefault="007F4405" w:rsidP="004F1AAC">
      <w:pPr>
        <w:shd w:val="clear" w:color="auto" w:fill="FFFFFF"/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AC30AD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  302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23358">
        <w:rPr>
          <w:rFonts w:ascii="GHEA Grapalat" w:eastAsia="Times New Roman" w:hAnsi="GHEA Grapalat" w:cs="Arial"/>
          <w:sz w:val="24"/>
          <w:szCs w:val="24"/>
          <w:lang w:val="hy-AM"/>
        </w:rPr>
        <w:t>Ալիքավոր թիթեղներից տանիքածածկի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պատերին, քիվապատին և ծխատար խողովակին հարող մասերի համար հարկավոր է կիրառել անկյունային դետալներ, որոնք ամրացվում են պտուտակներով, որոնք անցկացվում են շարքային թիթե</w:t>
      </w:r>
      <w:r w:rsidR="001E3AA6">
        <w:rPr>
          <w:rFonts w:ascii="GHEA Grapalat" w:eastAsia="Times New Roman" w:hAnsi="GHEA Grapalat" w:cs="Arial"/>
          <w:sz w:val="24"/>
          <w:szCs w:val="24"/>
          <w:lang w:val="hy-AM"/>
        </w:rPr>
        <w:t>ղների ալիքների կատարների միջով</w:t>
      </w:r>
      <w:r w:rsidR="001E3AA6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ընդ որում, լանջի երկայնքով դրանք տեղակայվում են առնվազն 150 մմ եզրածածկվածքով, իսկ լանջի լայ</w:t>
      </w:r>
      <w:r w:rsidR="004F1AAC">
        <w:rPr>
          <w:rFonts w:ascii="GHEA Grapalat" w:eastAsia="Times New Roman" w:hAnsi="GHEA Grapalat" w:cs="Arial"/>
          <w:sz w:val="24"/>
          <w:szCs w:val="24"/>
          <w:lang w:val="hy-AM"/>
        </w:rPr>
        <w:t xml:space="preserve">նքով՝ առնվազն մեկ ալիքի չափով: </w:t>
      </w:r>
    </w:p>
    <w:p w:rsidR="004F1AAC" w:rsidRDefault="001E3AA6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303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Թիթեղների ամրացումը փայտե չորսվակներին պետք է իրականացվի առաձգական կիպարար տափօղակներ ունեցող ամրակման ցինկապատ տարրերի օգնությամբ:</w:t>
      </w:r>
    </w:p>
    <w:p w:rsidR="001B7999" w:rsidRPr="00711F3A" w:rsidRDefault="001E3AA6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304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Կավարամածին մեխերով կամ պտուտակներով թիթեղների ամրացումների քանակը որոշվում է </w:t>
      </w:r>
      <w:r w:rsidR="000B0850" w:rsidRPr="000B0850">
        <w:rPr>
          <w:rFonts w:ascii="GHEA Grapalat" w:eastAsia="Times New Roman" w:hAnsi="GHEA Grapalat" w:cstheme="minorHAnsi"/>
          <w:sz w:val="24"/>
          <w:szCs w:val="24"/>
          <w:lang w:val="hy-AM"/>
        </w:rPr>
        <w:t>ՍՆիՊ 2.01.07</w:t>
      </w:r>
      <w:r w:rsidR="000B0850" w:rsidRPr="00B631F5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շինարարական նորմերի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համաձայն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ըստ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բեռնվածքի հաշվարկ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711F3A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1B7999" w:rsidRPr="005366F9" w:rsidRDefault="001B7999" w:rsidP="004F1AAC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B7999" w:rsidRPr="005366F9" w:rsidRDefault="005366F9" w:rsidP="001B799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</w:pPr>
      <w:r w:rsidRPr="005366F9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5.26. ՄԵՏԱՂԱԿԱՆ  ԾԱԼՔԱՎՈՐ ՏՐԱՄԱՏՆԵՐ, ԱՅԴ ԹՎՈՒՄ ՄԵՏԱՂԱԿԱՆ ԿՂՄԻՆԴՐ</w:t>
      </w:r>
    </w:p>
    <w:p w:rsidR="001B7999" w:rsidRPr="00B70480" w:rsidRDefault="001B7999" w:rsidP="005366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C6E6E" w:rsidRDefault="00E24BDD" w:rsidP="004F1AAC">
      <w:pPr>
        <w:spacing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305</w:t>
      </w:r>
      <w:r w:rsidR="001B7999" w:rsidRPr="00A34D43">
        <w:rPr>
          <w:rFonts w:ascii="GHEA Grapalat" w:eastAsia="Times New Roman" w:hAnsi="GHEA Grapalat" w:cs="Arial"/>
          <w:sz w:val="24"/>
          <w:szCs w:val="24"/>
          <w:lang w:val="hy-AM"/>
        </w:rPr>
        <w:t>. Որպես տանիքածածկի տրամատներ նախատեսվում են ցինկից, ալյումացինկից</w:t>
      </w:r>
      <w:r w:rsidR="004D3CF3" w:rsidRPr="004D3CF3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1B7999" w:rsidRPr="00A34D43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ալյումինից կամ պաշտպանիչ-դեկորատիվ լաքաներկային պատվածքով, այդ թվում ստորին մակերևույթի վրա՝ հակաօքսիդանտ պատվածքով  պողպատե տրամատներ, ինչպես նաև ալյումինե թիթեղներ,մետաղական կղմինդր և կոմպոզիտային մետաղական կղմինդր:</w:t>
      </w:r>
      <w:r w:rsidR="001C2FB2" w:rsidRPr="001C2FB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A34D43">
        <w:rPr>
          <w:rFonts w:ascii="GHEA Grapalat" w:eastAsia="Times New Roman" w:hAnsi="GHEA Grapalat" w:cs="Arial"/>
          <w:sz w:val="24"/>
          <w:szCs w:val="24"/>
          <w:lang w:val="hy-AM"/>
        </w:rPr>
        <w:t>Որպես մետաղական կղմինդր հարկավոր է կիրառել պողպատե սառնագլոցված, շիկացինկապատ, առնվազն 0,5 մմ մետաղի հաստությամբ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(առանց պոլիմերային պաշտպանիչ պատվածքի հաստությունը հաշվի առնելու)</w:t>
      </w:r>
      <w:r w:rsidR="001B7999" w:rsidRPr="00A34D43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պոլիմերային պատվածքով գլոցվածքը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1B7999" w:rsidRPr="00A34D43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Կոմպոզիտային կղմինդրի հաստությունը պետք է</w:t>
      </w:r>
      <w:r w:rsidR="001C2FB2" w:rsidRPr="001C2FB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լինի առնվազն </w:t>
      </w:r>
      <w:r w:rsidR="001B7999" w:rsidRPr="00A34D43">
        <w:rPr>
          <w:rFonts w:ascii="GHEA Grapalat" w:eastAsia="Times New Roman" w:hAnsi="GHEA Grapalat" w:cs="Arial"/>
          <w:sz w:val="24"/>
          <w:szCs w:val="24"/>
          <w:lang w:val="hy-AM"/>
        </w:rPr>
        <w:t xml:space="preserve">0,45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մմ՝</w:t>
      </w:r>
      <w:r w:rsidR="001C2FB2" w:rsidRPr="001C2FB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A1C96" w:rsidRPr="00A34D43">
        <w:rPr>
          <w:rFonts w:ascii="GHEA Grapalat" w:eastAsia="Times New Roman" w:hAnsi="GHEA Grapalat" w:cs="Arial"/>
          <w:sz w:val="24"/>
          <w:szCs w:val="24"/>
          <w:lang w:val="hy-AM"/>
        </w:rPr>
        <w:t>առանց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պոլիմերային պաշտպանիչ </w:t>
      </w:r>
      <w:r w:rsidR="000A1C96">
        <w:rPr>
          <w:rFonts w:ascii="GHEA Grapalat" w:eastAsia="Times New Roman" w:hAnsi="GHEA Grapalat" w:cs="Arial"/>
          <w:sz w:val="24"/>
          <w:szCs w:val="24"/>
          <w:lang w:val="hy-AM"/>
        </w:rPr>
        <w:t>պատվածքի հաստության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600B53" w:rsidRPr="00C739E3" w:rsidRDefault="004B4FDB" w:rsidP="004F1AAC">
      <w:pPr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70480">
        <w:rPr>
          <w:rFonts w:ascii="GHEA Grapalat" w:hAnsi="GHEA Grapalat"/>
          <w:b/>
          <w:sz w:val="24"/>
          <w:szCs w:val="24"/>
          <w:lang w:val="hy-AM"/>
        </w:rPr>
        <w:t>306</w:t>
      </w:r>
      <w:r w:rsidR="002D5F5B" w:rsidRPr="00FB4D53">
        <w:rPr>
          <w:rFonts w:ascii="GHEA Grapalat" w:hAnsi="GHEA Grapalat"/>
          <w:b/>
          <w:sz w:val="24"/>
          <w:szCs w:val="24"/>
          <w:lang w:val="hy-AM"/>
        </w:rPr>
        <w:t>.</w:t>
      </w:r>
      <w:r w:rsidR="002D5F5B" w:rsidRPr="00FB4D5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6E6E" w:rsidRPr="00FB4D53">
        <w:rPr>
          <w:rFonts w:ascii="GHEA Grapalat" w:hAnsi="GHEA Grapalat"/>
          <w:sz w:val="24"/>
          <w:szCs w:val="24"/>
          <w:lang w:val="hy-AM"/>
        </w:rPr>
        <w:t>Բարձր</w:t>
      </w:r>
      <w:r w:rsidR="003C6E6E" w:rsidRPr="00FB4D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6E6E" w:rsidRPr="00FB4D53">
        <w:rPr>
          <w:rFonts w:ascii="GHEA Grapalat" w:hAnsi="GHEA Grapalat"/>
          <w:sz w:val="24"/>
          <w:szCs w:val="24"/>
          <w:lang w:val="hy-AM"/>
        </w:rPr>
        <w:t>(տեխնոլոգիական) ջերմանջատմամբ շինությունների տանիքների վրա նախատեսում են պողպատե թիթեղներց կամ ծալքավոր տրամատներց պատրաստված տանիքածածկ</w:t>
      </w:r>
      <w:r w:rsidR="00C739E3">
        <w:rPr>
          <w:rFonts w:ascii="GHEA Grapalat" w:hAnsi="GHEA Grapalat"/>
          <w:sz w:val="24"/>
          <w:szCs w:val="24"/>
          <w:lang w:val="hy-AM"/>
        </w:rPr>
        <w:t>:</w:t>
      </w:r>
    </w:p>
    <w:p w:rsidR="001B7999" w:rsidRPr="007F5D12" w:rsidRDefault="004B4FDB" w:rsidP="004F1AAC">
      <w:pPr>
        <w:shd w:val="clear" w:color="auto" w:fill="FFFFFF"/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307</w:t>
      </w:r>
      <w:r w:rsidR="001B7999" w:rsidRPr="007F5D12">
        <w:rPr>
          <w:rFonts w:ascii="GHEA Grapalat" w:eastAsia="Times New Roman" w:hAnsi="GHEA Grapalat" w:cs="Arial"/>
          <w:sz w:val="24"/>
          <w:szCs w:val="24"/>
          <w:lang w:val="hy-AM"/>
        </w:rPr>
        <w:t>. Լանջի երկայ</w:t>
      </w:r>
      <w:r w:rsidR="00ED4D03">
        <w:rPr>
          <w:rFonts w:ascii="GHEA Grapalat" w:eastAsia="Times New Roman" w:hAnsi="GHEA Grapalat" w:cs="Arial"/>
          <w:sz w:val="24"/>
          <w:szCs w:val="24"/>
          <w:lang w:val="hy-AM"/>
        </w:rPr>
        <w:t>նքով տրամատի եզրածածկվածքի չափ</w:t>
      </w:r>
      <w:r w:rsidR="001B7999" w:rsidRPr="007F5D12">
        <w:rPr>
          <w:rFonts w:ascii="GHEA Grapalat" w:eastAsia="Times New Roman" w:hAnsi="GHEA Grapalat" w:cs="Arial"/>
          <w:sz w:val="24"/>
          <w:szCs w:val="24"/>
          <w:lang w:val="hy-AM"/>
        </w:rPr>
        <w:t xml:space="preserve">ը պետք է լինի առնվազն 250 մմ, իսկ </w:t>
      </w:r>
      <w:r w:rsidR="005A2B98" w:rsidRPr="007F5D12">
        <w:rPr>
          <w:rFonts w:ascii="GHEA Grapalat" w:eastAsia="Times New Roman" w:hAnsi="GHEA Grapalat" w:cs="Arial"/>
          <w:sz w:val="24"/>
          <w:szCs w:val="24"/>
          <w:lang w:val="hy-AM"/>
        </w:rPr>
        <w:t>թեքության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լայնքով՝</w:t>
      </w:r>
      <w:r w:rsidR="001B7999" w:rsidRPr="007F5D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մեկ ալիքի չափ: </w:t>
      </w:r>
    </w:p>
    <w:p w:rsidR="005366F9" w:rsidRDefault="004B4FDB" w:rsidP="004F1AAC">
      <w:pPr>
        <w:shd w:val="clear" w:color="auto" w:fill="FFFFFF"/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308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Որպես ծալքավոր թիթեղների տրամատների </w:t>
      </w:r>
      <w:r w:rsidR="00146A9C">
        <w:rPr>
          <w:rFonts w:ascii="GHEA Grapalat" w:eastAsia="Times New Roman" w:hAnsi="GHEA Grapalat" w:cs="Arial"/>
          <w:sz w:val="24"/>
          <w:szCs w:val="24"/>
          <w:lang w:val="hy-AM"/>
        </w:rPr>
        <w:t>հիմք են ծառայում փայտե չորսու</w:t>
      </w:r>
      <w:r w:rsidR="00ED4D03">
        <w:rPr>
          <w:rFonts w:ascii="GHEA Grapalat" w:eastAsia="Times New Roman" w:hAnsi="GHEA Grapalat" w:cs="Arial"/>
          <w:sz w:val="24"/>
          <w:szCs w:val="24"/>
          <w:lang w:val="hy-AM"/>
        </w:rPr>
        <w:t>ները կամ մետաղյա հենագերանները:</w:t>
      </w:r>
      <w:r w:rsidR="00ED4D03" w:rsidRPr="00ED4D03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>Հիմքի կրողունակությունը սահմանվում է հաշվարկով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ըստ </w:t>
      </w:r>
      <w:r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բեռնվածքների </w:t>
      </w:r>
      <w:r w:rsidRPr="000B0850">
        <w:rPr>
          <w:rFonts w:ascii="GHEA Grapalat" w:eastAsia="Times New Roman" w:hAnsi="GHEA Grapalat" w:cstheme="minorHAnsi"/>
          <w:sz w:val="24"/>
          <w:szCs w:val="24"/>
          <w:lang w:val="hy-AM"/>
        </w:rPr>
        <w:t>ՍՆիՊ 2.01.07</w:t>
      </w: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շինարարակն նորմերի համաձայն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:rsidR="005366F9" w:rsidRDefault="007D7704" w:rsidP="004F1AAC">
      <w:pPr>
        <w:shd w:val="clear" w:color="auto" w:fill="FFFFFF"/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309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Պողպատե </w:t>
      </w:r>
      <w:r w:rsidR="007F5D12" w:rsidRPr="004B40DA">
        <w:rPr>
          <w:rFonts w:ascii="GHEA Grapalat" w:eastAsia="Times New Roman" w:hAnsi="GHEA Grapalat" w:cs="Arial"/>
          <w:sz w:val="24"/>
          <w:szCs w:val="24"/>
          <w:lang w:val="hy-AM"/>
        </w:rPr>
        <w:t>մարդակ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>ների վրա տրամատներն ամրացվում են ինքնապարուրակվող պտուտակներով՝ առաձգական մթնոլորտակայուն կիպարար տափօղակով:</w:t>
      </w:r>
    </w:p>
    <w:p w:rsidR="001B7999" w:rsidRPr="002470B8" w:rsidRDefault="007D7704" w:rsidP="004F1AAC">
      <w:pPr>
        <w:shd w:val="clear" w:color="auto" w:fill="FFFFFF"/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310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Մետաղական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կղմինդրի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ի և կոմպոզիտային մետաղական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կղմինդրի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>ի համար հիմք է հանդիսանում եզրա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հատ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տախտակներից կամ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չորսվակներից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 xml:space="preserve">պատրաստված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կավարամած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>ը: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Տախտակների և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չորսվակների 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միջև հեռավորությունը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ընդունվում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է մետաղական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կղմինդրի</w:t>
      </w:r>
      <w:r w:rsidR="002470B8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ալիքի քայլին հավասար</w:t>
      </w:r>
      <w:r w:rsidR="002470B8" w:rsidRPr="002470B8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5366F9" w:rsidRDefault="00F80EE6" w:rsidP="004F1AAC">
      <w:pPr>
        <w:shd w:val="clear" w:color="auto" w:fill="FFFFFF"/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D7704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11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7D7704">
        <w:rPr>
          <w:rFonts w:ascii="GHEA Grapalat" w:eastAsia="Times New Roman" w:hAnsi="GHEA Grapalat" w:cs="Arial"/>
          <w:sz w:val="24"/>
          <w:szCs w:val="24"/>
          <w:lang w:val="hy-AM"/>
        </w:rPr>
        <w:t xml:space="preserve"> Բացի քիվի, պպի,</w:t>
      </w:r>
      <w:r w:rsidR="007D7704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ջրահեռացման վաքի (ձագարի) հիմնական դետալներից, տանիքածածկը համալրվում է նաև տանիքածածկի</w:t>
      </w:r>
      <w:r w:rsidR="00370830" w:rsidRPr="00370830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այլ</w:t>
      </w:r>
      <w:r w:rsidR="00370830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պարագաներ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ով</w:t>
      </w:r>
      <w:r w:rsidR="00370830" w:rsidRPr="0037083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37083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պպի կի</w:t>
      </w:r>
      <w:r w:rsidR="00370830">
        <w:rPr>
          <w:rFonts w:ascii="GHEA Grapalat" w:eastAsia="Times New Roman" w:hAnsi="GHEA Grapalat" w:cs="Arial"/>
          <w:sz w:val="24"/>
          <w:szCs w:val="24"/>
          <w:lang w:val="hy-AM"/>
        </w:rPr>
        <w:t>պարար, խցան, ձյան պատնեշ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5366F9" w:rsidRDefault="00F80EE6" w:rsidP="004F1AAC">
      <w:pPr>
        <w:shd w:val="clear" w:color="auto" w:fill="FFFFFF"/>
        <w:tabs>
          <w:tab w:val="left" w:pos="360"/>
        </w:tabs>
        <w:spacing w:after="0" w:line="360" w:lineRule="auto"/>
        <w:ind w:firstLine="45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D7704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12.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ճակտոնային ցվիքի վրա պետք է նախատեսել ճակատային փայտե տախտակ, որը պետք է բարձր լինի կավարամածից մետաղական կղմինդրի բարձրության չափով: Վերևից հանգույցը </w:t>
      </w:r>
      <w:r w:rsidR="00111039">
        <w:rPr>
          <w:rFonts w:ascii="GHEA Grapalat" w:eastAsia="Times New Roman" w:hAnsi="GHEA Grapalat" w:cs="Arial"/>
          <w:sz w:val="24"/>
          <w:szCs w:val="24"/>
          <w:lang w:val="hy-AM"/>
        </w:rPr>
        <w:t>ծածկվում է մետաղյա հողմաձողով։</w:t>
      </w:r>
    </w:p>
    <w:p w:rsidR="001B7999" w:rsidRPr="001B7999" w:rsidRDefault="00963862" w:rsidP="004F1AAC">
      <w:pPr>
        <w:widowControl w:val="0"/>
        <w:autoSpaceDE w:val="0"/>
        <w:autoSpaceDN w:val="0"/>
        <w:spacing w:after="0" w:line="360" w:lineRule="auto"/>
        <w:ind w:firstLine="45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D7704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13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Տրամատավորված թիթեղներից պատրաստված տանիքածածկերը ն</w:t>
      </w:r>
      <w:r w:rsidR="007D7704">
        <w:rPr>
          <w:rFonts w:ascii="GHEA Grapalat" w:eastAsia="Times New Roman" w:hAnsi="GHEA Grapalat" w:cs="Arial"/>
          <w:sz w:val="24"/>
          <w:szCs w:val="24"/>
          <w:lang w:val="hy-AM"/>
        </w:rPr>
        <w:t>ախատեսվում են ավելի քան 20% (12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°) </w:t>
      </w:r>
      <w:r w:rsidR="004A4C50">
        <w:rPr>
          <w:rFonts w:ascii="GHEA Grapalat" w:eastAsia="Times New Roman" w:hAnsi="GHEA Grapalat" w:cs="Arial"/>
          <w:sz w:val="24"/>
          <w:szCs w:val="24"/>
          <w:lang w:val="hy-AM"/>
        </w:rPr>
        <w:t>թեքություններ</w:t>
      </w:r>
      <w:r w:rsidR="007D7704">
        <w:rPr>
          <w:rFonts w:ascii="GHEA Grapalat" w:eastAsia="Times New Roman" w:hAnsi="GHEA Grapalat" w:cs="Arial"/>
          <w:sz w:val="24"/>
          <w:szCs w:val="24"/>
          <w:lang w:val="hy-AM"/>
        </w:rPr>
        <w:t>ի դեպքում</w:t>
      </w:r>
      <w:r w:rsidR="007D7704"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53209F">
        <w:rPr>
          <w:rFonts w:ascii="GHEA Grapalat" w:eastAsia="Times New Roman" w:hAnsi="GHEA Grapalat" w:cs="Arial"/>
          <w:sz w:val="24"/>
          <w:szCs w:val="24"/>
          <w:lang w:val="hy-AM"/>
        </w:rPr>
        <w:t xml:space="preserve"> 10-ից 20% (6° - 12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°) </w:t>
      </w:r>
      <w:r w:rsidR="004A4C50">
        <w:rPr>
          <w:rFonts w:ascii="GHEA Grapalat" w:eastAsia="Times New Roman" w:hAnsi="GHEA Grapalat" w:cs="Arial"/>
          <w:sz w:val="24"/>
          <w:szCs w:val="24"/>
          <w:lang w:val="hy-AM"/>
        </w:rPr>
        <w:t>թեքություններ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ի դեպքում խորհուրդ է տրվում հերմետիկացնել թիթեղների միջև երկայնական և լայնական կցվանքները, կամ թիթեղների տակ </w:t>
      </w:r>
      <w:r w:rsidR="00111039" w:rsidRPr="00111039">
        <w:rPr>
          <w:rFonts w:ascii="GHEA Grapalat" w:eastAsia="Times New Roman" w:hAnsi="GHEA Grapalat" w:cs="Arial"/>
          <w:sz w:val="24"/>
          <w:szCs w:val="24"/>
          <w:lang w:val="hy-AM"/>
        </w:rPr>
        <w:t>տեղադրել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63B25">
        <w:rPr>
          <w:rFonts w:ascii="GHEA Grapalat" w:eastAsia="Times New Roman" w:hAnsi="GHEA Grapalat" w:cs="Arial"/>
          <w:sz w:val="24"/>
          <w:szCs w:val="24"/>
          <w:lang w:val="hy-AM"/>
        </w:rPr>
        <w:t>ջրամեկուսիչ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1B7999" w:rsidRPr="001B7999" w:rsidRDefault="00963862" w:rsidP="004F1AAC">
      <w:pPr>
        <w:widowControl w:val="0"/>
        <w:tabs>
          <w:tab w:val="left" w:pos="1813"/>
          <w:tab w:val="left" w:pos="9900"/>
        </w:tabs>
        <w:autoSpaceDE w:val="0"/>
        <w:autoSpaceDN w:val="0"/>
        <w:spacing w:after="0" w:line="360" w:lineRule="auto"/>
        <w:ind w:firstLine="45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D7704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14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Տրամատավորված թիթեղի եզրածածկվածքի չափը լանջի երկայնքով խորհուրդ է տրվում ընտրել առնվազն 250 մմ չափով, իսկ լանջի լայնությամբ՝ մեկ ծալքի չափով:</w:t>
      </w:r>
    </w:p>
    <w:p w:rsidR="001B7999" w:rsidRPr="001B7999" w:rsidRDefault="001B7999" w:rsidP="004F1AAC">
      <w:pPr>
        <w:shd w:val="clear" w:color="auto" w:fill="FFFFFF"/>
        <w:spacing w:after="0" w:line="240" w:lineRule="auto"/>
        <w:ind w:firstLine="450"/>
        <w:textAlignment w:val="baseline"/>
        <w:rPr>
          <w:rFonts w:ascii="GHEA Grapalat" w:eastAsiaTheme="majorEastAsia" w:hAnsi="GHEA Grapalat" w:cs="Arial"/>
          <w:b/>
          <w:sz w:val="28"/>
          <w:szCs w:val="28"/>
          <w:lang w:val="hy-AM"/>
        </w:rPr>
      </w:pPr>
    </w:p>
    <w:p w:rsidR="001B7999" w:rsidRPr="007F4056" w:rsidRDefault="005366F9" w:rsidP="001B7999">
      <w:pPr>
        <w:keepNext/>
        <w:keepLines/>
        <w:shd w:val="clear" w:color="auto" w:fill="FFFFFF"/>
        <w:spacing w:after="240"/>
        <w:textAlignment w:val="baseline"/>
        <w:outlineLvl w:val="1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E43B35">
        <w:rPr>
          <w:rFonts w:ascii="GHEA Grapalat" w:eastAsiaTheme="majorEastAsia" w:hAnsi="GHEA Grapalat" w:cs="Arial"/>
          <w:b/>
          <w:sz w:val="28"/>
          <w:szCs w:val="28"/>
          <w:lang w:val="hy-AM"/>
        </w:rPr>
        <w:t xml:space="preserve">                 </w:t>
      </w:r>
      <w:r w:rsidRPr="00252E13">
        <w:rPr>
          <w:rFonts w:ascii="GHEA Grapalat" w:eastAsiaTheme="majorEastAsia" w:hAnsi="GHEA Grapalat" w:cs="Arial"/>
          <w:b/>
          <w:sz w:val="26"/>
          <w:szCs w:val="26"/>
          <w:lang w:val="hy-AM"/>
        </w:rPr>
        <w:t xml:space="preserve">  </w:t>
      </w:r>
      <w:r w:rsidRPr="007F4056">
        <w:rPr>
          <w:rFonts w:ascii="GHEA Grapalat" w:eastAsiaTheme="majorEastAsia" w:hAnsi="GHEA Grapalat" w:cs="Arial"/>
          <w:b/>
          <w:sz w:val="24"/>
          <w:szCs w:val="24"/>
          <w:lang w:val="hy-AM"/>
        </w:rPr>
        <w:t>5.2</w:t>
      </w:r>
      <w:r w:rsidRPr="00B70480">
        <w:rPr>
          <w:rFonts w:ascii="GHEA Grapalat" w:eastAsiaTheme="majorEastAsia" w:hAnsi="GHEA Grapalat" w:cs="Arial"/>
          <w:b/>
          <w:sz w:val="24"/>
          <w:szCs w:val="24"/>
          <w:lang w:val="hy-AM"/>
        </w:rPr>
        <w:t>7</w:t>
      </w:r>
      <w:r w:rsidRPr="007F4056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. ՏԱՆԻՔԱԾԱԾԿԵՐ ՄԵՏԱՂԱԿԱՆ ԹԻԹԵՂՆԵՐԻՑ </w:t>
      </w:r>
    </w:p>
    <w:p w:rsidR="000D6526" w:rsidRPr="00B70480" w:rsidRDefault="00963862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D7704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15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Տանիքածածկերի համար օգտագործվում են</w:t>
      </w:r>
      <w:r w:rsidR="000D6526" w:rsidRPr="00B70480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0D6526" w:rsidRPr="002266D0" w:rsidRDefault="00E206F7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0D6526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թիթեղային</w:t>
      </w:r>
      <w:r w:rsidR="00F723AA" w:rsidRPr="00F723AA">
        <w:rPr>
          <w:rFonts w:ascii="GHEA Grapalat" w:eastAsia="Times New Roman" w:hAnsi="GHEA Grapalat" w:cs="Arial"/>
          <w:sz w:val="24"/>
          <w:szCs w:val="24"/>
          <w:lang w:val="hy-AM"/>
        </w:rPr>
        <w:t xml:space="preserve"> և</w:t>
      </w:r>
      <w:r w:rsidR="00BE157D" w:rsidRPr="00BE157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E157D" w:rsidRPr="00F723AA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BE157D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E157D" w:rsidRPr="00BE157D">
        <w:rPr>
          <w:rFonts w:ascii="GHEA Grapalat" w:eastAsia="Times New Roman" w:hAnsi="GHEA Grapalat" w:cs="Arial"/>
          <w:sz w:val="24"/>
          <w:szCs w:val="24"/>
          <w:lang w:val="hy-AM"/>
        </w:rPr>
        <w:t xml:space="preserve">մետաղական </w:t>
      </w:r>
      <w:r w:rsidR="00D10C3D">
        <w:rPr>
          <w:rFonts w:ascii="GHEA Grapalat" w:eastAsia="Times New Roman" w:hAnsi="GHEA Grapalat" w:cs="Arial"/>
          <w:sz w:val="24"/>
          <w:szCs w:val="24"/>
          <w:lang w:val="hy-AM"/>
        </w:rPr>
        <w:t>նյութեր</w:t>
      </w:r>
      <w:r w:rsidR="00D10C3D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3A438A" w:rsidRPr="003A438A">
        <w:rPr>
          <w:rFonts w:ascii="GHEA Grapalat" w:eastAsia="Times New Roman" w:hAnsi="GHEA Grapalat" w:cs="Arial"/>
          <w:sz w:val="24"/>
          <w:szCs w:val="24"/>
          <w:lang w:val="hy-AM"/>
        </w:rPr>
        <w:t xml:space="preserve">այդ թվում պոլիմերային պատվածքով </w:t>
      </w:r>
      <w:r w:rsidR="001B7999" w:rsidRPr="003A438A">
        <w:rPr>
          <w:rFonts w:ascii="GHEA Grapalat" w:eastAsia="Times New Roman" w:hAnsi="GHEA Grapalat" w:cs="Arial"/>
          <w:sz w:val="24"/>
          <w:szCs w:val="24"/>
          <w:lang w:val="hy-AM"/>
        </w:rPr>
        <w:t>պողպատյա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A438A" w:rsidRPr="003A438A">
        <w:rPr>
          <w:rFonts w:ascii="GHEA Grapalat" w:eastAsia="Times New Roman" w:hAnsi="GHEA Grapalat" w:cs="Arial"/>
          <w:sz w:val="24"/>
          <w:szCs w:val="24"/>
          <w:lang w:val="hy-AM"/>
        </w:rPr>
        <w:t>փաթթոցային</w:t>
      </w:r>
      <w:r w:rsidR="003A438A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0,5-0,6 </w:t>
      </w:r>
      <w:r w:rsidR="00BE157D">
        <w:rPr>
          <w:rFonts w:ascii="GHEA Grapalat" w:eastAsia="Times New Roman" w:hAnsi="GHEA Grapalat" w:cs="Arial"/>
          <w:sz w:val="24"/>
          <w:szCs w:val="24"/>
          <w:lang w:val="hy-AM"/>
        </w:rPr>
        <w:t>մմ ընդհանուր հաստությամբ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0D6526" w:rsidRPr="002266D0" w:rsidRDefault="00E206F7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0D6526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0D6526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պղնձե՝ 0,6-0,7 մմ հաստությամբ, 600 և 670 մմ փաթթոցի լայնությամբ, թերթերի լայնությունը՝ 1000 </w:t>
      </w:r>
      <w:r w:rsidR="00D10C3D">
        <w:rPr>
          <w:rFonts w:ascii="GHEA Grapalat" w:eastAsia="Times New Roman" w:hAnsi="GHEA Grapalat" w:cs="Arial"/>
          <w:sz w:val="24"/>
          <w:szCs w:val="24"/>
          <w:lang w:val="hy-AM"/>
        </w:rPr>
        <w:t>մմ-ից ոչ ավելի</w:t>
      </w:r>
      <w:r w:rsidR="00D10C3D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0D6526" w:rsidRPr="002266D0" w:rsidRDefault="00E206F7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0D6526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0D6526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>ցի</w:t>
      </w:r>
      <w:r w:rsidR="000D6526">
        <w:rPr>
          <w:rFonts w:ascii="GHEA Grapalat" w:eastAsia="Times New Roman" w:hAnsi="GHEA Grapalat" w:cs="Arial"/>
          <w:sz w:val="24"/>
          <w:szCs w:val="24"/>
          <w:lang w:val="hy-AM"/>
        </w:rPr>
        <w:t>նկե՝ առնվազն 0,6 մմ հաստությամբ</w:t>
      </w:r>
      <w:r w:rsidR="000D6526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0D6526" w:rsidRPr="002266D0" w:rsidRDefault="00E206F7" w:rsidP="004F1AAC">
      <w:pPr>
        <w:shd w:val="clear" w:color="auto" w:fill="FFFFFF"/>
        <w:tabs>
          <w:tab w:val="left" w:pos="45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0D6526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ցինկ-տիտանից՝ առնվազն 0,7 մմ հաստությամբ, փաթթոցի լայնությունը՝ 500, 600 և 670 մմ, թերթերի լայնությունը</w:t>
      </w:r>
      <w:r w:rsidR="00FC7C76" w:rsidRPr="00FC7C76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FC7C7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6526">
        <w:rPr>
          <w:rFonts w:ascii="GHEA Grapalat" w:eastAsia="Times New Roman" w:hAnsi="GHEA Grapalat" w:cs="Arial"/>
          <w:sz w:val="24"/>
          <w:szCs w:val="24"/>
          <w:lang w:val="hy-AM"/>
        </w:rPr>
        <w:t xml:space="preserve"> 1000 մմ-ից ոչ ավելի</w:t>
      </w:r>
      <w:r w:rsidR="000D6526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102AB5" w:rsidRPr="002266D0" w:rsidRDefault="00E206F7" w:rsidP="004F1AAC">
      <w:pPr>
        <w:shd w:val="clear" w:color="auto" w:fill="FFFFFF"/>
        <w:tabs>
          <w:tab w:val="left" w:pos="45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102AB5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ալյումինե՝ 0,7 մմ հաստությամբ, փաթթոցի լայնությունը՝ 500 կամ 650 մմ, թերթերի լա</w:t>
      </w:r>
      <w:r w:rsidR="00102AB5">
        <w:rPr>
          <w:rFonts w:ascii="GHEA Grapalat" w:eastAsia="Times New Roman" w:hAnsi="GHEA Grapalat" w:cs="Arial"/>
          <w:sz w:val="24"/>
          <w:szCs w:val="24"/>
          <w:lang w:val="hy-AM"/>
        </w:rPr>
        <w:t>յնությունը՝ 1000 մմ-ից ոչ ավելի</w:t>
      </w:r>
      <w:r w:rsidR="00102AB5" w:rsidRPr="002266D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102AB5" w:rsidRPr="002266D0" w:rsidRDefault="00E206F7" w:rsidP="004F1AAC">
      <w:pPr>
        <w:shd w:val="clear" w:color="auto" w:fill="FFFFFF"/>
        <w:tabs>
          <w:tab w:val="left" w:pos="45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6</w:t>
      </w:r>
      <w:r w:rsidR="00102AB5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կ</w:t>
      </w:r>
      <w:r w:rsidR="00102AB5">
        <w:rPr>
          <w:rFonts w:ascii="GHEA Grapalat" w:eastAsia="Times New Roman" w:hAnsi="GHEA Grapalat" w:cs="Arial"/>
          <w:sz w:val="24"/>
          <w:szCs w:val="24"/>
          <w:lang w:val="hy-AM"/>
        </w:rPr>
        <w:t xml:space="preserve">ապարե՝ 1,5-2,5 մմ հաստությամբ, </w:t>
      </w:r>
    </w:p>
    <w:p w:rsidR="00FC7C76" w:rsidRDefault="00E206F7" w:rsidP="004F1AAC">
      <w:pPr>
        <w:shd w:val="clear" w:color="auto" w:fill="FFFFFF"/>
        <w:tabs>
          <w:tab w:val="left" w:pos="45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7</w:t>
      </w:r>
      <w:r w:rsidR="00465D41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վերը նշված նյութերից</w:t>
      </w:r>
      <w:r w:rsidR="00102AB5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(բացառությամբ կապարի թիթեղների) պատրաստված մետաղական ծալակցվանքային կղմինդրներ: </w:t>
      </w:r>
    </w:p>
    <w:p w:rsidR="00CC7C08" w:rsidRPr="004B40DA" w:rsidRDefault="00F80EE6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D7704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16</w:t>
      </w:r>
      <w:r w:rsidR="00CC7C08" w:rsidRPr="00FC7C76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CC7C08" w:rsidRPr="00FC7C76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Մետաղական թիթեղներից տանիքածածկի նյութը  ընտրելիս անհրաժ</w:t>
      </w:r>
      <w:r w:rsidR="00C221E0">
        <w:rPr>
          <w:rFonts w:ascii="GHEA Grapalat" w:eastAsia="Times New Roman" w:hAnsi="GHEA Grapalat" w:cs="Arial"/>
          <w:sz w:val="24"/>
          <w:szCs w:val="24"/>
          <w:lang w:val="hy-AM"/>
        </w:rPr>
        <w:t>եշտ է հաշվի առնել դրանց ֆիզիկա</w:t>
      </w:r>
      <w:r w:rsidR="00CC7C08" w:rsidRPr="00FC7C76">
        <w:rPr>
          <w:rFonts w:ascii="GHEA Grapalat" w:eastAsia="Times New Roman" w:hAnsi="GHEA Grapalat" w:cs="Arial"/>
          <w:sz w:val="24"/>
          <w:szCs w:val="24"/>
          <w:lang w:val="hy-AM"/>
        </w:rPr>
        <w:t>-մեխանիկական հատկությունները: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C7C08" w:rsidRPr="00FC7C76">
        <w:rPr>
          <w:rFonts w:ascii="GHEA Grapalat" w:eastAsia="Times New Roman" w:hAnsi="GHEA Grapalat" w:cs="Arial"/>
          <w:sz w:val="24"/>
          <w:szCs w:val="24"/>
          <w:lang w:val="hy-AM"/>
        </w:rPr>
        <w:t>Պղնձի, ալյումինի, ցինկ-տիտանի պես մետաղները ունեն գծային ընդարձակման բարձր ցուցանիշներ, հետևաբար տանիքածածկի դեֆորմացիաների համակշռումը պետք է ապահովվի ինչպես լանջերի երկայնքով, այնպես էլ դրանց լայնքով: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CC7C08" w:rsidRPr="00FC7C76">
        <w:rPr>
          <w:rFonts w:ascii="GHEA Grapalat" w:eastAsia="Times New Roman" w:hAnsi="GHEA Grapalat" w:cs="Arial"/>
          <w:sz w:val="24"/>
          <w:szCs w:val="24"/>
          <w:lang w:val="hy-AM"/>
        </w:rPr>
        <w:t>Այս մետաղներից տանիքածակի լանջի օպտիմալ երկարությունը, երբ ամրացվում է սահող կցակով, չպետք է գերազանցի 10 մ-ը: Լանջի ավելի մեծ թեքության դեպքում պետք է նախատեսվեն համակշռող կցվանքներ, ջերմային կարաններ և սահող երկար կցակներ, որոնք տեղադրվում են լանջի երկայնքով՝ կանգնած ծալակցվանքում: Դեֆորմացիայի համակշռիչները նախատեսվում են նաև պոլիմերային նյութերից պատրաստված առաձգական տարրերից:</w:t>
      </w:r>
    </w:p>
    <w:p w:rsidR="001B7999" w:rsidRDefault="00963862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C221E0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17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Կցակները, ամրակցման տարրերը, ջրհոս ճոռերը և խողովակները, ինչպես նաև տանիքածածկից վեր խոյացող կոնստրուկցիաներին տանիքածածկի հարումների իրականացման համար անհրաժեշտ լրակազմող  պատրաստվածքները պետք է </w:t>
      </w:r>
      <w:r w:rsidR="00175E71" w:rsidRPr="00B76DE8">
        <w:rPr>
          <w:rFonts w:ascii="GHEA Grapalat" w:eastAsia="Times New Roman" w:hAnsi="GHEA Grapalat" w:cs="Arial"/>
          <w:sz w:val="24"/>
          <w:szCs w:val="24"/>
          <w:lang w:val="hy-AM"/>
        </w:rPr>
        <w:t>նախատես</w:t>
      </w:r>
      <w:r w:rsidR="000451CC" w:rsidRPr="000451CC">
        <w:rPr>
          <w:rFonts w:ascii="GHEA Grapalat" w:eastAsia="Times New Roman" w:hAnsi="GHEA Grapalat" w:cs="Arial"/>
          <w:sz w:val="24"/>
          <w:szCs w:val="24"/>
          <w:lang w:val="hy-AM"/>
        </w:rPr>
        <w:t>ել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451CC">
        <w:rPr>
          <w:rFonts w:ascii="GHEA Grapalat" w:eastAsia="Times New Roman" w:hAnsi="GHEA Grapalat" w:cs="Arial"/>
          <w:sz w:val="24"/>
          <w:szCs w:val="24"/>
          <w:lang w:val="hy-AM"/>
        </w:rPr>
        <w:t>հաշվի է առնելով դրանց</w:t>
      </w:r>
      <w:r w:rsidR="000451CC" w:rsidRPr="000451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451CC" w:rsidRPr="00B76DE8">
        <w:rPr>
          <w:rFonts w:ascii="GHEA Grapalat" w:eastAsia="Times New Roman" w:hAnsi="GHEA Grapalat" w:cs="Arial"/>
          <w:sz w:val="24"/>
          <w:szCs w:val="24"/>
          <w:lang w:val="hy-AM"/>
        </w:rPr>
        <w:t>համատեղելիությունը</w:t>
      </w:r>
      <w:r w:rsidR="000451CC" w:rsidRPr="000451CC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0451CC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75E71" w:rsidRPr="00B76DE8">
        <w:rPr>
          <w:rFonts w:ascii="GHEA Grapalat" w:eastAsia="Times New Roman" w:hAnsi="GHEA Grapalat" w:cs="Arial"/>
          <w:sz w:val="24"/>
          <w:szCs w:val="24"/>
          <w:lang w:val="hy-AM"/>
        </w:rPr>
        <w:t>կոռոզիայից խուսափելու համար:</w:t>
      </w:r>
    </w:p>
    <w:p w:rsidR="00C36400" w:rsidRPr="00B76DE8" w:rsidRDefault="00963862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C221E0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18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Որպես ցինկ-տիտանե, պղնձե, կապարե և մետաղական ծալակցվանքային կղմինդրից թիթեղների հիմք են ծառայում առնվազն 25 մմ հաստությամբ տախտակներից </w:t>
      </w:r>
      <w:r w:rsidR="000451CC">
        <w:rPr>
          <w:rFonts w:ascii="GHEA Grapalat" w:eastAsia="Times New Roman" w:hAnsi="GHEA Grapalat" w:cs="Arial"/>
          <w:sz w:val="24"/>
          <w:szCs w:val="24"/>
          <w:lang w:val="hy-AM"/>
        </w:rPr>
        <w:t>հ</w:t>
      </w:r>
      <w:r w:rsidR="00DE69F1">
        <w:rPr>
          <w:rFonts w:ascii="GHEA Grapalat" w:eastAsia="Times New Roman" w:hAnsi="GHEA Grapalat" w:cs="Arial"/>
          <w:sz w:val="24"/>
          <w:szCs w:val="24"/>
          <w:lang w:val="hy-AM"/>
        </w:rPr>
        <w:t>ոծ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երեսարկը, առնվազն 18 մմ հաստությամբ բարձր ջրակայունությամբ նրբատախտակը, առնվազն 22 մմ հաստությամբ ՈւՏՍ- 3 կամ ՈւՏՍ-4 սալերը: Տախտակների, նրբատախտակի թիթեղների  և ՈւՏՍ-ի միջև կցվանքներու</w:t>
      </w:r>
      <w:r w:rsidR="00E542DC">
        <w:rPr>
          <w:rFonts w:ascii="GHEA Grapalat" w:eastAsia="Times New Roman" w:hAnsi="GHEA Grapalat" w:cs="Arial"/>
          <w:sz w:val="24"/>
          <w:szCs w:val="24"/>
          <w:lang w:val="hy-AM"/>
        </w:rPr>
        <w:t>մ նախատեսում են 3-5 մմ բացվածք։</w:t>
      </w:r>
      <w:r w:rsidR="00E542DC" w:rsidRPr="00E542D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>Թիթեղների հիմքի</w:t>
      </w:r>
      <w:r w:rsidR="00C221E0">
        <w:rPr>
          <w:rFonts w:ascii="GHEA Grapalat" w:eastAsia="Times New Roman" w:hAnsi="GHEA Grapalat" w:cs="Arial"/>
          <w:sz w:val="24"/>
          <w:szCs w:val="24"/>
          <w:lang w:val="hy-AM"/>
        </w:rPr>
        <w:t xml:space="preserve"> կրողունակությունը պետք է 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>որոշվի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221E0" w:rsidRPr="00B76DE8">
        <w:rPr>
          <w:rFonts w:ascii="GHEA Grapalat" w:eastAsia="Times New Roman" w:hAnsi="GHEA Grapalat" w:cs="Arial"/>
          <w:sz w:val="24"/>
          <w:szCs w:val="24"/>
          <w:lang w:val="hy-AM"/>
        </w:rPr>
        <w:t>հաշվարկով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C221E0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ըստ </w:t>
      </w:r>
      <w:r w:rsidR="00C36400" w:rsidRPr="00B76DE8">
        <w:rPr>
          <w:rFonts w:ascii="GHEA Grapalat" w:eastAsia="Times New Roman" w:hAnsi="GHEA Grapalat" w:cs="Arial"/>
          <w:sz w:val="24"/>
          <w:szCs w:val="24"/>
          <w:lang w:val="hy-AM"/>
        </w:rPr>
        <w:t>բեռնվածքների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համաձայն</w:t>
      </w:r>
      <w:r w:rsidR="00C36400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221E0" w:rsidRPr="000B0850">
        <w:rPr>
          <w:rFonts w:ascii="GHEA Grapalat" w:eastAsia="Times New Roman" w:hAnsi="GHEA Grapalat" w:cstheme="minorHAnsi"/>
          <w:sz w:val="24"/>
          <w:szCs w:val="24"/>
          <w:lang w:val="hy-AM"/>
        </w:rPr>
        <w:t>ՍՆիՊ 2.01.07</w:t>
      </w:r>
      <w:r w:rsidR="00C221E0"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շինարարական նորմերի</w:t>
      </w:r>
      <w:r w:rsidR="00C36400" w:rsidRPr="00B76DE8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:rsidR="004F1AAC" w:rsidRDefault="00963862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3</w:t>
      </w:r>
      <w:r w:rsidR="00C221E0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19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E69F1">
        <w:rPr>
          <w:rFonts w:ascii="GHEA Grapalat" w:eastAsia="Times New Roman" w:hAnsi="GHEA Grapalat" w:cs="Arial"/>
          <w:sz w:val="24"/>
          <w:szCs w:val="24"/>
          <w:lang w:val="hy-AM"/>
        </w:rPr>
        <w:t>Հոծ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երեսարկի վրա տեղադրվող մետաղական թիթեղներից և ծալակցվանքային կղմինդրից պատրաստված տանիքածածկ</w:t>
      </w:r>
      <w:r w:rsidR="00E542DC">
        <w:rPr>
          <w:rFonts w:ascii="GHEA Grapalat" w:eastAsia="Times New Roman" w:hAnsi="GHEA Grapalat" w:cs="Arial"/>
          <w:sz w:val="24"/>
          <w:szCs w:val="24"/>
          <w:lang w:val="hy-AM"/>
        </w:rPr>
        <w:t>երում</w:t>
      </w:r>
      <w:r w:rsidR="001B7999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թիթեղների և երեսարկի միջև պետք է նախատեսվի</w:t>
      </w:r>
      <w:r w:rsidR="00C36400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ծավալային </w:t>
      </w:r>
      <w:r w:rsidR="00C36400" w:rsidRPr="00B94F0A">
        <w:rPr>
          <w:rFonts w:ascii="GHEA Grapalat" w:eastAsia="Times New Roman" w:hAnsi="GHEA Grapalat" w:cs="Arial"/>
          <w:sz w:val="24"/>
          <w:szCs w:val="24"/>
          <w:lang w:val="hy-AM"/>
        </w:rPr>
        <w:t>դիֆուզիոն թաղանթ</w:t>
      </w:r>
      <w:r w:rsidR="001B7999" w:rsidRPr="00B94F0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կոնդենսատի հեռացման</w:t>
      </w:r>
      <w:r w:rsidR="00C36400" w:rsidRPr="00B94F0A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համար</w:t>
      </w:r>
      <w:r w:rsidR="001B7999" w:rsidRPr="00B94F0A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4F1AAC" w:rsidRDefault="00F80EE6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C221E0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20</w:t>
      </w:r>
      <w:r w:rsidR="001B7999" w:rsidRPr="00B94F0A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B94F0A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2DC" w:rsidRPr="00B94F0A">
        <w:rPr>
          <w:rFonts w:ascii="GHEA Grapalat" w:eastAsia="Times New Roman" w:hAnsi="GHEA Grapalat" w:cs="Arial"/>
          <w:sz w:val="24"/>
          <w:szCs w:val="24"/>
          <w:lang w:val="hy-AM"/>
        </w:rPr>
        <w:t>Պ</w:t>
      </w:r>
      <w:r w:rsidR="006D16ED" w:rsidRPr="00B94F0A">
        <w:rPr>
          <w:rFonts w:ascii="GHEA Grapalat" w:eastAsia="Times New Roman" w:hAnsi="GHEA Grapalat" w:cs="Arial"/>
          <w:sz w:val="24"/>
          <w:szCs w:val="24"/>
          <w:lang w:val="hy-AM"/>
        </w:rPr>
        <w:t>ողպատե և ալյումինե թիթեղների</w:t>
      </w:r>
      <w:r w:rsidR="00E542DC" w:rsidRPr="00B94F0A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համար հիմք է ծառայում</w:t>
      </w:r>
      <w:r w:rsidR="00E542DC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չորսվակներից,</w:t>
      </w:r>
      <w:r w:rsidR="005366F9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B94F0A">
        <w:rPr>
          <w:rFonts w:ascii="GHEA Grapalat" w:eastAsia="Times New Roman" w:hAnsi="GHEA Grapalat" w:cs="Arial"/>
          <w:sz w:val="24"/>
          <w:szCs w:val="24"/>
          <w:lang w:val="hy-AM"/>
        </w:rPr>
        <w:t>փշատերև ծառատեսակների փայտից</w:t>
      </w:r>
      <w:r w:rsidR="006D16ED"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պողպատե ցինկապատված բարակապատ տրամատներից պատրաստված կավարամածը: Այն նաև կարող է պատրաստված լինել փայտյա համատարած երեսարկի տեսքով:</w:t>
      </w:r>
    </w:p>
    <w:p w:rsidR="004F1AAC" w:rsidRDefault="00C221E0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321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="006D16ED" w:rsidRPr="00B76DE8">
        <w:rPr>
          <w:rFonts w:ascii="GHEA Grapalat" w:eastAsia="Times New Roman" w:hAnsi="GHEA Grapalat" w:cs="Arial"/>
          <w:sz w:val="24"/>
          <w:szCs w:val="24"/>
          <w:lang w:val="hy-AM"/>
        </w:rPr>
        <w:t>Պողպատե և ալյումինե թիթեղներից պատրաստված տանիքածածկի ցվիքի վրա տանիքածածկի թիթեղների հիմքը պետք է նախատեսված լինի առնվազն 700մմ հաստությամբ համատարած տախտակաշեն երեսարկից, այնուհետև պպի ուղղությամբ՝ այն պետք է լինի կավարամածի՝ առնվազն 150մմ քայլով, ցվիքին զուգահեռ տեղակայված չորսվակներից: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D16ED" w:rsidRPr="00B76DE8">
        <w:rPr>
          <w:rFonts w:ascii="GHEA Grapalat" w:eastAsia="Times New Roman" w:hAnsi="GHEA Grapalat" w:cs="Arial"/>
          <w:bCs/>
          <w:sz w:val="24"/>
          <w:szCs w:val="24"/>
          <w:lang w:val="hy-AM"/>
        </w:rPr>
        <w:t>Թիթեղների հի</w:t>
      </w:r>
      <w:r>
        <w:rPr>
          <w:rFonts w:ascii="GHEA Grapalat" w:eastAsia="Times New Roman" w:hAnsi="GHEA Grapalat" w:cs="Arial"/>
          <w:bCs/>
          <w:sz w:val="24"/>
          <w:szCs w:val="24"/>
          <w:lang w:val="hy-AM"/>
        </w:rPr>
        <w:t>մքի կրողունակությունը</w:t>
      </w:r>
      <w:r w:rsidRPr="00C221E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պետք է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որոշվի</w:t>
      </w:r>
      <w:r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հաշվարկով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ըստ </w:t>
      </w:r>
      <w:r w:rsidRPr="00B76DE8">
        <w:rPr>
          <w:rFonts w:ascii="GHEA Grapalat" w:eastAsia="Times New Roman" w:hAnsi="GHEA Grapalat" w:cs="Arial"/>
          <w:sz w:val="24"/>
          <w:szCs w:val="24"/>
          <w:lang w:val="hy-AM"/>
        </w:rPr>
        <w:t>բեռնվածքների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համաձայն</w:t>
      </w:r>
      <w:r w:rsidRP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0B0850">
        <w:rPr>
          <w:rFonts w:ascii="GHEA Grapalat" w:eastAsia="Times New Roman" w:hAnsi="GHEA Grapalat" w:cstheme="minorHAnsi"/>
          <w:sz w:val="24"/>
          <w:szCs w:val="24"/>
          <w:lang w:val="hy-AM"/>
        </w:rPr>
        <w:t>ՍՆիՊ 2.01.07</w:t>
      </w:r>
      <w:r w:rsidRPr="00B7048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շինարարական նորմերի</w:t>
      </w:r>
      <w:r w:rsidRPr="00B76DE8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  <w:r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6D16ED" w:rsidRPr="00B76DE8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</w:p>
    <w:p w:rsidR="004F1AAC" w:rsidRDefault="00F80EE6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C221E0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22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Մետաղական թիթեղների և ծալակցվանքային կղմինդրի ամրակումը տանիքածածկի հիմքին պետք է </w:t>
      </w:r>
      <w:r w:rsidR="004119FB">
        <w:rPr>
          <w:rFonts w:ascii="GHEA Grapalat" w:eastAsia="Times New Roman" w:hAnsi="GHEA Grapalat" w:cs="Arial"/>
          <w:sz w:val="24"/>
          <w:szCs w:val="24"/>
          <w:lang w:val="hy-AM"/>
        </w:rPr>
        <w:t>իրականացվի կցակների օգնությամբ:</w:t>
      </w:r>
      <w:r w:rsidR="004119FB" w:rsidRPr="004119F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Ամրակման համար կցակների քանակը որոշվում է քամու բեռնվածքի հաշվարկի միջոցով՝ հաշվի առնելով կցակի </w:t>
      </w:r>
      <w:r w:rsidR="001B7999" w:rsidRPr="000F2936">
        <w:rPr>
          <w:rFonts w:ascii="GHEA Grapalat" w:eastAsia="Times New Roman" w:hAnsi="GHEA Grapalat" w:cs="Arial"/>
          <w:sz w:val="24"/>
          <w:szCs w:val="24"/>
          <w:lang w:val="hy-AM"/>
        </w:rPr>
        <w:t xml:space="preserve">պոկման </w:t>
      </w:r>
      <w:r w:rsidR="000F2936" w:rsidRPr="000F2936">
        <w:rPr>
          <w:rFonts w:ascii="GHEA Grapalat" w:eastAsia="Times New Roman" w:hAnsi="GHEA Grapalat" w:cs="Arial"/>
          <w:sz w:val="24"/>
          <w:szCs w:val="24"/>
          <w:lang w:val="hy-AM"/>
        </w:rPr>
        <w:t>լարումը</w:t>
      </w:r>
      <w:r w:rsidR="001B7999" w:rsidRPr="000F2936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Կցակների միջև առավելագույն հեռավորությունը պետք է լինի </w:t>
      </w:r>
      <w:r w:rsidR="004119FB">
        <w:rPr>
          <w:rFonts w:ascii="GHEA Grapalat" w:eastAsia="Times New Roman" w:hAnsi="GHEA Grapalat" w:cs="Arial"/>
          <w:sz w:val="24"/>
          <w:szCs w:val="24"/>
          <w:lang w:val="hy-AM"/>
        </w:rPr>
        <w:t>ոչ ավելի, քան</w:t>
      </w:r>
      <w:r w:rsidR="00217F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4119FB">
        <w:rPr>
          <w:rFonts w:ascii="GHEA Grapalat" w:eastAsia="Times New Roman" w:hAnsi="GHEA Grapalat" w:cs="Arial"/>
          <w:sz w:val="24"/>
          <w:szCs w:val="24"/>
          <w:lang w:val="hy-AM"/>
        </w:rPr>
        <w:t xml:space="preserve">500 մմ: Մետաղական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ծալակցվանքային կղմինդրի ամրակման համար կցակների թիվը յուրաքանչյուր տարրի համար առնվազն չորս է:</w:t>
      </w:r>
      <w:r w:rsidR="004119FB" w:rsidRPr="004119F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>Տանիքի պպի, քիվի, ճա</w:t>
      </w:r>
      <w:r w:rsidR="004119FB">
        <w:rPr>
          <w:rFonts w:ascii="GHEA Grapalat" w:eastAsia="Times New Roman" w:hAnsi="GHEA Grapalat" w:cs="Arial"/>
          <w:sz w:val="24"/>
          <w:szCs w:val="24"/>
          <w:lang w:val="hy-AM"/>
        </w:rPr>
        <w:t xml:space="preserve">կտոնի վրա և տանիքից վեր խոյացող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կոնստրուկցիաներին </w:t>
      </w:r>
      <w:r w:rsidR="0002153E" w:rsidRPr="0002153E">
        <w:rPr>
          <w:rFonts w:ascii="GHEA Grapalat" w:eastAsia="Times New Roman" w:hAnsi="GHEA Grapalat" w:cs="Arial"/>
          <w:sz w:val="24"/>
          <w:szCs w:val="24"/>
          <w:lang w:val="hy-AM"/>
        </w:rPr>
        <w:t>հարող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տեղերում կցակների թիվը պետք է կրկնապատկվի:</w:t>
      </w:r>
    </w:p>
    <w:p w:rsidR="004F1AAC" w:rsidRDefault="00963862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C221E0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23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Անշարժ (կոշտ) սեղմակների գոտիները (3 մ լայնություն) գտնվու</w:t>
      </w:r>
      <w:r w:rsidR="0002153E">
        <w:rPr>
          <w:rFonts w:ascii="GHEA Grapalat" w:eastAsia="Times New Roman" w:hAnsi="GHEA Grapalat" w:cs="Arial"/>
          <w:sz w:val="24"/>
          <w:szCs w:val="24"/>
          <w:lang w:val="hy-AM"/>
        </w:rPr>
        <w:t>մ են հետևյալ հեռավորության վրա.</w:t>
      </w:r>
    </w:p>
    <w:p w:rsidR="001B7999" w:rsidRPr="00B70480" w:rsidRDefault="00E206F7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C221E0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02153E">
        <w:rPr>
          <w:rFonts w:ascii="GHEA Grapalat" w:eastAsia="Times New Roman" w:hAnsi="GHEA Grapalat" w:cs="Arial"/>
          <w:sz w:val="24"/>
          <w:szCs w:val="24"/>
          <w:lang w:val="hy-AM"/>
        </w:rPr>
        <w:t xml:space="preserve"> 5- 9° </w:t>
      </w:r>
      <w:r w:rsidR="000300F3" w:rsidRPr="0002153E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1B7999" w:rsidRPr="0002153E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քիվից </w:t>
      </w:r>
      <w:r w:rsidR="00C221E0">
        <w:rPr>
          <w:rFonts w:ascii="GHEA Grapalat" w:eastAsia="Times New Roman" w:hAnsi="GHEA Grapalat" w:cs="Arial"/>
          <w:sz w:val="24"/>
          <w:szCs w:val="24"/>
          <w:lang w:val="hy-AM"/>
        </w:rPr>
        <w:t>սկսվող լանջի երկարության 2/3-ը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1B7999" w:rsidRPr="00B70480" w:rsidRDefault="00E206F7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C221E0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02153E">
        <w:rPr>
          <w:rFonts w:ascii="GHEA Grapalat" w:eastAsia="Times New Roman" w:hAnsi="GHEA Grapalat" w:cs="Arial"/>
          <w:sz w:val="24"/>
          <w:szCs w:val="24"/>
          <w:lang w:val="hy-AM"/>
        </w:rPr>
        <w:t xml:space="preserve"> 10- 29° </w:t>
      </w:r>
      <w:r w:rsidR="000300F3" w:rsidRPr="0002153E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1B7999" w:rsidRPr="0002153E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քիվից սկ</w:t>
      </w:r>
      <w:r w:rsidR="0002153E">
        <w:rPr>
          <w:rFonts w:ascii="GHEA Grapalat" w:eastAsia="Times New Roman" w:hAnsi="GHEA Grapalat" w:cs="Arial"/>
          <w:sz w:val="24"/>
          <w:szCs w:val="24"/>
          <w:lang w:val="hy-AM"/>
        </w:rPr>
        <w:t>սվող լանջի երկարության 3/4</w:t>
      </w:r>
      <w:r w:rsidR="00C221E0">
        <w:rPr>
          <w:rFonts w:ascii="GHEA Grapalat" w:eastAsia="Times New Roman" w:hAnsi="GHEA Grapalat" w:cs="Arial"/>
          <w:sz w:val="24"/>
          <w:szCs w:val="24"/>
          <w:lang w:val="hy-AM"/>
        </w:rPr>
        <w:t>- ը</w:t>
      </w:r>
      <w:r w:rsidR="00C221E0" w:rsidRPr="00B7048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ED507F" w:rsidRPr="00B70480" w:rsidRDefault="00E206F7" w:rsidP="004F1AAC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C221E0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B7999" w:rsidRPr="0002153E">
        <w:rPr>
          <w:rFonts w:ascii="GHEA Grapalat" w:eastAsia="Times New Roman" w:hAnsi="GHEA Grapalat" w:cs="Arial"/>
          <w:sz w:val="24"/>
          <w:szCs w:val="24"/>
          <w:lang w:val="hy-AM"/>
        </w:rPr>
        <w:t xml:space="preserve"> 30° և ավելի </w:t>
      </w:r>
      <w:r w:rsidR="000300F3" w:rsidRPr="0002153E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02153E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տանիքածածկի պպի մոտ:</w:t>
      </w:r>
    </w:p>
    <w:p w:rsidR="005366F9" w:rsidRDefault="00C221E0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324.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02153E">
        <w:rPr>
          <w:rFonts w:ascii="GHEA Grapalat" w:eastAsia="Times New Roman" w:hAnsi="GHEA Grapalat" w:cs="Arial"/>
          <w:sz w:val="24"/>
          <w:szCs w:val="24"/>
          <w:lang w:val="hy-AM"/>
        </w:rPr>
        <w:t>Թիթեղների լայնական միացումներում դեֆորմացիոն բացա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կը պետք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է լինի առնվազն</w:t>
      </w:r>
      <w:r w:rsidR="00F8684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10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C2B41">
        <w:rPr>
          <w:rFonts w:ascii="GHEA Grapalat" w:eastAsia="Times New Roman" w:hAnsi="GHEA Grapalat" w:cs="Arial"/>
          <w:sz w:val="24"/>
          <w:szCs w:val="24"/>
          <w:lang w:val="hy-AM"/>
        </w:rPr>
        <w:t>մմ:</w:t>
      </w:r>
    </w:p>
    <w:p w:rsidR="005366F9" w:rsidRDefault="00C221E0" w:rsidP="004F1AA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25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Անշարժ (կոշտ) կցակները հարկ</w:t>
      </w:r>
      <w:r w:rsidR="00ED507F" w:rsidRPr="004B40DA">
        <w:rPr>
          <w:rFonts w:ascii="GHEA Grapalat" w:eastAsia="Times New Roman" w:hAnsi="GHEA Grapalat" w:cs="Arial"/>
          <w:sz w:val="24"/>
          <w:szCs w:val="24"/>
          <w:lang w:val="hy-AM"/>
        </w:rPr>
        <w:t>ավոր է նախատեսել նաև տանիքածածկը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>՝ նրանից վե</w:t>
      </w:r>
      <w:r w:rsidR="00ED507F" w:rsidRPr="004B40DA">
        <w:rPr>
          <w:rFonts w:ascii="GHEA Grapalat" w:eastAsia="Times New Roman" w:hAnsi="GHEA Grapalat" w:cs="Arial"/>
          <w:sz w:val="24"/>
          <w:szCs w:val="24"/>
          <w:lang w:val="hy-AM"/>
        </w:rPr>
        <w:t>ր խոյացող կոնստրուկցիաների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կավարամածին ամրացնելու համար:</w:t>
      </w:r>
    </w:p>
    <w:p w:rsidR="001B7999" w:rsidRPr="00D44C8B" w:rsidRDefault="00820933" w:rsidP="00BB3D0A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26</w:t>
      </w:r>
      <w:r w:rsidR="001B7999" w:rsidRPr="00135D5D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3728A" w:rsidRPr="00135D5D">
        <w:rPr>
          <w:rFonts w:ascii="GHEA Grapalat" w:eastAsia="Times New Roman" w:hAnsi="GHEA Grapalat" w:cs="Arial"/>
          <w:sz w:val="24"/>
          <w:szCs w:val="24"/>
          <w:lang w:val="hy-AM"/>
        </w:rPr>
        <w:t>Մետաղական թիթեղներից տ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>անիքածածկ</w:t>
      </w:r>
      <w:r w:rsidR="00E90009" w:rsidRPr="00135D5D">
        <w:rPr>
          <w:rFonts w:ascii="GHEA Grapalat" w:eastAsia="Times New Roman" w:hAnsi="GHEA Grapalat" w:cs="Arial"/>
          <w:sz w:val="24"/>
          <w:szCs w:val="24"/>
          <w:lang w:val="hy-AM"/>
        </w:rPr>
        <w:t>եր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>ի  միացումը</w:t>
      </w:r>
      <w:r w:rsidR="00A1478A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դեֆորմացիոն լայնական կարաններում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3728A" w:rsidRPr="00135D5D">
        <w:rPr>
          <w:rFonts w:ascii="GHEA Grapalat" w:eastAsia="Times New Roman" w:hAnsi="GHEA Grapalat" w:cs="Arial"/>
          <w:sz w:val="24"/>
          <w:szCs w:val="24"/>
          <w:lang w:val="hy-AM"/>
        </w:rPr>
        <w:t>իրականացվում է</w:t>
      </w:r>
      <w:r w:rsidR="00A1478A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264AD7">
        <w:rPr>
          <w:rFonts w:ascii="GHEA Grapalat" w:eastAsia="Times New Roman" w:hAnsi="GHEA Grapalat" w:cs="Arial"/>
          <w:sz w:val="24"/>
          <w:szCs w:val="24"/>
          <w:lang w:val="hy-AM"/>
        </w:rPr>
        <w:t xml:space="preserve"> 5-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9° </w:t>
      </w:r>
      <w:r w:rsidR="000300F3" w:rsidRPr="00135D5D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տանիքածածկերի</w:t>
      </w:r>
      <w:r w:rsidR="0033728A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դեպքում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35D5D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երկակի պառկած ծալակցվանքի կամ "աստիճանի" տեսքով, </w:t>
      </w:r>
      <w:r w:rsidR="00264AD7">
        <w:rPr>
          <w:rFonts w:ascii="GHEA Grapalat" w:eastAsia="Times New Roman" w:hAnsi="GHEA Grapalat" w:cs="Arial"/>
          <w:sz w:val="24"/>
          <w:szCs w:val="24"/>
          <w:lang w:val="hy-AM"/>
        </w:rPr>
        <w:t>10-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29° </w:t>
      </w:r>
      <w:r w:rsidR="005A2B98" w:rsidRPr="00135D5D">
        <w:rPr>
          <w:rFonts w:ascii="GHEA Grapalat" w:eastAsia="Times New Roman" w:hAnsi="GHEA Grapalat" w:cs="Arial"/>
          <w:sz w:val="24"/>
          <w:szCs w:val="24"/>
          <w:lang w:val="hy-AM"/>
        </w:rPr>
        <w:t>թեքության</w:t>
      </w:r>
      <w:r w:rsidR="001B7999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դեպքում՝ առնվազն 250 մմ եզրածա</w:t>
      </w:r>
      <w:r w:rsidR="00135D5D" w:rsidRPr="00135D5D">
        <w:rPr>
          <w:rFonts w:ascii="GHEA Grapalat" w:eastAsia="Times New Roman" w:hAnsi="GHEA Grapalat" w:cs="Arial"/>
          <w:sz w:val="24"/>
          <w:szCs w:val="24"/>
          <w:lang w:val="hy-AM"/>
        </w:rPr>
        <w:t xml:space="preserve">ծկվածքով, երկակի պառկած ծալակցվանքի տեսքով և </w:t>
      </w:r>
      <w:r w:rsidR="007F7571" w:rsidRPr="00135D5D">
        <w:rPr>
          <w:rFonts w:ascii="GHEA Grapalat" w:eastAsia="Times New Roman" w:hAnsi="GHEA Grapalat" w:cs="Arial"/>
          <w:sz w:val="24"/>
          <w:szCs w:val="24"/>
          <w:lang w:val="hy-AM"/>
        </w:rPr>
        <w:t>30°-ից ավելի թեքության դեպքում՝  մեկ մասից բա</w:t>
      </w:r>
      <w:r w:rsidR="00A1478A" w:rsidRPr="00135D5D">
        <w:rPr>
          <w:rFonts w:ascii="GHEA Grapalat" w:eastAsia="Times New Roman" w:hAnsi="GHEA Grapalat" w:cs="Arial"/>
          <w:sz w:val="24"/>
          <w:szCs w:val="24"/>
          <w:lang w:val="hy-AM"/>
        </w:rPr>
        <w:t>ղկացած  պար</w:t>
      </w:r>
      <w:r w:rsidR="00135D5D" w:rsidRPr="00135D5D">
        <w:rPr>
          <w:rFonts w:ascii="GHEA Grapalat" w:eastAsia="Times New Roman" w:hAnsi="GHEA Grapalat" w:cs="Arial"/>
          <w:sz w:val="24"/>
          <w:szCs w:val="24"/>
          <w:lang w:val="hy-AM"/>
        </w:rPr>
        <w:t>կած ծալակցվանքի տեսքով</w:t>
      </w:r>
      <w:r w:rsidR="00D44C8B" w:rsidRPr="00D44C8B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1B7999" w:rsidRPr="00B70480" w:rsidRDefault="00963862" w:rsidP="00BB3D0A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820933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27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Լանջի երկայնքով և տանիքածածկից վեր խո</w:t>
      </w:r>
      <w:r w:rsidR="00820933">
        <w:rPr>
          <w:rFonts w:ascii="GHEA Grapalat" w:eastAsia="Times New Roman" w:hAnsi="GHEA Grapalat" w:cs="Arial"/>
          <w:sz w:val="24"/>
          <w:szCs w:val="24"/>
          <w:lang w:val="hy-AM"/>
        </w:rPr>
        <w:t>յացող կոնստրուկցիաներին (օրինակ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՝ պատերին,</w:t>
      </w:r>
      <w:r w:rsidR="00297207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ծխատար խողովակներին) հարելու տեղերում տանիքածածկ</w:t>
      </w:r>
      <w:r w:rsidR="00E20CA0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երի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միավորումը պետք է նախատեսել միայն կրկնակի </w:t>
      </w:r>
      <w:r w:rsidR="003A1EFD" w:rsidRPr="004261C7">
        <w:rPr>
          <w:rFonts w:ascii="GHEA Grapalat" w:eastAsia="Times New Roman" w:hAnsi="GHEA Grapalat" w:cs="Arial"/>
          <w:sz w:val="24"/>
          <w:szCs w:val="24"/>
          <w:lang w:val="hy-AM"/>
        </w:rPr>
        <w:t>կանգնած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ծալակցվանքներով: </w:t>
      </w:r>
    </w:p>
    <w:p w:rsidR="005366F9" w:rsidRDefault="00820933" w:rsidP="00BB3D0A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328.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Անհրաժեշտ է հերմետիկացնել տանիքածածկի՝ իրենից բարձր խոյացող կոնստրուկց</w:t>
      </w:r>
      <w:r w:rsidR="00E20CA0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իաներին և հոսարանին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հարելու տեղում գտնվող, քիվի ցվիքի մետաղական թիթեղների և պատային ճոռի (վաքի), ինչպես նաև 22°-ից փոքր </w:t>
      </w:r>
      <w:r w:rsidR="000300F3" w:rsidRPr="004261C7">
        <w:rPr>
          <w:rFonts w:ascii="GHEA Grapalat" w:eastAsia="Times New Roman" w:hAnsi="GHEA Grapalat" w:cs="Arial"/>
          <w:sz w:val="24"/>
          <w:szCs w:val="24"/>
          <w:lang w:val="hy-AM"/>
        </w:rPr>
        <w:t>թեքությամբ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տանիքածածկ</w:t>
      </w:r>
      <w:r w:rsidR="00B76DE8">
        <w:rPr>
          <w:rFonts w:ascii="GHEA Grapalat" w:eastAsia="Times New Roman" w:hAnsi="GHEA Grapalat" w:cs="Arial"/>
          <w:sz w:val="24"/>
          <w:szCs w:val="24"/>
          <w:lang w:val="hy-AM"/>
        </w:rPr>
        <w:t>երի վրա գտնվող ծալակցվանքները:</w:t>
      </w:r>
    </w:p>
    <w:p w:rsidR="005366F9" w:rsidRDefault="00963862" w:rsidP="00BB3D0A">
      <w:pPr>
        <w:shd w:val="clear" w:color="auto" w:fill="FFFFFF"/>
        <w:tabs>
          <w:tab w:val="left" w:pos="270"/>
        </w:tabs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820933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29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35°-ից ավելի թեքվածք ունեցող տանիքների վրա անկյունային տանիքածածկ</w:t>
      </w:r>
      <w:r w:rsidR="00E20CA0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երի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կցվանքները լանջի երկայնքով թույլատրվում է նախատեսել </w:t>
      </w:r>
      <w:r w:rsidR="00E20CA0" w:rsidRPr="004261C7">
        <w:rPr>
          <w:rFonts w:ascii="GHEA Grapalat" w:eastAsia="Times New Roman" w:hAnsi="GHEA Grapalat" w:cs="Arial"/>
          <w:sz w:val="24"/>
          <w:szCs w:val="24"/>
          <w:lang w:val="hy-AM"/>
        </w:rPr>
        <w:t>կանգնած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ծալակցվանքների տեսքով:</w:t>
      </w:r>
      <w:r w:rsidR="00820933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Տանիքածածկի առնվազն 3% </w:t>
      </w:r>
      <w:r w:rsidR="004A4C50" w:rsidRPr="004261C7">
        <w:rPr>
          <w:rFonts w:ascii="GHEA Grapalat" w:eastAsia="Times New Roman" w:hAnsi="GHEA Grapalat" w:cs="Arial"/>
          <w:sz w:val="24"/>
          <w:szCs w:val="24"/>
          <w:lang w:val="hy-AM"/>
        </w:rPr>
        <w:t>թեքություններ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ի դեպքում թույլատրվում է</w:t>
      </w:r>
      <w:r w:rsidR="00E20CA0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օգտագործել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20CA0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ծալակցվանքային միացումով տանիքածածկի ալյումինե թիթեղներ,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թիթեղի ողջ երկայնքով </w:t>
      </w:r>
      <w:r w:rsidR="005451FA" w:rsidRPr="004261C7">
        <w:rPr>
          <w:rFonts w:ascii="GHEA Grapalat" w:eastAsia="Times New Roman" w:hAnsi="GHEA Grapalat" w:cs="Arial"/>
          <w:sz w:val="24"/>
          <w:szCs w:val="24"/>
          <w:lang w:val="hy-AM"/>
        </w:rPr>
        <w:t>ունենալով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կցվանքի ներսում ջրահեռացման ակոսիկ:</w:t>
      </w:r>
    </w:p>
    <w:p w:rsidR="00820933" w:rsidRPr="00B70480" w:rsidRDefault="00820933" w:rsidP="00BB3D0A">
      <w:pPr>
        <w:shd w:val="clear" w:color="auto" w:fill="FFFFFF"/>
        <w:tabs>
          <w:tab w:val="left" w:pos="270"/>
        </w:tabs>
        <w:spacing w:after="0" w:line="24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F1ED9" w:rsidRPr="007F4056" w:rsidRDefault="005366F9" w:rsidP="005366F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</w:pPr>
      <w:r w:rsidRPr="007F4056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lastRenderedPageBreak/>
        <w:t>5.2</w:t>
      </w:r>
      <w:r w:rsidRPr="00B70480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8</w:t>
      </w:r>
      <w:r w:rsidRPr="007F4056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 xml:space="preserve">. ՏԱՆԻՔԱԾԱԾԿԵՐ ՑԵՄԵՆՏ-ԹԵԼՔԱՅԻՆ ԹԻԹԵՂՆԵՐՑ </w:t>
      </w:r>
      <w:r w:rsidRPr="007F4056">
        <w:rPr>
          <w:rFonts w:ascii="GHEA Grapalat" w:eastAsia="Times New Roman" w:hAnsi="GHEA Grapalat" w:cs="Arial"/>
          <w:sz w:val="24"/>
          <w:szCs w:val="24"/>
          <w:lang w:val="hy-AM"/>
        </w:rPr>
        <w:br/>
      </w:r>
    </w:p>
    <w:p w:rsidR="004F1ED9" w:rsidRPr="004B40DA" w:rsidRDefault="007F4056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330</w:t>
      </w:r>
      <w:r w:rsidR="004F1ED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4F1E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Ցեմենտ-թելքային թիթեղները արտադրվում են 920x585 մմ և 920x875 մմ </w:t>
      </w:r>
      <w:r w:rsidR="004F1ED9">
        <w:rPr>
          <w:rFonts w:ascii="GHEA Grapalat" w:eastAsia="Times New Roman" w:hAnsi="GHEA Grapalat" w:cs="Arial"/>
          <w:sz w:val="24"/>
          <w:szCs w:val="24"/>
          <w:lang w:val="hy-AM"/>
        </w:rPr>
        <w:t>չափ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>երով</w:t>
      </w:r>
      <w:r w:rsidR="00217F2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77 մմ ալիքի քայլով, առաջին երկու եզրածածկվածքները՝ 125 մմ երկարությամբ, </w:t>
      </w:r>
      <w:r w:rsidR="004F1ED9" w:rsidRPr="00B82CE6">
        <w:rPr>
          <w:rFonts w:ascii="GHEA Grapalat" w:eastAsia="Times New Roman" w:hAnsi="GHEA Grapalat" w:cs="Arial"/>
          <w:sz w:val="24"/>
          <w:szCs w:val="24"/>
          <w:lang w:val="hy-AM"/>
        </w:rPr>
        <w:t xml:space="preserve">և </w:t>
      </w:r>
      <w:r w:rsidR="004F1ED9">
        <w:rPr>
          <w:rFonts w:ascii="GHEA Grapalat" w:eastAsia="Times New Roman" w:hAnsi="GHEA Grapalat" w:cs="Arial"/>
          <w:sz w:val="24"/>
          <w:szCs w:val="24"/>
          <w:lang w:val="hy-AM"/>
        </w:rPr>
        <w:t>1130х1750 մմ ալիքի քայլով՝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150 մմ երկարությամբ եզրածածկվածքով:</w:t>
      </w:r>
    </w:p>
    <w:p w:rsidR="005366F9" w:rsidRDefault="007F4056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331</w:t>
      </w:r>
      <w:r w:rsidR="004F1ED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4F1ED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>Ցեմե</w:t>
      </w:r>
      <w:r w:rsidR="004F1ED9">
        <w:rPr>
          <w:rFonts w:ascii="GHEA Grapalat" w:eastAsia="Times New Roman" w:hAnsi="GHEA Grapalat" w:cs="Arial"/>
          <w:sz w:val="24"/>
          <w:szCs w:val="24"/>
          <w:lang w:val="hy-AM"/>
        </w:rPr>
        <w:t>նտ-թելքային թիթեղների հիմքին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 xml:space="preserve"> ներկայացվող պահանջները համանման են</w:t>
      </w:r>
      <w:r w:rsidR="0057574B">
        <w:rPr>
          <w:rFonts w:ascii="GHEA Grapalat" w:eastAsia="Times New Roman" w:hAnsi="GHEA Grapalat" w:cs="Arial"/>
          <w:sz w:val="24"/>
          <w:szCs w:val="24"/>
        </w:rPr>
        <w:t xml:space="preserve"> սույն շինարարական նորմերի </w:t>
      </w:r>
      <w:r w:rsidR="004F1ED9" w:rsidRPr="00CC0781">
        <w:rPr>
          <w:rFonts w:ascii="GHEA Grapalat" w:eastAsia="Times New Roman" w:hAnsi="GHEA Grapalat" w:cs="Arial"/>
          <w:sz w:val="24"/>
          <w:szCs w:val="24"/>
          <w:lang w:val="hy-AM"/>
        </w:rPr>
        <w:t>6</w:t>
      </w:r>
      <w:r w:rsidR="00264AD7">
        <w:rPr>
          <w:rFonts w:ascii="GHEA Grapalat" w:eastAsia="Times New Roman" w:hAnsi="GHEA Grapalat" w:cs="Arial"/>
          <w:sz w:val="24"/>
          <w:szCs w:val="24"/>
          <w:lang w:val="hy-AM"/>
        </w:rPr>
        <w:t>9</w:t>
      </w:r>
      <w:r w:rsidR="004F1ED9" w:rsidRPr="004B40DA">
        <w:rPr>
          <w:rFonts w:ascii="GHEA Grapalat" w:eastAsia="Times New Roman" w:hAnsi="GHEA Grapalat" w:cs="Arial"/>
          <w:sz w:val="24"/>
          <w:szCs w:val="24"/>
          <w:lang w:val="hy-AM"/>
        </w:rPr>
        <w:t>-րդ կետով սահմանված պահանջներին:</w:t>
      </w:r>
    </w:p>
    <w:p w:rsidR="005366F9" w:rsidRDefault="007F4056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332</w:t>
      </w:r>
      <w:r w:rsidR="004F1ED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4F1ED9" w:rsidRPr="00C93ACF">
        <w:rPr>
          <w:rFonts w:ascii="GHEA Grapalat" w:eastAsia="Times New Roman" w:hAnsi="GHEA Grapalat" w:cs="Arial"/>
          <w:sz w:val="24"/>
          <w:szCs w:val="24"/>
          <w:lang w:val="hy-AM"/>
        </w:rPr>
        <w:t xml:space="preserve"> Ցեմենտ-թելքային թիթեղներից պատրաստված տանիքածածկի դետալներին ներկայ</w:t>
      </w:r>
      <w:r w:rsidR="00461F35">
        <w:rPr>
          <w:rFonts w:ascii="GHEA Grapalat" w:eastAsia="Times New Roman" w:hAnsi="GHEA Grapalat" w:cs="Arial"/>
          <w:sz w:val="24"/>
          <w:szCs w:val="24"/>
          <w:lang w:val="hy-AM"/>
        </w:rPr>
        <w:t xml:space="preserve">ացվող պահանջները համանման են </w:t>
      </w:r>
      <w:r w:rsidR="0057574B">
        <w:rPr>
          <w:rFonts w:ascii="GHEA Grapalat" w:eastAsia="Times New Roman" w:hAnsi="GHEA Grapalat" w:cs="Arial"/>
          <w:sz w:val="24"/>
          <w:szCs w:val="24"/>
        </w:rPr>
        <w:t xml:space="preserve">սույն շինարարական նորմերի </w:t>
      </w:r>
      <w:r w:rsidR="00461F35" w:rsidRPr="00B70480">
        <w:rPr>
          <w:rFonts w:ascii="GHEA Grapalat" w:eastAsia="Times New Roman" w:hAnsi="GHEA Grapalat" w:cs="Arial"/>
          <w:sz w:val="24"/>
          <w:szCs w:val="24"/>
          <w:lang w:val="hy-AM"/>
        </w:rPr>
        <w:t>309-311</w:t>
      </w:r>
      <w:r w:rsidR="000B7403">
        <w:rPr>
          <w:rFonts w:ascii="GHEA Grapalat" w:eastAsia="Times New Roman" w:hAnsi="GHEA Grapalat" w:cs="Arial"/>
          <w:sz w:val="24"/>
          <w:szCs w:val="24"/>
        </w:rPr>
        <w:t>-րդ</w:t>
      </w:r>
      <w:r w:rsidR="00461F35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3</w:t>
      </w:r>
      <w:r w:rsidR="00461F35" w:rsidRPr="00B70480">
        <w:rPr>
          <w:rFonts w:ascii="GHEA Grapalat" w:eastAsia="Times New Roman" w:hAnsi="GHEA Grapalat" w:cs="Arial"/>
          <w:sz w:val="24"/>
          <w:szCs w:val="24"/>
          <w:lang w:val="hy-AM"/>
        </w:rPr>
        <w:t>15</w:t>
      </w:r>
      <w:r w:rsidR="00461F35">
        <w:rPr>
          <w:rFonts w:ascii="GHEA Grapalat" w:eastAsia="Times New Roman" w:hAnsi="GHEA Grapalat" w:cs="Arial"/>
          <w:sz w:val="24"/>
          <w:szCs w:val="24"/>
          <w:lang w:val="hy-AM"/>
        </w:rPr>
        <w:t>-3</w:t>
      </w:r>
      <w:r w:rsidR="00461F35" w:rsidRPr="00B70480">
        <w:rPr>
          <w:rFonts w:ascii="GHEA Grapalat" w:eastAsia="Times New Roman" w:hAnsi="GHEA Grapalat" w:cs="Arial"/>
          <w:sz w:val="24"/>
          <w:szCs w:val="24"/>
          <w:lang w:val="hy-AM"/>
        </w:rPr>
        <w:t>17</w:t>
      </w:r>
      <w:r w:rsidR="004F1ED9" w:rsidRPr="00C93ACF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461F35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րդ </w:t>
      </w:r>
      <w:r w:rsidR="004F1ED9" w:rsidRPr="001C2FB2">
        <w:rPr>
          <w:rFonts w:ascii="GHEA Grapalat" w:eastAsia="Times New Roman" w:hAnsi="GHEA Grapalat" w:cs="Arial"/>
          <w:sz w:val="24"/>
          <w:szCs w:val="24"/>
          <w:lang w:val="hy-AM"/>
        </w:rPr>
        <w:t>կետեր</w:t>
      </w:r>
      <w:r w:rsidR="004F1ED9" w:rsidRPr="00C93ACF">
        <w:rPr>
          <w:rFonts w:ascii="GHEA Grapalat" w:eastAsia="Times New Roman" w:hAnsi="GHEA Grapalat" w:cs="Arial"/>
          <w:sz w:val="24"/>
          <w:szCs w:val="24"/>
          <w:lang w:val="hy-AM"/>
        </w:rPr>
        <w:t>ում սահմանված պահանջներին:</w:t>
      </w:r>
      <w:r w:rsidR="0021460C" w:rsidRPr="0021460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21460C" w:rsidRPr="001B7999">
        <w:rPr>
          <w:rFonts w:ascii="GHEA Grapalat" w:eastAsia="Times New Roman" w:hAnsi="GHEA Grapalat" w:cs="Arial"/>
          <w:sz w:val="24"/>
          <w:szCs w:val="24"/>
          <w:lang w:val="hy-AM"/>
        </w:rPr>
        <w:t>Տանիքածածկերի համար քրիզոթ</w:t>
      </w:r>
      <w:r w:rsidR="00B70480" w:rsidRPr="00B70480">
        <w:rPr>
          <w:rFonts w:ascii="GHEA Grapalat" w:eastAsia="Times New Roman" w:hAnsi="GHEA Grapalat" w:cs="Arial"/>
          <w:sz w:val="24"/>
          <w:szCs w:val="24"/>
          <w:lang w:val="hy-AM"/>
        </w:rPr>
        <w:t>իլ</w:t>
      </w:r>
      <w:r w:rsidR="0021460C" w:rsidRPr="001B7999">
        <w:rPr>
          <w:rFonts w:ascii="GHEA Grapalat" w:eastAsia="Times New Roman" w:hAnsi="GHEA Grapalat" w:cs="Arial"/>
          <w:sz w:val="24"/>
          <w:szCs w:val="24"/>
          <w:lang w:val="hy-AM"/>
        </w:rPr>
        <w:t>-ցեմենտե</w:t>
      </w:r>
      <w:r w:rsidR="00B70480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(ասբոցեմենտե</w:t>
      </w:r>
      <w:r w:rsidR="007030CD" w:rsidRPr="007030CD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ասբեստի պարունակությամբ</w:t>
      </w:r>
      <w:r w:rsidR="00B70480" w:rsidRPr="00B7048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21460C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ալիքավոր թիթեղներ</w:t>
      </w:r>
      <w:r w:rsidR="00B70480" w:rsidRPr="00B70480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21460C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պատրաստվածքներ</w:t>
      </w:r>
      <w:r w:rsidR="0021460C" w:rsidRPr="00B70480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21460C" w:rsidRPr="001B79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1460C">
        <w:rPr>
          <w:rFonts w:ascii="GHEA Grapalat" w:eastAsia="Times New Roman" w:hAnsi="GHEA Grapalat" w:cs="Arial"/>
          <w:sz w:val="24"/>
          <w:szCs w:val="24"/>
          <w:lang w:val="hy-AM"/>
        </w:rPr>
        <w:t>օգտագործ</w:t>
      </w:r>
      <w:r w:rsidR="0021460C" w:rsidRPr="00B70480">
        <w:rPr>
          <w:rFonts w:ascii="GHEA Grapalat" w:eastAsia="Times New Roman" w:hAnsi="GHEA Grapalat" w:cs="Arial"/>
          <w:sz w:val="24"/>
          <w:szCs w:val="24"/>
          <w:lang w:val="hy-AM"/>
        </w:rPr>
        <w:t>ումը</w:t>
      </w:r>
      <w:r w:rsidR="00B70480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նոր կառուցվող և վերակառուցվող շինարարական օբյեկտներում</w:t>
      </w:r>
      <w:r w:rsidR="0021460C"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արգելվում է:</w:t>
      </w:r>
    </w:p>
    <w:p w:rsidR="005C1A9B" w:rsidRPr="00B76DE8" w:rsidRDefault="0021460C" w:rsidP="003E7476">
      <w:pPr>
        <w:shd w:val="clear" w:color="auto" w:fill="FFFFFF"/>
        <w:spacing w:after="0" w:line="36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7048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E43B35" w:rsidRPr="007F4056" w:rsidRDefault="005366F9" w:rsidP="00E43B35">
      <w:pPr>
        <w:shd w:val="clear" w:color="auto" w:fill="FFFFFF"/>
        <w:spacing w:after="0" w:line="240" w:lineRule="auto"/>
        <w:textAlignment w:val="baseline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7F4056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           </w:t>
      </w:r>
      <w:r w:rsidRPr="00B70480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     </w:t>
      </w:r>
      <w:r w:rsidRPr="007F4056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5.</w:t>
      </w:r>
      <w:r w:rsidRPr="00B70480">
        <w:rPr>
          <w:rFonts w:ascii="GHEA Grapalat" w:eastAsiaTheme="majorEastAsia" w:hAnsi="GHEA Grapalat" w:cs="Arial"/>
          <w:b/>
          <w:sz w:val="24"/>
          <w:szCs w:val="24"/>
          <w:lang w:val="hy-AM"/>
        </w:rPr>
        <w:t>29</w:t>
      </w:r>
      <w:r w:rsidRPr="007F4056">
        <w:rPr>
          <w:rFonts w:ascii="GHEA Grapalat" w:eastAsiaTheme="majorEastAsia" w:hAnsi="GHEA Grapalat" w:cs="Arial"/>
          <w:b/>
          <w:sz w:val="24"/>
          <w:szCs w:val="24"/>
          <w:lang w:val="hy-AM"/>
        </w:rPr>
        <w:t>. ՏԱՆԻՔԱԾԱԾԿԵՐ ԵՐԿԱԹԲԵՏՈՆԵ ՎԱՔԱՅԻՆ ՍԱԼԵՐԻՑ</w:t>
      </w:r>
    </w:p>
    <w:p w:rsidR="00E43B35" w:rsidRPr="007F4056" w:rsidRDefault="00E43B35" w:rsidP="00E43B35">
      <w:pPr>
        <w:shd w:val="clear" w:color="auto" w:fill="FFFFFF"/>
        <w:spacing w:after="0" w:line="240" w:lineRule="auto"/>
        <w:textAlignment w:val="baseline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</w:p>
    <w:p w:rsidR="001B7999" w:rsidRDefault="00742446" w:rsidP="00217F2C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33.</w:t>
      </w:r>
      <w:r w:rsidR="00252E13" w:rsidRPr="00252E13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E43B35" w:rsidRPr="00E43B35">
        <w:rPr>
          <w:rFonts w:ascii="GHEA Grapalat" w:eastAsia="Times New Roman" w:hAnsi="GHEA Grapalat" w:cs="Arial"/>
          <w:sz w:val="24"/>
          <w:szCs w:val="24"/>
          <w:lang w:val="hy-AM"/>
        </w:rPr>
        <w:t>Երկաթբետոնե վաքային սալերից տանիքածածկերը նախատեսվում են օդափոխվող ձեղնահարկ ունեցող շենքերում: Դրանց կազմում մտնում են՝ տանիքածածկի երկաթբետոնե վաքային սալերը, ջրամեկուսիչով երկաթբետոնե ջրահավաք վաքերը (ներքին ջրահեռացման դեպքում)՝ մածիկային (սառը բիտում-պոլիմերային կամ պոլիմերային մածիկից) ներկվածքի բաղադրություններից և լրահավաքման տարրերը (ծոփորային սալեր, հենարանային սյուներ, հեծաններ):</w:t>
      </w:r>
      <w:r w:rsidR="00E43B35" w:rsidRPr="001B0FD1">
        <w:rPr>
          <w:rFonts w:ascii="GHEA Grapalat" w:eastAsia="Times New Roman" w:hAnsi="GHEA Grapalat" w:cs="Arial"/>
          <w:b/>
          <w:sz w:val="24"/>
          <w:szCs w:val="24"/>
          <w:lang w:val="kk-KZ"/>
        </w:rPr>
        <w:t xml:space="preserve"> </w:t>
      </w:r>
    </w:p>
    <w:p w:rsidR="001B7999" w:rsidRPr="004261C7" w:rsidRDefault="00742446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34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Արտաքին ջրահեռացման դեպքում տանիքածածկի սալերի</w:t>
      </w:r>
      <w:r w:rsidR="00E675F1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34E86" w:rsidRPr="004261C7">
        <w:rPr>
          <w:rFonts w:ascii="GHEA Grapalat" w:eastAsia="Times New Roman" w:hAnsi="GHEA Grapalat" w:cs="Arial"/>
          <w:sz w:val="24"/>
          <w:szCs w:val="24"/>
          <w:lang w:val="hy-AM"/>
        </w:rPr>
        <w:t>քիվերը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արտաքին պատի</w:t>
      </w:r>
      <w:r w:rsidR="00434E86" w:rsidRPr="004261C7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34E86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կարող են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="00434E86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բերվել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առնվազն 600 մմ-ի չափով, իսկ ներքին ջրահեռացման դեպքում՝ առնվազն 100 մմ-ի չափով:</w:t>
      </w:r>
    </w:p>
    <w:p w:rsidR="003E7476" w:rsidRDefault="00742446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35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D547D" w:rsidRPr="00CD547D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Արտաքին </w:t>
      </w:r>
      <w:r w:rsidR="00CD547D">
        <w:rPr>
          <w:rFonts w:ascii="GHEA Grapalat" w:eastAsia="Times New Roman" w:hAnsi="GHEA Grapalat" w:cs="Arial"/>
          <w:sz w:val="24"/>
          <w:szCs w:val="24"/>
          <w:lang w:val="hy-AM"/>
        </w:rPr>
        <w:t>պ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ատերի ծոփորային սալերում պետք է նախատեսված լինեն օդանցքներ, որոնց ընդհանուր մակերևույթը երկայնական պատերից յուրաքանչյուրի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մեջ ընդունվում է</w:t>
      </w:r>
      <w:r w:rsidR="00217F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57574B" w:rsidRPr="0057574B">
        <w:rPr>
          <w:rFonts w:ascii="GHEA Grapalat" w:eastAsia="Times New Roman" w:hAnsi="GHEA Grapalat" w:cs="Arial"/>
          <w:sz w:val="24"/>
          <w:szCs w:val="24"/>
        </w:rPr>
        <w:t xml:space="preserve">սույն շինարարական նորմերի </w:t>
      </w:r>
      <w:r w:rsidR="00FA06C5">
        <w:rPr>
          <w:rFonts w:ascii="GHEA Grapalat" w:eastAsia="Times New Roman" w:hAnsi="GHEA Grapalat" w:cs="Arial"/>
          <w:sz w:val="24"/>
          <w:szCs w:val="24"/>
          <w:lang w:val="hy-AM"/>
        </w:rPr>
        <w:t>7</w:t>
      </w:r>
      <w:r w:rsidR="00264AD7">
        <w:rPr>
          <w:rFonts w:ascii="GHEA Grapalat" w:eastAsia="Times New Roman" w:hAnsi="GHEA Grapalat" w:cs="Arial"/>
          <w:sz w:val="24"/>
          <w:szCs w:val="24"/>
          <w:lang w:val="hy-AM"/>
        </w:rPr>
        <w:t>6</w:t>
      </w:r>
      <w:r w:rsidR="00FA06C5" w:rsidRPr="00B70480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="00FC68F2" w:rsidRPr="00FC68F2">
        <w:rPr>
          <w:rFonts w:ascii="GHEA Grapalat" w:eastAsia="Times New Roman" w:hAnsi="GHEA Grapalat" w:cs="Arial"/>
          <w:sz w:val="24"/>
          <w:szCs w:val="24"/>
          <w:lang w:val="hy-AM"/>
        </w:rPr>
        <w:t>7</w:t>
      </w:r>
      <w:r w:rsidR="00264AD7">
        <w:rPr>
          <w:rFonts w:ascii="GHEA Grapalat" w:eastAsia="Times New Roman" w:hAnsi="GHEA Grapalat" w:cs="Arial"/>
          <w:sz w:val="24"/>
          <w:szCs w:val="24"/>
          <w:lang w:val="hy-AM"/>
        </w:rPr>
        <w:t>7</w:t>
      </w:r>
      <w:r w:rsidR="00FA06C5" w:rsidRPr="00B70480">
        <w:rPr>
          <w:rFonts w:ascii="GHEA Grapalat" w:eastAsia="Times New Roman" w:hAnsi="GHEA Grapalat" w:cs="Arial"/>
          <w:sz w:val="24"/>
          <w:szCs w:val="24"/>
          <w:lang w:val="hy-AM"/>
        </w:rPr>
        <w:t>-րդ</w:t>
      </w:r>
      <w:r w:rsidR="00FC68F2" w:rsidRPr="00FC68F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կետ</w:t>
      </w:r>
      <w:r w:rsidR="00FC68F2" w:rsidRPr="00FC68F2">
        <w:rPr>
          <w:rFonts w:ascii="GHEA Grapalat" w:eastAsia="Times New Roman" w:hAnsi="GHEA Grapalat" w:cs="Arial"/>
          <w:sz w:val="24"/>
          <w:szCs w:val="24"/>
          <w:lang w:val="hy-AM"/>
        </w:rPr>
        <w:t>եր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ի պահանջների համապատասխան:</w:t>
      </w:r>
    </w:p>
    <w:p w:rsidR="00A6099A" w:rsidRDefault="00F80EE6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="00742446"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36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Ջրահավաքման վաքերը պետք է լինեն </w:t>
      </w:r>
      <w:r w:rsidR="008A1FF7" w:rsidRPr="004261C7">
        <w:rPr>
          <w:rFonts w:ascii="GHEA Grapalat" w:eastAsia="Times New Roman" w:hAnsi="GHEA Grapalat" w:cs="Arial"/>
          <w:sz w:val="24"/>
          <w:szCs w:val="24"/>
          <w:lang w:val="hy-AM"/>
        </w:rPr>
        <w:t>միաթռիչք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8A1FF7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Ջրահավաքման վաքերի հատակի միջով չի թույլատրվում անցկացնել օդափոխության</w:t>
      </w:r>
      <w:r w:rsidR="008A1FF7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արտածման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A1FF7" w:rsidRPr="004261C7">
        <w:rPr>
          <w:rFonts w:ascii="GHEA Grapalat" w:eastAsia="Times New Roman" w:hAnsi="GHEA Grapalat" w:cs="Arial"/>
          <w:sz w:val="24"/>
          <w:szCs w:val="24"/>
          <w:lang w:val="hy-AM"/>
        </w:rPr>
        <w:t>խողովակ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ները,</w:t>
      </w:r>
      <w:r w:rsidR="008A1FF7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97207">
        <w:rPr>
          <w:rFonts w:ascii="GHEA Grapalat" w:eastAsia="Times New Roman" w:hAnsi="GHEA Grapalat" w:cs="Arial"/>
          <w:sz w:val="24"/>
          <w:szCs w:val="24"/>
          <w:lang w:val="hy-AM"/>
        </w:rPr>
        <w:t xml:space="preserve">ռադիոալեհավաքների և 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հեռուստաալեհավաքների </w:t>
      </w:r>
      <w:r w:rsidR="008A1FF7" w:rsidRPr="004261C7">
        <w:rPr>
          <w:rFonts w:ascii="GHEA Grapalat" w:eastAsia="Times New Roman" w:hAnsi="GHEA Grapalat" w:cs="Arial"/>
          <w:sz w:val="24"/>
          <w:szCs w:val="24"/>
          <w:lang w:val="hy-AM"/>
        </w:rPr>
        <w:t>հենարանները</w:t>
      </w:r>
      <w:r w:rsidR="00252E13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A6099A" w:rsidRDefault="00FA06C5" w:rsidP="009D0967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37</w:t>
      </w:r>
      <w:r w:rsidR="00A6099A" w:rsidRPr="00A6099A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A6099A" w:rsidRPr="00B50A16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A6099A" w:rsidRPr="00B50A16">
        <w:rPr>
          <w:rFonts w:ascii="GHEA Grapalat" w:eastAsia="Times New Roman" w:hAnsi="GHEA Grapalat" w:cs="Arial"/>
          <w:sz w:val="24"/>
          <w:szCs w:val="24"/>
          <w:lang w:val="hy-AM"/>
        </w:rPr>
        <w:t xml:space="preserve">Եկաթբետոնե </w:t>
      </w:r>
      <w:r w:rsidR="00A6099A" w:rsidRPr="00A6099A">
        <w:rPr>
          <w:rFonts w:ascii="GHEA Grapalat" w:eastAsia="Times New Roman" w:hAnsi="GHEA Grapalat" w:cs="Arial"/>
          <w:sz w:val="24"/>
          <w:szCs w:val="24"/>
          <w:lang w:val="hy-AM"/>
        </w:rPr>
        <w:t xml:space="preserve">վաքային </w:t>
      </w:r>
      <w:r w:rsidR="00A6099A" w:rsidRPr="00B50A16">
        <w:rPr>
          <w:rFonts w:ascii="GHEA Grapalat" w:eastAsia="Times New Roman" w:hAnsi="GHEA Grapalat" w:cs="Arial"/>
          <w:sz w:val="24"/>
          <w:szCs w:val="24"/>
          <w:lang w:val="hy-AM"/>
        </w:rPr>
        <w:t xml:space="preserve">սալերի մեջ՝ օդափոխության բլոկների, խողովակների և այլ ինժեներական սարքավորումների անցկացման վայրերում հարկավոր է նախատեսել առնվազն 100 մմ բարձրությամբ երիզվածքով բացվածքներ: Տանիքածածկի սալերը օդափոխության արտածման խողովակասյուների հետ </w:t>
      </w:r>
      <w:r w:rsidR="00A6099A" w:rsidRPr="00A6099A">
        <w:rPr>
          <w:rFonts w:ascii="GHEA Grapalat" w:eastAsia="Times New Roman" w:hAnsi="GHEA Grapalat" w:cs="Arial"/>
          <w:sz w:val="24"/>
          <w:szCs w:val="24"/>
          <w:lang w:val="hy-AM"/>
        </w:rPr>
        <w:t xml:space="preserve">լծորդման տեղերում </w:t>
      </w:r>
      <w:r w:rsidR="00A6099A" w:rsidRPr="00B50A16">
        <w:rPr>
          <w:rFonts w:ascii="GHEA Grapalat" w:eastAsia="Times New Roman" w:hAnsi="GHEA Grapalat" w:cs="Arial"/>
          <w:sz w:val="24"/>
          <w:szCs w:val="24"/>
          <w:lang w:val="hy-AM"/>
        </w:rPr>
        <w:t>կարելի է ն</w:t>
      </w:r>
      <w:r w:rsidR="00A6099A">
        <w:rPr>
          <w:rFonts w:ascii="GHEA Grapalat" w:eastAsia="Times New Roman" w:hAnsi="GHEA Grapalat" w:cs="Arial"/>
          <w:sz w:val="24"/>
          <w:szCs w:val="24"/>
          <w:lang w:val="hy-AM"/>
        </w:rPr>
        <w:t>ախատեսել ցինկապատ պողպատից ծածկ</w:t>
      </w:r>
      <w:r w:rsidR="00A6099A" w:rsidRPr="00B50A16">
        <w:rPr>
          <w:rFonts w:ascii="GHEA Grapalat" w:eastAsia="Times New Roman" w:hAnsi="GHEA Grapalat" w:cs="Arial"/>
          <w:sz w:val="24"/>
          <w:szCs w:val="24"/>
          <w:lang w:val="hy-AM"/>
        </w:rPr>
        <w:t>ոցներ մետաղական շրջասեղմիչ օղակներով:</w:t>
      </w:r>
    </w:p>
    <w:p w:rsidR="00A6099A" w:rsidRPr="004261C7" w:rsidRDefault="00A6099A" w:rsidP="00F45C69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B7999" w:rsidRPr="005366F9" w:rsidRDefault="005366F9" w:rsidP="001B7999">
      <w:pPr>
        <w:keepNext/>
        <w:keepLines/>
        <w:shd w:val="clear" w:color="auto" w:fill="FFFFFF"/>
        <w:spacing w:after="240"/>
        <w:textAlignment w:val="baseline"/>
        <w:outlineLvl w:val="1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5366F9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                       5.30. ՏԱՆԻՔԱԾԱԾԿԵՐ ՍԵՆԴՎԻՉ-ՍԱԼԵՐԻՑ </w:t>
      </w:r>
    </w:p>
    <w:p w:rsidR="00451FFC" w:rsidRPr="00B70480" w:rsidRDefault="00FA06C5" w:rsidP="009D0967">
      <w:pPr>
        <w:keepNext/>
        <w:keepLines/>
        <w:shd w:val="clear" w:color="auto" w:fill="FFFFFF"/>
        <w:spacing w:after="240" w:line="360" w:lineRule="auto"/>
        <w:ind w:firstLine="450"/>
        <w:contextualSpacing/>
        <w:jc w:val="both"/>
        <w:textAlignment w:val="baseline"/>
        <w:outlineLvl w:val="1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hy-AM"/>
        </w:rPr>
        <w:t>38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Սենդվիչ-սալերից տանիքածածկի կառուցվածքի</w:t>
      </w:r>
      <w:r w:rsidR="005536E2" w:rsidRPr="004261C7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հիմնական տարրերն են</w:t>
      </w:r>
      <w:r w:rsidR="001B7999" w:rsidRPr="004261C7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</w:p>
    <w:p w:rsidR="001B7999" w:rsidRPr="00451FFC" w:rsidRDefault="00E206F7" w:rsidP="009D0967">
      <w:pPr>
        <w:keepNext/>
        <w:keepLines/>
        <w:shd w:val="clear" w:color="auto" w:fill="FFFFFF"/>
        <w:spacing w:after="240" w:line="360" w:lineRule="auto"/>
        <w:ind w:firstLine="450"/>
        <w:contextualSpacing/>
        <w:jc w:val="both"/>
        <w:textAlignment w:val="baseline"/>
        <w:outlineLvl w:val="1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451FFC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451FFC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>պողպատե սենդվիչ-տրամատները (ՍՏ),</w:t>
      </w:r>
    </w:p>
    <w:p w:rsidR="001B7999" w:rsidRPr="002266D0" w:rsidRDefault="00E206F7" w:rsidP="009D0967">
      <w:pPr>
        <w:widowControl w:val="0"/>
        <w:tabs>
          <w:tab w:val="left" w:pos="1228"/>
        </w:tabs>
        <w:autoSpaceDE w:val="0"/>
        <w:autoSpaceDN w:val="0"/>
        <w:spacing w:before="54"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451FFC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451FFC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 շերտը,</w:t>
      </w:r>
    </w:p>
    <w:p w:rsidR="001B7999" w:rsidRPr="002266D0" w:rsidRDefault="00E206F7" w:rsidP="009D0967">
      <w:pPr>
        <w:widowControl w:val="0"/>
        <w:tabs>
          <w:tab w:val="left" w:pos="810"/>
          <w:tab w:val="left" w:pos="1228"/>
        </w:tabs>
        <w:autoSpaceDE w:val="0"/>
        <w:autoSpaceDN w:val="0"/>
        <w:spacing w:before="39"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451FFC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9D0967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բարակ թիթեղյա պողպատից տանիքածածկի </w:t>
      </w:r>
      <w:r w:rsidR="005536E2" w:rsidRPr="002266D0">
        <w:rPr>
          <w:rFonts w:ascii="GHEA Grapalat" w:eastAsia="Times New Roman" w:hAnsi="GHEA Grapalat" w:cs="Arial"/>
          <w:sz w:val="24"/>
          <w:szCs w:val="24"/>
          <w:lang w:val="hy-AM"/>
        </w:rPr>
        <w:t>ծածկույթ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(տրամատավորված թիթեղ, մետաղական կղմինդր),</w:t>
      </w:r>
    </w:p>
    <w:p w:rsidR="001B7999" w:rsidRPr="002266D0" w:rsidRDefault="00E206F7" w:rsidP="009D0967">
      <w:pPr>
        <w:widowControl w:val="0"/>
        <w:tabs>
          <w:tab w:val="left" w:pos="1228"/>
        </w:tabs>
        <w:autoSpaceDE w:val="0"/>
        <w:autoSpaceDN w:val="0"/>
        <w:spacing w:before="39" w:after="0" w:line="360" w:lineRule="auto"/>
        <w:ind w:firstLine="45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451FFC" w:rsidRPr="001B79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451FFC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կոնստրուկտիվ և </w:t>
      </w:r>
      <w:r w:rsidR="005536E2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հարդարման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տարրեր:</w:t>
      </w:r>
    </w:p>
    <w:p w:rsidR="001B7999" w:rsidRPr="002266D0" w:rsidRDefault="00963862" w:rsidP="009D0967">
      <w:pPr>
        <w:widowControl w:val="0"/>
        <w:tabs>
          <w:tab w:val="left" w:pos="1798"/>
        </w:tabs>
        <w:autoSpaceDE w:val="0"/>
        <w:autoSpaceDN w:val="0"/>
        <w:spacing w:before="40" w:after="0" w:line="360" w:lineRule="auto"/>
        <w:ind w:firstLine="45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5366F9"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FA06C5" w:rsidRPr="005366F9">
        <w:rPr>
          <w:rFonts w:ascii="GHEA Grapalat" w:eastAsia="Times New Roman" w:hAnsi="GHEA Grapalat" w:cs="Arial"/>
          <w:sz w:val="24"/>
          <w:szCs w:val="24"/>
          <w:lang w:val="hy-AM"/>
        </w:rPr>
        <w:t>39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B76DE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Տանիքածածկի սենդվիչ-սալերի երկրաչափական </w:t>
      </w:r>
      <w:r w:rsidR="00007A05" w:rsidRPr="002266D0">
        <w:rPr>
          <w:rFonts w:ascii="GHEA Grapalat" w:eastAsia="Times New Roman" w:hAnsi="GHEA Grapalat" w:cs="Arial"/>
          <w:sz w:val="24"/>
          <w:szCs w:val="24"/>
          <w:lang w:val="hy-AM"/>
        </w:rPr>
        <w:t>չափ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երը </w:t>
      </w:r>
      <w:r w:rsidR="005536E2" w:rsidRPr="002266D0">
        <w:rPr>
          <w:rFonts w:ascii="GHEA Grapalat" w:eastAsia="Times New Roman" w:hAnsi="GHEA Grapalat" w:cs="Arial"/>
          <w:sz w:val="24"/>
          <w:szCs w:val="24"/>
          <w:lang w:val="hy-AM"/>
        </w:rPr>
        <w:t>բերվում</w:t>
      </w:r>
      <w:r w:rsidR="005366F9">
        <w:rPr>
          <w:rFonts w:ascii="GHEA Grapalat" w:eastAsia="Times New Roman" w:hAnsi="GHEA Grapalat" w:cs="Arial"/>
          <w:sz w:val="24"/>
          <w:szCs w:val="24"/>
          <w:lang w:val="hy-AM"/>
        </w:rPr>
        <w:t xml:space="preserve"> են 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>աշխատան</w:t>
      </w:r>
      <w:r w:rsidR="00C776B4">
        <w:rPr>
          <w:rFonts w:ascii="GHEA Grapalat" w:eastAsia="Times New Roman" w:hAnsi="GHEA Grapalat" w:cs="Arial"/>
          <w:sz w:val="24"/>
          <w:szCs w:val="24"/>
          <w:lang w:val="hy-AM"/>
        </w:rPr>
        <w:t xml:space="preserve">քային գծագրերում և </w:t>
      </w:r>
      <w:r w:rsidR="00C776B4" w:rsidRPr="005366F9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451FFC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ղյուսակ </w:t>
      </w:r>
      <w:r w:rsidR="00BC4AA7" w:rsidRPr="005366F9">
        <w:rPr>
          <w:rFonts w:ascii="GHEA Grapalat" w:eastAsia="Times New Roman" w:hAnsi="GHEA Grapalat" w:cs="Arial"/>
          <w:sz w:val="24"/>
          <w:szCs w:val="24"/>
          <w:lang w:val="hy-AM"/>
        </w:rPr>
        <w:t>9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-ում նշված </w:t>
      </w:r>
      <w:r w:rsidR="00007A05" w:rsidRPr="002266D0">
        <w:rPr>
          <w:rFonts w:ascii="GHEA Grapalat" w:eastAsia="Times New Roman" w:hAnsi="GHEA Grapalat" w:cs="Arial"/>
          <w:sz w:val="24"/>
          <w:szCs w:val="24"/>
          <w:lang w:val="hy-AM"/>
        </w:rPr>
        <w:t>չափ</w:t>
      </w:r>
      <w:r w:rsidR="001B7999" w:rsidRPr="002266D0">
        <w:rPr>
          <w:rFonts w:ascii="GHEA Grapalat" w:eastAsia="Times New Roman" w:hAnsi="GHEA Grapalat" w:cs="Arial"/>
          <w:sz w:val="24"/>
          <w:szCs w:val="24"/>
          <w:lang w:val="hy-AM"/>
        </w:rPr>
        <w:t xml:space="preserve">երին: </w:t>
      </w:r>
    </w:p>
    <w:p w:rsidR="000B7403" w:rsidRDefault="000B7403" w:rsidP="000B7403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sz w:val="24"/>
          <w:szCs w:val="24"/>
          <w:lang w:val="ru-RU"/>
        </w:rPr>
      </w:pPr>
    </w:p>
    <w:p w:rsidR="005366F9" w:rsidRDefault="000B7403" w:rsidP="000B7403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Սալերի անվանական </w:t>
      </w:r>
      <w:r>
        <w:rPr>
          <w:rFonts w:ascii="GHEA Grapalat" w:eastAsia="Times New Roman" w:hAnsi="GHEA Grapalat" w:cs="Arial"/>
          <w:sz w:val="24"/>
          <w:szCs w:val="24"/>
          <w:lang w:val="ru-RU"/>
        </w:rPr>
        <w:t>չափ</w:t>
      </w:r>
      <w:r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երը</w:t>
      </w:r>
    </w:p>
    <w:p w:rsidR="001B7999" w:rsidRDefault="00F921A1" w:rsidP="001B799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  <w:lang w:val="ru-RU"/>
        </w:rPr>
      </w:pPr>
      <w:r>
        <w:rPr>
          <w:rFonts w:ascii="GHEA Grapalat" w:eastAsia="Times New Roman" w:hAnsi="GHEA Grapalat" w:cs="Arial"/>
          <w:sz w:val="24"/>
          <w:szCs w:val="24"/>
          <w:lang w:val="ru-RU"/>
        </w:rPr>
        <w:t xml:space="preserve">Աղյուսակ </w:t>
      </w:r>
      <w:r w:rsidR="00BC4AA7">
        <w:rPr>
          <w:rFonts w:ascii="GHEA Grapalat" w:eastAsia="Times New Roman" w:hAnsi="GHEA Grapalat" w:cs="Arial"/>
          <w:sz w:val="24"/>
          <w:szCs w:val="24"/>
        </w:rPr>
        <w:t>9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 </w:t>
      </w:r>
    </w:p>
    <w:p w:rsidR="00877098" w:rsidRDefault="00877098" w:rsidP="001B799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2440"/>
        <w:gridCol w:w="2021"/>
        <w:gridCol w:w="2581"/>
        <w:gridCol w:w="2539"/>
      </w:tblGrid>
      <w:tr w:rsidR="001E13C3" w:rsidTr="00877098">
        <w:tc>
          <w:tcPr>
            <w:tcW w:w="2754" w:type="dxa"/>
          </w:tcPr>
          <w:p w:rsidR="001E13C3" w:rsidRDefault="001E13C3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Սալի տեսակը</w:t>
            </w:r>
          </w:p>
        </w:tc>
        <w:tc>
          <w:tcPr>
            <w:tcW w:w="2039" w:type="dxa"/>
          </w:tcPr>
          <w:p w:rsidR="001E13C3" w:rsidRDefault="001E13C3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Երկարությունը</w:t>
            </w:r>
            <w:r w:rsidR="004B06FD">
              <w:rPr>
                <w:rFonts w:ascii="GHEA Grapalat" w:eastAsia="Times New Roman" w:hAnsi="GHEA Grapalat" w:cs="Arial"/>
                <w:sz w:val="24"/>
                <w:szCs w:val="24"/>
              </w:rPr>
              <w:t>,</w:t>
            </w:r>
          </w:p>
          <w:p w:rsidR="001E13C3" w:rsidRDefault="001E13C3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մմ</w:t>
            </w:r>
          </w:p>
        </w:tc>
        <w:tc>
          <w:tcPr>
            <w:tcW w:w="2700" w:type="dxa"/>
          </w:tcPr>
          <w:p w:rsidR="001E13C3" w:rsidRDefault="001E13C3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Լայնությունը ըստ ջերմամեկու</w:t>
            </w:r>
            <w:r w:rsidR="004B06FD">
              <w:rPr>
                <w:rFonts w:ascii="GHEA Grapalat" w:eastAsia="Times New Roman" w:hAnsi="GHEA Grapalat" w:cs="Arial"/>
                <w:sz w:val="24"/>
                <w:szCs w:val="24"/>
              </w:rPr>
              <w:t>սիչի, մմ</w:t>
            </w:r>
          </w:p>
        </w:tc>
        <w:tc>
          <w:tcPr>
            <w:tcW w:w="2700" w:type="dxa"/>
          </w:tcPr>
          <w:p w:rsidR="004B06FD" w:rsidRDefault="004B06FD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Հաստությունը,</w:t>
            </w:r>
          </w:p>
          <w:p w:rsidR="001E13C3" w:rsidRDefault="004B06FD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մմ</w:t>
            </w:r>
          </w:p>
        </w:tc>
      </w:tr>
      <w:tr w:rsidR="001E13C3" w:rsidTr="00877098">
        <w:tc>
          <w:tcPr>
            <w:tcW w:w="2754" w:type="dxa"/>
          </w:tcPr>
          <w:p w:rsidR="001E13C3" w:rsidRPr="00075A82" w:rsidRDefault="004B06FD" w:rsidP="00075A82">
            <w:pPr>
              <w:pStyle w:val="ListParagraph"/>
              <w:numPr>
                <w:ilvl w:val="0"/>
                <w:numId w:val="39"/>
              </w:numPr>
              <w:ind w:left="-105" w:hanging="270"/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75A82">
              <w:rPr>
                <w:rFonts w:ascii="GHEA Grapalat" w:eastAsia="Times New Roman" w:hAnsi="GHEA Grapalat" w:cs="Arial"/>
                <w:sz w:val="24"/>
                <w:szCs w:val="24"/>
              </w:rPr>
              <w:t>ՊԿ, ՊԿՈւ</w:t>
            </w:r>
          </w:p>
        </w:tc>
        <w:tc>
          <w:tcPr>
            <w:tcW w:w="2039" w:type="dxa"/>
          </w:tcPr>
          <w:p w:rsidR="001E13C3" w:rsidRDefault="001E13C3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2500 - 12000</w:t>
            </w:r>
          </w:p>
        </w:tc>
        <w:tc>
          <w:tcPr>
            <w:tcW w:w="2700" w:type="dxa"/>
          </w:tcPr>
          <w:p w:rsidR="001E13C3" w:rsidRDefault="004B06FD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1000</w:t>
            </w:r>
          </w:p>
        </w:tc>
        <w:tc>
          <w:tcPr>
            <w:tcW w:w="2700" w:type="dxa"/>
          </w:tcPr>
          <w:p w:rsidR="001E13C3" w:rsidRDefault="004B06FD" w:rsidP="004B06FD">
            <w:pPr>
              <w:jc w:val="center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50…200</w:t>
            </w:r>
          </w:p>
        </w:tc>
      </w:tr>
    </w:tbl>
    <w:p w:rsidR="001E13C3" w:rsidRPr="001E13C3" w:rsidRDefault="001E13C3" w:rsidP="001B799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l"/>
          <w:sz w:val="24"/>
          <w:szCs w:val="24"/>
        </w:rPr>
      </w:pPr>
    </w:p>
    <w:p w:rsidR="005366F9" w:rsidRPr="00217F2C" w:rsidRDefault="00963862" w:rsidP="00217F2C">
      <w:pPr>
        <w:widowControl w:val="0"/>
        <w:tabs>
          <w:tab w:val="left" w:pos="1933"/>
          <w:tab w:val="left" w:pos="10260"/>
        </w:tabs>
        <w:autoSpaceDE w:val="0"/>
        <w:autoSpaceDN w:val="0"/>
        <w:spacing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 w:rsidR="00FA06C5">
        <w:rPr>
          <w:rFonts w:ascii="GHEA Grapalat" w:eastAsia="Times New Roman" w:hAnsi="GHEA Grapalat" w:cs="Arial"/>
          <w:b/>
          <w:sz w:val="24"/>
          <w:szCs w:val="24"/>
        </w:rPr>
        <w:t>40</w:t>
      </w:r>
      <w:r w:rsidR="001B7999" w:rsidRPr="00B76DE8">
        <w:rPr>
          <w:rFonts w:ascii="GHEA Grapalat" w:eastAsia="Times New Roman" w:hAnsi="GHEA Grapalat" w:cs="Times New Roman"/>
          <w:b/>
          <w:sz w:val="24"/>
          <w:lang w:val="kk-KZ"/>
        </w:rPr>
        <w:t>.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Պոլիմերային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պատվածքով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կամ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առանց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պատվածքի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մինչև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1,0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lastRenderedPageBreak/>
        <w:t>հաստությամբ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բարակաթիթեղ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ցինկապատ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պողպատից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սենդվիչ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>-</w:t>
      </w:r>
      <w:r w:rsidR="001B7999" w:rsidRPr="001B7999">
        <w:rPr>
          <w:rFonts w:ascii="GHEA Grapalat" w:eastAsia="Times New Roman" w:hAnsi="GHEA Grapalat" w:cs="Times New Roman"/>
          <w:sz w:val="24"/>
        </w:rPr>
        <w:t>տրամատները</w:t>
      </w:r>
      <w:r w:rsidR="001B7999" w:rsidRPr="00C41973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հանդիսանում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սենդվիչ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սալերի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հիմքը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և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ամրակվում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անմիջականորեն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տանիքածածկի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կրող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կոնստրուկցիաներին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՝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ծպեղներին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կամ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տանիքածածկի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C37D4">
        <w:rPr>
          <w:rFonts w:ascii="GHEA Grapalat" w:eastAsia="Times New Roman" w:hAnsi="GHEA Grapalat" w:cs="Arial"/>
          <w:sz w:val="24"/>
          <w:szCs w:val="24"/>
        </w:rPr>
        <w:t>մարդակներին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Սենդվիչ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տրամատների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խոռոչի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մեջ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տեղադրվում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է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ջերմամեկուսիչ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շերտը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այնուհետև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ամրակման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տրամատից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կամ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17F2C" w:rsidRPr="00217F2C">
        <w:rPr>
          <w:rFonts w:ascii="GHEA Grapalat" w:eastAsia="Times New Roman" w:hAnsi="GHEA Grapalat" w:cs="Arial"/>
          <w:sz w:val="24"/>
          <w:szCs w:val="24"/>
          <w:lang w:val="kk-KZ"/>
        </w:rPr>
        <w:t>Z-ձև</w:t>
      </w:r>
      <w:r w:rsidR="00217F2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CC37D4">
        <w:rPr>
          <w:rFonts w:ascii="GHEA Grapalat" w:eastAsia="Times New Roman" w:hAnsi="GHEA Grapalat" w:cs="GHEA Grapalat"/>
          <w:sz w:val="24"/>
          <w:szCs w:val="24"/>
        </w:rPr>
        <w:t>մարդակ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ներից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պատրաստված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կավարամածի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միջով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ամրակվում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են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տանիքածածկի</w:t>
      </w:r>
      <w:r w:rsidR="00ED50D5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պատվածքները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կամ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անմիջապես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սենդվիչ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տրամատին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,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եթե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վերջիններս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տեղադրված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են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ծպեղների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GHEA Grapalat"/>
          <w:sz w:val="24"/>
          <w:szCs w:val="24"/>
        </w:rPr>
        <w:t>լայնքով</w:t>
      </w:r>
      <w:r w:rsidR="001B7999" w:rsidRPr="00C41973">
        <w:rPr>
          <w:rFonts w:ascii="GHEA Grapalat" w:eastAsia="Times New Roman" w:hAnsi="GHEA Grapalat" w:cs="GHEA Grapalat"/>
          <w:sz w:val="24"/>
          <w:szCs w:val="24"/>
          <w:lang w:val="kk-KZ"/>
        </w:rPr>
        <w:t>:</w:t>
      </w:r>
      <w:r w:rsidR="00C317B6" w:rsidRPr="00C317B6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Կոշտության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տարրերը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և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C37D4">
        <w:rPr>
          <w:rFonts w:ascii="GHEA Grapalat" w:eastAsia="Times New Roman" w:hAnsi="GHEA Grapalat" w:cs="Arial"/>
          <w:sz w:val="24"/>
          <w:szCs w:val="24"/>
        </w:rPr>
        <w:t>շրջանակային</w:t>
      </w:r>
      <w:r w:rsidR="00CC37D4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C37D4" w:rsidRPr="001B7999">
        <w:rPr>
          <w:rFonts w:ascii="GHEA Grapalat" w:eastAsia="Times New Roman" w:hAnsi="GHEA Grapalat" w:cs="Arial"/>
          <w:sz w:val="24"/>
          <w:szCs w:val="24"/>
        </w:rPr>
        <w:t>տարրերը</w:t>
      </w:r>
      <w:r w:rsidR="00CC37D4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E35D7A">
        <w:rPr>
          <w:rFonts w:ascii="GHEA Grapalat" w:eastAsia="Times New Roman" w:hAnsi="GHEA Grapalat" w:cs="Arial"/>
          <w:sz w:val="24"/>
          <w:szCs w:val="24"/>
        </w:rPr>
        <w:t>նախատեսել</w:t>
      </w:r>
      <w:r w:rsidR="00E35D7A" w:rsidRPr="00E35D7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մինչև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2,0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մմ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հաստությամբ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բարակաթիթեղ</w:t>
      </w:r>
      <w:r w:rsidR="001B7999" w:rsidRPr="004B40DA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ցինկապատ</w:t>
      </w:r>
      <w:r w:rsidR="001B7999" w:rsidRPr="004B40DA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պողպատից</w:t>
      </w:r>
      <w:r w:rsidR="00CC37D4" w:rsidRPr="004B40DA">
        <w:rPr>
          <w:rFonts w:ascii="GHEA Grapalat" w:eastAsia="Times New Roman" w:hAnsi="GHEA Grapalat" w:cs="Times New Roman"/>
          <w:sz w:val="24"/>
          <w:lang w:val="kk-KZ"/>
        </w:rPr>
        <w:t>:</w:t>
      </w:r>
    </w:p>
    <w:p w:rsidR="006E21C2" w:rsidRPr="006A1B1F" w:rsidRDefault="00F80EE6" w:rsidP="009D0967">
      <w:pPr>
        <w:widowControl w:val="0"/>
        <w:tabs>
          <w:tab w:val="left" w:pos="1933"/>
          <w:tab w:val="left" w:pos="10260"/>
        </w:tabs>
        <w:autoSpaceDE w:val="0"/>
        <w:autoSpaceDN w:val="0"/>
        <w:spacing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 w:rsidR="004B06FD">
        <w:rPr>
          <w:rFonts w:ascii="GHEA Grapalat" w:eastAsia="Times New Roman" w:hAnsi="GHEA Grapalat" w:cs="Arial"/>
          <w:b/>
          <w:sz w:val="24"/>
          <w:szCs w:val="24"/>
        </w:rPr>
        <w:t>41</w:t>
      </w:r>
      <w:r w:rsidR="00C317B6" w:rsidRPr="006A1B1F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C317B6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Տանիքի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հենագերաններին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սոսնձվում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են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միջադիր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ջերմաբաժան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շերտեր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ինչը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նվազեցնում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է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ցանկապատող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կոնստրուկցիաների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կցվանքներով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օդի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թափանցելությունը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և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սենդվիչ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պանելների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ձայնային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6E21C2" w:rsidRPr="00C317B6">
        <w:rPr>
          <w:rFonts w:ascii="GHEA Grapalat" w:eastAsia="Times New Roman" w:hAnsi="GHEA Grapalat" w:cs="Arial"/>
          <w:sz w:val="24"/>
          <w:szCs w:val="24"/>
        </w:rPr>
        <w:t>թրթռումները</w:t>
      </w:r>
      <w:r w:rsidR="006E21C2" w:rsidRPr="006A1B1F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1B7999" w:rsidRPr="004B40DA" w:rsidRDefault="00963862" w:rsidP="009D0967">
      <w:pPr>
        <w:widowControl w:val="0"/>
        <w:tabs>
          <w:tab w:val="left" w:pos="1828"/>
          <w:tab w:val="left" w:pos="10260"/>
        </w:tabs>
        <w:autoSpaceDE w:val="0"/>
        <w:autoSpaceDN w:val="0"/>
        <w:spacing w:before="1" w:after="0" w:line="360" w:lineRule="auto"/>
        <w:ind w:right="180" w:firstLine="450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 w:rsidR="004B06FD">
        <w:rPr>
          <w:rFonts w:ascii="GHEA Grapalat" w:eastAsia="Times New Roman" w:hAnsi="GHEA Grapalat" w:cs="Arial"/>
          <w:b/>
          <w:sz w:val="24"/>
          <w:szCs w:val="24"/>
        </w:rPr>
        <w:t>42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Որպես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շերտ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օգտագործվում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17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կգ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>/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="001B7999" w:rsidRPr="004B40DA">
        <w:rPr>
          <w:rFonts w:ascii="GHEA Grapalat" w:eastAsia="Times New Roman" w:hAnsi="GHEA Grapalat" w:cs="Arial"/>
          <w:sz w:val="24"/>
          <w:szCs w:val="24"/>
          <w:vertAlign w:val="superscript"/>
          <w:lang w:val="kk-KZ"/>
        </w:rPr>
        <w:t xml:space="preserve">3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խտությամբ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>,</w:t>
      </w:r>
      <w:r w:rsidR="00C41973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չայրվող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հանքաբամբակե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սալերը</w:t>
      </w:r>
      <w:r w:rsidR="001B7999" w:rsidRPr="004B40DA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1B7999" w:rsidRPr="00C93ACF" w:rsidRDefault="004B06FD" w:rsidP="009D0967">
      <w:pPr>
        <w:widowControl w:val="0"/>
        <w:tabs>
          <w:tab w:val="left" w:pos="360"/>
          <w:tab w:val="left" w:pos="1542"/>
          <w:tab w:val="left" w:pos="10260"/>
        </w:tabs>
        <w:autoSpaceDE w:val="0"/>
        <w:autoSpaceDN w:val="0"/>
        <w:spacing w:before="2"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>
        <w:rPr>
          <w:rFonts w:ascii="GHEA Grapalat" w:eastAsia="Times New Roman" w:hAnsi="GHEA Grapalat" w:cs="Arial"/>
          <w:b/>
          <w:sz w:val="24"/>
          <w:szCs w:val="24"/>
        </w:rPr>
        <w:t>43</w:t>
      </w:r>
      <w:r w:rsidR="008C67F1" w:rsidRPr="00B76DE8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135D5D" w:rsidRPr="00135D5D">
        <w:rPr>
          <w:rFonts w:ascii="GHEA Grapalat" w:eastAsia="Times New Roman" w:hAnsi="GHEA Grapalat" w:cs="Arial"/>
          <w:b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Պոլիմերային</w:t>
      </w:r>
      <w:r w:rsidR="001B7999" w:rsidRPr="00C93ACF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պատվածքով</w:t>
      </w:r>
      <w:r w:rsidR="001B7999" w:rsidRPr="00C93ACF">
        <w:rPr>
          <w:rFonts w:ascii="GHEA Grapalat" w:eastAsia="Times New Roman" w:hAnsi="GHEA Grapalat" w:cs="Times New Roman"/>
          <w:sz w:val="24"/>
          <w:lang w:val="kk-KZ"/>
        </w:rPr>
        <w:t>,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kk-KZ"/>
        </w:rPr>
        <w:t>0</w:t>
      </w:r>
      <w:r>
        <w:rPr>
          <w:rFonts w:ascii="GHEA Grapalat" w:eastAsia="Times New Roman" w:hAnsi="GHEA Grapalat" w:cs="Arial"/>
          <w:sz w:val="24"/>
          <w:szCs w:val="24"/>
        </w:rPr>
        <w:t>,</w:t>
      </w:r>
      <w:r w:rsidR="00C41973" w:rsidRPr="00C93ACF">
        <w:rPr>
          <w:rFonts w:ascii="GHEA Grapalat" w:eastAsia="Times New Roman" w:hAnsi="GHEA Grapalat" w:cs="Arial"/>
          <w:sz w:val="24"/>
          <w:szCs w:val="24"/>
          <w:lang w:val="kk-KZ"/>
        </w:rPr>
        <w:t>5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-1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հաստությամբ</w:t>
      </w:r>
      <w:r w:rsidR="001B7999" w:rsidRPr="00C93ACF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բարակաթիթեղ</w:t>
      </w:r>
      <w:r w:rsidR="001B7999" w:rsidRPr="00C93ACF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ցինկապատ</w:t>
      </w:r>
      <w:r w:rsidR="001B7999" w:rsidRPr="00C93ACF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Times New Roman"/>
          <w:sz w:val="24"/>
        </w:rPr>
        <w:t>պողպատից</w:t>
      </w:r>
      <w:r w:rsidR="001B7999" w:rsidRPr="00C93ACF">
        <w:rPr>
          <w:rFonts w:ascii="GHEA Grapalat" w:eastAsia="Times New Roman" w:hAnsi="GHEA Grapalat" w:cs="Times New Roman"/>
          <w:sz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տանիքածածկի</w:t>
      </w:r>
      <w:r w:rsidR="00C41973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1973">
        <w:rPr>
          <w:rFonts w:ascii="GHEA Grapalat" w:eastAsia="Times New Roman" w:hAnsi="GHEA Grapalat" w:cs="Arial"/>
          <w:sz w:val="24"/>
          <w:szCs w:val="24"/>
        </w:rPr>
        <w:t>ծածկույթը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(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տարամատավորված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թիթեղը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մետաղական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կղմինդրը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)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կատարում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է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պաշտպանիչ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դեկորատիվ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դեր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.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պաշտպանում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է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ջերմամեկուսիչ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շերտը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և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սենդվիչ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տրամատները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մթնոլորտային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ազդեցություններից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9D0967" w:rsidRDefault="004B06FD" w:rsidP="009D0967">
      <w:pPr>
        <w:widowControl w:val="0"/>
        <w:tabs>
          <w:tab w:val="left" w:pos="1813"/>
          <w:tab w:val="left" w:pos="10260"/>
        </w:tabs>
        <w:autoSpaceDE w:val="0"/>
        <w:autoSpaceDN w:val="0"/>
        <w:spacing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>
        <w:rPr>
          <w:rFonts w:ascii="GHEA Grapalat" w:eastAsia="Times New Roman" w:hAnsi="GHEA Grapalat" w:cs="Arial"/>
          <w:b/>
          <w:sz w:val="24"/>
          <w:szCs w:val="24"/>
        </w:rPr>
        <w:t>44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Տանիքածածկի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կոնստրուկտիվ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</w:rPr>
        <w:t>և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</w:rPr>
        <w:t>հարդարման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</w:rPr>
        <w:t>տարրեր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ը՝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ջրթափները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ձնապահիչները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պպի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ճակտոնային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շերտաձողերը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,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ճեղքակալները</w:t>
      </w:r>
      <w:r w:rsidR="00297207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C67F1">
        <w:rPr>
          <w:rFonts w:ascii="GHEA Grapalat" w:eastAsia="Times New Roman" w:hAnsi="GHEA Grapalat" w:cs="Arial"/>
          <w:sz w:val="24"/>
          <w:szCs w:val="24"/>
          <w:lang w:val="ru-RU"/>
        </w:rPr>
        <w:t>նախատեսված</w:t>
      </w:r>
      <w:r w:rsidR="008C67F1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C67F1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8C67F1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C67F1">
        <w:rPr>
          <w:rFonts w:ascii="GHEA Grapalat" w:eastAsia="Times New Roman" w:hAnsi="GHEA Grapalat" w:cs="Arial"/>
          <w:sz w:val="24"/>
          <w:szCs w:val="24"/>
          <w:lang w:val="ru-RU"/>
        </w:rPr>
        <w:t>ջրահեռաց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ման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տանիքածածկի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41973" w:rsidRPr="00C41973">
        <w:rPr>
          <w:rFonts w:ascii="GHEA Grapalat" w:eastAsia="Times New Roman" w:hAnsi="GHEA Grapalat" w:cs="Arial"/>
          <w:sz w:val="24"/>
          <w:szCs w:val="24"/>
          <w:lang w:val="ru-RU"/>
        </w:rPr>
        <w:t>անվտանգ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սպասարկման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C41973">
        <w:rPr>
          <w:rFonts w:ascii="GHEA Grapalat" w:eastAsia="Times New Roman" w:hAnsi="GHEA Grapalat" w:cs="Arial"/>
          <w:sz w:val="24"/>
          <w:szCs w:val="24"/>
          <w:lang w:val="ru-RU"/>
        </w:rPr>
        <w:t>համար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1B7999" w:rsidRPr="00C93ACF" w:rsidRDefault="00F80EE6" w:rsidP="009D0967">
      <w:pPr>
        <w:widowControl w:val="0"/>
        <w:tabs>
          <w:tab w:val="left" w:pos="1813"/>
          <w:tab w:val="left" w:pos="10260"/>
        </w:tabs>
        <w:autoSpaceDE w:val="0"/>
        <w:autoSpaceDN w:val="0"/>
        <w:spacing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 w:rsidR="004B06FD">
        <w:rPr>
          <w:rFonts w:ascii="GHEA Grapalat" w:eastAsia="Times New Roman" w:hAnsi="GHEA Grapalat" w:cs="Arial"/>
          <w:b/>
          <w:sz w:val="24"/>
          <w:szCs w:val="24"/>
        </w:rPr>
        <w:t>45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Խոնավությունից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 w:rsidRPr="006E21C2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պաշտպանելու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վրայից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ջր</w:t>
      </w:r>
      <w:r w:rsidR="008C67F1" w:rsidRPr="006E21C2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8C67F1" w:rsidRPr="00C93ACF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8C67F1" w:rsidRPr="006E21C2">
        <w:rPr>
          <w:rFonts w:ascii="GHEA Grapalat" w:eastAsia="Times New Roman" w:hAnsi="GHEA Grapalat" w:cs="Arial"/>
          <w:sz w:val="24"/>
          <w:szCs w:val="24"/>
          <w:lang w:val="hy-AM"/>
        </w:rPr>
        <w:t>հողմապաշտպանիչ</w:t>
      </w:r>
      <w:r w:rsidR="008C67F1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C67F1" w:rsidRPr="006E21C2">
        <w:rPr>
          <w:rFonts w:ascii="GHEA Grapalat" w:eastAsia="Times New Roman" w:hAnsi="GHEA Grapalat" w:cs="Arial"/>
          <w:sz w:val="24"/>
          <w:szCs w:val="24"/>
          <w:lang w:val="hy-AM"/>
        </w:rPr>
        <w:t>գոլորշաթափանց</w:t>
      </w:r>
      <w:r w:rsidR="008C67F1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թաղանթ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  <w:r w:rsidR="004B06F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Ցրտի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կամրջակների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վերացման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սենդվիչ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տրամատի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տանիքածածկի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8C67F1" w:rsidRPr="006E21C2">
        <w:rPr>
          <w:rFonts w:ascii="GHEA Grapalat" w:eastAsia="Times New Roman" w:hAnsi="GHEA Grapalat" w:cs="Arial"/>
          <w:sz w:val="24"/>
          <w:szCs w:val="24"/>
          <w:lang w:val="hy-AM"/>
        </w:rPr>
        <w:t>ծածկույթի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կիրառվում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53632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36329" w:rsidRPr="006E21C2">
        <w:rPr>
          <w:rFonts w:ascii="GHEA Grapalat" w:eastAsia="Times New Roman" w:hAnsi="GHEA Grapalat" w:cs="Arial"/>
          <w:sz w:val="24"/>
          <w:szCs w:val="24"/>
          <w:lang w:val="hy-AM"/>
        </w:rPr>
        <w:t>ջերմաբաժան</w:t>
      </w:r>
      <w:r w:rsidR="0053632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36329" w:rsidRPr="006E21C2">
        <w:rPr>
          <w:rFonts w:ascii="GHEA Grapalat" w:eastAsia="Times New Roman" w:hAnsi="GHEA Grapalat" w:cs="Arial"/>
          <w:sz w:val="24"/>
          <w:szCs w:val="24"/>
          <w:lang w:val="hy-AM"/>
        </w:rPr>
        <w:t>գոտի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իզո</w:t>
      </w:r>
      <w:r w:rsidR="00536329" w:rsidRPr="006E21C2">
        <w:rPr>
          <w:rFonts w:ascii="GHEA Grapalat" w:eastAsia="Times New Roman" w:hAnsi="GHEA Grapalat" w:cs="Arial"/>
          <w:sz w:val="24"/>
          <w:szCs w:val="24"/>
          <w:lang w:val="hy-AM"/>
        </w:rPr>
        <w:t>լոնից</w:t>
      </w:r>
      <w:r w:rsidR="0053632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36329" w:rsidRPr="006E21C2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53632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536329" w:rsidRPr="006E21C2">
        <w:rPr>
          <w:rFonts w:ascii="GHEA Grapalat" w:eastAsia="Times New Roman" w:hAnsi="GHEA Grapalat" w:cs="Arial"/>
          <w:sz w:val="24"/>
          <w:szCs w:val="24"/>
          <w:lang w:val="hy-AM"/>
        </w:rPr>
        <w:t>ջերմամեկուսիչ</w:t>
      </w:r>
      <w:r w:rsidR="0053632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536329" w:rsidRPr="006E21C2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սալերից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Որպես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ամրակման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դետալներ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կիրառվում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ինքնապարուրակվող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6E21C2">
        <w:rPr>
          <w:rFonts w:ascii="GHEA Grapalat" w:eastAsia="Times New Roman" w:hAnsi="GHEA Grapalat" w:cs="Arial"/>
          <w:sz w:val="24"/>
          <w:szCs w:val="24"/>
          <w:lang w:val="hy-AM"/>
        </w:rPr>
        <w:t>պտուտակներ</w:t>
      </w:r>
      <w:r w:rsidR="001B7999" w:rsidRPr="00C93ACF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</w:p>
    <w:p w:rsidR="001B7999" w:rsidRPr="00077579" w:rsidRDefault="00F80EE6" w:rsidP="009D0967">
      <w:pPr>
        <w:widowControl w:val="0"/>
        <w:tabs>
          <w:tab w:val="left" w:pos="360"/>
          <w:tab w:val="left" w:pos="10260"/>
        </w:tabs>
        <w:autoSpaceDE w:val="0"/>
        <w:autoSpaceDN w:val="0"/>
        <w:spacing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 w:rsidR="004B06FD">
        <w:rPr>
          <w:rFonts w:ascii="GHEA Grapalat" w:eastAsia="Times New Roman" w:hAnsi="GHEA Grapalat" w:cs="Arial"/>
          <w:b/>
          <w:sz w:val="24"/>
          <w:szCs w:val="24"/>
        </w:rPr>
        <w:t>46</w:t>
      </w:r>
      <w:r w:rsidR="001B7999" w:rsidRPr="0007757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նախընտրելի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հաստությունները</w:t>
      </w:r>
      <w:r w:rsidR="004B06FD">
        <w:rPr>
          <w:rFonts w:ascii="GHEA Grapalat" w:eastAsia="Times New Roman" w:hAnsi="GHEA Grapalat" w:cs="Arial"/>
          <w:sz w:val="24"/>
          <w:szCs w:val="24"/>
        </w:rPr>
        <w:t>՝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50, 6</w:t>
      </w:r>
      <w:r w:rsidR="0057574B">
        <w:rPr>
          <w:rFonts w:ascii="GHEA Grapalat" w:eastAsia="Times New Roman" w:hAnsi="GHEA Grapalat" w:cs="Arial"/>
          <w:sz w:val="24"/>
          <w:szCs w:val="24"/>
          <w:lang w:val="kk-KZ"/>
        </w:rPr>
        <w:t xml:space="preserve">0, 80, 100, 120, 150, 175, 200 և 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250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մմ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1B7999" w:rsidRDefault="00D3223C" w:rsidP="009D0967">
      <w:pPr>
        <w:widowControl w:val="0"/>
        <w:tabs>
          <w:tab w:val="left" w:pos="1542"/>
          <w:tab w:val="left" w:pos="10260"/>
        </w:tabs>
        <w:autoSpaceDE w:val="0"/>
        <w:autoSpaceDN w:val="0"/>
        <w:spacing w:before="37"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>
        <w:rPr>
          <w:rFonts w:ascii="GHEA Grapalat" w:eastAsia="Times New Roman" w:hAnsi="GHEA Grapalat" w:cs="Arial"/>
          <w:b/>
          <w:sz w:val="24"/>
          <w:szCs w:val="24"/>
        </w:rPr>
        <w:t>47</w:t>
      </w:r>
      <w:r w:rsidR="001B7999" w:rsidRPr="0007757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Մետաղական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թիթեղների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չափ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շեղումները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նորմալ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հաստության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չափ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երից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չպետք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գերազանցեն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ԳՕՍՏ</w:t>
      </w:r>
      <w:r w:rsidR="004B06FD">
        <w:rPr>
          <w:rFonts w:ascii="GHEA Grapalat" w:eastAsia="Times New Roman" w:hAnsi="GHEA Grapalat" w:cs="Arial"/>
          <w:sz w:val="24"/>
          <w:szCs w:val="24"/>
          <w:lang w:val="kk-KZ"/>
        </w:rPr>
        <w:t xml:space="preserve"> 19904</w:t>
      </w:r>
      <w:r w:rsidR="004B06FD">
        <w:rPr>
          <w:rFonts w:ascii="GHEA Grapalat" w:eastAsia="Times New Roman" w:hAnsi="GHEA Grapalat" w:cs="Arial"/>
          <w:sz w:val="24"/>
          <w:szCs w:val="24"/>
        </w:rPr>
        <w:t xml:space="preserve"> ստանդարտ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ով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սահմանված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չափ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երը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69273F" w:rsidRPr="00077579" w:rsidRDefault="00D3223C" w:rsidP="009D0967">
      <w:pPr>
        <w:widowControl w:val="0"/>
        <w:tabs>
          <w:tab w:val="left" w:pos="1707"/>
          <w:tab w:val="left" w:pos="10260"/>
        </w:tabs>
        <w:autoSpaceDE w:val="0"/>
        <w:autoSpaceDN w:val="0"/>
        <w:spacing w:after="0" w:line="360" w:lineRule="auto"/>
        <w:ind w:right="180" w:firstLine="450"/>
        <w:jc w:val="both"/>
        <w:rPr>
          <w:rFonts w:ascii="GHEA Grapalat" w:eastAsia="Times New Roman" w:hAnsi="GHEA Grapalat" w:cs="Arial"/>
          <w:sz w:val="24"/>
          <w:szCs w:val="24"/>
          <w:lang w:val="kk-KZ"/>
        </w:rPr>
      </w:pPr>
      <w:r>
        <w:rPr>
          <w:rFonts w:ascii="GHEA Grapalat" w:eastAsia="Times New Roman" w:hAnsi="GHEA Grapalat" w:cs="Arial"/>
          <w:b/>
          <w:sz w:val="24"/>
          <w:szCs w:val="24"/>
          <w:lang w:val="kk-KZ"/>
        </w:rPr>
        <w:t>3</w:t>
      </w:r>
      <w:r>
        <w:rPr>
          <w:rFonts w:ascii="GHEA Grapalat" w:eastAsia="Times New Roman" w:hAnsi="GHEA Grapalat" w:cs="Arial"/>
          <w:b/>
          <w:sz w:val="24"/>
          <w:szCs w:val="24"/>
        </w:rPr>
        <w:t>48</w:t>
      </w:r>
      <w:r w:rsidR="001B7999" w:rsidRPr="00077579">
        <w:rPr>
          <w:rFonts w:ascii="GHEA Grapalat" w:eastAsia="Times New Roman" w:hAnsi="GHEA Grapalat" w:cs="Arial"/>
          <w:b/>
          <w:sz w:val="24"/>
          <w:szCs w:val="24"/>
          <w:lang w:val="kk-KZ"/>
        </w:rPr>
        <w:t>.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Սենդվիչ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խորության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ընտրության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լրացուցիչ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ջերմացման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կիրառության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համար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4B06FD">
        <w:rPr>
          <w:rFonts w:ascii="GHEA Grapalat" w:eastAsia="Times New Roman" w:hAnsi="GHEA Grapalat" w:cs="Arial"/>
          <w:sz w:val="24"/>
          <w:szCs w:val="24"/>
        </w:rPr>
        <w:t>օ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գտագործվում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են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ջերմափոխանակության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դիմադրության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հաշվարկների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բնապայման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փորձարկումների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արդյունքների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տվյալները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: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Զանազան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տարբերակներով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27BFE">
        <w:rPr>
          <w:rFonts w:ascii="GHEA Grapalat" w:eastAsia="Times New Roman" w:hAnsi="GHEA Grapalat" w:cs="Arial"/>
          <w:sz w:val="24"/>
          <w:szCs w:val="24"/>
        </w:rPr>
        <w:t>ըստ</w:t>
      </w:r>
      <w:r w:rsidR="00227BFE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227BFE">
        <w:rPr>
          <w:rFonts w:ascii="GHEA Grapalat" w:eastAsia="Times New Roman" w:hAnsi="GHEA Grapalat" w:cs="Arial"/>
          <w:sz w:val="24"/>
          <w:szCs w:val="24"/>
        </w:rPr>
        <w:t>տարրերի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հավաքման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սենդվիչ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սալերից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տանիքածածկերի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կոնստրուկցիաների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ջերմափոխանակության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դիմադրությունը</w:t>
      </w:r>
      <w:r w:rsidR="001B7999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</w:t>
      </w:r>
      <w:r w:rsidR="00B76DE8">
        <w:rPr>
          <w:rFonts w:ascii="GHEA Grapalat" w:eastAsia="Times New Roman" w:hAnsi="GHEA Grapalat" w:cs="Arial"/>
          <w:sz w:val="24"/>
          <w:szCs w:val="24"/>
          <w:lang w:val="ru-RU"/>
        </w:rPr>
        <w:t>երկայացված</w:t>
      </w:r>
      <w:r w:rsidR="00B76DE8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76DE8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="00B76DE8" w:rsidRPr="00077579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C776B4">
        <w:rPr>
          <w:rFonts w:ascii="GHEA Grapalat" w:eastAsia="Times New Roman" w:hAnsi="GHEA Grapalat" w:cs="Arial"/>
          <w:sz w:val="24"/>
          <w:szCs w:val="24"/>
        </w:rPr>
        <w:t>ա</w:t>
      </w:r>
      <w:r w:rsidR="00B76DE8">
        <w:rPr>
          <w:rFonts w:ascii="GHEA Grapalat" w:eastAsia="Times New Roman" w:hAnsi="GHEA Grapalat" w:cs="Arial"/>
          <w:sz w:val="24"/>
          <w:szCs w:val="24"/>
          <w:lang w:val="ru-RU"/>
        </w:rPr>
        <w:t>ղյուսակ</w:t>
      </w:r>
      <w:r w:rsidR="00F921A1">
        <w:rPr>
          <w:rFonts w:ascii="GHEA Grapalat" w:eastAsia="Times New Roman" w:hAnsi="GHEA Grapalat" w:cs="Arial"/>
          <w:sz w:val="24"/>
          <w:szCs w:val="24"/>
          <w:lang w:val="kk-KZ"/>
        </w:rPr>
        <w:t xml:space="preserve"> </w:t>
      </w:r>
      <w:r w:rsidR="00BC4AA7">
        <w:rPr>
          <w:rFonts w:ascii="GHEA Grapalat" w:eastAsia="Times New Roman" w:hAnsi="GHEA Grapalat" w:cs="Arial"/>
          <w:sz w:val="24"/>
          <w:szCs w:val="24"/>
        </w:rPr>
        <w:t>10</w:t>
      </w:r>
      <w:r w:rsidR="00B76DE8" w:rsidRPr="00077579">
        <w:rPr>
          <w:rFonts w:ascii="GHEA Grapalat" w:eastAsia="Times New Roman" w:hAnsi="GHEA Grapalat" w:cs="Arial"/>
          <w:sz w:val="24"/>
          <w:szCs w:val="24"/>
          <w:lang w:val="kk-KZ"/>
        </w:rPr>
        <w:t>-</w:t>
      </w:r>
      <w:r w:rsidR="00B76DE8">
        <w:rPr>
          <w:rFonts w:ascii="GHEA Grapalat" w:eastAsia="Times New Roman" w:hAnsi="GHEA Grapalat" w:cs="Arial"/>
          <w:sz w:val="24"/>
          <w:szCs w:val="24"/>
          <w:lang w:val="ru-RU"/>
        </w:rPr>
        <w:t>ում</w:t>
      </w:r>
      <w:r w:rsidR="00B76DE8" w:rsidRPr="00077579">
        <w:rPr>
          <w:rFonts w:ascii="GHEA Grapalat" w:eastAsia="Times New Roman" w:hAnsi="GHEA Grapalat" w:cs="Arial"/>
          <w:sz w:val="24"/>
          <w:szCs w:val="24"/>
          <w:lang w:val="kk-KZ"/>
        </w:rPr>
        <w:t>:</w:t>
      </w:r>
    </w:p>
    <w:p w:rsidR="000B7403" w:rsidRPr="000B7403" w:rsidRDefault="000B7403" w:rsidP="000B7403">
      <w:pPr>
        <w:tabs>
          <w:tab w:val="left" w:pos="10260"/>
        </w:tabs>
        <w:spacing w:before="100" w:beforeAutospacing="1" w:after="100" w:afterAutospacing="1" w:line="276" w:lineRule="auto"/>
        <w:ind w:right="180"/>
        <w:jc w:val="center"/>
        <w:outlineLvl w:val="1"/>
        <w:rPr>
          <w:rFonts w:ascii="GHEA Grapalat" w:eastAsia="Times New Roman" w:hAnsi="GHEA Grapalat" w:cs="Arial"/>
          <w:sz w:val="24"/>
          <w:szCs w:val="24"/>
          <w:lang w:val="ru-RU"/>
        </w:rPr>
      </w:pPr>
      <w:r w:rsidRPr="000B7403">
        <w:rPr>
          <w:rFonts w:ascii="GHEA Grapalat" w:eastAsia="Times New Roman" w:hAnsi="GHEA Grapalat" w:cs="Arial"/>
          <w:sz w:val="24"/>
          <w:szCs w:val="24"/>
          <w:lang w:val="ru-RU"/>
        </w:rPr>
        <w:t>Ջերմացման տարբերակները</w:t>
      </w:r>
    </w:p>
    <w:p w:rsidR="0069273F" w:rsidRPr="001B7999" w:rsidRDefault="00F921A1" w:rsidP="00C776B4">
      <w:pPr>
        <w:tabs>
          <w:tab w:val="left" w:pos="10260"/>
        </w:tabs>
        <w:spacing w:before="100" w:beforeAutospacing="1" w:after="100" w:afterAutospacing="1" w:line="276" w:lineRule="auto"/>
        <w:ind w:right="180"/>
        <w:outlineLvl w:val="1"/>
        <w:rPr>
          <w:rFonts w:ascii="GHEA Grapalat" w:eastAsia="Times New Roman" w:hAnsi="GHEA Grapalat" w:cs="Arial"/>
          <w:sz w:val="24"/>
          <w:szCs w:val="24"/>
          <w:lang w:val="ru-RU"/>
        </w:rPr>
      </w:pPr>
      <w:r>
        <w:rPr>
          <w:rFonts w:ascii="GHEA Grapalat" w:eastAsia="Times New Roman" w:hAnsi="GHEA Grapalat" w:cs="Arial"/>
          <w:sz w:val="24"/>
          <w:szCs w:val="24"/>
          <w:lang w:val="ru-RU"/>
        </w:rPr>
        <w:t xml:space="preserve">Աղյուսակ </w:t>
      </w:r>
      <w:r w:rsidR="00BC4AA7">
        <w:rPr>
          <w:rFonts w:ascii="GHEA Grapalat" w:eastAsia="Times New Roman" w:hAnsi="GHEA Grapalat" w:cs="Arial"/>
          <w:sz w:val="24"/>
          <w:szCs w:val="24"/>
        </w:rPr>
        <w:t>10</w:t>
      </w:r>
      <w:r w:rsidR="000B7403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 </w:t>
      </w:r>
    </w:p>
    <w:tbl>
      <w:tblPr>
        <w:tblW w:w="975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8"/>
        <w:gridCol w:w="1887"/>
        <w:gridCol w:w="1150"/>
        <w:gridCol w:w="1811"/>
        <w:gridCol w:w="1487"/>
        <w:gridCol w:w="12"/>
        <w:gridCol w:w="1658"/>
      </w:tblGrid>
      <w:tr w:rsidR="001B7999" w:rsidRPr="005C6480" w:rsidTr="00877098">
        <w:trPr>
          <w:trHeight w:val="1863"/>
        </w:trPr>
        <w:tc>
          <w:tcPr>
            <w:tcW w:w="3635" w:type="dxa"/>
            <w:gridSpan w:val="2"/>
            <w:vMerge w:val="restart"/>
            <w:tcBorders>
              <w:bottom w:val="double" w:sz="2" w:space="0" w:color="000000"/>
            </w:tcBorders>
          </w:tcPr>
          <w:p w:rsidR="001B7999" w:rsidRPr="001B7999" w:rsidRDefault="001B7999" w:rsidP="001B7999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B7999" w:rsidRPr="001B7999" w:rsidRDefault="001B7999" w:rsidP="001B799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B7999" w:rsidRPr="001B7999" w:rsidRDefault="001B7999" w:rsidP="000B7403">
            <w:pPr>
              <w:widowControl w:val="0"/>
              <w:autoSpaceDE w:val="0"/>
              <w:autoSpaceDN w:val="0"/>
              <w:spacing w:after="0" w:line="240" w:lineRule="auto"/>
              <w:ind w:left="728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Ջերմացման տարբերակ</w:t>
            </w:r>
          </w:p>
        </w:tc>
        <w:tc>
          <w:tcPr>
            <w:tcW w:w="1150" w:type="dxa"/>
            <w:vMerge w:val="restart"/>
            <w:tcBorders>
              <w:bottom w:val="double" w:sz="2" w:space="0" w:color="000000"/>
            </w:tcBorders>
          </w:tcPr>
          <w:p w:rsidR="001B7999" w:rsidRPr="001B7999" w:rsidRDefault="001B7999" w:rsidP="00ED3368">
            <w:pPr>
              <w:widowControl w:val="0"/>
              <w:autoSpaceDE w:val="0"/>
              <w:autoSpaceDN w:val="0"/>
              <w:spacing w:after="0" w:line="273" w:lineRule="exact"/>
              <w:ind w:right="75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B7999" w:rsidRPr="001B7999" w:rsidRDefault="001B7999" w:rsidP="001B7999">
            <w:pPr>
              <w:widowControl w:val="0"/>
              <w:autoSpaceDE w:val="0"/>
              <w:autoSpaceDN w:val="0"/>
              <w:spacing w:before="10" w:after="0" w:line="264" w:lineRule="exact"/>
              <w:ind w:left="86" w:right="5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B7999" w:rsidRPr="001B7999" w:rsidRDefault="00075A82" w:rsidP="001B7999">
            <w:pPr>
              <w:widowControl w:val="0"/>
              <w:autoSpaceDE w:val="0"/>
              <w:autoSpaceDN w:val="0"/>
              <w:spacing w:before="10" w:after="0" w:line="264" w:lineRule="exact"/>
              <w:ind w:left="86" w:right="5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Սենդվի</w:t>
            </w:r>
            <w:r w:rsidR="001B7999"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-տրամատի խորությունը, մմ</w:t>
            </w:r>
          </w:p>
          <w:p w:rsidR="001B7999" w:rsidRPr="001B7999" w:rsidRDefault="001B7999" w:rsidP="001B7999">
            <w:pPr>
              <w:widowControl w:val="0"/>
              <w:autoSpaceDE w:val="0"/>
              <w:autoSpaceDN w:val="0"/>
              <w:spacing w:before="10" w:after="0" w:line="264" w:lineRule="exact"/>
              <w:ind w:left="86" w:right="5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B7999" w:rsidRPr="001B7999" w:rsidRDefault="001B7999" w:rsidP="001B7999">
            <w:pPr>
              <w:widowControl w:val="0"/>
              <w:autoSpaceDE w:val="0"/>
              <w:autoSpaceDN w:val="0"/>
              <w:spacing w:before="10" w:after="0" w:line="264" w:lineRule="exact"/>
              <w:ind w:left="86" w:right="5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B7999" w:rsidRPr="00D3223C" w:rsidRDefault="001B7999" w:rsidP="00D3223C">
            <w:pPr>
              <w:widowControl w:val="0"/>
              <w:autoSpaceDE w:val="0"/>
              <w:autoSpaceDN w:val="0"/>
              <w:spacing w:before="10" w:after="0" w:line="264" w:lineRule="exact"/>
              <w:ind w:right="55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bottom w:val="double" w:sz="2" w:space="0" w:color="000000"/>
            </w:tcBorders>
          </w:tcPr>
          <w:p w:rsidR="001B7999" w:rsidRPr="00B70480" w:rsidRDefault="001B7999" w:rsidP="001B799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:rsidR="001B7999" w:rsidRPr="00B70480" w:rsidRDefault="001B7999" w:rsidP="001B7999">
            <w:pPr>
              <w:widowControl w:val="0"/>
              <w:autoSpaceDE w:val="0"/>
              <w:autoSpaceDN w:val="0"/>
              <w:spacing w:after="0" w:line="240" w:lineRule="auto"/>
              <w:ind w:left="128" w:right="117" w:firstLine="73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Ջերմամեկուսիչ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շերտի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ընդհանուր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հաստությունը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մմ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</w:tcPr>
          <w:p w:rsidR="00D3223C" w:rsidRDefault="00D3223C" w:rsidP="00D3223C">
            <w:pPr>
              <w:widowControl w:val="0"/>
              <w:autoSpaceDE w:val="0"/>
              <w:autoSpaceDN w:val="0"/>
              <w:spacing w:after="0" w:line="235" w:lineRule="auto"/>
              <w:ind w:right="507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:rsidR="001B7999" w:rsidRPr="00B70480" w:rsidRDefault="001B7999" w:rsidP="00D3223C">
            <w:pPr>
              <w:widowControl w:val="0"/>
              <w:tabs>
                <w:tab w:val="left" w:pos="3016"/>
              </w:tabs>
              <w:autoSpaceDE w:val="0"/>
              <w:autoSpaceDN w:val="0"/>
              <w:spacing w:after="0" w:line="235" w:lineRule="auto"/>
              <w:ind w:left="136" w:right="507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Ջերմափոխանակության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դիմադրությունը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097688" w:rsidRPr="00097688">
              <w:rPr>
                <w:rFonts w:ascii="GHEA Grapalat" w:hAnsi="GHEA Grapalat"/>
                <w:i/>
                <w:iCs/>
              </w:rPr>
              <w:t>R</w:t>
            </w:r>
            <w:r w:rsidR="00097688" w:rsidRPr="00B70480">
              <w:rPr>
                <w:rFonts w:ascii="GHEA Grapalat" w:hAnsi="GHEA Grapalat"/>
                <w:i/>
                <w:iCs/>
                <w:vertAlign w:val="subscript"/>
              </w:rPr>
              <w:t>0</w:t>
            </w:r>
            <w:r w:rsidR="00097688" w:rsidRPr="00B70480">
              <w:rPr>
                <w:rFonts w:ascii="GHEA Grapalat" w:hAnsi="GHEA Grapalat"/>
                <w:i/>
                <w:iCs/>
              </w:rPr>
              <w:t xml:space="preserve">, </w:t>
            </w:r>
            <w:r w:rsidR="00097688" w:rsidRPr="00097688">
              <w:rPr>
                <w:rFonts w:ascii="GHEA Grapalat" w:hAnsi="GHEA Grapalat"/>
                <w:i/>
                <w:iCs/>
              </w:rPr>
              <w:t>մ</w:t>
            </w:r>
            <w:r w:rsidR="00097688" w:rsidRPr="00B70480">
              <w:rPr>
                <w:rFonts w:ascii="GHEA Grapalat" w:hAnsi="GHEA Grapalat"/>
                <w:i/>
                <w:iCs/>
                <w:vertAlign w:val="superscript"/>
              </w:rPr>
              <w:t>2</w:t>
            </w:r>
            <w:r w:rsidR="00097688" w:rsidRPr="00B70480">
              <w:rPr>
                <w:rFonts w:ascii="GHEA Grapalat" w:hAnsi="GHEA Grapalat" w:cs="GHEA Grapalat"/>
              </w:rPr>
              <w:t>·</w:t>
            </w:r>
            <w:r w:rsidR="00097688" w:rsidRPr="00097688">
              <w:rPr>
                <w:rFonts w:ascii="GHEA Grapalat" w:hAnsi="GHEA Grapalat" w:cs="GHEA Grapalat"/>
                <w:vertAlign w:val="superscript"/>
              </w:rPr>
              <w:t>օ</w:t>
            </w:r>
            <w:r w:rsidR="00097688" w:rsidRPr="00097688">
              <w:rPr>
                <w:rFonts w:ascii="GHEA Grapalat" w:hAnsi="GHEA Grapalat"/>
                <w:i/>
                <w:iCs/>
                <w:lang w:val="ru-RU"/>
              </w:rPr>
              <w:t>С</w:t>
            </w:r>
            <w:r w:rsidR="00097688" w:rsidRPr="00B70480">
              <w:rPr>
                <w:rFonts w:ascii="GHEA Grapalat" w:hAnsi="GHEA Grapalat"/>
                <w:i/>
                <w:iCs/>
              </w:rPr>
              <w:t>/</w:t>
            </w:r>
            <w:r w:rsidR="00097688" w:rsidRPr="00097688">
              <w:rPr>
                <w:rFonts w:ascii="GHEA Grapalat" w:hAnsi="GHEA Grapalat"/>
                <w:i/>
                <w:iCs/>
              </w:rPr>
              <w:t>Վտ</w:t>
            </w:r>
            <w:r w:rsidR="00097688"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շահագործման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պայմանների</w:t>
            </w:r>
            <w:r w:rsidRPr="00B7048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համար</w:t>
            </w:r>
          </w:p>
          <w:p w:rsidR="001B7999" w:rsidRPr="00D3223C" w:rsidRDefault="001B7999" w:rsidP="00D3223C">
            <w:pPr>
              <w:widowControl w:val="0"/>
              <w:autoSpaceDE w:val="0"/>
              <w:autoSpaceDN w:val="0"/>
              <w:spacing w:after="0" w:line="249" w:lineRule="exact"/>
              <w:ind w:right="873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1651CA" w:rsidRPr="00E36C09" w:rsidTr="00877098">
        <w:trPr>
          <w:trHeight w:val="311"/>
        </w:trPr>
        <w:tc>
          <w:tcPr>
            <w:tcW w:w="3635" w:type="dxa"/>
            <w:gridSpan w:val="2"/>
            <w:vMerge/>
            <w:tcBorders>
              <w:bottom w:val="double" w:sz="2" w:space="0" w:color="000000"/>
            </w:tcBorders>
          </w:tcPr>
          <w:p w:rsidR="001651CA" w:rsidRPr="00B70480" w:rsidRDefault="001651CA" w:rsidP="001651C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bottom w:val="double" w:sz="2" w:space="0" w:color="000000"/>
            </w:tcBorders>
          </w:tcPr>
          <w:p w:rsidR="001651CA" w:rsidRPr="00B70480" w:rsidRDefault="001651CA" w:rsidP="001651CA">
            <w:pPr>
              <w:widowControl w:val="0"/>
              <w:autoSpaceDE w:val="0"/>
              <w:autoSpaceDN w:val="0"/>
              <w:spacing w:after="0" w:line="273" w:lineRule="exact"/>
              <w:ind w:right="75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bottom w:val="double" w:sz="2" w:space="0" w:color="000000"/>
            </w:tcBorders>
          </w:tcPr>
          <w:p w:rsidR="001651CA" w:rsidRPr="00B70480" w:rsidRDefault="001651CA" w:rsidP="001651C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bottom w:val="double" w:sz="2" w:space="0" w:color="000000"/>
              <w:right w:val="single" w:sz="4" w:space="0" w:color="auto"/>
            </w:tcBorders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before="106" w:after="0" w:line="240" w:lineRule="auto"/>
              <w:ind w:left="58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Ա</w:t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double" w:sz="2" w:space="0" w:color="000000"/>
            </w:tcBorders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before="106" w:after="0" w:line="240" w:lineRule="auto"/>
              <w:ind w:left="5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Բ</w:t>
            </w:r>
          </w:p>
        </w:tc>
      </w:tr>
      <w:tr w:rsidR="00877098" w:rsidRPr="001B7999" w:rsidTr="00877098">
        <w:trPr>
          <w:trHeight w:val="702"/>
        </w:trPr>
        <w:tc>
          <w:tcPr>
            <w:tcW w:w="1748" w:type="dxa"/>
            <w:vMerge w:val="restart"/>
            <w:tcBorders>
              <w:top w:val="double" w:sz="2" w:space="0" w:color="000000"/>
            </w:tcBorders>
          </w:tcPr>
          <w:p w:rsidR="00877098" w:rsidRDefault="00877098" w:rsidP="00877098">
            <w:pPr>
              <w:widowControl w:val="0"/>
              <w:autoSpaceDE w:val="0"/>
              <w:autoSpaceDN w:val="0"/>
              <w:spacing w:before="9" w:after="0" w:line="264" w:lineRule="exact"/>
              <w:ind w:left="90" w:firstLine="172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:rsidR="00877098" w:rsidRPr="00D3223C" w:rsidRDefault="00877098" w:rsidP="00877098">
            <w:pPr>
              <w:widowControl w:val="0"/>
              <w:autoSpaceDE w:val="0"/>
              <w:autoSpaceDN w:val="0"/>
              <w:spacing w:before="9" w:after="0" w:line="264" w:lineRule="exact"/>
              <w:ind w:left="90" w:firstLine="172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1.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Առանց լրացուցիչ ջերմացման</w:t>
            </w:r>
          </w:p>
        </w:tc>
        <w:tc>
          <w:tcPr>
            <w:tcW w:w="1887" w:type="dxa"/>
            <w:tcBorders>
              <w:top w:val="double" w:sz="2" w:space="0" w:color="000000"/>
            </w:tcBorders>
          </w:tcPr>
          <w:p w:rsidR="00877098" w:rsidRDefault="00877098" w:rsidP="001651CA">
            <w:pPr>
              <w:widowControl w:val="0"/>
              <w:autoSpaceDE w:val="0"/>
              <w:autoSpaceDN w:val="0"/>
              <w:spacing w:after="0" w:line="247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:rsidR="00877098" w:rsidRPr="00A74C85" w:rsidRDefault="00877098" w:rsidP="001651CA">
            <w:pPr>
              <w:widowControl w:val="0"/>
              <w:autoSpaceDE w:val="0"/>
              <w:autoSpaceDN w:val="0"/>
              <w:spacing w:after="0" w:line="247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К-100 տարբերակ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ՏՊ(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ТП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1150" w:type="dxa"/>
            <w:vMerge w:val="restart"/>
            <w:tcBorders>
              <w:top w:val="double" w:sz="2" w:space="0" w:color="000000"/>
            </w:tcBorders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40" w:lineRule="auto"/>
              <w:ind w:left="398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11" w:type="dxa"/>
            <w:tcBorders>
              <w:top w:val="double" w:sz="2" w:space="0" w:color="000000"/>
            </w:tcBorders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16" w:after="0" w:line="240" w:lineRule="auto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99" w:type="dxa"/>
            <w:gridSpan w:val="2"/>
            <w:tcBorders>
              <w:top w:val="double" w:sz="2" w:space="0" w:color="000000"/>
            </w:tcBorders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16" w:after="0" w:line="240" w:lineRule="auto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1,45</w:t>
            </w:r>
          </w:p>
        </w:tc>
        <w:tc>
          <w:tcPr>
            <w:tcW w:w="1658" w:type="dxa"/>
            <w:tcBorders>
              <w:top w:val="double" w:sz="2" w:space="0" w:color="000000"/>
            </w:tcBorders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16" w:after="0" w:line="240" w:lineRule="auto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1,43</w:t>
            </w:r>
          </w:p>
        </w:tc>
      </w:tr>
      <w:tr w:rsidR="00877098" w:rsidRPr="001B7999" w:rsidTr="00877098">
        <w:trPr>
          <w:trHeight w:val="567"/>
        </w:trPr>
        <w:tc>
          <w:tcPr>
            <w:tcW w:w="1748" w:type="dxa"/>
            <w:vMerge/>
          </w:tcPr>
          <w:p w:rsidR="00877098" w:rsidRPr="001B7999" w:rsidRDefault="00877098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877098" w:rsidRPr="00217F2C" w:rsidRDefault="00877098" w:rsidP="001651CA">
            <w:pPr>
              <w:widowControl w:val="0"/>
              <w:autoSpaceDE w:val="0"/>
              <w:autoSpaceDN w:val="0"/>
              <w:spacing w:after="0" w:line="262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К-100 տարբերակ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ՄՎ(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МВ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877098" w:rsidRPr="001B7999" w:rsidRDefault="00877098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61" w:after="0" w:line="240" w:lineRule="auto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99" w:type="dxa"/>
            <w:gridSpan w:val="2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61" w:after="0" w:line="240" w:lineRule="auto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2,10</w:t>
            </w:r>
          </w:p>
        </w:tc>
        <w:tc>
          <w:tcPr>
            <w:tcW w:w="1658" w:type="dxa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61" w:after="0" w:line="240" w:lineRule="auto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1,99</w:t>
            </w:r>
          </w:p>
        </w:tc>
      </w:tr>
      <w:tr w:rsidR="00877098" w:rsidRPr="001B7999" w:rsidTr="00877098">
        <w:trPr>
          <w:trHeight w:val="261"/>
        </w:trPr>
        <w:tc>
          <w:tcPr>
            <w:tcW w:w="1748" w:type="dxa"/>
            <w:vMerge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877098" w:rsidRPr="00217F2C" w:rsidRDefault="00877098" w:rsidP="001651CA">
            <w:pPr>
              <w:widowControl w:val="0"/>
              <w:autoSpaceDE w:val="0"/>
              <w:autoSpaceDN w:val="0"/>
              <w:spacing w:after="0" w:line="251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К-150 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 w:rsidRPr="00217F2C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տարբերակ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ՏՊ(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ТП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1150" w:type="dxa"/>
            <w:vMerge w:val="restart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before="121" w:after="0" w:line="240" w:lineRule="auto"/>
              <w:ind w:left="398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150</w:t>
            </w:r>
          </w:p>
        </w:tc>
        <w:tc>
          <w:tcPr>
            <w:tcW w:w="1811" w:type="dxa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51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99" w:type="dxa"/>
            <w:gridSpan w:val="2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51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2,14</w:t>
            </w:r>
          </w:p>
        </w:tc>
        <w:tc>
          <w:tcPr>
            <w:tcW w:w="1658" w:type="dxa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51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2,02</w:t>
            </w:r>
          </w:p>
        </w:tc>
      </w:tr>
      <w:tr w:rsidR="00877098" w:rsidRPr="001B7999" w:rsidTr="00877098">
        <w:trPr>
          <w:trHeight w:val="261"/>
        </w:trPr>
        <w:tc>
          <w:tcPr>
            <w:tcW w:w="1748" w:type="dxa"/>
            <w:vMerge/>
          </w:tcPr>
          <w:p w:rsidR="00877098" w:rsidRPr="001B7999" w:rsidRDefault="00877098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877098" w:rsidRPr="00217F2C" w:rsidRDefault="00877098" w:rsidP="00217F2C">
            <w:pPr>
              <w:widowControl w:val="0"/>
              <w:autoSpaceDE w:val="0"/>
              <w:autoSpaceDN w:val="0"/>
              <w:spacing w:after="0" w:line="250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К-150 </w:t>
            </w:r>
            <w:r w:rsidRPr="00217F2C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տարբերակ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ՄՎ(</w:t>
            </w: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МВ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877098" w:rsidRPr="001B7999" w:rsidRDefault="00877098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50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99" w:type="dxa"/>
            <w:gridSpan w:val="2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50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2,64</w:t>
            </w:r>
          </w:p>
        </w:tc>
        <w:tc>
          <w:tcPr>
            <w:tcW w:w="1658" w:type="dxa"/>
          </w:tcPr>
          <w:p w:rsidR="00877098" w:rsidRPr="001B7999" w:rsidRDefault="00877098" w:rsidP="001651CA">
            <w:pPr>
              <w:widowControl w:val="0"/>
              <w:autoSpaceDE w:val="0"/>
              <w:autoSpaceDN w:val="0"/>
              <w:spacing w:after="0" w:line="250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2,53</w:t>
            </w:r>
          </w:p>
        </w:tc>
      </w:tr>
      <w:tr w:rsidR="001651CA" w:rsidRPr="001B7999" w:rsidTr="00877098">
        <w:trPr>
          <w:trHeight w:val="261"/>
        </w:trPr>
        <w:tc>
          <w:tcPr>
            <w:tcW w:w="1748" w:type="dxa"/>
            <w:vMerge w:val="restart"/>
          </w:tcPr>
          <w:p w:rsidR="001651CA" w:rsidRPr="001B7999" w:rsidRDefault="00877098" w:rsidP="001651CA">
            <w:pPr>
              <w:widowControl w:val="0"/>
              <w:autoSpaceDE w:val="0"/>
              <w:autoSpaceDN w:val="0"/>
              <w:spacing w:after="0" w:line="242" w:lineRule="auto"/>
              <w:ind w:left="112" w:firstLine="30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2. </w:t>
            </w:r>
            <w:r w:rsidR="001651CA"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Լրացուցիչ ջերմացմամբ</w:t>
            </w:r>
          </w:p>
        </w:tc>
        <w:tc>
          <w:tcPr>
            <w:tcW w:w="1887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К-100+50</w:t>
            </w:r>
          </w:p>
        </w:tc>
        <w:tc>
          <w:tcPr>
            <w:tcW w:w="1150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left="398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11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99" w:type="dxa"/>
            <w:gridSpan w:val="2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3,28</w:t>
            </w:r>
          </w:p>
        </w:tc>
        <w:tc>
          <w:tcPr>
            <w:tcW w:w="1658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3,13</w:t>
            </w:r>
          </w:p>
        </w:tc>
      </w:tr>
      <w:tr w:rsidR="001651CA" w:rsidRPr="001B7999" w:rsidTr="00877098">
        <w:trPr>
          <w:trHeight w:val="261"/>
        </w:trPr>
        <w:tc>
          <w:tcPr>
            <w:tcW w:w="1748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К-150+50</w:t>
            </w:r>
          </w:p>
        </w:tc>
        <w:tc>
          <w:tcPr>
            <w:tcW w:w="1150" w:type="dxa"/>
            <w:vMerge w:val="restart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40" w:lineRule="auto"/>
              <w:ind w:left="398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150</w:t>
            </w:r>
          </w:p>
        </w:tc>
        <w:tc>
          <w:tcPr>
            <w:tcW w:w="1811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99" w:type="dxa"/>
            <w:gridSpan w:val="2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4,02</w:t>
            </w:r>
          </w:p>
        </w:tc>
        <w:tc>
          <w:tcPr>
            <w:tcW w:w="1658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50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3,85</w:t>
            </w:r>
          </w:p>
        </w:tc>
      </w:tr>
      <w:tr w:rsidR="001651CA" w:rsidRPr="001B7999" w:rsidTr="00877098">
        <w:trPr>
          <w:trHeight w:val="275"/>
        </w:trPr>
        <w:tc>
          <w:tcPr>
            <w:tcW w:w="1748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62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К-150+100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62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250</w:t>
            </w:r>
          </w:p>
        </w:tc>
        <w:tc>
          <w:tcPr>
            <w:tcW w:w="1499" w:type="dxa"/>
            <w:gridSpan w:val="2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62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4,96</w:t>
            </w:r>
          </w:p>
        </w:tc>
        <w:tc>
          <w:tcPr>
            <w:tcW w:w="1658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62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4,73</w:t>
            </w:r>
          </w:p>
        </w:tc>
      </w:tr>
      <w:tr w:rsidR="001651CA" w:rsidRPr="001B7999" w:rsidTr="00877098">
        <w:trPr>
          <w:trHeight w:val="261"/>
        </w:trPr>
        <w:tc>
          <w:tcPr>
            <w:tcW w:w="1748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47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К-150+150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47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99" w:type="dxa"/>
            <w:gridSpan w:val="2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47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6,05</w:t>
            </w:r>
          </w:p>
        </w:tc>
        <w:tc>
          <w:tcPr>
            <w:tcW w:w="1658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47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5,76</w:t>
            </w:r>
          </w:p>
        </w:tc>
      </w:tr>
      <w:tr w:rsidR="001651CA" w:rsidRPr="001B7999" w:rsidTr="00877098">
        <w:trPr>
          <w:trHeight w:val="477"/>
        </w:trPr>
        <w:tc>
          <w:tcPr>
            <w:tcW w:w="1748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36" w:lineRule="exact"/>
              <w:ind w:left="142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К-150+200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1651CA" w:rsidRPr="001B7999" w:rsidRDefault="001651CA" w:rsidP="001651CA">
            <w:pP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36" w:lineRule="exact"/>
              <w:ind w:left="649" w:right="617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350</w:t>
            </w:r>
          </w:p>
        </w:tc>
        <w:tc>
          <w:tcPr>
            <w:tcW w:w="1499" w:type="dxa"/>
            <w:gridSpan w:val="2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36" w:lineRule="exact"/>
              <w:ind w:right="213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7,13</w:t>
            </w:r>
          </w:p>
        </w:tc>
        <w:tc>
          <w:tcPr>
            <w:tcW w:w="1658" w:type="dxa"/>
          </w:tcPr>
          <w:p w:rsidR="001651CA" w:rsidRPr="001B7999" w:rsidRDefault="001651CA" w:rsidP="001651CA">
            <w:pPr>
              <w:widowControl w:val="0"/>
              <w:autoSpaceDE w:val="0"/>
              <w:autoSpaceDN w:val="0"/>
              <w:spacing w:after="0" w:line="236" w:lineRule="exact"/>
              <w:ind w:right="242"/>
              <w:jc w:val="right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 w:rsidRPr="001B7999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6,79</w:t>
            </w:r>
          </w:p>
        </w:tc>
      </w:tr>
    </w:tbl>
    <w:p w:rsidR="00B76DE8" w:rsidRPr="001B7999" w:rsidRDefault="00B76DE8" w:rsidP="001B7999">
      <w:pPr>
        <w:widowControl w:val="0"/>
        <w:autoSpaceDE w:val="0"/>
        <w:autoSpaceDN w:val="0"/>
        <w:spacing w:before="5" w:after="0" w:line="240" w:lineRule="auto"/>
        <w:rPr>
          <w:rFonts w:ascii="GHEA Grapalat" w:eastAsia="Times New Roman" w:hAnsi="GHEA Grapalat" w:cs="Arial"/>
          <w:sz w:val="24"/>
          <w:szCs w:val="24"/>
          <w:lang w:val="ru-RU"/>
        </w:rPr>
      </w:pPr>
    </w:p>
    <w:p w:rsidR="001B7999" w:rsidRPr="006A1AB8" w:rsidRDefault="00D3223C" w:rsidP="006A1AB8">
      <w:pPr>
        <w:widowControl w:val="0"/>
        <w:tabs>
          <w:tab w:val="left" w:pos="1798"/>
        </w:tabs>
        <w:autoSpaceDE w:val="0"/>
        <w:autoSpaceDN w:val="0"/>
        <w:spacing w:before="1" w:after="0" w:line="360" w:lineRule="auto"/>
        <w:ind w:right="90" w:firstLine="450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49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Սալերի վրա միջավայրերի ագրեսիվ ազդեցության աստիճանը գնահատվում է՝  </w:t>
      </w:r>
      <w:r w:rsidR="006A1AB8" w:rsidRPr="006A1AB8">
        <w:rPr>
          <w:rFonts w:ascii="GHEA Grapalat" w:eastAsia="Times New Roman" w:hAnsi="GHEA Grapalat" w:cs="Arial"/>
          <w:sz w:val="24"/>
          <w:szCs w:val="24"/>
          <w:lang w:val="ru-RU"/>
        </w:rPr>
        <w:t>ՍՆիՊ 2.03.11</w:t>
      </w:r>
      <w:r w:rsidR="006A1AB8"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</w:rPr>
        <w:t>շինարարական</w:t>
      </w:r>
      <w:r w:rsidRPr="00B70480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</w:rPr>
        <w:t>նորմեր</w:t>
      </w:r>
      <w:r w:rsidR="00B76DE8">
        <w:rPr>
          <w:rFonts w:ascii="GHEA Grapalat" w:eastAsia="Times New Roman" w:hAnsi="GHEA Grapalat" w:cs="Arial"/>
          <w:sz w:val="24"/>
          <w:szCs w:val="24"/>
          <w:lang w:val="ru-RU"/>
        </w:rPr>
        <w:t>ի համապատասխան:</w:t>
      </w:r>
    </w:p>
    <w:p w:rsidR="00394D5F" w:rsidRPr="006A1AB8" w:rsidRDefault="00963862" w:rsidP="006A1AB8">
      <w:pPr>
        <w:widowControl w:val="0"/>
        <w:tabs>
          <w:tab w:val="left" w:pos="2067"/>
          <w:tab w:val="left" w:pos="2068"/>
        </w:tabs>
        <w:autoSpaceDE w:val="0"/>
        <w:autoSpaceDN w:val="0"/>
        <w:spacing w:before="90" w:after="0" w:line="360" w:lineRule="auto"/>
        <w:ind w:right="90" w:firstLine="450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="00D3223C"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50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D3223C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D3223C">
        <w:rPr>
          <w:rFonts w:ascii="GHEA Grapalat" w:eastAsia="Times New Roman" w:hAnsi="GHEA Grapalat" w:cs="Arial"/>
          <w:sz w:val="24"/>
          <w:szCs w:val="24"/>
        </w:rPr>
        <w:t>Անհրաժեշտ</w:t>
      </w:r>
      <w:r w:rsidR="00D3223C" w:rsidRPr="00B70480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D3223C">
        <w:rPr>
          <w:rFonts w:ascii="GHEA Grapalat" w:eastAsia="Times New Roman" w:hAnsi="GHEA Grapalat" w:cs="Arial"/>
          <w:sz w:val="24"/>
          <w:szCs w:val="24"/>
        </w:rPr>
        <w:t>է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պաշտպանել սալերի պողպատե թիթեղները կոռոզիայից՝ համաձայն </w:t>
      </w:r>
      <w:r w:rsidR="006A1AB8" w:rsidRPr="006A1AB8">
        <w:rPr>
          <w:rFonts w:ascii="GHEA Grapalat" w:eastAsia="Times New Roman" w:hAnsi="GHEA Grapalat" w:cs="Arial"/>
          <w:sz w:val="24"/>
          <w:szCs w:val="24"/>
          <w:lang w:val="ru-RU"/>
        </w:rPr>
        <w:t>ՍՆիՊ 2.03.11</w:t>
      </w:r>
      <w:r w:rsidR="006A1AB8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D3223C">
        <w:rPr>
          <w:rFonts w:ascii="GHEA Grapalat" w:eastAsia="Times New Roman" w:hAnsi="GHEA Grapalat" w:cs="Arial"/>
          <w:sz w:val="24"/>
          <w:szCs w:val="24"/>
        </w:rPr>
        <w:t>շինարարական</w:t>
      </w:r>
      <w:r w:rsidR="00D3223C" w:rsidRPr="00B70480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D3223C">
        <w:rPr>
          <w:rFonts w:ascii="GHEA Grapalat" w:eastAsia="Times New Roman" w:hAnsi="GHEA Grapalat" w:cs="Arial"/>
          <w:sz w:val="24"/>
          <w:szCs w:val="24"/>
        </w:rPr>
        <w:t>նորմերի</w:t>
      </w:r>
      <w:r w:rsidR="00B76DE8">
        <w:rPr>
          <w:rFonts w:ascii="GHEA Grapalat" w:eastAsia="Times New Roman" w:hAnsi="GHEA Grapalat" w:cs="Arial"/>
          <w:sz w:val="24"/>
          <w:szCs w:val="24"/>
          <w:lang w:val="ru-RU"/>
        </w:rPr>
        <w:t>:</w:t>
      </w:r>
    </w:p>
    <w:p w:rsidR="001B7999" w:rsidRPr="001B7999" w:rsidRDefault="00D3223C" w:rsidP="009D0967">
      <w:pPr>
        <w:widowControl w:val="0"/>
        <w:tabs>
          <w:tab w:val="left" w:pos="1963"/>
        </w:tabs>
        <w:autoSpaceDE w:val="0"/>
        <w:autoSpaceDN w:val="0"/>
        <w:spacing w:before="2" w:after="0" w:line="360" w:lineRule="auto"/>
        <w:ind w:right="90" w:firstLine="450"/>
        <w:jc w:val="both"/>
        <w:rPr>
          <w:rFonts w:ascii="GHEA Grapalat" w:eastAsia="Times New Roman" w:hAnsi="GHEA Grapalat" w:cs="Arial"/>
          <w:sz w:val="24"/>
          <w:szCs w:val="24"/>
          <w:lang w:val="ru-RU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51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Ցինկապատ պ</w:t>
      </w:r>
      <w:r w:rsidR="00ED3368">
        <w:rPr>
          <w:rFonts w:ascii="GHEA Grapalat" w:eastAsia="Times New Roman" w:hAnsi="GHEA Grapalat" w:cs="Arial"/>
          <w:sz w:val="24"/>
          <w:szCs w:val="24"/>
          <w:lang w:val="ru-RU"/>
        </w:rPr>
        <w:t xml:space="preserve">ատվածքի որակը պետք է բավարարի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պատրաստվածքի նյութին ներկայացվող պահանջները և համապատասխանի </w:t>
      </w:r>
      <w:r w:rsidR="006A1AB8">
        <w:rPr>
          <w:rFonts w:ascii="GHEA Grapalat" w:eastAsia="Times New Roman" w:hAnsi="GHEA Grapalat" w:cs="Arial"/>
          <w:sz w:val="24"/>
          <w:szCs w:val="24"/>
        </w:rPr>
        <w:t xml:space="preserve">                                                   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ԳՕ</w:t>
      </w:r>
      <w:r>
        <w:rPr>
          <w:rFonts w:ascii="GHEA Grapalat" w:eastAsia="Times New Roman" w:hAnsi="GHEA Grapalat" w:cs="Arial"/>
          <w:sz w:val="24"/>
          <w:szCs w:val="24"/>
          <w:lang w:val="ru-RU"/>
        </w:rPr>
        <w:t>ՍՏ 9.307</w:t>
      </w:r>
      <w:r w:rsidR="006A1AB8"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</w:rPr>
        <w:t>ստանդարտ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ին:</w:t>
      </w:r>
    </w:p>
    <w:p w:rsidR="001B7999" w:rsidRDefault="005E3FB2" w:rsidP="009D0967">
      <w:pPr>
        <w:widowControl w:val="0"/>
        <w:tabs>
          <w:tab w:val="left" w:pos="1948"/>
        </w:tabs>
        <w:autoSpaceDE w:val="0"/>
        <w:autoSpaceDN w:val="0"/>
        <w:spacing w:before="1" w:after="0" w:line="360" w:lineRule="auto"/>
        <w:ind w:right="90" w:firstLine="450"/>
        <w:jc w:val="both"/>
        <w:rPr>
          <w:rFonts w:ascii="GHEA Grapalat" w:eastAsia="Times New Roman" w:hAnsi="GHEA Grapalat" w:cs="Arial"/>
          <w:sz w:val="24"/>
          <w:szCs w:val="24"/>
          <w:lang w:val="ru-RU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52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Ցինկապատ պողպատից թիթեղների մակերևույթը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ի կողմից պետք է լինի հանքաբամբակե սալերին կց</w:t>
      </w:r>
      <w:r w:rsidR="00F97694">
        <w:rPr>
          <w:rFonts w:ascii="GHEA Grapalat" w:eastAsia="Times New Roman" w:hAnsi="GHEA Grapalat" w:cs="Arial"/>
          <w:sz w:val="24"/>
          <w:szCs w:val="24"/>
          <w:lang w:val="ru-RU"/>
        </w:rPr>
        <w:t>որդելու համար հարմար պատվածքով:</w:t>
      </w:r>
    </w:p>
    <w:p w:rsidR="001B7999" w:rsidRDefault="005E3FB2" w:rsidP="009D0967">
      <w:pPr>
        <w:widowControl w:val="0"/>
        <w:tabs>
          <w:tab w:val="left" w:pos="360"/>
          <w:tab w:val="left" w:pos="1933"/>
        </w:tabs>
        <w:autoSpaceDE w:val="0"/>
        <w:autoSpaceDN w:val="0"/>
        <w:spacing w:before="1" w:after="0" w:line="360" w:lineRule="auto"/>
        <w:ind w:right="90" w:firstLine="450"/>
        <w:jc w:val="both"/>
        <w:rPr>
          <w:rFonts w:ascii="GHEA Grapalat" w:eastAsia="Times New Roman" w:hAnsi="GHEA Grapalat" w:cs="Arial"/>
          <w:sz w:val="24"/>
          <w:szCs w:val="24"/>
          <w:lang w:val="ru-RU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53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Ամրակման տարրերի </w:t>
      </w:r>
      <w:r w:rsidR="001B7999" w:rsidRPr="00ED3368">
        <w:rPr>
          <w:rFonts w:ascii="GHEA Grapalat" w:eastAsia="Times New Roman" w:hAnsi="GHEA Grapalat" w:cs="Arial"/>
          <w:sz w:val="24"/>
          <w:szCs w:val="24"/>
          <w:lang w:val="ru-RU"/>
        </w:rPr>
        <w:t xml:space="preserve">պաշտպանիչ պատվածքները և կցվանքների </w:t>
      </w:r>
      <w:r w:rsidR="00ED3368" w:rsidRPr="00ED3368">
        <w:rPr>
          <w:rFonts w:ascii="GHEA Grapalat" w:eastAsia="Times New Roman" w:hAnsi="GHEA Grapalat" w:cs="Arial"/>
          <w:sz w:val="24"/>
          <w:szCs w:val="24"/>
          <w:lang w:val="ru-RU"/>
        </w:rPr>
        <w:t>լցափակումները</w:t>
      </w:r>
      <w:r w:rsidR="001B7999" w:rsidRPr="00ED3368">
        <w:rPr>
          <w:rFonts w:ascii="GHEA Grapalat" w:eastAsia="Times New Roman" w:hAnsi="GHEA Grapalat" w:cs="Arial"/>
          <w:sz w:val="24"/>
          <w:szCs w:val="24"/>
          <w:lang w:val="ru-RU"/>
        </w:rPr>
        <w:t xml:space="preserve"> կոռոզիակայունությամբ պետք է համապատասխանեն սալերի մետաղական թիթեղների պատվածքներին և չպետք է առաջացնեն հպումային կոռոզիա: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</w:p>
    <w:p w:rsidR="001B7999" w:rsidRPr="001B7999" w:rsidRDefault="005E3FB2" w:rsidP="009D0967">
      <w:pPr>
        <w:widowControl w:val="0"/>
        <w:tabs>
          <w:tab w:val="left" w:pos="360"/>
          <w:tab w:val="left" w:pos="1904"/>
        </w:tabs>
        <w:autoSpaceDE w:val="0"/>
        <w:autoSpaceDN w:val="0"/>
        <w:spacing w:after="0" w:line="360" w:lineRule="auto"/>
        <w:ind w:right="90" w:firstLine="450"/>
        <w:jc w:val="both"/>
        <w:rPr>
          <w:rFonts w:ascii="GHEA Grapalat" w:eastAsia="Times New Roman" w:hAnsi="GHEA Grapalat" w:cs="Arial"/>
          <w:sz w:val="24"/>
          <w:szCs w:val="24"/>
          <w:lang w:val="ru-RU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54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Լրացուցիչ </w:t>
      </w:r>
      <w:r w:rsidR="00007A05">
        <w:rPr>
          <w:rFonts w:ascii="GHEA Grapalat" w:eastAsia="Times New Roman" w:hAnsi="GHEA Grapalat" w:cs="Arial"/>
          <w:sz w:val="24"/>
          <w:szCs w:val="24"/>
          <w:lang w:val="ru-RU"/>
        </w:rPr>
        <w:t>ջերմամեկուսիչ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BC18E7" w:rsidRPr="00BC18E7">
        <w:rPr>
          <w:rFonts w:ascii="GHEA Grapalat" w:eastAsia="Times New Roman" w:hAnsi="GHEA Grapalat" w:cs="Arial"/>
          <w:sz w:val="24"/>
          <w:szCs w:val="24"/>
          <w:lang w:val="ru-RU"/>
        </w:rPr>
        <w:t>պատրաստելու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համար օգտագործում են մինչև 2 մմ հաստությամբ Z</w:t>
      </w:r>
      <w:r w:rsidR="00BC18E7" w:rsidRPr="00BC18E7">
        <w:rPr>
          <w:rFonts w:ascii="GHEA Grapalat" w:eastAsia="Times New Roman" w:hAnsi="GHEA Grapalat" w:cs="Arial"/>
          <w:sz w:val="24"/>
          <w:szCs w:val="24"/>
          <w:lang w:val="ru-RU"/>
        </w:rPr>
        <w:t>-</w:t>
      </w:r>
      <w:r w:rsidR="00BC18E7">
        <w:rPr>
          <w:rFonts w:ascii="GHEA Grapalat" w:eastAsia="Times New Roman" w:hAnsi="GHEA Grapalat" w:cs="Arial"/>
          <w:sz w:val="24"/>
          <w:szCs w:val="24"/>
        </w:rPr>
        <w:t>ձև</w:t>
      </w:r>
      <w:r w:rsidR="00BC18E7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BC18E7">
        <w:rPr>
          <w:rFonts w:ascii="GHEA Grapalat" w:eastAsia="Times New Roman" w:hAnsi="GHEA Grapalat" w:cs="Arial"/>
          <w:sz w:val="24"/>
          <w:szCs w:val="24"/>
        </w:rPr>
        <w:t>մարդակներ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:</w:t>
      </w:r>
    </w:p>
    <w:p w:rsidR="00ED40F4" w:rsidRDefault="00C317B6" w:rsidP="0031050F">
      <w:pPr>
        <w:widowControl w:val="0"/>
        <w:tabs>
          <w:tab w:val="left" w:pos="1844"/>
        </w:tabs>
        <w:autoSpaceDE w:val="0"/>
        <w:autoSpaceDN w:val="0"/>
        <w:spacing w:after="0" w:line="360" w:lineRule="auto"/>
        <w:ind w:right="90" w:firstLine="450"/>
        <w:jc w:val="both"/>
        <w:rPr>
          <w:rFonts w:ascii="GHEA Grapalat" w:eastAsia="Times New Roman" w:hAnsi="GHEA Grapalat" w:cs="Arial"/>
          <w:b/>
          <w:bCs/>
          <w:color w:val="444444"/>
          <w:sz w:val="28"/>
          <w:szCs w:val="28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ru-RU"/>
        </w:rPr>
        <w:t>3</w:t>
      </w:r>
      <w:r w:rsidR="005E3FB2" w:rsidRPr="00B70480">
        <w:rPr>
          <w:rFonts w:ascii="GHEA Grapalat" w:eastAsia="Times New Roman" w:hAnsi="GHEA Grapalat" w:cs="Arial"/>
          <w:b/>
          <w:sz w:val="24"/>
          <w:szCs w:val="24"/>
          <w:lang w:val="ru-RU"/>
        </w:rPr>
        <w:t>55</w:t>
      </w:r>
      <w:r w:rsidR="001B7999" w:rsidRPr="00B76DE8">
        <w:rPr>
          <w:rFonts w:ascii="GHEA Grapalat" w:eastAsia="Times New Roman" w:hAnsi="GHEA Grapalat" w:cs="Arial"/>
          <w:b/>
          <w:sz w:val="24"/>
          <w:szCs w:val="24"/>
          <w:lang w:val="ru-RU"/>
        </w:rPr>
        <w:t>.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Սենդվիչ-տրամատների կցվանքների և </w:t>
      </w:r>
      <w:r w:rsidR="00BC18E7">
        <w:rPr>
          <w:rFonts w:ascii="GHEA Grapalat" w:eastAsia="Times New Roman" w:hAnsi="GHEA Grapalat" w:cs="Arial"/>
          <w:sz w:val="24"/>
          <w:szCs w:val="24"/>
        </w:rPr>
        <w:t>մարդակ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ներին հարող մասերի կիպ</w:t>
      </w:r>
      <w:r w:rsidR="00BC18E7" w:rsidRPr="00BC18E7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BC18E7">
        <w:rPr>
          <w:rFonts w:ascii="GHEA Grapalat" w:eastAsia="Times New Roman" w:hAnsi="GHEA Grapalat" w:cs="Arial"/>
          <w:sz w:val="24"/>
          <w:szCs w:val="24"/>
        </w:rPr>
        <w:t>հպման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համար կիրառում են փրփրապոլիէթիլենից </w:t>
      </w:r>
      <w:r w:rsidR="001B7999" w:rsidRPr="00BC18E7">
        <w:rPr>
          <w:rFonts w:ascii="GHEA Grapalat" w:eastAsia="Times New Roman" w:hAnsi="GHEA Grapalat" w:cs="Arial"/>
          <w:sz w:val="24"/>
          <w:szCs w:val="24"/>
          <w:lang w:val="ru-RU"/>
        </w:rPr>
        <w:t>կիպարար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 xml:space="preserve"> ժապավեններ: Տրամատների միջև լայնական կցվանքները ամրակցում</w:t>
      </w:r>
      <w:r w:rsidR="005E3FB2">
        <w:rPr>
          <w:rFonts w:ascii="GHEA Grapalat" w:eastAsia="Times New Roman" w:hAnsi="GHEA Grapalat" w:cs="Arial"/>
          <w:sz w:val="24"/>
          <w:szCs w:val="24"/>
          <w:lang w:val="ru-RU"/>
        </w:rPr>
        <w:t xml:space="preserve"> են ալյումինե կպչուն ժապավենով:</w:t>
      </w:r>
      <w:r w:rsidR="00BC4AA7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B7999" w:rsidRPr="001B7999">
        <w:rPr>
          <w:rFonts w:ascii="GHEA Grapalat" w:eastAsia="Times New Roman" w:hAnsi="GHEA Grapalat" w:cs="Arial"/>
          <w:sz w:val="24"/>
          <w:szCs w:val="24"/>
          <w:lang w:val="ru-RU"/>
        </w:rPr>
        <w:t>Ցրտի կամրջակների վերացման համար սենդվիչ-տրամատի և տանիքածածկի պատվածքի միջև կիրառվում է իզոլոնից կամ ջերմամեկուսիչ ս</w:t>
      </w:r>
      <w:r w:rsidR="007C1419">
        <w:rPr>
          <w:rFonts w:ascii="GHEA Grapalat" w:eastAsia="Times New Roman" w:hAnsi="GHEA Grapalat" w:cs="Arial"/>
          <w:sz w:val="24"/>
          <w:szCs w:val="24"/>
          <w:lang w:val="ru-RU"/>
        </w:rPr>
        <w:t>ալերից</w:t>
      </w:r>
      <w:r w:rsidR="007C1419">
        <w:rPr>
          <w:rFonts w:ascii="GHEA Grapalat" w:eastAsia="Times New Roman" w:hAnsi="GHEA Grapalat" w:cs="Arial"/>
          <w:sz w:val="24"/>
          <w:szCs w:val="24"/>
        </w:rPr>
        <w:t>:</w:t>
      </w:r>
      <w:r w:rsidR="00BC4AA7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</w:p>
    <w:sectPr w:rsidR="00ED40F4" w:rsidSect="002E74A3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C7" w:rsidRDefault="001D3BC7" w:rsidP="009F13BE">
      <w:pPr>
        <w:spacing w:after="0" w:line="240" w:lineRule="auto"/>
      </w:pPr>
      <w:r>
        <w:separator/>
      </w:r>
    </w:p>
  </w:endnote>
  <w:endnote w:type="continuationSeparator" w:id="0">
    <w:p w:rsidR="001D3BC7" w:rsidRDefault="001D3BC7" w:rsidP="009F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llak Hel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imbusSanL-Regu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imbusSanL-BoldIta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D3" w:rsidRDefault="003D51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D3" w:rsidRDefault="003D51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C7" w:rsidRDefault="001D3BC7" w:rsidP="009F13BE">
      <w:pPr>
        <w:spacing w:after="0" w:line="240" w:lineRule="auto"/>
      </w:pPr>
      <w:r>
        <w:separator/>
      </w:r>
    </w:p>
  </w:footnote>
  <w:footnote w:type="continuationSeparator" w:id="0">
    <w:p w:rsidR="001D3BC7" w:rsidRDefault="001D3BC7" w:rsidP="009F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D3" w:rsidRDefault="003D51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D3" w:rsidRDefault="003D51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D3" w:rsidRDefault="003D51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E8A"/>
    <w:multiLevelType w:val="hybridMultilevel"/>
    <w:tmpl w:val="05D0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8A2"/>
    <w:multiLevelType w:val="hybridMultilevel"/>
    <w:tmpl w:val="226C05D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5747"/>
    <w:multiLevelType w:val="multilevel"/>
    <w:tmpl w:val="F086C8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12" w:hanging="2160"/>
      </w:pPr>
      <w:rPr>
        <w:rFonts w:hint="default"/>
      </w:rPr>
    </w:lvl>
  </w:abstractNum>
  <w:abstractNum w:abstractNumId="3">
    <w:nsid w:val="0C9E3264"/>
    <w:multiLevelType w:val="hybridMultilevel"/>
    <w:tmpl w:val="AB14D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70D0"/>
    <w:multiLevelType w:val="multilevel"/>
    <w:tmpl w:val="5392593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157789"/>
    <w:multiLevelType w:val="hybridMultilevel"/>
    <w:tmpl w:val="3804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525E"/>
    <w:multiLevelType w:val="hybridMultilevel"/>
    <w:tmpl w:val="E6DC3058"/>
    <w:lvl w:ilvl="0" w:tplc="30E8986C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46F0"/>
    <w:multiLevelType w:val="multilevel"/>
    <w:tmpl w:val="6DD2B24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9"/>
      <w:numFmt w:val="decimal"/>
      <w:lvlText w:val="%1.%2."/>
      <w:lvlJc w:val="left"/>
      <w:pPr>
        <w:ind w:left="37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685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28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33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67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020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327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6704" w:hanging="2160"/>
      </w:pPr>
      <w:rPr>
        <w:rFonts w:hint="default"/>
        <w:sz w:val="28"/>
      </w:rPr>
    </w:lvl>
  </w:abstractNum>
  <w:abstractNum w:abstractNumId="8">
    <w:nsid w:val="1D7009DF"/>
    <w:multiLevelType w:val="multilevel"/>
    <w:tmpl w:val="AE0463B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12" w:hanging="2520"/>
      </w:pPr>
      <w:rPr>
        <w:rFonts w:hint="default"/>
      </w:rPr>
    </w:lvl>
  </w:abstractNum>
  <w:abstractNum w:abstractNumId="9">
    <w:nsid w:val="1DA7393E"/>
    <w:multiLevelType w:val="hybridMultilevel"/>
    <w:tmpl w:val="764EE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062F2"/>
    <w:multiLevelType w:val="hybridMultilevel"/>
    <w:tmpl w:val="6A92F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F63EB"/>
    <w:multiLevelType w:val="multilevel"/>
    <w:tmpl w:val="FA4849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64" w:hanging="2520"/>
      </w:pPr>
      <w:rPr>
        <w:rFonts w:hint="default"/>
      </w:rPr>
    </w:lvl>
  </w:abstractNum>
  <w:abstractNum w:abstractNumId="12">
    <w:nsid w:val="218C264A"/>
    <w:multiLevelType w:val="multilevel"/>
    <w:tmpl w:val="442E280E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64" w:hanging="2160"/>
      </w:pPr>
      <w:rPr>
        <w:rFonts w:hint="default"/>
      </w:rPr>
    </w:lvl>
  </w:abstractNum>
  <w:abstractNum w:abstractNumId="13">
    <w:nsid w:val="24267C96"/>
    <w:multiLevelType w:val="hybridMultilevel"/>
    <w:tmpl w:val="B2365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B3307"/>
    <w:multiLevelType w:val="multilevel"/>
    <w:tmpl w:val="B7801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756529"/>
    <w:multiLevelType w:val="hybridMultilevel"/>
    <w:tmpl w:val="48EC1654"/>
    <w:lvl w:ilvl="0" w:tplc="D7A0D0D0">
      <w:start w:val="3"/>
      <w:numFmt w:val="decimal"/>
      <w:lvlText w:val="%1."/>
      <w:lvlJc w:val="left"/>
      <w:pPr>
        <w:ind w:left="2487" w:hanging="360"/>
      </w:pPr>
      <w:rPr>
        <w:rFonts w:hint="default"/>
        <w:lang w:val="kk-KZ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3BDE7017"/>
    <w:multiLevelType w:val="hybridMultilevel"/>
    <w:tmpl w:val="D034F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4797"/>
    <w:multiLevelType w:val="multilevel"/>
    <w:tmpl w:val="42BC9E80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8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96" w:hanging="2520"/>
      </w:pPr>
      <w:rPr>
        <w:rFonts w:hint="default"/>
      </w:rPr>
    </w:lvl>
  </w:abstractNum>
  <w:abstractNum w:abstractNumId="18">
    <w:nsid w:val="405535B3"/>
    <w:multiLevelType w:val="multilevel"/>
    <w:tmpl w:val="04F46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4E11EB"/>
    <w:multiLevelType w:val="multilevel"/>
    <w:tmpl w:val="3B0A709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3E41724"/>
    <w:multiLevelType w:val="multilevel"/>
    <w:tmpl w:val="04F46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CF51E2"/>
    <w:multiLevelType w:val="hybridMultilevel"/>
    <w:tmpl w:val="7CE6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1758"/>
    <w:multiLevelType w:val="hybridMultilevel"/>
    <w:tmpl w:val="A720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A566A"/>
    <w:multiLevelType w:val="hybridMultilevel"/>
    <w:tmpl w:val="E002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D0FFA"/>
    <w:multiLevelType w:val="multilevel"/>
    <w:tmpl w:val="3C607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0D6386"/>
    <w:multiLevelType w:val="multilevel"/>
    <w:tmpl w:val="9A2C12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5A484090"/>
    <w:multiLevelType w:val="hybridMultilevel"/>
    <w:tmpl w:val="4B184292"/>
    <w:lvl w:ilvl="0" w:tplc="55D06AC2">
      <w:numFmt w:val="bullet"/>
      <w:lvlText w:val="-"/>
      <w:lvlJc w:val="left"/>
      <w:pPr>
        <w:ind w:left="1228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13493C4">
      <w:numFmt w:val="bullet"/>
      <w:lvlText w:val="•"/>
      <w:lvlJc w:val="left"/>
      <w:pPr>
        <w:ind w:left="2127" w:hanging="151"/>
      </w:pPr>
      <w:rPr>
        <w:rFonts w:hint="default"/>
        <w:lang w:val="kk-KZ" w:eastAsia="en-US" w:bidi="ar-SA"/>
      </w:rPr>
    </w:lvl>
    <w:lvl w:ilvl="2" w:tplc="6EE83434">
      <w:numFmt w:val="bullet"/>
      <w:lvlText w:val="•"/>
      <w:lvlJc w:val="left"/>
      <w:pPr>
        <w:ind w:left="3034" w:hanging="151"/>
      </w:pPr>
      <w:rPr>
        <w:rFonts w:hint="default"/>
        <w:lang w:val="kk-KZ" w:eastAsia="en-US" w:bidi="ar-SA"/>
      </w:rPr>
    </w:lvl>
    <w:lvl w:ilvl="3" w:tplc="0BDC7000">
      <w:numFmt w:val="bullet"/>
      <w:lvlText w:val="•"/>
      <w:lvlJc w:val="left"/>
      <w:pPr>
        <w:ind w:left="3941" w:hanging="151"/>
      </w:pPr>
      <w:rPr>
        <w:rFonts w:hint="default"/>
        <w:lang w:val="kk-KZ" w:eastAsia="en-US" w:bidi="ar-SA"/>
      </w:rPr>
    </w:lvl>
    <w:lvl w:ilvl="4" w:tplc="51D8267E">
      <w:numFmt w:val="bullet"/>
      <w:lvlText w:val="•"/>
      <w:lvlJc w:val="left"/>
      <w:pPr>
        <w:ind w:left="4848" w:hanging="151"/>
      </w:pPr>
      <w:rPr>
        <w:rFonts w:hint="default"/>
        <w:lang w:val="kk-KZ" w:eastAsia="en-US" w:bidi="ar-SA"/>
      </w:rPr>
    </w:lvl>
    <w:lvl w:ilvl="5" w:tplc="08D8B7D0">
      <w:numFmt w:val="bullet"/>
      <w:lvlText w:val="•"/>
      <w:lvlJc w:val="left"/>
      <w:pPr>
        <w:ind w:left="5755" w:hanging="151"/>
      </w:pPr>
      <w:rPr>
        <w:rFonts w:hint="default"/>
        <w:lang w:val="kk-KZ" w:eastAsia="en-US" w:bidi="ar-SA"/>
      </w:rPr>
    </w:lvl>
    <w:lvl w:ilvl="6" w:tplc="443C2612">
      <w:numFmt w:val="bullet"/>
      <w:lvlText w:val="•"/>
      <w:lvlJc w:val="left"/>
      <w:pPr>
        <w:ind w:left="6662" w:hanging="151"/>
      </w:pPr>
      <w:rPr>
        <w:rFonts w:hint="default"/>
        <w:lang w:val="kk-KZ" w:eastAsia="en-US" w:bidi="ar-SA"/>
      </w:rPr>
    </w:lvl>
    <w:lvl w:ilvl="7" w:tplc="08AC21B6">
      <w:numFmt w:val="bullet"/>
      <w:lvlText w:val="•"/>
      <w:lvlJc w:val="left"/>
      <w:pPr>
        <w:ind w:left="7569" w:hanging="151"/>
      </w:pPr>
      <w:rPr>
        <w:rFonts w:hint="default"/>
        <w:lang w:val="kk-KZ" w:eastAsia="en-US" w:bidi="ar-SA"/>
      </w:rPr>
    </w:lvl>
    <w:lvl w:ilvl="8" w:tplc="98D23062">
      <w:numFmt w:val="bullet"/>
      <w:lvlText w:val="•"/>
      <w:lvlJc w:val="left"/>
      <w:pPr>
        <w:ind w:left="8476" w:hanging="151"/>
      </w:pPr>
      <w:rPr>
        <w:rFonts w:hint="default"/>
        <w:lang w:val="kk-KZ" w:eastAsia="en-US" w:bidi="ar-SA"/>
      </w:rPr>
    </w:lvl>
  </w:abstractNum>
  <w:abstractNum w:abstractNumId="27">
    <w:nsid w:val="5ACC7D9E"/>
    <w:multiLevelType w:val="hybridMultilevel"/>
    <w:tmpl w:val="E00479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E76A8"/>
    <w:multiLevelType w:val="hybridMultilevel"/>
    <w:tmpl w:val="AC000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2544E"/>
    <w:multiLevelType w:val="hybridMultilevel"/>
    <w:tmpl w:val="BEC04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11A51"/>
    <w:multiLevelType w:val="hybridMultilevel"/>
    <w:tmpl w:val="722A1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63EB3"/>
    <w:multiLevelType w:val="hybridMultilevel"/>
    <w:tmpl w:val="1272E8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9011E"/>
    <w:multiLevelType w:val="hybridMultilevel"/>
    <w:tmpl w:val="16F4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66319"/>
    <w:multiLevelType w:val="hybridMultilevel"/>
    <w:tmpl w:val="014E70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F564B"/>
    <w:multiLevelType w:val="hybridMultilevel"/>
    <w:tmpl w:val="83967E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74795"/>
    <w:multiLevelType w:val="hybridMultilevel"/>
    <w:tmpl w:val="CE68F9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832BA"/>
    <w:multiLevelType w:val="hybridMultilevel"/>
    <w:tmpl w:val="6BA40760"/>
    <w:lvl w:ilvl="0" w:tplc="A7E6D3F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642E3"/>
    <w:multiLevelType w:val="hybridMultilevel"/>
    <w:tmpl w:val="954E7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421A7"/>
    <w:multiLevelType w:val="multilevel"/>
    <w:tmpl w:val="7AD269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8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96" w:hanging="252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31"/>
  </w:num>
  <w:num w:numId="5">
    <w:abstractNumId w:val="30"/>
  </w:num>
  <w:num w:numId="6">
    <w:abstractNumId w:val="33"/>
  </w:num>
  <w:num w:numId="7">
    <w:abstractNumId w:val="27"/>
  </w:num>
  <w:num w:numId="8">
    <w:abstractNumId w:val="37"/>
  </w:num>
  <w:num w:numId="9">
    <w:abstractNumId w:val="10"/>
  </w:num>
  <w:num w:numId="10">
    <w:abstractNumId w:val="16"/>
  </w:num>
  <w:num w:numId="11">
    <w:abstractNumId w:val="35"/>
  </w:num>
  <w:num w:numId="12">
    <w:abstractNumId w:val="29"/>
  </w:num>
  <w:num w:numId="13">
    <w:abstractNumId w:val="34"/>
  </w:num>
  <w:num w:numId="14">
    <w:abstractNumId w:val="28"/>
  </w:num>
  <w:num w:numId="15">
    <w:abstractNumId w:val="25"/>
  </w:num>
  <w:num w:numId="16">
    <w:abstractNumId w:val="24"/>
  </w:num>
  <w:num w:numId="17">
    <w:abstractNumId w:val="36"/>
  </w:num>
  <w:num w:numId="18">
    <w:abstractNumId w:val="15"/>
  </w:num>
  <w:num w:numId="19">
    <w:abstractNumId w:val="6"/>
  </w:num>
  <w:num w:numId="20">
    <w:abstractNumId w:val="38"/>
  </w:num>
  <w:num w:numId="21">
    <w:abstractNumId w:val="7"/>
  </w:num>
  <w:num w:numId="22">
    <w:abstractNumId w:val="17"/>
  </w:num>
  <w:num w:numId="23">
    <w:abstractNumId w:val="11"/>
  </w:num>
  <w:num w:numId="24">
    <w:abstractNumId w:val="8"/>
  </w:num>
  <w:num w:numId="25">
    <w:abstractNumId w:val="12"/>
  </w:num>
  <w:num w:numId="26">
    <w:abstractNumId w:val="19"/>
  </w:num>
  <w:num w:numId="27">
    <w:abstractNumId w:val="4"/>
  </w:num>
  <w:num w:numId="28">
    <w:abstractNumId w:val="5"/>
  </w:num>
  <w:num w:numId="29">
    <w:abstractNumId w:val="3"/>
  </w:num>
  <w:num w:numId="30">
    <w:abstractNumId w:val="13"/>
  </w:num>
  <w:num w:numId="31">
    <w:abstractNumId w:val="14"/>
  </w:num>
  <w:num w:numId="32">
    <w:abstractNumId w:val="18"/>
  </w:num>
  <w:num w:numId="33">
    <w:abstractNumId w:val="20"/>
  </w:num>
  <w:num w:numId="34">
    <w:abstractNumId w:val="2"/>
  </w:num>
  <w:num w:numId="35">
    <w:abstractNumId w:val="23"/>
  </w:num>
  <w:num w:numId="36">
    <w:abstractNumId w:val="0"/>
  </w:num>
  <w:num w:numId="37">
    <w:abstractNumId w:val="22"/>
  </w:num>
  <w:num w:numId="38">
    <w:abstractNumId w:val="21"/>
  </w:num>
  <w:num w:numId="39">
    <w:abstractNumId w:val="3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4528"/>
    <w:rsid w:val="00000756"/>
    <w:rsid w:val="000008A0"/>
    <w:rsid w:val="00000944"/>
    <w:rsid w:val="00000C81"/>
    <w:rsid w:val="0000130D"/>
    <w:rsid w:val="000013BF"/>
    <w:rsid w:val="000017F0"/>
    <w:rsid w:val="000021C1"/>
    <w:rsid w:val="0000259C"/>
    <w:rsid w:val="0000270C"/>
    <w:rsid w:val="00002B99"/>
    <w:rsid w:val="00002BAF"/>
    <w:rsid w:val="00003056"/>
    <w:rsid w:val="0000309F"/>
    <w:rsid w:val="000037C8"/>
    <w:rsid w:val="0000391C"/>
    <w:rsid w:val="00003D93"/>
    <w:rsid w:val="00003E87"/>
    <w:rsid w:val="00003EC8"/>
    <w:rsid w:val="0000470F"/>
    <w:rsid w:val="00004D4A"/>
    <w:rsid w:val="00004FA9"/>
    <w:rsid w:val="0000545B"/>
    <w:rsid w:val="000057E7"/>
    <w:rsid w:val="0000630C"/>
    <w:rsid w:val="00006314"/>
    <w:rsid w:val="000066B8"/>
    <w:rsid w:val="0000678D"/>
    <w:rsid w:val="0000713B"/>
    <w:rsid w:val="00007986"/>
    <w:rsid w:val="00007A05"/>
    <w:rsid w:val="00007EFF"/>
    <w:rsid w:val="00010053"/>
    <w:rsid w:val="00010258"/>
    <w:rsid w:val="0001044D"/>
    <w:rsid w:val="0001075C"/>
    <w:rsid w:val="00010883"/>
    <w:rsid w:val="0001181F"/>
    <w:rsid w:val="000119EC"/>
    <w:rsid w:val="00011F37"/>
    <w:rsid w:val="000120EC"/>
    <w:rsid w:val="00012247"/>
    <w:rsid w:val="000125A1"/>
    <w:rsid w:val="00013136"/>
    <w:rsid w:val="000133A7"/>
    <w:rsid w:val="00013478"/>
    <w:rsid w:val="0001357F"/>
    <w:rsid w:val="000135C6"/>
    <w:rsid w:val="000137A2"/>
    <w:rsid w:val="000148C9"/>
    <w:rsid w:val="000149B4"/>
    <w:rsid w:val="00014DC8"/>
    <w:rsid w:val="000156AE"/>
    <w:rsid w:val="00015BC5"/>
    <w:rsid w:val="00015F4A"/>
    <w:rsid w:val="00016044"/>
    <w:rsid w:val="0001631F"/>
    <w:rsid w:val="00016928"/>
    <w:rsid w:val="000169C4"/>
    <w:rsid w:val="00016E9C"/>
    <w:rsid w:val="0001766C"/>
    <w:rsid w:val="000177DB"/>
    <w:rsid w:val="000179C2"/>
    <w:rsid w:val="00017BB7"/>
    <w:rsid w:val="0002060A"/>
    <w:rsid w:val="00020DD7"/>
    <w:rsid w:val="00021129"/>
    <w:rsid w:val="0002153E"/>
    <w:rsid w:val="000217C2"/>
    <w:rsid w:val="000219F4"/>
    <w:rsid w:val="00021B7F"/>
    <w:rsid w:val="00021C39"/>
    <w:rsid w:val="00022112"/>
    <w:rsid w:val="00022CFF"/>
    <w:rsid w:val="0002330E"/>
    <w:rsid w:val="0002331A"/>
    <w:rsid w:val="00023329"/>
    <w:rsid w:val="00024121"/>
    <w:rsid w:val="00024581"/>
    <w:rsid w:val="00025158"/>
    <w:rsid w:val="000251B5"/>
    <w:rsid w:val="000254ED"/>
    <w:rsid w:val="0002575E"/>
    <w:rsid w:val="00025C24"/>
    <w:rsid w:val="00025DA0"/>
    <w:rsid w:val="00025FF4"/>
    <w:rsid w:val="0002686A"/>
    <w:rsid w:val="00026D69"/>
    <w:rsid w:val="00027118"/>
    <w:rsid w:val="0002726D"/>
    <w:rsid w:val="0002739B"/>
    <w:rsid w:val="00027436"/>
    <w:rsid w:val="000300F3"/>
    <w:rsid w:val="000300F9"/>
    <w:rsid w:val="00030C1F"/>
    <w:rsid w:val="00030EF4"/>
    <w:rsid w:val="00031073"/>
    <w:rsid w:val="00031323"/>
    <w:rsid w:val="0003159F"/>
    <w:rsid w:val="0003195A"/>
    <w:rsid w:val="000319E5"/>
    <w:rsid w:val="00031A81"/>
    <w:rsid w:val="00031A89"/>
    <w:rsid w:val="00031CB8"/>
    <w:rsid w:val="00032055"/>
    <w:rsid w:val="00032105"/>
    <w:rsid w:val="00032120"/>
    <w:rsid w:val="0003240E"/>
    <w:rsid w:val="000325D8"/>
    <w:rsid w:val="00032C82"/>
    <w:rsid w:val="0003351D"/>
    <w:rsid w:val="000337B9"/>
    <w:rsid w:val="000347FD"/>
    <w:rsid w:val="0003480D"/>
    <w:rsid w:val="00034BAF"/>
    <w:rsid w:val="000351E9"/>
    <w:rsid w:val="00035808"/>
    <w:rsid w:val="000358AD"/>
    <w:rsid w:val="00035999"/>
    <w:rsid w:val="00035FBA"/>
    <w:rsid w:val="00036934"/>
    <w:rsid w:val="00036DC5"/>
    <w:rsid w:val="00037703"/>
    <w:rsid w:val="0003793A"/>
    <w:rsid w:val="00037A68"/>
    <w:rsid w:val="00037C0A"/>
    <w:rsid w:val="0004003E"/>
    <w:rsid w:val="00040165"/>
    <w:rsid w:val="000407EE"/>
    <w:rsid w:val="00040E9C"/>
    <w:rsid w:val="00041186"/>
    <w:rsid w:val="00041444"/>
    <w:rsid w:val="0004145A"/>
    <w:rsid w:val="0004194E"/>
    <w:rsid w:val="00041A7B"/>
    <w:rsid w:val="000421EB"/>
    <w:rsid w:val="000422B8"/>
    <w:rsid w:val="000422FC"/>
    <w:rsid w:val="00042315"/>
    <w:rsid w:val="00042414"/>
    <w:rsid w:val="00042590"/>
    <w:rsid w:val="00042A03"/>
    <w:rsid w:val="00042AFF"/>
    <w:rsid w:val="00042EDE"/>
    <w:rsid w:val="00043246"/>
    <w:rsid w:val="00043567"/>
    <w:rsid w:val="00043680"/>
    <w:rsid w:val="00043833"/>
    <w:rsid w:val="00043A03"/>
    <w:rsid w:val="00043E84"/>
    <w:rsid w:val="00044599"/>
    <w:rsid w:val="00044769"/>
    <w:rsid w:val="0004485D"/>
    <w:rsid w:val="000448F4"/>
    <w:rsid w:val="000449A7"/>
    <w:rsid w:val="00044DEF"/>
    <w:rsid w:val="000451CC"/>
    <w:rsid w:val="00045232"/>
    <w:rsid w:val="00045325"/>
    <w:rsid w:val="000453D0"/>
    <w:rsid w:val="00045CAF"/>
    <w:rsid w:val="00045FEE"/>
    <w:rsid w:val="000461C6"/>
    <w:rsid w:val="000469AF"/>
    <w:rsid w:val="00046EF7"/>
    <w:rsid w:val="000472CA"/>
    <w:rsid w:val="00047ED2"/>
    <w:rsid w:val="00047F9E"/>
    <w:rsid w:val="00050C42"/>
    <w:rsid w:val="00050C7E"/>
    <w:rsid w:val="00051526"/>
    <w:rsid w:val="000519B0"/>
    <w:rsid w:val="00051A2B"/>
    <w:rsid w:val="00051A72"/>
    <w:rsid w:val="00051DA5"/>
    <w:rsid w:val="00051E8A"/>
    <w:rsid w:val="0005258D"/>
    <w:rsid w:val="0005276B"/>
    <w:rsid w:val="00052B45"/>
    <w:rsid w:val="00052BDD"/>
    <w:rsid w:val="00052C66"/>
    <w:rsid w:val="00052FAF"/>
    <w:rsid w:val="000533B8"/>
    <w:rsid w:val="0005355F"/>
    <w:rsid w:val="000539C7"/>
    <w:rsid w:val="00053E6D"/>
    <w:rsid w:val="00053FBE"/>
    <w:rsid w:val="00054A2F"/>
    <w:rsid w:val="00055107"/>
    <w:rsid w:val="000553E7"/>
    <w:rsid w:val="00055518"/>
    <w:rsid w:val="000557BA"/>
    <w:rsid w:val="00055A31"/>
    <w:rsid w:val="00055B35"/>
    <w:rsid w:val="00055CE2"/>
    <w:rsid w:val="000566D4"/>
    <w:rsid w:val="0005722F"/>
    <w:rsid w:val="000572EF"/>
    <w:rsid w:val="0005774C"/>
    <w:rsid w:val="00057891"/>
    <w:rsid w:val="000578BD"/>
    <w:rsid w:val="00057BCA"/>
    <w:rsid w:val="00057D60"/>
    <w:rsid w:val="0006007C"/>
    <w:rsid w:val="0006077B"/>
    <w:rsid w:val="000610E8"/>
    <w:rsid w:val="00061217"/>
    <w:rsid w:val="0006140A"/>
    <w:rsid w:val="000617DD"/>
    <w:rsid w:val="00061FDF"/>
    <w:rsid w:val="000620CA"/>
    <w:rsid w:val="0006248E"/>
    <w:rsid w:val="000625D9"/>
    <w:rsid w:val="0006296F"/>
    <w:rsid w:val="00062B6E"/>
    <w:rsid w:val="00062D7E"/>
    <w:rsid w:val="0006310B"/>
    <w:rsid w:val="00063592"/>
    <w:rsid w:val="000637D5"/>
    <w:rsid w:val="00063B66"/>
    <w:rsid w:val="00063EEA"/>
    <w:rsid w:val="0006467D"/>
    <w:rsid w:val="00064A53"/>
    <w:rsid w:val="00064AAE"/>
    <w:rsid w:val="00065081"/>
    <w:rsid w:val="0006523C"/>
    <w:rsid w:val="00065456"/>
    <w:rsid w:val="00065768"/>
    <w:rsid w:val="00065B76"/>
    <w:rsid w:val="00065BF5"/>
    <w:rsid w:val="00065F1C"/>
    <w:rsid w:val="00066167"/>
    <w:rsid w:val="00066513"/>
    <w:rsid w:val="00066593"/>
    <w:rsid w:val="00066599"/>
    <w:rsid w:val="00066783"/>
    <w:rsid w:val="00066B8E"/>
    <w:rsid w:val="00066F0A"/>
    <w:rsid w:val="00067010"/>
    <w:rsid w:val="00067043"/>
    <w:rsid w:val="00067277"/>
    <w:rsid w:val="00067573"/>
    <w:rsid w:val="00067686"/>
    <w:rsid w:val="00067825"/>
    <w:rsid w:val="000678AE"/>
    <w:rsid w:val="00067E4E"/>
    <w:rsid w:val="000702AC"/>
    <w:rsid w:val="000714C6"/>
    <w:rsid w:val="00071611"/>
    <w:rsid w:val="00071790"/>
    <w:rsid w:val="00072C4D"/>
    <w:rsid w:val="00072DEA"/>
    <w:rsid w:val="000736CD"/>
    <w:rsid w:val="00073924"/>
    <w:rsid w:val="00073ED3"/>
    <w:rsid w:val="00073FFA"/>
    <w:rsid w:val="000741FA"/>
    <w:rsid w:val="000741FC"/>
    <w:rsid w:val="0007427C"/>
    <w:rsid w:val="000743FA"/>
    <w:rsid w:val="00074531"/>
    <w:rsid w:val="000747CF"/>
    <w:rsid w:val="00074A20"/>
    <w:rsid w:val="00074D52"/>
    <w:rsid w:val="00075083"/>
    <w:rsid w:val="0007532B"/>
    <w:rsid w:val="00075A82"/>
    <w:rsid w:val="00075FFF"/>
    <w:rsid w:val="000764B5"/>
    <w:rsid w:val="000767BD"/>
    <w:rsid w:val="00076CE0"/>
    <w:rsid w:val="00077579"/>
    <w:rsid w:val="0007795E"/>
    <w:rsid w:val="00077CF1"/>
    <w:rsid w:val="00080E83"/>
    <w:rsid w:val="00080FAB"/>
    <w:rsid w:val="000812FF"/>
    <w:rsid w:val="00081BC0"/>
    <w:rsid w:val="00081E34"/>
    <w:rsid w:val="000821BC"/>
    <w:rsid w:val="00082482"/>
    <w:rsid w:val="000826C3"/>
    <w:rsid w:val="00082714"/>
    <w:rsid w:val="00082C31"/>
    <w:rsid w:val="00083955"/>
    <w:rsid w:val="00083A4C"/>
    <w:rsid w:val="00083B11"/>
    <w:rsid w:val="00083C18"/>
    <w:rsid w:val="00083D5F"/>
    <w:rsid w:val="00083E27"/>
    <w:rsid w:val="00083E29"/>
    <w:rsid w:val="0008442E"/>
    <w:rsid w:val="00084A0A"/>
    <w:rsid w:val="00084B12"/>
    <w:rsid w:val="00084E2C"/>
    <w:rsid w:val="000850A6"/>
    <w:rsid w:val="000854CE"/>
    <w:rsid w:val="00085651"/>
    <w:rsid w:val="000856B1"/>
    <w:rsid w:val="0008636D"/>
    <w:rsid w:val="00086FE0"/>
    <w:rsid w:val="0008704C"/>
    <w:rsid w:val="0009109E"/>
    <w:rsid w:val="0009124C"/>
    <w:rsid w:val="00091432"/>
    <w:rsid w:val="0009152E"/>
    <w:rsid w:val="00091800"/>
    <w:rsid w:val="00092548"/>
    <w:rsid w:val="00093AC8"/>
    <w:rsid w:val="00093C7B"/>
    <w:rsid w:val="00094030"/>
    <w:rsid w:val="00094288"/>
    <w:rsid w:val="0009473C"/>
    <w:rsid w:val="0009495C"/>
    <w:rsid w:val="00094ED5"/>
    <w:rsid w:val="00095553"/>
    <w:rsid w:val="00095D2A"/>
    <w:rsid w:val="000963B1"/>
    <w:rsid w:val="000965C7"/>
    <w:rsid w:val="0009702E"/>
    <w:rsid w:val="00097688"/>
    <w:rsid w:val="00097A0B"/>
    <w:rsid w:val="00097B8F"/>
    <w:rsid w:val="00097DDB"/>
    <w:rsid w:val="000A0848"/>
    <w:rsid w:val="000A0CDF"/>
    <w:rsid w:val="000A0FCD"/>
    <w:rsid w:val="000A122F"/>
    <w:rsid w:val="000A12E7"/>
    <w:rsid w:val="000A15F5"/>
    <w:rsid w:val="000A197D"/>
    <w:rsid w:val="000A1C96"/>
    <w:rsid w:val="000A1E62"/>
    <w:rsid w:val="000A257D"/>
    <w:rsid w:val="000A27D6"/>
    <w:rsid w:val="000A27ED"/>
    <w:rsid w:val="000A290A"/>
    <w:rsid w:val="000A2BBD"/>
    <w:rsid w:val="000A2D02"/>
    <w:rsid w:val="000A364D"/>
    <w:rsid w:val="000A3EFB"/>
    <w:rsid w:val="000A432E"/>
    <w:rsid w:val="000A43FD"/>
    <w:rsid w:val="000A44ED"/>
    <w:rsid w:val="000A479E"/>
    <w:rsid w:val="000A488B"/>
    <w:rsid w:val="000A4929"/>
    <w:rsid w:val="000A4F37"/>
    <w:rsid w:val="000A4F87"/>
    <w:rsid w:val="000A5059"/>
    <w:rsid w:val="000A505E"/>
    <w:rsid w:val="000A5163"/>
    <w:rsid w:val="000A5821"/>
    <w:rsid w:val="000A5A50"/>
    <w:rsid w:val="000A5AD9"/>
    <w:rsid w:val="000A5BD4"/>
    <w:rsid w:val="000A5D8D"/>
    <w:rsid w:val="000A60E6"/>
    <w:rsid w:val="000A6259"/>
    <w:rsid w:val="000A66AA"/>
    <w:rsid w:val="000A6709"/>
    <w:rsid w:val="000A6A56"/>
    <w:rsid w:val="000A6B62"/>
    <w:rsid w:val="000A6D95"/>
    <w:rsid w:val="000A7AA9"/>
    <w:rsid w:val="000A7CA6"/>
    <w:rsid w:val="000B0116"/>
    <w:rsid w:val="000B0850"/>
    <w:rsid w:val="000B0A7B"/>
    <w:rsid w:val="000B0D0A"/>
    <w:rsid w:val="000B1691"/>
    <w:rsid w:val="000B16F7"/>
    <w:rsid w:val="000B1C08"/>
    <w:rsid w:val="000B1CDA"/>
    <w:rsid w:val="000B1DF6"/>
    <w:rsid w:val="000B1EE4"/>
    <w:rsid w:val="000B2795"/>
    <w:rsid w:val="000B28D9"/>
    <w:rsid w:val="000B2E1F"/>
    <w:rsid w:val="000B30AD"/>
    <w:rsid w:val="000B32EA"/>
    <w:rsid w:val="000B33CD"/>
    <w:rsid w:val="000B36FE"/>
    <w:rsid w:val="000B3A03"/>
    <w:rsid w:val="000B3C78"/>
    <w:rsid w:val="000B3D47"/>
    <w:rsid w:val="000B4333"/>
    <w:rsid w:val="000B4586"/>
    <w:rsid w:val="000B45AF"/>
    <w:rsid w:val="000B51C0"/>
    <w:rsid w:val="000B57C0"/>
    <w:rsid w:val="000B5B67"/>
    <w:rsid w:val="000B5BEE"/>
    <w:rsid w:val="000B6018"/>
    <w:rsid w:val="000B645F"/>
    <w:rsid w:val="000B731F"/>
    <w:rsid w:val="000B73EC"/>
    <w:rsid w:val="000B7403"/>
    <w:rsid w:val="000B7FC6"/>
    <w:rsid w:val="000C0956"/>
    <w:rsid w:val="000C0B87"/>
    <w:rsid w:val="000C12E0"/>
    <w:rsid w:val="000C16F3"/>
    <w:rsid w:val="000C1AAF"/>
    <w:rsid w:val="000C1D68"/>
    <w:rsid w:val="000C2490"/>
    <w:rsid w:val="000C25E2"/>
    <w:rsid w:val="000C2AA3"/>
    <w:rsid w:val="000C2E79"/>
    <w:rsid w:val="000C3C11"/>
    <w:rsid w:val="000C3D58"/>
    <w:rsid w:val="000C3DDE"/>
    <w:rsid w:val="000C3E1D"/>
    <w:rsid w:val="000C3FCF"/>
    <w:rsid w:val="000C404E"/>
    <w:rsid w:val="000C4891"/>
    <w:rsid w:val="000C5038"/>
    <w:rsid w:val="000C5CBA"/>
    <w:rsid w:val="000C6160"/>
    <w:rsid w:val="000C630B"/>
    <w:rsid w:val="000C652D"/>
    <w:rsid w:val="000C6649"/>
    <w:rsid w:val="000C6792"/>
    <w:rsid w:val="000D0071"/>
    <w:rsid w:val="000D0887"/>
    <w:rsid w:val="000D1114"/>
    <w:rsid w:val="000D1C6C"/>
    <w:rsid w:val="000D2234"/>
    <w:rsid w:val="000D2377"/>
    <w:rsid w:val="000D23A5"/>
    <w:rsid w:val="000D2DC3"/>
    <w:rsid w:val="000D36D2"/>
    <w:rsid w:val="000D38CE"/>
    <w:rsid w:val="000D3946"/>
    <w:rsid w:val="000D3B1F"/>
    <w:rsid w:val="000D3B54"/>
    <w:rsid w:val="000D3ED3"/>
    <w:rsid w:val="000D461F"/>
    <w:rsid w:val="000D4C5E"/>
    <w:rsid w:val="000D54A8"/>
    <w:rsid w:val="000D5654"/>
    <w:rsid w:val="000D5B7F"/>
    <w:rsid w:val="000D5F72"/>
    <w:rsid w:val="000D5FA7"/>
    <w:rsid w:val="000D6526"/>
    <w:rsid w:val="000D65BB"/>
    <w:rsid w:val="000D6606"/>
    <w:rsid w:val="000D691B"/>
    <w:rsid w:val="000D6C6A"/>
    <w:rsid w:val="000D6E87"/>
    <w:rsid w:val="000D7032"/>
    <w:rsid w:val="000D71E0"/>
    <w:rsid w:val="000D78AF"/>
    <w:rsid w:val="000D7AA3"/>
    <w:rsid w:val="000D7BE7"/>
    <w:rsid w:val="000D7C02"/>
    <w:rsid w:val="000D7E12"/>
    <w:rsid w:val="000D7F35"/>
    <w:rsid w:val="000E00A2"/>
    <w:rsid w:val="000E027B"/>
    <w:rsid w:val="000E064D"/>
    <w:rsid w:val="000E0804"/>
    <w:rsid w:val="000E0D05"/>
    <w:rsid w:val="000E0F87"/>
    <w:rsid w:val="000E10EC"/>
    <w:rsid w:val="000E1304"/>
    <w:rsid w:val="000E1964"/>
    <w:rsid w:val="000E1D21"/>
    <w:rsid w:val="000E1FCF"/>
    <w:rsid w:val="000E24DE"/>
    <w:rsid w:val="000E2D91"/>
    <w:rsid w:val="000E304C"/>
    <w:rsid w:val="000E413A"/>
    <w:rsid w:val="000E428D"/>
    <w:rsid w:val="000E42C3"/>
    <w:rsid w:val="000E4B21"/>
    <w:rsid w:val="000E6632"/>
    <w:rsid w:val="000E7870"/>
    <w:rsid w:val="000E7DB3"/>
    <w:rsid w:val="000F1016"/>
    <w:rsid w:val="000F15D9"/>
    <w:rsid w:val="000F16C2"/>
    <w:rsid w:val="000F178E"/>
    <w:rsid w:val="000F1C0A"/>
    <w:rsid w:val="000F2007"/>
    <w:rsid w:val="000F207B"/>
    <w:rsid w:val="000F2665"/>
    <w:rsid w:val="000F26A2"/>
    <w:rsid w:val="000F2936"/>
    <w:rsid w:val="000F2CBC"/>
    <w:rsid w:val="000F2D63"/>
    <w:rsid w:val="000F339B"/>
    <w:rsid w:val="000F3600"/>
    <w:rsid w:val="000F3DE3"/>
    <w:rsid w:val="000F408C"/>
    <w:rsid w:val="000F43F7"/>
    <w:rsid w:val="000F4E88"/>
    <w:rsid w:val="000F57A0"/>
    <w:rsid w:val="000F58CC"/>
    <w:rsid w:val="000F604E"/>
    <w:rsid w:val="000F7177"/>
    <w:rsid w:val="000F7E24"/>
    <w:rsid w:val="00100083"/>
    <w:rsid w:val="00100481"/>
    <w:rsid w:val="0010059A"/>
    <w:rsid w:val="00100669"/>
    <w:rsid w:val="0010075E"/>
    <w:rsid w:val="00100AB8"/>
    <w:rsid w:val="00101118"/>
    <w:rsid w:val="001012B3"/>
    <w:rsid w:val="0010147B"/>
    <w:rsid w:val="0010177C"/>
    <w:rsid w:val="00101985"/>
    <w:rsid w:val="00101996"/>
    <w:rsid w:val="00101A00"/>
    <w:rsid w:val="00101F55"/>
    <w:rsid w:val="001021F6"/>
    <w:rsid w:val="00102331"/>
    <w:rsid w:val="00102452"/>
    <w:rsid w:val="0010277F"/>
    <w:rsid w:val="00102AB5"/>
    <w:rsid w:val="00103216"/>
    <w:rsid w:val="001033AE"/>
    <w:rsid w:val="001035EF"/>
    <w:rsid w:val="00103C88"/>
    <w:rsid w:val="00104536"/>
    <w:rsid w:val="001048A2"/>
    <w:rsid w:val="00104E2C"/>
    <w:rsid w:val="00104F5C"/>
    <w:rsid w:val="00105080"/>
    <w:rsid w:val="001056C6"/>
    <w:rsid w:val="00105DC4"/>
    <w:rsid w:val="001063DB"/>
    <w:rsid w:val="001067FC"/>
    <w:rsid w:val="00106D36"/>
    <w:rsid w:val="00106F46"/>
    <w:rsid w:val="0011002D"/>
    <w:rsid w:val="00110074"/>
    <w:rsid w:val="0011010B"/>
    <w:rsid w:val="00110472"/>
    <w:rsid w:val="00111039"/>
    <w:rsid w:val="00111403"/>
    <w:rsid w:val="00111BCA"/>
    <w:rsid w:val="0011229A"/>
    <w:rsid w:val="001124BB"/>
    <w:rsid w:val="00112C04"/>
    <w:rsid w:val="00112C87"/>
    <w:rsid w:val="00112DA3"/>
    <w:rsid w:val="00113727"/>
    <w:rsid w:val="00113FBC"/>
    <w:rsid w:val="001145F8"/>
    <w:rsid w:val="001149FC"/>
    <w:rsid w:val="00114B08"/>
    <w:rsid w:val="00114DE3"/>
    <w:rsid w:val="00115477"/>
    <w:rsid w:val="00115764"/>
    <w:rsid w:val="00115FA4"/>
    <w:rsid w:val="00116078"/>
    <w:rsid w:val="0011617A"/>
    <w:rsid w:val="00116A03"/>
    <w:rsid w:val="00116B7F"/>
    <w:rsid w:val="00116FC4"/>
    <w:rsid w:val="00117021"/>
    <w:rsid w:val="0011728A"/>
    <w:rsid w:val="0011739D"/>
    <w:rsid w:val="0011751F"/>
    <w:rsid w:val="00117D2A"/>
    <w:rsid w:val="001202A4"/>
    <w:rsid w:val="001202F1"/>
    <w:rsid w:val="0012078C"/>
    <w:rsid w:val="00120E93"/>
    <w:rsid w:val="00120FB1"/>
    <w:rsid w:val="001211D5"/>
    <w:rsid w:val="00121564"/>
    <w:rsid w:val="00121888"/>
    <w:rsid w:val="001225CB"/>
    <w:rsid w:val="00122959"/>
    <w:rsid w:val="00122E57"/>
    <w:rsid w:val="00122F4C"/>
    <w:rsid w:val="00123077"/>
    <w:rsid w:val="0012358C"/>
    <w:rsid w:val="00123889"/>
    <w:rsid w:val="001238D0"/>
    <w:rsid w:val="00123BA9"/>
    <w:rsid w:val="00123C46"/>
    <w:rsid w:val="00124675"/>
    <w:rsid w:val="00124A94"/>
    <w:rsid w:val="00124C7D"/>
    <w:rsid w:val="00124E92"/>
    <w:rsid w:val="001250EE"/>
    <w:rsid w:val="00125225"/>
    <w:rsid w:val="0012547C"/>
    <w:rsid w:val="001258BD"/>
    <w:rsid w:val="00125C4F"/>
    <w:rsid w:val="001265E1"/>
    <w:rsid w:val="00126AD3"/>
    <w:rsid w:val="00126CBD"/>
    <w:rsid w:val="00126D42"/>
    <w:rsid w:val="001272BE"/>
    <w:rsid w:val="00127C97"/>
    <w:rsid w:val="001301C4"/>
    <w:rsid w:val="001301FB"/>
    <w:rsid w:val="00130F65"/>
    <w:rsid w:val="00130F66"/>
    <w:rsid w:val="001311C0"/>
    <w:rsid w:val="0013120F"/>
    <w:rsid w:val="00131CC8"/>
    <w:rsid w:val="00131CFE"/>
    <w:rsid w:val="00133004"/>
    <w:rsid w:val="00133018"/>
    <w:rsid w:val="001337DA"/>
    <w:rsid w:val="00133C12"/>
    <w:rsid w:val="0013447B"/>
    <w:rsid w:val="00134678"/>
    <w:rsid w:val="001348C4"/>
    <w:rsid w:val="0013495B"/>
    <w:rsid w:val="00134AC2"/>
    <w:rsid w:val="0013534A"/>
    <w:rsid w:val="00135726"/>
    <w:rsid w:val="00135769"/>
    <w:rsid w:val="001357D6"/>
    <w:rsid w:val="00135D5D"/>
    <w:rsid w:val="00135EC5"/>
    <w:rsid w:val="0013629F"/>
    <w:rsid w:val="00136523"/>
    <w:rsid w:val="001369DE"/>
    <w:rsid w:val="00136C96"/>
    <w:rsid w:val="00136DC8"/>
    <w:rsid w:val="00137326"/>
    <w:rsid w:val="00137B12"/>
    <w:rsid w:val="00137F5D"/>
    <w:rsid w:val="001402B3"/>
    <w:rsid w:val="0014075B"/>
    <w:rsid w:val="00140B0B"/>
    <w:rsid w:val="00140BEF"/>
    <w:rsid w:val="001412D1"/>
    <w:rsid w:val="00141395"/>
    <w:rsid w:val="00141470"/>
    <w:rsid w:val="001414CB"/>
    <w:rsid w:val="00141C29"/>
    <w:rsid w:val="00141C6F"/>
    <w:rsid w:val="00141F12"/>
    <w:rsid w:val="00142A51"/>
    <w:rsid w:val="00142AC5"/>
    <w:rsid w:val="00142ADE"/>
    <w:rsid w:val="00142B8F"/>
    <w:rsid w:val="00142BB4"/>
    <w:rsid w:val="00142D3E"/>
    <w:rsid w:val="00142F5C"/>
    <w:rsid w:val="001431ED"/>
    <w:rsid w:val="0014325C"/>
    <w:rsid w:val="00143B27"/>
    <w:rsid w:val="0014470D"/>
    <w:rsid w:val="001447A4"/>
    <w:rsid w:val="0014546B"/>
    <w:rsid w:val="001458CA"/>
    <w:rsid w:val="001460D9"/>
    <w:rsid w:val="001462B2"/>
    <w:rsid w:val="0014632B"/>
    <w:rsid w:val="001464BF"/>
    <w:rsid w:val="0014650E"/>
    <w:rsid w:val="00146A9C"/>
    <w:rsid w:val="00146E67"/>
    <w:rsid w:val="00147263"/>
    <w:rsid w:val="0015026A"/>
    <w:rsid w:val="00150A4F"/>
    <w:rsid w:val="001513B0"/>
    <w:rsid w:val="00151F37"/>
    <w:rsid w:val="001525A8"/>
    <w:rsid w:val="001526BE"/>
    <w:rsid w:val="00152D03"/>
    <w:rsid w:val="00152D38"/>
    <w:rsid w:val="0015352A"/>
    <w:rsid w:val="001535C1"/>
    <w:rsid w:val="00153B0F"/>
    <w:rsid w:val="00154150"/>
    <w:rsid w:val="00154186"/>
    <w:rsid w:val="0015434A"/>
    <w:rsid w:val="00154383"/>
    <w:rsid w:val="001543C2"/>
    <w:rsid w:val="001546F0"/>
    <w:rsid w:val="001552C7"/>
    <w:rsid w:val="0015602F"/>
    <w:rsid w:val="001560D7"/>
    <w:rsid w:val="00156210"/>
    <w:rsid w:val="00156686"/>
    <w:rsid w:val="00156AFA"/>
    <w:rsid w:val="00156C98"/>
    <w:rsid w:val="0015741F"/>
    <w:rsid w:val="001574A3"/>
    <w:rsid w:val="00157866"/>
    <w:rsid w:val="00157A22"/>
    <w:rsid w:val="001607D0"/>
    <w:rsid w:val="00160B4D"/>
    <w:rsid w:val="00160E81"/>
    <w:rsid w:val="00160F0A"/>
    <w:rsid w:val="0016110A"/>
    <w:rsid w:val="001611B7"/>
    <w:rsid w:val="00161245"/>
    <w:rsid w:val="00161D3F"/>
    <w:rsid w:val="00161F3B"/>
    <w:rsid w:val="001620DD"/>
    <w:rsid w:val="00162301"/>
    <w:rsid w:val="00162706"/>
    <w:rsid w:val="00162C77"/>
    <w:rsid w:val="001632D9"/>
    <w:rsid w:val="0016344C"/>
    <w:rsid w:val="0016361D"/>
    <w:rsid w:val="00163720"/>
    <w:rsid w:val="00163988"/>
    <w:rsid w:val="00163AAE"/>
    <w:rsid w:val="00164250"/>
    <w:rsid w:val="00164652"/>
    <w:rsid w:val="00164A14"/>
    <w:rsid w:val="001651CA"/>
    <w:rsid w:val="00165440"/>
    <w:rsid w:val="001655B7"/>
    <w:rsid w:val="001655DC"/>
    <w:rsid w:val="001657B5"/>
    <w:rsid w:val="0016586A"/>
    <w:rsid w:val="0016605A"/>
    <w:rsid w:val="00166102"/>
    <w:rsid w:val="00166982"/>
    <w:rsid w:val="001670BC"/>
    <w:rsid w:val="0016743F"/>
    <w:rsid w:val="00167BCD"/>
    <w:rsid w:val="00167C6D"/>
    <w:rsid w:val="00167C86"/>
    <w:rsid w:val="001702D8"/>
    <w:rsid w:val="0017034C"/>
    <w:rsid w:val="00171ADA"/>
    <w:rsid w:val="00171B6C"/>
    <w:rsid w:val="00172260"/>
    <w:rsid w:val="00172616"/>
    <w:rsid w:val="00172727"/>
    <w:rsid w:val="00172C7C"/>
    <w:rsid w:val="00173089"/>
    <w:rsid w:val="001733F3"/>
    <w:rsid w:val="00173498"/>
    <w:rsid w:val="00173779"/>
    <w:rsid w:val="001739C0"/>
    <w:rsid w:val="00173B54"/>
    <w:rsid w:val="00173C09"/>
    <w:rsid w:val="00173D5E"/>
    <w:rsid w:val="001740AC"/>
    <w:rsid w:val="001756B6"/>
    <w:rsid w:val="00175E71"/>
    <w:rsid w:val="00175F4D"/>
    <w:rsid w:val="001760E5"/>
    <w:rsid w:val="001761F4"/>
    <w:rsid w:val="00176537"/>
    <w:rsid w:val="00177064"/>
    <w:rsid w:val="001772A7"/>
    <w:rsid w:val="00177302"/>
    <w:rsid w:val="001777C0"/>
    <w:rsid w:val="001778FF"/>
    <w:rsid w:val="001779CB"/>
    <w:rsid w:val="001800C1"/>
    <w:rsid w:val="00180146"/>
    <w:rsid w:val="00180640"/>
    <w:rsid w:val="00180AD2"/>
    <w:rsid w:val="00180B6B"/>
    <w:rsid w:val="00181C1A"/>
    <w:rsid w:val="00182516"/>
    <w:rsid w:val="001827E5"/>
    <w:rsid w:val="00182957"/>
    <w:rsid w:val="001838F8"/>
    <w:rsid w:val="00183DE0"/>
    <w:rsid w:val="001846A5"/>
    <w:rsid w:val="001847F9"/>
    <w:rsid w:val="00184853"/>
    <w:rsid w:val="00184BBC"/>
    <w:rsid w:val="001853A5"/>
    <w:rsid w:val="0018593E"/>
    <w:rsid w:val="001859CE"/>
    <w:rsid w:val="00185CCF"/>
    <w:rsid w:val="00186538"/>
    <w:rsid w:val="001866CB"/>
    <w:rsid w:val="00186C73"/>
    <w:rsid w:val="00187255"/>
    <w:rsid w:val="00187886"/>
    <w:rsid w:val="00190299"/>
    <w:rsid w:val="001907A8"/>
    <w:rsid w:val="001907EF"/>
    <w:rsid w:val="001908F3"/>
    <w:rsid w:val="00190CDB"/>
    <w:rsid w:val="001915FC"/>
    <w:rsid w:val="00192079"/>
    <w:rsid w:val="00192303"/>
    <w:rsid w:val="00192370"/>
    <w:rsid w:val="001923C6"/>
    <w:rsid w:val="001927F5"/>
    <w:rsid w:val="00192D25"/>
    <w:rsid w:val="0019307A"/>
    <w:rsid w:val="00193232"/>
    <w:rsid w:val="00193402"/>
    <w:rsid w:val="00193CB5"/>
    <w:rsid w:val="00193D23"/>
    <w:rsid w:val="00193F76"/>
    <w:rsid w:val="00194F15"/>
    <w:rsid w:val="00194FBF"/>
    <w:rsid w:val="00195387"/>
    <w:rsid w:val="0019546A"/>
    <w:rsid w:val="00195AD7"/>
    <w:rsid w:val="001960F0"/>
    <w:rsid w:val="00196276"/>
    <w:rsid w:val="001965B9"/>
    <w:rsid w:val="00196696"/>
    <w:rsid w:val="001967B2"/>
    <w:rsid w:val="0019715C"/>
    <w:rsid w:val="0019757A"/>
    <w:rsid w:val="00197C9F"/>
    <w:rsid w:val="001A0846"/>
    <w:rsid w:val="001A095B"/>
    <w:rsid w:val="001A0EB6"/>
    <w:rsid w:val="001A0F3C"/>
    <w:rsid w:val="001A1882"/>
    <w:rsid w:val="001A18B8"/>
    <w:rsid w:val="001A196C"/>
    <w:rsid w:val="001A1BB4"/>
    <w:rsid w:val="001A1C4E"/>
    <w:rsid w:val="001A1D44"/>
    <w:rsid w:val="001A1F6A"/>
    <w:rsid w:val="001A20EE"/>
    <w:rsid w:val="001A2327"/>
    <w:rsid w:val="001A2470"/>
    <w:rsid w:val="001A2619"/>
    <w:rsid w:val="001A27BD"/>
    <w:rsid w:val="001A2FF0"/>
    <w:rsid w:val="001A33CF"/>
    <w:rsid w:val="001A359D"/>
    <w:rsid w:val="001A3A70"/>
    <w:rsid w:val="001A4027"/>
    <w:rsid w:val="001A4794"/>
    <w:rsid w:val="001A4B69"/>
    <w:rsid w:val="001A4BA3"/>
    <w:rsid w:val="001A4D84"/>
    <w:rsid w:val="001A52E6"/>
    <w:rsid w:val="001A539F"/>
    <w:rsid w:val="001A5621"/>
    <w:rsid w:val="001A5B49"/>
    <w:rsid w:val="001A6164"/>
    <w:rsid w:val="001A64EE"/>
    <w:rsid w:val="001A6FEB"/>
    <w:rsid w:val="001A71DC"/>
    <w:rsid w:val="001A7708"/>
    <w:rsid w:val="001A787D"/>
    <w:rsid w:val="001A7DB8"/>
    <w:rsid w:val="001A7FA5"/>
    <w:rsid w:val="001B0195"/>
    <w:rsid w:val="001B0215"/>
    <w:rsid w:val="001B0226"/>
    <w:rsid w:val="001B0467"/>
    <w:rsid w:val="001B05C1"/>
    <w:rsid w:val="001B0FD1"/>
    <w:rsid w:val="001B0FED"/>
    <w:rsid w:val="001B1218"/>
    <w:rsid w:val="001B16CE"/>
    <w:rsid w:val="001B201B"/>
    <w:rsid w:val="001B20B4"/>
    <w:rsid w:val="001B21DF"/>
    <w:rsid w:val="001B22A8"/>
    <w:rsid w:val="001B25A2"/>
    <w:rsid w:val="001B28E2"/>
    <w:rsid w:val="001B29D3"/>
    <w:rsid w:val="001B2A4E"/>
    <w:rsid w:val="001B2A59"/>
    <w:rsid w:val="001B2F2B"/>
    <w:rsid w:val="001B31A8"/>
    <w:rsid w:val="001B343B"/>
    <w:rsid w:val="001B38F2"/>
    <w:rsid w:val="001B47EE"/>
    <w:rsid w:val="001B48B6"/>
    <w:rsid w:val="001B4D1B"/>
    <w:rsid w:val="001B52AC"/>
    <w:rsid w:val="001B5CBE"/>
    <w:rsid w:val="001B5CD1"/>
    <w:rsid w:val="001B5EEF"/>
    <w:rsid w:val="001B5F3E"/>
    <w:rsid w:val="001B5FA5"/>
    <w:rsid w:val="001B6D8C"/>
    <w:rsid w:val="001B6E7B"/>
    <w:rsid w:val="001B7629"/>
    <w:rsid w:val="001B7853"/>
    <w:rsid w:val="001B7999"/>
    <w:rsid w:val="001B7E58"/>
    <w:rsid w:val="001B7F87"/>
    <w:rsid w:val="001C108B"/>
    <w:rsid w:val="001C1258"/>
    <w:rsid w:val="001C150C"/>
    <w:rsid w:val="001C18A3"/>
    <w:rsid w:val="001C2353"/>
    <w:rsid w:val="001C283D"/>
    <w:rsid w:val="001C2A05"/>
    <w:rsid w:val="001C2BFA"/>
    <w:rsid w:val="001C2FB2"/>
    <w:rsid w:val="001C2FCB"/>
    <w:rsid w:val="001C3C2E"/>
    <w:rsid w:val="001C3DDE"/>
    <w:rsid w:val="001C3F1C"/>
    <w:rsid w:val="001C3FD7"/>
    <w:rsid w:val="001C47B4"/>
    <w:rsid w:val="001C4A78"/>
    <w:rsid w:val="001C5340"/>
    <w:rsid w:val="001C55FE"/>
    <w:rsid w:val="001C5D19"/>
    <w:rsid w:val="001C5F34"/>
    <w:rsid w:val="001C63A6"/>
    <w:rsid w:val="001C6892"/>
    <w:rsid w:val="001C6B03"/>
    <w:rsid w:val="001C6D2A"/>
    <w:rsid w:val="001C702D"/>
    <w:rsid w:val="001C74FA"/>
    <w:rsid w:val="001C7E14"/>
    <w:rsid w:val="001D0E4B"/>
    <w:rsid w:val="001D1561"/>
    <w:rsid w:val="001D200A"/>
    <w:rsid w:val="001D2898"/>
    <w:rsid w:val="001D2B36"/>
    <w:rsid w:val="001D3230"/>
    <w:rsid w:val="001D33C1"/>
    <w:rsid w:val="001D3B04"/>
    <w:rsid w:val="001D3BC7"/>
    <w:rsid w:val="001D3CC6"/>
    <w:rsid w:val="001D3CC8"/>
    <w:rsid w:val="001D3DB2"/>
    <w:rsid w:val="001D3FA6"/>
    <w:rsid w:val="001D4072"/>
    <w:rsid w:val="001D40AC"/>
    <w:rsid w:val="001D47E6"/>
    <w:rsid w:val="001D51BD"/>
    <w:rsid w:val="001D523F"/>
    <w:rsid w:val="001D5445"/>
    <w:rsid w:val="001D549A"/>
    <w:rsid w:val="001D55F8"/>
    <w:rsid w:val="001D6812"/>
    <w:rsid w:val="001D6965"/>
    <w:rsid w:val="001D6A32"/>
    <w:rsid w:val="001D6D6A"/>
    <w:rsid w:val="001E059F"/>
    <w:rsid w:val="001E075C"/>
    <w:rsid w:val="001E0DC3"/>
    <w:rsid w:val="001E13C3"/>
    <w:rsid w:val="001E1509"/>
    <w:rsid w:val="001E15DB"/>
    <w:rsid w:val="001E198F"/>
    <w:rsid w:val="001E19AB"/>
    <w:rsid w:val="001E19F0"/>
    <w:rsid w:val="001E2E59"/>
    <w:rsid w:val="001E3190"/>
    <w:rsid w:val="001E34A1"/>
    <w:rsid w:val="001E3626"/>
    <w:rsid w:val="001E3A6A"/>
    <w:rsid w:val="001E3AA6"/>
    <w:rsid w:val="001E3B59"/>
    <w:rsid w:val="001E425E"/>
    <w:rsid w:val="001E43B8"/>
    <w:rsid w:val="001E4659"/>
    <w:rsid w:val="001E46CA"/>
    <w:rsid w:val="001E4CDC"/>
    <w:rsid w:val="001E5429"/>
    <w:rsid w:val="001E56E3"/>
    <w:rsid w:val="001E5A90"/>
    <w:rsid w:val="001E602F"/>
    <w:rsid w:val="001E6091"/>
    <w:rsid w:val="001E698C"/>
    <w:rsid w:val="001E6C6E"/>
    <w:rsid w:val="001E73A2"/>
    <w:rsid w:val="001E755E"/>
    <w:rsid w:val="001F0292"/>
    <w:rsid w:val="001F0635"/>
    <w:rsid w:val="001F0B87"/>
    <w:rsid w:val="001F0CD6"/>
    <w:rsid w:val="001F0E8C"/>
    <w:rsid w:val="001F100C"/>
    <w:rsid w:val="001F1795"/>
    <w:rsid w:val="001F1851"/>
    <w:rsid w:val="001F1E65"/>
    <w:rsid w:val="001F20A2"/>
    <w:rsid w:val="001F2149"/>
    <w:rsid w:val="001F214C"/>
    <w:rsid w:val="001F2324"/>
    <w:rsid w:val="001F2807"/>
    <w:rsid w:val="001F2A3D"/>
    <w:rsid w:val="001F2B4A"/>
    <w:rsid w:val="001F303F"/>
    <w:rsid w:val="001F35F4"/>
    <w:rsid w:val="001F3681"/>
    <w:rsid w:val="001F36B9"/>
    <w:rsid w:val="001F3B95"/>
    <w:rsid w:val="001F4169"/>
    <w:rsid w:val="001F4280"/>
    <w:rsid w:val="001F45BE"/>
    <w:rsid w:val="001F4806"/>
    <w:rsid w:val="001F4ECF"/>
    <w:rsid w:val="001F50F7"/>
    <w:rsid w:val="001F53BF"/>
    <w:rsid w:val="001F589B"/>
    <w:rsid w:val="001F58B7"/>
    <w:rsid w:val="001F612A"/>
    <w:rsid w:val="001F64BA"/>
    <w:rsid w:val="001F667D"/>
    <w:rsid w:val="001F6B49"/>
    <w:rsid w:val="001F6BBD"/>
    <w:rsid w:val="001F7425"/>
    <w:rsid w:val="001F7441"/>
    <w:rsid w:val="001F7810"/>
    <w:rsid w:val="001F7EDA"/>
    <w:rsid w:val="00200179"/>
    <w:rsid w:val="0020088E"/>
    <w:rsid w:val="00200927"/>
    <w:rsid w:val="00200958"/>
    <w:rsid w:val="00200EE2"/>
    <w:rsid w:val="002017D3"/>
    <w:rsid w:val="00201888"/>
    <w:rsid w:val="00201A4E"/>
    <w:rsid w:val="002031BB"/>
    <w:rsid w:val="00203A93"/>
    <w:rsid w:val="00203BEA"/>
    <w:rsid w:val="00203C85"/>
    <w:rsid w:val="00204206"/>
    <w:rsid w:val="00204217"/>
    <w:rsid w:val="0020432C"/>
    <w:rsid w:val="002044E2"/>
    <w:rsid w:val="002047F9"/>
    <w:rsid w:val="002048B9"/>
    <w:rsid w:val="002048FD"/>
    <w:rsid w:val="00204B92"/>
    <w:rsid w:val="002057F8"/>
    <w:rsid w:val="00205891"/>
    <w:rsid w:val="00205D25"/>
    <w:rsid w:val="00205EEA"/>
    <w:rsid w:val="002064E2"/>
    <w:rsid w:val="002067B8"/>
    <w:rsid w:val="002070B4"/>
    <w:rsid w:val="0020795C"/>
    <w:rsid w:val="00207BEE"/>
    <w:rsid w:val="00207F8B"/>
    <w:rsid w:val="002101B6"/>
    <w:rsid w:val="00210515"/>
    <w:rsid w:val="002108B2"/>
    <w:rsid w:val="00210966"/>
    <w:rsid w:val="00210D2F"/>
    <w:rsid w:val="00210DEC"/>
    <w:rsid w:val="0021113F"/>
    <w:rsid w:val="00211C70"/>
    <w:rsid w:val="00212428"/>
    <w:rsid w:val="002127DD"/>
    <w:rsid w:val="0021311C"/>
    <w:rsid w:val="00213644"/>
    <w:rsid w:val="002136EA"/>
    <w:rsid w:val="002142E2"/>
    <w:rsid w:val="002145B6"/>
    <w:rsid w:val="0021460C"/>
    <w:rsid w:val="00214CAE"/>
    <w:rsid w:val="00214F1F"/>
    <w:rsid w:val="0021570D"/>
    <w:rsid w:val="00215C96"/>
    <w:rsid w:val="00215DEF"/>
    <w:rsid w:val="00215E9F"/>
    <w:rsid w:val="00216093"/>
    <w:rsid w:val="0021697E"/>
    <w:rsid w:val="00216A94"/>
    <w:rsid w:val="00216B11"/>
    <w:rsid w:val="00216F4A"/>
    <w:rsid w:val="00217007"/>
    <w:rsid w:val="002170C0"/>
    <w:rsid w:val="0021772C"/>
    <w:rsid w:val="00217818"/>
    <w:rsid w:val="002178CC"/>
    <w:rsid w:val="002178CE"/>
    <w:rsid w:val="00217958"/>
    <w:rsid w:val="00217F2C"/>
    <w:rsid w:val="00220295"/>
    <w:rsid w:val="00220740"/>
    <w:rsid w:val="00220BED"/>
    <w:rsid w:val="002210BC"/>
    <w:rsid w:val="00221146"/>
    <w:rsid w:val="002214A5"/>
    <w:rsid w:val="002215FF"/>
    <w:rsid w:val="00221BB4"/>
    <w:rsid w:val="00222D27"/>
    <w:rsid w:val="00223395"/>
    <w:rsid w:val="0022357C"/>
    <w:rsid w:val="00223ABF"/>
    <w:rsid w:val="00223B53"/>
    <w:rsid w:val="00224065"/>
    <w:rsid w:val="00224388"/>
    <w:rsid w:val="00224403"/>
    <w:rsid w:val="00224462"/>
    <w:rsid w:val="00224FDF"/>
    <w:rsid w:val="00225BDB"/>
    <w:rsid w:val="002260D7"/>
    <w:rsid w:val="002266D0"/>
    <w:rsid w:val="002268F0"/>
    <w:rsid w:val="0022714A"/>
    <w:rsid w:val="00227603"/>
    <w:rsid w:val="00227722"/>
    <w:rsid w:val="002277BF"/>
    <w:rsid w:val="00227978"/>
    <w:rsid w:val="00227BFE"/>
    <w:rsid w:val="00227F04"/>
    <w:rsid w:val="00227FC5"/>
    <w:rsid w:val="002323DB"/>
    <w:rsid w:val="0023280E"/>
    <w:rsid w:val="00232FA2"/>
    <w:rsid w:val="00233401"/>
    <w:rsid w:val="002334D4"/>
    <w:rsid w:val="00233728"/>
    <w:rsid w:val="00233B0B"/>
    <w:rsid w:val="00233D26"/>
    <w:rsid w:val="00233D81"/>
    <w:rsid w:val="00234288"/>
    <w:rsid w:val="002350F8"/>
    <w:rsid w:val="00235358"/>
    <w:rsid w:val="0023575B"/>
    <w:rsid w:val="002357F0"/>
    <w:rsid w:val="00235AD0"/>
    <w:rsid w:val="00235B78"/>
    <w:rsid w:val="002360F5"/>
    <w:rsid w:val="0023636A"/>
    <w:rsid w:val="00236506"/>
    <w:rsid w:val="002369B0"/>
    <w:rsid w:val="002369D8"/>
    <w:rsid w:val="00237352"/>
    <w:rsid w:val="00237A73"/>
    <w:rsid w:val="0024001D"/>
    <w:rsid w:val="00240324"/>
    <w:rsid w:val="00240EAC"/>
    <w:rsid w:val="002410F1"/>
    <w:rsid w:val="002419B9"/>
    <w:rsid w:val="00241A93"/>
    <w:rsid w:val="00241BBB"/>
    <w:rsid w:val="00241C25"/>
    <w:rsid w:val="00241CC0"/>
    <w:rsid w:val="002421D7"/>
    <w:rsid w:val="00242827"/>
    <w:rsid w:val="00242A60"/>
    <w:rsid w:val="00242AF8"/>
    <w:rsid w:val="00242E9A"/>
    <w:rsid w:val="002436DC"/>
    <w:rsid w:val="00243987"/>
    <w:rsid w:val="00243E7A"/>
    <w:rsid w:val="00244314"/>
    <w:rsid w:val="00244459"/>
    <w:rsid w:val="002449EA"/>
    <w:rsid w:val="00245309"/>
    <w:rsid w:val="002453D2"/>
    <w:rsid w:val="002455EC"/>
    <w:rsid w:val="00245819"/>
    <w:rsid w:val="0024585E"/>
    <w:rsid w:val="00245D33"/>
    <w:rsid w:val="002462C7"/>
    <w:rsid w:val="002463D8"/>
    <w:rsid w:val="002470B8"/>
    <w:rsid w:val="00247326"/>
    <w:rsid w:val="00247388"/>
    <w:rsid w:val="002476DB"/>
    <w:rsid w:val="00247702"/>
    <w:rsid w:val="002477FD"/>
    <w:rsid w:val="0024797B"/>
    <w:rsid w:val="00247F4B"/>
    <w:rsid w:val="002502DE"/>
    <w:rsid w:val="00250564"/>
    <w:rsid w:val="002506AC"/>
    <w:rsid w:val="00250798"/>
    <w:rsid w:val="00250915"/>
    <w:rsid w:val="00250ADD"/>
    <w:rsid w:val="00250E8D"/>
    <w:rsid w:val="0025143F"/>
    <w:rsid w:val="00251696"/>
    <w:rsid w:val="002519A2"/>
    <w:rsid w:val="00251C96"/>
    <w:rsid w:val="00251CDC"/>
    <w:rsid w:val="002529C5"/>
    <w:rsid w:val="00252E13"/>
    <w:rsid w:val="002532CA"/>
    <w:rsid w:val="002534B5"/>
    <w:rsid w:val="00253518"/>
    <w:rsid w:val="00253B25"/>
    <w:rsid w:val="00253F5B"/>
    <w:rsid w:val="002548EE"/>
    <w:rsid w:val="00254C70"/>
    <w:rsid w:val="00254DF2"/>
    <w:rsid w:val="002550A5"/>
    <w:rsid w:val="002552FE"/>
    <w:rsid w:val="00255438"/>
    <w:rsid w:val="0025591A"/>
    <w:rsid w:val="00255A1C"/>
    <w:rsid w:val="00255CDA"/>
    <w:rsid w:val="002562F2"/>
    <w:rsid w:val="00256382"/>
    <w:rsid w:val="0025690B"/>
    <w:rsid w:val="00256917"/>
    <w:rsid w:val="002569F3"/>
    <w:rsid w:val="00256BE7"/>
    <w:rsid w:val="00257219"/>
    <w:rsid w:val="002573DE"/>
    <w:rsid w:val="00257BF2"/>
    <w:rsid w:val="00257E3B"/>
    <w:rsid w:val="002600F6"/>
    <w:rsid w:val="00260512"/>
    <w:rsid w:val="00260758"/>
    <w:rsid w:val="0026172B"/>
    <w:rsid w:val="00261740"/>
    <w:rsid w:val="00261826"/>
    <w:rsid w:val="00261EAE"/>
    <w:rsid w:val="00262477"/>
    <w:rsid w:val="00262480"/>
    <w:rsid w:val="00262BBA"/>
    <w:rsid w:val="002632D6"/>
    <w:rsid w:val="002635ED"/>
    <w:rsid w:val="002636EE"/>
    <w:rsid w:val="0026381C"/>
    <w:rsid w:val="00263A48"/>
    <w:rsid w:val="00263DD8"/>
    <w:rsid w:val="00263DF5"/>
    <w:rsid w:val="00263FD3"/>
    <w:rsid w:val="002641F3"/>
    <w:rsid w:val="002645E7"/>
    <w:rsid w:val="002649AB"/>
    <w:rsid w:val="00264AD7"/>
    <w:rsid w:val="00264CF4"/>
    <w:rsid w:val="00264F53"/>
    <w:rsid w:val="0026532E"/>
    <w:rsid w:val="00265526"/>
    <w:rsid w:val="00265A23"/>
    <w:rsid w:val="00266075"/>
    <w:rsid w:val="002666C5"/>
    <w:rsid w:val="00266D46"/>
    <w:rsid w:val="00266F8F"/>
    <w:rsid w:val="002673FE"/>
    <w:rsid w:val="0026792F"/>
    <w:rsid w:val="002704BB"/>
    <w:rsid w:val="00270F2A"/>
    <w:rsid w:val="00271081"/>
    <w:rsid w:val="002710AC"/>
    <w:rsid w:val="002710BD"/>
    <w:rsid w:val="00271474"/>
    <w:rsid w:val="0027204E"/>
    <w:rsid w:val="00273084"/>
    <w:rsid w:val="00273357"/>
    <w:rsid w:val="00273B89"/>
    <w:rsid w:val="00273EC9"/>
    <w:rsid w:val="00274889"/>
    <w:rsid w:val="002758D4"/>
    <w:rsid w:val="00275C1E"/>
    <w:rsid w:val="00275C26"/>
    <w:rsid w:val="00275ECC"/>
    <w:rsid w:val="002761BE"/>
    <w:rsid w:val="0027620C"/>
    <w:rsid w:val="002762A9"/>
    <w:rsid w:val="00276A54"/>
    <w:rsid w:val="00277562"/>
    <w:rsid w:val="0027758D"/>
    <w:rsid w:val="0027760D"/>
    <w:rsid w:val="00277A8A"/>
    <w:rsid w:val="00280C0F"/>
    <w:rsid w:val="00280E4A"/>
    <w:rsid w:val="002813FD"/>
    <w:rsid w:val="002816B0"/>
    <w:rsid w:val="00281997"/>
    <w:rsid w:val="00281E88"/>
    <w:rsid w:val="0028233E"/>
    <w:rsid w:val="00282547"/>
    <w:rsid w:val="0028260A"/>
    <w:rsid w:val="00282A27"/>
    <w:rsid w:val="00282E83"/>
    <w:rsid w:val="00282FC2"/>
    <w:rsid w:val="002830DE"/>
    <w:rsid w:val="002835F0"/>
    <w:rsid w:val="002838B4"/>
    <w:rsid w:val="00283D1B"/>
    <w:rsid w:val="002840B5"/>
    <w:rsid w:val="00284577"/>
    <w:rsid w:val="002845B9"/>
    <w:rsid w:val="00284ABC"/>
    <w:rsid w:val="00284BDA"/>
    <w:rsid w:val="002859F4"/>
    <w:rsid w:val="002860FB"/>
    <w:rsid w:val="00286441"/>
    <w:rsid w:val="00286A41"/>
    <w:rsid w:val="00287515"/>
    <w:rsid w:val="00287CC1"/>
    <w:rsid w:val="00287F90"/>
    <w:rsid w:val="002900BC"/>
    <w:rsid w:val="0029028A"/>
    <w:rsid w:val="002902AE"/>
    <w:rsid w:val="002902B6"/>
    <w:rsid w:val="002907CC"/>
    <w:rsid w:val="002909A9"/>
    <w:rsid w:val="00290CF6"/>
    <w:rsid w:val="00290D71"/>
    <w:rsid w:val="002913B8"/>
    <w:rsid w:val="0029154A"/>
    <w:rsid w:val="0029177E"/>
    <w:rsid w:val="00292822"/>
    <w:rsid w:val="00292DA5"/>
    <w:rsid w:val="002932FA"/>
    <w:rsid w:val="00293741"/>
    <w:rsid w:val="00293C46"/>
    <w:rsid w:val="00293CF7"/>
    <w:rsid w:val="00293D2D"/>
    <w:rsid w:val="00294004"/>
    <w:rsid w:val="00294A49"/>
    <w:rsid w:val="00294BEE"/>
    <w:rsid w:val="00294D74"/>
    <w:rsid w:val="00294FF7"/>
    <w:rsid w:val="002955AE"/>
    <w:rsid w:val="00295780"/>
    <w:rsid w:val="002957F0"/>
    <w:rsid w:val="00295BBB"/>
    <w:rsid w:val="00296816"/>
    <w:rsid w:val="0029698D"/>
    <w:rsid w:val="00296BE2"/>
    <w:rsid w:val="00296E3B"/>
    <w:rsid w:val="002971E4"/>
    <w:rsid w:val="00297207"/>
    <w:rsid w:val="002976A8"/>
    <w:rsid w:val="00297A95"/>
    <w:rsid w:val="00297D8E"/>
    <w:rsid w:val="002A055C"/>
    <w:rsid w:val="002A0680"/>
    <w:rsid w:val="002A0D56"/>
    <w:rsid w:val="002A0E70"/>
    <w:rsid w:val="002A0FA4"/>
    <w:rsid w:val="002A112E"/>
    <w:rsid w:val="002A12CB"/>
    <w:rsid w:val="002A139D"/>
    <w:rsid w:val="002A13B9"/>
    <w:rsid w:val="002A1943"/>
    <w:rsid w:val="002A1C77"/>
    <w:rsid w:val="002A1D21"/>
    <w:rsid w:val="002A1DB9"/>
    <w:rsid w:val="002A29F7"/>
    <w:rsid w:val="002A2C5C"/>
    <w:rsid w:val="002A33FB"/>
    <w:rsid w:val="002A3837"/>
    <w:rsid w:val="002A3C23"/>
    <w:rsid w:val="002A420B"/>
    <w:rsid w:val="002A4296"/>
    <w:rsid w:val="002A4599"/>
    <w:rsid w:val="002A4A99"/>
    <w:rsid w:val="002A4B8A"/>
    <w:rsid w:val="002A50AB"/>
    <w:rsid w:val="002A5384"/>
    <w:rsid w:val="002A54F4"/>
    <w:rsid w:val="002A5507"/>
    <w:rsid w:val="002A56D7"/>
    <w:rsid w:val="002A65BE"/>
    <w:rsid w:val="002A681F"/>
    <w:rsid w:val="002A6C49"/>
    <w:rsid w:val="002A7509"/>
    <w:rsid w:val="002A7E3F"/>
    <w:rsid w:val="002B0189"/>
    <w:rsid w:val="002B0491"/>
    <w:rsid w:val="002B0E0B"/>
    <w:rsid w:val="002B0E83"/>
    <w:rsid w:val="002B0F4C"/>
    <w:rsid w:val="002B1076"/>
    <w:rsid w:val="002B13E9"/>
    <w:rsid w:val="002B17E8"/>
    <w:rsid w:val="002B22FD"/>
    <w:rsid w:val="002B29F0"/>
    <w:rsid w:val="002B2BE9"/>
    <w:rsid w:val="002B2C3A"/>
    <w:rsid w:val="002B3A5E"/>
    <w:rsid w:val="002B3C59"/>
    <w:rsid w:val="002B4212"/>
    <w:rsid w:val="002B4A7D"/>
    <w:rsid w:val="002B4C15"/>
    <w:rsid w:val="002B50CF"/>
    <w:rsid w:val="002B53BE"/>
    <w:rsid w:val="002B5421"/>
    <w:rsid w:val="002B5444"/>
    <w:rsid w:val="002B5AD2"/>
    <w:rsid w:val="002B5C95"/>
    <w:rsid w:val="002B6275"/>
    <w:rsid w:val="002B672E"/>
    <w:rsid w:val="002B6E1A"/>
    <w:rsid w:val="002B6EB5"/>
    <w:rsid w:val="002B7050"/>
    <w:rsid w:val="002B740F"/>
    <w:rsid w:val="002B7D18"/>
    <w:rsid w:val="002B7E5F"/>
    <w:rsid w:val="002C0B69"/>
    <w:rsid w:val="002C10CD"/>
    <w:rsid w:val="002C1120"/>
    <w:rsid w:val="002C11A5"/>
    <w:rsid w:val="002C13FF"/>
    <w:rsid w:val="002C1604"/>
    <w:rsid w:val="002C163A"/>
    <w:rsid w:val="002C1835"/>
    <w:rsid w:val="002C187D"/>
    <w:rsid w:val="002C1EE5"/>
    <w:rsid w:val="002C2201"/>
    <w:rsid w:val="002C2464"/>
    <w:rsid w:val="002C2E7A"/>
    <w:rsid w:val="002C305D"/>
    <w:rsid w:val="002C419B"/>
    <w:rsid w:val="002C4254"/>
    <w:rsid w:val="002C4672"/>
    <w:rsid w:val="002C4859"/>
    <w:rsid w:val="002C53A1"/>
    <w:rsid w:val="002C565F"/>
    <w:rsid w:val="002C5872"/>
    <w:rsid w:val="002C5893"/>
    <w:rsid w:val="002C5BA9"/>
    <w:rsid w:val="002C6286"/>
    <w:rsid w:val="002C7819"/>
    <w:rsid w:val="002C7860"/>
    <w:rsid w:val="002C795D"/>
    <w:rsid w:val="002C7BFE"/>
    <w:rsid w:val="002C7C7D"/>
    <w:rsid w:val="002C7DC8"/>
    <w:rsid w:val="002C7EF2"/>
    <w:rsid w:val="002D0167"/>
    <w:rsid w:val="002D04E0"/>
    <w:rsid w:val="002D0526"/>
    <w:rsid w:val="002D0B88"/>
    <w:rsid w:val="002D121C"/>
    <w:rsid w:val="002D13C7"/>
    <w:rsid w:val="002D1984"/>
    <w:rsid w:val="002D20B8"/>
    <w:rsid w:val="002D2996"/>
    <w:rsid w:val="002D2EF3"/>
    <w:rsid w:val="002D2FAF"/>
    <w:rsid w:val="002D3198"/>
    <w:rsid w:val="002D32D8"/>
    <w:rsid w:val="002D4273"/>
    <w:rsid w:val="002D4395"/>
    <w:rsid w:val="002D4595"/>
    <w:rsid w:val="002D463C"/>
    <w:rsid w:val="002D46E4"/>
    <w:rsid w:val="002D49E7"/>
    <w:rsid w:val="002D4C1E"/>
    <w:rsid w:val="002D4D8B"/>
    <w:rsid w:val="002D4F97"/>
    <w:rsid w:val="002D5158"/>
    <w:rsid w:val="002D5A7E"/>
    <w:rsid w:val="002D5F5B"/>
    <w:rsid w:val="002D708A"/>
    <w:rsid w:val="002D74C6"/>
    <w:rsid w:val="002D771E"/>
    <w:rsid w:val="002D7AE4"/>
    <w:rsid w:val="002E0244"/>
    <w:rsid w:val="002E0359"/>
    <w:rsid w:val="002E05AD"/>
    <w:rsid w:val="002E0FB2"/>
    <w:rsid w:val="002E14CF"/>
    <w:rsid w:val="002E1584"/>
    <w:rsid w:val="002E181C"/>
    <w:rsid w:val="002E1A34"/>
    <w:rsid w:val="002E1FFC"/>
    <w:rsid w:val="002E2255"/>
    <w:rsid w:val="002E239E"/>
    <w:rsid w:val="002E2784"/>
    <w:rsid w:val="002E29CB"/>
    <w:rsid w:val="002E2ECC"/>
    <w:rsid w:val="002E349A"/>
    <w:rsid w:val="002E3F82"/>
    <w:rsid w:val="002E453A"/>
    <w:rsid w:val="002E4A05"/>
    <w:rsid w:val="002E4EB8"/>
    <w:rsid w:val="002E51ED"/>
    <w:rsid w:val="002E56C8"/>
    <w:rsid w:val="002E59FE"/>
    <w:rsid w:val="002E62EF"/>
    <w:rsid w:val="002E6875"/>
    <w:rsid w:val="002E6A4C"/>
    <w:rsid w:val="002E71C4"/>
    <w:rsid w:val="002E74A3"/>
    <w:rsid w:val="002E76CE"/>
    <w:rsid w:val="002E7CCF"/>
    <w:rsid w:val="002E7F6F"/>
    <w:rsid w:val="002F0627"/>
    <w:rsid w:val="002F0773"/>
    <w:rsid w:val="002F11DE"/>
    <w:rsid w:val="002F17B8"/>
    <w:rsid w:val="002F1A1A"/>
    <w:rsid w:val="002F1C5F"/>
    <w:rsid w:val="002F1FFB"/>
    <w:rsid w:val="002F29C8"/>
    <w:rsid w:val="002F2B3C"/>
    <w:rsid w:val="002F2C13"/>
    <w:rsid w:val="002F2D72"/>
    <w:rsid w:val="002F2F32"/>
    <w:rsid w:val="002F30BE"/>
    <w:rsid w:val="002F324C"/>
    <w:rsid w:val="002F324E"/>
    <w:rsid w:val="002F3451"/>
    <w:rsid w:val="002F371D"/>
    <w:rsid w:val="002F3B80"/>
    <w:rsid w:val="002F3C62"/>
    <w:rsid w:val="002F3FC3"/>
    <w:rsid w:val="002F5F74"/>
    <w:rsid w:val="002F61B8"/>
    <w:rsid w:val="002F61FD"/>
    <w:rsid w:val="002F645B"/>
    <w:rsid w:val="002F6E36"/>
    <w:rsid w:val="002F6EEA"/>
    <w:rsid w:val="002F7742"/>
    <w:rsid w:val="002F796D"/>
    <w:rsid w:val="0030035D"/>
    <w:rsid w:val="0030039A"/>
    <w:rsid w:val="003006B5"/>
    <w:rsid w:val="003007EA"/>
    <w:rsid w:val="00300A0D"/>
    <w:rsid w:val="00300EFF"/>
    <w:rsid w:val="00301055"/>
    <w:rsid w:val="00301214"/>
    <w:rsid w:val="003013A1"/>
    <w:rsid w:val="00301BB4"/>
    <w:rsid w:val="00301C25"/>
    <w:rsid w:val="00302377"/>
    <w:rsid w:val="00302B68"/>
    <w:rsid w:val="00303557"/>
    <w:rsid w:val="003036F7"/>
    <w:rsid w:val="00303C6D"/>
    <w:rsid w:val="00303D05"/>
    <w:rsid w:val="00303D35"/>
    <w:rsid w:val="00303D8F"/>
    <w:rsid w:val="00304104"/>
    <w:rsid w:val="00304324"/>
    <w:rsid w:val="0030432F"/>
    <w:rsid w:val="003049DA"/>
    <w:rsid w:val="003050B0"/>
    <w:rsid w:val="00305163"/>
    <w:rsid w:val="00305720"/>
    <w:rsid w:val="00305E0A"/>
    <w:rsid w:val="003062FE"/>
    <w:rsid w:val="0030662A"/>
    <w:rsid w:val="00306DC0"/>
    <w:rsid w:val="0030734E"/>
    <w:rsid w:val="00307449"/>
    <w:rsid w:val="003078F9"/>
    <w:rsid w:val="00307F02"/>
    <w:rsid w:val="003102FF"/>
    <w:rsid w:val="0031037F"/>
    <w:rsid w:val="0031050F"/>
    <w:rsid w:val="0031054E"/>
    <w:rsid w:val="00310DEB"/>
    <w:rsid w:val="00311B30"/>
    <w:rsid w:val="00311EA8"/>
    <w:rsid w:val="00312179"/>
    <w:rsid w:val="003128B2"/>
    <w:rsid w:val="00312B3B"/>
    <w:rsid w:val="00313222"/>
    <w:rsid w:val="003139EE"/>
    <w:rsid w:val="00313C8B"/>
    <w:rsid w:val="00314264"/>
    <w:rsid w:val="00314871"/>
    <w:rsid w:val="0031497D"/>
    <w:rsid w:val="00314B08"/>
    <w:rsid w:val="003151D1"/>
    <w:rsid w:val="00315B7B"/>
    <w:rsid w:val="00315C01"/>
    <w:rsid w:val="00315DB1"/>
    <w:rsid w:val="003163BC"/>
    <w:rsid w:val="00316C04"/>
    <w:rsid w:val="00316C59"/>
    <w:rsid w:val="00316C9F"/>
    <w:rsid w:val="00316F18"/>
    <w:rsid w:val="0031702D"/>
    <w:rsid w:val="00317227"/>
    <w:rsid w:val="003172C8"/>
    <w:rsid w:val="0031768F"/>
    <w:rsid w:val="003200C3"/>
    <w:rsid w:val="003207DE"/>
    <w:rsid w:val="0032115A"/>
    <w:rsid w:val="00321A7F"/>
    <w:rsid w:val="00321D28"/>
    <w:rsid w:val="00321D57"/>
    <w:rsid w:val="0032269B"/>
    <w:rsid w:val="0032319A"/>
    <w:rsid w:val="003239D9"/>
    <w:rsid w:val="00323B02"/>
    <w:rsid w:val="003247B6"/>
    <w:rsid w:val="00324EEB"/>
    <w:rsid w:val="003250B9"/>
    <w:rsid w:val="00325494"/>
    <w:rsid w:val="003257D9"/>
    <w:rsid w:val="003258FB"/>
    <w:rsid w:val="0032663B"/>
    <w:rsid w:val="00326984"/>
    <w:rsid w:val="00326C6A"/>
    <w:rsid w:val="00326F27"/>
    <w:rsid w:val="003270BC"/>
    <w:rsid w:val="003272E5"/>
    <w:rsid w:val="0032753E"/>
    <w:rsid w:val="00327864"/>
    <w:rsid w:val="003279AD"/>
    <w:rsid w:val="00327BAD"/>
    <w:rsid w:val="00327F5C"/>
    <w:rsid w:val="00330239"/>
    <w:rsid w:val="003304A2"/>
    <w:rsid w:val="003305B3"/>
    <w:rsid w:val="003306E3"/>
    <w:rsid w:val="00330CE1"/>
    <w:rsid w:val="0033124B"/>
    <w:rsid w:val="00331AF9"/>
    <w:rsid w:val="00331D04"/>
    <w:rsid w:val="00331DCF"/>
    <w:rsid w:val="00332041"/>
    <w:rsid w:val="00332124"/>
    <w:rsid w:val="0033223F"/>
    <w:rsid w:val="00332248"/>
    <w:rsid w:val="00332B8A"/>
    <w:rsid w:val="00332D90"/>
    <w:rsid w:val="00333127"/>
    <w:rsid w:val="0033316E"/>
    <w:rsid w:val="003331FC"/>
    <w:rsid w:val="00333A5A"/>
    <w:rsid w:val="00333BF2"/>
    <w:rsid w:val="00333CCE"/>
    <w:rsid w:val="00333CD3"/>
    <w:rsid w:val="00333DB9"/>
    <w:rsid w:val="00333EF5"/>
    <w:rsid w:val="00334BA9"/>
    <w:rsid w:val="0033511D"/>
    <w:rsid w:val="003358D3"/>
    <w:rsid w:val="00335A93"/>
    <w:rsid w:val="00335D08"/>
    <w:rsid w:val="003364E6"/>
    <w:rsid w:val="003365F5"/>
    <w:rsid w:val="0033671C"/>
    <w:rsid w:val="00336800"/>
    <w:rsid w:val="00336A29"/>
    <w:rsid w:val="00336CA8"/>
    <w:rsid w:val="00337125"/>
    <w:rsid w:val="0033728A"/>
    <w:rsid w:val="0033742D"/>
    <w:rsid w:val="00337DF1"/>
    <w:rsid w:val="00337EA8"/>
    <w:rsid w:val="00340403"/>
    <w:rsid w:val="00340999"/>
    <w:rsid w:val="003411CC"/>
    <w:rsid w:val="0034130D"/>
    <w:rsid w:val="00341B2E"/>
    <w:rsid w:val="00341B56"/>
    <w:rsid w:val="00341D26"/>
    <w:rsid w:val="00341F80"/>
    <w:rsid w:val="0034255D"/>
    <w:rsid w:val="00342B8F"/>
    <w:rsid w:val="00342DE1"/>
    <w:rsid w:val="00342F1F"/>
    <w:rsid w:val="00343391"/>
    <w:rsid w:val="00343574"/>
    <w:rsid w:val="00343698"/>
    <w:rsid w:val="00343A3C"/>
    <w:rsid w:val="00344242"/>
    <w:rsid w:val="003444C0"/>
    <w:rsid w:val="00344B25"/>
    <w:rsid w:val="00344FF5"/>
    <w:rsid w:val="003451D3"/>
    <w:rsid w:val="00345507"/>
    <w:rsid w:val="003459AC"/>
    <w:rsid w:val="00345CC4"/>
    <w:rsid w:val="003463EA"/>
    <w:rsid w:val="00346D11"/>
    <w:rsid w:val="003471A6"/>
    <w:rsid w:val="00347DED"/>
    <w:rsid w:val="00347F14"/>
    <w:rsid w:val="00347F38"/>
    <w:rsid w:val="003506FC"/>
    <w:rsid w:val="00350CC2"/>
    <w:rsid w:val="00351489"/>
    <w:rsid w:val="00351665"/>
    <w:rsid w:val="00351B9C"/>
    <w:rsid w:val="0035204A"/>
    <w:rsid w:val="00352129"/>
    <w:rsid w:val="003521BD"/>
    <w:rsid w:val="00352625"/>
    <w:rsid w:val="003529AD"/>
    <w:rsid w:val="00352A78"/>
    <w:rsid w:val="00352CB8"/>
    <w:rsid w:val="00353039"/>
    <w:rsid w:val="00353CE0"/>
    <w:rsid w:val="0035433C"/>
    <w:rsid w:val="003543D4"/>
    <w:rsid w:val="0035459C"/>
    <w:rsid w:val="0035468B"/>
    <w:rsid w:val="00354B3C"/>
    <w:rsid w:val="00354DE9"/>
    <w:rsid w:val="0035517D"/>
    <w:rsid w:val="003555D2"/>
    <w:rsid w:val="003557EE"/>
    <w:rsid w:val="00355CB3"/>
    <w:rsid w:val="00355E1D"/>
    <w:rsid w:val="00356AB1"/>
    <w:rsid w:val="00356DE4"/>
    <w:rsid w:val="00357478"/>
    <w:rsid w:val="00357C1A"/>
    <w:rsid w:val="00357CD7"/>
    <w:rsid w:val="0036010A"/>
    <w:rsid w:val="00360241"/>
    <w:rsid w:val="00360579"/>
    <w:rsid w:val="0036078A"/>
    <w:rsid w:val="003609E3"/>
    <w:rsid w:val="00360FA0"/>
    <w:rsid w:val="00361424"/>
    <w:rsid w:val="0036152B"/>
    <w:rsid w:val="00361925"/>
    <w:rsid w:val="003619AE"/>
    <w:rsid w:val="00361FE2"/>
    <w:rsid w:val="003620F5"/>
    <w:rsid w:val="0036264D"/>
    <w:rsid w:val="00362C08"/>
    <w:rsid w:val="00362E14"/>
    <w:rsid w:val="003631CA"/>
    <w:rsid w:val="00363835"/>
    <w:rsid w:val="00363ADE"/>
    <w:rsid w:val="00363FFA"/>
    <w:rsid w:val="0036446D"/>
    <w:rsid w:val="00364784"/>
    <w:rsid w:val="003647C0"/>
    <w:rsid w:val="003648AF"/>
    <w:rsid w:val="00364D11"/>
    <w:rsid w:val="00365081"/>
    <w:rsid w:val="00365358"/>
    <w:rsid w:val="003654B4"/>
    <w:rsid w:val="003654CA"/>
    <w:rsid w:val="0036588E"/>
    <w:rsid w:val="00366977"/>
    <w:rsid w:val="00366AA7"/>
    <w:rsid w:val="00367DE1"/>
    <w:rsid w:val="00367ECD"/>
    <w:rsid w:val="00370231"/>
    <w:rsid w:val="00370364"/>
    <w:rsid w:val="003707BF"/>
    <w:rsid w:val="003707F9"/>
    <w:rsid w:val="00370830"/>
    <w:rsid w:val="0037086F"/>
    <w:rsid w:val="00370A1C"/>
    <w:rsid w:val="003711A6"/>
    <w:rsid w:val="003711F0"/>
    <w:rsid w:val="00371C5B"/>
    <w:rsid w:val="00371F4F"/>
    <w:rsid w:val="003722DF"/>
    <w:rsid w:val="0037234A"/>
    <w:rsid w:val="003726A1"/>
    <w:rsid w:val="00372933"/>
    <w:rsid w:val="00372A59"/>
    <w:rsid w:val="00372DB7"/>
    <w:rsid w:val="00373250"/>
    <w:rsid w:val="00373668"/>
    <w:rsid w:val="00373C14"/>
    <w:rsid w:val="0037545D"/>
    <w:rsid w:val="00375515"/>
    <w:rsid w:val="00375A0A"/>
    <w:rsid w:val="00375A0D"/>
    <w:rsid w:val="00376EDB"/>
    <w:rsid w:val="00377053"/>
    <w:rsid w:val="00377C7E"/>
    <w:rsid w:val="003805C9"/>
    <w:rsid w:val="0038194E"/>
    <w:rsid w:val="00381E82"/>
    <w:rsid w:val="0038218C"/>
    <w:rsid w:val="003821EE"/>
    <w:rsid w:val="00382900"/>
    <w:rsid w:val="00382A8D"/>
    <w:rsid w:val="0038302B"/>
    <w:rsid w:val="003830AA"/>
    <w:rsid w:val="0038350A"/>
    <w:rsid w:val="00383680"/>
    <w:rsid w:val="003845D3"/>
    <w:rsid w:val="00384742"/>
    <w:rsid w:val="00384CD9"/>
    <w:rsid w:val="00385104"/>
    <w:rsid w:val="003851E8"/>
    <w:rsid w:val="0038529F"/>
    <w:rsid w:val="0038554F"/>
    <w:rsid w:val="00385754"/>
    <w:rsid w:val="00385A0C"/>
    <w:rsid w:val="00386721"/>
    <w:rsid w:val="00386E6F"/>
    <w:rsid w:val="00387473"/>
    <w:rsid w:val="00387583"/>
    <w:rsid w:val="003877B7"/>
    <w:rsid w:val="00387903"/>
    <w:rsid w:val="00387E1F"/>
    <w:rsid w:val="00390428"/>
    <w:rsid w:val="003904DF"/>
    <w:rsid w:val="00391D07"/>
    <w:rsid w:val="003923B9"/>
    <w:rsid w:val="00392635"/>
    <w:rsid w:val="00392CD1"/>
    <w:rsid w:val="00393681"/>
    <w:rsid w:val="003937A7"/>
    <w:rsid w:val="003937EA"/>
    <w:rsid w:val="00393D3A"/>
    <w:rsid w:val="00393EE7"/>
    <w:rsid w:val="00393F42"/>
    <w:rsid w:val="0039480D"/>
    <w:rsid w:val="00394D5F"/>
    <w:rsid w:val="00394D61"/>
    <w:rsid w:val="003951B7"/>
    <w:rsid w:val="003951BD"/>
    <w:rsid w:val="003952F4"/>
    <w:rsid w:val="003955D7"/>
    <w:rsid w:val="00395D63"/>
    <w:rsid w:val="00395D8C"/>
    <w:rsid w:val="00396118"/>
    <w:rsid w:val="00396216"/>
    <w:rsid w:val="00396D3F"/>
    <w:rsid w:val="00396FBF"/>
    <w:rsid w:val="00397364"/>
    <w:rsid w:val="00397465"/>
    <w:rsid w:val="00397790"/>
    <w:rsid w:val="00397A53"/>
    <w:rsid w:val="00397FFD"/>
    <w:rsid w:val="003A01C0"/>
    <w:rsid w:val="003A0879"/>
    <w:rsid w:val="003A0C64"/>
    <w:rsid w:val="003A1823"/>
    <w:rsid w:val="003A18B5"/>
    <w:rsid w:val="003A1C6C"/>
    <w:rsid w:val="003A1E44"/>
    <w:rsid w:val="003A1EFD"/>
    <w:rsid w:val="003A2083"/>
    <w:rsid w:val="003A20B5"/>
    <w:rsid w:val="003A24F6"/>
    <w:rsid w:val="003A3361"/>
    <w:rsid w:val="003A3E82"/>
    <w:rsid w:val="003A3F81"/>
    <w:rsid w:val="003A4198"/>
    <w:rsid w:val="003A438A"/>
    <w:rsid w:val="003A44EB"/>
    <w:rsid w:val="003A4983"/>
    <w:rsid w:val="003A4C64"/>
    <w:rsid w:val="003A53B6"/>
    <w:rsid w:val="003A5458"/>
    <w:rsid w:val="003A5B0D"/>
    <w:rsid w:val="003A5D27"/>
    <w:rsid w:val="003A6435"/>
    <w:rsid w:val="003A6CB7"/>
    <w:rsid w:val="003A73CC"/>
    <w:rsid w:val="003A7744"/>
    <w:rsid w:val="003A77BC"/>
    <w:rsid w:val="003A79AC"/>
    <w:rsid w:val="003A7D90"/>
    <w:rsid w:val="003B025D"/>
    <w:rsid w:val="003B0587"/>
    <w:rsid w:val="003B06CB"/>
    <w:rsid w:val="003B074D"/>
    <w:rsid w:val="003B0B93"/>
    <w:rsid w:val="003B1D31"/>
    <w:rsid w:val="003B1FCB"/>
    <w:rsid w:val="003B27F5"/>
    <w:rsid w:val="003B2836"/>
    <w:rsid w:val="003B2C86"/>
    <w:rsid w:val="003B30EC"/>
    <w:rsid w:val="003B338B"/>
    <w:rsid w:val="003B378F"/>
    <w:rsid w:val="003B3BB1"/>
    <w:rsid w:val="003B3D74"/>
    <w:rsid w:val="003B46DC"/>
    <w:rsid w:val="003B4D2D"/>
    <w:rsid w:val="003B4FAC"/>
    <w:rsid w:val="003B5532"/>
    <w:rsid w:val="003B58A4"/>
    <w:rsid w:val="003B5B68"/>
    <w:rsid w:val="003B5BE0"/>
    <w:rsid w:val="003B6079"/>
    <w:rsid w:val="003B631F"/>
    <w:rsid w:val="003B6D64"/>
    <w:rsid w:val="003B6DDB"/>
    <w:rsid w:val="003B7042"/>
    <w:rsid w:val="003B7165"/>
    <w:rsid w:val="003B75A6"/>
    <w:rsid w:val="003B7AB9"/>
    <w:rsid w:val="003C0433"/>
    <w:rsid w:val="003C09AC"/>
    <w:rsid w:val="003C0ECB"/>
    <w:rsid w:val="003C0F49"/>
    <w:rsid w:val="003C1BF0"/>
    <w:rsid w:val="003C218A"/>
    <w:rsid w:val="003C31EB"/>
    <w:rsid w:val="003C3850"/>
    <w:rsid w:val="003C394B"/>
    <w:rsid w:val="003C4178"/>
    <w:rsid w:val="003C437F"/>
    <w:rsid w:val="003C43C3"/>
    <w:rsid w:val="003C4517"/>
    <w:rsid w:val="003C48FA"/>
    <w:rsid w:val="003C4A1C"/>
    <w:rsid w:val="003C4B6F"/>
    <w:rsid w:val="003C4BC0"/>
    <w:rsid w:val="003C5EE4"/>
    <w:rsid w:val="003C6437"/>
    <w:rsid w:val="003C6955"/>
    <w:rsid w:val="003C6E6E"/>
    <w:rsid w:val="003C7927"/>
    <w:rsid w:val="003D0022"/>
    <w:rsid w:val="003D06C1"/>
    <w:rsid w:val="003D06C3"/>
    <w:rsid w:val="003D07F1"/>
    <w:rsid w:val="003D0A32"/>
    <w:rsid w:val="003D0DA4"/>
    <w:rsid w:val="003D1013"/>
    <w:rsid w:val="003D10AF"/>
    <w:rsid w:val="003D1597"/>
    <w:rsid w:val="003D1605"/>
    <w:rsid w:val="003D162A"/>
    <w:rsid w:val="003D1FF4"/>
    <w:rsid w:val="003D24A7"/>
    <w:rsid w:val="003D257F"/>
    <w:rsid w:val="003D2972"/>
    <w:rsid w:val="003D2E43"/>
    <w:rsid w:val="003D2ED0"/>
    <w:rsid w:val="003D3048"/>
    <w:rsid w:val="003D3169"/>
    <w:rsid w:val="003D3816"/>
    <w:rsid w:val="003D384E"/>
    <w:rsid w:val="003D3925"/>
    <w:rsid w:val="003D3EB3"/>
    <w:rsid w:val="003D3EC8"/>
    <w:rsid w:val="003D4225"/>
    <w:rsid w:val="003D44CD"/>
    <w:rsid w:val="003D4670"/>
    <w:rsid w:val="003D469B"/>
    <w:rsid w:val="003D493F"/>
    <w:rsid w:val="003D51D3"/>
    <w:rsid w:val="003D5307"/>
    <w:rsid w:val="003D58AE"/>
    <w:rsid w:val="003D5952"/>
    <w:rsid w:val="003D6116"/>
    <w:rsid w:val="003D6290"/>
    <w:rsid w:val="003D6344"/>
    <w:rsid w:val="003D68BB"/>
    <w:rsid w:val="003D6D07"/>
    <w:rsid w:val="003D6F62"/>
    <w:rsid w:val="003D725B"/>
    <w:rsid w:val="003D7802"/>
    <w:rsid w:val="003D7ADA"/>
    <w:rsid w:val="003D7ADD"/>
    <w:rsid w:val="003D7C3A"/>
    <w:rsid w:val="003E0467"/>
    <w:rsid w:val="003E0A3E"/>
    <w:rsid w:val="003E0AA5"/>
    <w:rsid w:val="003E115A"/>
    <w:rsid w:val="003E1731"/>
    <w:rsid w:val="003E179E"/>
    <w:rsid w:val="003E1F19"/>
    <w:rsid w:val="003E21DB"/>
    <w:rsid w:val="003E223F"/>
    <w:rsid w:val="003E2716"/>
    <w:rsid w:val="003E2B84"/>
    <w:rsid w:val="003E2F57"/>
    <w:rsid w:val="003E403F"/>
    <w:rsid w:val="003E4097"/>
    <w:rsid w:val="003E48A4"/>
    <w:rsid w:val="003E490C"/>
    <w:rsid w:val="003E4937"/>
    <w:rsid w:val="003E4C66"/>
    <w:rsid w:val="003E4CDC"/>
    <w:rsid w:val="003E4F78"/>
    <w:rsid w:val="003E56A0"/>
    <w:rsid w:val="003E5AC4"/>
    <w:rsid w:val="003E5B0F"/>
    <w:rsid w:val="003E62FF"/>
    <w:rsid w:val="003E6FB3"/>
    <w:rsid w:val="003E7185"/>
    <w:rsid w:val="003E718C"/>
    <w:rsid w:val="003E73E8"/>
    <w:rsid w:val="003E7476"/>
    <w:rsid w:val="003E74AB"/>
    <w:rsid w:val="003E7868"/>
    <w:rsid w:val="003E7932"/>
    <w:rsid w:val="003E7F69"/>
    <w:rsid w:val="003F0116"/>
    <w:rsid w:val="003F0202"/>
    <w:rsid w:val="003F0C5D"/>
    <w:rsid w:val="003F17DA"/>
    <w:rsid w:val="003F19C5"/>
    <w:rsid w:val="003F1A6F"/>
    <w:rsid w:val="003F1B61"/>
    <w:rsid w:val="003F1C3C"/>
    <w:rsid w:val="003F1E06"/>
    <w:rsid w:val="003F2EC6"/>
    <w:rsid w:val="003F3614"/>
    <w:rsid w:val="003F371D"/>
    <w:rsid w:val="003F3BEA"/>
    <w:rsid w:val="003F413F"/>
    <w:rsid w:val="003F4804"/>
    <w:rsid w:val="003F5437"/>
    <w:rsid w:val="003F56E9"/>
    <w:rsid w:val="003F595D"/>
    <w:rsid w:val="003F5B4A"/>
    <w:rsid w:val="003F5E94"/>
    <w:rsid w:val="003F5F91"/>
    <w:rsid w:val="003F63E3"/>
    <w:rsid w:val="003F68D9"/>
    <w:rsid w:val="003F72D5"/>
    <w:rsid w:val="003F768A"/>
    <w:rsid w:val="003F7692"/>
    <w:rsid w:val="003F7937"/>
    <w:rsid w:val="003F7AD1"/>
    <w:rsid w:val="00400362"/>
    <w:rsid w:val="0040039C"/>
    <w:rsid w:val="00400464"/>
    <w:rsid w:val="00400610"/>
    <w:rsid w:val="00400658"/>
    <w:rsid w:val="004006B8"/>
    <w:rsid w:val="00400CEE"/>
    <w:rsid w:val="00400EE2"/>
    <w:rsid w:val="00401122"/>
    <w:rsid w:val="0040146C"/>
    <w:rsid w:val="004015FE"/>
    <w:rsid w:val="00401A4F"/>
    <w:rsid w:val="00401A86"/>
    <w:rsid w:val="00401D08"/>
    <w:rsid w:val="004020A6"/>
    <w:rsid w:val="00402207"/>
    <w:rsid w:val="004027AA"/>
    <w:rsid w:val="00402857"/>
    <w:rsid w:val="00402AD6"/>
    <w:rsid w:val="00402B42"/>
    <w:rsid w:val="00402C92"/>
    <w:rsid w:val="00402D91"/>
    <w:rsid w:val="00402D94"/>
    <w:rsid w:val="00402DA8"/>
    <w:rsid w:val="00402FAE"/>
    <w:rsid w:val="0040379B"/>
    <w:rsid w:val="004039AE"/>
    <w:rsid w:val="00403E85"/>
    <w:rsid w:val="00404457"/>
    <w:rsid w:val="0040482B"/>
    <w:rsid w:val="00404CC4"/>
    <w:rsid w:val="00404D12"/>
    <w:rsid w:val="004051C9"/>
    <w:rsid w:val="0040520B"/>
    <w:rsid w:val="004055FE"/>
    <w:rsid w:val="00405668"/>
    <w:rsid w:val="0040575D"/>
    <w:rsid w:val="00406185"/>
    <w:rsid w:val="00406793"/>
    <w:rsid w:val="004067F9"/>
    <w:rsid w:val="004068A0"/>
    <w:rsid w:val="00407105"/>
    <w:rsid w:val="004073CE"/>
    <w:rsid w:val="00407586"/>
    <w:rsid w:val="00407665"/>
    <w:rsid w:val="00407805"/>
    <w:rsid w:val="00407CAF"/>
    <w:rsid w:val="00410182"/>
    <w:rsid w:val="004107EA"/>
    <w:rsid w:val="00411876"/>
    <w:rsid w:val="004119FB"/>
    <w:rsid w:val="00411FBB"/>
    <w:rsid w:val="00411FCA"/>
    <w:rsid w:val="00412948"/>
    <w:rsid w:val="00412B1F"/>
    <w:rsid w:val="00412C35"/>
    <w:rsid w:val="0041310C"/>
    <w:rsid w:val="00413281"/>
    <w:rsid w:val="004132DA"/>
    <w:rsid w:val="0041334A"/>
    <w:rsid w:val="004135B1"/>
    <w:rsid w:val="00413990"/>
    <w:rsid w:val="00413C4A"/>
    <w:rsid w:val="004142C8"/>
    <w:rsid w:val="00414366"/>
    <w:rsid w:val="004144C9"/>
    <w:rsid w:val="00414880"/>
    <w:rsid w:val="00414896"/>
    <w:rsid w:val="004149CF"/>
    <w:rsid w:val="00414A98"/>
    <w:rsid w:val="00414D07"/>
    <w:rsid w:val="00415106"/>
    <w:rsid w:val="00415744"/>
    <w:rsid w:val="00415BC9"/>
    <w:rsid w:val="00415EF0"/>
    <w:rsid w:val="004161F4"/>
    <w:rsid w:val="0041652D"/>
    <w:rsid w:val="004167B2"/>
    <w:rsid w:val="00416981"/>
    <w:rsid w:val="00416B28"/>
    <w:rsid w:val="00416F2F"/>
    <w:rsid w:val="00417304"/>
    <w:rsid w:val="0041746C"/>
    <w:rsid w:val="00417990"/>
    <w:rsid w:val="00417D42"/>
    <w:rsid w:val="00417E03"/>
    <w:rsid w:val="0042008C"/>
    <w:rsid w:val="0042013B"/>
    <w:rsid w:val="004201AA"/>
    <w:rsid w:val="0042049F"/>
    <w:rsid w:val="0042058C"/>
    <w:rsid w:val="004207E2"/>
    <w:rsid w:val="004208FB"/>
    <w:rsid w:val="00420B44"/>
    <w:rsid w:val="00420C85"/>
    <w:rsid w:val="00420CDF"/>
    <w:rsid w:val="0042109B"/>
    <w:rsid w:val="004210F3"/>
    <w:rsid w:val="00421178"/>
    <w:rsid w:val="004216BE"/>
    <w:rsid w:val="00422249"/>
    <w:rsid w:val="004224C3"/>
    <w:rsid w:val="004229BF"/>
    <w:rsid w:val="00422BB2"/>
    <w:rsid w:val="004234AB"/>
    <w:rsid w:val="0042396F"/>
    <w:rsid w:val="00423E23"/>
    <w:rsid w:val="00423E29"/>
    <w:rsid w:val="00423FE0"/>
    <w:rsid w:val="00424153"/>
    <w:rsid w:val="0042438C"/>
    <w:rsid w:val="004245C0"/>
    <w:rsid w:val="0042465D"/>
    <w:rsid w:val="00424C83"/>
    <w:rsid w:val="00424DF5"/>
    <w:rsid w:val="00424F5F"/>
    <w:rsid w:val="00425094"/>
    <w:rsid w:val="0042526F"/>
    <w:rsid w:val="0042548E"/>
    <w:rsid w:val="004257B9"/>
    <w:rsid w:val="00425BBB"/>
    <w:rsid w:val="00425DFD"/>
    <w:rsid w:val="00425E2F"/>
    <w:rsid w:val="0042617A"/>
    <w:rsid w:val="004261C7"/>
    <w:rsid w:val="0042621A"/>
    <w:rsid w:val="00426891"/>
    <w:rsid w:val="004269BB"/>
    <w:rsid w:val="00426AC8"/>
    <w:rsid w:val="00426DAA"/>
    <w:rsid w:val="00427911"/>
    <w:rsid w:val="004302DB"/>
    <w:rsid w:val="004302F2"/>
    <w:rsid w:val="004304C0"/>
    <w:rsid w:val="004305AF"/>
    <w:rsid w:val="00430930"/>
    <w:rsid w:val="00430C2B"/>
    <w:rsid w:val="00430F48"/>
    <w:rsid w:val="0043132E"/>
    <w:rsid w:val="004318A3"/>
    <w:rsid w:val="00432019"/>
    <w:rsid w:val="0043258A"/>
    <w:rsid w:val="004326A9"/>
    <w:rsid w:val="00432868"/>
    <w:rsid w:val="00432A40"/>
    <w:rsid w:val="00432F77"/>
    <w:rsid w:val="0043330E"/>
    <w:rsid w:val="004335B2"/>
    <w:rsid w:val="00433A25"/>
    <w:rsid w:val="00434313"/>
    <w:rsid w:val="00434430"/>
    <w:rsid w:val="0043451C"/>
    <w:rsid w:val="00434B77"/>
    <w:rsid w:val="00434E64"/>
    <w:rsid w:val="00434E86"/>
    <w:rsid w:val="00435C10"/>
    <w:rsid w:val="004375BD"/>
    <w:rsid w:val="00437667"/>
    <w:rsid w:val="00437C4E"/>
    <w:rsid w:val="00437F68"/>
    <w:rsid w:val="00440555"/>
    <w:rsid w:val="004405F6"/>
    <w:rsid w:val="00440953"/>
    <w:rsid w:val="004410AA"/>
    <w:rsid w:val="0044122D"/>
    <w:rsid w:val="00441261"/>
    <w:rsid w:val="004412B8"/>
    <w:rsid w:val="0044178B"/>
    <w:rsid w:val="0044275D"/>
    <w:rsid w:val="00442FE0"/>
    <w:rsid w:val="004436CB"/>
    <w:rsid w:val="00443A15"/>
    <w:rsid w:val="00443C02"/>
    <w:rsid w:val="00443C51"/>
    <w:rsid w:val="00444150"/>
    <w:rsid w:val="00444520"/>
    <w:rsid w:val="00444B71"/>
    <w:rsid w:val="00444EC8"/>
    <w:rsid w:val="00445050"/>
    <w:rsid w:val="00445276"/>
    <w:rsid w:val="00445C9D"/>
    <w:rsid w:val="0044703F"/>
    <w:rsid w:val="004472E7"/>
    <w:rsid w:val="00447868"/>
    <w:rsid w:val="004479A0"/>
    <w:rsid w:val="00447BD6"/>
    <w:rsid w:val="00447C13"/>
    <w:rsid w:val="00447FAE"/>
    <w:rsid w:val="00450064"/>
    <w:rsid w:val="0045056D"/>
    <w:rsid w:val="004505D0"/>
    <w:rsid w:val="00450908"/>
    <w:rsid w:val="0045096B"/>
    <w:rsid w:val="004510E8"/>
    <w:rsid w:val="004517D1"/>
    <w:rsid w:val="00451AEF"/>
    <w:rsid w:val="00451DDA"/>
    <w:rsid w:val="00451FFC"/>
    <w:rsid w:val="004521D7"/>
    <w:rsid w:val="004526AE"/>
    <w:rsid w:val="00452904"/>
    <w:rsid w:val="00452C97"/>
    <w:rsid w:val="00452CA2"/>
    <w:rsid w:val="00453C0B"/>
    <w:rsid w:val="00453CF1"/>
    <w:rsid w:val="00454931"/>
    <w:rsid w:val="00454E24"/>
    <w:rsid w:val="0045520D"/>
    <w:rsid w:val="00455515"/>
    <w:rsid w:val="004563C5"/>
    <w:rsid w:val="004567FB"/>
    <w:rsid w:val="004572A6"/>
    <w:rsid w:val="0045791B"/>
    <w:rsid w:val="00457A29"/>
    <w:rsid w:val="004606FB"/>
    <w:rsid w:val="004607F4"/>
    <w:rsid w:val="00460826"/>
    <w:rsid w:val="00460862"/>
    <w:rsid w:val="00460BD5"/>
    <w:rsid w:val="00461194"/>
    <w:rsid w:val="0046123B"/>
    <w:rsid w:val="0046159D"/>
    <w:rsid w:val="00461CA3"/>
    <w:rsid w:val="00461CF8"/>
    <w:rsid w:val="00461F35"/>
    <w:rsid w:val="004624C8"/>
    <w:rsid w:val="0046280D"/>
    <w:rsid w:val="00463175"/>
    <w:rsid w:val="004635DF"/>
    <w:rsid w:val="00463813"/>
    <w:rsid w:val="00464794"/>
    <w:rsid w:val="004647A7"/>
    <w:rsid w:val="004648EC"/>
    <w:rsid w:val="004649CE"/>
    <w:rsid w:val="00464A27"/>
    <w:rsid w:val="00464C39"/>
    <w:rsid w:val="004658A1"/>
    <w:rsid w:val="00465A73"/>
    <w:rsid w:val="00465D41"/>
    <w:rsid w:val="00465F6B"/>
    <w:rsid w:val="00466005"/>
    <w:rsid w:val="00466316"/>
    <w:rsid w:val="004663D5"/>
    <w:rsid w:val="004664EE"/>
    <w:rsid w:val="004666B7"/>
    <w:rsid w:val="0046684F"/>
    <w:rsid w:val="00466BBA"/>
    <w:rsid w:val="00466CB4"/>
    <w:rsid w:val="00466D32"/>
    <w:rsid w:val="00466F21"/>
    <w:rsid w:val="00467864"/>
    <w:rsid w:val="00467C28"/>
    <w:rsid w:val="00467C2E"/>
    <w:rsid w:val="00467DC8"/>
    <w:rsid w:val="00467E17"/>
    <w:rsid w:val="00470155"/>
    <w:rsid w:val="00470E87"/>
    <w:rsid w:val="00471743"/>
    <w:rsid w:val="0047180A"/>
    <w:rsid w:val="00471A42"/>
    <w:rsid w:val="00471C97"/>
    <w:rsid w:val="00471D39"/>
    <w:rsid w:val="0047200E"/>
    <w:rsid w:val="004721FF"/>
    <w:rsid w:val="0047251C"/>
    <w:rsid w:val="0047261A"/>
    <w:rsid w:val="00472742"/>
    <w:rsid w:val="00472892"/>
    <w:rsid w:val="0047289C"/>
    <w:rsid w:val="00472A76"/>
    <w:rsid w:val="004730F7"/>
    <w:rsid w:val="00473266"/>
    <w:rsid w:val="004735D0"/>
    <w:rsid w:val="00473702"/>
    <w:rsid w:val="004737D3"/>
    <w:rsid w:val="00473D21"/>
    <w:rsid w:val="00474CAD"/>
    <w:rsid w:val="00475D17"/>
    <w:rsid w:val="00476059"/>
    <w:rsid w:val="0047621B"/>
    <w:rsid w:val="0047637B"/>
    <w:rsid w:val="00476603"/>
    <w:rsid w:val="0047666A"/>
    <w:rsid w:val="00476852"/>
    <w:rsid w:val="00476910"/>
    <w:rsid w:val="00476D22"/>
    <w:rsid w:val="00476F7D"/>
    <w:rsid w:val="00477029"/>
    <w:rsid w:val="00477A2F"/>
    <w:rsid w:val="00480031"/>
    <w:rsid w:val="004800EA"/>
    <w:rsid w:val="004807FD"/>
    <w:rsid w:val="00480A56"/>
    <w:rsid w:val="00480B41"/>
    <w:rsid w:val="00480EEE"/>
    <w:rsid w:val="00480F93"/>
    <w:rsid w:val="00481C32"/>
    <w:rsid w:val="004823F3"/>
    <w:rsid w:val="00482A04"/>
    <w:rsid w:val="00482EA2"/>
    <w:rsid w:val="0048333F"/>
    <w:rsid w:val="0048387D"/>
    <w:rsid w:val="00483B8D"/>
    <w:rsid w:val="00484112"/>
    <w:rsid w:val="004845B3"/>
    <w:rsid w:val="00484658"/>
    <w:rsid w:val="00484B11"/>
    <w:rsid w:val="00484F0E"/>
    <w:rsid w:val="00485098"/>
    <w:rsid w:val="004854E0"/>
    <w:rsid w:val="004855A3"/>
    <w:rsid w:val="004867E4"/>
    <w:rsid w:val="004869D7"/>
    <w:rsid w:val="00486F8C"/>
    <w:rsid w:val="00486FE8"/>
    <w:rsid w:val="004876AB"/>
    <w:rsid w:val="00487FC0"/>
    <w:rsid w:val="0049066C"/>
    <w:rsid w:val="00490A31"/>
    <w:rsid w:val="00490B9E"/>
    <w:rsid w:val="0049113F"/>
    <w:rsid w:val="0049151D"/>
    <w:rsid w:val="00491AE9"/>
    <w:rsid w:val="00491EDD"/>
    <w:rsid w:val="00492220"/>
    <w:rsid w:val="00492257"/>
    <w:rsid w:val="00492451"/>
    <w:rsid w:val="0049252A"/>
    <w:rsid w:val="004925C3"/>
    <w:rsid w:val="0049292C"/>
    <w:rsid w:val="00492B6A"/>
    <w:rsid w:val="00492F8E"/>
    <w:rsid w:val="004932AA"/>
    <w:rsid w:val="00493965"/>
    <w:rsid w:val="004939A2"/>
    <w:rsid w:val="00493C9B"/>
    <w:rsid w:val="00493CC1"/>
    <w:rsid w:val="00494C49"/>
    <w:rsid w:val="00494D8A"/>
    <w:rsid w:val="00494F4B"/>
    <w:rsid w:val="004952BD"/>
    <w:rsid w:val="004955DC"/>
    <w:rsid w:val="00495D67"/>
    <w:rsid w:val="004965DA"/>
    <w:rsid w:val="0049674F"/>
    <w:rsid w:val="004967B4"/>
    <w:rsid w:val="0049693F"/>
    <w:rsid w:val="00496EEB"/>
    <w:rsid w:val="004A016C"/>
    <w:rsid w:val="004A12CD"/>
    <w:rsid w:val="004A1850"/>
    <w:rsid w:val="004A1926"/>
    <w:rsid w:val="004A1A00"/>
    <w:rsid w:val="004A1AB7"/>
    <w:rsid w:val="004A1C0D"/>
    <w:rsid w:val="004A2CEA"/>
    <w:rsid w:val="004A30FB"/>
    <w:rsid w:val="004A3826"/>
    <w:rsid w:val="004A3A5E"/>
    <w:rsid w:val="004A3BF6"/>
    <w:rsid w:val="004A4777"/>
    <w:rsid w:val="004A47A6"/>
    <w:rsid w:val="004A4A0D"/>
    <w:rsid w:val="004A4C50"/>
    <w:rsid w:val="004A4CF6"/>
    <w:rsid w:val="004A552D"/>
    <w:rsid w:val="004A5707"/>
    <w:rsid w:val="004A584D"/>
    <w:rsid w:val="004A586B"/>
    <w:rsid w:val="004A5F0E"/>
    <w:rsid w:val="004A6182"/>
    <w:rsid w:val="004A6186"/>
    <w:rsid w:val="004A62C9"/>
    <w:rsid w:val="004A645A"/>
    <w:rsid w:val="004A6678"/>
    <w:rsid w:val="004A667B"/>
    <w:rsid w:val="004A66A8"/>
    <w:rsid w:val="004A6DE0"/>
    <w:rsid w:val="004A6EEE"/>
    <w:rsid w:val="004A6FEF"/>
    <w:rsid w:val="004A732E"/>
    <w:rsid w:val="004A7468"/>
    <w:rsid w:val="004A7A7A"/>
    <w:rsid w:val="004A7AF1"/>
    <w:rsid w:val="004A7CB1"/>
    <w:rsid w:val="004B0009"/>
    <w:rsid w:val="004B0447"/>
    <w:rsid w:val="004B06FD"/>
    <w:rsid w:val="004B1CC4"/>
    <w:rsid w:val="004B208F"/>
    <w:rsid w:val="004B2484"/>
    <w:rsid w:val="004B25D4"/>
    <w:rsid w:val="004B2A35"/>
    <w:rsid w:val="004B2AB2"/>
    <w:rsid w:val="004B308B"/>
    <w:rsid w:val="004B30A5"/>
    <w:rsid w:val="004B31BF"/>
    <w:rsid w:val="004B3C68"/>
    <w:rsid w:val="004B3D3B"/>
    <w:rsid w:val="004B3F0F"/>
    <w:rsid w:val="004B40DA"/>
    <w:rsid w:val="004B436F"/>
    <w:rsid w:val="004B4454"/>
    <w:rsid w:val="004B4B59"/>
    <w:rsid w:val="004B4DA8"/>
    <w:rsid w:val="004B4F6C"/>
    <w:rsid w:val="004B4FDB"/>
    <w:rsid w:val="004B4FDF"/>
    <w:rsid w:val="004B5632"/>
    <w:rsid w:val="004B5D3D"/>
    <w:rsid w:val="004B5E55"/>
    <w:rsid w:val="004B6024"/>
    <w:rsid w:val="004B65C5"/>
    <w:rsid w:val="004B6767"/>
    <w:rsid w:val="004B6E3B"/>
    <w:rsid w:val="004B718A"/>
    <w:rsid w:val="004B72F9"/>
    <w:rsid w:val="004B7707"/>
    <w:rsid w:val="004B7A2D"/>
    <w:rsid w:val="004B7BDE"/>
    <w:rsid w:val="004C019E"/>
    <w:rsid w:val="004C01FC"/>
    <w:rsid w:val="004C039E"/>
    <w:rsid w:val="004C0A16"/>
    <w:rsid w:val="004C1577"/>
    <w:rsid w:val="004C16F3"/>
    <w:rsid w:val="004C1808"/>
    <w:rsid w:val="004C2042"/>
    <w:rsid w:val="004C2240"/>
    <w:rsid w:val="004C2A02"/>
    <w:rsid w:val="004C2AA1"/>
    <w:rsid w:val="004C2E45"/>
    <w:rsid w:val="004C38BB"/>
    <w:rsid w:val="004C3B0A"/>
    <w:rsid w:val="004C3B8A"/>
    <w:rsid w:val="004C4BFC"/>
    <w:rsid w:val="004C5186"/>
    <w:rsid w:val="004C5400"/>
    <w:rsid w:val="004C54A3"/>
    <w:rsid w:val="004C57FB"/>
    <w:rsid w:val="004C5888"/>
    <w:rsid w:val="004C5A83"/>
    <w:rsid w:val="004C5C2F"/>
    <w:rsid w:val="004C5F26"/>
    <w:rsid w:val="004C6C94"/>
    <w:rsid w:val="004C6D90"/>
    <w:rsid w:val="004C70A0"/>
    <w:rsid w:val="004C79D1"/>
    <w:rsid w:val="004C7F6F"/>
    <w:rsid w:val="004D0991"/>
    <w:rsid w:val="004D18C1"/>
    <w:rsid w:val="004D1D8C"/>
    <w:rsid w:val="004D1FAF"/>
    <w:rsid w:val="004D2D30"/>
    <w:rsid w:val="004D306D"/>
    <w:rsid w:val="004D3239"/>
    <w:rsid w:val="004D342C"/>
    <w:rsid w:val="004D3484"/>
    <w:rsid w:val="004D3CF3"/>
    <w:rsid w:val="004D3D45"/>
    <w:rsid w:val="004D4531"/>
    <w:rsid w:val="004D4773"/>
    <w:rsid w:val="004D4E35"/>
    <w:rsid w:val="004D4F56"/>
    <w:rsid w:val="004D51BA"/>
    <w:rsid w:val="004D5255"/>
    <w:rsid w:val="004D52D5"/>
    <w:rsid w:val="004D58F1"/>
    <w:rsid w:val="004D5CE7"/>
    <w:rsid w:val="004D63F8"/>
    <w:rsid w:val="004D67C8"/>
    <w:rsid w:val="004D6DBA"/>
    <w:rsid w:val="004D6DBD"/>
    <w:rsid w:val="004D75F7"/>
    <w:rsid w:val="004D7606"/>
    <w:rsid w:val="004D77DB"/>
    <w:rsid w:val="004E09A3"/>
    <w:rsid w:val="004E0AFA"/>
    <w:rsid w:val="004E1644"/>
    <w:rsid w:val="004E181F"/>
    <w:rsid w:val="004E1A1B"/>
    <w:rsid w:val="004E1BDA"/>
    <w:rsid w:val="004E209C"/>
    <w:rsid w:val="004E2826"/>
    <w:rsid w:val="004E2843"/>
    <w:rsid w:val="004E2A5C"/>
    <w:rsid w:val="004E2B16"/>
    <w:rsid w:val="004E2C3F"/>
    <w:rsid w:val="004E2EEE"/>
    <w:rsid w:val="004E2EF5"/>
    <w:rsid w:val="004E3559"/>
    <w:rsid w:val="004E3AC2"/>
    <w:rsid w:val="004E3D71"/>
    <w:rsid w:val="004E3E85"/>
    <w:rsid w:val="004E4B10"/>
    <w:rsid w:val="004E4E19"/>
    <w:rsid w:val="004E5255"/>
    <w:rsid w:val="004E5372"/>
    <w:rsid w:val="004E543B"/>
    <w:rsid w:val="004E54FC"/>
    <w:rsid w:val="004E586C"/>
    <w:rsid w:val="004E59A3"/>
    <w:rsid w:val="004E5BF5"/>
    <w:rsid w:val="004E62EF"/>
    <w:rsid w:val="004E6463"/>
    <w:rsid w:val="004E64FC"/>
    <w:rsid w:val="004E654C"/>
    <w:rsid w:val="004E6DD4"/>
    <w:rsid w:val="004E7607"/>
    <w:rsid w:val="004F09B4"/>
    <w:rsid w:val="004F0E0C"/>
    <w:rsid w:val="004F13F0"/>
    <w:rsid w:val="004F149B"/>
    <w:rsid w:val="004F15F6"/>
    <w:rsid w:val="004F175E"/>
    <w:rsid w:val="004F1764"/>
    <w:rsid w:val="004F1AAC"/>
    <w:rsid w:val="004F1D04"/>
    <w:rsid w:val="004F1ED9"/>
    <w:rsid w:val="004F2495"/>
    <w:rsid w:val="004F2A60"/>
    <w:rsid w:val="004F2ADD"/>
    <w:rsid w:val="004F437B"/>
    <w:rsid w:val="004F4531"/>
    <w:rsid w:val="004F4E17"/>
    <w:rsid w:val="004F50D5"/>
    <w:rsid w:val="004F54BE"/>
    <w:rsid w:val="004F58FB"/>
    <w:rsid w:val="004F5E57"/>
    <w:rsid w:val="004F5F52"/>
    <w:rsid w:val="004F687A"/>
    <w:rsid w:val="004F6948"/>
    <w:rsid w:val="004F6F94"/>
    <w:rsid w:val="004F715F"/>
    <w:rsid w:val="004F72D6"/>
    <w:rsid w:val="004F7434"/>
    <w:rsid w:val="004F79D5"/>
    <w:rsid w:val="004F7EDD"/>
    <w:rsid w:val="004F7F75"/>
    <w:rsid w:val="005002B0"/>
    <w:rsid w:val="005005A1"/>
    <w:rsid w:val="00500752"/>
    <w:rsid w:val="005008BB"/>
    <w:rsid w:val="00500FE1"/>
    <w:rsid w:val="005014FF"/>
    <w:rsid w:val="0050152E"/>
    <w:rsid w:val="0050152F"/>
    <w:rsid w:val="0050183C"/>
    <w:rsid w:val="00501D71"/>
    <w:rsid w:val="00501ECC"/>
    <w:rsid w:val="0050226C"/>
    <w:rsid w:val="00502D75"/>
    <w:rsid w:val="00504042"/>
    <w:rsid w:val="005040E1"/>
    <w:rsid w:val="00504219"/>
    <w:rsid w:val="005056BD"/>
    <w:rsid w:val="00505ED7"/>
    <w:rsid w:val="005065FC"/>
    <w:rsid w:val="005068C3"/>
    <w:rsid w:val="00506BAB"/>
    <w:rsid w:val="00506BCE"/>
    <w:rsid w:val="00506F14"/>
    <w:rsid w:val="0050717D"/>
    <w:rsid w:val="005071BE"/>
    <w:rsid w:val="0050727D"/>
    <w:rsid w:val="00507560"/>
    <w:rsid w:val="00507781"/>
    <w:rsid w:val="005077A6"/>
    <w:rsid w:val="0051062F"/>
    <w:rsid w:val="0051094C"/>
    <w:rsid w:val="00510E55"/>
    <w:rsid w:val="00510E6C"/>
    <w:rsid w:val="005110D1"/>
    <w:rsid w:val="0051151D"/>
    <w:rsid w:val="005115C0"/>
    <w:rsid w:val="005117E9"/>
    <w:rsid w:val="005118AF"/>
    <w:rsid w:val="00511B8F"/>
    <w:rsid w:val="005120C4"/>
    <w:rsid w:val="00512243"/>
    <w:rsid w:val="00512662"/>
    <w:rsid w:val="005126B6"/>
    <w:rsid w:val="00512749"/>
    <w:rsid w:val="00512B67"/>
    <w:rsid w:val="00512BB9"/>
    <w:rsid w:val="00513044"/>
    <w:rsid w:val="0051310E"/>
    <w:rsid w:val="00513507"/>
    <w:rsid w:val="0051393A"/>
    <w:rsid w:val="00513DDD"/>
    <w:rsid w:val="005141A8"/>
    <w:rsid w:val="005149F3"/>
    <w:rsid w:val="00514AC2"/>
    <w:rsid w:val="00514BEA"/>
    <w:rsid w:val="005151AD"/>
    <w:rsid w:val="005154A4"/>
    <w:rsid w:val="005156C6"/>
    <w:rsid w:val="00515FF0"/>
    <w:rsid w:val="00516292"/>
    <w:rsid w:val="00516628"/>
    <w:rsid w:val="00516B02"/>
    <w:rsid w:val="0051711B"/>
    <w:rsid w:val="0051721C"/>
    <w:rsid w:val="005178B9"/>
    <w:rsid w:val="005211C6"/>
    <w:rsid w:val="00521AE4"/>
    <w:rsid w:val="00521D3A"/>
    <w:rsid w:val="00521EAF"/>
    <w:rsid w:val="00522190"/>
    <w:rsid w:val="005221D5"/>
    <w:rsid w:val="005227A1"/>
    <w:rsid w:val="005227BF"/>
    <w:rsid w:val="0052295C"/>
    <w:rsid w:val="00522DAF"/>
    <w:rsid w:val="00522E81"/>
    <w:rsid w:val="005239B3"/>
    <w:rsid w:val="00523ADE"/>
    <w:rsid w:val="00524D57"/>
    <w:rsid w:val="00524E0B"/>
    <w:rsid w:val="00525A76"/>
    <w:rsid w:val="00525A9C"/>
    <w:rsid w:val="0052601E"/>
    <w:rsid w:val="005262F6"/>
    <w:rsid w:val="00526318"/>
    <w:rsid w:val="00526889"/>
    <w:rsid w:val="00526A3F"/>
    <w:rsid w:val="00526CB2"/>
    <w:rsid w:val="005272A7"/>
    <w:rsid w:val="005272BC"/>
    <w:rsid w:val="00527540"/>
    <w:rsid w:val="00527C36"/>
    <w:rsid w:val="00527F01"/>
    <w:rsid w:val="00530C6F"/>
    <w:rsid w:val="005310A7"/>
    <w:rsid w:val="00531728"/>
    <w:rsid w:val="005317E7"/>
    <w:rsid w:val="005318FF"/>
    <w:rsid w:val="0053209F"/>
    <w:rsid w:val="0053242F"/>
    <w:rsid w:val="00532BF7"/>
    <w:rsid w:val="005333C1"/>
    <w:rsid w:val="00533634"/>
    <w:rsid w:val="00533917"/>
    <w:rsid w:val="005349EC"/>
    <w:rsid w:val="005355D2"/>
    <w:rsid w:val="005356BD"/>
    <w:rsid w:val="0053587A"/>
    <w:rsid w:val="00535F18"/>
    <w:rsid w:val="00535F44"/>
    <w:rsid w:val="0053606A"/>
    <w:rsid w:val="005361C6"/>
    <w:rsid w:val="005361F4"/>
    <w:rsid w:val="00536329"/>
    <w:rsid w:val="005366F9"/>
    <w:rsid w:val="0053678D"/>
    <w:rsid w:val="00536B75"/>
    <w:rsid w:val="005378D4"/>
    <w:rsid w:val="0054030A"/>
    <w:rsid w:val="0054033D"/>
    <w:rsid w:val="00540AD2"/>
    <w:rsid w:val="00540B6E"/>
    <w:rsid w:val="00540CDA"/>
    <w:rsid w:val="00540D68"/>
    <w:rsid w:val="00541046"/>
    <w:rsid w:val="005412F0"/>
    <w:rsid w:val="00541C33"/>
    <w:rsid w:val="00541FE9"/>
    <w:rsid w:val="00542F7C"/>
    <w:rsid w:val="005434F9"/>
    <w:rsid w:val="0054376F"/>
    <w:rsid w:val="00543DA5"/>
    <w:rsid w:val="00543E88"/>
    <w:rsid w:val="00544566"/>
    <w:rsid w:val="00544657"/>
    <w:rsid w:val="0054496D"/>
    <w:rsid w:val="00544986"/>
    <w:rsid w:val="00544BFB"/>
    <w:rsid w:val="00544C5D"/>
    <w:rsid w:val="005451FA"/>
    <w:rsid w:val="00545616"/>
    <w:rsid w:val="00545928"/>
    <w:rsid w:val="00545D6E"/>
    <w:rsid w:val="00546130"/>
    <w:rsid w:val="005464DD"/>
    <w:rsid w:val="005466D6"/>
    <w:rsid w:val="00547018"/>
    <w:rsid w:val="00547046"/>
    <w:rsid w:val="00547880"/>
    <w:rsid w:val="00547D01"/>
    <w:rsid w:val="00547F7C"/>
    <w:rsid w:val="005503E1"/>
    <w:rsid w:val="00550850"/>
    <w:rsid w:val="00550FCC"/>
    <w:rsid w:val="00551311"/>
    <w:rsid w:val="00551CCC"/>
    <w:rsid w:val="00551D12"/>
    <w:rsid w:val="00551FA3"/>
    <w:rsid w:val="0055240A"/>
    <w:rsid w:val="00552758"/>
    <w:rsid w:val="005529DF"/>
    <w:rsid w:val="00552CB7"/>
    <w:rsid w:val="00553234"/>
    <w:rsid w:val="00553554"/>
    <w:rsid w:val="005536E2"/>
    <w:rsid w:val="00553C7B"/>
    <w:rsid w:val="00554145"/>
    <w:rsid w:val="005541D9"/>
    <w:rsid w:val="0055458C"/>
    <w:rsid w:val="005546EF"/>
    <w:rsid w:val="00555A3E"/>
    <w:rsid w:val="00555DFE"/>
    <w:rsid w:val="0055604C"/>
    <w:rsid w:val="005569DF"/>
    <w:rsid w:val="005572AA"/>
    <w:rsid w:val="00557521"/>
    <w:rsid w:val="00557959"/>
    <w:rsid w:val="00557B2C"/>
    <w:rsid w:val="00560468"/>
    <w:rsid w:val="005614D2"/>
    <w:rsid w:val="00561787"/>
    <w:rsid w:val="005619DD"/>
    <w:rsid w:val="00561A3E"/>
    <w:rsid w:val="00562207"/>
    <w:rsid w:val="005628B0"/>
    <w:rsid w:val="00562EF7"/>
    <w:rsid w:val="00563455"/>
    <w:rsid w:val="00563771"/>
    <w:rsid w:val="005638E0"/>
    <w:rsid w:val="005639B8"/>
    <w:rsid w:val="00563C7D"/>
    <w:rsid w:val="00563D69"/>
    <w:rsid w:val="005644C0"/>
    <w:rsid w:val="0056493E"/>
    <w:rsid w:val="005649B9"/>
    <w:rsid w:val="00564C37"/>
    <w:rsid w:val="0056512C"/>
    <w:rsid w:val="005659FC"/>
    <w:rsid w:val="00565A49"/>
    <w:rsid w:val="0056614C"/>
    <w:rsid w:val="00566411"/>
    <w:rsid w:val="0056659B"/>
    <w:rsid w:val="005667B7"/>
    <w:rsid w:val="005669FD"/>
    <w:rsid w:val="00566BF5"/>
    <w:rsid w:val="0056720E"/>
    <w:rsid w:val="005678D6"/>
    <w:rsid w:val="00567F2A"/>
    <w:rsid w:val="005704FD"/>
    <w:rsid w:val="00570647"/>
    <w:rsid w:val="00570B53"/>
    <w:rsid w:val="0057107D"/>
    <w:rsid w:val="00571492"/>
    <w:rsid w:val="00571D34"/>
    <w:rsid w:val="00571E21"/>
    <w:rsid w:val="0057217A"/>
    <w:rsid w:val="005725CE"/>
    <w:rsid w:val="005726A8"/>
    <w:rsid w:val="00572714"/>
    <w:rsid w:val="005727BE"/>
    <w:rsid w:val="0057284A"/>
    <w:rsid w:val="00572BDB"/>
    <w:rsid w:val="00572D11"/>
    <w:rsid w:val="00572DFD"/>
    <w:rsid w:val="00572F10"/>
    <w:rsid w:val="00572F3E"/>
    <w:rsid w:val="00572FB7"/>
    <w:rsid w:val="00573342"/>
    <w:rsid w:val="00573C4E"/>
    <w:rsid w:val="00573C95"/>
    <w:rsid w:val="005749E1"/>
    <w:rsid w:val="005752FC"/>
    <w:rsid w:val="00575370"/>
    <w:rsid w:val="005755C6"/>
    <w:rsid w:val="00575682"/>
    <w:rsid w:val="0057574B"/>
    <w:rsid w:val="00575854"/>
    <w:rsid w:val="00575F9C"/>
    <w:rsid w:val="005760CE"/>
    <w:rsid w:val="005763A4"/>
    <w:rsid w:val="0057648E"/>
    <w:rsid w:val="005764D2"/>
    <w:rsid w:val="005765D5"/>
    <w:rsid w:val="00576884"/>
    <w:rsid w:val="005768A7"/>
    <w:rsid w:val="00577214"/>
    <w:rsid w:val="00577737"/>
    <w:rsid w:val="00577767"/>
    <w:rsid w:val="00577A51"/>
    <w:rsid w:val="00577B08"/>
    <w:rsid w:val="0058001B"/>
    <w:rsid w:val="00580439"/>
    <w:rsid w:val="00580582"/>
    <w:rsid w:val="0058074F"/>
    <w:rsid w:val="00580823"/>
    <w:rsid w:val="00580C84"/>
    <w:rsid w:val="00580CC6"/>
    <w:rsid w:val="00581197"/>
    <w:rsid w:val="0058184E"/>
    <w:rsid w:val="00581AB7"/>
    <w:rsid w:val="00581C77"/>
    <w:rsid w:val="00581F5A"/>
    <w:rsid w:val="00582189"/>
    <w:rsid w:val="00582386"/>
    <w:rsid w:val="00582F35"/>
    <w:rsid w:val="005833C3"/>
    <w:rsid w:val="00583484"/>
    <w:rsid w:val="00583D2E"/>
    <w:rsid w:val="00583D6E"/>
    <w:rsid w:val="005843D4"/>
    <w:rsid w:val="0058440B"/>
    <w:rsid w:val="0058548F"/>
    <w:rsid w:val="00585AFC"/>
    <w:rsid w:val="005868E0"/>
    <w:rsid w:val="00586E22"/>
    <w:rsid w:val="00586F20"/>
    <w:rsid w:val="00587039"/>
    <w:rsid w:val="005874E3"/>
    <w:rsid w:val="0058790E"/>
    <w:rsid w:val="00590092"/>
    <w:rsid w:val="00590B60"/>
    <w:rsid w:val="00590C8B"/>
    <w:rsid w:val="00590DD1"/>
    <w:rsid w:val="005916BC"/>
    <w:rsid w:val="0059173C"/>
    <w:rsid w:val="00591DC8"/>
    <w:rsid w:val="00591E8B"/>
    <w:rsid w:val="00591F0D"/>
    <w:rsid w:val="0059229C"/>
    <w:rsid w:val="00592AB3"/>
    <w:rsid w:val="00592CBD"/>
    <w:rsid w:val="00592DF9"/>
    <w:rsid w:val="00592FCF"/>
    <w:rsid w:val="00593C08"/>
    <w:rsid w:val="005940DD"/>
    <w:rsid w:val="005942CC"/>
    <w:rsid w:val="00594445"/>
    <w:rsid w:val="0059448A"/>
    <w:rsid w:val="005944FA"/>
    <w:rsid w:val="00594516"/>
    <w:rsid w:val="00594862"/>
    <w:rsid w:val="00594E8B"/>
    <w:rsid w:val="005950BE"/>
    <w:rsid w:val="00595E6C"/>
    <w:rsid w:val="00596026"/>
    <w:rsid w:val="00596181"/>
    <w:rsid w:val="00596214"/>
    <w:rsid w:val="0059632E"/>
    <w:rsid w:val="00596512"/>
    <w:rsid w:val="00596DCE"/>
    <w:rsid w:val="00597327"/>
    <w:rsid w:val="005974C0"/>
    <w:rsid w:val="00597576"/>
    <w:rsid w:val="005978CC"/>
    <w:rsid w:val="0059790F"/>
    <w:rsid w:val="005979A7"/>
    <w:rsid w:val="00597A03"/>
    <w:rsid w:val="00597AE6"/>
    <w:rsid w:val="00597D98"/>
    <w:rsid w:val="005A0169"/>
    <w:rsid w:val="005A047D"/>
    <w:rsid w:val="005A0794"/>
    <w:rsid w:val="005A0A62"/>
    <w:rsid w:val="005A0BDE"/>
    <w:rsid w:val="005A0D72"/>
    <w:rsid w:val="005A0DEF"/>
    <w:rsid w:val="005A174C"/>
    <w:rsid w:val="005A18D2"/>
    <w:rsid w:val="005A1963"/>
    <w:rsid w:val="005A1C85"/>
    <w:rsid w:val="005A29A2"/>
    <w:rsid w:val="005A2B98"/>
    <w:rsid w:val="005A3220"/>
    <w:rsid w:val="005A3250"/>
    <w:rsid w:val="005A3284"/>
    <w:rsid w:val="005A32AC"/>
    <w:rsid w:val="005A3C24"/>
    <w:rsid w:val="005A3C9E"/>
    <w:rsid w:val="005A409E"/>
    <w:rsid w:val="005A4135"/>
    <w:rsid w:val="005A419D"/>
    <w:rsid w:val="005A4528"/>
    <w:rsid w:val="005A47AE"/>
    <w:rsid w:val="005A4AA4"/>
    <w:rsid w:val="005A5039"/>
    <w:rsid w:val="005A52E6"/>
    <w:rsid w:val="005A537C"/>
    <w:rsid w:val="005A56C3"/>
    <w:rsid w:val="005A58D0"/>
    <w:rsid w:val="005A6E70"/>
    <w:rsid w:val="005A7F2C"/>
    <w:rsid w:val="005B01ED"/>
    <w:rsid w:val="005B0812"/>
    <w:rsid w:val="005B0B18"/>
    <w:rsid w:val="005B1265"/>
    <w:rsid w:val="005B1540"/>
    <w:rsid w:val="005B1A35"/>
    <w:rsid w:val="005B1AE4"/>
    <w:rsid w:val="005B1C15"/>
    <w:rsid w:val="005B1E06"/>
    <w:rsid w:val="005B2018"/>
    <w:rsid w:val="005B2A9A"/>
    <w:rsid w:val="005B2C1F"/>
    <w:rsid w:val="005B2EB8"/>
    <w:rsid w:val="005B31E9"/>
    <w:rsid w:val="005B36A2"/>
    <w:rsid w:val="005B3ED3"/>
    <w:rsid w:val="005B4050"/>
    <w:rsid w:val="005B4118"/>
    <w:rsid w:val="005B4168"/>
    <w:rsid w:val="005B4177"/>
    <w:rsid w:val="005B4330"/>
    <w:rsid w:val="005B4490"/>
    <w:rsid w:val="005B4B37"/>
    <w:rsid w:val="005B6241"/>
    <w:rsid w:val="005B65FB"/>
    <w:rsid w:val="005B72B1"/>
    <w:rsid w:val="005B73DC"/>
    <w:rsid w:val="005B7523"/>
    <w:rsid w:val="005B7810"/>
    <w:rsid w:val="005B7852"/>
    <w:rsid w:val="005B7D92"/>
    <w:rsid w:val="005B7EDF"/>
    <w:rsid w:val="005C0039"/>
    <w:rsid w:val="005C02AC"/>
    <w:rsid w:val="005C0359"/>
    <w:rsid w:val="005C0F34"/>
    <w:rsid w:val="005C15E3"/>
    <w:rsid w:val="005C16F8"/>
    <w:rsid w:val="005C19A4"/>
    <w:rsid w:val="005C1A9B"/>
    <w:rsid w:val="005C1B8D"/>
    <w:rsid w:val="005C25FD"/>
    <w:rsid w:val="005C296A"/>
    <w:rsid w:val="005C2D58"/>
    <w:rsid w:val="005C320E"/>
    <w:rsid w:val="005C3EFD"/>
    <w:rsid w:val="005C4101"/>
    <w:rsid w:val="005C41A5"/>
    <w:rsid w:val="005C4365"/>
    <w:rsid w:val="005C4FA4"/>
    <w:rsid w:val="005C51EC"/>
    <w:rsid w:val="005C55CD"/>
    <w:rsid w:val="005C564E"/>
    <w:rsid w:val="005C5E7E"/>
    <w:rsid w:val="005C6480"/>
    <w:rsid w:val="005C64BD"/>
    <w:rsid w:val="005C6D3C"/>
    <w:rsid w:val="005C7AC1"/>
    <w:rsid w:val="005D0C55"/>
    <w:rsid w:val="005D0D54"/>
    <w:rsid w:val="005D0D8B"/>
    <w:rsid w:val="005D29A3"/>
    <w:rsid w:val="005D2D66"/>
    <w:rsid w:val="005D361D"/>
    <w:rsid w:val="005D3A46"/>
    <w:rsid w:val="005D3E48"/>
    <w:rsid w:val="005D452E"/>
    <w:rsid w:val="005D45A2"/>
    <w:rsid w:val="005D47FB"/>
    <w:rsid w:val="005D49D8"/>
    <w:rsid w:val="005D4DFC"/>
    <w:rsid w:val="005D51C4"/>
    <w:rsid w:val="005D5284"/>
    <w:rsid w:val="005D52CD"/>
    <w:rsid w:val="005D5330"/>
    <w:rsid w:val="005D58F9"/>
    <w:rsid w:val="005D696C"/>
    <w:rsid w:val="005D6C96"/>
    <w:rsid w:val="005D6DEB"/>
    <w:rsid w:val="005D7065"/>
    <w:rsid w:val="005D726A"/>
    <w:rsid w:val="005D73F2"/>
    <w:rsid w:val="005D74FB"/>
    <w:rsid w:val="005D7F23"/>
    <w:rsid w:val="005E0070"/>
    <w:rsid w:val="005E03A4"/>
    <w:rsid w:val="005E0898"/>
    <w:rsid w:val="005E182F"/>
    <w:rsid w:val="005E2144"/>
    <w:rsid w:val="005E215A"/>
    <w:rsid w:val="005E2714"/>
    <w:rsid w:val="005E398D"/>
    <w:rsid w:val="005E39E0"/>
    <w:rsid w:val="005E3B3E"/>
    <w:rsid w:val="005E3FB2"/>
    <w:rsid w:val="005E448B"/>
    <w:rsid w:val="005E4606"/>
    <w:rsid w:val="005E46F8"/>
    <w:rsid w:val="005E4B22"/>
    <w:rsid w:val="005E515F"/>
    <w:rsid w:val="005E5187"/>
    <w:rsid w:val="005E542D"/>
    <w:rsid w:val="005E55A4"/>
    <w:rsid w:val="005E55CA"/>
    <w:rsid w:val="005E58A6"/>
    <w:rsid w:val="005E5CB5"/>
    <w:rsid w:val="005E61B8"/>
    <w:rsid w:val="005E651F"/>
    <w:rsid w:val="005E67EF"/>
    <w:rsid w:val="005E686B"/>
    <w:rsid w:val="005E6E90"/>
    <w:rsid w:val="005E6F96"/>
    <w:rsid w:val="005E71D2"/>
    <w:rsid w:val="005E7400"/>
    <w:rsid w:val="005E7426"/>
    <w:rsid w:val="005E75A5"/>
    <w:rsid w:val="005E768B"/>
    <w:rsid w:val="005F0E92"/>
    <w:rsid w:val="005F1544"/>
    <w:rsid w:val="005F1685"/>
    <w:rsid w:val="005F205A"/>
    <w:rsid w:val="005F2CC9"/>
    <w:rsid w:val="005F3146"/>
    <w:rsid w:val="005F322C"/>
    <w:rsid w:val="005F3528"/>
    <w:rsid w:val="005F3680"/>
    <w:rsid w:val="005F3732"/>
    <w:rsid w:val="005F3D1F"/>
    <w:rsid w:val="005F41E4"/>
    <w:rsid w:val="005F4DA3"/>
    <w:rsid w:val="005F5295"/>
    <w:rsid w:val="005F52BB"/>
    <w:rsid w:val="005F577E"/>
    <w:rsid w:val="005F61D5"/>
    <w:rsid w:val="005F669B"/>
    <w:rsid w:val="005F6880"/>
    <w:rsid w:val="005F69A9"/>
    <w:rsid w:val="005F6E69"/>
    <w:rsid w:val="005F7423"/>
    <w:rsid w:val="00600B53"/>
    <w:rsid w:val="00600D5A"/>
    <w:rsid w:val="0060131B"/>
    <w:rsid w:val="00601520"/>
    <w:rsid w:val="006019E3"/>
    <w:rsid w:val="00601BDB"/>
    <w:rsid w:val="006020A6"/>
    <w:rsid w:val="00602935"/>
    <w:rsid w:val="00602DDC"/>
    <w:rsid w:val="006034CE"/>
    <w:rsid w:val="00603642"/>
    <w:rsid w:val="00603D21"/>
    <w:rsid w:val="00603D67"/>
    <w:rsid w:val="0060421B"/>
    <w:rsid w:val="00604224"/>
    <w:rsid w:val="006045BC"/>
    <w:rsid w:val="00604773"/>
    <w:rsid w:val="00604CE1"/>
    <w:rsid w:val="00604FE0"/>
    <w:rsid w:val="006050F5"/>
    <w:rsid w:val="006053C9"/>
    <w:rsid w:val="0060598F"/>
    <w:rsid w:val="00605E11"/>
    <w:rsid w:val="00606848"/>
    <w:rsid w:val="00606978"/>
    <w:rsid w:val="00606B09"/>
    <w:rsid w:val="00606C94"/>
    <w:rsid w:val="00606D8C"/>
    <w:rsid w:val="00607084"/>
    <w:rsid w:val="00607246"/>
    <w:rsid w:val="00607265"/>
    <w:rsid w:val="006072BA"/>
    <w:rsid w:val="00607636"/>
    <w:rsid w:val="00607953"/>
    <w:rsid w:val="006103DB"/>
    <w:rsid w:val="006105AF"/>
    <w:rsid w:val="006106D3"/>
    <w:rsid w:val="00610793"/>
    <w:rsid w:val="00610813"/>
    <w:rsid w:val="00610ECD"/>
    <w:rsid w:val="006114D1"/>
    <w:rsid w:val="00611831"/>
    <w:rsid w:val="00611A45"/>
    <w:rsid w:val="00611BA2"/>
    <w:rsid w:val="00611D24"/>
    <w:rsid w:val="00612457"/>
    <w:rsid w:val="006128C9"/>
    <w:rsid w:val="006128F5"/>
    <w:rsid w:val="006130A2"/>
    <w:rsid w:val="006132D2"/>
    <w:rsid w:val="006133E1"/>
    <w:rsid w:val="00613F2D"/>
    <w:rsid w:val="00614018"/>
    <w:rsid w:val="0061439B"/>
    <w:rsid w:val="00614471"/>
    <w:rsid w:val="0061482D"/>
    <w:rsid w:val="006149EF"/>
    <w:rsid w:val="00614D0C"/>
    <w:rsid w:val="00614DD5"/>
    <w:rsid w:val="006151B6"/>
    <w:rsid w:val="00615209"/>
    <w:rsid w:val="00615775"/>
    <w:rsid w:val="00615A33"/>
    <w:rsid w:val="00615A63"/>
    <w:rsid w:val="00615C1C"/>
    <w:rsid w:val="0061616D"/>
    <w:rsid w:val="00616615"/>
    <w:rsid w:val="00616814"/>
    <w:rsid w:val="006169F1"/>
    <w:rsid w:val="00617449"/>
    <w:rsid w:val="00617529"/>
    <w:rsid w:val="006176F8"/>
    <w:rsid w:val="006177B0"/>
    <w:rsid w:val="00620130"/>
    <w:rsid w:val="00620200"/>
    <w:rsid w:val="00620EDA"/>
    <w:rsid w:val="0062111E"/>
    <w:rsid w:val="006215BF"/>
    <w:rsid w:val="006216FF"/>
    <w:rsid w:val="00621CAD"/>
    <w:rsid w:val="00621D1A"/>
    <w:rsid w:val="00622179"/>
    <w:rsid w:val="00622495"/>
    <w:rsid w:val="00622D80"/>
    <w:rsid w:val="00622DC6"/>
    <w:rsid w:val="00623171"/>
    <w:rsid w:val="00623588"/>
    <w:rsid w:val="006236BC"/>
    <w:rsid w:val="00623D17"/>
    <w:rsid w:val="00623EA6"/>
    <w:rsid w:val="006241B2"/>
    <w:rsid w:val="006246E8"/>
    <w:rsid w:val="00624E0E"/>
    <w:rsid w:val="00625718"/>
    <w:rsid w:val="00625969"/>
    <w:rsid w:val="00625E3B"/>
    <w:rsid w:val="00626199"/>
    <w:rsid w:val="006265B6"/>
    <w:rsid w:val="006265C1"/>
    <w:rsid w:val="00626ACE"/>
    <w:rsid w:val="006272CF"/>
    <w:rsid w:val="00627584"/>
    <w:rsid w:val="006275F9"/>
    <w:rsid w:val="0062784D"/>
    <w:rsid w:val="00627AD7"/>
    <w:rsid w:val="00627C1D"/>
    <w:rsid w:val="00627D4C"/>
    <w:rsid w:val="00630178"/>
    <w:rsid w:val="0063045E"/>
    <w:rsid w:val="0063097F"/>
    <w:rsid w:val="006310EC"/>
    <w:rsid w:val="00631501"/>
    <w:rsid w:val="006315DF"/>
    <w:rsid w:val="00632024"/>
    <w:rsid w:val="006322D3"/>
    <w:rsid w:val="00632432"/>
    <w:rsid w:val="006328F1"/>
    <w:rsid w:val="00632B61"/>
    <w:rsid w:val="006337D3"/>
    <w:rsid w:val="00633C4F"/>
    <w:rsid w:val="00634425"/>
    <w:rsid w:val="00634551"/>
    <w:rsid w:val="006348D7"/>
    <w:rsid w:val="00634AED"/>
    <w:rsid w:val="00634B37"/>
    <w:rsid w:val="00634FA9"/>
    <w:rsid w:val="00636002"/>
    <w:rsid w:val="006362B6"/>
    <w:rsid w:val="006362D6"/>
    <w:rsid w:val="00636551"/>
    <w:rsid w:val="00636A57"/>
    <w:rsid w:val="00636C9B"/>
    <w:rsid w:val="00636CDD"/>
    <w:rsid w:val="00636F95"/>
    <w:rsid w:val="00637DC1"/>
    <w:rsid w:val="00640584"/>
    <w:rsid w:val="006408B1"/>
    <w:rsid w:val="00640CA9"/>
    <w:rsid w:val="00640F05"/>
    <w:rsid w:val="0064109F"/>
    <w:rsid w:val="006410BC"/>
    <w:rsid w:val="00641128"/>
    <w:rsid w:val="00641565"/>
    <w:rsid w:val="00641707"/>
    <w:rsid w:val="00641984"/>
    <w:rsid w:val="00642034"/>
    <w:rsid w:val="0064206B"/>
    <w:rsid w:val="00642293"/>
    <w:rsid w:val="00642449"/>
    <w:rsid w:val="00642B33"/>
    <w:rsid w:val="00643125"/>
    <w:rsid w:val="00643C77"/>
    <w:rsid w:val="00644375"/>
    <w:rsid w:val="00644BE5"/>
    <w:rsid w:val="00644FFE"/>
    <w:rsid w:val="0064511F"/>
    <w:rsid w:val="006452FA"/>
    <w:rsid w:val="00646411"/>
    <w:rsid w:val="00646CC7"/>
    <w:rsid w:val="00646DC5"/>
    <w:rsid w:val="00646DCE"/>
    <w:rsid w:val="00646E34"/>
    <w:rsid w:val="0064721E"/>
    <w:rsid w:val="00647486"/>
    <w:rsid w:val="006478A0"/>
    <w:rsid w:val="00647996"/>
    <w:rsid w:val="00647A53"/>
    <w:rsid w:val="00650475"/>
    <w:rsid w:val="00650650"/>
    <w:rsid w:val="006507DE"/>
    <w:rsid w:val="00650BC8"/>
    <w:rsid w:val="00651857"/>
    <w:rsid w:val="006518CF"/>
    <w:rsid w:val="00651B18"/>
    <w:rsid w:val="00651CC9"/>
    <w:rsid w:val="0065214C"/>
    <w:rsid w:val="006525A2"/>
    <w:rsid w:val="0065269D"/>
    <w:rsid w:val="006526D0"/>
    <w:rsid w:val="00652764"/>
    <w:rsid w:val="00652812"/>
    <w:rsid w:val="00652C5C"/>
    <w:rsid w:val="006535E2"/>
    <w:rsid w:val="00653878"/>
    <w:rsid w:val="00653D43"/>
    <w:rsid w:val="00654085"/>
    <w:rsid w:val="00654180"/>
    <w:rsid w:val="00654F62"/>
    <w:rsid w:val="0065508A"/>
    <w:rsid w:val="00655730"/>
    <w:rsid w:val="00655CAD"/>
    <w:rsid w:val="00655CB6"/>
    <w:rsid w:val="00656177"/>
    <w:rsid w:val="006566B9"/>
    <w:rsid w:val="00657C23"/>
    <w:rsid w:val="00657D33"/>
    <w:rsid w:val="00657DAD"/>
    <w:rsid w:val="0066022D"/>
    <w:rsid w:val="00660D00"/>
    <w:rsid w:val="00661287"/>
    <w:rsid w:val="00661AA5"/>
    <w:rsid w:val="00661BCD"/>
    <w:rsid w:val="00661D44"/>
    <w:rsid w:val="00662A03"/>
    <w:rsid w:val="00662B6F"/>
    <w:rsid w:val="006630C0"/>
    <w:rsid w:val="00663420"/>
    <w:rsid w:val="006637ED"/>
    <w:rsid w:val="00663B17"/>
    <w:rsid w:val="00663FFB"/>
    <w:rsid w:val="00664C73"/>
    <w:rsid w:val="00664D0D"/>
    <w:rsid w:val="00665358"/>
    <w:rsid w:val="00665F8F"/>
    <w:rsid w:val="0066624E"/>
    <w:rsid w:val="006662F8"/>
    <w:rsid w:val="00666AE4"/>
    <w:rsid w:val="00666BBB"/>
    <w:rsid w:val="00666E51"/>
    <w:rsid w:val="0066715E"/>
    <w:rsid w:val="0066719F"/>
    <w:rsid w:val="00667397"/>
    <w:rsid w:val="00667A76"/>
    <w:rsid w:val="00667AC3"/>
    <w:rsid w:val="00670847"/>
    <w:rsid w:val="00671929"/>
    <w:rsid w:val="00671C74"/>
    <w:rsid w:val="00672043"/>
    <w:rsid w:val="0067226D"/>
    <w:rsid w:val="0067266E"/>
    <w:rsid w:val="006727CE"/>
    <w:rsid w:val="00672F9D"/>
    <w:rsid w:val="00673CDA"/>
    <w:rsid w:val="0067430B"/>
    <w:rsid w:val="0067450C"/>
    <w:rsid w:val="00674565"/>
    <w:rsid w:val="0067476F"/>
    <w:rsid w:val="00675D12"/>
    <w:rsid w:val="00675F77"/>
    <w:rsid w:val="00676947"/>
    <w:rsid w:val="00676C6B"/>
    <w:rsid w:val="00676DF7"/>
    <w:rsid w:val="006778E2"/>
    <w:rsid w:val="00677A95"/>
    <w:rsid w:val="0068006A"/>
    <w:rsid w:val="006801C8"/>
    <w:rsid w:val="0068077C"/>
    <w:rsid w:val="00680E1B"/>
    <w:rsid w:val="00681302"/>
    <w:rsid w:val="00681387"/>
    <w:rsid w:val="00681419"/>
    <w:rsid w:val="00682095"/>
    <w:rsid w:val="006827CF"/>
    <w:rsid w:val="0068287F"/>
    <w:rsid w:val="0068291D"/>
    <w:rsid w:val="00682AA4"/>
    <w:rsid w:val="00682CE4"/>
    <w:rsid w:val="00683293"/>
    <w:rsid w:val="006833F4"/>
    <w:rsid w:val="0068376E"/>
    <w:rsid w:val="00683DA9"/>
    <w:rsid w:val="00684030"/>
    <w:rsid w:val="0068443E"/>
    <w:rsid w:val="0068457C"/>
    <w:rsid w:val="006846FE"/>
    <w:rsid w:val="00684DF7"/>
    <w:rsid w:val="00685121"/>
    <w:rsid w:val="00685822"/>
    <w:rsid w:val="0068582B"/>
    <w:rsid w:val="00685F9D"/>
    <w:rsid w:val="00686B33"/>
    <w:rsid w:val="00686C2A"/>
    <w:rsid w:val="00686F08"/>
    <w:rsid w:val="006877BE"/>
    <w:rsid w:val="00687863"/>
    <w:rsid w:val="006878A6"/>
    <w:rsid w:val="00687B30"/>
    <w:rsid w:val="00690529"/>
    <w:rsid w:val="0069071C"/>
    <w:rsid w:val="00690D9D"/>
    <w:rsid w:val="00691DE3"/>
    <w:rsid w:val="0069209B"/>
    <w:rsid w:val="0069216D"/>
    <w:rsid w:val="0069273F"/>
    <w:rsid w:val="00692C96"/>
    <w:rsid w:val="00692CBE"/>
    <w:rsid w:val="00692D0F"/>
    <w:rsid w:val="00693032"/>
    <w:rsid w:val="006931E7"/>
    <w:rsid w:val="00693505"/>
    <w:rsid w:val="0069382D"/>
    <w:rsid w:val="00693AF5"/>
    <w:rsid w:val="00693C11"/>
    <w:rsid w:val="00694241"/>
    <w:rsid w:val="00694372"/>
    <w:rsid w:val="006950C9"/>
    <w:rsid w:val="006953C1"/>
    <w:rsid w:val="00695715"/>
    <w:rsid w:val="00695B3A"/>
    <w:rsid w:val="006967CA"/>
    <w:rsid w:val="006967FB"/>
    <w:rsid w:val="006968A9"/>
    <w:rsid w:val="006968B8"/>
    <w:rsid w:val="006969CC"/>
    <w:rsid w:val="00696E1F"/>
    <w:rsid w:val="00696FE6"/>
    <w:rsid w:val="00697021"/>
    <w:rsid w:val="006979B4"/>
    <w:rsid w:val="00697C88"/>
    <w:rsid w:val="006A011B"/>
    <w:rsid w:val="006A1312"/>
    <w:rsid w:val="006A1824"/>
    <w:rsid w:val="006A1AB8"/>
    <w:rsid w:val="006A1B1F"/>
    <w:rsid w:val="006A1C8F"/>
    <w:rsid w:val="006A2C33"/>
    <w:rsid w:val="006A2E9E"/>
    <w:rsid w:val="006A33AC"/>
    <w:rsid w:val="006A35DC"/>
    <w:rsid w:val="006A428F"/>
    <w:rsid w:val="006A43EE"/>
    <w:rsid w:val="006A45F0"/>
    <w:rsid w:val="006A4652"/>
    <w:rsid w:val="006A498A"/>
    <w:rsid w:val="006A4B5B"/>
    <w:rsid w:val="006A4F5C"/>
    <w:rsid w:val="006A5492"/>
    <w:rsid w:val="006A559F"/>
    <w:rsid w:val="006A56E6"/>
    <w:rsid w:val="006A5A09"/>
    <w:rsid w:val="006A5B60"/>
    <w:rsid w:val="006A5E0C"/>
    <w:rsid w:val="006A5FD9"/>
    <w:rsid w:val="006A60D3"/>
    <w:rsid w:val="006A6320"/>
    <w:rsid w:val="006A68D0"/>
    <w:rsid w:val="006A74EA"/>
    <w:rsid w:val="006B022A"/>
    <w:rsid w:val="006B0B9E"/>
    <w:rsid w:val="006B1105"/>
    <w:rsid w:val="006B1345"/>
    <w:rsid w:val="006B13DB"/>
    <w:rsid w:val="006B1CE6"/>
    <w:rsid w:val="006B1DFA"/>
    <w:rsid w:val="006B1FF7"/>
    <w:rsid w:val="006B2793"/>
    <w:rsid w:val="006B2A20"/>
    <w:rsid w:val="006B2AAE"/>
    <w:rsid w:val="006B32F8"/>
    <w:rsid w:val="006B33ED"/>
    <w:rsid w:val="006B357B"/>
    <w:rsid w:val="006B37BE"/>
    <w:rsid w:val="006B3977"/>
    <w:rsid w:val="006B39D8"/>
    <w:rsid w:val="006B406D"/>
    <w:rsid w:val="006B4434"/>
    <w:rsid w:val="006B4610"/>
    <w:rsid w:val="006B46B2"/>
    <w:rsid w:val="006B475A"/>
    <w:rsid w:val="006B49BE"/>
    <w:rsid w:val="006B514F"/>
    <w:rsid w:val="006B5219"/>
    <w:rsid w:val="006B52D2"/>
    <w:rsid w:val="006B571B"/>
    <w:rsid w:val="006B59C6"/>
    <w:rsid w:val="006B5DAA"/>
    <w:rsid w:val="006B5FE6"/>
    <w:rsid w:val="006B6197"/>
    <w:rsid w:val="006B631C"/>
    <w:rsid w:val="006B672D"/>
    <w:rsid w:val="006B68F3"/>
    <w:rsid w:val="006B6C47"/>
    <w:rsid w:val="006B6C5E"/>
    <w:rsid w:val="006B6CDD"/>
    <w:rsid w:val="006B6CF2"/>
    <w:rsid w:val="006B6D03"/>
    <w:rsid w:val="006B6EEC"/>
    <w:rsid w:val="006B702D"/>
    <w:rsid w:val="006B726E"/>
    <w:rsid w:val="006B7353"/>
    <w:rsid w:val="006B7365"/>
    <w:rsid w:val="006B7989"/>
    <w:rsid w:val="006B7D48"/>
    <w:rsid w:val="006C0769"/>
    <w:rsid w:val="006C0898"/>
    <w:rsid w:val="006C1157"/>
    <w:rsid w:val="006C1344"/>
    <w:rsid w:val="006C15A0"/>
    <w:rsid w:val="006C16DD"/>
    <w:rsid w:val="006C178D"/>
    <w:rsid w:val="006C1FA0"/>
    <w:rsid w:val="006C20AF"/>
    <w:rsid w:val="006C2438"/>
    <w:rsid w:val="006C275A"/>
    <w:rsid w:val="006C2EB6"/>
    <w:rsid w:val="006C330D"/>
    <w:rsid w:val="006C333E"/>
    <w:rsid w:val="006C34D3"/>
    <w:rsid w:val="006C37D9"/>
    <w:rsid w:val="006C4264"/>
    <w:rsid w:val="006C47A9"/>
    <w:rsid w:val="006C4806"/>
    <w:rsid w:val="006C4932"/>
    <w:rsid w:val="006C4B83"/>
    <w:rsid w:val="006C4BCE"/>
    <w:rsid w:val="006C5371"/>
    <w:rsid w:val="006C5404"/>
    <w:rsid w:val="006C546D"/>
    <w:rsid w:val="006C55F5"/>
    <w:rsid w:val="006C59CF"/>
    <w:rsid w:val="006C60A1"/>
    <w:rsid w:val="006C611C"/>
    <w:rsid w:val="006C615C"/>
    <w:rsid w:val="006C6301"/>
    <w:rsid w:val="006C63AB"/>
    <w:rsid w:val="006C64AB"/>
    <w:rsid w:val="006C64D2"/>
    <w:rsid w:val="006C671E"/>
    <w:rsid w:val="006C677B"/>
    <w:rsid w:val="006C6DF7"/>
    <w:rsid w:val="006C70B5"/>
    <w:rsid w:val="006C7E5B"/>
    <w:rsid w:val="006D00F7"/>
    <w:rsid w:val="006D0F1C"/>
    <w:rsid w:val="006D0F31"/>
    <w:rsid w:val="006D1070"/>
    <w:rsid w:val="006D115D"/>
    <w:rsid w:val="006D1189"/>
    <w:rsid w:val="006D11F1"/>
    <w:rsid w:val="006D13A8"/>
    <w:rsid w:val="006D16ED"/>
    <w:rsid w:val="006D1F8F"/>
    <w:rsid w:val="006D20BC"/>
    <w:rsid w:val="006D307B"/>
    <w:rsid w:val="006D3390"/>
    <w:rsid w:val="006D35DE"/>
    <w:rsid w:val="006D38D8"/>
    <w:rsid w:val="006D3FBE"/>
    <w:rsid w:val="006D3FCF"/>
    <w:rsid w:val="006D4293"/>
    <w:rsid w:val="006D43DB"/>
    <w:rsid w:val="006D4673"/>
    <w:rsid w:val="006D47C5"/>
    <w:rsid w:val="006D4EB4"/>
    <w:rsid w:val="006D5223"/>
    <w:rsid w:val="006D5478"/>
    <w:rsid w:val="006D5599"/>
    <w:rsid w:val="006D59E4"/>
    <w:rsid w:val="006D5DE0"/>
    <w:rsid w:val="006D5DFD"/>
    <w:rsid w:val="006D6020"/>
    <w:rsid w:val="006D65C7"/>
    <w:rsid w:val="006D67F1"/>
    <w:rsid w:val="006D68DA"/>
    <w:rsid w:val="006D6CAF"/>
    <w:rsid w:val="006D6D4A"/>
    <w:rsid w:val="006D7189"/>
    <w:rsid w:val="006D753D"/>
    <w:rsid w:val="006D77A9"/>
    <w:rsid w:val="006D7A9E"/>
    <w:rsid w:val="006D7B92"/>
    <w:rsid w:val="006E192C"/>
    <w:rsid w:val="006E21C2"/>
    <w:rsid w:val="006E250E"/>
    <w:rsid w:val="006E26B2"/>
    <w:rsid w:val="006E2807"/>
    <w:rsid w:val="006E2DE3"/>
    <w:rsid w:val="006E2E0C"/>
    <w:rsid w:val="006E3010"/>
    <w:rsid w:val="006E315F"/>
    <w:rsid w:val="006E32B2"/>
    <w:rsid w:val="006E3BA4"/>
    <w:rsid w:val="006E3BB5"/>
    <w:rsid w:val="006E3DAF"/>
    <w:rsid w:val="006E4205"/>
    <w:rsid w:val="006E44B1"/>
    <w:rsid w:val="006E45D8"/>
    <w:rsid w:val="006E4BE7"/>
    <w:rsid w:val="006E5A88"/>
    <w:rsid w:val="006E5EE2"/>
    <w:rsid w:val="006E6195"/>
    <w:rsid w:val="006E6771"/>
    <w:rsid w:val="006E69A0"/>
    <w:rsid w:val="006E6ADD"/>
    <w:rsid w:val="006E6CA6"/>
    <w:rsid w:val="006E6DBA"/>
    <w:rsid w:val="006E70F8"/>
    <w:rsid w:val="006E72C9"/>
    <w:rsid w:val="006E7451"/>
    <w:rsid w:val="006E7599"/>
    <w:rsid w:val="006E77CC"/>
    <w:rsid w:val="006E79BC"/>
    <w:rsid w:val="006F0132"/>
    <w:rsid w:val="006F03AA"/>
    <w:rsid w:val="006F082F"/>
    <w:rsid w:val="006F0CF6"/>
    <w:rsid w:val="006F0D2E"/>
    <w:rsid w:val="006F103C"/>
    <w:rsid w:val="006F1301"/>
    <w:rsid w:val="006F165D"/>
    <w:rsid w:val="006F1777"/>
    <w:rsid w:val="006F189B"/>
    <w:rsid w:val="006F1985"/>
    <w:rsid w:val="006F1AC1"/>
    <w:rsid w:val="006F1D3A"/>
    <w:rsid w:val="006F2961"/>
    <w:rsid w:val="006F36FC"/>
    <w:rsid w:val="006F392E"/>
    <w:rsid w:val="006F3B00"/>
    <w:rsid w:val="006F446C"/>
    <w:rsid w:val="006F4920"/>
    <w:rsid w:val="006F5E52"/>
    <w:rsid w:val="006F62A9"/>
    <w:rsid w:val="006F6870"/>
    <w:rsid w:val="006F6E86"/>
    <w:rsid w:val="006F72CE"/>
    <w:rsid w:val="006F72D1"/>
    <w:rsid w:val="006F735E"/>
    <w:rsid w:val="006F76F6"/>
    <w:rsid w:val="006F7949"/>
    <w:rsid w:val="006F7D20"/>
    <w:rsid w:val="007002EA"/>
    <w:rsid w:val="007005BC"/>
    <w:rsid w:val="00700819"/>
    <w:rsid w:val="00700952"/>
    <w:rsid w:val="00700CFE"/>
    <w:rsid w:val="0070119E"/>
    <w:rsid w:val="007013C2"/>
    <w:rsid w:val="0070181F"/>
    <w:rsid w:val="00701860"/>
    <w:rsid w:val="00701A99"/>
    <w:rsid w:val="007027E1"/>
    <w:rsid w:val="00702A89"/>
    <w:rsid w:val="00702C1B"/>
    <w:rsid w:val="00702CA9"/>
    <w:rsid w:val="00702EE9"/>
    <w:rsid w:val="007030CD"/>
    <w:rsid w:val="007037A8"/>
    <w:rsid w:val="00703A68"/>
    <w:rsid w:val="00704576"/>
    <w:rsid w:val="00704CF5"/>
    <w:rsid w:val="00705189"/>
    <w:rsid w:val="007051DD"/>
    <w:rsid w:val="007052BD"/>
    <w:rsid w:val="007055BD"/>
    <w:rsid w:val="0070570A"/>
    <w:rsid w:val="00705760"/>
    <w:rsid w:val="00705A45"/>
    <w:rsid w:val="00705B9A"/>
    <w:rsid w:val="007068B6"/>
    <w:rsid w:val="00706BE0"/>
    <w:rsid w:val="00706BF2"/>
    <w:rsid w:val="00707263"/>
    <w:rsid w:val="00707A44"/>
    <w:rsid w:val="00707D1E"/>
    <w:rsid w:val="00710A95"/>
    <w:rsid w:val="00710D9F"/>
    <w:rsid w:val="0071157B"/>
    <w:rsid w:val="007119DA"/>
    <w:rsid w:val="00711A9B"/>
    <w:rsid w:val="00711BAA"/>
    <w:rsid w:val="00711D73"/>
    <w:rsid w:val="00711F3A"/>
    <w:rsid w:val="007125A5"/>
    <w:rsid w:val="007126C8"/>
    <w:rsid w:val="007126D8"/>
    <w:rsid w:val="00712BBC"/>
    <w:rsid w:val="0071318A"/>
    <w:rsid w:val="0071430F"/>
    <w:rsid w:val="0071533A"/>
    <w:rsid w:val="0071581E"/>
    <w:rsid w:val="007159EE"/>
    <w:rsid w:val="007165A7"/>
    <w:rsid w:val="0071672A"/>
    <w:rsid w:val="00716735"/>
    <w:rsid w:val="00716CBE"/>
    <w:rsid w:val="007175A9"/>
    <w:rsid w:val="007200BE"/>
    <w:rsid w:val="00720850"/>
    <w:rsid w:val="00720BCB"/>
    <w:rsid w:val="0072118D"/>
    <w:rsid w:val="0072124B"/>
    <w:rsid w:val="00721EC2"/>
    <w:rsid w:val="0072248E"/>
    <w:rsid w:val="00722DFA"/>
    <w:rsid w:val="0072304D"/>
    <w:rsid w:val="00723460"/>
    <w:rsid w:val="0072355D"/>
    <w:rsid w:val="00723759"/>
    <w:rsid w:val="007237D2"/>
    <w:rsid w:val="00724757"/>
    <w:rsid w:val="00724905"/>
    <w:rsid w:val="00724B5E"/>
    <w:rsid w:val="00724D55"/>
    <w:rsid w:val="00724DE4"/>
    <w:rsid w:val="00724F53"/>
    <w:rsid w:val="007255A5"/>
    <w:rsid w:val="00726812"/>
    <w:rsid w:val="00726CA5"/>
    <w:rsid w:val="00727041"/>
    <w:rsid w:val="00727B88"/>
    <w:rsid w:val="00727FCC"/>
    <w:rsid w:val="00730276"/>
    <w:rsid w:val="0073083A"/>
    <w:rsid w:val="00730D09"/>
    <w:rsid w:val="00731422"/>
    <w:rsid w:val="00731676"/>
    <w:rsid w:val="007316B8"/>
    <w:rsid w:val="00731B79"/>
    <w:rsid w:val="00731CF3"/>
    <w:rsid w:val="00731D74"/>
    <w:rsid w:val="00731DEB"/>
    <w:rsid w:val="0073203C"/>
    <w:rsid w:val="00732667"/>
    <w:rsid w:val="007327A2"/>
    <w:rsid w:val="00732981"/>
    <w:rsid w:val="00732D17"/>
    <w:rsid w:val="007330DF"/>
    <w:rsid w:val="0073385A"/>
    <w:rsid w:val="007339E5"/>
    <w:rsid w:val="00733DB7"/>
    <w:rsid w:val="00733E51"/>
    <w:rsid w:val="007340A6"/>
    <w:rsid w:val="007344E7"/>
    <w:rsid w:val="00734582"/>
    <w:rsid w:val="007348D5"/>
    <w:rsid w:val="00734C5C"/>
    <w:rsid w:val="00734E73"/>
    <w:rsid w:val="00734EE3"/>
    <w:rsid w:val="00734F2F"/>
    <w:rsid w:val="00735C33"/>
    <w:rsid w:val="00735F5B"/>
    <w:rsid w:val="00736183"/>
    <w:rsid w:val="00736579"/>
    <w:rsid w:val="007365EE"/>
    <w:rsid w:val="007368F6"/>
    <w:rsid w:val="007369FC"/>
    <w:rsid w:val="00736A7A"/>
    <w:rsid w:val="00736C9A"/>
    <w:rsid w:val="00736FBC"/>
    <w:rsid w:val="007370B1"/>
    <w:rsid w:val="0073763C"/>
    <w:rsid w:val="0073768D"/>
    <w:rsid w:val="00737A8D"/>
    <w:rsid w:val="00737EC8"/>
    <w:rsid w:val="007400CA"/>
    <w:rsid w:val="007401B5"/>
    <w:rsid w:val="0074020C"/>
    <w:rsid w:val="00741132"/>
    <w:rsid w:val="007415BF"/>
    <w:rsid w:val="00741E41"/>
    <w:rsid w:val="00741EFC"/>
    <w:rsid w:val="00742446"/>
    <w:rsid w:val="0074246B"/>
    <w:rsid w:val="00742509"/>
    <w:rsid w:val="007441D4"/>
    <w:rsid w:val="00744309"/>
    <w:rsid w:val="00744C97"/>
    <w:rsid w:val="00745E3F"/>
    <w:rsid w:val="00746147"/>
    <w:rsid w:val="00746970"/>
    <w:rsid w:val="007469ED"/>
    <w:rsid w:val="00746D9D"/>
    <w:rsid w:val="0074725E"/>
    <w:rsid w:val="007506D4"/>
    <w:rsid w:val="007508EC"/>
    <w:rsid w:val="00750A88"/>
    <w:rsid w:val="007512BE"/>
    <w:rsid w:val="00751376"/>
    <w:rsid w:val="007514BC"/>
    <w:rsid w:val="00751691"/>
    <w:rsid w:val="00751B8C"/>
    <w:rsid w:val="00751F09"/>
    <w:rsid w:val="00752298"/>
    <w:rsid w:val="00752648"/>
    <w:rsid w:val="00752C49"/>
    <w:rsid w:val="00752F0F"/>
    <w:rsid w:val="00753813"/>
    <w:rsid w:val="007539B0"/>
    <w:rsid w:val="00753ABD"/>
    <w:rsid w:val="00753BC7"/>
    <w:rsid w:val="00754579"/>
    <w:rsid w:val="0075470E"/>
    <w:rsid w:val="00754CBC"/>
    <w:rsid w:val="0075556A"/>
    <w:rsid w:val="00755A6D"/>
    <w:rsid w:val="00755B9F"/>
    <w:rsid w:val="00756474"/>
    <w:rsid w:val="00756A2F"/>
    <w:rsid w:val="00756AEF"/>
    <w:rsid w:val="00756C82"/>
    <w:rsid w:val="0075760D"/>
    <w:rsid w:val="007605BD"/>
    <w:rsid w:val="007606D1"/>
    <w:rsid w:val="0076089E"/>
    <w:rsid w:val="00760CB3"/>
    <w:rsid w:val="00760E54"/>
    <w:rsid w:val="007611B4"/>
    <w:rsid w:val="00761B57"/>
    <w:rsid w:val="00761FBE"/>
    <w:rsid w:val="00762466"/>
    <w:rsid w:val="00762D51"/>
    <w:rsid w:val="00763033"/>
    <w:rsid w:val="00763709"/>
    <w:rsid w:val="007637FD"/>
    <w:rsid w:val="007641F6"/>
    <w:rsid w:val="00765B0F"/>
    <w:rsid w:val="00766189"/>
    <w:rsid w:val="0076629F"/>
    <w:rsid w:val="007663C6"/>
    <w:rsid w:val="00766947"/>
    <w:rsid w:val="00766EC0"/>
    <w:rsid w:val="00766F48"/>
    <w:rsid w:val="00767516"/>
    <w:rsid w:val="00770128"/>
    <w:rsid w:val="0077032A"/>
    <w:rsid w:val="0077119D"/>
    <w:rsid w:val="007716C2"/>
    <w:rsid w:val="00771951"/>
    <w:rsid w:val="00772011"/>
    <w:rsid w:val="00772099"/>
    <w:rsid w:val="007720C2"/>
    <w:rsid w:val="007722CE"/>
    <w:rsid w:val="007723F7"/>
    <w:rsid w:val="007729FA"/>
    <w:rsid w:val="00772CE6"/>
    <w:rsid w:val="00773049"/>
    <w:rsid w:val="007738FD"/>
    <w:rsid w:val="00773D24"/>
    <w:rsid w:val="00773E66"/>
    <w:rsid w:val="00773E70"/>
    <w:rsid w:val="0077425F"/>
    <w:rsid w:val="007747AD"/>
    <w:rsid w:val="00774833"/>
    <w:rsid w:val="00774A63"/>
    <w:rsid w:val="00774BEB"/>
    <w:rsid w:val="00775228"/>
    <w:rsid w:val="0077531E"/>
    <w:rsid w:val="00775669"/>
    <w:rsid w:val="007759FA"/>
    <w:rsid w:val="00775ADC"/>
    <w:rsid w:val="00775E87"/>
    <w:rsid w:val="00776027"/>
    <w:rsid w:val="007760E0"/>
    <w:rsid w:val="00776209"/>
    <w:rsid w:val="00776FC1"/>
    <w:rsid w:val="00776FD5"/>
    <w:rsid w:val="0077703D"/>
    <w:rsid w:val="0077745C"/>
    <w:rsid w:val="00777610"/>
    <w:rsid w:val="00777AA7"/>
    <w:rsid w:val="00777C6F"/>
    <w:rsid w:val="007803F8"/>
    <w:rsid w:val="00780C5F"/>
    <w:rsid w:val="00780E35"/>
    <w:rsid w:val="00781C19"/>
    <w:rsid w:val="007829ED"/>
    <w:rsid w:val="00782E67"/>
    <w:rsid w:val="00783237"/>
    <w:rsid w:val="0078355A"/>
    <w:rsid w:val="007835C8"/>
    <w:rsid w:val="007838D7"/>
    <w:rsid w:val="00783C46"/>
    <w:rsid w:val="00783D1C"/>
    <w:rsid w:val="007840CA"/>
    <w:rsid w:val="00784103"/>
    <w:rsid w:val="007841ED"/>
    <w:rsid w:val="00784232"/>
    <w:rsid w:val="007857B7"/>
    <w:rsid w:val="00785A57"/>
    <w:rsid w:val="00785C75"/>
    <w:rsid w:val="007863EA"/>
    <w:rsid w:val="00786C9A"/>
    <w:rsid w:val="007871ED"/>
    <w:rsid w:val="00787B67"/>
    <w:rsid w:val="00787E6F"/>
    <w:rsid w:val="007900B8"/>
    <w:rsid w:val="007901CC"/>
    <w:rsid w:val="007904BC"/>
    <w:rsid w:val="007904D6"/>
    <w:rsid w:val="00790650"/>
    <w:rsid w:val="00790727"/>
    <w:rsid w:val="0079080F"/>
    <w:rsid w:val="00790C21"/>
    <w:rsid w:val="00790E85"/>
    <w:rsid w:val="007919BD"/>
    <w:rsid w:val="00791AAF"/>
    <w:rsid w:val="00791F9C"/>
    <w:rsid w:val="0079216B"/>
    <w:rsid w:val="00792198"/>
    <w:rsid w:val="007921EB"/>
    <w:rsid w:val="00792310"/>
    <w:rsid w:val="00792801"/>
    <w:rsid w:val="00792AD7"/>
    <w:rsid w:val="00792C70"/>
    <w:rsid w:val="007932BB"/>
    <w:rsid w:val="00793408"/>
    <w:rsid w:val="00793F61"/>
    <w:rsid w:val="0079415A"/>
    <w:rsid w:val="007942D1"/>
    <w:rsid w:val="00794A9A"/>
    <w:rsid w:val="00794C45"/>
    <w:rsid w:val="00795395"/>
    <w:rsid w:val="007955C2"/>
    <w:rsid w:val="00795E44"/>
    <w:rsid w:val="00796595"/>
    <w:rsid w:val="00796837"/>
    <w:rsid w:val="0079697F"/>
    <w:rsid w:val="00796E7A"/>
    <w:rsid w:val="00796EF7"/>
    <w:rsid w:val="00797280"/>
    <w:rsid w:val="0079757A"/>
    <w:rsid w:val="007977A3"/>
    <w:rsid w:val="00797848"/>
    <w:rsid w:val="00797A0D"/>
    <w:rsid w:val="00797CFE"/>
    <w:rsid w:val="00797DFD"/>
    <w:rsid w:val="007A007D"/>
    <w:rsid w:val="007A0763"/>
    <w:rsid w:val="007A094D"/>
    <w:rsid w:val="007A0956"/>
    <w:rsid w:val="007A0A5C"/>
    <w:rsid w:val="007A0A6B"/>
    <w:rsid w:val="007A0F8D"/>
    <w:rsid w:val="007A20F4"/>
    <w:rsid w:val="007A274A"/>
    <w:rsid w:val="007A346C"/>
    <w:rsid w:val="007A3AFF"/>
    <w:rsid w:val="007A45DE"/>
    <w:rsid w:val="007A45F9"/>
    <w:rsid w:val="007A4ACC"/>
    <w:rsid w:val="007A4AF7"/>
    <w:rsid w:val="007A4D9A"/>
    <w:rsid w:val="007A4EDB"/>
    <w:rsid w:val="007A52A8"/>
    <w:rsid w:val="007A552F"/>
    <w:rsid w:val="007A5656"/>
    <w:rsid w:val="007A578F"/>
    <w:rsid w:val="007A57E9"/>
    <w:rsid w:val="007A69A3"/>
    <w:rsid w:val="007A6AA5"/>
    <w:rsid w:val="007A7703"/>
    <w:rsid w:val="007B0361"/>
    <w:rsid w:val="007B03B8"/>
    <w:rsid w:val="007B04B9"/>
    <w:rsid w:val="007B05B2"/>
    <w:rsid w:val="007B07AB"/>
    <w:rsid w:val="007B07D3"/>
    <w:rsid w:val="007B0852"/>
    <w:rsid w:val="007B0B44"/>
    <w:rsid w:val="007B11C7"/>
    <w:rsid w:val="007B12A5"/>
    <w:rsid w:val="007B15CF"/>
    <w:rsid w:val="007B19D5"/>
    <w:rsid w:val="007B262B"/>
    <w:rsid w:val="007B2BC6"/>
    <w:rsid w:val="007B2CAD"/>
    <w:rsid w:val="007B2D3D"/>
    <w:rsid w:val="007B36BA"/>
    <w:rsid w:val="007B3C2A"/>
    <w:rsid w:val="007B3C30"/>
    <w:rsid w:val="007B3C32"/>
    <w:rsid w:val="007B3CA3"/>
    <w:rsid w:val="007B3E6A"/>
    <w:rsid w:val="007B3FC4"/>
    <w:rsid w:val="007B4962"/>
    <w:rsid w:val="007B5186"/>
    <w:rsid w:val="007B5448"/>
    <w:rsid w:val="007B5FDB"/>
    <w:rsid w:val="007B623A"/>
    <w:rsid w:val="007B65E6"/>
    <w:rsid w:val="007B760A"/>
    <w:rsid w:val="007B77C7"/>
    <w:rsid w:val="007C058E"/>
    <w:rsid w:val="007C0B24"/>
    <w:rsid w:val="007C0F75"/>
    <w:rsid w:val="007C0FDC"/>
    <w:rsid w:val="007C1419"/>
    <w:rsid w:val="007C1492"/>
    <w:rsid w:val="007C16C0"/>
    <w:rsid w:val="007C17BF"/>
    <w:rsid w:val="007C1C85"/>
    <w:rsid w:val="007C1D7C"/>
    <w:rsid w:val="007C20BA"/>
    <w:rsid w:val="007C2138"/>
    <w:rsid w:val="007C240C"/>
    <w:rsid w:val="007C27E1"/>
    <w:rsid w:val="007C2866"/>
    <w:rsid w:val="007C299B"/>
    <w:rsid w:val="007C2B87"/>
    <w:rsid w:val="007C311C"/>
    <w:rsid w:val="007C320C"/>
    <w:rsid w:val="007C3D3A"/>
    <w:rsid w:val="007C3D3B"/>
    <w:rsid w:val="007C3E9D"/>
    <w:rsid w:val="007C40E2"/>
    <w:rsid w:val="007C4A80"/>
    <w:rsid w:val="007C4BD5"/>
    <w:rsid w:val="007C4F3F"/>
    <w:rsid w:val="007C4F67"/>
    <w:rsid w:val="007C509F"/>
    <w:rsid w:val="007C5129"/>
    <w:rsid w:val="007C5258"/>
    <w:rsid w:val="007C601C"/>
    <w:rsid w:val="007C6B57"/>
    <w:rsid w:val="007C6CB0"/>
    <w:rsid w:val="007C6CF6"/>
    <w:rsid w:val="007C6E71"/>
    <w:rsid w:val="007C7465"/>
    <w:rsid w:val="007C7A66"/>
    <w:rsid w:val="007C7B8E"/>
    <w:rsid w:val="007D087C"/>
    <w:rsid w:val="007D0902"/>
    <w:rsid w:val="007D090C"/>
    <w:rsid w:val="007D0A15"/>
    <w:rsid w:val="007D0A55"/>
    <w:rsid w:val="007D1214"/>
    <w:rsid w:val="007D16CD"/>
    <w:rsid w:val="007D1E4B"/>
    <w:rsid w:val="007D278C"/>
    <w:rsid w:val="007D29DA"/>
    <w:rsid w:val="007D2DF8"/>
    <w:rsid w:val="007D2ED0"/>
    <w:rsid w:val="007D2F9B"/>
    <w:rsid w:val="007D33F6"/>
    <w:rsid w:val="007D3C5D"/>
    <w:rsid w:val="007D44F8"/>
    <w:rsid w:val="007D466D"/>
    <w:rsid w:val="007D4B0A"/>
    <w:rsid w:val="007D4E9C"/>
    <w:rsid w:val="007D52CA"/>
    <w:rsid w:val="007D5585"/>
    <w:rsid w:val="007D58F8"/>
    <w:rsid w:val="007D59B2"/>
    <w:rsid w:val="007D61D6"/>
    <w:rsid w:val="007D631F"/>
    <w:rsid w:val="007D64CC"/>
    <w:rsid w:val="007D6830"/>
    <w:rsid w:val="007D68BE"/>
    <w:rsid w:val="007D68DB"/>
    <w:rsid w:val="007D6AFE"/>
    <w:rsid w:val="007D7704"/>
    <w:rsid w:val="007E0318"/>
    <w:rsid w:val="007E03D9"/>
    <w:rsid w:val="007E054B"/>
    <w:rsid w:val="007E0AB3"/>
    <w:rsid w:val="007E0B58"/>
    <w:rsid w:val="007E1288"/>
    <w:rsid w:val="007E13DF"/>
    <w:rsid w:val="007E14E0"/>
    <w:rsid w:val="007E14EF"/>
    <w:rsid w:val="007E1715"/>
    <w:rsid w:val="007E1AB9"/>
    <w:rsid w:val="007E1D8C"/>
    <w:rsid w:val="007E1E5E"/>
    <w:rsid w:val="007E2127"/>
    <w:rsid w:val="007E239D"/>
    <w:rsid w:val="007E2BEE"/>
    <w:rsid w:val="007E30DA"/>
    <w:rsid w:val="007E30E3"/>
    <w:rsid w:val="007E3356"/>
    <w:rsid w:val="007E369C"/>
    <w:rsid w:val="007E3D5E"/>
    <w:rsid w:val="007E40E1"/>
    <w:rsid w:val="007E40ED"/>
    <w:rsid w:val="007E45AB"/>
    <w:rsid w:val="007E45F7"/>
    <w:rsid w:val="007E4A9C"/>
    <w:rsid w:val="007E4DB4"/>
    <w:rsid w:val="007E50FA"/>
    <w:rsid w:val="007E527A"/>
    <w:rsid w:val="007E5351"/>
    <w:rsid w:val="007E5562"/>
    <w:rsid w:val="007E5567"/>
    <w:rsid w:val="007E5784"/>
    <w:rsid w:val="007E57D0"/>
    <w:rsid w:val="007E5EC6"/>
    <w:rsid w:val="007E61B6"/>
    <w:rsid w:val="007E62F8"/>
    <w:rsid w:val="007E64E2"/>
    <w:rsid w:val="007E68F1"/>
    <w:rsid w:val="007E69F1"/>
    <w:rsid w:val="007E7618"/>
    <w:rsid w:val="007E761E"/>
    <w:rsid w:val="007E77A2"/>
    <w:rsid w:val="007E7A7B"/>
    <w:rsid w:val="007E7D16"/>
    <w:rsid w:val="007E7E54"/>
    <w:rsid w:val="007F0060"/>
    <w:rsid w:val="007F025E"/>
    <w:rsid w:val="007F0AA5"/>
    <w:rsid w:val="007F1149"/>
    <w:rsid w:val="007F1734"/>
    <w:rsid w:val="007F1A0D"/>
    <w:rsid w:val="007F1E2C"/>
    <w:rsid w:val="007F1E59"/>
    <w:rsid w:val="007F2013"/>
    <w:rsid w:val="007F208E"/>
    <w:rsid w:val="007F21AC"/>
    <w:rsid w:val="007F2429"/>
    <w:rsid w:val="007F25EE"/>
    <w:rsid w:val="007F27D4"/>
    <w:rsid w:val="007F2890"/>
    <w:rsid w:val="007F28AF"/>
    <w:rsid w:val="007F2953"/>
    <w:rsid w:val="007F3022"/>
    <w:rsid w:val="007F35E7"/>
    <w:rsid w:val="007F38F4"/>
    <w:rsid w:val="007F3CB0"/>
    <w:rsid w:val="007F3DEF"/>
    <w:rsid w:val="007F4056"/>
    <w:rsid w:val="007F42DD"/>
    <w:rsid w:val="007F4405"/>
    <w:rsid w:val="007F4806"/>
    <w:rsid w:val="007F4D14"/>
    <w:rsid w:val="007F53C8"/>
    <w:rsid w:val="007F5411"/>
    <w:rsid w:val="007F575B"/>
    <w:rsid w:val="007F5D12"/>
    <w:rsid w:val="007F5F3D"/>
    <w:rsid w:val="007F61B0"/>
    <w:rsid w:val="007F7545"/>
    <w:rsid w:val="007F7571"/>
    <w:rsid w:val="007F768C"/>
    <w:rsid w:val="007F787A"/>
    <w:rsid w:val="007F7BD3"/>
    <w:rsid w:val="007F7E41"/>
    <w:rsid w:val="007F7F62"/>
    <w:rsid w:val="007F7FEB"/>
    <w:rsid w:val="00800672"/>
    <w:rsid w:val="00800A43"/>
    <w:rsid w:val="00800C11"/>
    <w:rsid w:val="00801690"/>
    <w:rsid w:val="008017DF"/>
    <w:rsid w:val="0080181B"/>
    <w:rsid w:val="00801901"/>
    <w:rsid w:val="00801BA9"/>
    <w:rsid w:val="00801F3E"/>
    <w:rsid w:val="008021F4"/>
    <w:rsid w:val="008024D5"/>
    <w:rsid w:val="008026ED"/>
    <w:rsid w:val="008029BB"/>
    <w:rsid w:val="00802B37"/>
    <w:rsid w:val="0080346C"/>
    <w:rsid w:val="00803569"/>
    <w:rsid w:val="00803C9A"/>
    <w:rsid w:val="00803FF2"/>
    <w:rsid w:val="008040E1"/>
    <w:rsid w:val="00804421"/>
    <w:rsid w:val="008049E1"/>
    <w:rsid w:val="00804A5D"/>
    <w:rsid w:val="00804E33"/>
    <w:rsid w:val="0080596C"/>
    <w:rsid w:val="008064BF"/>
    <w:rsid w:val="00806E4B"/>
    <w:rsid w:val="00806F68"/>
    <w:rsid w:val="00807161"/>
    <w:rsid w:val="008072BF"/>
    <w:rsid w:val="00807705"/>
    <w:rsid w:val="008077E7"/>
    <w:rsid w:val="00807E0E"/>
    <w:rsid w:val="00807F31"/>
    <w:rsid w:val="008101E6"/>
    <w:rsid w:val="008103FE"/>
    <w:rsid w:val="008107B5"/>
    <w:rsid w:val="00810ADA"/>
    <w:rsid w:val="008113E8"/>
    <w:rsid w:val="0081158B"/>
    <w:rsid w:val="008118A5"/>
    <w:rsid w:val="008119EC"/>
    <w:rsid w:val="00811B68"/>
    <w:rsid w:val="00811B98"/>
    <w:rsid w:val="00811CF2"/>
    <w:rsid w:val="00811D8B"/>
    <w:rsid w:val="00811E85"/>
    <w:rsid w:val="008121A9"/>
    <w:rsid w:val="0081237F"/>
    <w:rsid w:val="00812393"/>
    <w:rsid w:val="00812C0D"/>
    <w:rsid w:val="00812C9E"/>
    <w:rsid w:val="00812DC0"/>
    <w:rsid w:val="00812E60"/>
    <w:rsid w:val="00812FD2"/>
    <w:rsid w:val="00813997"/>
    <w:rsid w:val="00813CF8"/>
    <w:rsid w:val="008141FD"/>
    <w:rsid w:val="008144AF"/>
    <w:rsid w:val="00814955"/>
    <w:rsid w:val="00814F15"/>
    <w:rsid w:val="0081529A"/>
    <w:rsid w:val="00815311"/>
    <w:rsid w:val="00815C9B"/>
    <w:rsid w:val="0081673E"/>
    <w:rsid w:val="00816826"/>
    <w:rsid w:val="00816A00"/>
    <w:rsid w:val="00816B94"/>
    <w:rsid w:val="00816CD1"/>
    <w:rsid w:val="00816EF8"/>
    <w:rsid w:val="00817231"/>
    <w:rsid w:val="0081726B"/>
    <w:rsid w:val="008174A3"/>
    <w:rsid w:val="00817B31"/>
    <w:rsid w:val="00817FC0"/>
    <w:rsid w:val="0082028A"/>
    <w:rsid w:val="00820873"/>
    <w:rsid w:val="00820933"/>
    <w:rsid w:val="00820F20"/>
    <w:rsid w:val="00820F47"/>
    <w:rsid w:val="00820FD7"/>
    <w:rsid w:val="008213E1"/>
    <w:rsid w:val="008219D1"/>
    <w:rsid w:val="008221FC"/>
    <w:rsid w:val="00822968"/>
    <w:rsid w:val="00822DC6"/>
    <w:rsid w:val="008231B1"/>
    <w:rsid w:val="00823632"/>
    <w:rsid w:val="00823687"/>
    <w:rsid w:val="0082399B"/>
    <w:rsid w:val="00823C9E"/>
    <w:rsid w:val="00823E50"/>
    <w:rsid w:val="00824346"/>
    <w:rsid w:val="008244F0"/>
    <w:rsid w:val="00824D28"/>
    <w:rsid w:val="008258B1"/>
    <w:rsid w:val="0082596E"/>
    <w:rsid w:val="00826474"/>
    <w:rsid w:val="008265B0"/>
    <w:rsid w:val="008266EC"/>
    <w:rsid w:val="00826E6E"/>
    <w:rsid w:val="00827093"/>
    <w:rsid w:val="00827288"/>
    <w:rsid w:val="00827D01"/>
    <w:rsid w:val="00827E28"/>
    <w:rsid w:val="00830344"/>
    <w:rsid w:val="00830472"/>
    <w:rsid w:val="00830871"/>
    <w:rsid w:val="00830C99"/>
    <w:rsid w:val="00830E41"/>
    <w:rsid w:val="00830E5B"/>
    <w:rsid w:val="008310F0"/>
    <w:rsid w:val="00831184"/>
    <w:rsid w:val="00831196"/>
    <w:rsid w:val="00831589"/>
    <w:rsid w:val="008319DA"/>
    <w:rsid w:val="00831A0C"/>
    <w:rsid w:val="00831A16"/>
    <w:rsid w:val="00831A46"/>
    <w:rsid w:val="00831A51"/>
    <w:rsid w:val="00831C24"/>
    <w:rsid w:val="0083224C"/>
    <w:rsid w:val="00832931"/>
    <w:rsid w:val="0083299A"/>
    <w:rsid w:val="00832A1C"/>
    <w:rsid w:val="00832B77"/>
    <w:rsid w:val="00832D23"/>
    <w:rsid w:val="00833897"/>
    <w:rsid w:val="00833972"/>
    <w:rsid w:val="00833A86"/>
    <w:rsid w:val="00833B14"/>
    <w:rsid w:val="00833D03"/>
    <w:rsid w:val="00834020"/>
    <w:rsid w:val="00834254"/>
    <w:rsid w:val="0083432A"/>
    <w:rsid w:val="00834347"/>
    <w:rsid w:val="008343A8"/>
    <w:rsid w:val="0083448A"/>
    <w:rsid w:val="00834947"/>
    <w:rsid w:val="00834D40"/>
    <w:rsid w:val="00834EAC"/>
    <w:rsid w:val="00834EDB"/>
    <w:rsid w:val="00835F9F"/>
    <w:rsid w:val="008360ED"/>
    <w:rsid w:val="008361F0"/>
    <w:rsid w:val="008362B8"/>
    <w:rsid w:val="00836437"/>
    <w:rsid w:val="00836456"/>
    <w:rsid w:val="00836657"/>
    <w:rsid w:val="00836841"/>
    <w:rsid w:val="0083694E"/>
    <w:rsid w:val="00836DF0"/>
    <w:rsid w:val="008379AD"/>
    <w:rsid w:val="00837E80"/>
    <w:rsid w:val="00840155"/>
    <w:rsid w:val="00840296"/>
    <w:rsid w:val="00840B69"/>
    <w:rsid w:val="00840FA7"/>
    <w:rsid w:val="00840FAE"/>
    <w:rsid w:val="0084112D"/>
    <w:rsid w:val="008416FE"/>
    <w:rsid w:val="0084188A"/>
    <w:rsid w:val="008421EB"/>
    <w:rsid w:val="0084263F"/>
    <w:rsid w:val="00842941"/>
    <w:rsid w:val="00842D9C"/>
    <w:rsid w:val="00842EA5"/>
    <w:rsid w:val="0084389A"/>
    <w:rsid w:val="00843B12"/>
    <w:rsid w:val="00843BD9"/>
    <w:rsid w:val="00843C26"/>
    <w:rsid w:val="00843F53"/>
    <w:rsid w:val="00844111"/>
    <w:rsid w:val="00845004"/>
    <w:rsid w:val="00845439"/>
    <w:rsid w:val="00845560"/>
    <w:rsid w:val="00845660"/>
    <w:rsid w:val="0084566A"/>
    <w:rsid w:val="0084585D"/>
    <w:rsid w:val="00845EF8"/>
    <w:rsid w:val="008461F5"/>
    <w:rsid w:val="008466DC"/>
    <w:rsid w:val="00846BAB"/>
    <w:rsid w:val="00846BCE"/>
    <w:rsid w:val="00846BD9"/>
    <w:rsid w:val="00846F2F"/>
    <w:rsid w:val="00847654"/>
    <w:rsid w:val="0085044B"/>
    <w:rsid w:val="008506AF"/>
    <w:rsid w:val="008509D3"/>
    <w:rsid w:val="00850DD2"/>
    <w:rsid w:val="00850FF1"/>
    <w:rsid w:val="00851392"/>
    <w:rsid w:val="00851432"/>
    <w:rsid w:val="00851897"/>
    <w:rsid w:val="00851C1B"/>
    <w:rsid w:val="0085279D"/>
    <w:rsid w:val="0085281B"/>
    <w:rsid w:val="00852D88"/>
    <w:rsid w:val="00852DA4"/>
    <w:rsid w:val="00852E96"/>
    <w:rsid w:val="00853759"/>
    <w:rsid w:val="00853B2B"/>
    <w:rsid w:val="00853DF7"/>
    <w:rsid w:val="00853FB9"/>
    <w:rsid w:val="00854D57"/>
    <w:rsid w:val="008550E9"/>
    <w:rsid w:val="00855245"/>
    <w:rsid w:val="0085552C"/>
    <w:rsid w:val="00855858"/>
    <w:rsid w:val="0085588A"/>
    <w:rsid w:val="00855D44"/>
    <w:rsid w:val="00855EB4"/>
    <w:rsid w:val="0085699D"/>
    <w:rsid w:val="00856C59"/>
    <w:rsid w:val="008574BF"/>
    <w:rsid w:val="008575F7"/>
    <w:rsid w:val="00857710"/>
    <w:rsid w:val="008577A8"/>
    <w:rsid w:val="008579AB"/>
    <w:rsid w:val="0086014D"/>
    <w:rsid w:val="008601AC"/>
    <w:rsid w:val="00860399"/>
    <w:rsid w:val="00860456"/>
    <w:rsid w:val="0086055D"/>
    <w:rsid w:val="00860671"/>
    <w:rsid w:val="008607A2"/>
    <w:rsid w:val="008608F5"/>
    <w:rsid w:val="00860966"/>
    <w:rsid w:val="00860A8B"/>
    <w:rsid w:val="00860B47"/>
    <w:rsid w:val="00860BD8"/>
    <w:rsid w:val="00860DE8"/>
    <w:rsid w:val="00861174"/>
    <w:rsid w:val="0086124F"/>
    <w:rsid w:val="00861389"/>
    <w:rsid w:val="00861DD0"/>
    <w:rsid w:val="0086200E"/>
    <w:rsid w:val="00862431"/>
    <w:rsid w:val="0086248F"/>
    <w:rsid w:val="0086263D"/>
    <w:rsid w:val="00862BE7"/>
    <w:rsid w:val="00862C4E"/>
    <w:rsid w:val="00862D33"/>
    <w:rsid w:val="00863034"/>
    <w:rsid w:val="00863610"/>
    <w:rsid w:val="00863682"/>
    <w:rsid w:val="00863AF7"/>
    <w:rsid w:val="00863B7E"/>
    <w:rsid w:val="00863D1F"/>
    <w:rsid w:val="00864545"/>
    <w:rsid w:val="00864767"/>
    <w:rsid w:val="00864EB7"/>
    <w:rsid w:val="008651DA"/>
    <w:rsid w:val="0086577E"/>
    <w:rsid w:val="00865A32"/>
    <w:rsid w:val="0086604A"/>
    <w:rsid w:val="00866140"/>
    <w:rsid w:val="00866185"/>
    <w:rsid w:val="008664D5"/>
    <w:rsid w:val="008664DF"/>
    <w:rsid w:val="008668FE"/>
    <w:rsid w:val="00866939"/>
    <w:rsid w:val="00866C86"/>
    <w:rsid w:val="00866F41"/>
    <w:rsid w:val="0086709F"/>
    <w:rsid w:val="00867291"/>
    <w:rsid w:val="00867F53"/>
    <w:rsid w:val="008700D5"/>
    <w:rsid w:val="0087012F"/>
    <w:rsid w:val="008708C7"/>
    <w:rsid w:val="00870D4A"/>
    <w:rsid w:val="00871031"/>
    <w:rsid w:val="008723B6"/>
    <w:rsid w:val="00872CE6"/>
    <w:rsid w:val="00873374"/>
    <w:rsid w:val="008735C3"/>
    <w:rsid w:val="008736DF"/>
    <w:rsid w:val="008737DC"/>
    <w:rsid w:val="008742E6"/>
    <w:rsid w:val="008745C3"/>
    <w:rsid w:val="008745D2"/>
    <w:rsid w:val="00874819"/>
    <w:rsid w:val="00874C7B"/>
    <w:rsid w:val="00875A4D"/>
    <w:rsid w:val="00875C5C"/>
    <w:rsid w:val="00875F7E"/>
    <w:rsid w:val="00876342"/>
    <w:rsid w:val="00876366"/>
    <w:rsid w:val="00876C47"/>
    <w:rsid w:val="00877098"/>
    <w:rsid w:val="0087726B"/>
    <w:rsid w:val="0088035E"/>
    <w:rsid w:val="00880A19"/>
    <w:rsid w:val="00880A27"/>
    <w:rsid w:val="00880E93"/>
    <w:rsid w:val="0088112D"/>
    <w:rsid w:val="00881691"/>
    <w:rsid w:val="00881902"/>
    <w:rsid w:val="008825B4"/>
    <w:rsid w:val="00882774"/>
    <w:rsid w:val="00882E46"/>
    <w:rsid w:val="0088315F"/>
    <w:rsid w:val="008833DE"/>
    <w:rsid w:val="00883642"/>
    <w:rsid w:val="008838E7"/>
    <w:rsid w:val="00883B09"/>
    <w:rsid w:val="00883C6A"/>
    <w:rsid w:val="00883D99"/>
    <w:rsid w:val="00884122"/>
    <w:rsid w:val="00884546"/>
    <w:rsid w:val="008847F2"/>
    <w:rsid w:val="00884A04"/>
    <w:rsid w:val="00884A6C"/>
    <w:rsid w:val="00884F3F"/>
    <w:rsid w:val="00885024"/>
    <w:rsid w:val="008850CA"/>
    <w:rsid w:val="008853DA"/>
    <w:rsid w:val="008854E3"/>
    <w:rsid w:val="008857F0"/>
    <w:rsid w:val="00885A10"/>
    <w:rsid w:val="00885B53"/>
    <w:rsid w:val="00885B55"/>
    <w:rsid w:val="008861C3"/>
    <w:rsid w:val="008863DA"/>
    <w:rsid w:val="00886850"/>
    <w:rsid w:val="008868C0"/>
    <w:rsid w:val="0088690D"/>
    <w:rsid w:val="00886AAD"/>
    <w:rsid w:val="00887211"/>
    <w:rsid w:val="00887371"/>
    <w:rsid w:val="0088762B"/>
    <w:rsid w:val="008876BD"/>
    <w:rsid w:val="00887A19"/>
    <w:rsid w:val="00887F97"/>
    <w:rsid w:val="0089001B"/>
    <w:rsid w:val="00890B04"/>
    <w:rsid w:val="00890D75"/>
    <w:rsid w:val="008915B4"/>
    <w:rsid w:val="008916FC"/>
    <w:rsid w:val="00891AED"/>
    <w:rsid w:val="00891DA8"/>
    <w:rsid w:val="008923DF"/>
    <w:rsid w:val="00892756"/>
    <w:rsid w:val="008929C8"/>
    <w:rsid w:val="00892E90"/>
    <w:rsid w:val="0089383C"/>
    <w:rsid w:val="00893B8E"/>
    <w:rsid w:val="0089445D"/>
    <w:rsid w:val="008947E1"/>
    <w:rsid w:val="00894B06"/>
    <w:rsid w:val="00894B9C"/>
    <w:rsid w:val="00894C5E"/>
    <w:rsid w:val="00894C5F"/>
    <w:rsid w:val="00894CFF"/>
    <w:rsid w:val="00894F74"/>
    <w:rsid w:val="008951A5"/>
    <w:rsid w:val="00895290"/>
    <w:rsid w:val="00895596"/>
    <w:rsid w:val="0089583A"/>
    <w:rsid w:val="00895927"/>
    <w:rsid w:val="00895CAE"/>
    <w:rsid w:val="00895E88"/>
    <w:rsid w:val="00896843"/>
    <w:rsid w:val="00896CA2"/>
    <w:rsid w:val="00897098"/>
    <w:rsid w:val="0089776B"/>
    <w:rsid w:val="00897B59"/>
    <w:rsid w:val="00897D4B"/>
    <w:rsid w:val="008A00EA"/>
    <w:rsid w:val="008A0120"/>
    <w:rsid w:val="008A0E33"/>
    <w:rsid w:val="008A0FB7"/>
    <w:rsid w:val="008A1263"/>
    <w:rsid w:val="008A1760"/>
    <w:rsid w:val="008A1A02"/>
    <w:rsid w:val="008A1FF7"/>
    <w:rsid w:val="008A299E"/>
    <w:rsid w:val="008A2C78"/>
    <w:rsid w:val="008A2E84"/>
    <w:rsid w:val="008A36CC"/>
    <w:rsid w:val="008A36FE"/>
    <w:rsid w:val="008A3970"/>
    <w:rsid w:val="008A3A4C"/>
    <w:rsid w:val="008A4361"/>
    <w:rsid w:val="008A444B"/>
    <w:rsid w:val="008A48C8"/>
    <w:rsid w:val="008A4B0D"/>
    <w:rsid w:val="008A56FC"/>
    <w:rsid w:val="008A5EEB"/>
    <w:rsid w:val="008A5FE7"/>
    <w:rsid w:val="008A6355"/>
    <w:rsid w:val="008A6384"/>
    <w:rsid w:val="008A6533"/>
    <w:rsid w:val="008A679E"/>
    <w:rsid w:val="008A67DB"/>
    <w:rsid w:val="008B06A8"/>
    <w:rsid w:val="008B0B32"/>
    <w:rsid w:val="008B0BE9"/>
    <w:rsid w:val="008B1C3C"/>
    <w:rsid w:val="008B2153"/>
    <w:rsid w:val="008B2384"/>
    <w:rsid w:val="008B2478"/>
    <w:rsid w:val="008B3055"/>
    <w:rsid w:val="008B306D"/>
    <w:rsid w:val="008B328B"/>
    <w:rsid w:val="008B36EC"/>
    <w:rsid w:val="008B3701"/>
    <w:rsid w:val="008B432D"/>
    <w:rsid w:val="008B4C6E"/>
    <w:rsid w:val="008B5419"/>
    <w:rsid w:val="008B58B6"/>
    <w:rsid w:val="008B59F6"/>
    <w:rsid w:val="008B5FB5"/>
    <w:rsid w:val="008B657B"/>
    <w:rsid w:val="008B6650"/>
    <w:rsid w:val="008B678F"/>
    <w:rsid w:val="008B6C66"/>
    <w:rsid w:val="008B7332"/>
    <w:rsid w:val="008B73CE"/>
    <w:rsid w:val="008B788A"/>
    <w:rsid w:val="008B789D"/>
    <w:rsid w:val="008C000B"/>
    <w:rsid w:val="008C0515"/>
    <w:rsid w:val="008C06B8"/>
    <w:rsid w:val="008C0A80"/>
    <w:rsid w:val="008C0BDF"/>
    <w:rsid w:val="008C1286"/>
    <w:rsid w:val="008C168D"/>
    <w:rsid w:val="008C18CC"/>
    <w:rsid w:val="008C1F3E"/>
    <w:rsid w:val="008C21F8"/>
    <w:rsid w:val="008C2612"/>
    <w:rsid w:val="008C26DE"/>
    <w:rsid w:val="008C273F"/>
    <w:rsid w:val="008C2A33"/>
    <w:rsid w:val="008C2D2C"/>
    <w:rsid w:val="008C3499"/>
    <w:rsid w:val="008C36F2"/>
    <w:rsid w:val="008C3712"/>
    <w:rsid w:val="008C3BDA"/>
    <w:rsid w:val="008C4D91"/>
    <w:rsid w:val="008C50F1"/>
    <w:rsid w:val="008C5984"/>
    <w:rsid w:val="008C59D6"/>
    <w:rsid w:val="008C5A91"/>
    <w:rsid w:val="008C5B99"/>
    <w:rsid w:val="008C5BF3"/>
    <w:rsid w:val="008C5EEA"/>
    <w:rsid w:val="008C5F7F"/>
    <w:rsid w:val="008C60F5"/>
    <w:rsid w:val="008C611E"/>
    <w:rsid w:val="008C67F1"/>
    <w:rsid w:val="008C6D30"/>
    <w:rsid w:val="008C7011"/>
    <w:rsid w:val="008C73AB"/>
    <w:rsid w:val="008C79EA"/>
    <w:rsid w:val="008C7ABC"/>
    <w:rsid w:val="008C7AFD"/>
    <w:rsid w:val="008C7B68"/>
    <w:rsid w:val="008C7C92"/>
    <w:rsid w:val="008D0134"/>
    <w:rsid w:val="008D025A"/>
    <w:rsid w:val="008D0321"/>
    <w:rsid w:val="008D0C33"/>
    <w:rsid w:val="008D1242"/>
    <w:rsid w:val="008D139B"/>
    <w:rsid w:val="008D18A5"/>
    <w:rsid w:val="008D1E34"/>
    <w:rsid w:val="008D24F3"/>
    <w:rsid w:val="008D2597"/>
    <w:rsid w:val="008D2C34"/>
    <w:rsid w:val="008D2C3D"/>
    <w:rsid w:val="008D2FD8"/>
    <w:rsid w:val="008D32EC"/>
    <w:rsid w:val="008D3BE0"/>
    <w:rsid w:val="008D42EE"/>
    <w:rsid w:val="008D45C9"/>
    <w:rsid w:val="008D4670"/>
    <w:rsid w:val="008D4C0D"/>
    <w:rsid w:val="008D58A3"/>
    <w:rsid w:val="008D5DF5"/>
    <w:rsid w:val="008D6275"/>
    <w:rsid w:val="008D69BB"/>
    <w:rsid w:val="008D6E6D"/>
    <w:rsid w:val="008D7153"/>
    <w:rsid w:val="008D7893"/>
    <w:rsid w:val="008D7AEB"/>
    <w:rsid w:val="008D7CFC"/>
    <w:rsid w:val="008D7EBE"/>
    <w:rsid w:val="008E009E"/>
    <w:rsid w:val="008E031D"/>
    <w:rsid w:val="008E059B"/>
    <w:rsid w:val="008E080F"/>
    <w:rsid w:val="008E0E51"/>
    <w:rsid w:val="008E112A"/>
    <w:rsid w:val="008E16E1"/>
    <w:rsid w:val="008E1752"/>
    <w:rsid w:val="008E18C4"/>
    <w:rsid w:val="008E1D31"/>
    <w:rsid w:val="008E202E"/>
    <w:rsid w:val="008E268C"/>
    <w:rsid w:val="008E2724"/>
    <w:rsid w:val="008E2E44"/>
    <w:rsid w:val="008E36FF"/>
    <w:rsid w:val="008E41E5"/>
    <w:rsid w:val="008E4A68"/>
    <w:rsid w:val="008E4ADE"/>
    <w:rsid w:val="008E4CE5"/>
    <w:rsid w:val="008E501E"/>
    <w:rsid w:val="008E6004"/>
    <w:rsid w:val="008E67C6"/>
    <w:rsid w:val="008E67E3"/>
    <w:rsid w:val="008E6F88"/>
    <w:rsid w:val="008E7AF4"/>
    <w:rsid w:val="008E7CB6"/>
    <w:rsid w:val="008E7D93"/>
    <w:rsid w:val="008E7F04"/>
    <w:rsid w:val="008F0394"/>
    <w:rsid w:val="008F096A"/>
    <w:rsid w:val="008F0A68"/>
    <w:rsid w:val="008F0B31"/>
    <w:rsid w:val="008F1317"/>
    <w:rsid w:val="008F19D7"/>
    <w:rsid w:val="008F2695"/>
    <w:rsid w:val="008F27ED"/>
    <w:rsid w:val="008F2E9C"/>
    <w:rsid w:val="008F3042"/>
    <w:rsid w:val="008F3090"/>
    <w:rsid w:val="008F324B"/>
    <w:rsid w:val="008F3CE6"/>
    <w:rsid w:val="008F3EF5"/>
    <w:rsid w:val="008F42E0"/>
    <w:rsid w:val="008F4A77"/>
    <w:rsid w:val="008F4B9C"/>
    <w:rsid w:val="008F5089"/>
    <w:rsid w:val="008F5252"/>
    <w:rsid w:val="008F6626"/>
    <w:rsid w:val="008F67B9"/>
    <w:rsid w:val="008F6883"/>
    <w:rsid w:val="008F697D"/>
    <w:rsid w:val="008F6987"/>
    <w:rsid w:val="008F6C2F"/>
    <w:rsid w:val="008F6D2B"/>
    <w:rsid w:val="008F6E2C"/>
    <w:rsid w:val="008F71E4"/>
    <w:rsid w:val="009003C8"/>
    <w:rsid w:val="00900AB5"/>
    <w:rsid w:val="00900BB0"/>
    <w:rsid w:val="00900D6C"/>
    <w:rsid w:val="00900D8C"/>
    <w:rsid w:val="00900ECE"/>
    <w:rsid w:val="00902258"/>
    <w:rsid w:val="00902775"/>
    <w:rsid w:val="00902884"/>
    <w:rsid w:val="00903435"/>
    <w:rsid w:val="009034D9"/>
    <w:rsid w:val="009038F2"/>
    <w:rsid w:val="00903B62"/>
    <w:rsid w:val="009043EB"/>
    <w:rsid w:val="00904606"/>
    <w:rsid w:val="00904952"/>
    <w:rsid w:val="00904A6F"/>
    <w:rsid w:val="00904AD6"/>
    <w:rsid w:val="00904EE7"/>
    <w:rsid w:val="0090530A"/>
    <w:rsid w:val="009057DA"/>
    <w:rsid w:val="00905883"/>
    <w:rsid w:val="00906156"/>
    <w:rsid w:val="0090622B"/>
    <w:rsid w:val="00906238"/>
    <w:rsid w:val="009065C9"/>
    <w:rsid w:val="00906B9D"/>
    <w:rsid w:val="00906C6B"/>
    <w:rsid w:val="00907198"/>
    <w:rsid w:val="009072BE"/>
    <w:rsid w:val="00907337"/>
    <w:rsid w:val="009074CA"/>
    <w:rsid w:val="00907614"/>
    <w:rsid w:val="00907DF5"/>
    <w:rsid w:val="0091002F"/>
    <w:rsid w:val="009100FD"/>
    <w:rsid w:val="009102E3"/>
    <w:rsid w:val="00910915"/>
    <w:rsid w:val="00910B79"/>
    <w:rsid w:val="00910CEC"/>
    <w:rsid w:val="009113AF"/>
    <w:rsid w:val="00911830"/>
    <w:rsid w:val="009120EE"/>
    <w:rsid w:val="009126EA"/>
    <w:rsid w:val="00912E26"/>
    <w:rsid w:val="009131E9"/>
    <w:rsid w:val="00913989"/>
    <w:rsid w:val="00913CEA"/>
    <w:rsid w:val="009141E6"/>
    <w:rsid w:val="009142AE"/>
    <w:rsid w:val="00914418"/>
    <w:rsid w:val="009145CD"/>
    <w:rsid w:val="00914DB6"/>
    <w:rsid w:val="00914E9F"/>
    <w:rsid w:val="009151AA"/>
    <w:rsid w:val="00915311"/>
    <w:rsid w:val="009156F9"/>
    <w:rsid w:val="0091594D"/>
    <w:rsid w:val="00915FC4"/>
    <w:rsid w:val="0091604F"/>
    <w:rsid w:val="009171C0"/>
    <w:rsid w:val="0091778E"/>
    <w:rsid w:val="009177A7"/>
    <w:rsid w:val="00917815"/>
    <w:rsid w:val="00917A48"/>
    <w:rsid w:val="00917B26"/>
    <w:rsid w:val="00917D63"/>
    <w:rsid w:val="00917F2A"/>
    <w:rsid w:val="0092022F"/>
    <w:rsid w:val="009209BB"/>
    <w:rsid w:val="00920AAD"/>
    <w:rsid w:val="00920E49"/>
    <w:rsid w:val="00921577"/>
    <w:rsid w:val="009218B1"/>
    <w:rsid w:val="00921C13"/>
    <w:rsid w:val="00921CAA"/>
    <w:rsid w:val="009220FE"/>
    <w:rsid w:val="00922136"/>
    <w:rsid w:val="00922339"/>
    <w:rsid w:val="009223C7"/>
    <w:rsid w:val="0092266A"/>
    <w:rsid w:val="009228D9"/>
    <w:rsid w:val="00923089"/>
    <w:rsid w:val="00923BD2"/>
    <w:rsid w:val="00923C14"/>
    <w:rsid w:val="00923F4E"/>
    <w:rsid w:val="009242AC"/>
    <w:rsid w:val="00924434"/>
    <w:rsid w:val="0092447C"/>
    <w:rsid w:val="009246DD"/>
    <w:rsid w:val="00924A8D"/>
    <w:rsid w:val="009251EA"/>
    <w:rsid w:val="0092593F"/>
    <w:rsid w:val="0092598A"/>
    <w:rsid w:val="00925A99"/>
    <w:rsid w:val="00925EFE"/>
    <w:rsid w:val="00926B75"/>
    <w:rsid w:val="00926CA7"/>
    <w:rsid w:val="00926F28"/>
    <w:rsid w:val="009277C6"/>
    <w:rsid w:val="009301D7"/>
    <w:rsid w:val="00930270"/>
    <w:rsid w:val="00930FFD"/>
    <w:rsid w:val="00931696"/>
    <w:rsid w:val="00931A03"/>
    <w:rsid w:val="00931B9A"/>
    <w:rsid w:val="00931ED3"/>
    <w:rsid w:val="0093249D"/>
    <w:rsid w:val="00932552"/>
    <w:rsid w:val="009327B0"/>
    <w:rsid w:val="009329CD"/>
    <w:rsid w:val="009332EF"/>
    <w:rsid w:val="00933DA5"/>
    <w:rsid w:val="0093437B"/>
    <w:rsid w:val="0093485A"/>
    <w:rsid w:val="00934B3E"/>
    <w:rsid w:val="00935046"/>
    <w:rsid w:val="009351CB"/>
    <w:rsid w:val="009353FC"/>
    <w:rsid w:val="00935D70"/>
    <w:rsid w:val="00936D24"/>
    <w:rsid w:val="00936D53"/>
    <w:rsid w:val="00936D9C"/>
    <w:rsid w:val="00937546"/>
    <w:rsid w:val="0093756A"/>
    <w:rsid w:val="0093759C"/>
    <w:rsid w:val="00937898"/>
    <w:rsid w:val="00937E1E"/>
    <w:rsid w:val="00937EBE"/>
    <w:rsid w:val="00937F9F"/>
    <w:rsid w:val="00940056"/>
    <w:rsid w:val="0094031F"/>
    <w:rsid w:val="00940354"/>
    <w:rsid w:val="009405C5"/>
    <w:rsid w:val="00940670"/>
    <w:rsid w:val="009406BF"/>
    <w:rsid w:val="009409BB"/>
    <w:rsid w:val="00940F22"/>
    <w:rsid w:val="009411D8"/>
    <w:rsid w:val="00941968"/>
    <w:rsid w:val="00941C62"/>
    <w:rsid w:val="00942B8B"/>
    <w:rsid w:val="00943007"/>
    <w:rsid w:val="009430FA"/>
    <w:rsid w:val="00943135"/>
    <w:rsid w:val="00943233"/>
    <w:rsid w:val="00943EC1"/>
    <w:rsid w:val="00943EE6"/>
    <w:rsid w:val="00943F6B"/>
    <w:rsid w:val="009446F6"/>
    <w:rsid w:val="00945140"/>
    <w:rsid w:val="009459F5"/>
    <w:rsid w:val="00945AED"/>
    <w:rsid w:val="00946097"/>
    <w:rsid w:val="009468AF"/>
    <w:rsid w:val="0094711B"/>
    <w:rsid w:val="009473CF"/>
    <w:rsid w:val="00947988"/>
    <w:rsid w:val="00947B1F"/>
    <w:rsid w:val="00947D7B"/>
    <w:rsid w:val="00947E72"/>
    <w:rsid w:val="0095043B"/>
    <w:rsid w:val="00950687"/>
    <w:rsid w:val="00950968"/>
    <w:rsid w:val="009510AA"/>
    <w:rsid w:val="00951B2A"/>
    <w:rsid w:val="00951BE0"/>
    <w:rsid w:val="00951CCB"/>
    <w:rsid w:val="00952C21"/>
    <w:rsid w:val="00952C70"/>
    <w:rsid w:val="00953B99"/>
    <w:rsid w:val="00953CBA"/>
    <w:rsid w:val="00953E70"/>
    <w:rsid w:val="009541F7"/>
    <w:rsid w:val="00954225"/>
    <w:rsid w:val="00954605"/>
    <w:rsid w:val="00954888"/>
    <w:rsid w:val="00954AB4"/>
    <w:rsid w:val="00954BE6"/>
    <w:rsid w:val="00954DEB"/>
    <w:rsid w:val="00955063"/>
    <w:rsid w:val="00955403"/>
    <w:rsid w:val="0095597E"/>
    <w:rsid w:val="00956035"/>
    <w:rsid w:val="009562CC"/>
    <w:rsid w:val="009564AC"/>
    <w:rsid w:val="0095663A"/>
    <w:rsid w:val="00956696"/>
    <w:rsid w:val="00956866"/>
    <w:rsid w:val="00956A85"/>
    <w:rsid w:val="00956BA9"/>
    <w:rsid w:val="009570CC"/>
    <w:rsid w:val="009573EA"/>
    <w:rsid w:val="0095747B"/>
    <w:rsid w:val="009576EA"/>
    <w:rsid w:val="00957934"/>
    <w:rsid w:val="00957B8B"/>
    <w:rsid w:val="00957BC0"/>
    <w:rsid w:val="00957FCB"/>
    <w:rsid w:val="009600D7"/>
    <w:rsid w:val="0096045C"/>
    <w:rsid w:val="0096061F"/>
    <w:rsid w:val="009612CE"/>
    <w:rsid w:val="00961779"/>
    <w:rsid w:val="00961BDD"/>
    <w:rsid w:val="00961E09"/>
    <w:rsid w:val="009626C6"/>
    <w:rsid w:val="009629B5"/>
    <w:rsid w:val="00962A90"/>
    <w:rsid w:val="00962AB8"/>
    <w:rsid w:val="009637DC"/>
    <w:rsid w:val="00963862"/>
    <w:rsid w:val="00963A2A"/>
    <w:rsid w:val="00963B2E"/>
    <w:rsid w:val="00963C6D"/>
    <w:rsid w:val="00963D31"/>
    <w:rsid w:val="00963DE5"/>
    <w:rsid w:val="009640B9"/>
    <w:rsid w:val="00964367"/>
    <w:rsid w:val="009658DF"/>
    <w:rsid w:val="00965B58"/>
    <w:rsid w:val="00965C76"/>
    <w:rsid w:val="00965CB2"/>
    <w:rsid w:val="00965DE2"/>
    <w:rsid w:val="009661E5"/>
    <w:rsid w:val="00966AA3"/>
    <w:rsid w:val="00966AF9"/>
    <w:rsid w:val="00966C8C"/>
    <w:rsid w:val="00966E24"/>
    <w:rsid w:val="0096756C"/>
    <w:rsid w:val="00967676"/>
    <w:rsid w:val="009677A4"/>
    <w:rsid w:val="00967C9F"/>
    <w:rsid w:val="00967DDC"/>
    <w:rsid w:val="00970148"/>
    <w:rsid w:val="00970391"/>
    <w:rsid w:val="009703C7"/>
    <w:rsid w:val="0097050C"/>
    <w:rsid w:val="00970EF5"/>
    <w:rsid w:val="009710CF"/>
    <w:rsid w:val="0097130D"/>
    <w:rsid w:val="00971423"/>
    <w:rsid w:val="009715F5"/>
    <w:rsid w:val="009719BC"/>
    <w:rsid w:val="00971FD0"/>
    <w:rsid w:val="0097204C"/>
    <w:rsid w:val="009723E9"/>
    <w:rsid w:val="00972BE4"/>
    <w:rsid w:val="00972BE9"/>
    <w:rsid w:val="00972CC7"/>
    <w:rsid w:val="00973669"/>
    <w:rsid w:val="00973705"/>
    <w:rsid w:val="00973FB5"/>
    <w:rsid w:val="00974801"/>
    <w:rsid w:val="00974820"/>
    <w:rsid w:val="00974993"/>
    <w:rsid w:val="00974D63"/>
    <w:rsid w:val="00974D97"/>
    <w:rsid w:val="00974E9C"/>
    <w:rsid w:val="00975025"/>
    <w:rsid w:val="009753A0"/>
    <w:rsid w:val="00975670"/>
    <w:rsid w:val="00975B0D"/>
    <w:rsid w:val="00975E09"/>
    <w:rsid w:val="00976578"/>
    <w:rsid w:val="00976889"/>
    <w:rsid w:val="00976E5B"/>
    <w:rsid w:val="00976EC3"/>
    <w:rsid w:val="009770DF"/>
    <w:rsid w:val="009800E6"/>
    <w:rsid w:val="009803A1"/>
    <w:rsid w:val="00980F7D"/>
    <w:rsid w:val="00980FC6"/>
    <w:rsid w:val="00981041"/>
    <w:rsid w:val="009813EF"/>
    <w:rsid w:val="00982048"/>
    <w:rsid w:val="00982444"/>
    <w:rsid w:val="009824BF"/>
    <w:rsid w:val="009825BE"/>
    <w:rsid w:val="009826DF"/>
    <w:rsid w:val="009827A1"/>
    <w:rsid w:val="00982F41"/>
    <w:rsid w:val="009838C4"/>
    <w:rsid w:val="00983CFA"/>
    <w:rsid w:val="009841B3"/>
    <w:rsid w:val="00984200"/>
    <w:rsid w:val="0098447F"/>
    <w:rsid w:val="00984972"/>
    <w:rsid w:val="00984BF2"/>
    <w:rsid w:val="00984DC5"/>
    <w:rsid w:val="00984E35"/>
    <w:rsid w:val="00984FAD"/>
    <w:rsid w:val="00985213"/>
    <w:rsid w:val="00985D64"/>
    <w:rsid w:val="00986652"/>
    <w:rsid w:val="00986AD1"/>
    <w:rsid w:val="00986BD5"/>
    <w:rsid w:val="00986F55"/>
    <w:rsid w:val="00986FA9"/>
    <w:rsid w:val="00987948"/>
    <w:rsid w:val="00987BE1"/>
    <w:rsid w:val="00987EBC"/>
    <w:rsid w:val="00990091"/>
    <w:rsid w:val="00990259"/>
    <w:rsid w:val="00990571"/>
    <w:rsid w:val="009909FF"/>
    <w:rsid w:val="00990A90"/>
    <w:rsid w:val="00990B9D"/>
    <w:rsid w:val="00990D8B"/>
    <w:rsid w:val="0099189E"/>
    <w:rsid w:val="00991E35"/>
    <w:rsid w:val="009921B4"/>
    <w:rsid w:val="0099268E"/>
    <w:rsid w:val="009926B3"/>
    <w:rsid w:val="0099287B"/>
    <w:rsid w:val="00992E83"/>
    <w:rsid w:val="00993A98"/>
    <w:rsid w:val="009941A8"/>
    <w:rsid w:val="00994936"/>
    <w:rsid w:val="00994D49"/>
    <w:rsid w:val="00995AAE"/>
    <w:rsid w:val="00996130"/>
    <w:rsid w:val="00996394"/>
    <w:rsid w:val="00996795"/>
    <w:rsid w:val="00996CBF"/>
    <w:rsid w:val="00996E78"/>
    <w:rsid w:val="00996FBB"/>
    <w:rsid w:val="00997036"/>
    <w:rsid w:val="009978C8"/>
    <w:rsid w:val="0099796A"/>
    <w:rsid w:val="00997A35"/>
    <w:rsid w:val="00997ADE"/>
    <w:rsid w:val="00997E43"/>
    <w:rsid w:val="009A0544"/>
    <w:rsid w:val="009A081D"/>
    <w:rsid w:val="009A0CA1"/>
    <w:rsid w:val="009A0FF6"/>
    <w:rsid w:val="009A110D"/>
    <w:rsid w:val="009A131F"/>
    <w:rsid w:val="009A1B83"/>
    <w:rsid w:val="009A2004"/>
    <w:rsid w:val="009A2B27"/>
    <w:rsid w:val="009A2C03"/>
    <w:rsid w:val="009A2C8E"/>
    <w:rsid w:val="009A2E29"/>
    <w:rsid w:val="009A2F6F"/>
    <w:rsid w:val="009A345F"/>
    <w:rsid w:val="009A35BE"/>
    <w:rsid w:val="009A38C9"/>
    <w:rsid w:val="009A39F2"/>
    <w:rsid w:val="009A3C0C"/>
    <w:rsid w:val="009A5085"/>
    <w:rsid w:val="009A53E0"/>
    <w:rsid w:val="009A631E"/>
    <w:rsid w:val="009A6552"/>
    <w:rsid w:val="009A749A"/>
    <w:rsid w:val="009A76E9"/>
    <w:rsid w:val="009A7B65"/>
    <w:rsid w:val="009B0810"/>
    <w:rsid w:val="009B0F8F"/>
    <w:rsid w:val="009B13D0"/>
    <w:rsid w:val="009B1534"/>
    <w:rsid w:val="009B19B5"/>
    <w:rsid w:val="009B19BA"/>
    <w:rsid w:val="009B1B2D"/>
    <w:rsid w:val="009B1FFE"/>
    <w:rsid w:val="009B209C"/>
    <w:rsid w:val="009B2DB6"/>
    <w:rsid w:val="009B310D"/>
    <w:rsid w:val="009B324C"/>
    <w:rsid w:val="009B335C"/>
    <w:rsid w:val="009B36B0"/>
    <w:rsid w:val="009B37B3"/>
    <w:rsid w:val="009B384E"/>
    <w:rsid w:val="009B3F16"/>
    <w:rsid w:val="009B4DD4"/>
    <w:rsid w:val="009B4FA7"/>
    <w:rsid w:val="009B5F08"/>
    <w:rsid w:val="009B6005"/>
    <w:rsid w:val="009B60A2"/>
    <w:rsid w:val="009B6590"/>
    <w:rsid w:val="009B6905"/>
    <w:rsid w:val="009B710F"/>
    <w:rsid w:val="009B7923"/>
    <w:rsid w:val="009B7FA4"/>
    <w:rsid w:val="009C0067"/>
    <w:rsid w:val="009C017D"/>
    <w:rsid w:val="009C0538"/>
    <w:rsid w:val="009C0562"/>
    <w:rsid w:val="009C0C2B"/>
    <w:rsid w:val="009C0C74"/>
    <w:rsid w:val="009C105F"/>
    <w:rsid w:val="009C1120"/>
    <w:rsid w:val="009C1173"/>
    <w:rsid w:val="009C1288"/>
    <w:rsid w:val="009C180B"/>
    <w:rsid w:val="009C18FD"/>
    <w:rsid w:val="009C23E2"/>
    <w:rsid w:val="009C2B18"/>
    <w:rsid w:val="009C2E5F"/>
    <w:rsid w:val="009C2FED"/>
    <w:rsid w:val="009C333E"/>
    <w:rsid w:val="009C3595"/>
    <w:rsid w:val="009C35B1"/>
    <w:rsid w:val="009C38C7"/>
    <w:rsid w:val="009C3A67"/>
    <w:rsid w:val="009C3BDA"/>
    <w:rsid w:val="009C3FBE"/>
    <w:rsid w:val="009C466D"/>
    <w:rsid w:val="009C4868"/>
    <w:rsid w:val="009C4EC6"/>
    <w:rsid w:val="009C4FC2"/>
    <w:rsid w:val="009C5492"/>
    <w:rsid w:val="009C590A"/>
    <w:rsid w:val="009C59E6"/>
    <w:rsid w:val="009C5F70"/>
    <w:rsid w:val="009C61C1"/>
    <w:rsid w:val="009C6522"/>
    <w:rsid w:val="009C6C26"/>
    <w:rsid w:val="009C6D7F"/>
    <w:rsid w:val="009C6FBB"/>
    <w:rsid w:val="009C71A0"/>
    <w:rsid w:val="009C72E4"/>
    <w:rsid w:val="009C7701"/>
    <w:rsid w:val="009C7A48"/>
    <w:rsid w:val="009C7D3D"/>
    <w:rsid w:val="009D0013"/>
    <w:rsid w:val="009D03B8"/>
    <w:rsid w:val="009D0967"/>
    <w:rsid w:val="009D1020"/>
    <w:rsid w:val="009D13EB"/>
    <w:rsid w:val="009D15A0"/>
    <w:rsid w:val="009D15F7"/>
    <w:rsid w:val="009D1EAF"/>
    <w:rsid w:val="009D25C6"/>
    <w:rsid w:val="009D29C7"/>
    <w:rsid w:val="009D323D"/>
    <w:rsid w:val="009D343D"/>
    <w:rsid w:val="009D3475"/>
    <w:rsid w:val="009D36A7"/>
    <w:rsid w:val="009D37DC"/>
    <w:rsid w:val="009D3CE7"/>
    <w:rsid w:val="009D3F46"/>
    <w:rsid w:val="009D3F70"/>
    <w:rsid w:val="009D4603"/>
    <w:rsid w:val="009D4670"/>
    <w:rsid w:val="009D4FB4"/>
    <w:rsid w:val="009D57C2"/>
    <w:rsid w:val="009D58D7"/>
    <w:rsid w:val="009D5D6B"/>
    <w:rsid w:val="009D5DD2"/>
    <w:rsid w:val="009D633C"/>
    <w:rsid w:val="009D69E7"/>
    <w:rsid w:val="009D6A5C"/>
    <w:rsid w:val="009D7760"/>
    <w:rsid w:val="009D79D9"/>
    <w:rsid w:val="009D7E2E"/>
    <w:rsid w:val="009E04E3"/>
    <w:rsid w:val="009E11FF"/>
    <w:rsid w:val="009E1A3F"/>
    <w:rsid w:val="009E1BD0"/>
    <w:rsid w:val="009E1FF6"/>
    <w:rsid w:val="009E2555"/>
    <w:rsid w:val="009E2719"/>
    <w:rsid w:val="009E2897"/>
    <w:rsid w:val="009E2F2A"/>
    <w:rsid w:val="009E36A7"/>
    <w:rsid w:val="009E375A"/>
    <w:rsid w:val="009E3A6C"/>
    <w:rsid w:val="009E4161"/>
    <w:rsid w:val="009E4E9F"/>
    <w:rsid w:val="009E5124"/>
    <w:rsid w:val="009E53A6"/>
    <w:rsid w:val="009E5F98"/>
    <w:rsid w:val="009E6B4F"/>
    <w:rsid w:val="009E6B58"/>
    <w:rsid w:val="009E6B91"/>
    <w:rsid w:val="009E6C20"/>
    <w:rsid w:val="009E709A"/>
    <w:rsid w:val="009E75D5"/>
    <w:rsid w:val="009F00C3"/>
    <w:rsid w:val="009F02CA"/>
    <w:rsid w:val="009F0E55"/>
    <w:rsid w:val="009F13BE"/>
    <w:rsid w:val="009F1433"/>
    <w:rsid w:val="009F1816"/>
    <w:rsid w:val="009F1976"/>
    <w:rsid w:val="009F2405"/>
    <w:rsid w:val="009F285B"/>
    <w:rsid w:val="009F2BE8"/>
    <w:rsid w:val="009F3079"/>
    <w:rsid w:val="009F33FA"/>
    <w:rsid w:val="009F37F9"/>
    <w:rsid w:val="009F3C83"/>
    <w:rsid w:val="009F3E02"/>
    <w:rsid w:val="009F4B2B"/>
    <w:rsid w:val="009F4EB3"/>
    <w:rsid w:val="009F571C"/>
    <w:rsid w:val="009F5ABE"/>
    <w:rsid w:val="009F6372"/>
    <w:rsid w:val="009F6561"/>
    <w:rsid w:val="009F6CA0"/>
    <w:rsid w:val="009F6D95"/>
    <w:rsid w:val="009F6E81"/>
    <w:rsid w:val="009F75E5"/>
    <w:rsid w:val="009F765E"/>
    <w:rsid w:val="009F7A07"/>
    <w:rsid w:val="009F7BAD"/>
    <w:rsid w:val="009F7CB5"/>
    <w:rsid w:val="009F7D00"/>
    <w:rsid w:val="00A007E9"/>
    <w:rsid w:val="00A00C0F"/>
    <w:rsid w:val="00A00E7C"/>
    <w:rsid w:val="00A00E9D"/>
    <w:rsid w:val="00A017B8"/>
    <w:rsid w:val="00A01BDE"/>
    <w:rsid w:val="00A02163"/>
    <w:rsid w:val="00A022F0"/>
    <w:rsid w:val="00A02BD0"/>
    <w:rsid w:val="00A03247"/>
    <w:rsid w:val="00A034F9"/>
    <w:rsid w:val="00A037AD"/>
    <w:rsid w:val="00A03844"/>
    <w:rsid w:val="00A03B32"/>
    <w:rsid w:val="00A0403D"/>
    <w:rsid w:val="00A045D9"/>
    <w:rsid w:val="00A048F7"/>
    <w:rsid w:val="00A04E46"/>
    <w:rsid w:val="00A04E54"/>
    <w:rsid w:val="00A04FFC"/>
    <w:rsid w:val="00A052B8"/>
    <w:rsid w:val="00A057B8"/>
    <w:rsid w:val="00A05EB5"/>
    <w:rsid w:val="00A066B9"/>
    <w:rsid w:val="00A06EC1"/>
    <w:rsid w:val="00A07287"/>
    <w:rsid w:val="00A07AB2"/>
    <w:rsid w:val="00A07D89"/>
    <w:rsid w:val="00A1011F"/>
    <w:rsid w:val="00A10779"/>
    <w:rsid w:val="00A107A2"/>
    <w:rsid w:val="00A10BC2"/>
    <w:rsid w:val="00A112B9"/>
    <w:rsid w:val="00A117A8"/>
    <w:rsid w:val="00A11999"/>
    <w:rsid w:val="00A11E9D"/>
    <w:rsid w:val="00A12087"/>
    <w:rsid w:val="00A1223E"/>
    <w:rsid w:val="00A123A8"/>
    <w:rsid w:val="00A125A0"/>
    <w:rsid w:val="00A125D2"/>
    <w:rsid w:val="00A12A9C"/>
    <w:rsid w:val="00A130F0"/>
    <w:rsid w:val="00A1341B"/>
    <w:rsid w:val="00A13829"/>
    <w:rsid w:val="00A1389B"/>
    <w:rsid w:val="00A13A24"/>
    <w:rsid w:val="00A13CCA"/>
    <w:rsid w:val="00A1464D"/>
    <w:rsid w:val="00A1478A"/>
    <w:rsid w:val="00A1577B"/>
    <w:rsid w:val="00A161EF"/>
    <w:rsid w:val="00A16310"/>
    <w:rsid w:val="00A1633F"/>
    <w:rsid w:val="00A1685B"/>
    <w:rsid w:val="00A16BF6"/>
    <w:rsid w:val="00A17390"/>
    <w:rsid w:val="00A173AA"/>
    <w:rsid w:val="00A17667"/>
    <w:rsid w:val="00A202ED"/>
    <w:rsid w:val="00A205EA"/>
    <w:rsid w:val="00A206F5"/>
    <w:rsid w:val="00A20C18"/>
    <w:rsid w:val="00A20F16"/>
    <w:rsid w:val="00A215C2"/>
    <w:rsid w:val="00A224C0"/>
    <w:rsid w:val="00A225FC"/>
    <w:rsid w:val="00A22726"/>
    <w:rsid w:val="00A2313A"/>
    <w:rsid w:val="00A23372"/>
    <w:rsid w:val="00A2359A"/>
    <w:rsid w:val="00A23950"/>
    <w:rsid w:val="00A23F01"/>
    <w:rsid w:val="00A240F4"/>
    <w:rsid w:val="00A240F7"/>
    <w:rsid w:val="00A247A4"/>
    <w:rsid w:val="00A24933"/>
    <w:rsid w:val="00A24B38"/>
    <w:rsid w:val="00A24DC3"/>
    <w:rsid w:val="00A24F2C"/>
    <w:rsid w:val="00A24F4A"/>
    <w:rsid w:val="00A250AE"/>
    <w:rsid w:val="00A251DC"/>
    <w:rsid w:val="00A25270"/>
    <w:rsid w:val="00A25BD1"/>
    <w:rsid w:val="00A25D5D"/>
    <w:rsid w:val="00A25DF2"/>
    <w:rsid w:val="00A25E73"/>
    <w:rsid w:val="00A25EB2"/>
    <w:rsid w:val="00A25F49"/>
    <w:rsid w:val="00A262F6"/>
    <w:rsid w:val="00A2640B"/>
    <w:rsid w:val="00A268CC"/>
    <w:rsid w:val="00A26920"/>
    <w:rsid w:val="00A26A92"/>
    <w:rsid w:val="00A26E08"/>
    <w:rsid w:val="00A27B7F"/>
    <w:rsid w:val="00A27BE2"/>
    <w:rsid w:val="00A27EBF"/>
    <w:rsid w:val="00A27F92"/>
    <w:rsid w:val="00A30048"/>
    <w:rsid w:val="00A304D7"/>
    <w:rsid w:val="00A306F8"/>
    <w:rsid w:val="00A307EE"/>
    <w:rsid w:val="00A30BA4"/>
    <w:rsid w:val="00A30D81"/>
    <w:rsid w:val="00A30FC8"/>
    <w:rsid w:val="00A31055"/>
    <w:rsid w:val="00A3183D"/>
    <w:rsid w:val="00A31E9A"/>
    <w:rsid w:val="00A325AE"/>
    <w:rsid w:val="00A3267B"/>
    <w:rsid w:val="00A32A01"/>
    <w:rsid w:val="00A33278"/>
    <w:rsid w:val="00A3358D"/>
    <w:rsid w:val="00A33846"/>
    <w:rsid w:val="00A33981"/>
    <w:rsid w:val="00A33DA1"/>
    <w:rsid w:val="00A344B2"/>
    <w:rsid w:val="00A34774"/>
    <w:rsid w:val="00A34A17"/>
    <w:rsid w:val="00A34D07"/>
    <w:rsid w:val="00A34D43"/>
    <w:rsid w:val="00A34E50"/>
    <w:rsid w:val="00A351B4"/>
    <w:rsid w:val="00A3538E"/>
    <w:rsid w:val="00A35444"/>
    <w:rsid w:val="00A35853"/>
    <w:rsid w:val="00A35AD6"/>
    <w:rsid w:val="00A35E4A"/>
    <w:rsid w:val="00A36687"/>
    <w:rsid w:val="00A3719B"/>
    <w:rsid w:val="00A3766E"/>
    <w:rsid w:val="00A37CDE"/>
    <w:rsid w:val="00A37EED"/>
    <w:rsid w:val="00A40B0C"/>
    <w:rsid w:val="00A40F6A"/>
    <w:rsid w:val="00A4166F"/>
    <w:rsid w:val="00A41868"/>
    <w:rsid w:val="00A418E4"/>
    <w:rsid w:val="00A4196C"/>
    <w:rsid w:val="00A419DF"/>
    <w:rsid w:val="00A42069"/>
    <w:rsid w:val="00A42131"/>
    <w:rsid w:val="00A4221F"/>
    <w:rsid w:val="00A4256E"/>
    <w:rsid w:val="00A42619"/>
    <w:rsid w:val="00A427BE"/>
    <w:rsid w:val="00A42A74"/>
    <w:rsid w:val="00A42E18"/>
    <w:rsid w:val="00A42E9F"/>
    <w:rsid w:val="00A43014"/>
    <w:rsid w:val="00A43265"/>
    <w:rsid w:val="00A432FB"/>
    <w:rsid w:val="00A43820"/>
    <w:rsid w:val="00A44109"/>
    <w:rsid w:val="00A44578"/>
    <w:rsid w:val="00A44A31"/>
    <w:rsid w:val="00A44F6E"/>
    <w:rsid w:val="00A451CE"/>
    <w:rsid w:val="00A45202"/>
    <w:rsid w:val="00A45634"/>
    <w:rsid w:val="00A4588D"/>
    <w:rsid w:val="00A45963"/>
    <w:rsid w:val="00A459E5"/>
    <w:rsid w:val="00A462A4"/>
    <w:rsid w:val="00A46539"/>
    <w:rsid w:val="00A46C95"/>
    <w:rsid w:val="00A47981"/>
    <w:rsid w:val="00A47AFD"/>
    <w:rsid w:val="00A47C58"/>
    <w:rsid w:val="00A47DAA"/>
    <w:rsid w:val="00A47F84"/>
    <w:rsid w:val="00A503D9"/>
    <w:rsid w:val="00A50502"/>
    <w:rsid w:val="00A5050B"/>
    <w:rsid w:val="00A5054B"/>
    <w:rsid w:val="00A506E5"/>
    <w:rsid w:val="00A50832"/>
    <w:rsid w:val="00A50CC8"/>
    <w:rsid w:val="00A51316"/>
    <w:rsid w:val="00A51AF8"/>
    <w:rsid w:val="00A51CBB"/>
    <w:rsid w:val="00A522F7"/>
    <w:rsid w:val="00A52B7C"/>
    <w:rsid w:val="00A5302A"/>
    <w:rsid w:val="00A53338"/>
    <w:rsid w:val="00A53ADB"/>
    <w:rsid w:val="00A53D73"/>
    <w:rsid w:val="00A5428A"/>
    <w:rsid w:val="00A54555"/>
    <w:rsid w:val="00A54652"/>
    <w:rsid w:val="00A54655"/>
    <w:rsid w:val="00A54A8D"/>
    <w:rsid w:val="00A55345"/>
    <w:rsid w:val="00A556C4"/>
    <w:rsid w:val="00A55D8B"/>
    <w:rsid w:val="00A55E5F"/>
    <w:rsid w:val="00A5603B"/>
    <w:rsid w:val="00A561F0"/>
    <w:rsid w:val="00A5627C"/>
    <w:rsid w:val="00A5691A"/>
    <w:rsid w:val="00A56E4C"/>
    <w:rsid w:val="00A57483"/>
    <w:rsid w:val="00A574DD"/>
    <w:rsid w:val="00A57587"/>
    <w:rsid w:val="00A60291"/>
    <w:rsid w:val="00A6046E"/>
    <w:rsid w:val="00A6067C"/>
    <w:rsid w:val="00A6099A"/>
    <w:rsid w:val="00A60D08"/>
    <w:rsid w:val="00A616C0"/>
    <w:rsid w:val="00A61794"/>
    <w:rsid w:val="00A61F0B"/>
    <w:rsid w:val="00A62C26"/>
    <w:rsid w:val="00A62DC5"/>
    <w:rsid w:val="00A62E8C"/>
    <w:rsid w:val="00A62EBA"/>
    <w:rsid w:val="00A62ECE"/>
    <w:rsid w:val="00A63266"/>
    <w:rsid w:val="00A63985"/>
    <w:rsid w:val="00A639BB"/>
    <w:rsid w:val="00A63A09"/>
    <w:rsid w:val="00A63FC3"/>
    <w:rsid w:val="00A6417A"/>
    <w:rsid w:val="00A649D2"/>
    <w:rsid w:val="00A64A5A"/>
    <w:rsid w:val="00A64C6D"/>
    <w:rsid w:val="00A65118"/>
    <w:rsid w:val="00A65402"/>
    <w:rsid w:val="00A655BD"/>
    <w:rsid w:val="00A65CF9"/>
    <w:rsid w:val="00A65FC5"/>
    <w:rsid w:val="00A661AD"/>
    <w:rsid w:val="00A66338"/>
    <w:rsid w:val="00A6669F"/>
    <w:rsid w:val="00A66BDD"/>
    <w:rsid w:val="00A66DC7"/>
    <w:rsid w:val="00A66FF9"/>
    <w:rsid w:val="00A6708E"/>
    <w:rsid w:val="00A6712C"/>
    <w:rsid w:val="00A67145"/>
    <w:rsid w:val="00A67884"/>
    <w:rsid w:val="00A7029C"/>
    <w:rsid w:val="00A704BA"/>
    <w:rsid w:val="00A70699"/>
    <w:rsid w:val="00A707F8"/>
    <w:rsid w:val="00A70CCA"/>
    <w:rsid w:val="00A711B9"/>
    <w:rsid w:val="00A7134A"/>
    <w:rsid w:val="00A713D8"/>
    <w:rsid w:val="00A7143C"/>
    <w:rsid w:val="00A71446"/>
    <w:rsid w:val="00A71598"/>
    <w:rsid w:val="00A715D6"/>
    <w:rsid w:val="00A716EA"/>
    <w:rsid w:val="00A7191B"/>
    <w:rsid w:val="00A72079"/>
    <w:rsid w:val="00A720F5"/>
    <w:rsid w:val="00A72692"/>
    <w:rsid w:val="00A727E2"/>
    <w:rsid w:val="00A72A63"/>
    <w:rsid w:val="00A72D41"/>
    <w:rsid w:val="00A734E5"/>
    <w:rsid w:val="00A73748"/>
    <w:rsid w:val="00A739CD"/>
    <w:rsid w:val="00A741E6"/>
    <w:rsid w:val="00A74271"/>
    <w:rsid w:val="00A744A0"/>
    <w:rsid w:val="00A74861"/>
    <w:rsid w:val="00A74B8C"/>
    <w:rsid w:val="00A74C85"/>
    <w:rsid w:val="00A75807"/>
    <w:rsid w:val="00A75A4B"/>
    <w:rsid w:val="00A75D5D"/>
    <w:rsid w:val="00A761D9"/>
    <w:rsid w:val="00A7637A"/>
    <w:rsid w:val="00A76FF2"/>
    <w:rsid w:val="00A7715D"/>
    <w:rsid w:val="00A77B6A"/>
    <w:rsid w:val="00A8008D"/>
    <w:rsid w:val="00A800CB"/>
    <w:rsid w:val="00A80231"/>
    <w:rsid w:val="00A80244"/>
    <w:rsid w:val="00A80266"/>
    <w:rsid w:val="00A806F6"/>
    <w:rsid w:val="00A807FD"/>
    <w:rsid w:val="00A8081B"/>
    <w:rsid w:val="00A80CBE"/>
    <w:rsid w:val="00A81004"/>
    <w:rsid w:val="00A81052"/>
    <w:rsid w:val="00A81847"/>
    <w:rsid w:val="00A819A9"/>
    <w:rsid w:val="00A82951"/>
    <w:rsid w:val="00A83056"/>
    <w:rsid w:val="00A840D4"/>
    <w:rsid w:val="00A841CE"/>
    <w:rsid w:val="00A84A0E"/>
    <w:rsid w:val="00A84AD2"/>
    <w:rsid w:val="00A84C31"/>
    <w:rsid w:val="00A855DD"/>
    <w:rsid w:val="00A85F3E"/>
    <w:rsid w:val="00A8616B"/>
    <w:rsid w:val="00A86499"/>
    <w:rsid w:val="00A87297"/>
    <w:rsid w:val="00A87556"/>
    <w:rsid w:val="00A87A58"/>
    <w:rsid w:val="00A87F4E"/>
    <w:rsid w:val="00A903C3"/>
    <w:rsid w:val="00A907E1"/>
    <w:rsid w:val="00A90B0C"/>
    <w:rsid w:val="00A90C4C"/>
    <w:rsid w:val="00A91069"/>
    <w:rsid w:val="00A910B5"/>
    <w:rsid w:val="00A916BF"/>
    <w:rsid w:val="00A91D50"/>
    <w:rsid w:val="00A91D8F"/>
    <w:rsid w:val="00A91F03"/>
    <w:rsid w:val="00A92018"/>
    <w:rsid w:val="00A92091"/>
    <w:rsid w:val="00A926FA"/>
    <w:rsid w:val="00A9278F"/>
    <w:rsid w:val="00A92819"/>
    <w:rsid w:val="00A93068"/>
    <w:rsid w:val="00A9397A"/>
    <w:rsid w:val="00A93A24"/>
    <w:rsid w:val="00A93EFF"/>
    <w:rsid w:val="00A944C1"/>
    <w:rsid w:val="00A94B36"/>
    <w:rsid w:val="00A94E40"/>
    <w:rsid w:val="00A95458"/>
    <w:rsid w:val="00A9549F"/>
    <w:rsid w:val="00A959B3"/>
    <w:rsid w:val="00A95B4E"/>
    <w:rsid w:val="00A95C20"/>
    <w:rsid w:val="00A95FBD"/>
    <w:rsid w:val="00A96080"/>
    <w:rsid w:val="00A962F8"/>
    <w:rsid w:val="00A96314"/>
    <w:rsid w:val="00A9663C"/>
    <w:rsid w:val="00A96E69"/>
    <w:rsid w:val="00A9725F"/>
    <w:rsid w:val="00A978DE"/>
    <w:rsid w:val="00A979E1"/>
    <w:rsid w:val="00A97AE8"/>
    <w:rsid w:val="00A97BCA"/>
    <w:rsid w:val="00AA0000"/>
    <w:rsid w:val="00AA01E3"/>
    <w:rsid w:val="00AA0765"/>
    <w:rsid w:val="00AA0899"/>
    <w:rsid w:val="00AA094A"/>
    <w:rsid w:val="00AA1281"/>
    <w:rsid w:val="00AA139F"/>
    <w:rsid w:val="00AA198B"/>
    <w:rsid w:val="00AA1C3D"/>
    <w:rsid w:val="00AA25E4"/>
    <w:rsid w:val="00AA26D2"/>
    <w:rsid w:val="00AA2B33"/>
    <w:rsid w:val="00AA2B37"/>
    <w:rsid w:val="00AA3164"/>
    <w:rsid w:val="00AA332E"/>
    <w:rsid w:val="00AA339F"/>
    <w:rsid w:val="00AA3530"/>
    <w:rsid w:val="00AA37CB"/>
    <w:rsid w:val="00AA3A45"/>
    <w:rsid w:val="00AA40FE"/>
    <w:rsid w:val="00AA425D"/>
    <w:rsid w:val="00AA4C54"/>
    <w:rsid w:val="00AA4D8C"/>
    <w:rsid w:val="00AA4E34"/>
    <w:rsid w:val="00AA5C0A"/>
    <w:rsid w:val="00AA6720"/>
    <w:rsid w:val="00AA6946"/>
    <w:rsid w:val="00AB032E"/>
    <w:rsid w:val="00AB07D7"/>
    <w:rsid w:val="00AB0859"/>
    <w:rsid w:val="00AB0906"/>
    <w:rsid w:val="00AB0F4D"/>
    <w:rsid w:val="00AB15D8"/>
    <w:rsid w:val="00AB19D8"/>
    <w:rsid w:val="00AB1E25"/>
    <w:rsid w:val="00AB1F50"/>
    <w:rsid w:val="00AB25E1"/>
    <w:rsid w:val="00AB2D33"/>
    <w:rsid w:val="00AB2EC9"/>
    <w:rsid w:val="00AB306A"/>
    <w:rsid w:val="00AB365F"/>
    <w:rsid w:val="00AB43D8"/>
    <w:rsid w:val="00AB4617"/>
    <w:rsid w:val="00AB4668"/>
    <w:rsid w:val="00AB4B4C"/>
    <w:rsid w:val="00AB53B2"/>
    <w:rsid w:val="00AB54C1"/>
    <w:rsid w:val="00AB5716"/>
    <w:rsid w:val="00AB5B61"/>
    <w:rsid w:val="00AB5E67"/>
    <w:rsid w:val="00AB619E"/>
    <w:rsid w:val="00AB63E6"/>
    <w:rsid w:val="00AB65B4"/>
    <w:rsid w:val="00AB6E0E"/>
    <w:rsid w:val="00AB7053"/>
    <w:rsid w:val="00AB716E"/>
    <w:rsid w:val="00AB7FD8"/>
    <w:rsid w:val="00AC0590"/>
    <w:rsid w:val="00AC072C"/>
    <w:rsid w:val="00AC07E2"/>
    <w:rsid w:val="00AC0D77"/>
    <w:rsid w:val="00AC1791"/>
    <w:rsid w:val="00AC1C1D"/>
    <w:rsid w:val="00AC1CF3"/>
    <w:rsid w:val="00AC1FCD"/>
    <w:rsid w:val="00AC20B7"/>
    <w:rsid w:val="00AC2614"/>
    <w:rsid w:val="00AC2A1A"/>
    <w:rsid w:val="00AC2A65"/>
    <w:rsid w:val="00AC2EA8"/>
    <w:rsid w:val="00AC2FAD"/>
    <w:rsid w:val="00AC30AD"/>
    <w:rsid w:val="00AC33D6"/>
    <w:rsid w:val="00AC4367"/>
    <w:rsid w:val="00AC443D"/>
    <w:rsid w:val="00AC444F"/>
    <w:rsid w:val="00AC4DCC"/>
    <w:rsid w:val="00AC5622"/>
    <w:rsid w:val="00AC5A16"/>
    <w:rsid w:val="00AC5AC2"/>
    <w:rsid w:val="00AC6421"/>
    <w:rsid w:val="00AC683B"/>
    <w:rsid w:val="00AC693E"/>
    <w:rsid w:val="00AC6CD7"/>
    <w:rsid w:val="00AC7261"/>
    <w:rsid w:val="00AD0397"/>
    <w:rsid w:val="00AD06A6"/>
    <w:rsid w:val="00AD0C06"/>
    <w:rsid w:val="00AD0F0C"/>
    <w:rsid w:val="00AD0FBD"/>
    <w:rsid w:val="00AD103F"/>
    <w:rsid w:val="00AD27BE"/>
    <w:rsid w:val="00AD37B4"/>
    <w:rsid w:val="00AD3CC5"/>
    <w:rsid w:val="00AD460D"/>
    <w:rsid w:val="00AD4DF2"/>
    <w:rsid w:val="00AD541C"/>
    <w:rsid w:val="00AD5465"/>
    <w:rsid w:val="00AD56E2"/>
    <w:rsid w:val="00AD57BB"/>
    <w:rsid w:val="00AD6382"/>
    <w:rsid w:val="00AD68F0"/>
    <w:rsid w:val="00AD6A05"/>
    <w:rsid w:val="00AD7974"/>
    <w:rsid w:val="00AD7C44"/>
    <w:rsid w:val="00AE0934"/>
    <w:rsid w:val="00AE0E80"/>
    <w:rsid w:val="00AE1092"/>
    <w:rsid w:val="00AE1231"/>
    <w:rsid w:val="00AE1F7D"/>
    <w:rsid w:val="00AE2175"/>
    <w:rsid w:val="00AE22DA"/>
    <w:rsid w:val="00AE27A2"/>
    <w:rsid w:val="00AE2D0E"/>
    <w:rsid w:val="00AE31AA"/>
    <w:rsid w:val="00AE31D6"/>
    <w:rsid w:val="00AE3279"/>
    <w:rsid w:val="00AE346C"/>
    <w:rsid w:val="00AE3D06"/>
    <w:rsid w:val="00AE43E7"/>
    <w:rsid w:val="00AE48D9"/>
    <w:rsid w:val="00AE4B85"/>
    <w:rsid w:val="00AE559A"/>
    <w:rsid w:val="00AE56FC"/>
    <w:rsid w:val="00AE578A"/>
    <w:rsid w:val="00AE7380"/>
    <w:rsid w:val="00AE785C"/>
    <w:rsid w:val="00AE7894"/>
    <w:rsid w:val="00AE7BE2"/>
    <w:rsid w:val="00AE7E14"/>
    <w:rsid w:val="00AF0044"/>
    <w:rsid w:val="00AF157C"/>
    <w:rsid w:val="00AF1E19"/>
    <w:rsid w:val="00AF1FC0"/>
    <w:rsid w:val="00AF279E"/>
    <w:rsid w:val="00AF2803"/>
    <w:rsid w:val="00AF2EEE"/>
    <w:rsid w:val="00AF3D9D"/>
    <w:rsid w:val="00AF3E2D"/>
    <w:rsid w:val="00AF3EFE"/>
    <w:rsid w:val="00AF3F94"/>
    <w:rsid w:val="00AF44B2"/>
    <w:rsid w:val="00AF46EA"/>
    <w:rsid w:val="00AF478A"/>
    <w:rsid w:val="00AF48C0"/>
    <w:rsid w:val="00AF4907"/>
    <w:rsid w:val="00AF4D60"/>
    <w:rsid w:val="00AF507D"/>
    <w:rsid w:val="00AF539F"/>
    <w:rsid w:val="00AF6165"/>
    <w:rsid w:val="00AF62F5"/>
    <w:rsid w:val="00AF660E"/>
    <w:rsid w:val="00AF66EB"/>
    <w:rsid w:val="00AF686B"/>
    <w:rsid w:val="00AF6E42"/>
    <w:rsid w:val="00AF7338"/>
    <w:rsid w:val="00AF7B0B"/>
    <w:rsid w:val="00AF7F99"/>
    <w:rsid w:val="00B00046"/>
    <w:rsid w:val="00B00241"/>
    <w:rsid w:val="00B002F1"/>
    <w:rsid w:val="00B0079E"/>
    <w:rsid w:val="00B00914"/>
    <w:rsid w:val="00B00BCE"/>
    <w:rsid w:val="00B00D36"/>
    <w:rsid w:val="00B017C4"/>
    <w:rsid w:val="00B01A16"/>
    <w:rsid w:val="00B01A79"/>
    <w:rsid w:val="00B01F4C"/>
    <w:rsid w:val="00B020BE"/>
    <w:rsid w:val="00B0259B"/>
    <w:rsid w:val="00B0272A"/>
    <w:rsid w:val="00B02B2A"/>
    <w:rsid w:val="00B02B59"/>
    <w:rsid w:val="00B02D4F"/>
    <w:rsid w:val="00B02D87"/>
    <w:rsid w:val="00B02FA6"/>
    <w:rsid w:val="00B032C5"/>
    <w:rsid w:val="00B033A6"/>
    <w:rsid w:val="00B0366A"/>
    <w:rsid w:val="00B036CA"/>
    <w:rsid w:val="00B03856"/>
    <w:rsid w:val="00B03EB5"/>
    <w:rsid w:val="00B04405"/>
    <w:rsid w:val="00B053C4"/>
    <w:rsid w:val="00B060DD"/>
    <w:rsid w:val="00B0659D"/>
    <w:rsid w:val="00B067D3"/>
    <w:rsid w:val="00B06919"/>
    <w:rsid w:val="00B06DC2"/>
    <w:rsid w:val="00B07231"/>
    <w:rsid w:val="00B07511"/>
    <w:rsid w:val="00B100BB"/>
    <w:rsid w:val="00B10793"/>
    <w:rsid w:val="00B11163"/>
    <w:rsid w:val="00B1131B"/>
    <w:rsid w:val="00B113E6"/>
    <w:rsid w:val="00B11494"/>
    <w:rsid w:val="00B11983"/>
    <w:rsid w:val="00B11B1C"/>
    <w:rsid w:val="00B121EC"/>
    <w:rsid w:val="00B12243"/>
    <w:rsid w:val="00B12B5F"/>
    <w:rsid w:val="00B12C4F"/>
    <w:rsid w:val="00B1312F"/>
    <w:rsid w:val="00B13608"/>
    <w:rsid w:val="00B13965"/>
    <w:rsid w:val="00B13C11"/>
    <w:rsid w:val="00B13CBE"/>
    <w:rsid w:val="00B13EB0"/>
    <w:rsid w:val="00B1414D"/>
    <w:rsid w:val="00B141C7"/>
    <w:rsid w:val="00B143AC"/>
    <w:rsid w:val="00B14A4F"/>
    <w:rsid w:val="00B1534A"/>
    <w:rsid w:val="00B15983"/>
    <w:rsid w:val="00B1617D"/>
    <w:rsid w:val="00B16392"/>
    <w:rsid w:val="00B16C46"/>
    <w:rsid w:val="00B1781F"/>
    <w:rsid w:val="00B179E5"/>
    <w:rsid w:val="00B200BE"/>
    <w:rsid w:val="00B2016A"/>
    <w:rsid w:val="00B207C7"/>
    <w:rsid w:val="00B208CC"/>
    <w:rsid w:val="00B20ED3"/>
    <w:rsid w:val="00B20F07"/>
    <w:rsid w:val="00B21047"/>
    <w:rsid w:val="00B2136B"/>
    <w:rsid w:val="00B21D43"/>
    <w:rsid w:val="00B21E19"/>
    <w:rsid w:val="00B2210B"/>
    <w:rsid w:val="00B2241E"/>
    <w:rsid w:val="00B22787"/>
    <w:rsid w:val="00B22CF7"/>
    <w:rsid w:val="00B22FF8"/>
    <w:rsid w:val="00B23027"/>
    <w:rsid w:val="00B23358"/>
    <w:rsid w:val="00B234AD"/>
    <w:rsid w:val="00B23661"/>
    <w:rsid w:val="00B2375C"/>
    <w:rsid w:val="00B23B08"/>
    <w:rsid w:val="00B241C6"/>
    <w:rsid w:val="00B24236"/>
    <w:rsid w:val="00B245E7"/>
    <w:rsid w:val="00B2471C"/>
    <w:rsid w:val="00B250F3"/>
    <w:rsid w:val="00B258AA"/>
    <w:rsid w:val="00B258C2"/>
    <w:rsid w:val="00B25AC5"/>
    <w:rsid w:val="00B25BAB"/>
    <w:rsid w:val="00B25BB0"/>
    <w:rsid w:val="00B25E42"/>
    <w:rsid w:val="00B25ECA"/>
    <w:rsid w:val="00B26001"/>
    <w:rsid w:val="00B2632C"/>
    <w:rsid w:val="00B2642A"/>
    <w:rsid w:val="00B26695"/>
    <w:rsid w:val="00B26922"/>
    <w:rsid w:val="00B2696E"/>
    <w:rsid w:val="00B26B0F"/>
    <w:rsid w:val="00B26C14"/>
    <w:rsid w:val="00B27A7F"/>
    <w:rsid w:val="00B3017D"/>
    <w:rsid w:val="00B30228"/>
    <w:rsid w:val="00B3034D"/>
    <w:rsid w:val="00B3089D"/>
    <w:rsid w:val="00B30CFD"/>
    <w:rsid w:val="00B31F5F"/>
    <w:rsid w:val="00B321B6"/>
    <w:rsid w:val="00B326CA"/>
    <w:rsid w:val="00B3308C"/>
    <w:rsid w:val="00B33816"/>
    <w:rsid w:val="00B33ED5"/>
    <w:rsid w:val="00B344D5"/>
    <w:rsid w:val="00B34729"/>
    <w:rsid w:val="00B34CC1"/>
    <w:rsid w:val="00B34E62"/>
    <w:rsid w:val="00B357D6"/>
    <w:rsid w:val="00B36419"/>
    <w:rsid w:val="00B36761"/>
    <w:rsid w:val="00B36809"/>
    <w:rsid w:val="00B36893"/>
    <w:rsid w:val="00B369E0"/>
    <w:rsid w:val="00B36B7B"/>
    <w:rsid w:val="00B36EAB"/>
    <w:rsid w:val="00B37408"/>
    <w:rsid w:val="00B40398"/>
    <w:rsid w:val="00B4043D"/>
    <w:rsid w:val="00B409FB"/>
    <w:rsid w:val="00B40AFB"/>
    <w:rsid w:val="00B40D1B"/>
    <w:rsid w:val="00B40D5F"/>
    <w:rsid w:val="00B41C3D"/>
    <w:rsid w:val="00B42181"/>
    <w:rsid w:val="00B427F1"/>
    <w:rsid w:val="00B436F9"/>
    <w:rsid w:val="00B438E7"/>
    <w:rsid w:val="00B43971"/>
    <w:rsid w:val="00B43ADF"/>
    <w:rsid w:val="00B43B7A"/>
    <w:rsid w:val="00B43DAE"/>
    <w:rsid w:val="00B4445A"/>
    <w:rsid w:val="00B4457A"/>
    <w:rsid w:val="00B44584"/>
    <w:rsid w:val="00B452AF"/>
    <w:rsid w:val="00B45456"/>
    <w:rsid w:val="00B456EA"/>
    <w:rsid w:val="00B4577F"/>
    <w:rsid w:val="00B4580B"/>
    <w:rsid w:val="00B45B25"/>
    <w:rsid w:val="00B45E2F"/>
    <w:rsid w:val="00B460D4"/>
    <w:rsid w:val="00B461A4"/>
    <w:rsid w:val="00B469A8"/>
    <w:rsid w:val="00B46B69"/>
    <w:rsid w:val="00B471DE"/>
    <w:rsid w:val="00B47951"/>
    <w:rsid w:val="00B47957"/>
    <w:rsid w:val="00B479A8"/>
    <w:rsid w:val="00B47F26"/>
    <w:rsid w:val="00B50A16"/>
    <w:rsid w:val="00B50DC6"/>
    <w:rsid w:val="00B50FDB"/>
    <w:rsid w:val="00B514A3"/>
    <w:rsid w:val="00B51905"/>
    <w:rsid w:val="00B529D9"/>
    <w:rsid w:val="00B52A26"/>
    <w:rsid w:val="00B52CA8"/>
    <w:rsid w:val="00B52CDA"/>
    <w:rsid w:val="00B52E43"/>
    <w:rsid w:val="00B53703"/>
    <w:rsid w:val="00B53C1F"/>
    <w:rsid w:val="00B53D61"/>
    <w:rsid w:val="00B54053"/>
    <w:rsid w:val="00B546D6"/>
    <w:rsid w:val="00B54AE2"/>
    <w:rsid w:val="00B54B01"/>
    <w:rsid w:val="00B557C8"/>
    <w:rsid w:val="00B559AA"/>
    <w:rsid w:val="00B55EAB"/>
    <w:rsid w:val="00B56AE4"/>
    <w:rsid w:val="00B56C98"/>
    <w:rsid w:val="00B57734"/>
    <w:rsid w:val="00B57A8D"/>
    <w:rsid w:val="00B60459"/>
    <w:rsid w:val="00B60840"/>
    <w:rsid w:val="00B60BEF"/>
    <w:rsid w:val="00B611C8"/>
    <w:rsid w:val="00B6155E"/>
    <w:rsid w:val="00B615C4"/>
    <w:rsid w:val="00B61CC9"/>
    <w:rsid w:val="00B61EE4"/>
    <w:rsid w:val="00B62D1C"/>
    <w:rsid w:val="00B631F5"/>
    <w:rsid w:val="00B63840"/>
    <w:rsid w:val="00B63C1D"/>
    <w:rsid w:val="00B63F0D"/>
    <w:rsid w:val="00B64023"/>
    <w:rsid w:val="00B642E8"/>
    <w:rsid w:val="00B6473C"/>
    <w:rsid w:val="00B64898"/>
    <w:rsid w:val="00B64B44"/>
    <w:rsid w:val="00B64FF2"/>
    <w:rsid w:val="00B6504C"/>
    <w:rsid w:val="00B65BBC"/>
    <w:rsid w:val="00B65F2A"/>
    <w:rsid w:val="00B65F5D"/>
    <w:rsid w:val="00B66110"/>
    <w:rsid w:val="00B6639A"/>
    <w:rsid w:val="00B6659D"/>
    <w:rsid w:val="00B66C05"/>
    <w:rsid w:val="00B66EDC"/>
    <w:rsid w:val="00B6700D"/>
    <w:rsid w:val="00B673B5"/>
    <w:rsid w:val="00B673C4"/>
    <w:rsid w:val="00B6745B"/>
    <w:rsid w:val="00B67EC9"/>
    <w:rsid w:val="00B7015D"/>
    <w:rsid w:val="00B7016C"/>
    <w:rsid w:val="00B703B4"/>
    <w:rsid w:val="00B70480"/>
    <w:rsid w:val="00B70635"/>
    <w:rsid w:val="00B7096B"/>
    <w:rsid w:val="00B70C62"/>
    <w:rsid w:val="00B7133E"/>
    <w:rsid w:val="00B7145C"/>
    <w:rsid w:val="00B717AF"/>
    <w:rsid w:val="00B71A7E"/>
    <w:rsid w:val="00B71C74"/>
    <w:rsid w:val="00B71FFC"/>
    <w:rsid w:val="00B7200E"/>
    <w:rsid w:val="00B72012"/>
    <w:rsid w:val="00B72314"/>
    <w:rsid w:val="00B72A3B"/>
    <w:rsid w:val="00B72B51"/>
    <w:rsid w:val="00B72EEF"/>
    <w:rsid w:val="00B731CB"/>
    <w:rsid w:val="00B73E2C"/>
    <w:rsid w:val="00B74009"/>
    <w:rsid w:val="00B740C4"/>
    <w:rsid w:val="00B74381"/>
    <w:rsid w:val="00B74536"/>
    <w:rsid w:val="00B745B8"/>
    <w:rsid w:val="00B746FB"/>
    <w:rsid w:val="00B74A2D"/>
    <w:rsid w:val="00B74D4B"/>
    <w:rsid w:val="00B74F05"/>
    <w:rsid w:val="00B76350"/>
    <w:rsid w:val="00B7641E"/>
    <w:rsid w:val="00B76906"/>
    <w:rsid w:val="00B76DE8"/>
    <w:rsid w:val="00B77196"/>
    <w:rsid w:val="00B776AC"/>
    <w:rsid w:val="00B80443"/>
    <w:rsid w:val="00B80AD6"/>
    <w:rsid w:val="00B8150D"/>
    <w:rsid w:val="00B815B6"/>
    <w:rsid w:val="00B815C8"/>
    <w:rsid w:val="00B81811"/>
    <w:rsid w:val="00B8184F"/>
    <w:rsid w:val="00B81B2A"/>
    <w:rsid w:val="00B81B39"/>
    <w:rsid w:val="00B81BB6"/>
    <w:rsid w:val="00B81D84"/>
    <w:rsid w:val="00B82446"/>
    <w:rsid w:val="00B82CE6"/>
    <w:rsid w:val="00B82D6F"/>
    <w:rsid w:val="00B82F2C"/>
    <w:rsid w:val="00B831B4"/>
    <w:rsid w:val="00B831BB"/>
    <w:rsid w:val="00B83765"/>
    <w:rsid w:val="00B83AFA"/>
    <w:rsid w:val="00B83F29"/>
    <w:rsid w:val="00B848D1"/>
    <w:rsid w:val="00B84A81"/>
    <w:rsid w:val="00B84C60"/>
    <w:rsid w:val="00B85B33"/>
    <w:rsid w:val="00B85DDA"/>
    <w:rsid w:val="00B860E1"/>
    <w:rsid w:val="00B863F0"/>
    <w:rsid w:val="00B864A0"/>
    <w:rsid w:val="00B867C6"/>
    <w:rsid w:val="00B86910"/>
    <w:rsid w:val="00B870EB"/>
    <w:rsid w:val="00B876AE"/>
    <w:rsid w:val="00B87A28"/>
    <w:rsid w:val="00B87BC1"/>
    <w:rsid w:val="00B90548"/>
    <w:rsid w:val="00B905A4"/>
    <w:rsid w:val="00B908F3"/>
    <w:rsid w:val="00B90B41"/>
    <w:rsid w:val="00B90BC2"/>
    <w:rsid w:val="00B90E8D"/>
    <w:rsid w:val="00B90EC5"/>
    <w:rsid w:val="00B915FB"/>
    <w:rsid w:val="00B91744"/>
    <w:rsid w:val="00B91970"/>
    <w:rsid w:val="00B9198E"/>
    <w:rsid w:val="00B92782"/>
    <w:rsid w:val="00B93021"/>
    <w:rsid w:val="00B933A1"/>
    <w:rsid w:val="00B93665"/>
    <w:rsid w:val="00B937A8"/>
    <w:rsid w:val="00B93976"/>
    <w:rsid w:val="00B93A31"/>
    <w:rsid w:val="00B94442"/>
    <w:rsid w:val="00B947C3"/>
    <w:rsid w:val="00B948EA"/>
    <w:rsid w:val="00B94B62"/>
    <w:rsid w:val="00B94F0A"/>
    <w:rsid w:val="00B950DA"/>
    <w:rsid w:val="00B95239"/>
    <w:rsid w:val="00B9565E"/>
    <w:rsid w:val="00B958C0"/>
    <w:rsid w:val="00B95B73"/>
    <w:rsid w:val="00B96E8F"/>
    <w:rsid w:val="00B96EC5"/>
    <w:rsid w:val="00B97AB4"/>
    <w:rsid w:val="00B97DAE"/>
    <w:rsid w:val="00B97E02"/>
    <w:rsid w:val="00BA025A"/>
    <w:rsid w:val="00BA11B6"/>
    <w:rsid w:val="00BA134F"/>
    <w:rsid w:val="00BA1C8D"/>
    <w:rsid w:val="00BA1D56"/>
    <w:rsid w:val="00BA1D57"/>
    <w:rsid w:val="00BA2896"/>
    <w:rsid w:val="00BA3360"/>
    <w:rsid w:val="00BA39C7"/>
    <w:rsid w:val="00BA3C91"/>
    <w:rsid w:val="00BA3CFC"/>
    <w:rsid w:val="00BA3E03"/>
    <w:rsid w:val="00BA400D"/>
    <w:rsid w:val="00BA4113"/>
    <w:rsid w:val="00BA487A"/>
    <w:rsid w:val="00BA4B89"/>
    <w:rsid w:val="00BA50E0"/>
    <w:rsid w:val="00BA565E"/>
    <w:rsid w:val="00BA56B0"/>
    <w:rsid w:val="00BA5A07"/>
    <w:rsid w:val="00BA62DE"/>
    <w:rsid w:val="00BA6547"/>
    <w:rsid w:val="00BA6AF8"/>
    <w:rsid w:val="00BA6F20"/>
    <w:rsid w:val="00BA702B"/>
    <w:rsid w:val="00BA7034"/>
    <w:rsid w:val="00BA716E"/>
    <w:rsid w:val="00BA7264"/>
    <w:rsid w:val="00BA7789"/>
    <w:rsid w:val="00BA78EE"/>
    <w:rsid w:val="00BA79D8"/>
    <w:rsid w:val="00BA7ABD"/>
    <w:rsid w:val="00BB0297"/>
    <w:rsid w:val="00BB0FBF"/>
    <w:rsid w:val="00BB1082"/>
    <w:rsid w:val="00BB123B"/>
    <w:rsid w:val="00BB135F"/>
    <w:rsid w:val="00BB13C9"/>
    <w:rsid w:val="00BB1ACD"/>
    <w:rsid w:val="00BB24EA"/>
    <w:rsid w:val="00BB2914"/>
    <w:rsid w:val="00BB32C9"/>
    <w:rsid w:val="00BB38EF"/>
    <w:rsid w:val="00BB3BB0"/>
    <w:rsid w:val="00BB3D0A"/>
    <w:rsid w:val="00BB4700"/>
    <w:rsid w:val="00BB4A0A"/>
    <w:rsid w:val="00BB4A0F"/>
    <w:rsid w:val="00BB4C28"/>
    <w:rsid w:val="00BB4DB6"/>
    <w:rsid w:val="00BB5193"/>
    <w:rsid w:val="00BB5FBE"/>
    <w:rsid w:val="00BB613A"/>
    <w:rsid w:val="00BB6456"/>
    <w:rsid w:val="00BB662A"/>
    <w:rsid w:val="00BB6B21"/>
    <w:rsid w:val="00BB6F2F"/>
    <w:rsid w:val="00BC02DF"/>
    <w:rsid w:val="00BC0452"/>
    <w:rsid w:val="00BC0478"/>
    <w:rsid w:val="00BC074C"/>
    <w:rsid w:val="00BC115C"/>
    <w:rsid w:val="00BC15D5"/>
    <w:rsid w:val="00BC15F8"/>
    <w:rsid w:val="00BC1762"/>
    <w:rsid w:val="00BC18E7"/>
    <w:rsid w:val="00BC19DA"/>
    <w:rsid w:val="00BC1A1D"/>
    <w:rsid w:val="00BC1D56"/>
    <w:rsid w:val="00BC1E43"/>
    <w:rsid w:val="00BC217D"/>
    <w:rsid w:val="00BC23E2"/>
    <w:rsid w:val="00BC29B6"/>
    <w:rsid w:val="00BC3F29"/>
    <w:rsid w:val="00BC4967"/>
    <w:rsid w:val="00BC49FC"/>
    <w:rsid w:val="00BC4AA7"/>
    <w:rsid w:val="00BC589A"/>
    <w:rsid w:val="00BC61C0"/>
    <w:rsid w:val="00BC64AE"/>
    <w:rsid w:val="00BC6A85"/>
    <w:rsid w:val="00BC6BD6"/>
    <w:rsid w:val="00BC6FE0"/>
    <w:rsid w:val="00BC72F1"/>
    <w:rsid w:val="00BC7B3D"/>
    <w:rsid w:val="00BC7BB8"/>
    <w:rsid w:val="00BC7E7A"/>
    <w:rsid w:val="00BD09CF"/>
    <w:rsid w:val="00BD0BC2"/>
    <w:rsid w:val="00BD1090"/>
    <w:rsid w:val="00BD1479"/>
    <w:rsid w:val="00BD2502"/>
    <w:rsid w:val="00BD33A9"/>
    <w:rsid w:val="00BD33D2"/>
    <w:rsid w:val="00BD3495"/>
    <w:rsid w:val="00BD34EF"/>
    <w:rsid w:val="00BD37F8"/>
    <w:rsid w:val="00BD3BA5"/>
    <w:rsid w:val="00BD4874"/>
    <w:rsid w:val="00BD49F4"/>
    <w:rsid w:val="00BD4A69"/>
    <w:rsid w:val="00BD502A"/>
    <w:rsid w:val="00BD52A9"/>
    <w:rsid w:val="00BD58EC"/>
    <w:rsid w:val="00BD5AF0"/>
    <w:rsid w:val="00BD6CFD"/>
    <w:rsid w:val="00BD6E52"/>
    <w:rsid w:val="00BD7141"/>
    <w:rsid w:val="00BD7CDC"/>
    <w:rsid w:val="00BD7E11"/>
    <w:rsid w:val="00BD7E6E"/>
    <w:rsid w:val="00BE0111"/>
    <w:rsid w:val="00BE0373"/>
    <w:rsid w:val="00BE0405"/>
    <w:rsid w:val="00BE069B"/>
    <w:rsid w:val="00BE1091"/>
    <w:rsid w:val="00BE157D"/>
    <w:rsid w:val="00BE19E3"/>
    <w:rsid w:val="00BE26A3"/>
    <w:rsid w:val="00BE2986"/>
    <w:rsid w:val="00BE2C8D"/>
    <w:rsid w:val="00BE30C0"/>
    <w:rsid w:val="00BE361A"/>
    <w:rsid w:val="00BE3784"/>
    <w:rsid w:val="00BE38A2"/>
    <w:rsid w:val="00BE39C7"/>
    <w:rsid w:val="00BE3FBD"/>
    <w:rsid w:val="00BE4937"/>
    <w:rsid w:val="00BE4A67"/>
    <w:rsid w:val="00BE4F36"/>
    <w:rsid w:val="00BE58E4"/>
    <w:rsid w:val="00BE651A"/>
    <w:rsid w:val="00BE665E"/>
    <w:rsid w:val="00BE6E5C"/>
    <w:rsid w:val="00BE6FAD"/>
    <w:rsid w:val="00BE7A8A"/>
    <w:rsid w:val="00BE7E7A"/>
    <w:rsid w:val="00BF0587"/>
    <w:rsid w:val="00BF07E0"/>
    <w:rsid w:val="00BF097E"/>
    <w:rsid w:val="00BF0E0C"/>
    <w:rsid w:val="00BF1232"/>
    <w:rsid w:val="00BF142C"/>
    <w:rsid w:val="00BF1529"/>
    <w:rsid w:val="00BF15AF"/>
    <w:rsid w:val="00BF1F7D"/>
    <w:rsid w:val="00BF21AD"/>
    <w:rsid w:val="00BF2258"/>
    <w:rsid w:val="00BF3240"/>
    <w:rsid w:val="00BF3447"/>
    <w:rsid w:val="00BF35BD"/>
    <w:rsid w:val="00BF36CC"/>
    <w:rsid w:val="00BF38A1"/>
    <w:rsid w:val="00BF393B"/>
    <w:rsid w:val="00BF3AEF"/>
    <w:rsid w:val="00BF3D71"/>
    <w:rsid w:val="00BF4819"/>
    <w:rsid w:val="00BF4AF3"/>
    <w:rsid w:val="00BF4B68"/>
    <w:rsid w:val="00BF5789"/>
    <w:rsid w:val="00BF57F8"/>
    <w:rsid w:val="00BF5C93"/>
    <w:rsid w:val="00BF5EEA"/>
    <w:rsid w:val="00BF5F8A"/>
    <w:rsid w:val="00BF6010"/>
    <w:rsid w:val="00BF6528"/>
    <w:rsid w:val="00BF67FF"/>
    <w:rsid w:val="00BF6801"/>
    <w:rsid w:val="00BF69E3"/>
    <w:rsid w:val="00BF6C92"/>
    <w:rsid w:val="00BF6F7B"/>
    <w:rsid w:val="00BF6FE7"/>
    <w:rsid w:val="00BF779B"/>
    <w:rsid w:val="00BF7AE5"/>
    <w:rsid w:val="00BF7B69"/>
    <w:rsid w:val="00BF7D71"/>
    <w:rsid w:val="00C0040A"/>
    <w:rsid w:val="00C00D29"/>
    <w:rsid w:val="00C0175A"/>
    <w:rsid w:val="00C0199C"/>
    <w:rsid w:val="00C023A1"/>
    <w:rsid w:val="00C023AC"/>
    <w:rsid w:val="00C02405"/>
    <w:rsid w:val="00C02713"/>
    <w:rsid w:val="00C027C3"/>
    <w:rsid w:val="00C02A6B"/>
    <w:rsid w:val="00C03229"/>
    <w:rsid w:val="00C03CE7"/>
    <w:rsid w:val="00C04069"/>
    <w:rsid w:val="00C041F1"/>
    <w:rsid w:val="00C0449A"/>
    <w:rsid w:val="00C04D3C"/>
    <w:rsid w:val="00C051C0"/>
    <w:rsid w:val="00C05801"/>
    <w:rsid w:val="00C06530"/>
    <w:rsid w:val="00C068B7"/>
    <w:rsid w:val="00C06A5D"/>
    <w:rsid w:val="00C06CDD"/>
    <w:rsid w:val="00C0704A"/>
    <w:rsid w:val="00C07A9A"/>
    <w:rsid w:val="00C105E1"/>
    <w:rsid w:val="00C10AC6"/>
    <w:rsid w:val="00C111B0"/>
    <w:rsid w:val="00C11784"/>
    <w:rsid w:val="00C11A3D"/>
    <w:rsid w:val="00C1221B"/>
    <w:rsid w:val="00C12A44"/>
    <w:rsid w:val="00C12E3E"/>
    <w:rsid w:val="00C13241"/>
    <w:rsid w:val="00C133E9"/>
    <w:rsid w:val="00C13690"/>
    <w:rsid w:val="00C13D06"/>
    <w:rsid w:val="00C1413E"/>
    <w:rsid w:val="00C15E4F"/>
    <w:rsid w:val="00C15E83"/>
    <w:rsid w:val="00C16311"/>
    <w:rsid w:val="00C163A0"/>
    <w:rsid w:val="00C16692"/>
    <w:rsid w:val="00C168D0"/>
    <w:rsid w:val="00C16B33"/>
    <w:rsid w:val="00C16D94"/>
    <w:rsid w:val="00C16E50"/>
    <w:rsid w:val="00C17465"/>
    <w:rsid w:val="00C17A82"/>
    <w:rsid w:val="00C17D2E"/>
    <w:rsid w:val="00C17E60"/>
    <w:rsid w:val="00C17F8E"/>
    <w:rsid w:val="00C20755"/>
    <w:rsid w:val="00C20A45"/>
    <w:rsid w:val="00C20C55"/>
    <w:rsid w:val="00C20D61"/>
    <w:rsid w:val="00C20E2F"/>
    <w:rsid w:val="00C2103F"/>
    <w:rsid w:val="00C212C8"/>
    <w:rsid w:val="00C21D42"/>
    <w:rsid w:val="00C21D5D"/>
    <w:rsid w:val="00C221E0"/>
    <w:rsid w:val="00C221EC"/>
    <w:rsid w:val="00C224D0"/>
    <w:rsid w:val="00C22B10"/>
    <w:rsid w:val="00C22B83"/>
    <w:rsid w:val="00C22D0F"/>
    <w:rsid w:val="00C22F3F"/>
    <w:rsid w:val="00C23861"/>
    <w:rsid w:val="00C23D47"/>
    <w:rsid w:val="00C24216"/>
    <w:rsid w:val="00C246DE"/>
    <w:rsid w:val="00C2475B"/>
    <w:rsid w:val="00C24C75"/>
    <w:rsid w:val="00C24E3E"/>
    <w:rsid w:val="00C24E93"/>
    <w:rsid w:val="00C24FFF"/>
    <w:rsid w:val="00C25963"/>
    <w:rsid w:val="00C25A88"/>
    <w:rsid w:val="00C25D91"/>
    <w:rsid w:val="00C26A93"/>
    <w:rsid w:val="00C26B7E"/>
    <w:rsid w:val="00C26F50"/>
    <w:rsid w:val="00C270B9"/>
    <w:rsid w:val="00C27120"/>
    <w:rsid w:val="00C2756E"/>
    <w:rsid w:val="00C27D0A"/>
    <w:rsid w:val="00C27D9F"/>
    <w:rsid w:val="00C27E5E"/>
    <w:rsid w:val="00C303A4"/>
    <w:rsid w:val="00C30471"/>
    <w:rsid w:val="00C30493"/>
    <w:rsid w:val="00C30AC5"/>
    <w:rsid w:val="00C30D3E"/>
    <w:rsid w:val="00C30E2E"/>
    <w:rsid w:val="00C30FB8"/>
    <w:rsid w:val="00C3127F"/>
    <w:rsid w:val="00C317B6"/>
    <w:rsid w:val="00C31DB7"/>
    <w:rsid w:val="00C320C9"/>
    <w:rsid w:val="00C320D8"/>
    <w:rsid w:val="00C323B3"/>
    <w:rsid w:val="00C324D9"/>
    <w:rsid w:val="00C328D9"/>
    <w:rsid w:val="00C32CCE"/>
    <w:rsid w:val="00C332E3"/>
    <w:rsid w:val="00C333FA"/>
    <w:rsid w:val="00C340C7"/>
    <w:rsid w:val="00C345A9"/>
    <w:rsid w:val="00C3478A"/>
    <w:rsid w:val="00C348AE"/>
    <w:rsid w:val="00C349EE"/>
    <w:rsid w:val="00C34C5B"/>
    <w:rsid w:val="00C35093"/>
    <w:rsid w:val="00C3539C"/>
    <w:rsid w:val="00C35896"/>
    <w:rsid w:val="00C35D7A"/>
    <w:rsid w:val="00C35E5F"/>
    <w:rsid w:val="00C3601C"/>
    <w:rsid w:val="00C361CA"/>
    <w:rsid w:val="00C36400"/>
    <w:rsid w:val="00C36B9A"/>
    <w:rsid w:val="00C36D45"/>
    <w:rsid w:val="00C36E8B"/>
    <w:rsid w:val="00C3704F"/>
    <w:rsid w:val="00C37188"/>
    <w:rsid w:val="00C371FE"/>
    <w:rsid w:val="00C40478"/>
    <w:rsid w:val="00C4080F"/>
    <w:rsid w:val="00C40A1C"/>
    <w:rsid w:val="00C40F7D"/>
    <w:rsid w:val="00C40FC3"/>
    <w:rsid w:val="00C4121F"/>
    <w:rsid w:val="00C4153F"/>
    <w:rsid w:val="00C416E5"/>
    <w:rsid w:val="00C4174D"/>
    <w:rsid w:val="00C417AE"/>
    <w:rsid w:val="00C41973"/>
    <w:rsid w:val="00C41A9E"/>
    <w:rsid w:val="00C41EA8"/>
    <w:rsid w:val="00C42192"/>
    <w:rsid w:val="00C42428"/>
    <w:rsid w:val="00C426BB"/>
    <w:rsid w:val="00C42ABB"/>
    <w:rsid w:val="00C43461"/>
    <w:rsid w:val="00C434A2"/>
    <w:rsid w:val="00C437F7"/>
    <w:rsid w:val="00C438CF"/>
    <w:rsid w:val="00C43D69"/>
    <w:rsid w:val="00C43DCC"/>
    <w:rsid w:val="00C44100"/>
    <w:rsid w:val="00C44226"/>
    <w:rsid w:val="00C444FA"/>
    <w:rsid w:val="00C44678"/>
    <w:rsid w:val="00C449BF"/>
    <w:rsid w:val="00C44A9F"/>
    <w:rsid w:val="00C4532A"/>
    <w:rsid w:val="00C46176"/>
    <w:rsid w:val="00C461C4"/>
    <w:rsid w:val="00C463FC"/>
    <w:rsid w:val="00C4648E"/>
    <w:rsid w:val="00C46CE2"/>
    <w:rsid w:val="00C471BA"/>
    <w:rsid w:val="00C47447"/>
    <w:rsid w:val="00C479D8"/>
    <w:rsid w:val="00C47AFD"/>
    <w:rsid w:val="00C47B4F"/>
    <w:rsid w:val="00C47CE4"/>
    <w:rsid w:val="00C50430"/>
    <w:rsid w:val="00C509C3"/>
    <w:rsid w:val="00C50B7A"/>
    <w:rsid w:val="00C511A2"/>
    <w:rsid w:val="00C512B7"/>
    <w:rsid w:val="00C5158A"/>
    <w:rsid w:val="00C516FA"/>
    <w:rsid w:val="00C51B2E"/>
    <w:rsid w:val="00C5232F"/>
    <w:rsid w:val="00C52422"/>
    <w:rsid w:val="00C526BF"/>
    <w:rsid w:val="00C52D47"/>
    <w:rsid w:val="00C52DD8"/>
    <w:rsid w:val="00C52F30"/>
    <w:rsid w:val="00C533CC"/>
    <w:rsid w:val="00C535A2"/>
    <w:rsid w:val="00C535DE"/>
    <w:rsid w:val="00C53FC5"/>
    <w:rsid w:val="00C54542"/>
    <w:rsid w:val="00C548EF"/>
    <w:rsid w:val="00C54DA5"/>
    <w:rsid w:val="00C54DC3"/>
    <w:rsid w:val="00C55FC6"/>
    <w:rsid w:val="00C570EB"/>
    <w:rsid w:val="00C57925"/>
    <w:rsid w:val="00C60459"/>
    <w:rsid w:val="00C604BF"/>
    <w:rsid w:val="00C60603"/>
    <w:rsid w:val="00C60A13"/>
    <w:rsid w:val="00C60AF3"/>
    <w:rsid w:val="00C6114D"/>
    <w:rsid w:val="00C615F5"/>
    <w:rsid w:val="00C61B63"/>
    <w:rsid w:val="00C61C45"/>
    <w:rsid w:val="00C62683"/>
    <w:rsid w:val="00C62889"/>
    <w:rsid w:val="00C62AE6"/>
    <w:rsid w:val="00C62CF4"/>
    <w:rsid w:val="00C62DE1"/>
    <w:rsid w:val="00C62ED3"/>
    <w:rsid w:val="00C62F5A"/>
    <w:rsid w:val="00C633AF"/>
    <w:rsid w:val="00C634BC"/>
    <w:rsid w:val="00C642CA"/>
    <w:rsid w:val="00C65067"/>
    <w:rsid w:val="00C654B7"/>
    <w:rsid w:val="00C65A6E"/>
    <w:rsid w:val="00C65BAE"/>
    <w:rsid w:val="00C65BE6"/>
    <w:rsid w:val="00C65D2A"/>
    <w:rsid w:val="00C65ED7"/>
    <w:rsid w:val="00C660F3"/>
    <w:rsid w:val="00C66521"/>
    <w:rsid w:val="00C666B4"/>
    <w:rsid w:val="00C66B72"/>
    <w:rsid w:val="00C66F69"/>
    <w:rsid w:val="00C67470"/>
    <w:rsid w:val="00C67864"/>
    <w:rsid w:val="00C67A33"/>
    <w:rsid w:val="00C67B29"/>
    <w:rsid w:val="00C67B6F"/>
    <w:rsid w:val="00C67C46"/>
    <w:rsid w:val="00C702BB"/>
    <w:rsid w:val="00C708B4"/>
    <w:rsid w:val="00C712E3"/>
    <w:rsid w:val="00C7251F"/>
    <w:rsid w:val="00C72530"/>
    <w:rsid w:val="00C728CA"/>
    <w:rsid w:val="00C72AFA"/>
    <w:rsid w:val="00C72B36"/>
    <w:rsid w:val="00C732B1"/>
    <w:rsid w:val="00C739E3"/>
    <w:rsid w:val="00C740FC"/>
    <w:rsid w:val="00C74349"/>
    <w:rsid w:val="00C74541"/>
    <w:rsid w:val="00C74621"/>
    <w:rsid w:val="00C74BD0"/>
    <w:rsid w:val="00C74D65"/>
    <w:rsid w:val="00C74E84"/>
    <w:rsid w:val="00C74FA0"/>
    <w:rsid w:val="00C765D1"/>
    <w:rsid w:val="00C76939"/>
    <w:rsid w:val="00C76E56"/>
    <w:rsid w:val="00C76F10"/>
    <w:rsid w:val="00C77112"/>
    <w:rsid w:val="00C772F3"/>
    <w:rsid w:val="00C77319"/>
    <w:rsid w:val="00C7741B"/>
    <w:rsid w:val="00C776B4"/>
    <w:rsid w:val="00C776DB"/>
    <w:rsid w:val="00C77793"/>
    <w:rsid w:val="00C77F02"/>
    <w:rsid w:val="00C80A76"/>
    <w:rsid w:val="00C80DCA"/>
    <w:rsid w:val="00C80F15"/>
    <w:rsid w:val="00C811AB"/>
    <w:rsid w:val="00C815D6"/>
    <w:rsid w:val="00C81AA9"/>
    <w:rsid w:val="00C81C77"/>
    <w:rsid w:val="00C824EB"/>
    <w:rsid w:val="00C82765"/>
    <w:rsid w:val="00C829FB"/>
    <w:rsid w:val="00C82C74"/>
    <w:rsid w:val="00C82E90"/>
    <w:rsid w:val="00C82F08"/>
    <w:rsid w:val="00C831DF"/>
    <w:rsid w:val="00C83315"/>
    <w:rsid w:val="00C83975"/>
    <w:rsid w:val="00C84255"/>
    <w:rsid w:val="00C8497D"/>
    <w:rsid w:val="00C8508E"/>
    <w:rsid w:val="00C852C8"/>
    <w:rsid w:val="00C85456"/>
    <w:rsid w:val="00C85692"/>
    <w:rsid w:val="00C857EE"/>
    <w:rsid w:val="00C85BEA"/>
    <w:rsid w:val="00C8616D"/>
    <w:rsid w:val="00C86467"/>
    <w:rsid w:val="00C866B1"/>
    <w:rsid w:val="00C86D5A"/>
    <w:rsid w:val="00C87040"/>
    <w:rsid w:val="00C87338"/>
    <w:rsid w:val="00C874A9"/>
    <w:rsid w:val="00C8778B"/>
    <w:rsid w:val="00C87A3C"/>
    <w:rsid w:val="00C87B40"/>
    <w:rsid w:val="00C87E82"/>
    <w:rsid w:val="00C900A3"/>
    <w:rsid w:val="00C9037D"/>
    <w:rsid w:val="00C90527"/>
    <w:rsid w:val="00C90A80"/>
    <w:rsid w:val="00C9162A"/>
    <w:rsid w:val="00C91A55"/>
    <w:rsid w:val="00C91B8F"/>
    <w:rsid w:val="00C91C6B"/>
    <w:rsid w:val="00C91CCF"/>
    <w:rsid w:val="00C91D19"/>
    <w:rsid w:val="00C91D70"/>
    <w:rsid w:val="00C9200F"/>
    <w:rsid w:val="00C9235F"/>
    <w:rsid w:val="00C923EE"/>
    <w:rsid w:val="00C92452"/>
    <w:rsid w:val="00C92824"/>
    <w:rsid w:val="00C92AA8"/>
    <w:rsid w:val="00C92B34"/>
    <w:rsid w:val="00C92F62"/>
    <w:rsid w:val="00C931E6"/>
    <w:rsid w:val="00C93681"/>
    <w:rsid w:val="00C93ACF"/>
    <w:rsid w:val="00C93AFE"/>
    <w:rsid w:val="00C93F5A"/>
    <w:rsid w:val="00C9496A"/>
    <w:rsid w:val="00C94E22"/>
    <w:rsid w:val="00C94E57"/>
    <w:rsid w:val="00C95487"/>
    <w:rsid w:val="00C955C1"/>
    <w:rsid w:val="00C957EC"/>
    <w:rsid w:val="00C96C43"/>
    <w:rsid w:val="00C96CE6"/>
    <w:rsid w:val="00C973A5"/>
    <w:rsid w:val="00C97AD8"/>
    <w:rsid w:val="00CA1080"/>
    <w:rsid w:val="00CA145D"/>
    <w:rsid w:val="00CA175C"/>
    <w:rsid w:val="00CA1762"/>
    <w:rsid w:val="00CA1AD7"/>
    <w:rsid w:val="00CA1CA7"/>
    <w:rsid w:val="00CA1DAA"/>
    <w:rsid w:val="00CA1E57"/>
    <w:rsid w:val="00CA25C3"/>
    <w:rsid w:val="00CA2BF6"/>
    <w:rsid w:val="00CA32AD"/>
    <w:rsid w:val="00CA40E1"/>
    <w:rsid w:val="00CA432D"/>
    <w:rsid w:val="00CA4DCA"/>
    <w:rsid w:val="00CA4F93"/>
    <w:rsid w:val="00CA565C"/>
    <w:rsid w:val="00CA5A98"/>
    <w:rsid w:val="00CA5DC1"/>
    <w:rsid w:val="00CA5E32"/>
    <w:rsid w:val="00CA603B"/>
    <w:rsid w:val="00CA67A4"/>
    <w:rsid w:val="00CA6FD6"/>
    <w:rsid w:val="00CA78E1"/>
    <w:rsid w:val="00CA7A47"/>
    <w:rsid w:val="00CA7D55"/>
    <w:rsid w:val="00CA7E5E"/>
    <w:rsid w:val="00CA7FE2"/>
    <w:rsid w:val="00CB021B"/>
    <w:rsid w:val="00CB05B6"/>
    <w:rsid w:val="00CB0638"/>
    <w:rsid w:val="00CB06F9"/>
    <w:rsid w:val="00CB0BD4"/>
    <w:rsid w:val="00CB0CD1"/>
    <w:rsid w:val="00CB0FED"/>
    <w:rsid w:val="00CB1180"/>
    <w:rsid w:val="00CB1511"/>
    <w:rsid w:val="00CB1D11"/>
    <w:rsid w:val="00CB227D"/>
    <w:rsid w:val="00CB252C"/>
    <w:rsid w:val="00CB2AEF"/>
    <w:rsid w:val="00CB2E3F"/>
    <w:rsid w:val="00CB2FFB"/>
    <w:rsid w:val="00CB3288"/>
    <w:rsid w:val="00CB3AE4"/>
    <w:rsid w:val="00CB3F05"/>
    <w:rsid w:val="00CB3F32"/>
    <w:rsid w:val="00CB4132"/>
    <w:rsid w:val="00CB41C5"/>
    <w:rsid w:val="00CB4CD8"/>
    <w:rsid w:val="00CB4DB4"/>
    <w:rsid w:val="00CB4EF7"/>
    <w:rsid w:val="00CB4F1B"/>
    <w:rsid w:val="00CB5029"/>
    <w:rsid w:val="00CB525A"/>
    <w:rsid w:val="00CB5613"/>
    <w:rsid w:val="00CB56A7"/>
    <w:rsid w:val="00CB5D5C"/>
    <w:rsid w:val="00CB6343"/>
    <w:rsid w:val="00CB6560"/>
    <w:rsid w:val="00CB65C6"/>
    <w:rsid w:val="00CB6671"/>
    <w:rsid w:val="00CB690F"/>
    <w:rsid w:val="00CB6F56"/>
    <w:rsid w:val="00CB7E94"/>
    <w:rsid w:val="00CB7EF4"/>
    <w:rsid w:val="00CC0071"/>
    <w:rsid w:val="00CC016D"/>
    <w:rsid w:val="00CC01CB"/>
    <w:rsid w:val="00CC03A5"/>
    <w:rsid w:val="00CC06D3"/>
    <w:rsid w:val="00CC0781"/>
    <w:rsid w:val="00CC086E"/>
    <w:rsid w:val="00CC1EFA"/>
    <w:rsid w:val="00CC2289"/>
    <w:rsid w:val="00CC228A"/>
    <w:rsid w:val="00CC22BF"/>
    <w:rsid w:val="00CC23DD"/>
    <w:rsid w:val="00CC2859"/>
    <w:rsid w:val="00CC2B39"/>
    <w:rsid w:val="00CC2E7E"/>
    <w:rsid w:val="00CC3037"/>
    <w:rsid w:val="00CC3427"/>
    <w:rsid w:val="00CC37D4"/>
    <w:rsid w:val="00CC3BA0"/>
    <w:rsid w:val="00CC3E15"/>
    <w:rsid w:val="00CC3F06"/>
    <w:rsid w:val="00CC42BE"/>
    <w:rsid w:val="00CC44C1"/>
    <w:rsid w:val="00CC44DD"/>
    <w:rsid w:val="00CC4599"/>
    <w:rsid w:val="00CC4752"/>
    <w:rsid w:val="00CC4B74"/>
    <w:rsid w:val="00CC4C77"/>
    <w:rsid w:val="00CC4FFC"/>
    <w:rsid w:val="00CC534B"/>
    <w:rsid w:val="00CC53B3"/>
    <w:rsid w:val="00CC5584"/>
    <w:rsid w:val="00CC5CB0"/>
    <w:rsid w:val="00CC6370"/>
    <w:rsid w:val="00CC65D5"/>
    <w:rsid w:val="00CC6951"/>
    <w:rsid w:val="00CC70D4"/>
    <w:rsid w:val="00CC76E0"/>
    <w:rsid w:val="00CC7BD7"/>
    <w:rsid w:val="00CC7C08"/>
    <w:rsid w:val="00CC7F07"/>
    <w:rsid w:val="00CD03E3"/>
    <w:rsid w:val="00CD044C"/>
    <w:rsid w:val="00CD0646"/>
    <w:rsid w:val="00CD0AF0"/>
    <w:rsid w:val="00CD0CA1"/>
    <w:rsid w:val="00CD10EE"/>
    <w:rsid w:val="00CD1827"/>
    <w:rsid w:val="00CD184C"/>
    <w:rsid w:val="00CD19E2"/>
    <w:rsid w:val="00CD1C2E"/>
    <w:rsid w:val="00CD23BE"/>
    <w:rsid w:val="00CD2481"/>
    <w:rsid w:val="00CD24BE"/>
    <w:rsid w:val="00CD27E7"/>
    <w:rsid w:val="00CD28CF"/>
    <w:rsid w:val="00CD3784"/>
    <w:rsid w:val="00CD3819"/>
    <w:rsid w:val="00CD3853"/>
    <w:rsid w:val="00CD3C01"/>
    <w:rsid w:val="00CD3C1F"/>
    <w:rsid w:val="00CD3CF8"/>
    <w:rsid w:val="00CD48C8"/>
    <w:rsid w:val="00CD4963"/>
    <w:rsid w:val="00CD4D47"/>
    <w:rsid w:val="00CD4FFC"/>
    <w:rsid w:val="00CD5112"/>
    <w:rsid w:val="00CD538A"/>
    <w:rsid w:val="00CD547D"/>
    <w:rsid w:val="00CD5725"/>
    <w:rsid w:val="00CD57E5"/>
    <w:rsid w:val="00CD5C13"/>
    <w:rsid w:val="00CD5E77"/>
    <w:rsid w:val="00CD5F81"/>
    <w:rsid w:val="00CD5FEA"/>
    <w:rsid w:val="00CD6B32"/>
    <w:rsid w:val="00CD6C9C"/>
    <w:rsid w:val="00CD6CAD"/>
    <w:rsid w:val="00CD6D91"/>
    <w:rsid w:val="00CD70D1"/>
    <w:rsid w:val="00CD7243"/>
    <w:rsid w:val="00CD758E"/>
    <w:rsid w:val="00CD7704"/>
    <w:rsid w:val="00CE0A58"/>
    <w:rsid w:val="00CE0B0B"/>
    <w:rsid w:val="00CE0BAF"/>
    <w:rsid w:val="00CE0CDB"/>
    <w:rsid w:val="00CE1134"/>
    <w:rsid w:val="00CE1148"/>
    <w:rsid w:val="00CE153F"/>
    <w:rsid w:val="00CE1D97"/>
    <w:rsid w:val="00CE244A"/>
    <w:rsid w:val="00CE2A21"/>
    <w:rsid w:val="00CE2E4C"/>
    <w:rsid w:val="00CE2F96"/>
    <w:rsid w:val="00CE2FC7"/>
    <w:rsid w:val="00CE3138"/>
    <w:rsid w:val="00CE325D"/>
    <w:rsid w:val="00CE33BF"/>
    <w:rsid w:val="00CE3569"/>
    <w:rsid w:val="00CE3A5C"/>
    <w:rsid w:val="00CE3A9A"/>
    <w:rsid w:val="00CE3B89"/>
    <w:rsid w:val="00CE3E03"/>
    <w:rsid w:val="00CE402C"/>
    <w:rsid w:val="00CE4325"/>
    <w:rsid w:val="00CE490C"/>
    <w:rsid w:val="00CE591A"/>
    <w:rsid w:val="00CE62F1"/>
    <w:rsid w:val="00CE6747"/>
    <w:rsid w:val="00CE696D"/>
    <w:rsid w:val="00CE6992"/>
    <w:rsid w:val="00CE6A97"/>
    <w:rsid w:val="00CE7BDF"/>
    <w:rsid w:val="00CF00F1"/>
    <w:rsid w:val="00CF03A5"/>
    <w:rsid w:val="00CF05D4"/>
    <w:rsid w:val="00CF0AAD"/>
    <w:rsid w:val="00CF0AF2"/>
    <w:rsid w:val="00CF0CE0"/>
    <w:rsid w:val="00CF0D63"/>
    <w:rsid w:val="00CF0DC1"/>
    <w:rsid w:val="00CF125E"/>
    <w:rsid w:val="00CF12F9"/>
    <w:rsid w:val="00CF173B"/>
    <w:rsid w:val="00CF1C3C"/>
    <w:rsid w:val="00CF1E67"/>
    <w:rsid w:val="00CF2257"/>
    <w:rsid w:val="00CF2311"/>
    <w:rsid w:val="00CF280B"/>
    <w:rsid w:val="00CF2D8C"/>
    <w:rsid w:val="00CF2DA6"/>
    <w:rsid w:val="00CF2E89"/>
    <w:rsid w:val="00CF3370"/>
    <w:rsid w:val="00CF3612"/>
    <w:rsid w:val="00CF3A40"/>
    <w:rsid w:val="00CF3A4D"/>
    <w:rsid w:val="00CF3D80"/>
    <w:rsid w:val="00CF4984"/>
    <w:rsid w:val="00CF4E20"/>
    <w:rsid w:val="00CF4FAC"/>
    <w:rsid w:val="00CF54A2"/>
    <w:rsid w:val="00CF668D"/>
    <w:rsid w:val="00CF7044"/>
    <w:rsid w:val="00CF7475"/>
    <w:rsid w:val="00CF7927"/>
    <w:rsid w:val="00CF7C64"/>
    <w:rsid w:val="00CF7D54"/>
    <w:rsid w:val="00CF7DA9"/>
    <w:rsid w:val="00D00076"/>
    <w:rsid w:val="00D0021C"/>
    <w:rsid w:val="00D00400"/>
    <w:rsid w:val="00D00601"/>
    <w:rsid w:val="00D00C2B"/>
    <w:rsid w:val="00D013ED"/>
    <w:rsid w:val="00D01817"/>
    <w:rsid w:val="00D02957"/>
    <w:rsid w:val="00D03137"/>
    <w:rsid w:val="00D03278"/>
    <w:rsid w:val="00D038FC"/>
    <w:rsid w:val="00D03AC3"/>
    <w:rsid w:val="00D03D10"/>
    <w:rsid w:val="00D046AC"/>
    <w:rsid w:val="00D04ACD"/>
    <w:rsid w:val="00D04D19"/>
    <w:rsid w:val="00D05666"/>
    <w:rsid w:val="00D05899"/>
    <w:rsid w:val="00D05B35"/>
    <w:rsid w:val="00D05B4D"/>
    <w:rsid w:val="00D05E42"/>
    <w:rsid w:val="00D0606F"/>
    <w:rsid w:val="00D066D5"/>
    <w:rsid w:val="00D067B7"/>
    <w:rsid w:val="00D06A47"/>
    <w:rsid w:val="00D06E0D"/>
    <w:rsid w:val="00D06EAD"/>
    <w:rsid w:val="00D07193"/>
    <w:rsid w:val="00D07404"/>
    <w:rsid w:val="00D078E9"/>
    <w:rsid w:val="00D07A02"/>
    <w:rsid w:val="00D07B59"/>
    <w:rsid w:val="00D103FC"/>
    <w:rsid w:val="00D10615"/>
    <w:rsid w:val="00D106A2"/>
    <w:rsid w:val="00D10C3D"/>
    <w:rsid w:val="00D117BC"/>
    <w:rsid w:val="00D11A2A"/>
    <w:rsid w:val="00D120F5"/>
    <w:rsid w:val="00D12322"/>
    <w:rsid w:val="00D123F6"/>
    <w:rsid w:val="00D12DFD"/>
    <w:rsid w:val="00D13181"/>
    <w:rsid w:val="00D134D5"/>
    <w:rsid w:val="00D139AC"/>
    <w:rsid w:val="00D13D9F"/>
    <w:rsid w:val="00D13DC9"/>
    <w:rsid w:val="00D14675"/>
    <w:rsid w:val="00D146E9"/>
    <w:rsid w:val="00D14778"/>
    <w:rsid w:val="00D1479F"/>
    <w:rsid w:val="00D14D1B"/>
    <w:rsid w:val="00D1522A"/>
    <w:rsid w:val="00D1564C"/>
    <w:rsid w:val="00D15936"/>
    <w:rsid w:val="00D15D7D"/>
    <w:rsid w:val="00D15E39"/>
    <w:rsid w:val="00D15F59"/>
    <w:rsid w:val="00D163FB"/>
    <w:rsid w:val="00D169BF"/>
    <w:rsid w:val="00D17579"/>
    <w:rsid w:val="00D175AB"/>
    <w:rsid w:val="00D1777E"/>
    <w:rsid w:val="00D17F90"/>
    <w:rsid w:val="00D200AC"/>
    <w:rsid w:val="00D2076C"/>
    <w:rsid w:val="00D20830"/>
    <w:rsid w:val="00D20E48"/>
    <w:rsid w:val="00D20EBA"/>
    <w:rsid w:val="00D213E7"/>
    <w:rsid w:val="00D216C1"/>
    <w:rsid w:val="00D218F7"/>
    <w:rsid w:val="00D21A70"/>
    <w:rsid w:val="00D21C1F"/>
    <w:rsid w:val="00D21F5E"/>
    <w:rsid w:val="00D22086"/>
    <w:rsid w:val="00D22159"/>
    <w:rsid w:val="00D221F1"/>
    <w:rsid w:val="00D22529"/>
    <w:rsid w:val="00D227D6"/>
    <w:rsid w:val="00D2287E"/>
    <w:rsid w:val="00D228A9"/>
    <w:rsid w:val="00D247D6"/>
    <w:rsid w:val="00D2484F"/>
    <w:rsid w:val="00D24B74"/>
    <w:rsid w:val="00D26147"/>
    <w:rsid w:val="00D261A0"/>
    <w:rsid w:val="00D268C6"/>
    <w:rsid w:val="00D26A25"/>
    <w:rsid w:val="00D26A89"/>
    <w:rsid w:val="00D26DC0"/>
    <w:rsid w:val="00D30196"/>
    <w:rsid w:val="00D305C9"/>
    <w:rsid w:val="00D309BA"/>
    <w:rsid w:val="00D30DB5"/>
    <w:rsid w:val="00D31229"/>
    <w:rsid w:val="00D31476"/>
    <w:rsid w:val="00D31491"/>
    <w:rsid w:val="00D31604"/>
    <w:rsid w:val="00D31C1F"/>
    <w:rsid w:val="00D320F4"/>
    <w:rsid w:val="00D3223C"/>
    <w:rsid w:val="00D3238F"/>
    <w:rsid w:val="00D32649"/>
    <w:rsid w:val="00D3298D"/>
    <w:rsid w:val="00D3367F"/>
    <w:rsid w:val="00D3377F"/>
    <w:rsid w:val="00D33D87"/>
    <w:rsid w:val="00D33DBC"/>
    <w:rsid w:val="00D34C16"/>
    <w:rsid w:val="00D3541B"/>
    <w:rsid w:val="00D35B49"/>
    <w:rsid w:val="00D35B99"/>
    <w:rsid w:val="00D36288"/>
    <w:rsid w:val="00D36391"/>
    <w:rsid w:val="00D363A5"/>
    <w:rsid w:val="00D36467"/>
    <w:rsid w:val="00D364D9"/>
    <w:rsid w:val="00D36ABA"/>
    <w:rsid w:val="00D36CC2"/>
    <w:rsid w:val="00D37DCE"/>
    <w:rsid w:val="00D40250"/>
    <w:rsid w:val="00D41C82"/>
    <w:rsid w:val="00D4237D"/>
    <w:rsid w:val="00D4239F"/>
    <w:rsid w:val="00D425A6"/>
    <w:rsid w:val="00D42682"/>
    <w:rsid w:val="00D42ACA"/>
    <w:rsid w:val="00D43067"/>
    <w:rsid w:val="00D43C8B"/>
    <w:rsid w:val="00D43F37"/>
    <w:rsid w:val="00D4418C"/>
    <w:rsid w:val="00D44306"/>
    <w:rsid w:val="00D4443A"/>
    <w:rsid w:val="00D44807"/>
    <w:rsid w:val="00D44891"/>
    <w:rsid w:val="00D44C8B"/>
    <w:rsid w:val="00D44E84"/>
    <w:rsid w:val="00D44F5D"/>
    <w:rsid w:val="00D45A03"/>
    <w:rsid w:val="00D45C90"/>
    <w:rsid w:val="00D47344"/>
    <w:rsid w:val="00D476BA"/>
    <w:rsid w:val="00D47F4C"/>
    <w:rsid w:val="00D47F9F"/>
    <w:rsid w:val="00D504E2"/>
    <w:rsid w:val="00D50BD4"/>
    <w:rsid w:val="00D50C7A"/>
    <w:rsid w:val="00D50E54"/>
    <w:rsid w:val="00D50EB9"/>
    <w:rsid w:val="00D51518"/>
    <w:rsid w:val="00D525F5"/>
    <w:rsid w:val="00D52737"/>
    <w:rsid w:val="00D52E5A"/>
    <w:rsid w:val="00D52ECF"/>
    <w:rsid w:val="00D53078"/>
    <w:rsid w:val="00D5334B"/>
    <w:rsid w:val="00D53893"/>
    <w:rsid w:val="00D53B0F"/>
    <w:rsid w:val="00D54070"/>
    <w:rsid w:val="00D543DB"/>
    <w:rsid w:val="00D54795"/>
    <w:rsid w:val="00D54B3D"/>
    <w:rsid w:val="00D5575E"/>
    <w:rsid w:val="00D558A7"/>
    <w:rsid w:val="00D55F65"/>
    <w:rsid w:val="00D5615A"/>
    <w:rsid w:val="00D56251"/>
    <w:rsid w:val="00D5627A"/>
    <w:rsid w:val="00D56311"/>
    <w:rsid w:val="00D568EE"/>
    <w:rsid w:val="00D56E5C"/>
    <w:rsid w:val="00D570F7"/>
    <w:rsid w:val="00D572FF"/>
    <w:rsid w:val="00D57388"/>
    <w:rsid w:val="00D576B3"/>
    <w:rsid w:val="00D57852"/>
    <w:rsid w:val="00D57A48"/>
    <w:rsid w:val="00D57BA6"/>
    <w:rsid w:val="00D6025D"/>
    <w:rsid w:val="00D6036F"/>
    <w:rsid w:val="00D609AE"/>
    <w:rsid w:val="00D60D69"/>
    <w:rsid w:val="00D61ED1"/>
    <w:rsid w:val="00D620E6"/>
    <w:rsid w:val="00D6284C"/>
    <w:rsid w:val="00D62C84"/>
    <w:rsid w:val="00D633CE"/>
    <w:rsid w:val="00D63591"/>
    <w:rsid w:val="00D636AD"/>
    <w:rsid w:val="00D6396A"/>
    <w:rsid w:val="00D63BEC"/>
    <w:rsid w:val="00D63DDB"/>
    <w:rsid w:val="00D63E9B"/>
    <w:rsid w:val="00D644E1"/>
    <w:rsid w:val="00D650B3"/>
    <w:rsid w:val="00D6548A"/>
    <w:rsid w:val="00D656D9"/>
    <w:rsid w:val="00D658F5"/>
    <w:rsid w:val="00D65913"/>
    <w:rsid w:val="00D660C3"/>
    <w:rsid w:val="00D66A88"/>
    <w:rsid w:val="00D66D50"/>
    <w:rsid w:val="00D66EF1"/>
    <w:rsid w:val="00D67703"/>
    <w:rsid w:val="00D67742"/>
    <w:rsid w:val="00D7090F"/>
    <w:rsid w:val="00D70E24"/>
    <w:rsid w:val="00D70FAF"/>
    <w:rsid w:val="00D7180C"/>
    <w:rsid w:val="00D71827"/>
    <w:rsid w:val="00D71990"/>
    <w:rsid w:val="00D719EB"/>
    <w:rsid w:val="00D71E6E"/>
    <w:rsid w:val="00D722A1"/>
    <w:rsid w:val="00D730EC"/>
    <w:rsid w:val="00D73252"/>
    <w:rsid w:val="00D73CD8"/>
    <w:rsid w:val="00D73E2B"/>
    <w:rsid w:val="00D73F5E"/>
    <w:rsid w:val="00D740C3"/>
    <w:rsid w:val="00D74ED5"/>
    <w:rsid w:val="00D75F49"/>
    <w:rsid w:val="00D7629B"/>
    <w:rsid w:val="00D766DC"/>
    <w:rsid w:val="00D76D6E"/>
    <w:rsid w:val="00D77200"/>
    <w:rsid w:val="00D77316"/>
    <w:rsid w:val="00D77ACD"/>
    <w:rsid w:val="00D77E53"/>
    <w:rsid w:val="00D8097A"/>
    <w:rsid w:val="00D81368"/>
    <w:rsid w:val="00D81A83"/>
    <w:rsid w:val="00D81C13"/>
    <w:rsid w:val="00D81F37"/>
    <w:rsid w:val="00D82325"/>
    <w:rsid w:val="00D824CC"/>
    <w:rsid w:val="00D82905"/>
    <w:rsid w:val="00D82D59"/>
    <w:rsid w:val="00D83131"/>
    <w:rsid w:val="00D8345E"/>
    <w:rsid w:val="00D836B9"/>
    <w:rsid w:val="00D83A8A"/>
    <w:rsid w:val="00D83C92"/>
    <w:rsid w:val="00D83FC3"/>
    <w:rsid w:val="00D8441F"/>
    <w:rsid w:val="00D84654"/>
    <w:rsid w:val="00D84DE5"/>
    <w:rsid w:val="00D84E74"/>
    <w:rsid w:val="00D8516F"/>
    <w:rsid w:val="00D852B9"/>
    <w:rsid w:val="00D8575F"/>
    <w:rsid w:val="00D859A2"/>
    <w:rsid w:val="00D859EF"/>
    <w:rsid w:val="00D85FF6"/>
    <w:rsid w:val="00D861B4"/>
    <w:rsid w:val="00D8636F"/>
    <w:rsid w:val="00D86596"/>
    <w:rsid w:val="00D867AB"/>
    <w:rsid w:val="00D86AF1"/>
    <w:rsid w:val="00D86B12"/>
    <w:rsid w:val="00D86B99"/>
    <w:rsid w:val="00D87673"/>
    <w:rsid w:val="00D87ABA"/>
    <w:rsid w:val="00D87C6A"/>
    <w:rsid w:val="00D87D62"/>
    <w:rsid w:val="00D87E1D"/>
    <w:rsid w:val="00D87E23"/>
    <w:rsid w:val="00D87FFB"/>
    <w:rsid w:val="00D90369"/>
    <w:rsid w:val="00D90498"/>
    <w:rsid w:val="00D908F6"/>
    <w:rsid w:val="00D90BAC"/>
    <w:rsid w:val="00D90CDC"/>
    <w:rsid w:val="00D910D0"/>
    <w:rsid w:val="00D91274"/>
    <w:rsid w:val="00D91407"/>
    <w:rsid w:val="00D9176A"/>
    <w:rsid w:val="00D9198D"/>
    <w:rsid w:val="00D91B1B"/>
    <w:rsid w:val="00D91C09"/>
    <w:rsid w:val="00D91C72"/>
    <w:rsid w:val="00D92594"/>
    <w:rsid w:val="00D92C9C"/>
    <w:rsid w:val="00D936E5"/>
    <w:rsid w:val="00D947F3"/>
    <w:rsid w:val="00D94930"/>
    <w:rsid w:val="00D94E06"/>
    <w:rsid w:val="00D94F3C"/>
    <w:rsid w:val="00D95303"/>
    <w:rsid w:val="00D95E7F"/>
    <w:rsid w:val="00D9680E"/>
    <w:rsid w:val="00D96856"/>
    <w:rsid w:val="00D9694A"/>
    <w:rsid w:val="00D97392"/>
    <w:rsid w:val="00D977C2"/>
    <w:rsid w:val="00D978B2"/>
    <w:rsid w:val="00D978E9"/>
    <w:rsid w:val="00D97B75"/>
    <w:rsid w:val="00D97FD1"/>
    <w:rsid w:val="00DA010D"/>
    <w:rsid w:val="00DA0217"/>
    <w:rsid w:val="00DA0EDF"/>
    <w:rsid w:val="00DA1135"/>
    <w:rsid w:val="00DA1178"/>
    <w:rsid w:val="00DA141F"/>
    <w:rsid w:val="00DA14A8"/>
    <w:rsid w:val="00DA1739"/>
    <w:rsid w:val="00DA2327"/>
    <w:rsid w:val="00DA2571"/>
    <w:rsid w:val="00DA2938"/>
    <w:rsid w:val="00DA2C64"/>
    <w:rsid w:val="00DA3047"/>
    <w:rsid w:val="00DA377A"/>
    <w:rsid w:val="00DA3A1A"/>
    <w:rsid w:val="00DA3B6C"/>
    <w:rsid w:val="00DA3DCE"/>
    <w:rsid w:val="00DA41AC"/>
    <w:rsid w:val="00DA51DB"/>
    <w:rsid w:val="00DA5907"/>
    <w:rsid w:val="00DA5B91"/>
    <w:rsid w:val="00DA5DA9"/>
    <w:rsid w:val="00DA70F1"/>
    <w:rsid w:val="00DA74AA"/>
    <w:rsid w:val="00DA7715"/>
    <w:rsid w:val="00DA794E"/>
    <w:rsid w:val="00DA7DD2"/>
    <w:rsid w:val="00DB0D24"/>
    <w:rsid w:val="00DB0E26"/>
    <w:rsid w:val="00DB18C5"/>
    <w:rsid w:val="00DB19DF"/>
    <w:rsid w:val="00DB1C5B"/>
    <w:rsid w:val="00DB210C"/>
    <w:rsid w:val="00DB2BFF"/>
    <w:rsid w:val="00DB2E0B"/>
    <w:rsid w:val="00DB3F69"/>
    <w:rsid w:val="00DB449D"/>
    <w:rsid w:val="00DB4E08"/>
    <w:rsid w:val="00DB5596"/>
    <w:rsid w:val="00DB6180"/>
    <w:rsid w:val="00DB7125"/>
    <w:rsid w:val="00DB71F9"/>
    <w:rsid w:val="00DB770A"/>
    <w:rsid w:val="00DB7C7F"/>
    <w:rsid w:val="00DC032F"/>
    <w:rsid w:val="00DC059E"/>
    <w:rsid w:val="00DC07B1"/>
    <w:rsid w:val="00DC0823"/>
    <w:rsid w:val="00DC0A95"/>
    <w:rsid w:val="00DC0AFE"/>
    <w:rsid w:val="00DC1116"/>
    <w:rsid w:val="00DC122E"/>
    <w:rsid w:val="00DC151D"/>
    <w:rsid w:val="00DC1776"/>
    <w:rsid w:val="00DC1B13"/>
    <w:rsid w:val="00DC1CCF"/>
    <w:rsid w:val="00DC2389"/>
    <w:rsid w:val="00DC23F2"/>
    <w:rsid w:val="00DC2469"/>
    <w:rsid w:val="00DC26D9"/>
    <w:rsid w:val="00DC27E6"/>
    <w:rsid w:val="00DC2CD4"/>
    <w:rsid w:val="00DC2CE6"/>
    <w:rsid w:val="00DC3121"/>
    <w:rsid w:val="00DC3466"/>
    <w:rsid w:val="00DC36AB"/>
    <w:rsid w:val="00DC377A"/>
    <w:rsid w:val="00DC3D73"/>
    <w:rsid w:val="00DC422E"/>
    <w:rsid w:val="00DC53C8"/>
    <w:rsid w:val="00DC53ED"/>
    <w:rsid w:val="00DC56D6"/>
    <w:rsid w:val="00DC612D"/>
    <w:rsid w:val="00DC6E48"/>
    <w:rsid w:val="00DC707F"/>
    <w:rsid w:val="00DC769C"/>
    <w:rsid w:val="00DC7BF4"/>
    <w:rsid w:val="00DD016A"/>
    <w:rsid w:val="00DD02AA"/>
    <w:rsid w:val="00DD03DF"/>
    <w:rsid w:val="00DD0B6B"/>
    <w:rsid w:val="00DD1069"/>
    <w:rsid w:val="00DD11C3"/>
    <w:rsid w:val="00DD1C5A"/>
    <w:rsid w:val="00DD1DAF"/>
    <w:rsid w:val="00DD1F1F"/>
    <w:rsid w:val="00DD20CF"/>
    <w:rsid w:val="00DD3046"/>
    <w:rsid w:val="00DD3828"/>
    <w:rsid w:val="00DD4090"/>
    <w:rsid w:val="00DD40C6"/>
    <w:rsid w:val="00DD4345"/>
    <w:rsid w:val="00DD43BF"/>
    <w:rsid w:val="00DD4553"/>
    <w:rsid w:val="00DD45EA"/>
    <w:rsid w:val="00DD4A7D"/>
    <w:rsid w:val="00DD53C0"/>
    <w:rsid w:val="00DD5B47"/>
    <w:rsid w:val="00DD5FDA"/>
    <w:rsid w:val="00DD6329"/>
    <w:rsid w:val="00DD7E02"/>
    <w:rsid w:val="00DE080F"/>
    <w:rsid w:val="00DE0B8F"/>
    <w:rsid w:val="00DE0BDD"/>
    <w:rsid w:val="00DE13EC"/>
    <w:rsid w:val="00DE2264"/>
    <w:rsid w:val="00DE28E0"/>
    <w:rsid w:val="00DE2A61"/>
    <w:rsid w:val="00DE2D43"/>
    <w:rsid w:val="00DE2E9F"/>
    <w:rsid w:val="00DE321C"/>
    <w:rsid w:val="00DE3C13"/>
    <w:rsid w:val="00DE3D0E"/>
    <w:rsid w:val="00DE3D88"/>
    <w:rsid w:val="00DE4511"/>
    <w:rsid w:val="00DE45FC"/>
    <w:rsid w:val="00DE4C0F"/>
    <w:rsid w:val="00DE4DFE"/>
    <w:rsid w:val="00DE50C2"/>
    <w:rsid w:val="00DE5237"/>
    <w:rsid w:val="00DE5624"/>
    <w:rsid w:val="00DE56BE"/>
    <w:rsid w:val="00DE5814"/>
    <w:rsid w:val="00DE5B8B"/>
    <w:rsid w:val="00DE5F2B"/>
    <w:rsid w:val="00DE604D"/>
    <w:rsid w:val="00DE6318"/>
    <w:rsid w:val="00DE69F1"/>
    <w:rsid w:val="00DE7237"/>
    <w:rsid w:val="00DE7379"/>
    <w:rsid w:val="00DF0AA0"/>
    <w:rsid w:val="00DF0FF9"/>
    <w:rsid w:val="00DF1210"/>
    <w:rsid w:val="00DF19A2"/>
    <w:rsid w:val="00DF1A16"/>
    <w:rsid w:val="00DF1BB4"/>
    <w:rsid w:val="00DF230C"/>
    <w:rsid w:val="00DF284C"/>
    <w:rsid w:val="00DF2B31"/>
    <w:rsid w:val="00DF2F5C"/>
    <w:rsid w:val="00DF348D"/>
    <w:rsid w:val="00DF3763"/>
    <w:rsid w:val="00DF3DAD"/>
    <w:rsid w:val="00DF5202"/>
    <w:rsid w:val="00DF5345"/>
    <w:rsid w:val="00DF560E"/>
    <w:rsid w:val="00DF5844"/>
    <w:rsid w:val="00DF5897"/>
    <w:rsid w:val="00DF5EEC"/>
    <w:rsid w:val="00DF601D"/>
    <w:rsid w:val="00DF6118"/>
    <w:rsid w:val="00DF6282"/>
    <w:rsid w:val="00DF6459"/>
    <w:rsid w:val="00DF68C0"/>
    <w:rsid w:val="00DF6F2C"/>
    <w:rsid w:val="00DF72C0"/>
    <w:rsid w:val="00DF7696"/>
    <w:rsid w:val="00DF784E"/>
    <w:rsid w:val="00E003BE"/>
    <w:rsid w:val="00E00485"/>
    <w:rsid w:val="00E0134B"/>
    <w:rsid w:val="00E01A33"/>
    <w:rsid w:val="00E027BA"/>
    <w:rsid w:val="00E02DCD"/>
    <w:rsid w:val="00E0331D"/>
    <w:rsid w:val="00E0374E"/>
    <w:rsid w:val="00E03B8F"/>
    <w:rsid w:val="00E03BD3"/>
    <w:rsid w:val="00E03C2D"/>
    <w:rsid w:val="00E04A67"/>
    <w:rsid w:val="00E050C2"/>
    <w:rsid w:val="00E05234"/>
    <w:rsid w:val="00E0569E"/>
    <w:rsid w:val="00E0584C"/>
    <w:rsid w:val="00E05E79"/>
    <w:rsid w:val="00E06022"/>
    <w:rsid w:val="00E0605A"/>
    <w:rsid w:val="00E06251"/>
    <w:rsid w:val="00E06FFE"/>
    <w:rsid w:val="00E07033"/>
    <w:rsid w:val="00E0704E"/>
    <w:rsid w:val="00E0726A"/>
    <w:rsid w:val="00E07922"/>
    <w:rsid w:val="00E07956"/>
    <w:rsid w:val="00E100AE"/>
    <w:rsid w:val="00E1077D"/>
    <w:rsid w:val="00E10781"/>
    <w:rsid w:val="00E10843"/>
    <w:rsid w:val="00E1089D"/>
    <w:rsid w:val="00E111D0"/>
    <w:rsid w:val="00E11453"/>
    <w:rsid w:val="00E11594"/>
    <w:rsid w:val="00E1186F"/>
    <w:rsid w:val="00E12055"/>
    <w:rsid w:val="00E1235F"/>
    <w:rsid w:val="00E128A0"/>
    <w:rsid w:val="00E13087"/>
    <w:rsid w:val="00E136CB"/>
    <w:rsid w:val="00E13A17"/>
    <w:rsid w:val="00E13EAC"/>
    <w:rsid w:val="00E13EFD"/>
    <w:rsid w:val="00E13FDE"/>
    <w:rsid w:val="00E141CA"/>
    <w:rsid w:val="00E142CE"/>
    <w:rsid w:val="00E14776"/>
    <w:rsid w:val="00E1495A"/>
    <w:rsid w:val="00E14AA7"/>
    <w:rsid w:val="00E14DC1"/>
    <w:rsid w:val="00E14E4B"/>
    <w:rsid w:val="00E14FB9"/>
    <w:rsid w:val="00E15245"/>
    <w:rsid w:val="00E1526D"/>
    <w:rsid w:val="00E1537F"/>
    <w:rsid w:val="00E153C3"/>
    <w:rsid w:val="00E15DA3"/>
    <w:rsid w:val="00E166A8"/>
    <w:rsid w:val="00E166E1"/>
    <w:rsid w:val="00E16796"/>
    <w:rsid w:val="00E16A21"/>
    <w:rsid w:val="00E16CFB"/>
    <w:rsid w:val="00E16FDF"/>
    <w:rsid w:val="00E176B9"/>
    <w:rsid w:val="00E201E3"/>
    <w:rsid w:val="00E2041E"/>
    <w:rsid w:val="00E206F7"/>
    <w:rsid w:val="00E208AC"/>
    <w:rsid w:val="00E20C14"/>
    <w:rsid w:val="00E20CA0"/>
    <w:rsid w:val="00E21A46"/>
    <w:rsid w:val="00E21EFC"/>
    <w:rsid w:val="00E224C9"/>
    <w:rsid w:val="00E22534"/>
    <w:rsid w:val="00E225C5"/>
    <w:rsid w:val="00E226D8"/>
    <w:rsid w:val="00E22B89"/>
    <w:rsid w:val="00E22CE9"/>
    <w:rsid w:val="00E22F42"/>
    <w:rsid w:val="00E239FA"/>
    <w:rsid w:val="00E23C5D"/>
    <w:rsid w:val="00E23CA0"/>
    <w:rsid w:val="00E23D42"/>
    <w:rsid w:val="00E23EBD"/>
    <w:rsid w:val="00E23EFB"/>
    <w:rsid w:val="00E24044"/>
    <w:rsid w:val="00E24113"/>
    <w:rsid w:val="00E242AC"/>
    <w:rsid w:val="00E2495D"/>
    <w:rsid w:val="00E24B57"/>
    <w:rsid w:val="00E24BDD"/>
    <w:rsid w:val="00E24F9B"/>
    <w:rsid w:val="00E252C0"/>
    <w:rsid w:val="00E25712"/>
    <w:rsid w:val="00E25797"/>
    <w:rsid w:val="00E25C5E"/>
    <w:rsid w:val="00E25E8C"/>
    <w:rsid w:val="00E25FC9"/>
    <w:rsid w:val="00E2636A"/>
    <w:rsid w:val="00E3122E"/>
    <w:rsid w:val="00E31448"/>
    <w:rsid w:val="00E314D1"/>
    <w:rsid w:val="00E3151B"/>
    <w:rsid w:val="00E31D22"/>
    <w:rsid w:val="00E31F04"/>
    <w:rsid w:val="00E322DB"/>
    <w:rsid w:val="00E326A1"/>
    <w:rsid w:val="00E329DD"/>
    <w:rsid w:val="00E32D23"/>
    <w:rsid w:val="00E3386D"/>
    <w:rsid w:val="00E33DC1"/>
    <w:rsid w:val="00E33E4B"/>
    <w:rsid w:val="00E3406A"/>
    <w:rsid w:val="00E34591"/>
    <w:rsid w:val="00E345B5"/>
    <w:rsid w:val="00E3505A"/>
    <w:rsid w:val="00E3516E"/>
    <w:rsid w:val="00E351AE"/>
    <w:rsid w:val="00E35C9F"/>
    <w:rsid w:val="00E35D7A"/>
    <w:rsid w:val="00E35DB2"/>
    <w:rsid w:val="00E35FF5"/>
    <w:rsid w:val="00E362A1"/>
    <w:rsid w:val="00E36825"/>
    <w:rsid w:val="00E36837"/>
    <w:rsid w:val="00E36C09"/>
    <w:rsid w:val="00E36E28"/>
    <w:rsid w:val="00E36F65"/>
    <w:rsid w:val="00E37552"/>
    <w:rsid w:val="00E377EE"/>
    <w:rsid w:val="00E378D8"/>
    <w:rsid w:val="00E3792A"/>
    <w:rsid w:val="00E37BC7"/>
    <w:rsid w:val="00E37F6E"/>
    <w:rsid w:val="00E4028C"/>
    <w:rsid w:val="00E40DBB"/>
    <w:rsid w:val="00E419E1"/>
    <w:rsid w:val="00E41B2C"/>
    <w:rsid w:val="00E41D77"/>
    <w:rsid w:val="00E42204"/>
    <w:rsid w:val="00E422E8"/>
    <w:rsid w:val="00E423C3"/>
    <w:rsid w:val="00E42599"/>
    <w:rsid w:val="00E4267D"/>
    <w:rsid w:val="00E427C2"/>
    <w:rsid w:val="00E42BC7"/>
    <w:rsid w:val="00E42CAF"/>
    <w:rsid w:val="00E438F6"/>
    <w:rsid w:val="00E43B35"/>
    <w:rsid w:val="00E43ED1"/>
    <w:rsid w:val="00E43FBF"/>
    <w:rsid w:val="00E4466E"/>
    <w:rsid w:val="00E44764"/>
    <w:rsid w:val="00E44970"/>
    <w:rsid w:val="00E454DB"/>
    <w:rsid w:val="00E45E6C"/>
    <w:rsid w:val="00E45F29"/>
    <w:rsid w:val="00E46D59"/>
    <w:rsid w:val="00E46D76"/>
    <w:rsid w:val="00E47539"/>
    <w:rsid w:val="00E47B87"/>
    <w:rsid w:val="00E47DA9"/>
    <w:rsid w:val="00E50091"/>
    <w:rsid w:val="00E5051B"/>
    <w:rsid w:val="00E50A70"/>
    <w:rsid w:val="00E50DE7"/>
    <w:rsid w:val="00E5131E"/>
    <w:rsid w:val="00E516DC"/>
    <w:rsid w:val="00E51D57"/>
    <w:rsid w:val="00E51E7D"/>
    <w:rsid w:val="00E526D9"/>
    <w:rsid w:val="00E52A03"/>
    <w:rsid w:val="00E52EC5"/>
    <w:rsid w:val="00E531F9"/>
    <w:rsid w:val="00E53513"/>
    <w:rsid w:val="00E53871"/>
    <w:rsid w:val="00E538FE"/>
    <w:rsid w:val="00E53D65"/>
    <w:rsid w:val="00E53F36"/>
    <w:rsid w:val="00E5401C"/>
    <w:rsid w:val="00E541B2"/>
    <w:rsid w:val="00E542BB"/>
    <w:rsid w:val="00E542DC"/>
    <w:rsid w:val="00E54B40"/>
    <w:rsid w:val="00E54B59"/>
    <w:rsid w:val="00E54D03"/>
    <w:rsid w:val="00E551AE"/>
    <w:rsid w:val="00E5525B"/>
    <w:rsid w:val="00E555A9"/>
    <w:rsid w:val="00E555DB"/>
    <w:rsid w:val="00E5593F"/>
    <w:rsid w:val="00E5599C"/>
    <w:rsid w:val="00E56681"/>
    <w:rsid w:val="00E567ED"/>
    <w:rsid w:val="00E56B93"/>
    <w:rsid w:val="00E56CC3"/>
    <w:rsid w:val="00E56FF2"/>
    <w:rsid w:val="00E57480"/>
    <w:rsid w:val="00E602C3"/>
    <w:rsid w:val="00E6068B"/>
    <w:rsid w:val="00E606C2"/>
    <w:rsid w:val="00E61128"/>
    <w:rsid w:val="00E615D8"/>
    <w:rsid w:val="00E618FD"/>
    <w:rsid w:val="00E61B3D"/>
    <w:rsid w:val="00E624B7"/>
    <w:rsid w:val="00E626F0"/>
    <w:rsid w:val="00E62703"/>
    <w:rsid w:val="00E62950"/>
    <w:rsid w:val="00E62A29"/>
    <w:rsid w:val="00E62CE7"/>
    <w:rsid w:val="00E62DF8"/>
    <w:rsid w:val="00E63B91"/>
    <w:rsid w:val="00E63C7E"/>
    <w:rsid w:val="00E6403D"/>
    <w:rsid w:val="00E64B03"/>
    <w:rsid w:val="00E651E4"/>
    <w:rsid w:val="00E65561"/>
    <w:rsid w:val="00E6585D"/>
    <w:rsid w:val="00E65C17"/>
    <w:rsid w:val="00E65DAD"/>
    <w:rsid w:val="00E66226"/>
    <w:rsid w:val="00E665A5"/>
    <w:rsid w:val="00E66700"/>
    <w:rsid w:val="00E66F20"/>
    <w:rsid w:val="00E67143"/>
    <w:rsid w:val="00E67281"/>
    <w:rsid w:val="00E67487"/>
    <w:rsid w:val="00E675F1"/>
    <w:rsid w:val="00E676CB"/>
    <w:rsid w:val="00E678C2"/>
    <w:rsid w:val="00E7056F"/>
    <w:rsid w:val="00E7081D"/>
    <w:rsid w:val="00E708A6"/>
    <w:rsid w:val="00E70C0B"/>
    <w:rsid w:val="00E70E08"/>
    <w:rsid w:val="00E71477"/>
    <w:rsid w:val="00E72027"/>
    <w:rsid w:val="00E7210A"/>
    <w:rsid w:val="00E7211F"/>
    <w:rsid w:val="00E7262A"/>
    <w:rsid w:val="00E7299B"/>
    <w:rsid w:val="00E73086"/>
    <w:rsid w:val="00E737A1"/>
    <w:rsid w:val="00E738F3"/>
    <w:rsid w:val="00E74258"/>
    <w:rsid w:val="00E747B8"/>
    <w:rsid w:val="00E74AA3"/>
    <w:rsid w:val="00E74B80"/>
    <w:rsid w:val="00E75477"/>
    <w:rsid w:val="00E7549A"/>
    <w:rsid w:val="00E75C89"/>
    <w:rsid w:val="00E75D89"/>
    <w:rsid w:val="00E75F8D"/>
    <w:rsid w:val="00E7655A"/>
    <w:rsid w:val="00E765AA"/>
    <w:rsid w:val="00E7663B"/>
    <w:rsid w:val="00E76744"/>
    <w:rsid w:val="00E80279"/>
    <w:rsid w:val="00E80311"/>
    <w:rsid w:val="00E80738"/>
    <w:rsid w:val="00E8083F"/>
    <w:rsid w:val="00E809EC"/>
    <w:rsid w:val="00E80D34"/>
    <w:rsid w:val="00E81526"/>
    <w:rsid w:val="00E81539"/>
    <w:rsid w:val="00E81BC6"/>
    <w:rsid w:val="00E8214B"/>
    <w:rsid w:val="00E82306"/>
    <w:rsid w:val="00E83AF7"/>
    <w:rsid w:val="00E83B35"/>
    <w:rsid w:val="00E84474"/>
    <w:rsid w:val="00E8461C"/>
    <w:rsid w:val="00E84F7C"/>
    <w:rsid w:val="00E84F8A"/>
    <w:rsid w:val="00E85419"/>
    <w:rsid w:val="00E854C5"/>
    <w:rsid w:val="00E855D8"/>
    <w:rsid w:val="00E85A47"/>
    <w:rsid w:val="00E8735B"/>
    <w:rsid w:val="00E874E5"/>
    <w:rsid w:val="00E87798"/>
    <w:rsid w:val="00E87B95"/>
    <w:rsid w:val="00E87E7F"/>
    <w:rsid w:val="00E90009"/>
    <w:rsid w:val="00E904CF"/>
    <w:rsid w:val="00E904E7"/>
    <w:rsid w:val="00E90A75"/>
    <w:rsid w:val="00E90AE5"/>
    <w:rsid w:val="00E90B4F"/>
    <w:rsid w:val="00E90ED6"/>
    <w:rsid w:val="00E912A3"/>
    <w:rsid w:val="00E91351"/>
    <w:rsid w:val="00E91528"/>
    <w:rsid w:val="00E91EF2"/>
    <w:rsid w:val="00E92148"/>
    <w:rsid w:val="00E92888"/>
    <w:rsid w:val="00E928A8"/>
    <w:rsid w:val="00E92DDD"/>
    <w:rsid w:val="00E92FCA"/>
    <w:rsid w:val="00E93090"/>
    <w:rsid w:val="00E93269"/>
    <w:rsid w:val="00E93479"/>
    <w:rsid w:val="00E93A38"/>
    <w:rsid w:val="00E93BB6"/>
    <w:rsid w:val="00E93CD9"/>
    <w:rsid w:val="00E93D49"/>
    <w:rsid w:val="00E93D72"/>
    <w:rsid w:val="00E9402B"/>
    <w:rsid w:val="00E94561"/>
    <w:rsid w:val="00E94641"/>
    <w:rsid w:val="00E947B8"/>
    <w:rsid w:val="00E94AB7"/>
    <w:rsid w:val="00E95194"/>
    <w:rsid w:val="00E95198"/>
    <w:rsid w:val="00E9533C"/>
    <w:rsid w:val="00E95419"/>
    <w:rsid w:val="00E9563D"/>
    <w:rsid w:val="00E957DC"/>
    <w:rsid w:val="00E95862"/>
    <w:rsid w:val="00E95B03"/>
    <w:rsid w:val="00E95BA2"/>
    <w:rsid w:val="00E95C81"/>
    <w:rsid w:val="00E960C6"/>
    <w:rsid w:val="00E9673F"/>
    <w:rsid w:val="00E96D21"/>
    <w:rsid w:val="00E96D5D"/>
    <w:rsid w:val="00E96E0D"/>
    <w:rsid w:val="00E976BD"/>
    <w:rsid w:val="00E9779D"/>
    <w:rsid w:val="00E97D75"/>
    <w:rsid w:val="00EA0516"/>
    <w:rsid w:val="00EA0CFD"/>
    <w:rsid w:val="00EA13D6"/>
    <w:rsid w:val="00EA15C6"/>
    <w:rsid w:val="00EA1729"/>
    <w:rsid w:val="00EA1DFA"/>
    <w:rsid w:val="00EA1FF7"/>
    <w:rsid w:val="00EA2B1A"/>
    <w:rsid w:val="00EA3245"/>
    <w:rsid w:val="00EA3A59"/>
    <w:rsid w:val="00EA4950"/>
    <w:rsid w:val="00EA49EE"/>
    <w:rsid w:val="00EA5681"/>
    <w:rsid w:val="00EA5E69"/>
    <w:rsid w:val="00EA6096"/>
    <w:rsid w:val="00EA6686"/>
    <w:rsid w:val="00EA6709"/>
    <w:rsid w:val="00EA6F49"/>
    <w:rsid w:val="00EA71BE"/>
    <w:rsid w:val="00EA742A"/>
    <w:rsid w:val="00EA7745"/>
    <w:rsid w:val="00EB01AF"/>
    <w:rsid w:val="00EB0386"/>
    <w:rsid w:val="00EB0456"/>
    <w:rsid w:val="00EB07D6"/>
    <w:rsid w:val="00EB0C3E"/>
    <w:rsid w:val="00EB0DA4"/>
    <w:rsid w:val="00EB0EB4"/>
    <w:rsid w:val="00EB134A"/>
    <w:rsid w:val="00EB16A9"/>
    <w:rsid w:val="00EB1854"/>
    <w:rsid w:val="00EB19D5"/>
    <w:rsid w:val="00EB1C66"/>
    <w:rsid w:val="00EB1E00"/>
    <w:rsid w:val="00EB1E08"/>
    <w:rsid w:val="00EB1F40"/>
    <w:rsid w:val="00EB21E6"/>
    <w:rsid w:val="00EB2341"/>
    <w:rsid w:val="00EB24AF"/>
    <w:rsid w:val="00EB24DA"/>
    <w:rsid w:val="00EB2A63"/>
    <w:rsid w:val="00EB2F38"/>
    <w:rsid w:val="00EB306A"/>
    <w:rsid w:val="00EB35F5"/>
    <w:rsid w:val="00EB3B53"/>
    <w:rsid w:val="00EB3F5E"/>
    <w:rsid w:val="00EB4091"/>
    <w:rsid w:val="00EB4832"/>
    <w:rsid w:val="00EB4D38"/>
    <w:rsid w:val="00EB4E66"/>
    <w:rsid w:val="00EB5000"/>
    <w:rsid w:val="00EB5171"/>
    <w:rsid w:val="00EB54C9"/>
    <w:rsid w:val="00EB57ED"/>
    <w:rsid w:val="00EB5830"/>
    <w:rsid w:val="00EB5849"/>
    <w:rsid w:val="00EB6358"/>
    <w:rsid w:val="00EB63A6"/>
    <w:rsid w:val="00EB63F3"/>
    <w:rsid w:val="00EB651D"/>
    <w:rsid w:val="00EB65E0"/>
    <w:rsid w:val="00EB67EB"/>
    <w:rsid w:val="00EB682F"/>
    <w:rsid w:val="00EB6CB7"/>
    <w:rsid w:val="00EB6F4D"/>
    <w:rsid w:val="00EB777B"/>
    <w:rsid w:val="00EB7CEE"/>
    <w:rsid w:val="00EB7D72"/>
    <w:rsid w:val="00EC0977"/>
    <w:rsid w:val="00EC0AE3"/>
    <w:rsid w:val="00EC0BB2"/>
    <w:rsid w:val="00EC0EB8"/>
    <w:rsid w:val="00EC1216"/>
    <w:rsid w:val="00EC161B"/>
    <w:rsid w:val="00EC1F91"/>
    <w:rsid w:val="00EC2122"/>
    <w:rsid w:val="00EC345F"/>
    <w:rsid w:val="00EC3A15"/>
    <w:rsid w:val="00EC3E6D"/>
    <w:rsid w:val="00EC3ECD"/>
    <w:rsid w:val="00EC3ED5"/>
    <w:rsid w:val="00EC4263"/>
    <w:rsid w:val="00EC45DB"/>
    <w:rsid w:val="00EC4856"/>
    <w:rsid w:val="00EC525A"/>
    <w:rsid w:val="00EC5CD7"/>
    <w:rsid w:val="00EC6180"/>
    <w:rsid w:val="00EC6227"/>
    <w:rsid w:val="00EC6549"/>
    <w:rsid w:val="00EC6BBF"/>
    <w:rsid w:val="00EC6D2C"/>
    <w:rsid w:val="00EC6E46"/>
    <w:rsid w:val="00EC7802"/>
    <w:rsid w:val="00EC7B30"/>
    <w:rsid w:val="00EC7EAF"/>
    <w:rsid w:val="00ED04A1"/>
    <w:rsid w:val="00ED0507"/>
    <w:rsid w:val="00ED08D5"/>
    <w:rsid w:val="00ED0967"/>
    <w:rsid w:val="00ED0AA6"/>
    <w:rsid w:val="00ED0C58"/>
    <w:rsid w:val="00ED16A5"/>
    <w:rsid w:val="00ED1B6A"/>
    <w:rsid w:val="00ED1C82"/>
    <w:rsid w:val="00ED2050"/>
    <w:rsid w:val="00ED2056"/>
    <w:rsid w:val="00ED24D4"/>
    <w:rsid w:val="00ED2503"/>
    <w:rsid w:val="00ED2994"/>
    <w:rsid w:val="00ED3368"/>
    <w:rsid w:val="00ED349B"/>
    <w:rsid w:val="00ED39B4"/>
    <w:rsid w:val="00ED3C2C"/>
    <w:rsid w:val="00ED40F4"/>
    <w:rsid w:val="00ED4109"/>
    <w:rsid w:val="00ED4A8B"/>
    <w:rsid w:val="00ED4AD0"/>
    <w:rsid w:val="00ED4D03"/>
    <w:rsid w:val="00ED4D76"/>
    <w:rsid w:val="00ED4E62"/>
    <w:rsid w:val="00ED5046"/>
    <w:rsid w:val="00ED507F"/>
    <w:rsid w:val="00ED50D5"/>
    <w:rsid w:val="00ED517F"/>
    <w:rsid w:val="00ED5447"/>
    <w:rsid w:val="00ED55A3"/>
    <w:rsid w:val="00ED583D"/>
    <w:rsid w:val="00ED6CB1"/>
    <w:rsid w:val="00ED711D"/>
    <w:rsid w:val="00ED71D7"/>
    <w:rsid w:val="00ED7292"/>
    <w:rsid w:val="00ED778C"/>
    <w:rsid w:val="00ED7C8F"/>
    <w:rsid w:val="00ED7CBA"/>
    <w:rsid w:val="00ED7E92"/>
    <w:rsid w:val="00ED7FE0"/>
    <w:rsid w:val="00EE03F2"/>
    <w:rsid w:val="00EE06A4"/>
    <w:rsid w:val="00EE0A3F"/>
    <w:rsid w:val="00EE0CAD"/>
    <w:rsid w:val="00EE10BD"/>
    <w:rsid w:val="00EE1170"/>
    <w:rsid w:val="00EE12E4"/>
    <w:rsid w:val="00EE153D"/>
    <w:rsid w:val="00EE2668"/>
    <w:rsid w:val="00EE2C52"/>
    <w:rsid w:val="00EE2D01"/>
    <w:rsid w:val="00EE2ED0"/>
    <w:rsid w:val="00EE2F8F"/>
    <w:rsid w:val="00EE3191"/>
    <w:rsid w:val="00EE33FA"/>
    <w:rsid w:val="00EE3C81"/>
    <w:rsid w:val="00EE3E54"/>
    <w:rsid w:val="00EE4305"/>
    <w:rsid w:val="00EE444E"/>
    <w:rsid w:val="00EE4950"/>
    <w:rsid w:val="00EE4C29"/>
    <w:rsid w:val="00EE4E29"/>
    <w:rsid w:val="00EE5373"/>
    <w:rsid w:val="00EE5722"/>
    <w:rsid w:val="00EE60FC"/>
    <w:rsid w:val="00EE6448"/>
    <w:rsid w:val="00EE64D1"/>
    <w:rsid w:val="00EE7153"/>
    <w:rsid w:val="00EE76EB"/>
    <w:rsid w:val="00EE76F0"/>
    <w:rsid w:val="00EE7832"/>
    <w:rsid w:val="00EE79AA"/>
    <w:rsid w:val="00EE7B9E"/>
    <w:rsid w:val="00EE7BB6"/>
    <w:rsid w:val="00EF0354"/>
    <w:rsid w:val="00EF05F5"/>
    <w:rsid w:val="00EF0CCC"/>
    <w:rsid w:val="00EF0F21"/>
    <w:rsid w:val="00EF116B"/>
    <w:rsid w:val="00EF124D"/>
    <w:rsid w:val="00EF146E"/>
    <w:rsid w:val="00EF16D1"/>
    <w:rsid w:val="00EF17D6"/>
    <w:rsid w:val="00EF1A46"/>
    <w:rsid w:val="00EF1B21"/>
    <w:rsid w:val="00EF1BBF"/>
    <w:rsid w:val="00EF1D51"/>
    <w:rsid w:val="00EF2B7A"/>
    <w:rsid w:val="00EF3043"/>
    <w:rsid w:val="00EF32E7"/>
    <w:rsid w:val="00EF3483"/>
    <w:rsid w:val="00EF3E5C"/>
    <w:rsid w:val="00EF3FB8"/>
    <w:rsid w:val="00EF4855"/>
    <w:rsid w:val="00EF4A00"/>
    <w:rsid w:val="00EF4EE1"/>
    <w:rsid w:val="00EF55A5"/>
    <w:rsid w:val="00EF5BA8"/>
    <w:rsid w:val="00EF5D97"/>
    <w:rsid w:val="00EF60B1"/>
    <w:rsid w:val="00EF687E"/>
    <w:rsid w:val="00EF68FD"/>
    <w:rsid w:val="00EF6CEC"/>
    <w:rsid w:val="00EF773D"/>
    <w:rsid w:val="00EF7A40"/>
    <w:rsid w:val="00EF7A90"/>
    <w:rsid w:val="00EF7EF8"/>
    <w:rsid w:val="00F0019C"/>
    <w:rsid w:val="00F01470"/>
    <w:rsid w:val="00F01C23"/>
    <w:rsid w:val="00F025F1"/>
    <w:rsid w:val="00F026D7"/>
    <w:rsid w:val="00F02A61"/>
    <w:rsid w:val="00F02A6E"/>
    <w:rsid w:val="00F02B72"/>
    <w:rsid w:val="00F02CF9"/>
    <w:rsid w:val="00F02D96"/>
    <w:rsid w:val="00F03230"/>
    <w:rsid w:val="00F032F6"/>
    <w:rsid w:val="00F03D03"/>
    <w:rsid w:val="00F03E05"/>
    <w:rsid w:val="00F03E79"/>
    <w:rsid w:val="00F04413"/>
    <w:rsid w:val="00F04D04"/>
    <w:rsid w:val="00F0664B"/>
    <w:rsid w:val="00F06745"/>
    <w:rsid w:val="00F06778"/>
    <w:rsid w:val="00F068CA"/>
    <w:rsid w:val="00F0695E"/>
    <w:rsid w:val="00F069C7"/>
    <w:rsid w:val="00F06DA7"/>
    <w:rsid w:val="00F079D8"/>
    <w:rsid w:val="00F10011"/>
    <w:rsid w:val="00F1056C"/>
    <w:rsid w:val="00F106A5"/>
    <w:rsid w:val="00F10983"/>
    <w:rsid w:val="00F10F5A"/>
    <w:rsid w:val="00F117E4"/>
    <w:rsid w:val="00F11A2D"/>
    <w:rsid w:val="00F12689"/>
    <w:rsid w:val="00F12755"/>
    <w:rsid w:val="00F12E50"/>
    <w:rsid w:val="00F12F4A"/>
    <w:rsid w:val="00F13025"/>
    <w:rsid w:val="00F1316D"/>
    <w:rsid w:val="00F132FF"/>
    <w:rsid w:val="00F1389D"/>
    <w:rsid w:val="00F14544"/>
    <w:rsid w:val="00F146E8"/>
    <w:rsid w:val="00F147A9"/>
    <w:rsid w:val="00F14A11"/>
    <w:rsid w:val="00F14FDD"/>
    <w:rsid w:val="00F15294"/>
    <w:rsid w:val="00F152E0"/>
    <w:rsid w:val="00F16041"/>
    <w:rsid w:val="00F166C9"/>
    <w:rsid w:val="00F16A81"/>
    <w:rsid w:val="00F16BB0"/>
    <w:rsid w:val="00F1736E"/>
    <w:rsid w:val="00F175DD"/>
    <w:rsid w:val="00F17BC1"/>
    <w:rsid w:val="00F17BD3"/>
    <w:rsid w:val="00F17D4E"/>
    <w:rsid w:val="00F2059B"/>
    <w:rsid w:val="00F2076E"/>
    <w:rsid w:val="00F20B31"/>
    <w:rsid w:val="00F21414"/>
    <w:rsid w:val="00F2150E"/>
    <w:rsid w:val="00F21A71"/>
    <w:rsid w:val="00F21AEF"/>
    <w:rsid w:val="00F2245E"/>
    <w:rsid w:val="00F22CF1"/>
    <w:rsid w:val="00F22F2B"/>
    <w:rsid w:val="00F22F5F"/>
    <w:rsid w:val="00F22FC3"/>
    <w:rsid w:val="00F23220"/>
    <w:rsid w:val="00F235C0"/>
    <w:rsid w:val="00F2394C"/>
    <w:rsid w:val="00F23D9B"/>
    <w:rsid w:val="00F24471"/>
    <w:rsid w:val="00F24669"/>
    <w:rsid w:val="00F24ECC"/>
    <w:rsid w:val="00F2510A"/>
    <w:rsid w:val="00F25131"/>
    <w:rsid w:val="00F2578E"/>
    <w:rsid w:val="00F2582F"/>
    <w:rsid w:val="00F25DEA"/>
    <w:rsid w:val="00F25E16"/>
    <w:rsid w:val="00F2607F"/>
    <w:rsid w:val="00F260F5"/>
    <w:rsid w:val="00F26D3E"/>
    <w:rsid w:val="00F27F4D"/>
    <w:rsid w:val="00F30093"/>
    <w:rsid w:val="00F302A1"/>
    <w:rsid w:val="00F308CE"/>
    <w:rsid w:val="00F30D0A"/>
    <w:rsid w:val="00F3111B"/>
    <w:rsid w:val="00F31B07"/>
    <w:rsid w:val="00F31E45"/>
    <w:rsid w:val="00F329C1"/>
    <w:rsid w:val="00F32CE3"/>
    <w:rsid w:val="00F32F6E"/>
    <w:rsid w:val="00F3383C"/>
    <w:rsid w:val="00F33C05"/>
    <w:rsid w:val="00F340D4"/>
    <w:rsid w:val="00F342E8"/>
    <w:rsid w:val="00F343AA"/>
    <w:rsid w:val="00F3457C"/>
    <w:rsid w:val="00F348AB"/>
    <w:rsid w:val="00F3497A"/>
    <w:rsid w:val="00F349C5"/>
    <w:rsid w:val="00F34CB0"/>
    <w:rsid w:val="00F35050"/>
    <w:rsid w:val="00F350E5"/>
    <w:rsid w:val="00F35C63"/>
    <w:rsid w:val="00F35E08"/>
    <w:rsid w:val="00F36004"/>
    <w:rsid w:val="00F3616D"/>
    <w:rsid w:val="00F363ED"/>
    <w:rsid w:val="00F36CDF"/>
    <w:rsid w:val="00F37697"/>
    <w:rsid w:val="00F3772C"/>
    <w:rsid w:val="00F37757"/>
    <w:rsid w:val="00F37E4F"/>
    <w:rsid w:val="00F37FB2"/>
    <w:rsid w:val="00F37FC9"/>
    <w:rsid w:val="00F400FF"/>
    <w:rsid w:val="00F40250"/>
    <w:rsid w:val="00F40A4C"/>
    <w:rsid w:val="00F40CDD"/>
    <w:rsid w:val="00F41132"/>
    <w:rsid w:val="00F4191A"/>
    <w:rsid w:val="00F41CAE"/>
    <w:rsid w:val="00F41D83"/>
    <w:rsid w:val="00F42035"/>
    <w:rsid w:val="00F4213A"/>
    <w:rsid w:val="00F42329"/>
    <w:rsid w:val="00F42740"/>
    <w:rsid w:val="00F428B8"/>
    <w:rsid w:val="00F42BC4"/>
    <w:rsid w:val="00F42FB2"/>
    <w:rsid w:val="00F432B5"/>
    <w:rsid w:val="00F43BD9"/>
    <w:rsid w:val="00F43D98"/>
    <w:rsid w:val="00F44477"/>
    <w:rsid w:val="00F4473C"/>
    <w:rsid w:val="00F44B99"/>
    <w:rsid w:val="00F44BFD"/>
    <w:rsid w:val="00F44D3D"/>
    <w:rsid w:val="00F45578"/>
    <w:rsid w:val="00F45C69"/>
    <w:rsid w:val="00F45DE6"/>
    <w:rsid w:val="00F45F34"/>
    <w:rsid w:val="00F4604A"/>
    <w:rsid w:val="00F4620F"/>
    <w:rsid w:val="00F46D37"/>
    <w:rsid w:val="00F47145"/>
    <w:rsid w:val="00F473C1"/>
    <w:rsid w:val="00F47B1E"/>
    <w:rsid w:val="00F47DBC"/>
    <w:rsid w:val="00F5016B"/>
    <w:rsid w:val="00F50263"/>
    <w:rsid w:val="00F50A8A"/>
    <w:rsid w:val="00F50AA2"/>
    <w:rsid w:val="00F51073"/>
    <w:rsid w:val="00F5116A"/>
    <w:rsid w:val="00F5121C"/>
    <w:rsid w:val="00F51311"/>
    <w:rsid w:val="00F514BF"/>
    <w:rsid w:val="00F514E5"/>
    <w:rsid w:val="00F51714"/>
    <w:rsid w:val="00F51ED1"/>
    <w:rsid w:val="00F520C2"/>
    <w:rsid w:val="00F52282"/>
    <w:rsid w:val="00F523C9"/>
    <w:rsid w:val="00F52AF6"/>
    <w:rsid w:val="00F52B72"/>
    <w:rsid w:val="00F52BA5"/>
    <w:rsid w:val="00F52FDC"/>
    <w:rsid w:val="00F53000"/>
    <w:rsid w:val="00F53730"/>
    <w:rsid w:val="00F538A0"/>
    <w:rsid w:val="00F53951"/>
    <w:rsid w:val="00F53CA9"/>
    <w:rsid w:val="00F54463"/>
    <w:rsid w:val="00F5461F"/>
    <w:rsid w:val="00F549CC"/>
    <w:rsid w:val="00F54D66"/>
    <w:rsid w:val="00F54DDB"/>
    <w:rsid w:val="00F54E7C"/>
    <w:rsid w:val="00F55839"/>
    <w:rsid w:val="00F55A9C"/>
    <w:rsid w:val="00F55BE3"/>
    <w:rsid w:val="00F55CFF"/>
    <w:rsid w:val="00F56112"/>
    <w:rsid w:val="00F56434"/>
    <w:rsid w:val="00F56BF8"/>
    <w:rsid w:val="00F56F0C"/>
    <w:rsid w:val="00F57036"/>
    <w:rsid w:val="00F57505"/>
    <w:rsid w:val="00F5779C"/>
    <w:rsid w:val="00F57CE4"/>
    <w:rsid w:val="00F57D22"/>
    <w:rsid w:val="00F57D5A"/>
    <w:rsid w:val="00F606A2"/>
    <w:rsid w:val="00F6165A"/>
    <w:rsid w:val="00F61AE6"/>
    <w:rsid w:val="00F61B62"/>
    <w:rsid w:val="00F61CE7"/>
    <w:rsid w:val="00F61DA2"/>
    <w:rsid w:val="00F62245"/>
    <w:rsid w:val="00F622FC"/>
    <w:rsid w:val="00F62397"/>
    <w:rsid w:val="00F6271C"/>
    <w:rsid w:val="00F62D4C"/>
    <w:rsid w:val="00F63B25"/>
    <w:rsid w:val="00F6416C"/>
    <w:rsid w:val="00F64192"/>
    <w:rsid w:val="00F64755"/>
    <w:rsid w:val="00F64861"/>
    <w:rsid w:val="00F64BB8"/>
    <w:rsid w:val="00F64C6C"/>
    <w:rsid w:val="00F64D11"/>
    <w:rsid w:val="00F64D5C"/>
    <w:rsid w:val="00F657D5"/>
    <w:rsid w:val="00F65CD7"/>
    <w:rsid w:val="00F65D97"/>
    <w:rsid w:val="00F662C9"/>
    <w:rsid w:val="00F66418"/>
    <w:rsid w:val="00F66A30"/>
    <w:rsid w:val="00F6760B"/>
    <w:rsid w:val="00F7005D"/>
    <w:rsid w:val="00F704AD"/>
    <w:rsid w:val="00F7088F"/>
    <w:rsid w:val="00F70F55"/>
    <w:rsid w:val="00F7126B"/>
    <w:rsid w:val="00F716CD"/>
    <w:rsid w:val="00F71999"/>
    <w:rsid w:val="00F71D3B"/>
    <w:rsid w:val="00F720AD"/>
    <w:rsid w:val="00F723AA"/>
    <w:rsid w:val="00F72613"/>
    <w:rsid w:val="00F72832"/>
    <w:rsid w:val="00F73070"/>
    <w:rsid w:val="00F732F5"/>
    <w:rsid w:val="00F7345B"/>
    <w:rsid w:val="00F7366C"/>
    <w:rsid w:val="00F739EE"/>
    <w:rsid w:val="00F74263"/>
    <w:rsid w:val="00F742F1"/>
    <w:rsid w:val="00F74341"/>
    <w:rsid w:val="00F7497E"/>
    <w:rsid w:val="00F7507F"/>
    <w:rsid w:val="00F75E63"/>
    <w:rsid w:val="00F76235"/>
    <w:rsid w:val="00F76ABD"/>
    <w:rsid w:val="00F76AC9"/>
    <w:rsid w:val="00F7708D"/>
    <w:rsid w:val="00F77809"/>
    <w:rsid w:val="00F77B2C"/>
    <w:rsid w:val="00F77EA2"/>
    <w:rsid w:val="00F8016F"/>
    <w:rsid w:val="00F804D8"/>
    <w:rsid w:val="00F80530"/>
    <w:rsid w:val="00F80EE6"/>
    <w:rsid w:val="00F81687"/>
    <w:rsid w:val="00F8169B"/>
    <w:rsid w:val="00F82412"/>
    <w:rsid w:val="00F8266A"/>
    <w:rsid w:val="00F827A7"/>
    <w:rsid w:val="00F8297F"/>
    <w:rsid w:val="00F82D22"/>
    <w:rsid w:val="00F832F9"/>
    <w:rsid w:val="00F83534"/>
    <w:rsid w:val="00F838E2"/>
    <w:rsid w:val="00F83C4C"/>
    <w:rsid w:val="00F83E3A"/>
    <w:rsid w:val="00F84279"/>
    <w:rsid w:val="00F84337"/>
    <w:rsid w:val="00F8473D"/>
    <w:rsid w:val="00F84875"/>
    <w:rsid w:val="00F84AA4"/>
    <w:rsid w:val="00F84ED8"/>
    <w:rsid w:val="00F85290"/>
    <w:rsid w:val="00F852B6"/>
    <w:rsid w:val="00F855F6"/>
    <w:rsid w:val="00F8566D"/>
    <w:rsid w:val="00F857C7"/>
    <w:rsid w:val="00F85934"/>
    <w:rsid w:val="00F862E5"/>
    <w:rsid w:val="00F8631A"/>
    <w:rsid w:val="00F86791"/>
    <w:rsid w:val="00F86847"/>
    <w:rsid w:val="00F86CA3"/>
    <w:rsid w:val="00F86CCE"/>
    <w:rsid w:val="00F86EC7"/>
    <w:rsid w:val="00F86ECD"/>
    <w:rsid w:val="00F873BE"/>
    <w:rsid w:val="00F8744F"/>
    <w:rsid w:val="00F87FB1"/>
    <w:rsid w:val="00F90212"/>
    <w:rsid w:val="00F90540"/>
    <w:rsid w:val="00F909DD"/>
    <w:rsid w:val="00F91138"/>
    <w:rsid w:val="00F9124A"/>
    <w:rsid w:val="00F91420"/>
    <w:rsid w:val="00F915DB"/>
    <w:rsid w:val="00F9163F"/>
    <w:rsid w:val="00F9197C"/>
    <w:rsid w:val="00F91D3F"/>
    <w:rsid w:val="00F921A1"/>
    <w:rsid w:val="00F923FD"/>
    <w:rsid w:val="00F92630"/>
    <w:rsid w:val="00F927C6"/>
    <w:rsid w:val="00F92954"/>
    <w:rsid w:val="00F9337B"/>
    <w:rsid w:val="00F9426C"/>
    <w:rsid w:val="00F9459F"/>
    <w:rsid w:val="00F94945"/>
    <w:rsid w:val="00F9600D"/>
    <w:rsid w:val="00F9616C"/>
    <w:rsid w:val="00F9686D"/>
    <w:rsid w:val="00F968B7"/>
    <w:rsid w:val="00F968BE"/>
    <w:rsid w:val="00F96CF4"/>
    <w:rsid w:val="00F97051"/>
    <w:rsid w:val="00F97596"/>
    <w:rsid w:val="00F97694"/>
    <w:rsid w:val="00F9782D"/>
    <w:rsid w:val="00F97A67"/>
    <w:rsid w:val="00F97AFA"/>
    <w:rsid w:val="00F97D72"/>
    <w:rsid w:val="00F97DAD"/>
    <w:rsid w:val="00FA0108"/>
    <w:rsid w:val="00FA01FC"/>
    <w:rsid w:val="00FA0611"/>
    <w:rsid w:val="00FA06C5"/>
    <w:rsid w:val="00FA07CB"/>
    <w:rsid w:val="00FA0B74"/>
    <w:rsid w:val="00FA0CEC"/>
    <w:rsid w:val="00FA0DA1"/>
    <w:rsid w:val="00FA108C"/>
    <w:rsid w:val="00FA1FCD"/>
    <w:rsid w:val="00FA294D"/>
    <w:rsid w:val="00FA2A1D"/>
    <w:rsid w:val="00FA3250"/>
    <w:rsid w:val="00FA3CEC"/>
    <w:rsid w:val="00FA4025"/>
    <w:rsid w:val="00FA45BA"/>
    <w:rsid w:val="00FA4B58"/>
    <w:rsid w:val="00FA4BCE"/>
    <w:rsid w:val="00FA5459"/>
    <w:rsid w:val="00FA5471"/>
    <w:rsid w:val="00FA5933"/>
    <w:rsid w:val="00FA5B89"/>
    <w:rsid w:val="00FA5E02"/>
    <w:rsid w:val="00FA5F8B"/>
    <w:rsid w:val="00FA60F3"/>
    <w:rsid w:val="00FA64ED"/>
    <w:rsid w:val="00FA6B61"/>
    <w:rsid w:val="00FA7161"/>
    <w:rsid w:val="00FA7266"/>
    <w:rsid w:val="00FA75B9"/>
    <w:rsid w:val="00FA7D75"/>
    <w:rsid w:val="00FB0089"/>
    <w:rsid w:val="00FB0215"/>
    <w:rsid w:val="00FB0276"/>
    <w:rsid w:val="00FB0285"/>
    <w:rsid w:val="00FB0590"/>
    <w:rsid w:val="00FB0EC7"/>
    <w:rsid w:val="00FB102F"/>
    <w:rsid w:val="00FB1033"/>
    <w:rsid w:val="00FB10F0"/>
    <w:rsid w:val="00FB1315"/>
    <w:rsid w:val="00FB17E4"/>
    <w:rsid w:val="00FB251B"/>
    <w:rsid w:val="00FB2553"/>
    <w:rsid w:val="00FB2D1C"/>
    <w:rsid w:val="00FB3042"/>
    <w:rsid w:val="00FB33DE"/>
    <w:rsid w:val="00FB349D"/>
    <w:rsid w:val="00FB3816"/>
    <w:rsid w:val="00FB39FC"/>
    <w:rsid w:val="00FB3A99"/>
    <w:rsid w:val="00FB3EE8"/>
    <w:rsid w:val="00FB42A0"/>
    <w:rsid w:val="00FB479B"/>
    <w:rsid w:val="00FB47D4"/>
    <w:rsid w:val="00FB4A30"/>
    <w:rsid w:val="00FB4C75"/>
    <w:rsid w:val="00FB4D53"/>
    <w:rsid w:val="00FB50BA"/>
    <w:rsid w:val="00FB51C0"/>
    <w:rsid w:val="00FB573D"/>
    <w:rsid w:val="00FB5DF0"/>
    <w:rsid w:val="00FB5F7E"/>
    <w:rsid w:val="00FB63C1"/>
    <w:rsid w:val="00FB66B7"/>
    <w:rsid w:val="00FB676F"/>
    <w:rsid w:val="00FB707B"/>
    <w:rsid w:val="00FB72FC"/>
    <w:rsid w:val="00FB76A3"/>
    <w:rsid w:val="00FB7780"/>
    <w:rsid w:val="00FB7C3A"/>
    <w:rsid w:val="00FC0803"/>
    <w:rsid w:val="00FC0ECC"/>
    <w:rsid w:val="00FC0FC6"/>
    <w:rsid w:val="00FC1496"/>
    <w:rsid w:val="00FC1595"/>
    <w:rsid w:val="00FC209B"/>
    <w:rsid w:val="00FC228E"/>
    <w:rsid w:val="00FC27D6"/>
    <w:rsid w:val="00FC2B41"/>
    <w:rsid w:val="00FC3229"/>
    <w:rsid w:val="00FC33BB"/>
    <w:rsid w:val="00FC3716"/>
    <w:rsid w:val="00FC39CF"/>
    <w:rsid w:val="00FC3BE1"/>
    <w:rsid w:val="00FC4256"/>
    <w:rsid w:val="00FC43AE"/>
    <w:rsid w:val="00FC43E5"/>
    <w:rsid w:val="00FC4D0D"/>
    <w:rsid w:val="00FC506F"/>
    <w:rsid w:val="00FC5388"/>
    <w:rsid w:val="00FC5689"/>
    <w:rsid w:val="00FC5949"/>
    <w:rsid w:val="00FC5CD8"/>
    <w:rsid w:val="00FC5F52"/>
    <w:rsid w:val="00FC6151"/>
    <w:rsid w:val="00FC68F0"/>
    <w:rsid w:val="00FC68F2"/>
    <w:rsid w:val="00FC6CDA"/>
    <w:rsid w:val="00FC789F"/>
    <w:rsid w:val="00FC78E2"/>
    <w:rsid w:val="00FC7C76"/>
    <w:rsid w:val="00FC7F28"/>
    <w:rsid w:val="00FD03C3"/>
    <w:rsid w:val="00FD08A8"/>
    <w:rsid w:val="00FD0A0B"/>
    <w:rsid w:val="00FD0DAD"/>
    <w:rsid w:val="00FD11C2"/>
    <w:rsid w:val="00FD11CD"/>
    <w:rsid w:val="00FD1DCA"/>
    <w:rsid w:val="00FD1E49"/>
    <w:rsid w:val="00FD1FC4"/>
    <w:rsid w:val="00FD24BB"/>
    <w:rsid w:val="00FD3638"/>
    <w:rsid w:val="00FD3A0C"/>
    <w:rsid w:val="00FD3A8D"/>
    <w:rsid w:val="00FD3AFF"/>
    <w:rsid w:val="00FD3B0E"/>
    <w:rsid w:val="00FD3C91"/>
    <w:rsid w:val="00FD4534"/>
    <w:rsid w:val="00FD47A7"/>
    <w:rsid w:val="00FD5E0E"/>
    <w:rsid w:val="00FD5E73"/>
    <w:rsid w:val="00FD6496"/>
    <w:rsid w:val="00FD64AE"/>
    <w:rsid w:val="00FD71B7"/>
    <w:rsid w:val="00FD71BA"/>
    <w:rsid w:val="00FD7A60"/>
    <w:rsid w:val="00FD7C51"/>
    <w:rsid w:val="00FE0520"/>
    <w:rsid w:val="00FE0F81"/>
    <w:rsid w:val="00FE10BC"/>
    <w:rsid w:val="00FE1604"/>
    <w:rsid w:val="00FE190C"/>
    <w:rsid w:val="00FE196B"/>
    <w:rsid w:val="00FE1DFA"/>
    <w:rsid w:val="00FE200E"/>
    <w:rsid w:val="00FE236B"/>
    <w:rsid w:val="00FE236D"/>
    <w:rsid w:val="00FE28C4"/>
    <w:rsid w:val="00FE3064"/>
    <w:rsid w:val="00FE3A49"/>
    <w:rsid w:val="00FE474C"/>
    <w:rsid w:val="00FE4A8B"/>
    <w:rsid w:val="00FE4F49"/>
    <w:rsid w:val="00FE51AE"/>
    <w:rsid w:val="00FE52BB"/>
    <w:rsid w:val="00FE52F8"/>
    <w:rsid w:val="00FE5395"/>
    <w:rsid w:val="00FE5A70"/>
    <w:rsid w:val="00FE5BB3"/>
    <w:rsid w:val="00FE6126"/>
    <w:rsid w:val="00FE6413"/>
    <w:rsid w:val="00FE6B26"/>
    <w:rsid w:val="00FE72CA"/>
    <w:rsid w:val="00FE73B7"/>
    <w:rsid w:val="00FE783F"/>
    <w:rsid w:val="00FE78A1"/>
    <w:rsid w:val="00FF0350"/>
    <w:rsid w:val="00FF0488"/>
    <w:rsid w:val="00FF077A"/>
    <w:rsid w:val="00FF083D"/>
    <w:rsid w:val="00FF1336"/>
    <w:rsid w:val="00FF1515"/>
    <w:rsid w:val="00FF1C97"/>
    <w:rsid w:val="00FF210D"/>
    <w:rsid w:val="00FF2DD3"/>
    <w:rsid w:val="00FF32B5"/>
    <w:rsid w:val="00FF3ADA"/>
    <w:rsid w:val="00FF3F15"/>
    <w:rsid w:val="00FF4298"/>
    <w:rsid w:val="00FF43D6"/>
    <w:rsid w:val="00FF46A0"/>
    <w:rsid w:val="00FF4A98"/>
    <w:rsid w:val="00FF574F"/>
    <w:rsid w:val="00FF5BD1"/>
    <w:rsid w:val="00FF5D3A"/>
    <w:rsid w:val="00FF681E"/>
    <w:rsid w:val="00FF6B14"/>
    <w:rsid w:val="00FF7112"/>
    <w:rsid w:val="00FF72AF"/>
    <w:rsid w:val="00FF7548"/>
    <w:rsid w:val="00FF777B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28"/>
  </w:style>
  <w:style w:type="paragraph" w:styleId="Heading1">
    <w:name w:val="heading 1"/>
    <w:basedOn w:val="Normal"/>
    <w:next w:val="Normal"/>
    <w:link w:val="Heading1Char"/>
    <w:uiPriority w:val="9"/>
    <w:qFormat/>
    <w:rsid w:val="00242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1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4528"/>
    <w:pPr>
      <w:ind w:left="720"/>
      <w:contextualSpacing/>
    </w:pPr>
  </w:style>
  <w:style w:type="table" w:styleId="TableGrid">
    <w:name w:val="Table Grid"/>
    <w:basedOn w:val="TableNormal"/>
    <w:uiPriority w:val="39"/>
    <w:rsid w:val="00AA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05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705B9A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Heading2Char">
    <w:name w:val="Heading 2 Char"/>
    <w:basedOn w:val="DefaultParagraphFont"/>
    <w:link w:val="Heading2"/>
    <w:uiPriority w:val="9"/>
    <w:rsid w:val="00C50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8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Heading1Char">
    <w:name w:val="Heading 1 Char"/>
    <w:basedOn w:val="DefaultParagraphFont"/>
    <w:link w:val="Heading1"/>
    <w:uiPriority w:val="9"/>
    <w:rsid w:val="00242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4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A60"/>
    <w:rPr>
      <w:b/>
      <w:bCs/>
    </w:rPr>
  </w:style>
  <w:style w:type="character" w:styleId="Emphasis">
    <w:name w:val="Emphasis"/>
    <w:basedOn w:val="DefaultParagraphFont"/>
    <w:uiPriority w:val="20"/>
    <w:qFormat/>
    <w:rsid w:val="00242A6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371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Normal"/>
    <w:rsid w:val="00BD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E32B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32B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409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31ED3"/>
    <w:rPr>
      <w:rFonts w:ascii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Normal"/>
    <w:link w:val="a"/>
    <w:uiPriority w:val="99"/>
    <w:rsid w:val="00931ED3"/>
    <w:pPr>
      <w:widowControl w:val="0"/>
      <w:spacing w:after="0" w:line="314" w:lineRule="auto"/>
      <w:ind w:firstLine="40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730D09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Normal"/>
    <w:link w:val="2"/>
    <w:uiPriority w:val="99"/>
    <w:rsid w:val="00730D0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292DA5"/>
    <w:rPr>
      <w:rFonts w:ascii="Arial" w:hAnsi="Arial" w:cs="Arial"/>
      <w:b/>
      <w:bCs/>
    </w:rPr>
  </w:style>
  <w:style w:type="paragraph" w:customStyle="1" w:styleId="22">
    <w:name w:val="Заголовок №2"/>
    <w:basedOn w:val="Normal"/>
    <w:link w:val="21"/>
    <w:uiPriority w:val="99"/>
    <w:rsid w:val="00292DA5"/>
    <w:pPr>
      <w:widowControl w:val="0"/>
      <w:spacing w:after="310" w:line="240" w:lineRule="auto"/>
      <w:ind w:firstLine="260"/>
      <w:outlineLvl w:val="1"/>
    </w:pPr>
    <w:rPr>
      <w:rFonts w:ascii="Arial" w:hAnsi="Arial" w:cs="Arial"/>
      <w:b/>
      <w:bCs/>
    </w:rPr>
  </w:style>
  <w:style w:type="paragraph" w:customStyle="1" w:styleId="rtejustify">
    <w:name w:val="rtejustify"/>
    <w:basedOn w:val="Normal"/>
    <w:rsid w:val="00EB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DefaultParagraphFont"/>
    <w:rsid w:val="00804A5D"/>
  </w:style>
  <w:style w:type="character" w:customStyle="1" w:styleId="copyright-span">
    <w:name w:val="copyright-span"/>
    <w:basedOn w:val="DefaultParagraphFont"/>
    <w:rsid w:val="006F0CF6"/>
  </w:style>
  <w:style w:type="paragraph" w:customStyle="1" w:styleId="Default">
    <w:name w:val="Default"/>
    <w:rsid w:val="009A0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14AA7"/>
    <w:pPr>
      <w:spacing w:after="0" w:line="240" w:lineRule="auto"/>
    </w:pPr>
  </w:style>
  <w:style w:type="character" w:customStyle="1" w:styleId="hi">
    <w:name w:val="hi"/>
    <w:basedOn w:val="DefaultParagraphFont"/>
    <w:rsid w:val="00974993"/>
  </w:style>
  <w:style w:type="paragraph" w:styleId="Header">
    <w:name w:val="header"/>
    <w:basedOn w:val="Normal"/>
    <w:link w:val="HeaderChar"/>
    <w:uiPriority w:val="99"/>
    <w:unhideWhenUsed/>
    <w:rsid w:val="009F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BE"/>
  </w:style>
  <w:style w:type="paragraph" w:styleId="Footer">
    <w:name w:val="footer"/>
    <w:basedOn w:val="Normal"/>
    <w:link w:val="FooterChar"/>
    <w:uiPriority w:val="99"/>
    <w:unhideWhenUsed/>
    <w:rsid w:val="009F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BE"/>
  </w:style>
  <w:style w:type="paragraph" w:customStyle="1" w:styleId="headertext">
    <w:name w:val="headertext"/>
    <w:basedOn w:val="Normal"/>
    <w:rsid w:val="0038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FE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51AE"/>
    <w:rPr>
      <w:color w:val="800080"/>
      <w:u w:val="single"/>
    </w:rPr>
  </w:style>
  <w:style w:type="paragraph" w:customStyle="1" w:styleId="23">
    <w:name w:val="Основной текст2"/>
    <w:basedOn w:val="Normal"/>
    <w:uiPriority w:val="99"/>
    <w:rsid w:val="00C36D45"/>
    <w:pPr>
      <w:widowControl w:val="0"/>
      <w:spacing w:after="0" w:line="314" w:lineRule="auto"/>
      <w:ind w:firstLine="400"/>
    </w:pPr>
    <w:rPr>
      <w:rFonts w:ascii="Arial" w:hAnsi="Arial" w:cs="Arial"/>
      <w:b/>
      <w:bCs/>
      <w:sz w:val="16"/>
      <w:szCs w:val="16"/>
    </w:rPr>
  </w:style>
  <w:style w:type="numbering" w:customStyle="1" w:styleId="10">
    <w:name w:val="Нет списка1"/>
    <w:next w:val="NoList"/>
    <w:uiPriority w:val="99"/>
    <w:semiHidden/>
    <w:unhideWhenUsed/>
    <w:rsid w:val="000A1E62"/>
  </w:style>
  <w:style w:type="table" w:customStyle="1" w:styleId="11">
    <w:name w:val="Сетка таблицы1"/>
    <w:basedOn w:val="TableNormal"/>
    <w:next w:val="TableGrid"/>
    <w:uiPriority w:val="39"/>
    <w:rsid w:val="000A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NoList"/>
    <w:uiPriority w:val="99"/>
    <w:semiHidden/>
    <w:unhideWhenUsed/>
    <w:rsid w:val="000539C7"/>
  </w:style>
  <w:style w:type="table" w:customStyle="1" w:styleId="25">
    <w:name w:val="Сетка таблицы2"/>
    <w:basedOn w:val="TableNormal"/>
    <w:next w:val="TableGrid"/>
    <w:uiPriority w:val="39"/>
    <w:rsid w:val="0005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9B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A"/>
    <w:rPr>
      <w:rFonts w:ascii="Tahoma" w:hAnsi="Tahoma" w:cs="Tahoma"/>
      <w:sz w:val="16"/>
      <w:szCs w:val="16"/>
      <w:lang w:val="ru-RU"/>
    </w:rPr>
  </w:style>
  <w:style w:type="numbering" w:customStyle="1" w:styleId="NoList1">
    <w:name w:val="No List1"/>
    <w:next w:val="NoList"/>
    <w:uiPriority w:val="99"/>
    <w:semiHidden/>
    <w:unhideWhenUsed/>
    <w:rsid w:val="00D309B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09BA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0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09BA"/>
    <w:rPr>
      <w:rFonts w:ascii="Arial" w:eastAsia="Times New Roman" w:hAnsi="Arial" w:cs="Arial"/>
      <w:vanish/>
      <w:sz w:val="16"/>
      <w:szCs w:val="16"/>
      <w:lang w:val="ru-RU" w:eastAsia="ru-RU"/>
    </w:rPr>
  </w:style>
  <w:style w:type="numbering" w:customStyle="1" w:styleId="NoList2">
    <w:name w:val="No List2"/>
    <w:next w:val="NoList"/>
    <w:uiPriority w:val="99"/>
    <w:semiHidden/>
    <w:unhideWhenUsed/>
    <w:rsid w:val="00D309BA"/>
  </w:style>
  <w:style w:type="character" w:customStyle="1" w:styleId="f">
    <w:name w:val="f"/>
    <w:basedOn w:val="DefaultParagraphFont"/>
    <w:rsid w:val="00D309BA"/>
  </w:style>
  <w:style w:type="paragraph" w:styleId="TOC1">
    <w:name w:val="toc 1"/>
    <w:basedOn w:val="Normal"/>
    <w:autoRedefine/>
    <w:uiPriority w:val="39"/>
    <w:semiHidden/>
    <w:unhideWhenUsed/>
    <w:rsid w:val="00D3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2">
    <w:name w:val="toc 2"/>
    <w:basedOn w:val="Normal"/>
    <w:autoRedefine/>
    <w:uiPriority w:val="39"/>
    <w:semiHidden/>
    <w:unhideWhenUsed/>
    <w:rsid w:val="00D3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autoRedefine/>
    <w:uiPriority w:val="39"/>
    <w:unhideWhenUsed/>
    <w:rsid w:val="00D3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1">
    <w:name w:val="f1"/>
    <w:basedOn w:val="Normal"/>
    <w:rsid w:val="00D3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5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5C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F55CFF"/>
  </w:style>
  <w:style w:type="paragraph" w:customStyle="1" w:styleId="msonormalmrcssattr">
    <w:name w:val="msonormal_mr_css_attr"/>
    <w:basedOn w:val="Normal"/>
    <w:rsid w:val="008A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">
    <w:name w:val="Нет списка3"/>
    <w:next w:val="NoList"/>
    <w:uiPriority w:val="99"/>
    <w:semiHidden/>
    <w:unhideWhenUsed/>
    <w:rsid w:val="001B7999"/>
  </w:style>
  <w:style w:type="table" w:customStyle="1" w:styleId="30">
    <w:name w:val="Сетка таблицы3"/>
    <w:basedOn w:val="TableNormal"/>
    <w:next w:val="TableGrid"/>
    <w:uiPriority w:val="39"/>
    <w:rsid w:val="001B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NoList"/>
    <w:uiPriority w:val="99"/>
    <w:semiHidden/>
    <w:unhideWhenUsed/>
    <w:rsid w:val="001B7999"/>
  </w:style>
  <w:style w:type="table" w:customStyle="1" w:styleId="111">
    <w:name w:val="Сетка таблицы11"/>
    <w:basedOn w:val="TableNormal"/>
    <w:next w:val="TableGrid"/>
    <w:uiPriority w:val="39"/>
    <w:rsid w:val="001B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NoList"/>
    <w:uiPriority w:val="99"/>
    <w:semiHidden/>
    <w:unhideWhenUsed/>
    <w:rsid w:val="001B7999"/>
  </w:style>
  <w:style w:type="table" w:customStyle="1" w:styleId="211">
    <w:name w:val="Сетка таблицы21"/>
    <w:basedOn w:val="TableNormal"/>
    <w:next w:val="TableGrid"/>
    <w:uiPriority w:val="39"/>
    <w:rsid w:val="001B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B7999"/>
  </w:style>
  <w:style w:type="numbering" w:customStyle="1" w:styleId="NoList21">
    <w:name w:val="No List21"/>
    <w:next w:val="NoList"/>
    <w:uiPriority w:val="99"/>
    <w:semiHidden/>
    <w:unhideWhenUsed/>
    <w:rsid w:val="001B7999"/>
  </w:style>
  <w:style w:type="numbering" w:customStyle="1" w:styleId="4">
    <w:name w:val="Нет списка4"/>
    <w:next w:val="NoList"/>
    <w:uiPriority w:val="99"/>
    <w:semiHidden/>
    <w:unhideWhenUsed/>
    <w:rsid w:val="003707BF"/>
  </w:style>
  <w:style w:type="table" w:customStyle="1" w:styleId="40">
    <w:name w:val="Сетка таблицы4"/>
    <w:basedOn w:val="TableNormal"/>
    <w:next w:val="TableGrid"/>
    <w:uiPriority w:val="39"/>
    <w:rsid w:val="0037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NoList"/>
    <w:uiPriority w:val="99"/>
    <w:semiHidden/>
    <w:unhideWhenUsed/>
    <w:rsid w:val="003707BF"/>
  </w:style>
  <w:style w:type="table" w:customStyle="1" w:styleId="120">
    <w:name w:val="Сетка таблицы12"/>
    <w:basedOn w:val="TableNormal"/>
    <w:next w:val="TableGrid"/>
    <w:uiPriority w:val="39"/>
    <w:rsid w:val="0037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NoList"/>
    <w:uiPriority w:val="99"/>
    <w:semiHidden/>
    <w:unhideWhenUsed/>
    <w:rsid w:val="003707BF"/>
  </w:style>
  <w:style w:type="table" w:customStyle="1" w:styleId="221">
    <w:name w:val="Сетка таблицы22"/>
    <w:basedOn w:val="TableNormal"/>
    <w:next w:val="TableGrid"/>
    <w:uiPriority w:val="39"/>
    <w:rsid w:val="0037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707BF"/>
  </w:style>
  <w:style w:type="numbering" w:customStyle="1" w:styleId="NoList22">
    <w:name w:val="No List22"/>
    <w:next w:val="NoList"/>
    <w:uiPriority w:val="99"/>
    <w:semiHidden/>
    <w:unhideWhenUsed/>
    <w:rsid w:val="003707BF"/>
  </w:style>
  <w:style w:type="paragraph" w:customStyle="1" w:styleId="gmail-msolistparagraphcxspfirstmrcssattr">
    <w:name w:val="gmail-msolistparagraphcxspfirst_mr_css_attr"/>
    <w:basedOn w:val="Normal"/>
    <w:rsid w:val="00EF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mail-msolistparagraphcxspmiddlemrcssattr">
    <w:name w:val="gmail-msolistparagraphcxspmiddle_mr_css_attr"/>
    <w:basedOn w:val="Normal"/>
    <w:rsid w:val="00EF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mail-msolistparagraphcxsplastmrcssattr">
    <w:name w:val="gmail-msolistparagraphcxsplast_mr_css_attr"/>
    <w:basedOn w:val="Normal"/>
    <w:rsid w:val="00EF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uxgbd">
    <w:name w:val="muxgbd"/>
    <w:basedOn w:val="DefaultParagraphFont"/>
    <w:rsid w:val="00400362"/>
  </w:style>
  <w:style w:type="paragraph" w:customStyle="1" w:styleId="hodvatsken">
    <w:name w:val="hodvats ken"/>
    <w:basedOn w:val="Normal"/>
    <w:rsid w:val="006E2DE3"/>
    <w:pPr>
      <w:tabs>
        <w:tab w:val="left" w:pos="993"/>
        <w:tab w:val="left" w:pos="1985"/>
      </w:tabs>
      <w:spacing w:before="57" w:after="170" w:line="260" w:lineRule="exact"/>
      <w:jc w:val="center"/>
    </w:pPr>
    <w:rPr>
      <w:rFonts w:ascii="Dallak Helv" w:eastAsia="Times New Roman" w:hAnsi="Dallak Helv" w:cs="Dallak Helv"/>
      <w:b/>
      <w:sz w:val="18"/>
      <w:szCs w:val="20"/>
    </w:rPr>
  </w:style>
  <w:style w:type="paragraph" w:customStyle="1" w:styleId="naxarar">
    <w:name w:val="naxarar"/>
    <w:basedOn w:val="Normal"/>
    <w:rsid w:val="006E2DE3"/>
    <w:pPr>
      <w:spacing w:after="0" w:line="240" w:lineRule="auto"/>
      <w:ind w:left="397" w:right="283"/>
      <w:jc w:val="both"/>
    </w:pPr>
    <w:rPr>
      <w:rFonts w:ascii="Dallak Helv" w:eastAsia="Times New Roman" w:hAnsi="Dallak Helv" w:cs="Dallak Helv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607">
          <w:blockQuote w:val="1"/>
          <w:marLeft w:val="0"/>
          <w:marRight w:val="0"/>
          <w:marTop w:val="900"/>
          <w:marBottom w:val="750"/>
          <w:divBdr>
            <w:top w:val="single" w:sz="6" w:space="30" w:color="EAEFEC"/>
            <w:left w:val="none" w:sz="0" w:space="0" w:color="auto"/>
            <w:bottom w:val="single" w:sz="6" w:space="30" w:color="EAEFE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120014442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11507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00818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es.stroyinf.ru/Data2/1/4294852/429485279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0977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les.stroyinf.ru/Data2/1/4294833/4294833242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cs.cntd.ru/document/12000977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E808-27BE-4167-A6E0-EC01E507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19899</Words>
  <Characters>113426</Characters>
  <Application>Microsoft Office Word</Application>
  <DocSecurity>0</DocSecurity>
  <Lines>945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Melikyan</dc:creator>
  <cp:keywords>https:/mul2-mud.gov.am/tasks/524072/oneclick/11Naxagic.docx?token=1ac6ed4f8a58d3f61d9378dc7f15838e</cp:keywords>
  <dc:description/>
  <cp:lastModifiedBy>s.torosyan</cp:lastModifiedBy>
  <cp:revision>130</cp:revision>
  <cp:lastPrinted>2022-03-01T07:33:00Z</cp:lastPrinted>
  <dcterms:created xsi:type="dcterms:W3CDTF">2022-06-29T05:01:00Z</dcterms:created>
  <dcterms:modified xsi:type="dcterms:W3CDTF">2022-06-30T13:37:00Z</dcterms:modified>
</cp:coreProperties>
</file>