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FD30" w14:textId="00B8BE38" w:rsidR="00C84AC9" w:rsidRDefault="00555999">
      <w:pPr>
        <w:spacing w:before="1" w:line="290" w:lineRule="auto"/>
        <w:ind w:left="11289" w:right="1070" w:firstLine="1951"/>
        <w:jc w:val="right"/>
        <w:rPr>
          <w:sz w:val="20"/>
          <w:szCs w:val="20"/>
        </w:rPr>
      </w:pPr>
      <w:r>
        <w:rPr>
          <w:spacing w:val="-8"/>
          <w:w w:val="110"/>
          <w:sz w:val="20"/>
          <w:szCs w:val="20"/>
        </w:rPr>
        <w:t xml:space="preserve">Հավելված </w:t>
      </w:r>
      <w:r>
        <w:rPr>
          <w:w w:val="110"/>
          <w:sz w:val="20"/>
          <w:szCs w:val="20"/>
        </w:rPr>
        <w:t>N 1</w:t>
      </w:r>
      <w:r>
        <w:rPr>
          <w:w w:val="83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 xml:space="preserve">ՀՀ </w:t>
      </w:r>
      <w:r>
        <w:rPr>
          <w:spacing w:val="-9"/>
          <w:w w:val="110"/>
          <w:sz w:val="20"/>
          <w:szCs w:val="20"/>
        </w:rPr>
        <w:t xml:space="preserve">կառավարության </w:t>
      </w:r>
      <w:r>
        <w:rPr>
          <w:spacing w:val="-7"/>
          <w:w w:val="110"/>
          <w:sz w:val="20"/>
          <w:szCs w:val="20"/>
        </w:rPr>
        <w:t>2020 թվականի</w:t>
      </w:r>
      <w:r>
        <w:rPr>
          <w:w w:val="112"/>
          <w:sz w:val="20"/>
          <w:szCs w:val="20"/>
        </w:rPr>
        <w:t xml:space="preserve"> </w:t>
      </w:r>
      <w:r>
        <w:rPr>
          <w:spacing w:val="-8"/>
          <w:w w:val="110"/>
          <w:sz w:val="20"/>
          <w:szCs w:val="20"/>
        </w:rPr>
        <w:t xml:space="preserve">ապրիլի </w:t>
      </w:r>
      <w:r>
        <w:rPr>
          <w:spacing w:val="-7"/>
          <w:w w:val="110"/>
          <w:sz w:val="20"/>
          <w:szCs w:val="20"/>
        </w:rPr>
        <w:t xml:space="preserve">30-ի </w:t>
      </w:r>
      <w:r>
        <w:rPr>
          <w:w w:val="110"/>
          <w:sz w:val="20"/>
          <w:szCs w:val="20"/>
        </w:rPr>
        <w:t xml:space="preserve">N </w:t>
      </w:r>
      <w:r>
        <w:rPr>
          <w:spacing w:val="-7"/>
          <w:w w:val="110"/>
          <w:sz w:val="20"/>
          <w:szCs w:val="20"/>
        </w:rPr>
        <w:t xml:space="preserve">718-Ն </w:t>
      </w:r>
      <w:r>
        <w:rPr>
          <w:spacing w:val="-8"/>
          <w:w w:val="110"/>
          <w:sz w:val="20"/>
          <w:szCs w:val="20"/>
        </w:rPr>
        <w:t>որոշման</w:t>
      </w:r>
    </w:p>
    <w:p w14:paraId="2D90F9D3" w14:textId="77777777" w:rsidR="00C84AC9" w:rsidRDefault="00C84AC9">
      <w:pPr>
        <w:pStyle w:val="BodyText"/>
        <w:rPr>
          <w:sz w:val="22"/>
        </w:rPr>
      </w:pPr>
    </w:p>
    <w:p w14:paraId="2DCCCFE5" w14:textId="77777777" w:rsidR="00C84AC9" w:rsidRDefault="00C84AC9">
      <w:pPr>
        <w:pStyle w:val="BodyText"/>
        <w:rPr>
          <w:sz w:val="22"/>
        </w:rPr>
      </w:pPr>
    </w:p>
    <w:p w14:paraId="25505F88" w14:textId="77777777" w:rsidR="00C84AC9" w:rsidRDefault="00555999">
      <w:pPr>
        <w:spacing w:before="145" w:line="400" w:lineRule="atLeast"/>
        <w:ind w:left="1482" w:right="133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ՍԱՆԻՏԱՐԱՀԻԳԻԵՆԻԿ ԵՎ ՀԱԿԱՀԱՄԱՃԱՐԱԿԱՅԻՆ ԲՆԱԳԱՎԱՌՈՒՄ ՌԻՍԿԻ ՎՐԱ ՀԻՄՆՎԱԾ ՍՏՈՒԳՈՒՄՆԵՐԻ ՍՏՈՒԳԱԹԵՐԹ ՀԱՅԱՍՏԱՆԻ ՀԱՆՐԱՊԵՏՈՒԹՅԱՆ ԱՌՈՂՋԱՊԱՀԱԿԱՆ ԵՎ ԱՇԽԱՏԱՆՔԻ ՏԵՍՉԱԿԱՆ ՄԱՐՄԻՆ</w:t>
      </w:r>
    </w:p>
    <w:p w14:paraId="176DA7FF" w14:textId="77777777" w:rsidR="00C84AC9" w:rsidRDefault="00555999">
      <w:pPr>
        <w:spacing w:before="47"/>
        <w:ind w:left="1465" w:right="133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Ստուգաթերթ N 1.21</w:t>
      </w:r>
    </w:p>
    <w:p w14:paraId="64D28EF7" w14:textId="77777777" w:rsidR="00C84AC9" w:rsidRDefault="00555999">
      <w:pPr>
        <w:spacing w:before="156"/>
        <w:ind w:left="2848"/>
        <w:rPr>
          <w:sz w:val="20"/>
          <w:szCs w:val="20"/>
        </w:rPr>
      </w:pPr>
      <w:r>
        <w:rPr>
          <w:w w:val="115"/>
          <w:sz w:val="20"/>
          <w:szCs w:val="20"/>
        </w:rPr>
        <w:t>Դեղատներին և դեղատնային կրպակներին ներկայացվող սանիտարական կանոնների վերահսկողության</w:t>
      </w:r>
    </w:p>
    <w:p w14:paraId="7CC395CF" w14:textId="77777777" w:rsidR="00C84AC9" w:rsidRDefault="00555999">
      <w:pPr>
        <w:spacing w:before="5" w:line="410" w:lineRule="atLeast"/>
        <w:ind w:left="6627" w:right="6499"/>
        <w:jc w:val="center"/>
        <w:rPr>
          <w:sz w:val="20"/>
          <w:szCs w:val="20"/>
        </w:rPr>
      </w:pPr>
      <w:r>
        <w:rPr>
          <w:w w:val="115"/>
          <w:sz w:val="20"/>
          <w:szCs w:val="20"/>
        </w:rPr>
        <w:t>(ՏԳՏԴ ծածկագիր՝ 47.73) ՏԻՏՂՈՍԱԹԵՐԹ</w:t>
      </w:r>
    </w:p>
    <w:p w14:paraId="76571E9B" w14:textId="77777777" w:rsidR="00C84AC9" w:rsidRDefault="00555999">
      <w:pPr>
        <w:pStyle w:val="BodyText"/>
        <w:tabs>
          <w:tab w:val="left" w:pos="9197"/>
          <w:tab w:val="left" w:pos="11408"/>
          <w:tab w:val="left" w:pos="12542"/>
          <w:tab w:val="left" w:pos="14648"/>
        </w:tabs>
        <w:spacing w:before="46" w:line="295" w:lineRule="auto"/>
        <w:ind w:left="1207" w:right="1069"/>
        <w:jc w:val="right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_</w:t>
      </w:r>
      <w:r>
        <w:rPr>
          <w:w w:val="110"/>
          <w:u w:val="thick"/>
        </w:rPr>
        <w:t xml:space="preserve"> </w:t>
      </w:r>
      <w:r>
        <w:rPr>
          <w:w w:val="110"/>
          <w:u w:val="thick"/>
        </w:rPr>
        <w:tab/>
      </w:r>
      <w:r>
        <w:rPr>
          <w:w w:val="110"/>
          <w:u w:val="thick"/>
        </w:rPr>
        <w:tab/>
      </w:r>
      <w:r>
        <w:rPr>
          <w:spacing w:val="-1"/>
          <w:w w:val="105"/>
          <w:u w:val="thick"/>
        </w:rPr>
        <w:t>_</w:t>
      </w:r>
      <w:r>
        <w:rPr>
          <w:spacing w:val="-1"/>
          <w:w w:val="105"/>
          <w:u w:val="thick"/>
        </w:rPr>
        <w:tab/>
      </w:r>
      <w:r>
        <w:rPr>
          <w:w w:val="105"/>
        </w:rPr>
        <w:t xml:space="preserve"> </w:t>
      </w:r>
      <w:r>
        <w:rPr>
          <w:w w:val="110"/>
        </w:rPr>
        <w:t>Առողջապահական և աշխատանքի տեսչական մարմնի (ԱԱՏՄ)</w:t>
      </w:r>
      <w:r>
        <w:rPr>
          <w:spacing w:val="32"/>
          <w:w w:val="110"/>
        </w:rPr>
        <w:t xml:space="preserve"> </w:t>
      </w:r>
      <w:r>
        <w:rPr>
          <w:w w:val="110"/>
        </w:rPr>
        <w:t>ստորաբաժանման</w:t>
      </w:r>
      <w:r>
        <w:rPr>
          <w:spacing w:val="6"/>
          <w:w w:val="110"/>
        </w:rPr>
        <w:t xml:space="preserve"> </w:t>
      </w:r>
      <w:r>
        <w:rPr>
          <w:w w:val="110"/>
        </w:rPr>
        <w:t>անվանումը,</w:t>
      </w:r>
      <w:r>
        <w:rPr>
          <w:w w:val="110"/>
        </w:rPr>
        <w:tab/>
        <w:t>հեռախոսահամարը, գտնվելու</w:t>
      </w:r>
      <w:r>
        <w:rPr>
          <w:spacing w:val="35"/>
          <w:w w:val="110"/>
        </w:rPr>
        <w:t xml:space="preserve"> </w:t>
      </w:r>
      <w:r>
        <w:rPr>
          <w:w w:val="110"/>
        </w:rPr>
        <w:t>վայրը</w:t>
      </w:r>
    </w:p>
    <w:p w14:paraId="073E1C9E" w14:textId="77777777" w:rsidR="00C84AC9" w:rsidRDefault="00397ADE">
      <w:pPr>
        <w:pStyle w:val="BodyText"/>
        <w:spacing w:before="1"/>
        <w:rPr>
          <w:sz w:val="29"/>
        </w:rPr>
      </w:pPr>
      <w:r>
        <w:pict w14:anchorId="096A6A33">
          <v:group id="_x0000_s2134" style="position:absolute;margin-left:66.35pt;margin-top:18.7pt;width:312.45pt;height:.4pt;z-index:251652608;mso-wrap-distance-left:0;mso-wrap-distance-right:0;mso-position-horizontal-relative:page" coordorigin="1327,374" coordsize="6249,8">
            <v:line id="_x0000_s2143" style="position:absolute" from="1327,378" to="1519,378" strokeweight=".1324mm"/>
            <v:line id="_x0000_s2142" style="position:absolute" from="1522,378" to="2191,378" strokeweight=".1324mm"/>
            <v:line id="_x0000_s2141" style="position:absolute" from="2194,378" to="3729,378" strokeweight=".1324mm"/>
            <v:line id="_x0000_s2140" style="position:absolute" from="3732,378" to="4307,378" strokeweight=".1324mm"/>
            <v:line id="_x0000_s2139" style="position:absolute" from="4311,378" to="4788,378" strokeweight=".1324mm"/>
            <v:line id="_x0000_s2138" style="position:absolute" from="4791,378" to="5460,378" strokeweight=".1324mm"/>
            <v:line id="_x0000_s2137" style="position:absolute" from="5463,378" to="5844,378" strokeweight=".1324mm"/>
            <v:line id="_x0000_s2136" style="position:absolute" from="5848,378" to="6035,378" strokeweight=".1324mm"/>
            <v:line id="_x0000_s2135" style="position:absolute" from="6039,378" to="7576,378" strokeweight=".1324mm"/>
            <w10:wrap type="topAndBottom" anchorx="page"/>
          </v:group>
        </w:pict>
      </w:r>
      <w:r>
        <w:pict w14:anchorId="5278DC1A">
          <v:group id="_x0000_s2128" style="position:absolute;margin-left:490.85pt;margin-top:18.7pt;width:245.2pt;height:.4pt;z-index:251653632;mso-wrap-distance-left:0;mso-wrap-distance-right:0;mso-position-horizontal-relative:page" coordorigin="9817,374" coordsize="4904,8">
            <v:line id="_x0000_s2133" style="position:absolute" from="9817,378" to="10391,378" strokeweight=".1324mm"/>
            <v:line id="_x0000_s2132" style="position:absolute" from="10395,378" to="12507,378" strokeweight=".1324mm"/>
            <v:line id="_x0000_s2131" style="position:absolute" from="12511,378" to="13179,378" strokeweight=".1324mm"/>
            <v:line id="_x0000_s2130" style="position:absolute" from="13183,378" to="13660,378" strokeweight=".1324mm"/>
            <v:line id="_x0000_s2129" style="position:absolute" from="13664,378" to="14720,378" strokeweight=".1324mm"/>
            <w10:wrap type="topAndBottom" anchorx="page"/>
          </v:group>
        </w:pict>
      </w:r>
    </w:p>
    <w:p w14:paraId="74DC9A0F" w14:textId="77777777" w:rsidR="00C84AC9" w:rsidRDefault="00555999">
      <w:pPr>
        <w:pStyle w:val="BodyText"/>
        <w:tabs>
          <w:tab w:val="left" w:pos="11566"/>
        </w:tabs>
        <w:spacing w:before="14"/>
        <w:ind w:left="1207"/>
      </w:pPr>
      <w:r>
        <w:rPr>
          <w:w w:val="110"/>
        </w:rPr>
        <w:t>ԱԱՏՄ-ի ծառայողի  պաշտոնը</w:t>
      </w:r>
      <w:r>
        <w:rPr>
          <w:w w:val="110"/>
        </w:rPr>
        <w:tab/>
        <w:t>ազգանունը, անունը,</w:t>
      </w:r>
      <w:r>
        <w:rPr>
          <w:spacing w:val="20"/>
          <w:w w:val="110"/>
        </w:rPr>
        <w:t xml:space="preserve"> </w:t>
      </w:r>
      <w:r>
        <w:rPr>
          <w:w w:val="110"/>
        </w:rPr>
        <w:t>հայրանունը</w:t>
      </w:r>
    </w:p>
    <w:p w14:paraId="4E0F2849" w14:textId="77777777" w:rsidR="00C84AC9" w:rsidRDefault="00C84AC9">
      <w:pPr>
        <w:pStyle w:val="BodyText"/>
        <w:rPr>
          <w:sz w:val="20"/>
        </w:rPr>
      </w:pPr>
    </w:p>
    <w:p w14:paraId="368955A8" w14:textId="77777777" w:rsidR="00C84AC9" w:rsidRDefault="00397ADE">
      <w:pPr>
        <w:pStyle w:val="BodyText"/>
        <w:spacing w:before="1"/>
        <w:rPr>
          <w:sz w:val="11"/>
        </w:rPr>
      </w:pPr>
      <w:r>
        <w:pict w14:anchorId="01A0A66B">
          <v:group id="_x0000_s2118" style="position:absolute;margin-left:66.35pt;margin-top:8.35pt;width:307.65pt;height:.4pt;z-index:251654656;mso-wrap-distance-left:0;mso-wrap-distance-right:0;mso-position-horizontal-relative:page" coordorigin="1327,167" coordsize="6153,8">
            <v:line id="_x0000_s2127" style="position:absolute" from="1327,171" to="1519,171" strokeweight=".1324mm"/>
            <v:line id="_x0000_s2126" style="position:absolute" from="1522,171" to="2191,171" strokeweight=".1324mm"/>
            <v:line id="_x0000_s2125" style="position:absolute" from="2194,171" to="3729,171" strokeweight=".1324mm"/>
            <v:line id="_x0000_s2124" style="position:absolute" from="3732,171" to="4307,171" strokeweight=".1324mm"/>
            <v:line id="_x0000_s2123" style="position:absolute" from="4311,171" to="4788,171" strokeweight=".1324mm"/>
            <v:line id="_x0000_s2122" style="position:absolute" from="4791,171" to="5460,171" strokeweight=".1324mm"/>
            <v:line id="_x0000_s2121" style="position:absolute" from="5463,171" to="5844,171" strokeweight=".1324mm"/>
            <v:line id="_x0000_s2120" style="position:absolute" from="5848,171" to="6035,171" strokeweight=".1324mm"/>
            <v:line id="_x0000_s2119" style="position:absolute" from="6039,171" to="7480,171" strokeweight=".1324mm"/>
            <w10:wrap type="topAndBottom" anchorx="page"/>
          </v:group>
        </w:pict>
      </w:r>
      <w:r>
        <w:pict w14:anchorId="0B1D099A">
          <v:group id="_x0000_s2110" style="position:absolute;margin-left:486.1pt;margin-top:8.35pt;width:249.85pt;height:.4pt;z-index:251655680;mso-wrap-distance-left:0;mso-wrap-distance-right:0;mso-position-horizontal-relative:page" coordorigin="9722,167" coordsize="4997,8">
            <v:line id="_x0000_s2117" style="position:absolute" from="9722,171" to="10392,171" strokeweight=".1324mm"/>
            <v:line id="_x0000_s2116" style="position:absolute" from="10396,171" to="11064,171" strokeweight=".1324mm"/>
            <v:line id="_x0000_s2115" style="position:absolute" from="11068,171" to="11449,171" strokeweight=".1324mm"/>
            <v:line id="_x0000_s2114" style="position:absolute" from="11452,171" to="11640,171" strokeweight=".1324mm"/>
            <v:line id="_x0000_s2113" style="position:absolute" from="11644,171" to="13181,171" strokeweight=".1324mm"/>
            <v:line id="_x0000_s2112" style="position:absolute" from="13184,171" to="14238,171" strokeweight=".1324mm"/>
            <v:line id="_x0000_s2111" style="position:absolute" from="14241,171" to="14718,171" strokeweight=".1324mm"/>
            <w10:wrap type="topAndBottom" anchorx="page"/>
          </v:group>
        </w:pict>
      </w:r>
    </w:p>
    <w:p w14:paraId="4DA7DF67" w14:textId="77777777" w:rsidR="00C84AC9" w:rsidRDefault="00555999">
      <w:pPr>
        <w:pStyle w:val="BodyText"/>
        <w:tabs>
          <w:tab w:val="left" w:pos="11508"/>
        </w:tabs>
        <w:spacing w:before="14"/>
        <w:ind w:left="1207"/>
      </w:pPr>
      <w:r>
        <w:rPr>
          <w:w w:val="110"/>
        </w:rPr>
        <w:t>ԱԱՏՄ-ի</w:t>
      </w:r>
      <w:r>
        <w:rPr>
          <w:spacing w:val="-3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-3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16"/>
          <w:w w:val="110"/>
        </w:rPr>
        <w:t xml:space="preserve"> </w:t>
      </w:r>
      <w:r>
        <w:rPr>
          <w:w w:val="110"/>
        </w:rPr>
        <w:t>հայրանունը</w:t>
      </w:r>
    </w:p>
    <w:p w14:paraId="3C32564C" w14:textId="77777777" w:rsidR="00C84AC9" w:rsidRDefault="00C84AC9">
      <w:pPr>
        <w:pStyle w:val="BodyText"/>
        <w:rPr>
          <w:sz w:val="26"/>
        </w:rPr>
      </w:pPr>
    </w:p>
    <w:p w14:paraId="72258051" w14:textId="77777777" w:rsidR="00C84AC9" w:rsidRDefault="00555999">
      <w:pPr>
        <w:pStyle w:val="BodyText"/>
        <w:tabs>
          <w:tab w:val="left" w:pos="7087"/>
          <w:tab w:val="left" w:pos="8533"/>
          <w:tab w:val="left" w:pos="9059"/>
        </w:tabs>
        <w:ind w:left="1207"/>
      </w:pPr>
      <w:r>
        <w:rPr>
          <w:w w:val="110"/>
        </w:rPr>
        <w:t>Ստուգման սկիզբը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(ամսաթիվը)` </w:t>
      </w:r>
      <w:r>
        <w:rPr>
          <w:w w:val="110"/>
          <w:u w:val="single"/>
        </w:rPr>
        <w:t xml:space="preserve">    </w:t>
      </w:r>
      <w:r>
        <w:rPr>
          <w:w w:val="110"/>
        </w:rPr>
        <w:t>20__թվական</w:t>
      </w:r>
      <w:r>
        <w:rPr>
          <w:w w:val="110"/>
          <w:u w:val="single"/>
        </w:rPr>
        <w:tab/>
      </w:r>
      <w:r>
        <w:rPr>
          <w:w w:val="110"/>
        </w:rPr>
        <w:t>ավարտը`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թվական</w:t>
      </w:r>
    </w:p>
    <w:p w14:paraId="23B8940C" w14:textId="77777777" w:rsidR="00C84AC9" w:rsidRDefault="00397ADE">
      <w:pPr>
        <w:pStyle w:val="BodyText"/>
        <w:spacing w:before="6"/>
        <w:rPr>
          <w:sz w:val="29"/>
        </w:rPr>
      </w:pPr>
      <w:r>
        <w:pict w14:anchorId="74060B4C">
          <v:group id="_x0000_s2098" style="position:absolute;margin-left:66.35pt;margin-top:18.95pt;width:399.25pt;height:1.35pt;z-index:251656704;mso-wrap-distance-left:0;mso-wrap-distance-right:0;mso-position-horizontal-relative:page" coordorigin="1327,379" coordsize="7985,27">
            <v:line id="_x0000_s2109" style="position:absolute" from="1327,402" to="1519,402" strokeweight=".1324mm"/>
            <v:line id="_x0000_s2108" style="position:absolute" from="1522,402" to="2191,402" strokeweight=".1324mm"/>
            <v:line id="_x0000_s2107" style="position:absolute" from="2194,402" to="3729,402" strokeweight=".1324mm"/>
            <v:line id="_x0000_s2106" style="position:absolute" from="3732,402" to="4307,402" strokeweight=".1324mm"/>
            <v:line id="_x0000_s2105" style="position:absolute" from="4311,402" to="4788,402" strokeweight=".1324mm"/>
            <v:line id="_x0000_s2104" style="position:absolute" from="4791,402" to="5460,402" strokeweight=".1324mm"/>
            <v:line id="_x0000_s2103" style="position:absolute" from="5463,402" to="5844,402" strokeweight=".1324mm"/>
            <v:line id="_x0000_s2102" style="position:absolute" from="5848,402" to="6035,402" strokeweight=".1324mm"/>
            <v:line id="_x0000_s2101" style="position:absolute" from="6039,402" to="7576,402" strokeweight=".1324mm"/>
            <v:line id="_x0000_s2100" style="position:absolute" from="7579,402" to="8539,402" strokeweight=".1324mm"/>
            <v:line id="_x0000_s2099" style="position:absolute" from="8532,383" to="9312,383" strokeweight=".36pt"/>
            <w10:wrap type="topAndBottom" anchorx="page"/>
          </v:group>
        </w:pict>
      </w:r>
    </w:p>
    <w:p w14:paraId="7B144422" w14:textId="77777777" w:rsidR="00C84AC9" w:rsidRDefault="00555999">
      <w:pPr>
        <w:pStyle w:val="BodyText"/>
        <w:spacing w:before="14"/>
        <w:ind w:left="1207"/>
      </w:pPr>
      <w:r>
        <w:rPr>
          <w:w w:val="110"/>
        </w:rPr>
        <w:t>Տնտեսավարող սուբյեկտի անվանումը,</w:t>
      </w:r>
    </w:p>
    <w:p w14:paraId="5386B9E5" w14:textId="77777777" w:rsidR="00C84AC9" w:rsidRDefault="00C84AC9">
      <w:pPr>
        <w:pStyle w:val="BodyText"/>
        <w:rPr>
          <w:sz w:val="17"/>
        </w:rPr>
      </w:pPr>
    </w:p>
    <w:p w14:paraId="7296759B" w14:textId="77777777" w:rsidR="00C84AC9" w:rsidRDefault="00397ADE">
      <w:pPr>
        <w:pStyle w:val="BodyText"/>
        <w:tabs>
          <w:tab w:val="left" w:pos="5497"/>
          <w:tab w:val="left" w:pos="5853"/>
        </w:tabs>
        <w:spacing w:before="1"/>
        <w:ind w:left="1322"/>
      </w:pPr>
      <w:r>
        <w:pict w14:anchorId="26EC4A59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403.2pt;margin-top:1.85pt;width:103.6pt;height:13.6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C84AC9" w14:paraId="0EA37082" w14:textId="77777777">
                    <w:trPr>
                      <w:trHeight w:val="22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3086E518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420F9FA9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6C6CFD58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double" w:sz="2" w:space="0" w:color="A0A0A0"/>
                          <w:right w:val="double" w:sz="2" w:space="0" w:color="A0A0A0"/>
                        </w:tcBorders>
                      </w:tcPr>
                      <w:p w14:paraId="2C4008D7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2F9FDAED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229E8021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35A63726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449E7962" w14:textId="77777777" w:rsidR="00C84AC9" w:rsidRDefault="00C84AC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F1FDEC7" w14:textId="77777777" w:rsidR="00C84AC9" w:rsidRDefault="00C84AC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55999">
        <w:rPr>
          <w:w w:val="104"/>
          <w:u w:val="single"/>
        </w:rPr>
        <w:t xml:space="preserve"> </w:t>
      </w:r>
      <w:r w:rsidR="00555999">
        <w:rPr>
          <w:u w:val="single"/>
        </w:rPr>
        <w:tab/>
      </w:r>
      <w:r w:rsidR="00555999">
        <w:tab/>
      </w:r>
      <w:r w:rsidR="00555999">
        <w:rPr>
          <w:w w:val="120"/>
        </w:rPr>
        <w:t>Հ Վ Հ</w:t>
      </w:r>
      <w:r w:rsidR="00555999">
        <w:rPr>
          <w:spacing w:val="12"/>
          <w:w w:val="120"/>
        </w:rPr>
        <w:t xml:space="preserve"> </w:t>
      </w:r>
      <w:r w:rsidR="00555999">
        <w:rPr>
          <w:w w:val="120"/>
        </w:rPr>
        <w:t>Հ</w:t>
      </w:r>
    </w:p>
    <w:p w14:paraId="112ABF56" w14:textId="77777777" w:rsidR="00C84AC9" w:rsidRDefault="00555999">
      <w:pPr>
        <w:pStyle w:val="BodyText"/>
        <w:spacing w:before="45"/>
        <w:ind w:left="1207"/>
      </w:pPr>
      <w:r>
        <w:rPr>
          <w:w w:val="110"/>
        </w:rPr>
        <w:t>Պետական ռեգիստրի գրանցման համարը, ամսաթիվը</w:t>
      </w:r>
    </w:p>
    <w:p w14:paraId="2FFAFBD1" w14:textId="77777777" w:rsidR="00C84AC9" w:rsidRDefault="00397ADE">
      <w:pPr>
        <w:pStyle w:val="BodyText"/>
        <w:rPr>
          <w:sz w:val="29"/>
        </w:rPr>
      </w:pPr>
      <w:r>
        <w:pict w14:anchorId="51ED1192">
          <v:group id="_x0000_s2087" style="position:absolute;margin-left:66.35pt;margin-top:18.65pt;width:302.85pt;height:.4pt;z-index:251657728;mso-wrap-distance-left:0;mso-wrap-distance-right:0;mso-position-horizontal-relative:page" coordorigin="1327,373" coordsize="6057,8">
            <v:line id="_x0000_s2096" style="position:absolute" from="1327,377" to="1519,377" strokeweight=".1324mm"/>
            <v:line id="_x0000_s2095" style="position:absolute" from="1522,377" to="2191,377" strokeweight=".1324mm"/>
            <v:line id="_x0000_s2094" style="position:absolute" from="2194,377" to="3729,377" strokeweight=".1324mm"/>
            <v:line id="_x0000_s2093" style="position:absolute" from="3732,377" to="4307,377" strokeweight=".1324mm"/>
            <v:line id="_x0000_s2092" style="position:absolute" from="4311,377" to="4788,377" strokeweight=".1324mm"/>
            <v:line id="_x0000_s2091" style="position:absolute" from="4791,377" to="5460,377" strokeweight=".1324mm"/>
            <v:line id="_x0000_s2090" style="position:absolute" from="5463,377" to="5844,377" strokeweight=".1324mm"/>
            <v:line id="_x0000_s2089" style="position:absolute" from="5848,377" to="6035,377" strokeweight=".1324mm"/>
            <v:line id="_x0000_s2088" style="position:absolute" from="6039,377" to="7384,377" strokeweight=".1324mm"/>
            <w10:wrap type="topAndBottom" anchorx="page"/>
          </v:group>
        </w:pict>
      </w:r>
      <w:r>
        <w:pict w14:anchorId="0EC7F4B2">
          <v:line id="_x0000_s2086" style="position:absolute;z-index:251658752;mso-wrap-distance-left:0;mso-wrap-distance-right:0;mso-position-horizontal-relative:page" from="568.7pt,18.85pt" to="664.8pt,18.85pt" strokeweight=".1324mm">
            <w10:wrap type="topAndBottom" anchorx="page"/>
          </v:line>
        </w:pict>
      </w:r>
    </w:p>
    <w:p w14:paraId="4A9B55E5" w14:textId="77777777" w:rsidR="00C84AC9" w:rsidRDefault="00555999">
      <w:pPr>
        <w:pStyle w:val="BodyText"/>
        <w:tabs>
          <w:tab w:val="left" w:pos="11312"/>
        </w:tabs>
        <w:spacing w:before="14"/>
        <w:ind w:left="1207"/>
      </w:pPr>
      <w:r>
        <w:rPr>
          <w:w w:val="110"/>
        </w:rPr>
        <w:t>Տնտեսավարող</w:t>
      </w:r>
      <w:r>
        <w:rPr>
          <w:spacing w:val="15"/>
          <w:w w:val="110"/>
        </w:rPr>
        <w:t xml:space="preserve"> </w:t>
      </w:r>
      <w:r>
        <w:rPr>
          <w:w w:val="110"/>
        </w:rPr>
        <w:t>սուբյեկտի</w:t>
      </w:r>
      <w:r>
        <w:rPr>
          <w:spacing w:val="16"/>
          <w:w w:val="110"/>
        </w:rPr>
        <w:t xml:space="preserve"> </w:t>
      </w:r>
      <w:r>
        <w:rPr>
          <w:w w:val="110"/>
        </w:rPr>
        <w:t>գտնվելու</w:t>
      </w:r>
      <w:r>
        <w:rPr>
          <w:spacing w:val="11"/>
          <w:w w:val="110"/>
        </w:rPr>
        <w:t xml:space="preserve"> </w:t>
      </w:r>
      <w:r>
        <w:rPr>
          <w:w w:val="110"/>
        </w:rPr>
        <w:t>վայրը,</w:t>
      </w:r>
      <w:r>
        <w:rPr>
          <w:spacing w:val="15"/>
          <w:w w:val="110"/>
        </w:rPr>
        <w:t xml:space="preserve"> </w:t>
      </w:r>
      <w:r>
        <w:rPr>
          <w:w w:val="110"/>
        </w:rPr>
        <w:t>կայքի,</w:t>
      </w:r>
      <w:r>
        <w:rPr>
          <w:spacing w:val="15"/>
          <w:w w:val="110"/>
        </w:rPr>
        <w:t xml:space="preserve"> </w:t>
      </w:r>
      <w:r>
        <w:rPr>
          <w:w w:val="110"/>
        </w:rPr>
        <w:t>էլեկտրոնային</w:t>
      </w:r>
      <w:r>
        <w:rPr>
          <w:spacing w:val="15"/>
          <w:w w:val="110"/>
        </w:rPr>
        <w:t xml:space="preserve"> </w:t>
      </w:r>
      <w:r>
        <w:rPr>
          <w:w w:val="110"/>
        </w:rPr>
        <w:t>փոստի</w:t>
      </w:r>
      <w:r>
        <w:rPr>
          <w:spacing w:val="15"/>
          <w:w w:val="110"/>
        </w:rPr>
        <w:t xml:space="preserve"> </w:t>
      </w:r>
      <w:r>
        <w:rPr>
          <w:w w:val="110"/>
        </w:rPr>
        <w:t>հասցեները</w:t>
      </w:r>
      <w:r>
        <w:rPr>
          <w:w w:val="110"/>
        </w:rPr>
        <w:tab/>
        <w:t>(հեռախոսահամարը)</w:t>
      </w:r>
    </w:p>
    <w:p w14:paraId="443B0B48" w14:textId="77777777" w:rsidR="00C84AC9" w:rsidRDefault="00397ADE">
      <w:pPr>
        <w:pStyle w:val="BodyText"/>
      </w:pPr>
      <w:r>
        <w:pict w14:anchorId="2802FE4C">
          <v:group id="_x0000_s2076" style="position:absolute;margin-left:66.35pt;margin-top:12.3pt;width:302.85pt;height:.4pt;z-index:251659776;mso-wrap-distance-left:0;mso-wrap-distance-right:0;mso-position-horizontal-relative:page" coordorigin="1327,246" coordsize="6057,8">
            <v:line id="_x0000_s2085" style="position:absolute" from="1327,250" to="1519,250" strokeweight=".1324mm"/>
            <v:line id="_x0000_s2084" style="position:absolute" from="1522,250" to="2191,250" strokeweight=".1324mm"/>
            <v:line id="_x0000_s2083" style="position:absolute" from="2194,250" to="3729,250" strokeweight=".1324mm"/>
            <v:line id="_x0000_s2082" style="position:absolute" from="3732,250" to="4307,250" strokeweight=".1324mm"/>
            <v:line id="_x0000_s2081" style="position:absolute" from="4311,250" to="4788,250" strokeweight=".1324mm"/>
            <v:line id="_x0000_s2080" style="position:absolute" from="4791,250" to="5460,250" strokeweight=".1324mm"/>
            <v:line id="_x0000_s2079" style="position:absolute" from="5463,250" to="5844,250" strokeweight=".1324mm"/>
            <v:line id="_x0000_s2078" style="position:absolute" from="5848,250" to="6035,250" strokeweight=".1324mm"/>
            <v:line id="_x0000_s2077" style="position:absolute" from="6039,250" to="7384,250" strokeweight=".1324mm"/>
            <w10:wrap type="topAndBottom" anchorx="page"/>
          </v:group>
        </w:pict>
      </w:r>
      <w:r>
        <w:pict w14:anchorId="15E274D7">
          <v:line id="_x0000_s2075" style="position:absolute;z-index:251660800;mso-wrap-distance-left:0;mso-wrap-distance-right:0;mso-position-horizontal-relative:page" from="568.7pt,12.5pt" to="664.8pt,12.5pt" strokeweight=".1324mm">
            <w10:wrap type="topAndBottom" anchorx="page"/>
          </v:line>
        </w:pict>
      </w:r>
    </w:p>
    <w:p w14:paraId="282CA1E0" w14:textId="77777777" w:rsidR="00C84AC9" w:rsidRDefault="00555999">
      <w:pPr>
        <w:pStyle w:val="BodyText"/>
        <w:tabs>
          <w:tab w:val="left" w:pos="11371"/>
        </w:tabs>
        <w:spacing w:before="16"/>
        <w:ind w:left="1207"/>
      </w:pPr>
      <w:r>
        <w:rPr>
          <w:w w:val="110"/>
        </w:rPr>
        <w:t>Տնտեսավարող</w:t>
      </w:r>
      <w:r>
        <w:rPr>
          <w:spacing w:val="11"/>
          <w:w w:val="110"/>
        </w:rPr>
        <w:t xml:space="preserve"> </w:t>
      </w:r>
      <w:r>
        <w:rPr>
          <w:w w:val="110"/>
        </w:rPr>
        <w:t>սուբյեկտի</w:t>
      </w:r>
      <w:r>
        <w:rPr>
          <w:spacing w:val="12"/>
          <w:w w:val="110"/>
        </w:rPr>
        <w:t xml:space="preserve"> </w:t>
      </w:r>
      <w:r>
        <w:rPr>
          <w:w w:val="110"/>
        </w:rPr>
        <w:t>ղեկավարի</w:t>
      </w:r>
      <w:r>
        <w:rPr>
          <w:spacing w:val="7"/>
          <w:w w:val="110"/>
        </w:rPr>
        <w:t xml:space="preserve"> </w:t>
      </w:r>
      <w:r>
        <w:rPr>
          <w:w w:val="110"/>
        </w:rPr>
        <w:t>կամ</w:t>
      </w:r>
      <w:r>
        <w:rPr>
          <w:spacing w:val="8"/>
          <w:w w:val="110"/>
        </w:rPr>
        <w:t xml:space="preserve"> </w:t>
      </w:r>
      <w:r>
        <w:rPr>
          <w:w w:val="110"/>
        </w:rPr>
        <w:t>փոխարինող</w:t>
      </w:r>
      <w:r>
        <w:rPr>
          <w:spacing w:val="10"/>
          <w:w w:val="110"/>
        </w:rPr>
        <w:t xml:space="preserve"> </w:t>
      </w:r>
      <w:r>
        <w:rPr>
          <w:w w:val="110"/>
        </w:rPr>
        <w:t>անձի</w:t>
      </w:r>
      <w:r>
        <w:rPr>
          <w:spacing w:val="8"/>
          <w:w w:val="110"/>
        </w:rPr>
        <w:t xml:space="preserve"> </w:t>
      </w:r>
      <w:r>
        <w:rPr>
          <w:w w:val="110"/>
        </w:rPr>
        <w:t>ազգանունը,</w:t>
      </w:r>
      <w:r>
        <w:rPr>
          <w:spacing w:val="10"/>
          <w:w w:val="110"/>
        </w:rPr>
        <w:t xml:space="preserve"> </w:t>
      </w:r>
      <w:r>
        <w:rPr>
          <w:w w:val="110"/>
        </w:rPr>
        <w:t>անունը,</w:t>
      </w:r>
      <w:r>
        <w:rPr>
          <w:spacing w:val="10"/>
          <w:w w:val="110"/>
        </w:rPr>
        <w:t xml:space="preserve"> </w:t>
      </w:r>
      <w:r>
        <w:rPr>
          <w:w w:val="110"/>
        </w:rPr>
        <w:t>հայրանունը</w:t>
      </w:r>
      <w:r>
        <w:rPr>
          <w:w w:val="110"/>
        </w:rPr>
        <w:tab/>
        <w:t>(հեռախոսահամարը)</w:t>
      </w:r>
    </w:p>
    <w:p w14:paraId="534AC43F" w14:textId="77777777" w:rsidR="00C84AC9" w:rsidRDefault="00C84AC9">
      <w:pPr>
        <w:sectPr w:rsidR="00C84AC9">
          <w:type w:val="continuous"/>
          <w:pgSz w:w="15840" w:h="12240" w:orient="landscape"/>
          <w:pgMar w:top="1080" w:right="0" w:bottom="280" w:left="120" w:header="720" w:footer="720" w:gutter="0"/>
          <w:cols w:space="720"/>
        </w:sectPr>
      </w:pPr>
    </w:p>
    <w:p w14:paraId="765795BA" w14:textId="77777777" w:rsidR="00C84AC9" w:rsidRDefault="00555999">
      <w:pPr>
        <w:pStyle w:val="BodyText"/>
        <w:tabs>
          <w:tab w:val="left" w:pos="5361"/>
          <w:tab w:val="left" w:pos="8252"/>
          <w:tab w:val="left" w:pos="8774"/>
        </w:tabs>
        <w:spacing w:before="168"/>
        <w:ind w:left="1207"/>
      </w:pPr>
      <w:r>
        <w:rPr>
          <w:w w:val="110"/>
        </w:rPr>
        <w:lastRenderedPageBreak/>
        <w:t>Ստուգման</w:t>
      </w:r>
      <w:r>
        <w:rPr>
          <w:spacing w:val="5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5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_թվական</w:t>
      </w:r>
    </w:p>
    <w:p w14:paraId="1917EF8B" w14:textId="77777777" w:rsidR="00C84AC9" w:rsidRDefault="00C84AC9">
      <w:pPr>
        <w:pStyle w:val="BodyText"/>
        <w:spacing w:before="7"/>
        <w:rPr>
          <w:sz w:val="25"/>
        </w:rPr>
      </w:pPr>
    </w:p>
    <w:p w14:paraId="464D5B6C" w14:textId="77777777" w:rsidR="00C84AC9" w:rsidRDefault="00555999">
      <w:pPr>
        <w:pStyle w:val="BodyText"/>
        <w:tabs>
          <w:tab w:val="left" w:pos="14560"/>
        </w:tabs>
        <w:ind w:left="1207"/>
      </w:pPr>
      <w:r>
        <w:rPr>
          <w:w w:val="110"/>
        </w:rPr>
        <w:t>Ստուգման նպատակը, պարզաբանման ենթակա հարցերի</w:t>
      </w:r>
      <w:r>
        <w:rPr>
          <w:spacing w:val="35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0B9135B" w14:textId="77777777" w:rsidR="00C84AC9" w:rsidRDefault="00397ADE">
      <w:pPr>
        <w:pStyle w:val="BodyText"/>
        <w:spacing w:before="4"/>
        <w:rPr>
          <w:sz w:val="16"/>
        </w:rPr>
      </w:pPr>
      <w:r>
        <w:pict w14:anchorId="2BA91DAB">
          <v:group id="_x0000_s2058" style="position:absolute;margin-left:66.35pt;margin-top:11.4pt;width:658.25pt;height:1.35pt;z-index:251662848;mso-wrap-distance-left:0;mso-wrap-distance-right:0;mso-position-horizontal-relative:page" coordorigin="1327,228" coordsize="13165,27">
            <v:line id="_x0000_s2074" style="position:absolute" from="1991,250" to="3048,250" strokeweight=".1324mm"/>
            <v:line id="_x0000_s2073" style="position:absolute" from="3052,250" to="3627,250" strokeweight=".1324mm"/>
            <v:line id="_x0000_s2072" style="position:absolute" from="3631,250" to="4780,250" strokeweight=".1324mm"/>
            <v:line id="_x0000_s2071" style="position:absolute" from="4784,250" to="5165,250" strokeweight=".1324mm"/>
            <v:line id="_x0000_s2070" style="position:absolute" from="5169,250" to="5356,250" strokeweight=".1324mm"/>
            <v:line id="_x0000_s2069" style="position:absolute" from="5360,250" to="5837,250" strokeweight=".1324mm"/>
            <v:line id="_x0000_s2068" style="position:absolute" from="5840,250" to="6509,250" strokeweight=".1324mm"/>
            <v:line id="_x0000_s2067" style="position:absolute" from="6513,250" to="7953,250" strokeweight=".1324mm"/>
            <v:line id="_x0000_s2066" style="position:absolute" from="7957,250" to="8433,250" strokeweight=".1324mm"/>
            <v:line id="_x0000_s2065" style="position:absolute" from="8437,250" to="9105,250" strokeweight=".1324mm"/>
            <v:line id="_x0000_s2064" style="position:absolute" from="9109,250" to="10550,250" strokeweight=".1324mm"/>
            <v:line id="_x0000_s2063" style="position:absolute" from="10553,250" to="11703,250" strokeweight=".1324mm"/>
            <v:line id="_x0000_s2062" style="position:absolute" from="11707,250" to="12279,250" strokeweight=".1324mm"/>
            <v:line id="_x0000_s2061" style="position:absolute" from="12282,250" to="12760,250" strokeweight=".1324mm"/>
            <v:line id="_x0000_s2060" style="position:absolute" from="12763,250" to="14492,250" strokeweight=".1324mm"/>
            <v:line id="_x0000_s2059" style="position:absolute" from="1327,232" to="14482,232" strokeweight=".48pt"/>
            <w10:wrap type="topAndBottom" anchorx="page"/>
          </v:group>
        </w:pict>
      </w:r>
    </w:p>
    <w:p w14:paraId="77284AB8" w14:textId="77777777" w:rsidR="00C84AC9" w:rsidRDefault="00555999">
      <w:pPr>
        <w:pStyle w:val="Heading1"/>
        <w:spacing w:before="20"/>
        <w:ind w:left="914" w:right="1337"/>
        <w:jc w:val="center"/>
      </w:pPr>
      <w:r>
        <w:rPr>
          <w:w w:val="105"/>
        </w:rPr>
        <w:t>ՏԵՂԵԿԱՏՎԱԿԱՆ ՀԱՐՑԵՐ</w:t>
      </w:r>
    </w:p>
    <w:p w14:paraId="5FC76BAE" w14:textId="77777777" w:rsidR="00C84AC9" w:rsidRDefault="00C84AC9">
      <w:pPr>
        <w:pStyle w:val="BodyText"/>
        <w:rPr>
          <w:sz w:val="20"/>
        </w:rPr>
      </w:pPr>
    </w:p>
    <w:p w14:paraId="007ACF5A" w14:textId="77777777" w:rsidR="00C84AC9" w:rsidRDefault="00C84AC9">
      <w:pPr>
        <w:pStyle w:val="BodyText"/>
        <w:rPr>
          <w:sz w:val="20"/>
        </w:rPr>
      </w:pPr>
    </w:p>
    <w:p w14:paraId="02715AB5" w14:textId="77777777" w:rsidR="00C84AC9" w:rsidRDefault="00C84AC9">
      <w:pPr>
        <w:pStyle w:val="BodyText"/>
        <w:rPr>
          <w:sz w:val="20"/>
        </w:rPr>
      </w:pPr>
    </w:p>
    <w:p w14:paraId="51B18F45" w14:textId="77777777" w:rsidR="00C84AC9" w:rsidRDefault="00C84AC9">
      <w:pPr>
        <w:pStyle w:val="BodyText"/>
        <w:spacing w:before="4"/>
        <w:rPr>
          <w:sz w:val="20"/>
        </w:rPr>
      </w:pPr>
    </w:p>
    <w:tbl>
      <w:tblPr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6260"/>
        <w:gridCol w:w="7022"/>
      </w:tblGrid>
      <w:tr w:rsidR="00C84AC9" w14:paraId="36E1DBF3" w14:textId="77777777">
        <w:trPr>
          <w:trHeight w:val="453"/>
        </w:trPr>
        <w:tc>
          <w:tcPr>
            <w:tcW w:w="608" w:type="dxa"/>
          </w:tcPr>
          <w:p w14:paraId="23D23447" w14:textId="77777777" w:rsidR="00C84AC9" w:rsidRDefault="00555999">
            <w:pPr>
              <w:pStyle w:val="TableParagraph"/>
              <w:spacing w:before="31"/>
              <w:ind w:left="100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6260" w:type="dxa"/>
          </w:tcPr>
          <w:p w14:paraId="522C49BB" w14:textId="77777777" w:rsidR="00C84AC9" w:rsidRDefault="00555999">
            <w:pPr>
              <w:pStyle w:val="TableParagraph"/>
              <w:spacing w:before="31"/>
              <w:ind w:left="2731" w:right="2909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Հարց</w:t>
            </w:r>
          </w:p>
        </w:tc>
        <w:tc>
          <w:tcPr>
            <w:tcW w:w="7022" w:type="dxa"/>
          </w:tcPr>
          <w:p w14:paraId="08155EC8" w14:textId="77777777" w:rsidR="00C84AC9" w:rsidRDefault="00555999">
            <w:pPr>
              <w:pStyle w:val="TableParagraph"/>
              <w:spacing w:before="31"/>
              <w:ind w:left="117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Պատասխան</w:t>
            </w:r>
          </w:p>
        </w:tc>
      </w:tr>
      <w:tr w:rsidR="00C84AC9" w14:paraId="042CB33B" w14:textId="77777777">
        <w:trPr>
          <w:trHeight w:val="553"/>
        </w:trPr>
        <w:tc>
          <w:tcPr>
            <w:tcW w:w="608" w:type="dxa"/>
          </w:tcPr>
          <w:p w14:paraId="11BFC316" w14:textId="77777777" w:rsidR="00C84AC9" w:rsidRDefault="00555999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6260" w:type="dxa"/>
          </w:tcPr>
          <w:p w14:paraId="04ABD340" w14:textId="77777777" w:rsidR="00C84AC9" w:rsidRDefault="00555999">
            <w:pPr>
              <w:pStyle w:val="TableParagraph"/>
              <w:spacing w:before="34"/>
              <w:ind w:left="1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Տնտեսավարող սուբյեկտի գործունեությունն սկսելու</w:t>
            </w:r>
          </w:p>
          <w:p w14:paraId="4ED3F0D3" w14:textId="77777777" w:rsidR="00C84AC9" w:rsidRDefault="00555999">
            <w:pPr>
              <w:pStyle w:val="TableParagraph"/>
              <w:spacing w:before="48" w:line="222" w:lineRule="exact"/>
              <w:ind w:left="10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տարեթիվը, ամիսը, ամսաթիվը</w:t>
            </w:r>
          </w:p>
        </w:tc>
        <w:tc>
          <w:tcPr>
            <w:tcW w:w="7022" w:type="dxa"/>
          </w:tcPr>
          <w:p w14:paraId="33CABFC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1B95C1B5" w14:textId="77777777">
        <w:trPr>
          <w:trHeight w:val="556"/>
        </w:trPr>
        <w:tc>
          <w:tcPr>
            <w:tcW w:w="608" w:type="dxa"/>
          </w:tcPr>
          <w:p w14:paraId="41E481CD" w14:textId="77777777" w:rsidR="00C84AC9" w:rsidRDefault="00555999"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6260" w:type="dxa"/>
          </w:tcPr>
          <w:p w14:paraId="7654651E" w14:textId="77777777" w:rsidR="00C84AC9" w:rsidRDefault="00555999">
            <w:pPr>
              <w:pStyle w:val="TableParagraph"/>
              <w:spacing w:line="278" w:lineRule="exact"/>
              <w:ind w:left="102" w:right="7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7022" w:type="dxa"/>
          </w:tcPr>
          <w:p w14:paraId="1EB8335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134E80CB" w14:textId="77777777">
        <w:trPr>
          <w:trHeight w:val="554"/>
        </w:trPr>
        <w:tc>
          <w:tcPr>
            <w:tcW w:w="608" w:type="dxa"/>
          </w:tcPr>
          <w:p w14:paraId="5B350C54" w14:textId="77777777" w:rsidR="00C84AC9" w:rsidRDefault="00555999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6260" w:type="dxa"/>
          </w:tcPr>
          <w:p w14:paraId="1D26C89C" w14:textId="77777777" w:rsidR="00C84AC9" w:rsidRDefault="00555999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լիցենզիայի տեսակները</w:t>
            </w:r>
          </w:p>
        </w:tc>
        <w:tc>
          <w:tcPr>
            <w:tcW w:w="7022" w:type="dxa"/>
          </w:tcPr>
          <w:p w14:paraId="73EAD73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332CB5B0" w14:textId="77777777">
        <w:trPr>
          <w:trHeight w:val="554"/>
        </w:trPr>
        <w:tc>
          <w:tcPr>
            <w:tcW w:w="608" w:type="dxa"/>
          </w:tcPr>
          <w:p w14:paraId="45AFA750" w14:textId="77777777" w:rsidR="00C84AC9" w:rsidRDefault="00555999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6260" w:type="dxa"/>
          </w:tcPr>
          <w:p w14:paraId="7EB29168" w14:textId="77777777" w:rsidR="00C84AC9" w:rsidRDefault="00555999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աշխատակիցների թիվը</w:t>
            </w:r>
          </w:p>
        </w:tc>
        <w:tc>
          <w:tcPr>
            <w:tcW w:w="7022" w:type="dxa"/>
          </w:tcPr>
          <w:p w14:paraId="238151D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5542F6F4" w14:textId="77777777" w:rsidR="00C84AC9" w:rsidRDefault="00C84AC9">
      <w:pPr>
        <w:rPr>
          <w:sz w:val="18"/>
        </w:rPr>
        <w:sectPr w:rsidR="00C84AC9">
          <w:footerReference w:type="default" r:id="rId7"/>
          <w:pgSz w:w="15840" w:h="12240" w:orient="landscape"/>
          <w:pgMar w:top="1140" w:right="0" w:bottom="1620" w:left="120" w:header="0" w:footer="1433" w:gutter="0"/>
          <w:pgNumType w:start="2"/>
          <w:cols w:space="720"/>
        </w:sectPr>
      </w:pPr>
    </w:p>
    <w:p w14:paraId="0508DC90" w14:textId="77777777" w:rsidR="00C84AC9" w:rsidRDefault="00555999">
      <w:pPr>
        <w:spacing w:before="77"/>
        <w:ind w:left="1482" w:right="1250"/>
        <w:jc w:val="center"/>
      </w:pPr>
      <w:r>
        <w:rPr>
          <w:w w:val="105"/>
        </w:rPr>
        <w:lastRenderedPageBreak/>
        <w:t>ՀԱՐՑԱՇԱՐ</w:t>
      </w:r>
    </w:p>
    <w:p w14:paraId="400245B2" w14:textId="77777777" w:rsidR="00C84AC9" w:rsidRDefault="00555999">
      <w:pPr>
        <w:pStyle w:val="Heading2"/>
        <w:spacing w:before="51"/>
        <w:ind w:left="1482" w:right="1255"/>
        <w:jc w:val="center"/>
      </w:pPr>
      <w:r>
        <w:rPr>
          <w:w w:val="110"/>
        </w:rPr>
        <w:t>ՀՀ առողջապահական և աշխատանքի տեսչական մարմնի կողմից դեղատներում և դեղատնային կրպակներում</w:t>
      </w:r>
    </w:p>
    <w:p w14:paraId="32389F26" w14:textId="77777777" w:rsidR="00C84AC9" w:rsidRDefault="00555999">
      <w:pPr>
        <w:spacing w:before="46"/>
        <w:ind w:left="1471" w:right="1337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սանիտարահիգիենիկ պահանջների կատարման նկատմամբ իրականացվող ստուգումների</w:t>
      </w:r>
    </w:p>
    <w:p w14:paraId="413E3458" w14:textId="77777777" w:rsidR="00C84AC9" w:rsidRDefault="00C84AC9">
      <w:pPr>
        <w:pStyle w:val="BodyText"/>
        <w:spacing w:before="3"/>
        <w:rPr>
          <w:sz w:val="25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5E97545E" w14:textId="77777777">
        <w:trPr>
          <w:trHeight w:val="581"/>
        </w:trPr>
        <w:tc>
          <w:tcPr>
            <w:tcW w:w="590" w:type="dxa"/>
          </w:tcPr>
          <w:p w14:paraId="0A6AEF03" w14:textId="77777777" w:rsidR="00C84AC9" w:rsidRDefault="0055599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4485" w:type="dxa"/>
          </w:tcPr>
          <w:p w14:paraId="435FEDCD" w14:textId="77777777" w:rsidR="00C84AC9" w:rsidRDefault="00555999">
            <w:pPr>
              <w:pStyle w:val="TableParagraph"/>
              <w:spacing w:before="31"/>
              <w:ind w:left="223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Նորմատիվ իրավական ակտի պահանջը</w:t>
            </w:r>
          </w:p>
        </w:tc>
        <w:tc>
          <w:tcPr>
            <w:tcW w:w="3213" w:type="dxa"/>
          </w:tcPr>
          <w:p w14:paraId="5232B5A7" w14:textId="77777777" w:rsidR="00C84AC9" w:rsidRDefault="00555999">
            <w:pPr>
              <w:pStyle w:val="TableParagraph"/>
              <w:spacing w:before="31"/>
              <w:ind w:left="713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Հղում նորմատիվ</w:t>
            </w:r>
          </w:p>
          <w:p w14:paraId="7E6F9BE2" w14:textId="77777777" w:rsidR="00C84AC9" w:rsidRDefault="00555999">
            <w:pPr>
              <w:pStyle w:val="TableParagraph"/>
              <w:spacing w:before="46"/>
              <w:ind w:left="64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իրավական ակտին</w:t>
            </w:r>
          </w:p>
        </w:tc>
        <w:tc>
          <w:tcPr>
            <w:tcW w:w="676" w:type="dxa"/>
          </w:tcPr>
          <w:p w14:paraId="1ABC339A" w14:textId="77777777" w:rsidR="00C84AC9" w:rsidRDefault="00555999">
            <w:pPr>
              <w:pStyle w:val="TableParagraph"/>
              <w:spacing w:before="31"/>
              <w:ind w:left="1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Այո</w:t>
            </w:r>
          </w:p>
        </w:tc>
        <w:tc>
          <w:tcPr>
            <w:tcW w:w="676" w:type="dxa"/>
          </w:tcPr>
          <w:p w14:paraId="41145038" w14:textId="77777777" w:rsidR="00C84AC9" w:rsidRDefault="00555999">
            <w:pPr>
              <w:pStyle w:val="TableParagraph"/>
              <w:spacing w:before="31"/>
              <w:ind w:left="227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Ոչ</w:t>
            </w:r>
          </w:p>
        </w:tc>
        <w:tc>
          <w:tcPr>
            <w:tcW w:w="676" w:type="dxa"/>
          </w:tcPr>
          <w:p w14:paraId="435653CD" w14:textId="77777777" w:rsidR="00C84AC9" w:rsidRDefault="00555999">
            <w:pPr>
              <w:pStyle w:val="TableParagraph"/>
              <w:spacing w:before="31"/>
              <w:ind w:left="120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760" w:type="dxa"/>
          </w:tcPr>
          <w:p w14:paraId="61D9C90B" w14:textId="77777777" w:rsidR="00C84AC9" w:rsidRDefault="00555999">
            <w:pPr>
              <w:pStyle w:val="TableParagraph"/>
              <w:spacing w:before="3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Կշիռ</w:t>
            </w:r>
          </w:p>
        </w:tc>
        <w:tc>
          <w:tcPr>
            <w:tcW w:w="1860" w:type="dxa"/>
          </w:tcPr>
          <w:p w14:paraId="7B02A893" w14:textId="77777777" w:rsidR="00C84AC9" w:rsidRDefault="00555999">
            <w:pPr>
              <w:pStyle w:val="TableParagraph"/>
              <w:spacing w:before="31"/>
              <w:ind w:left="171" w:right="14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Ստուգման</w:t>
            </w:r>
          </w:p>
          <w:p w14:paraId="3009F9BA" w14:textId="77777777" w:rsidR="00C84AC9" w:rsidRDefault="00555999">
            <w:pPr>
              <w:pStyle w:val="TableParagraph"/>
              <w:spacing w:before="46"/>
              <w:ind w:left="171" w:right="14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մեթոդ</w:t>
            </w:r>
          </w:p>
        </w:tc>
        <w:tc>
          <w:tcPr>
            <w:tcW w:w="2114" w:type="dxa"/>
          </w:tcPr>
          <w:p w14:paraId="09BE24D2" w14:textId="77777777" w:rsidR="00C84AC9" w:rsidRDefault="00555999">
            <w:pPr>
              <w:pStyle w:val="TableParagraph"/>
              <w:spacing w:before="31"/>
              <w:ind w:left="14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Մեկնաբանություն</w:t>
            </w:r>
          </w:p>
        </w:tc>
      </w:tr>
      <w:tr w:rsidR="00C84AC9" w14:paraId="4EBC1AEA" w14:textId="77777777">
        <w:trPr>
          <w:trHeight w:val="255"/>
        </w:trPr>
        <w:tc>
          <w:tcPr>
            <w:tcW w:w="590" w:type="dxa"/>
            <w:tcBorders>
              <w:bottom w:val="nil"/>
            </w:tcBorders>
          </w:tcPr>
          <w:p w14:paraId="6E8C904F" w14:textId="77777777" w:rsidR="00C84AC9" w:rsidRDefault="00555999">
            <w:pPr>
              <w:pStyle w:val="TableParagraph"/>
              <w:spacing w:before="29" w:line="206" w:lineRule="exact"/>
              <w:ind w:left="80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4485" w:type="dxa"/>
            <w:tcBorders>
              <w:bottom w:val="nil"/>
            </w:tcBorders>
          </w:tcPr>
          <w:p w14:paraId="218911B3" w14:textId="77777777" w:rsidR="00C84AC9" w:rsidRDefault="00555999">
            <w:pPr>
              <w:pStyle w:val="TableParagraph"/>
              <w:spacing w:before="29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Դեղատան մուտքի մոտ առկա է հարմարանք</w:t>
            </w:r>
          </w:p>
        </w:tc>
        <w:tc>
          <w:tcPr>
            <w:tcW w:w="3213" w:type="dxa"/>
            <w:tcBorders>
              <w:bottom w:val="nil"/>
            </w:tcBorders>
          </w:tcPr>
          <w:p w14:paraId="2278C231" w14:textId="77777777" w:rsidR="00C84AC9" w:rsidRDefault="00555999">
            <w:pPr>
              <w:pStyle w:val="TableParagraph"/>
              <w:spacing w:before="29" w:line="206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0DBE943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6347CCB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5485ECD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30DCA657" w14:textId="77777777" w:rsidR="00C84AC9" w:rsidRDefault="00555999">
            <w:pPr>
              <w:pStyle w:val="TableParagraph"/>
              <w:spacing w:before="29" w:line="206" w:lineRule="exact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1BE61918" w14:textId="77777777" w:rsidR="00C84AC9" w:rsidRDefault="00555999">
            <w:pPr>
              <w:pStyle w:val="TableParagraph"/>
              <w:spacing w:before="29" w:line="206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655D7E1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4F6920B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216170E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32361FD9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կոշիկները կեղտից մաքրելու համար, որի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617082F3" w14:textId="77777777" w:rsidR="00C84AC9" w:rsidRDefault="00555999">
            <w:pPr>
              <w:pStyle w:val="TableParagraph"/>
              <w:spacing w:before="16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345C8A2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D2DE1B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43A50D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C3B92D6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47CC99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224ED2B8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050F519D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424D887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3379EABE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մաքրումը կատարվում է ըստ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672F51DD" w14:textId="77777777" w:rsidR="00C84AC9" w:rsidRDefault="00555999">
            <w:pPr>
              <w:pStyle w:val="TableParagraph"/>
              <w:spacing w:before="16" w:line="206" w:lineRule="exact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1D647922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287CBC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EA103C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21BDB5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1BB5D5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2BF8DBA7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20F8B3B5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37BAB380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10850993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անհրաժեշտության, բայց ոչ պակաս, քան օրը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5ACCF83C" w14:textId="77777777" w:rsidR="00C84AC9" w:rsidRDefault="00555999">
            <w:pPr>
              <w:pStyle w:val="TableParagraph"/>
              <w:spacing w:before="16" w:line="206" w:lineRule="exact"/>
              <w:ind w:left="157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3.1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045BF99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78360A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6210E4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D2EECC1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C3D6BDA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B5F4577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21682679" w14:textId="77777777">
        <w:trPr>
          <w:trHeight w:val="241"/>
        </w:trPr>
        <w:tc>
          <w:tcPr>
            <w:tcW w:w="590" w:type="dxa"/>
            <w:tcBorders>
              <w:top w:val="nil"/>
            </w:tcBorders>
          </w:tcPr>
          <w:p w14:paraId="0012F98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72FC650B" w14:textId="77777777" w:rsidR="00C84AC9" w:rsidRDefault="00555999">
            <w:pPr>
              <w:pStyle w:val="TableParagraph"/>
              <w:spacing w:before="16" w:line="205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մեկ անգամ:</w:t>
            </w:r>
          </w:p>
        </w:tc>
        <w:tc>
          <w:tcPr>
            <w:tcW w:w="3213" w:type="dxa"/>
            <w:tcBorders>
              <w:top w:val="nil"/>
            </w:tcBorders>
          </w:tcPr>
          <w:p w14:paraId="57BD5A7F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645993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713E671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17C428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37105DA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09E697A2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E53D6E6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0221FD1D" w14:textId="77777777">
        <w:trPr>
          <w:trHeight w:val="253"/>
        </w:trPr>
        <w:tc>
          <w:tcPr>
            <w:tcW w:w="590" w:type="dxa"/>
            <w:tcBorders>
              <w:bottom w:val="nil"/>
            </w:tcBorders>
          </w:tcPr>
          <w:p w14:paraId="3398BF9B" w14:textId="77777777" w:rsidR="00C84AC9" w:rsidRDefault="00555999">
            <w:pPr>
              <w:pStyle w:val="TableParagraph"/>
              <w:spacing w:before="26"/>
              <w:ind w:left="80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</w:t>
            </w:r>
          </w:p>
        </w:tc>
        <w:tc>
          <w:tcPr>
            <w:tcW w:w="4485" w:type="dxa"/>
            <w:tcBorders>
              <w:bottom w:val="nil"/>
            </w:tcBorders>
          </w:tcPr>
          <w:p w14:paraId="05FB7A60" w14:textId="77777777" w:rsidR="00C84AC9" w:rsidRDefault="00555999">
            <w:pPr>
              <w:pStyle w:val="TableParagraph"/>
              <w:spacing w:before="26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Պատերի և առաստաղների երեսպատումը</w:t>
            </w:r>
          </w:p>
        </w:tc>
        <w:tc>
          <w:tcPr>
            <w:tcW w:w="3213" w:type="dxa"/>
            <w:tcBorders>
              <w:bottom w:val="nil"/>
            </w:tcBorders>
          </w:tcPr>
          <w:p w14:paraId="1B9258EB" w14:textId="77777777" w:rsidR="00C84AC9" w:rsidRDefault="00555999">
            <w:pPr>
              <w:pStyle w:val="TableParagraph"/>
              <w:spacing w:before="26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5869F10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734FB80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54550B9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5DAA684F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6D709156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12848D0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4137412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6CF7F948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00231E66" w14:textId="77777777" w:rsidR="00C84AC9" w:rsidRDefault="00555999">
            <w:pPr>
              <w:pStyle w:val="TableParagraph"/>
              <w:spacing w:before="17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հնարավոր է դարձնում դրանց խոնավ մաքրումն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5E51CE00" w14:textId="77777777" w:rsidR="00C84AC9" w:rsidRDefault="00555999">
            <w:pPr>
              <w:pStyle w:val="TableParagraph"/>
              <w:spacing w:before="17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0358B08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C7889F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752F7D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4FBDFC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4DC4D738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38157D6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0A520C70" w14:textId="77777777">
        <w:trPr>
          <w:trHeight w:val="240"/>
        </w:trPr>
        <w:tc>
          <w:tcPr>
            <w:tcW w:w="590" w:type="dxa"/>
            <w:tcBorders>
              <w:top w:val="nil"/>
              <w:bottom w:val="nil"/>
            </w:tcBorders>
          </w:tcPr>
          <w:p w14:paraId="5958D3B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3FC00DDE" w14:textId="77777777" w:rsidR="00C84AC9" w:rsidRDefault="00555999">
            <w:pPr>
              <w:pStyle w:val="TableParagraph"/>
              <w:spacing w:before="16" w:line="205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ախտահանիչ նյութերի օգտագործմամբ: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45E0E26D" w14:textId="77777777" w:rsidR="00C84AC9" w:rsidRDefault="00555999">
            <w:pPr>
              <w:pStyle w:val="TableParagraph"/>
              <w:spacing w:before="16" w:line="205" w:lineRule="exact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5F5B553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DE06B0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577D6A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1725A9F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B0B6812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FA43A00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3B34F4B4" w14:textId="77777777">
        <w:trPr>
          <w:trHeight w:val="295"/>
        </w:trPr>
        <w:tc>
          <w:tcPr>
            <w:tcW w:w="590" w:type="dxa"/>
            <w:tcBorders>
              <w:top w:val="nil"/>
            </w:tcBorders>
          </w:tcPr>
          <w:p w14:paraId="08B3D0A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755921D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14:paraId="7774EAC8" w14:textId="77777777" w:rsidR="00C84AC9" w:rsidRDefault="00555999">
            <w:pPr>
              <w:pStyle w:val="TableParagraph"/>
              <w:spacing w:before="15"/>
              <w:ind w:left="157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3.2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5B5FF038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A8F6E0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B7D1301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484EEEF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17337A1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2CE07D55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37A14F87" w14:textId="77777777">
        <w:trPr>
          <w:trHeight w:val="254"/>
        </w:trPr>
        <w:tc>
          <w:tcPr>
            <w:tcW w:w="590" w:type="dxa"/>
            <w:tcBorders>
              <w:bottom w:val="nil"/>
            </w:tcBorders>
          </w:tcPr>
          <w:p w14:paraId="799C7A86" w14:textId="77777777" w:rsidR="00C84AC9" w:rsidRDefault="00555999">
            <w:pPr>
              <w:pStyle w:val="TableParagraph"/>
              <w:spacing w:before="28" w:line="206" w:lineRule="exact"/>
              <w:ind w:left="80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</w:t>
            </w:r>
          </w:p>
        </w:tc>
        <w:tc>
          <w:tcPr>
            <w:tcW w:w="4485" w:type="dxa"/>
            <w:tcBorders>
              <w:bottom w:val="nil"/>
            </w:tcBorders>
          </w:tcPr>
          <w:p w14:paraId="03155E6B" w14:textId="77777777" w:rsidR="00C84AC9" w:rsidRDefault="00555999">
            <w:pPr>
              <w:pStyle w:val="TableParagraph"/>
              <w:spacing w:before="28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Սարքավորումները և դեղատնային կահույքը</w:t>
            </w:r>
          </w:p>
        </w:tc>
        <w:tc>
          <w:tcPr>
            <w:tcW w:w="3213" w:type="dxa"/>
            <w:tcBorders>
              <w:bottom w:val="nil"/>
            </w:tcBorders>
          </w:tcPr>
          <w:p w14:paraId="65D3EC89" w14:textId="77777777" w:rsidR="00C84AC9" w:rsidRDefault="00555999">
            <w:pPr>
              <w:pStyle w:val="TableParagraph"/>
              <w:spacing w:before="28" w:line="206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0E26306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6A1C51E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5B7E433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15E54EFA" w14:textId="77777777" w:rsidR="00C84AC9" w:rsidRDefault="00555999">
            <w:pPr>
              <w:pStyle w:val="TableParagraph"/>
              <w:spacing w:before="28" w:line="206" w:lineRule="exact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191396ED" w14:textId="77777777" w:rsidR="00C84AC9" w:rsidRDefault="00555999">
            <w:pPr>
              <w:pStyle w:val="TableParagraph"/>
              <w:spacing w:before="28" w:line="206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1F91CE3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FA36BD9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4274BA52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131CB22F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տեղադրված են մաքրելու համար հարմար ձևով՝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4EEC791C" w14:textId="77777777" w:rsidR="00C84AC9" w:rsidRDefault="00555999">
            <w:pPr>
              <w:pStyle w:val="TableParagraph"/>
              <w:spacing w:before="16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60EEFE50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B9F266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391AB2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660515B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81E0DDC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406B039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00706743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6B6D484F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5A7BEEDE" w14:textId="77777777" w:rsidR="00C84AC9" w:rsidRDefault="00555999">
            <w:pPr>
              <w:pStyle w:val="TableParagraph"/>
              <w:spacing w:before="16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չծածկելով բնական լույսի աղբյուրը: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5F879157" w14:textId="77777777" w:rsidR="00C84AC9" w:rsidRDefault="00555999">
            <w:pPr>
              <w:pStyle w:val="TableParagraph"/>
              <w:spacing w:before="16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6EDF968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29E0C9D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456A19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A825E20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661A88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B8BE22B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5F0B7F49" w14:textId="77777777">
        <w:trPr>
          <w:trHeight w:val="238"/>
        </w:trPr>
        <w:tc>
          <w:tcPr>
            <w:tcW w:w="590" w:type="dxa"/>
            <w:tcBorders>
              <w:top w:val="nil"/>
            </w:tcBorders>
          </w:tcPr>
          <w:p w14:paraId="73362E6F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00A041E7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14:paraId="1F0CF763" w14:textId="77777777" w:rsidR="00C84AC9" w:rsidRDefault="00555999">
            <w:pPr>
              <w:pStyle w:val="TableParagraph"/>
              <w:spacing w:before="17" w:line="201" w:lineRule="exact"/>
              <w:ind w:left="159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3.3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F7B5AD8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A58F98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26AA017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5F8C7496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2A617D5A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7912BDE2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064A576A" w14:textId="77777777">
        <w:trPr>
          <w:trHeight w:val="255"/>
        </w:trPr>
        <w:tc>
          <w:tcPr>
            <w:tcW w:w="590" w:type="dxa"/>
            <w:tcBorders>
              <w:bottom w:val="nil"/>
            </w:tcBorders>
          </w:tcPr>
          <w:p w14:paraId="571EFAD8" w14:textId="77777777" w:rsidR="00C84AC9" w:rsidRDefault="00555999">
            <w:pPr>
              <w:pStyle w:val="TableParagraph"/>
              <w:spacing w:before="31" w:line="205" w:lineRule="exact"/>
              <w:ind w:left="80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4.</w:t>
            </w:r>
          </w:p>
        </w:tc>
        <w:tc>
          <w:tcPr>
            <w:tcW w:w="4485" w:type="dxa"/>
            <w:tcBorders>
              <w:bottom w:val="nil"/>
            </w:tcBorders>
          </w:tcPr>
          <w:p w14:paraId="5A8A1CD0" w14:textId="77777777" w:rsidR="00C84AC9" w:rsidRDefault="00555999">
            <w:pPr>
              <w:pStyle w:val="TableParagraph"/>
              <w:spacing w:before="31" w:line="205" w:lineRule="exact"/>
              <w:ind w:left="10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Արևային կողմի լուսամուտները և ցուցափեղկերն</w:t>
            </w:r>
          </w:p>
        </w:tc>
        <w:tc>
          <w:tcPr>
            <w:tcW w:w="3213" w:type="dxa"/>
            <w:tcBorders>
              <w:bottom w:val="nil"/>
            </w:tcBorders>
          </w:tcPr>
          <w:p w14:paraId="7F804A6D" w14:textId="77777777" w:rsidR="00C84AC9" w:rsidRDefault="00555999">
            <w:pPr>
              <w:pStyle w:val="TableParagraph"/>
              <w:spacing w:before="31" w:line="205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77B422E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54AB893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53BC4E6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7A18F1E6" w14:textId="77777777" w:rsidR="00C84AC9" w:rsidRDefault="00555999">
            <w:pPr>
              <w:pStyle w:val="TableParagraph"/>
              <w:spacing w:before="31" w:line="205" w:lineRule="exact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2A050A01" w14:textId="77777777" w:rsidR="00C84AC9" w:rsidRDefault="00555999">
            <w:pPr>
              <w:pStyle w:val="TableParagraph"/>
              <w:spacing w:before="31" w:line="205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1E5D8F2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96FCC47" w14:textId="77777777">
        <w:trPr>
          <w:trHeight w:val="240"/>
        </w:trPr>
        <w:tc>
          <w:tcPr>
            <w:tcW w:w="590" w:type="dxa"/>
            <w:tcBorders>
              <w:top w:val="nil"/>
              <w:bottom w:val="nil"/>
            </w:tcBorders>
          </w:tcPr>
          <w:p w14:paraId="6D083B7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6FDE731C" w14:textId="77777777" w:rsidR="00C84AC9" w:rsidRDefault="00555999">
            <w:pPr>
              <w:pStyle w:val="TableParagraph"/>
              <w:spacing w:before="15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ունեն արևից պաշտպանման հարմարանքներ: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43F2F793" w14:textId="77777777" w:rsidR="00C84AC9" w:rsidRDefault="00555999">
            <w:pPr>
              <w:pStyle w:val="TableParagraph"/>
              <w:spacing w:before="15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5B10ACB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9BF2BB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5FDFF80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C3FA56C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50B9E47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67FA1D3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4700F06F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00FCBB94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7AB4D2EF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60D278B" w14:textId="77777777" w:rsidR="00C84AC9" w:rsidRDefault="00555999">
            <w:pPr>
              <w:pStyle w:val="TableParagraph"/>
              <w:spacing w:before="16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1B2C328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1F5B03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9753FC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21BEE44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749069B0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3336D9C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1AF398F1" w14:textId="77777777">
        <w:trPr>
          <w:trHeight w:val="240"/>
        </w:trPr>
        <w:tc>
          <w:tcPr>
            <w:tcW w:w="590" w:type="dxa"/>
            <w:tcBorders>
              <w:top w:val="nil"/>
            </w:tcBorders>
          </w:tcPr>
          <w:p w14:paraId="0A14A858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558AFF86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14:paraId="5079A36D" w14:textId="77777777" w:rsidR="00C84AC9" w:rsidRDefault="00555999">
            <w:pPr>
              <w:pStyle w:val="TableParagraph"/>
              <w:spacing w:before="17" w:line="203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3.4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657F6E14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4AEDB2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31ADBA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5869B078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69A3CFC5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C66B326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4C40EF33" w14:textId="77777777">
        <w:trPr>
          <w:trHeight w:val="254"/>
        </w:trPr>
        <w:tc>
          <w:tcPr>
            <w:tcW w:w="590" w:type="dxa"/>
            <w:tcBorders>
              <w:bottom w:val="nil"/>
            </w:tcBorders>
          </w:tcPr>
          <w:p w14:paraId="0E3F0AC1" w14:textId="77777777" w:rsidR="00C84AC9" w:rsidRDefault="00555999">
            <w:pPr>
              <w:pStyle w:val="TableParagraph"/>
              <w:spacing w:before="28" w:line="206" w:lineRule="exact"/>
              <w:ind w:left="80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5.</w:t>
            </w:r>
          </w:p>
        </w:tc>
        <w:tc>
          <w:tcPr>
            <w:tcW w:w="4485" w:type="dxa"/>
            <w:tcBorders>
              <w:bottom w:val="nil"/>
            </w:tcBorders>
          </w:tcPr>
          <w:p w14:paraId="238C403E" w14:textId="77777777" w:rsidR="00C84AC9" w:rsidRDefault="00555999">
            <w:pPr>
              <w:pStyle w:val="TableParagraph"/>
              <w:spacing w:before="28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Օդափոխության համար օգտագործվող</w:t>
            </w:r>
          </w:p>
        </w:tc>
        <w:tc>
          <w:tcPr>
            <w:tcW w:w="3213" w:type="dxa"/>
            <w:tcBorders>
              <w:bottom w:val="nil"/>
            </w:tcBorders>
          </w:tcPr>
          <w:p w14:paraId="568951DB" w14:textId="77777777" w:rsidR="00C84AC9" w:rsidRDefault="00555999">
            <w:pPr>
              <w:pStyle w:val="TableParagraph"/>
              <w:spacing w:before="28" w:line="206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6D16156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033FD7E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434A777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1AD69D3A" w14:textId="77777777" w:rsidR="00C84AC9" w:rsidRDefault="00555999">
            <w:pPr>
              <w:pStyle w:val="TableParagraph"/>
              <w:spacing w:before="28" w:line="206" w:lineRule="exact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365A87FF" w14:textId="77777777" w:rsidR="00C84AC9" w:rsidRDefault="00555999">
            <w:pPr>
              <w:pStyle w:val="TableParagraph"/>
              <w:spacing w:before="28" w:line="206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4A2017E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4868091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722556E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1D840B41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լուսամուտի վերնափեղկերը և օդանցքները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6DB07196" w14:textId="77777777" w:rsidR="00C84AC9" w:rsidRDefault="00555999">
            <w:pPr>
              <w:pStyle w:val="TableParagraph"/>
              <w:spacing w:before="16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25027171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9C6CFE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B2267D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1F6B9A3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313C78D5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77F45C51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1670148B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66FF1F4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6460CB13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ապահովված են 2,2 մմ-ից ոչ մեծ անցքեր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705B8CA3" w14:textId="77777777" w:rsidR="00C84AC9" w:rsidRDefault="00555999">
            <w:pPr>
              <w:pStyle w:val="TableParagraph"/>
              <w:spacing w:before="16" w:line="206" w:lineRule="exact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032F494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81A9FE0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0743CFA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654232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4D665D1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00CCF0D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7CCD117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4D0E4C5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3CE55653" w14:textId="77777777" w:rsidR="00C84AC9" w:rsidRDefault="00555999">
            <w:pPr>
              <w:pStyle w:val="TableParagraph"/>
              <w:spacing w:before="16" w:line="203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ունեցող ցանցով:</w:t>
            </w:r>
          </w:p>
        </w:tc>
        <w:tc>
          <w:tcPr>
            <w:tcW w:w="3213" w:type="dxa"/>
            <w:tcBorders>
              <w:top w:val="nil"/>
            </w:tcBorders>
          </w:tcPr>
          <w:p w14:paraId="452D7230" w14:textId="77777777" w:rsidR="00C84AC9" w:rsidRDefault="00555999">
            <w:pPr>
              <w:pStyle w:val="TableParagraph"/>
              <w:spacing w:before="16" w:line="203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3.5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7B82729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6727B1F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0EA28B6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3228766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5554292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8BBEF03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65C45536" w14:textId="77777777">
        <w:trPr>
          <w:trHeight w:val="255"/>
        </w:trPr>
        <w:tc>
          <w:tcPr>
            <w:tcW w:w="590" w:type="dxa"/>
            <w:tcBorders>
              <w:bottom w:val="nil"/>
            </w:tcBorders>
          </w:tcPr>
          <w:p w14:paraId="6223F817" w14:textId="77777777" w:rsidR="00C84AC9" w:rsidRDefault="00555999">
            <w:pPr>
              <w:pStyle w:val="TableParagraph"/>
              <w:spacing w:before="31" w:line="205" w:lineRule="exact"/>
              <w:ind w:left="80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6.</w:t>
            </w:r>
          </w:p>
        </w:tc>
        <w:tc>
          <w:tcPr>
            <w:tcW w:w="4485" w:type="dxa"/>
            <w:tcBorders>
              <w:bottom w:val="nil"/>
            </w:tcBorders>
          </w:tcPr>
          <w:p w14:paraId="18F17FEC" w14:textId="77777777" w:rsidR="00C84AC9" w:rsidRDefault="00555999">
            <w:pPr>
              <w:pStyle w:val="TableParagraph"/>
              <w:spacing w:before="31" w:line="205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Սպասասրահում դեղատան անձնակազմի</w:t>
            </w:r>
          </w:p>
        </w:tc>
        <w:tc>
          <w:tcPr>
            <w:tcW w:w="3213" w:type="dxa"/>
            <w:tcBorders>
              <w:bottom w:val="nil"/>
            </w:tcBorders>
          </w:tcPr>
          <w:p w14:paraId="03C533FD" w14:textId="77777777" w:rsidR="00C84AC9" w:rsidRDefault="00555999">
            <w:pPr>
              <w:pStyle w:val="TableParagraph"/>
              <w:spacing w:before="31" w:line="205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3F682DA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1AAD2B9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006E800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2A3322AE" w14:textId="77777777" w:rsidR="00C84AC9" w:rsidRDefault="00555999">
            <w:pPr>
              <w:pStyle w:val="TableParagraph"/>
              <w:spacing w:before="31" w:line="205" w:lineRule="exact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  <w:tcBorders>
              <w:bottom w:val="nil"/>
            </w:tcBorders>
          </w:tcPr>
          <w:p w14:paraId="06C62A48" w14:textId="77777777" w:rsidR="00C84AC9" w:rsidRDefault="00555999">
            <w:pPr>
              <w:pStyle w:val="TableParagraph"/>
              <w:spacing w:before="31" w:line="205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7B50CC8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EBDE9ED" w14:textId="77777777">
        <w:trPr>
          <w:trHeight w:val="240"/>
        </w:trPr>
        <w:tc>
          <w:tcPr>
            <w:tcW w:w="590" w:type="dxa"/>
            <w:tcBorders>
              <w:top w:val="nil"/>
              <w:bottom w:val="nil"/>
            </w:tcBorders>
          </w:tcPr>
          <w:p w14:paraId="3805F752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57EDE48C" w14:textId="77777777" w:rsidR="00C84AC9" w:rsidRDefault="00555999">
            <w:pPr>
              <w:pStyle w:val="TableParagraph"/>
              <w:spacing w:before="15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աշխատատեղերն ապահովված են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5C65ADF1" w14:textId="77777777" w:rsidR="00C84AC9" w:rsidRDefault="00555999">
            <w:pPr>
              <w:pStyle w:val="TableParagraph"/>
              <w:spacing w:before="15" w:line="206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3CEE3A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3001CC3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65C4D4A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E0DF1D0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7802A1E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80A5079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3C3F9EBC" w14:textId="77777777">
        <w:trPr>
          <w:trHeight w:val="242"/>
        </w:trPr>
        <w:tc>
          <w:tcPr>
            <w:tcW w:w="590" w:type="dxa"/>
            <w:tcBorders>
              <w:top w:val="nil"/>
              <w:bottom w:val="nil"/>
            </w:tcBorders>
          </w:tcPr>
          <w:p w14:paraId="36C41D3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1CA27578" w14:textId="77777777" w:rsidR="00C84AC9" w:rsidRDefault="00555999">
            <w:pPr>
              <w:pStyle w:val="TableParagraph"/>
              <w:spacing w:before="16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օդակաթիլային ճանապարհով փոխանցվող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1F813AF0" w14:textId="77777777" w:rsidR="00C84AC9" w:rsidRDefault="00555999">
            <w:pPr>
              <w:pStyle w:val="TableParagraph"/>
              <w:spacing w:before="16" w:line="206" w:lineRule="exact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3BBEC176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0108F28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650A95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F7DC7E6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76A931B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E9A3066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4124EF8C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6FB9586D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34824E67" w14:textId="77777777" w:rsidR="00C84AC9" w:rsidRDefault="00555999">
            <w:pPr>
              <w:pStyle w:val="TableParagraph"/>
              <w:spacing w:before="16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վարակիչ հիվանդություններից պաշտպանող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6068230" w14:textId="77777777" w:rsidR="00C84AC9" w:rsidRDefault="00555999">
            <w:pPr>
              <w:pStyle w:val="TableParagraph"/>
              <w:spacing w:before="16"/>
              <w:ind w:left="159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3.6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2BD2AD4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E20D41D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C765936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3497669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450757C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DB7D9A1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27845D7C" w14:textId="77777777">
        <w:trPr>
          <w:trHeight w:val="305"/>
        </w:trPr>
        <w:tc>
          <w:tcPr>
            <w:tcW w:w="590" w:type="dxa"/>
            <w:tcBorders>
              <w:top w:val="nil"/>
            </w:tcBorders>
          </w:tcPr>
          <w:p w14:paraId="4106A3A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36C116AF" w14:textId="77777777" w:rsidR="00C84AC9" w:rsidRDefault="00555999">
            <w:pPr>
              <w:pStyle w:val="TableParagraph"/>
              <w:spacing w:before="17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հարմարանքներով:</w:t>
            </w:r>
          </w:p>
        </w:tc>
        <w:tc>
          <w:tcPr>
            <w:tcW w:w="3213" w:type="dxa"/>
            <w:tcBorders>
              <w:top w:val="nil"/>
            </w:tcBorders>
          </w:tcPr>
          <w:p w14:paraId="2890095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8C26F26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62ECEE9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CC48CC6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3B59506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6C6DB23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75BCAEA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6537FA34" w14:textId="77777777">
        <w:trPr>
          <w:trHeight w:val="254"/>
        </w:trPr>
        <w:tc>
          <w:tcPr>
            <w:tcW w:w="590" w:type="dxa"/>
            <w:tcBorders>
              <w:bottom w:val="nil"/>
            </w:tcBorders>
          </w:tcPr>
          <w:p w14:paraId="1C0315CC" w14:textId="77777777" w:rsidR="00C84AC9" w:rsidRDefault="00555999">
            <w:pPr>
              <w:pStyle w:val="TableParagraph"/>
              <w:spacing w:before="28" w:line="206" w:lineRule="exact"/>
              <w:ind w:left="80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7.</w:t>
            </w:r>
          </w:p>
        </w:tc>
        <w:tc>
          <w:tcPr>
            <w:tcW w:w="4485" w:type="dxa"/>
            <w:tcBorders>
              <w:bottom w:val="nil"/>
            </w:tcBorders>
          </w:tcPr>
          <w:p w14:paraId="3D67EBFB" w14:textId="77777777" w:rsidR="00C84AC9" w:rsidRDefault="00555999">
            <w:pPr>
              <w:pStyle w:val="TableParagraph"/>
              <w:spacing w:before="28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Ասեպտիկ կառուցահատվածի,</w:t>
            </w:r>
          </w:p>
        </w:tc>
        <w:tc>
          <w:tcPr>
            <w:tcW w:w="3213" w:type="dxa"/>
            <w:tcBorders>
              <w:bottom w:val="nil"/>
            </w:tcBorders>
          </w:tcPr>
          <w:p w14:paraId="56D4D0DA" w14:textId="77777777" w:rsidR="00C84AC9" w:rsidRDefault="00555999">
            <w:pPr>
              <w:pStyle w:val="TableParagraph"/>
              <w:spacing w:before="28" w:line="206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</w:t>
            </w:r>
          </w:p>
        </w:tc>
        <w:tc>
          <w:tcPr>
            <w:tcW w:w="676" w:type="dxa"/>
            <w:vMerge w:val="restart"/>
          </w:tcPr>
          <w:p w14:paraId="3D5D1EC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38727B2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vMerge w:val="restart"/>
          </w:tcPr>
          <w:p w14:paraId="1AEA7BB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30996723" w14:textId="77777777" w:rsidR="00C84AC9" w:rsidRDefault="00555999">
            <w:pPr>
              <w:pStyle w:val="TableParagraph"/>
              <w:spacing w:before="28" w:line="206" w:lineRule="exact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  <w:tcBorders>
              <w:bottom w:val="nil"/>
            </w:tcBorders>
          </w:tcPr>
          <w:p w14:paraId="08167805" w14:textId="77777777" w:rsidR="00C84AC9" w:rsidRDefault="00555999">
            <w:pPr>
              <w:pStyle w:val="TableParagraph"/>
              <w:spacing w:before="28" w:line="206" w:lineRule="exact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6107042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08E690C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2F867E26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55A248CD" w14:textId="77777777" w:rsidR="00C84AC9" w:rsidRDefault="00555999">
            <w:pPr>
              <w:pStyle w:val="TableParagraph"/>
              <w:spacing w:before="16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պատրաստուկների, ասիստենտական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4DCFC7E0" w14:textId="77777777" w:rsidR="00C84AC9" w:rsidRDefault="00555999">
            <w:pPr>
              <w:pStyle w:val="TableParagraph"/>
              <w:spacing w:before="16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 2002 թվականի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3733A954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3F3C3E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9AF13DD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C99DFCC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62B7F23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DB91604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62E7E207" w14:textId="77777777">
        <w:trPr>
          <w:trHeight w:val="243"/>
        </w:trPr>
        <w:tc>
          <w:tcPr>
            <w:tcW w:w="590" w:type="dxa"/>
            <w:tcBorders>
              <w:top w:val="nil"/>
              <w:bottom w:val="nil"/>
            </w:tcBorders>
          </w:tcPr>
          <w:p w14:paraId="5260EA25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6B035FC9" w14:textId="77777777" w:rsidR="00C84AC9" w:rsidRDefault="00555999">
            <w:pPr>
              <w:pStyle w:val="TableParagraph"/>
              <w:spacing w:before="17" w:line="206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սենյակների, զուգարանների մուտքի առաջ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7B7E93C2" w14:textId="77777777" w:rsidR="00C84AC9" w:rsidRDefault="00555999">
            <w:pPr>
              <w:pStyle w:val="TableParagraph"/>
              <w:spacing w:before="17" w:line="206" w:lineRule="exact"/>
              <w:ind w:left="16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սեպտեմբերի 4-ի N 574 հրամանի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1F76F7D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C7CEB8C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F652B3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7385A51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7ED8DD8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F678F0E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4E26B50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4D70D7E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14:paraId="792D8AA3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14:paraId="632C96C2" w14:textId="77777777" w:rsidR="00C84AC9" w:rsidRDefault="00555999">
            <w:pPr>
              <w:pStyle w:val="TableParagraph"/>
              <w:spacing w:before="16" w:line="203" w:lineRule="exact"/>
              <w:ind w:left="157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3.7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0A080F2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87F900A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0C5BE75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3D28346B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4A6FC344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CA2D734" w14:textId="77777777" w:rsidR="00C84AC9" w:rsidRDefault="00C84AC9">
            <w:pPr>
              <w:rPr>
                <w:sz w:val="2"/>
                <w:szCs w:val="2"/>
              </w:rPr>
            </w:pPr>
          </w:p>
        </w:tc>
      </w:tr>
    </w:tbl>
    <w:p w14:paraId="3DFB2D19" w14:textId="77777777" w:rsidR="00C84AC9" w:rsidRDefault="00C84AC9">
      <w:pPr>
        <w:rPr>
          <w:sz w:val="2"/>
          <w:szCs w:val="2"/>
        </w:rPr>
        <w:sectPr w:rsidR="00C84AC9">
          <w:pgSz w:w="15840" w:h="12240" w:orient="landscape"/>
          <w:pgMar w:top="980" w:right="0" w:bottom="164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31986DF5" w14:textId="77777777">
        <w:trPr>
          <w:trHeight w:val="756"/>
        </w:trPr>
        <w:tc>
          <w:tcPr>
            <w:tcW w:w="590" w:type="dxa"/>
          </w:tcPr>
          <w:p w14:paraId="67FDFF5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</w:tcPr>
          <w:p w14:paraId="16394542" w14:textId="77777777" w:rsidR="00C84AC9" w:rsidRDefault="00555999">
            <w:pPr>
              <w:pStyle w:val="TableParagraph"/>
              <w:spacing w:before="27" w:line="292" w:lineRule="auto"/>
              <w:ind w:left="101" w:right="5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հատակին փռված է ախտահանիչ լուծույթով թրջված ռետինե գորգ:</w:t>
            </w:r>
          </w:p>
        </w:tc>
        <w:tc>
          <w:tcPr>
            <w:tcW w:w="3213" w:type="dxa"/>
          </w:tcPr>
          <w:p w14:paraId="2E22C59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703698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8F35B6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B0704B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74DC3F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7D62C2F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 w14:paraId="50DFB7B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2CD9530" w14:textId="77777777">
        <w:trPr>
          <w:trHeight w:val="1007"/>
        </w:trPr>
        <w:tc>
          <w:tcPr>
            <w:tcW w:w="590" w:type="dxa"/>
          </w:tcPr>
          <w:p w14:paraId="3FBF0E7F" w14:textId="77777777" w:rsidR="00C84AC9" w:rsidRDefault="00555999">
            <w:pPr>
              <w:pStyle w:val="TableParagraph"/>
              <w:spacing w:before="28"/>
              <w:ind w:left="206"/>
              <w:rPr>
                <w:sz w:val="18"/>
              </w:rPr>
            </w:pPr>
            <w:r>
              <w:rPr>
                <w:w w:val="125"/>
                <w:sz w:val="18"/>
              </w:rPr>
              <w:t>8.</w:t>
            </w:r>
          </w:p>
        </w:tc>
        <w:tc>
          <w:tcPr>
            <w:tcW w:w="4485" w:type="dxa"/>
          </w:tcPr>
          <w:p w14:paraId="1F9BE459" w14:textId="77777777" w:rsidR="00C84AC9" w:rsidRDefault="00555999">
            <w:pPr>
              <w:pStyle w:val="TableParagraph"/>
              <w:spacing w:before="28" w:line="290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Անձնակազմի աշխատողների ձեռքերը լվանալու համար դրված են լվացարանային կոնքեր և ախտահանիչ լուծույթով տարողություն:</w:t>
            </w:r>
          </w:p>
        </w:tc>
        <w:tc>
          <w:tcPr>
            <w:tcW w:w="3213" w:type="dxa"/>
          </w:tcPr>
          <w:p w14:paraId="3A93E560" w14:textId="77777777" w:rsidR="00C84AC9" w:rsidRDefault="00555999">
            <w:pPr>
              <w:pStyle w:val="TableParagraph"/>
              <w:spacing w:before="28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56D372CF" w14:textId="77777777" w:rsidR="00C84AC9" w:rsidRDefault="00555999">
            <w:pPr>
              <w:pStyle w:val="TableParagraph"/>
              <w:spacing w:before="5" w:line="203" w:lineRule="exact"/>
              <w:ind w:left="160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3.8</w:t>
            </w:r>
          </w:p>
        </w:tc>
        <w:tc>
          <w:tcPr>
            <w:tcW w:w="676" w:type="dxa"/>
          </w:tcPr>
          <w:p w14:paraId="08E84E5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312ED1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81FA5F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12EB732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836B10F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7533799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B2257CB" w14:textId="77777777">
        <w:trPr>
          <w:trHeight w:val="1859"/>
        </w:trPr>
        <w:tc>
          <w:tcPr>
            <w:tcW w:w="590" w:type="dxa"/>
          </w:tcPr>
          <w:p w14:paraId="33E136C4" w14:textId="77777777" w:rsidR="00C84AC9" w:rsidRDefault="00555999">
            <w:pPr>
              <w:pStyle w:val="TableParagraph"/>
              <w:spacing w:before="28"/>
              <w:ind w:left="206"/>
              <w:rPr>
                <w:sz w:val="18"/>
              </w:rPr>
            </w:pPr>
            <w:r>
              <w:rPr>
                <w:w w:val="125"/>
                <w:sz w:val="18"/>
              </w:rPr>
              <w:t>9.</w:t>
            </w:r>
          </w:p>
        </w:tc>
        <w:tc>
          <w:tcPr>
            <w:tcW w:w="4485" w:type="dxa"/>
          </w:tcPr>
          <w:p w14:paraId="61FEDF5C" w14:textId="77777777" w:rsidR="00C84AC9" w:rsidRDefault="00555999">
            <w:pPr>
              <w:pStyle w:val="TableParagraph"/>
              <w:spacing w:before="28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Լվացման սենյակում առանձնացված և պիտակավորված են լվացման խեցիներ` ներարկման լուծույթների, աչքի կաթիլների, ներքին և արտաքին օգտագործման դեղաձևերի հետ աշխատելու համար, որտեղ լվացվում է նաև դրանց համար օգտագործվող ամանեղենը, և արգելված է ձեռքերի լվացումը:</w:t>
            </w:r>
          </w:p>
        </w:tc>
        <w:tc>
          <w:tcPr>
            <w:tcW w:w="3213" w:type="dxa"/>
          </w:tcPr>
          <w:p w14:paraId="09CBA451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3.9</w:t>
            </w:r>
          </w:p>
        </w:tc>
        <w:tc>
          <w:tcPr>
            <w:tcW w:w="676" w:type="dxa"/>
          </w:tcPr>
          <w:p w14:paraId="646B6D5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84FCD5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884ADA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50620CE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725498B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5C8310A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CA63CCB" w14:textId="77777777">
        <w:trPr>
          <w:trHeight w:val="1007"/>
        </w:trPr>
        <w:tc>
          <w:tcPr>
            <w:tcW w:w="590" w:type="dxa"/>
          </w:tcPr>
          <w:p w14:paraId="5F8ED605" w14:textId="77777777" w:rsidR="00C84AC9" w:rsidRDefault="00555999"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10.</w:t>
            </w:r>
          </w:p>
        </w:tc>
        <w:tc>
          <w:tcPr>
            <w:tcW w:w="4485" w:type="dxa"/>
          </w:tcPr>
          <w:p w14:paraId="05B55E67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սենյակում արգելված է սննդի ընդունումը:</w:t>
            </w:r>
          </w:p>
        </w:tc>
        <w:tc>
          <w:tcPr>
            <w:tcW w:w="3213" w:type="dxa"/>
          </w:tcPr>
          <w:p w14:paraId="19F34E11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2606A1F1" w14:textId="77777777" w:rsidR="00C84AC9" w:rsidRDefault="00555999">
            <w:pPr>
              <w:pStyle w:val="TableParagraph"/>
              <w:spacing w:before="1" w:line="201" w:lineRule="exact"/>
              <w:ind w:left="160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3.10</w:t>
            </w:r>
          </w:p>
        </w:tc>
        <w:tc>
          <w:tcPr>
            <w:tcW w:w="676" w:type="dxa"/>
          </w:tcPr>
          <w:p w14:paraId="677F642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D312E1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2C1011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154A58E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7600144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691D85E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F06067B" w14:textId="77777777">
        <w:trPr>
          <w:trHeight w:val="1010"/>
        </w:trPr>
        <w:tc>
          <w:tcPr>
            <w:tcW w:w="590" w:type="dxa"/>
          </w:tcPr>
          <w:p w14:paraId="0076FDBC" w14:textId="77777777" w:rsidR="00C84AC9" w:rsidRDefault="00555999"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485" w:type="dxa"/>
          </w:tcPr>
          <w:p w14:paraId="6FF0BB6F" w14:textId="77777777" w:rsidR="00C84AC9" w:rsidRDefault="00555999">
            <w:pPr>
              <w:pStyle w:val="TableParagraph"/>
              <w:spacing w:before="31" w:line="290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Դեղատան սենյակներն ունեն բնական և արհեստական լուսավորություն:</w:t>
            </w:r>
          </w:p>
        </w:tc>
        <w:tc>
          <w:tcPr>
            <w:tcW w:w="3213" w:type="dxa"/>
          </w:tcPr>
          <w:p w14:paraId="01537CA0" w14:textId="77777777" w:rsidR="00C84AC9" w:rsidRDefault="00555999">
            <w:pPr>
              <w:pStyle w:val="TableParagraph"/>
              <w:spacing w:before="31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7AE0C955" w14:textId="77777777" w:rsidR="00C84AC9" w:rsidRDefault="00555999">
            <w:pPr>
              <w:pStyle w:val="TableParagraph"/>
              <w:spacing w:before="4" w:line="203" w:lineRule="exact"/>
              <w:ind w:left="155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3.12</w:t>
            </w:r>
          </w:p>
        </w:tc>
        <w:tc>
          <w:tcPr>
            <w:tcW w:w="676" w:type="dxa"/>
          </w:tcPr>
          <w:p w14:paraId="1C98BF7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AF5E15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5D3A24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3052A14" w14:textId="77777777" w:rsidR="00C84AC9" w:rsidRDefault="00555999">
            <w:pPr>
              <w:pStyle w:val="TableParagraph"/>
              <w:spacing w:before="31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82C0227" w14:textId="77777777" w:rsidR="00C84AC9" w:rsidRDefault="00555999">
            <w:pPr>
              <w:pStyle w:val="TableParagraph"/>
              <w:spacing w:before="31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5B5B778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B8B5F32" w14:textId="77777777">
        <w:trPr>
          <w:trHeight w:val="1007"/>
        </w:trPr>
        <w:tc>
          <w:tcPr>
            <w:tcW w:w="590" w:type="dxa"/>
          </w:tcPr>
          <w:p w14:paraId="0533879C" w14:textId="77777777" w:rsidR="00C84AC9" w:rsidRDefault="00555999">
            <w:pPr>
              <w:pStyle w:val="TableParagraph"/>
              <w:spacing w:before="28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12.</w:t>
            </w:r>
          </w:p>
        </w:tc>
        <w:tc>
          <w:tcPr>
            <w:tcW w:w="4485" w:type="dxa"/>
          </w:tcPr>
          <w:p w14:paraId="24E626DE" w14:textId="77777777" w:rsidR="00C84AC9" w:rsidRDefault="00555999">
            <w:pPr>
              <w:pStyle w:val="TableParagraph"/>
              <w:spacing w:before="28" w:line="292" w:lineRule="auto"/>
              <w:ind w:left="101" w:right="55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Ասեպտիկ կառույցահատվածն ունի ներհոս- արտաձիգ օդափոխություն՝ ներհոսը արտահոսքի նկատմամբ գերակշռումով:</w:t>
            </w:r>
          </w:p>
        </w:tc>
        <w:tc>
          <w:tcPr>
            <w:tcW w:w="3213" w:type="dxa"/>
          </w:tcPr>
          <w:p w14:paraId="2C6DD928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0D30AA74" w14:textId="77777777" w:rsidR="00C84AC9" w:rsidRDefault="00555999">
            <w:pPr>
              <w:pStyle w:val="TableParagraph"/>
              <w:spacing w:before="1" w:line="201" w:lineRule="exact"/>
              <w:ind w:left="160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4.2</w:t>
            </w:r>
          </w:p>
        </w:tc>
        <w:tc>
          <w:tcPr>
            <w:tcW w:w="676" w:type="dxa"/>
          </w:tcPr>
          <w:p w14:paraId="1F07CC3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932ADB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83F9E8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BB242DE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0BC089A" w14:textId="77777777" w:rsidR="00C84AC9" w:rsidRDefault="00555999">
            <w:pPr>
              <w:pStyle w:val="TableParagraph"/>
              <w:spacing w:before="28" w:line="292" w:lineRule="auto"/>
              <w:ind w:left="364" w:right="161" w:hanging="18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 Դիտողական</w:t>
            </w:r>
          </w:p>
        </w:tc>
        <w:tc>
          <w:tcPr>
            <w:tcW w:w="2114" w:type="dxa"/>
          </w:tcPr>
          <w:p w14:paraId="08A2E08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30B40C5" w14:textId="77777777">
        <w:trPr>
          <w:trHeight w:val="2090"/>
        </w:trPr>
        <w:tc>
          <w:tcPr>
            <w:tcW w:w="590" w:type="dxa"/>
          </w:tcPr>
          <w:p w14:paraId="5CCFF30E" w14:textId="77777777" w:rsidR="00C84AC9" w:rsidRDefault="00555999">
            <w:pPr>
              <w:pStyle w:val="TableParagraph"/>
              <w:spacing w:before="3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13.</w:t>
            </w:r>
          </w:p>
        </w:tc>
        <w:tc>
          <w:tcPr>
            <w:tcW w:w="4485" w:type="dxa"/>
          </w:tcPr>
          <w:p w14:paraId="30AC3D86" w14:textId="77777777" w:rsidR="00C84AC9" w:rsidRDefault="00555999">
            <w:pPr>
              <w:pStyle w:val="TableParagraph"/>
              <w:spacing w:before="31" w:line="292" w:lineRule="auto"/>
              <w:ind w:left="101" w:right="1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Ասեպտիկ կառուցահատվածում,</w:t>
            </w:r>
            <w:r>
              <w:rPr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պատրաստուկի, ջրի թորման, մանրէազերծման  սենյակներում օդի մանրէազերծման համար դրված են չէկրանավորված  մանրէազերծիչ ճառագայթիչներ, որոնք միացվում են աշխատանքը սկսելուց առաջ, 1-2 ժամ տևողությամբ, մարդկանց բացակայության պայմաններում:</w:t>
            </w:r>
          </w:p>
        </w:tc>
        <w:tc>
          <w:tcPr>
            <w:tcW w:w="3213" w:type="dxa"/>
          </w:tcPr>
          <w:p w14:paraId="5AC1048F" w14:textId="77777777" w:rsidR="00C84AC9" w:rsidRDefault="00555999">
            <w:pPr>
              <w:pStyle w:val="TableParagraph"/>
              <w:spacing w:before="31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4.3</w:t>
            </w:r>
          </w:p>
        </w:tc>
        <w:tc>
          <w:tcPr>
            <w:tcW w:w="676" w:type="dxa"/>
          </w:tcPr>
          <w:p w14:paraId="39D8DBB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F718EF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28655E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069A2CEE" w14:textId="77777777" w:rsidR="00C84AC9" w:rsidRDefault="00555999">
            <w:pPr>
              <w:pStyle w:val="TableParagraph"/>
              <w:spacing w:before="31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3BA47CD" w14:textId="77777777" w:rsidR="00C84AC9" w:rsidRDefault="00555999">
            <w:pPr>
              <w:pStyle w:val="TableParagraph"/>
              <w:spacing w:before="31" w:line="290" w:lineRule="auto"/>
              <w:ind w:left="171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 Դիտողական Հարցում</w:t>
            </w:r>
          </w:p>
        </w:tc>
        <w:tc>
          <w:tcPr>
            <w:tcW w:w="2114" w:type="dxa"/>
          </w:tcPr>
          <w:p w14:paraId="7C617D2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21C0AC4C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65BA9DBF" w14:textId="77777777">
        <w:trPr>
          <w:trHeight w:val="1006"/>
        </w:trPr>
        <w:tc>
          <w:tcPr>
            <w:tcW w:w="590" w:type="dxa"/>
          </w:tcPr>
          <w:p w14:paraId="779E9435" w14:textId="77777777" w:rsidR="00C84AC9" w:rsidRDefault="00555999">
            <w:pPr>
              <w:pStyle w:val="TableParagraph"/>
              <w:spacing w:before="27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14.</w:t>
            </w:r>
          </w:p>
        </w:tc>
        <w:tc>
          <w:tcPr>
            <w:tcW w:w="4485" w:type="dxa"/>
          </w:tcPr>
          <w:p w14:paraId="19A8A2BA" w14:textId="77777777" w:rsidR="00C84AC9" w:rsidRDefault="00555999">
            <w:pPr>
              <w:pStyle w:val="TableParagraph"/>
              <w:spacing w:before="27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Ճառագայթիչների անջատիչը տեղադրված է սենյակների մուտքի մոտ «Չմտնել, միացված է մանրէազերծիչ ճառագայթիչը» ցուցանակով:</w:t>
            </w:r>
          </w:p>
        </w:tc>
        <w:tc>
          <w:tcPr>
            <w:tcW w:w="3213" w:type="dxa"/>
          </w:tcPr>
          <w:p w14:paraId="75777B94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03CCDDF2" w14:textId="77777777" w:rsidR="00C84AC9" w:rsidRDefault="00555999">
            <w:pPr>
              <w:pStyle w:val="TableParagraph"/>
              <w:spacing w:before="1" w:line="201" w:lineRule="exact"/>
              <w:ind w:left="160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4.3</w:t>
            </w:r>
          </w:p>
        </w:tc>
        <w:tc>
          <w:tcPr>
            <w:tcW w:w="676" w:type="dxa"/>
          </w:tcPr>
          <w:p w14:paraId="656B461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6C842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1175F1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8A76CF6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A0C0C62" w14:textId="77777777" w:rsidR="00C84AC9" w:rsidRDefault="00555999">
            <w:pPr>
              <w:pStyle w:val="TableParagraph"/>
              <w:spacing w:before="27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2B43DE7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439057C" w14:textId="77777777">
        <w:trPr>
          <w:trHeight w:val="1353"/>
        </w:trPr>
        <w:tc>
          <w:tcPr>
            <w:tcW w:w="590" w:type="dxa"/>
          </w:tcPr>
          <w:p w14:paraId="4342A7C4" w14:textId="77777777" w:rsidR="00C84AC9" w:rsidRDefault="00555999">
            <w:pPr>
              <w:pStyle w:val="TableParagraph"/>
              <w:spacing w:before="3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15.</w:t>
            </w:r>
          </w:p>
        </w:tc>
        <w:tc>
          <w:tcPr>
            <w:tcW w:w="4485" w:type="dxa"/>
          </w:tcPr>
          <w:p w14:paraId="6F2ADBF3" w14:textId="77777777" w:rsidR="00C84AC9" w:rsidRDefault="00555999">
            <w:pPr>
              <w:pStyle w:val="TableParagraph"/>
              <w:spacing w:before="31" w:line="292" w:lineRule="auto"/>
              <w:ind w:left="101" w:right="5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Ուլտրամանուշակագույն ճառագայթիչների աշխատանքի ժամանակ միացվում են օդափոխիչներ՝ թունավոր նյութերի (օզոն, ազոտի օքսիդներ) կուտակումը կանխելու համար:</w:t>
            </w:r>
          </w:p>
        </w:tc>
        <w:tc>
          <w:tcPr>
            <w:tcW w:w="3213" w:type="dxa"/>
          </w:tcPr>
          <w:p w14:paraId="5A44D9A2" w14:textId="77777777" w:rsidR="00C84AC9" w:rsidRDefault="00555999">
            <w:pPr>
              <w:pStyle w:val="TableParagraph"/>
              <w:spacing w:before="31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4.3</w:t>
            </w:r>
          </w:p>
        </w:tc>
        <w:tc>
          <w:tcPr>
            <w:tcW w:w="676" w:type="dxa"/>
          </w:tcPr>
          <w:p w14:paraId="1E5E0C7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91131A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3AAE09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0D778DB4" w14:textId="77777777" w:rsidR="00C84AC9" w:rsidRDefault="00555999">
            <w:pPr>
              <w:pStyle w:val="TableParagraph"/>
              <w:spacing w:before="31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3E83DB60" w14:textId="77777777" w:rsidR="00C84AC9" w:rsidRDefault="00555999">
            <w:pPr>
              <w:pStyle w:val="TableParagraph"/>
              <w:spacing w:before="31" w:line="290" w:lineRule="auto"/>
              <w:ind w:left="556" w:right="337" w:hanging="1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</w:t>
            </w:r>
          </w:p>
        </w:tc>
        <w:tc>
          <w:tcPr>
            <w:tcW w:w="2114" w:type="dxa"/>
          </w:tcPr>
          <w:p w14:paraId="6383D96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F379648" w14:textId="77777777">
        <w:trPr>
          <w:trHeight w:val="1511"/>
        </w:trPr>
        <w:tc>
          <w:tcPr>
            <w:tcW w:w="590" w:type="dxa"/>
          </w:tcPr>
          <w:p w14:paraId="2A944C8D" w14:textId="77777777" w:rsidR="00C84AC9" w:rsidRDefault="00555999"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16.</w:t>
            </w:r>
          </w:p>
        </w:tc>
        <w:tc>
          <w:tcPr>
            <w:tcW w:w="4485" w:type="dxa"/>
          </w:tcPr>
          <w:p w14:paraId="16498349" w14:textId="77777777" w:rsidR="00C84AC9" w:rsidRDefault="00555999">
            <w:pPr>
              <w:pStyle w:val="TableParagraph"/>
              <w:spacing w:before="28" w:line="292" w:lineRule="auto"/>
              <w:ind w:left="101" w:right="41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Ասեպտիկ կառուցահատված բերվող բոլոր սարքավորումները, կահույքը նախապես մշակվում են ախտահանիչ լուծույթով թրջված լաթով՝ համաձայն «Տարբեր օբյեկտների ախտահանման ռեժիմի»:</w:t>
            </w:r>
          </w:p>
          <w:p w14:paraId="1D3E34A1" w14:textId="77777777" w:rsidR="00C84AC9" w:rsidRDefault="00555999">
            <w:pPr>
              <w:pStyle w:val="TableParagraph"/>
              <w:spacing w:line="200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Նշում 1</w:t>
            </w:r>
          </w:p>
        </w:tc>
        <w:tc>
          <w:tcPr>
            <w:tcW w:w="3213" w:type="dxa"/>
          </w:tcPr>
          <w:p w14:paraId="7675C54C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4.4</w:t>
            </w:r>
          </w:p>
        </w:tc>
        <w:tc>
          <w:tcPr>
            <w:tcW w:w="676" w:type="dxa"/>
          </w:tcPr>
          <w:p w14:paraId="1F1EF96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251F95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DD78F8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1A9A008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136D4506" w14:textId="77777777" w:rsidR="00C84AC9" w:rsidRDefault="00555999">
            <w:pPr>
              <w:pStyle w:val="TableParagraph"/>
              <w:spacing w:before="28" w:line="292" w:lineRule="auto"/>
              <w:ind w:left="359" w:right="337" w:hanging="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 Լաբարատոր</w:t>
            </w:r>
          </w:p>
        </w:tc>
        <w:tc>
          <w:tcPr>
            <w:tcW w:w="2114" w:type="dxa"/>
          </w:tcPr>
          <w:p w14:paraId="61FDC33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02C51BB" w14:textId="77777777">
        <w:trPr>
          <w:trHeight w:val="1008"/>
        </w:trPr>
        <w:tc>
          <w:tcPr>
            <w:tcW w:w="590" w:type="dxa"/>
          </w:tcPr>
          <w:p w14:paraId="728D3EEA" w14:textId="77777777" w:rsidR="00C84AC9" w:rsidRDefault="00555999">
            <w:pPr>
              <w:pStyle w:val="TableParagraph"/>
              <w:spacing w:before="26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17.</w:t>
            </w:r>
          </w:p>
        </w:tc>
        <w:tc>
          <w:tcPr>
            <w:tcW w:w="4485" w:type="dxa"/>
          </w:tcPr>
          <w:p w14:paraId="2FB39364" w14:textId="77777777" w:rsidR="00C84AC9" w:rsidRDefault="00555999">
            <w:pPr>
              <w:pStyle w:val="TableParagraph"/>
              <w:spacing w:before="26" w:line="292" w:lineRule="auto"/>
              <w:ind w:left="101" w:right="2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Ասեպտիկ կառուցահատվածը (պատրաստուկի սենյակ) կից սենյակներից բաժանված է անցախցերով (շլյուզ)։</w:t>
            </w:r>
          </w:p>
        </w:tc>
        <w:tc>
          <w:tcPr>
            <w:tcW w:w="3213" w:type="dxa"/>
          </w:tcPr>
          <w:p w14:paraId="172A2AE3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47BC0BD9" w14:textId="77777777" w:rsidR="00C84AC9" w:rsidRDefault="00555999">
            <w:pPr>
              <w:pStyle w:val="TableParagraph"/>
              <w:spacing w:before="1" w:line="204" w:lineRule="exact"/>
              <w:ind w:left="159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4.6</w:t>
            </w:r>
          </w:p>
        </w:tc>
        <w:tc>
          <w:tcPr>
            <w:tcW w:w="676" w:type="dxa"/>
          </w:tcPr>
          <w:p w14:paraId="141F655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37E93F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9FF45C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12464A4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7C35CBE7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36DC657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98206FB" w14:textId="77777777">
        <w:trPr>
          <w:trHeight w:val="1079"/>
        </w:trPr>
        <w:tc>
          <w:tcPr>
            <w:tcW w:w="590" w:type="dxa"/>
          </w:tcPr>
          <w:p w14:paraId="7F4836D1" w14:textId="77777777" w:rsidR="00C84AC9" w:rsidRDefault="00555999">
            <w:pPr>
              <w:pStyle w:val="TableParagraph"/>
              <w:spacing w:before="27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18.</w:t>
            </w:r>
          </w:p>
        </w:tc>
        <w:tc>
          <w:tcPr>
            <w:tcW w:w="4485" w:type="dxa"/>
          </w:tcPr>
          <w:p w14:paraId="106BDF7F" w14:textId="77777777" w:rsidR="00C84AC9" w:rsidRDefault="00555999">
            <w:pPr>
              <w:pStyle w:val="TableParagraph"/>
              <w:spacing w:before="27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Աշխատակիցները շլյուզ մտնելուց առաջ հագնում են հատուկ կոշիկներ, լվանում և ախտահանում են ձեռքերը, հագնում են մանրէազերծված խալաթ, գլխարկ, բախիլներ, դիմակ։</w:t>
            </w:r>
          </w:p>
        </w:tc>
        <w:tc>
          <w:tcPr>
            <w:tcW w:w="3213" w:type="dxa"/>
          </w:tcPr>
          <w:p w14:paraId="1569D073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4.6</w:t>
            </w:r>
          </w:p>
        </w:tc>
        <w:tc>
          <w:tcPr>
            <w:tcW w:w="676" w:type="dxa"/>
          </w:tcPr>
          <w:p w14:paraId="176E7FE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52E912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6822CE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2B0251B2" w14:textId="77777777" w:rsidR="00C84AC9" w:rsidRDefault="00555999">
            <w:pPr>
              <w:pStyle w:val="TableParagraph"/>
              <w:spacing w:before="27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1304EC17" w14:textId="77777777" w:rsidR="00C84AC9" w:rsidRDefault="00555999">
            <w:pPr>
              <w:pStyle w:val="TableParagraph"/>
              <w:spacing w:before="27" w:line="292" w:lineRule="auto"/>
              <w:ind w:left="556" w:right="337" w:hanging="1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</w:t>
            </w:r>
          </w:p>
        </w:tc>
        <w:tc>
          <w:tcPr>
            <w:tcW w:w="2114" w:type="dxa"/>
          </w:tcPr>
          <w:p w14:paraId="3EE1DA5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BA340D1" w14:textId="77777777">
        <w:trPr>
          <w:trHeight w:val="1763"/>
        </w:trPr>
        <w:tc>
          <w:tcPr>
            <w:tcW w:w="590" w:type="dxa"/>
          </w:tcPr>
          <w:p w14:paraId="0C52C10D" w14:textId="77777777" w:rsidR="00C84AC9" w:rsidRDefault="00555999">
            <w:pPr>
              <w:pStyle w:val="TableParagraph"/>
              <w:spacing w:before="2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19.</w:t>
            </w:r>
          </w:p>
        </w:tc>
        <w:tc>
          <w:tcPr>
            <w:tcW w:w="4485" w:type="dxa"/>
          </w:tcPr>
          <w:p w14:paraId="5DC4B88F" w14:textId="77777777" w:rsidR="00C84AC9" w:rsidRDefault="00555999">
            <w:pPr>
              <w:pStyle w:val="TableParagraph"/>
              <w:spacing w:before="29" w:line="292" w:lineRule="auto"/>
              <w:ind w:left="101" w:right="55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Լուծույթների տարողությունների փակման խցանների և ալյումինե կափարիչների պատրաստումը և լվացումը կատարվում են համաձայն «Ռետինե խցանների մշակման կարգի» և «Ալյումինե կափարիչների մշակման կարգի»:</w:t>
            </w:r>
          </w:p>
          <w:p w14:paraId="5EE91F90" w14:textId="77777777" w:rsidR="00C84AC9" w:rsidRDefault="00555999">
            <w:pPr>
              <w:pStyle w:val="TableParagraph"/>
              <w:spacing w:line="199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2</w:t>
            </w:r>
          </w:p>
        </w:tc>
        <w:tc>
          <w:tcPr>
            <w:tcW w:w="3213" w:type="dxa"/>
          </w:tcPr>
          <w:p w14:paraId="306CBA72" w14:textId="77777777" w:rsidR="00C84AC9" w:rsidRDefault="00555999">
            <w:pPr>
              <w:pStyle w:val="TableParagraph"/>
              <w:spacing w:before="29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4.7</w:t>
            </w:r>
          </w:p>
        </w:tc>
        <w:tc>
          <w:tcPr>
            <w:tcW w:w="676" w:type="dxa"/>
          </w:tcPr>
          <w:p w14:paraId="563966C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329B9E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2CF028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A9FF24A" w14:textId="77777777" w:rsidR="00C84AC9" w:rsidRDefault="00555999">
            <w:pPr>
              <w:pStyle w:val="TableParagraph"/>
              <w:spacing w:before="29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51F0282" w14:textId="77777777" w:rsidR="00C84AC9" w:rsidRDefault="00555999">
            <w:pPr>
              <w:pStyle w:val="TableParagraph"/>
              <w:spacing w:before="29" w:line="292" w:lineRule="auto"/>
              <w:ind w:left="359" w:right="161" w:firstLine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Լաբարատոր</w:t>
            </w:r>
          </w:p>
        </w:tc>
        <w:tc>
          <w:tcPr>
            <w:tcW w:w="2114" w:type="dxa"/>
          </w:tcPr>
          <w:p w14:paraId="71B0185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FA01E0C" w14:textId="77777777">
        <w:trPr>
          <w:trHeight w:val="1261"/>
        </w:trPr>
        <w:tc>
          <w:tcPr>
            <w:tcW w:w="590" w:type="dxa"/>
          </w:tcPr>
          <w:p w14:paraId="10FA38D1" w14:textId="77777777" w:rsidR="00C84AC9" w:rsidRDefault="00555999">
            <w:pPr>
              <w:pStyle w:val="TableParagraph"/>
              <w:spacing w:before="27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20.</w:t>
            </w:r>
          </w:p>
        </w:tc>
        <w:tc>
          <w:tcPr>
            <w:tcW w:w="4485" w:type="dxa"/>
          </w:tcPr>
          <w:p w14:paraId="6A6267D0" w14:textId="77777777" w:rsidR="00C84AC9" w:rsidRDefault="00555999">
            <w:pPr>
              <w:pStyle w:val="TableParagraph"/>
              <w:spacing w:before="27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Դեղատների արտադրական սենյակները մաքրվում են խոնավ եղանակով՝ լվացող և ախտահանիչ նյութերի օգտագործմամբ համաձայն «Տարբեր օբյեկտների ախտահանման</w:t>
            </w:r>
          </w:p>
          <w:p w14:paraId="5C35981D" w14:textId="77777777" w:rsidR="00C84AC9" w:rsidRDefault="00555999">
            <w:pPr>
              <w:pStyle w:val="TableParagraph"/>
              <w:spacing w:line="204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ռեժիմի»:</w:t>
            </w:r>
          </w:p>
        </w:tc>
        <w:tc>
          <w:tcPr>
            <w:tcW w:w="3213" w:type="dxa"/>
          </w:tcPr>
          <w:p w14:paraId="0F196C8D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5.1</w:t>
            </w:r>
          </w:p>
        </w:tc>
        <w:tc>
          <w:tcPr>
            <w:tcW w:w="676" w:type="dxa"/>
          </w:tcPr>
          <w:p w14:paraId="5D6612C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FEBF11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98C655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6A192CC5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2D7842A" w14:textId="77777777" w:rsidR="00C84AC9" w:rsidRDefault="00555999">
            <w:pPr>
              <w:pStyle w:val="TableParagraph"/>
              <w:spacing w:before="27" w:line="292" w:lineRule="auto"/>
              <w:ind w:left="359" w:right="161" w:firstLine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Լաբարատոր</w:t>
            </w:r>
          </w:p>
        </w:tc>
        <w:tc>
          <w:tcPr>
            <w:tcW w:w="2114" w:type="dxa"/>
          </w:tcPr>
          <w:p w14:paraId="00F6301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3CADB2F0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3B04B3B2" w14:textId="77777777">
        <w:trPr>
          <w:trHeight w:val="1260"/>
        </w:trPr>
        <w:tc>
          <w:tcPr>
            <w:tcW w:w="590" w:type="dxa"/>
          </w:tcPr>
          <w:p w14:paraId="6EB67AE0" w14:textId="77777777" w:rsidR="00C84AC9" w:rsidRDefault="00555999">
            <w:pPr>
              <w:pStyle w:val="TableParagraph"/>
              <w:spacing w:before="27"/>
              <w:ind w:left="78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21.</w:t>
            </w:r>
          </w:p>
        </w:tc>
        <w:tc>
          <w:tcPr>
            <w:tcW w:w="4485" w:type="dxa"/>
          </w:tcPr>
          <w:p w14:paraId="6994CD79" w14:textId="77777777" w:rsidR="00C84AC9" w:rsidRDefault="00555999">
            <w:pPr>
              <w:pStyle w:val="TableParagraph"/>
              <w:spacing w:before="27" w:line="292" w:lineRule="auto"/>
              <w:ind w:left="101" w:right="1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Տարբեր սենյակների մաքրման համար առանձնացված է մաքրման գույք, որը մակնշված է և օգտագործվում է ըստ նշանակության: Գույքը պահվում է հատուկ առանձնացված տեղերում</w:t>
            </w:r>
          </w:p>
          <w:p w14:paraId="0C9B7C98" w14:textId="77777777" w:rsidR="00C84AC9" w:rsidRDefault="00555999">
            <w:pPr>
              <w:pStyle w:val="TableParagraph"/>
              <w:spacing w:line="203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(սենյակ, պահարան):</w:t>
            </w:r>
          </w:p>
        </w:tc>
        <w:tc>
          <w:tcPr>
            <w:tcW w:w="3213" w:type="dxa"/>
          </w:tcPr>
          <w:p w14:paraId="44077A55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5.6</w:t>
            </w:r>
          </w:p>
        </w:tc>
        <w:tc>
          <w:tcPr>
            <w:tcW w:w="676" w:type="dxa"/>
          </w:tcPr>
          <w:p w14:paraId="6DECE1A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9A78A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8143B9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B401422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7451403A" w14:textId="77777777" w:rsidR="00C84AC9" w:rsidRDefault="00555999">
            <w:pPr>
              <w:pStyle w:val="TableParagraph"/>
              <w:spacing w:before="27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6C19F62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BD83691" w14:textId="77777777">
        <w:trPr>
          <w:trHeight w:val="1098"/>
        </w:trPr>
        <w:tc>
          <w:tcPr>
            <w:tcW w:w="590" w:type="dxa"/>
          </w:tcPr>
          <w:p w14:paraId="3E6E8DCE" w14:textId="77777777" w:rsidR="00C84AC9" w:rsidRDefault="00555999">
            <w:pPr>
              <w:pStyle w:val="TableParagraph"/>
              <w:spacing w:before="26"/>
              <w:ind w:left="80" w:right="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22.</w:t>
            </w:r>
          </w:p>
        </w:tc>
        <w:tc>
          <w:tcPr>
            <w:tcW w:w="4485" w:type="dxa"/>
          </w:tcPr>
          <w:p w14:paraId="3242DF05" w14:textId="77777777" w:rsidR="00C84AC9" w:rsidRDefault="00555999">
            <w:pPr>
              <w:pStyle w:val="TableParagraph"/>
              <w:spacing w:before="26" w:line="292" w:lineRule="auto"/>
              <w:ind w:left="101" w:right="2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Արտադրության թափոնները և աղբը հավաքվում են կափարիչ ունեցող հատուկ տարողություններում և հեռացվում ոչ  պակաս, քան հերթափոխը մեկ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անգամ:</w:t>
            </w:r>
          </w:p>
        </w:tc>
        <w:tc>
          <w:tcPr>
            <w:tcW w:w="3213" w:type="dxa"/>
          </w:tcPr>
          <w:p w14:paraId="4A728BB9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5.7</w:t>
            </w:r>
          </w:p>
        </w:tc>
        <w:tc>
          <w:tcPr>
            <w:tcW w:w="676" w:type="dxa"/>
          </w:tcPr>
          <w:p w14:paraId="276707E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6A8197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9E6BD0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3EFAA76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C6B4BAF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2B4331B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1293394" w14:textId="77777777">
        <w:trPr>
          <w:trHeight w:val="1079"/>
        </w:trPr>
        <w:tc>
          <w:tcPr>
            <w:tcW w:w="590" w:type="dxa"/>
          </w:tcPr>
          <w:p w14:paraId="40B22BC6" w14:textId="77777777" w:rsidR="00C84AC9" w:rsidRDefault="00555999">
            <w:pPr>
              <w:pStyle w:val="TableParagraph"/>
              <w:spacing w:before="28"/>
              <w:ind w:left="80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23.</w:t>
            </w:r>
          </w:p>
        </w:tc>
        <w:tc>
          <w:tcPr>
            <w:tcW w:w="4485" w:type="dxa"/>
          </w:tcPr>
          <w:p w14:paraId="0E460F45" w14:textId="77777777" w:rsidR="00C84AC9" w:rsidRDefault="00555999">
            <w:pPr>
              <w:pStyle w:val="TableParagraph"/>
              <w:spacing w:before="28" w:line="292" w:lineRule="auto"/>
              <w:ind w:left="101" w:right="4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Ձեռքերի լվացարանակոնքերը, սանհանգույցները և աղբի տարողությունները լվացվում, մաքրվում և  ախտահանվում  են ամեն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օր:</w:t>
            </w:r>
          </w:p>
        </w:tc>
        <w:tc>
          <w:tcPr>
            <w:tcW w:w="3213" w:type="dxa"/>
          </w:tcPr>
          <w:p w14:paraId="30C4705B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5.7</w:t>
            </w:r>
          </w:p>
        </w:tc>
        <w:tc>
          <w:tcPr>
            <w:tcW w:w="676" w:type="dxa"/>
          </w:tcPr>
          <w:p w14:paraId="7B1725E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216F14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53223B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6F90891A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16E8AD0C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77436FE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CF1E329" w14:textId="77777777">
        <w:trPr>
          <w:trHeight w:val="1091"/>
        </w:trPr>
        <w:tc>
          <w:tcPr>
            <w:tcW w:w="590" w:type="dxa"/>
          </w:tcPr>
          <w:p w14:paraId="54ACB15F" w14:textId="77777777" w:rsidR="00C84AC9" w:rsidRDefault="00555999">
            <w:pPr>
              <w:pStyle w:val="TableParagraph"/>
              <w:spacing w:before="28"/>
              <w:ind w:left="80" w:right="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24.</w:t>
            </w:r>
          </w:p>
        </w:tc>
        <w:tc>
          <w:tcPr>
            <w:tcW w:w="4485" w:type="dxa"/>
          </w:tcPr>
          <w:p w14:paraId="001D660D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Դեղատան աշխատողները պահպանում են անձնական հիգիենայի կանոնները.</w:t>
            </w:r>
          </w:p>
        </w:tc>
        <w:tc>
          <w:tcPr>
            <w:tcW w:w="3213" w:type="dxa"/>
          </w:tcPr>
          <w:p w14:paraId="02E0C0B7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6.1</w:t>
            </w:r>
          </w:p>
        </w:tc>
        <w:tc>
          <w:tcPr>
            <w:tcW w:w="676" w:type="dxa"/>
            <w:shd w:val="clear" w:color="auto" w:fill="CFCDCD"/>
          </w:tcPr>
          <w:p w14:paraId="034DE49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5E47D20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shd w:val="clear" w:color="auto" w:fill="CFCDCD"/>
          </w:tcPr>
          <w:p w14:paraId="04515EA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shd w:val="clear" w:color="auto" w:fill="CFCDCD"/>
          </w:tcPr>
          <w:p w14:paraId="40A8F17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shd w:val="clear" w:color="auto" w:fill="CFCDCD"/>
          </w:tcPr>
          <w:p w14:paraId="2C43BF3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shd w:val="clear" w:color="auto" w:fill="CFCDCD"/>
          </w:tcPr>
          <w:p w14:paraId="3E0C67A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B757964" w14:textId="77777777">
        <w:trPr>
          <w:trHeight w:val="590"/>
        </w:trPr>
        <w:tc>
          <w:tcPr>
            <w:tcW w:w="590" w:type="dxa"/>
          </w:tcPr>
          <w:p w14:paraId="66A48624" w14:textId="77777777" w:rsidR="00C84AC9" w:rsidRDefault="00555999">
            <w:pPr>
              <w:pStyle w:val="TableParagraph"/>
              <w:spacing w:before="28"/>
              <w:ind w:left="84" w:right="7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24.1</w:t>
            </w:r>
          </w:p>
        </w:tc>
        <w:tc>
          <w:tcPr>
            <w:tcW w:w="4485" w:type="dxa"/>
          </w:tcPr>
          <w:p w14:paraId="50BB02CC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աշխատանքը սկսելուց առաջ հանում են արտահագուստը և կոշիկները,</w:t>
            </w:r>
          </w:p>
        </w:tc>
        <w:tc>
          <w:tcPr>
            <w:tcW w:w="3213" w:type="dxa"/>
          </w:tcPr>
          <w:p w14:paraId="31671F4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C27D87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FA7EF6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897EF4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27C42F52" w14:textId="77777777" w:rsidR="00C84AC9" w:rsidRDefault="00555999">
            <w:pPr>
              <w:pStyle w:val="TableParagraph"/>
              <w:spacing w:before="28"/>
              <w:ind w:left="122" w:right="11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1.0</w:t>
            </w:r>
          </w:p>
        </w:tc>
        <w:tc>
          <w:tcPr>
            <w:tcW w:w="1860" w:type="dxa"/>
          </w:tcPr>
          <w:p w14:paraId="2C58282B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4D09C91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3BFC6F9F" w14:textId="77777777">
        <w:trPr>
          <w:trHeight w:val="844"/>
        </w:trPr>
        <w:tc>
          <w:tcPr>
            <w:tcW w:w="590" w:type="dxa"/>
          </w:tcPr>
          <w:p w14:paraId="34BE9D9D" w14:textId="77777777" w:rsidR="00C84AC9" w:rsidRDefault="00555999">
            <w:pPr>
              <w:pStyle w:val="TableParagraph"/>
              <w:spacing w:before="28"/>
              <w:ind w:left="84" w:right="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24.2</w:t>
            </w:r>
          </w:p>
        </w:tc>
        <w:tc>
          <w:tcPr>
            <w:tcW w:w="4485" w:type="dxa"/>
          </w:tcPr>
          <w:p w14:paraId="0FB150ED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հագնում են սանիտարական հագուստ (խալաթ, գլխարկ) ու սանիտարական կոշիկներ, լվանում և ախտահանում են ձեռքերը,</w:t>
            </w:r>
          </w:p>
        </w:tc>
        <w:tc>
          <w:tcPr>
            <w:tcW w:w="3213" w:type="dxa"/>
          </w:tcPr>
          <w:p w14:paraId="207A531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FD3502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8B6F97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E8CB8B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7967189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18E6BB0" w14:textId="77777777" w:rsidR="00C84AC9" w:rsidRDefault="00555999">
            <w:pPr>
              <w:pStyle w:val="TableParagraph"/>
              <w:spacing w:before="28" w:line="292" w:lineRule="auto"/>
              <w:ind w:left="359" w:right="337" w:hanging="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 Լաբարատոր</w:t>
            </w:r>
          </w:p>
        </w:tc>
        <w:tc>
          <w:tcPr>
            <w:tcW w:w="2114" w:type="dxa"/>
          </w:tcPr>
          <w:p w14:paraId="0FC60D6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87CDEC7" w14:textId="77777777">
        <w:trPr>
          <w:trHeight w:val="1326"/>
        </w:trPr>
        <w:tc>
          <w:tcPr>
            <w:tcW w:w="590" w:type="dxa"/>
          </w:tcPr>
          <w:p w14:paraId="5E530CBD" w14:textId="77777777" w:rsidR="00C84AC9" w:rsidRDefault="00555999">
            <w:pPr>
              <w:pStyle w:val="TableParagraph"/>
              <w:spacing w:before="28"/>
              <w:ind w:left="84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24.3</w:t>
            </w:r>
          </w:p>
        </w:tc>
        <w:tc>
          <w:tcPr>
            <w:tcW w:w="4485" w:type="dxa"/>
          </w:tcPr>
          <w:p w14:paraId="331C90AB" w14:textId="77777777" w:rsidR="00C84AC9" w:rsidRDefault="00555999">
            <w:pPr>
              <w:pStyle w:val="TableParagraph"/>
              <w:spacing w:before="28" w:line="292" w:lineRule="auto"/>
              <w:ind w:left="101" w:right="1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զուգարան մտնելուց առաջ հանում են խալաթը, դուրս գալուց հետո ձեռքերը մանրակրկիտ լվանում են և ախտահանում, դեղատնից դուրս չեն գալիս սանիտարական հագուստով և կոշիկներով:</w:t>
            </w:r>
          </w:p>
        </w:tc>
        <w:tc>
          <w:tcPr>
            <w:tcW w:w="3213" w:type="dxa"/>
          </w:tcPr>
          <w:p w14:paraId="69E6BA1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37D4F7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95E0C3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806F26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D8ED04F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ADA2DA8" w14:textId="77777777" w:rsidR="00C84AC9" w:rsidRDefault="00555999">
            <w:pPr>
              <w:pStyle w:val="TableParagraph"/>
              <w:spacing w:before="28" w:line="292" w:lineRule="auto"/>
              <w:ind w:left="566" w:right="338" w:hanging="2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</w:t>
            </w:r>
          </w:p>
        </w:tc>
        <w:tc>
          <w:tcPr>
            <w:tcW w:w="2114" w:type="dxa"/>
          </w:tcPr>
          <w:p w14:paraId="0F16606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65987B6" w14:textId="77777777">
        <w:trPr>
          <w:trHeight w:val="1115"/>
        </w:trPr>
        <w:tc>
          <w:tcPr>
            <w:tcW w:w="590" w:type="dxa"/>
          </w:tcPr>
          <w:p w14:paraId="197B5B33" w14:textId="77777777" w:rsidR="00C84AC9" w:rsidRDefault="00555999">
            <w:pPr>
              <w:pStyle w:val="TableParagraph"/>
              <w:spacing w:before="26"/>
              <w:ind w:left="80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25.</w:t>
            </w:r>
          </w:p>
        </w:tc>
        <w:tc>
          <w:tcPr>
            <w:tcW w:w="4485" w:type="dxa"/>
          </w:tcPr>
          <w:p w14:paraId="2C668460" w14:textId="77777777" w:rsidR="00C84AC9" w:rsidRDefault="00555999">
            <w:pPr>
              <w:pStyle w:val="TableParagraph"/>
              <w:spacing w:before="26" w:line="292" w:lineRule="auto"/>
              <w:ind w:left="101" w:right="5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Դեղատան յուրաքանչյուր աշխատող ունի ոչ պակաս, քան 2 կոմպլեկտ սանիտարական հագուստ:</w:t>
            </w:r>
          </w:p>
        </w:tc>
        <w:tc>
          <w:tcPr>
            <w:tcW w:w="3213" w:type="dxa"/>
          </w:tcPr>
          <w:p w14:paraId="73F13056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6.3</w:t>
            </w:r>
          </w:p>
        </w:tc>
        <w:tc>
          <w:tcPr>
            <w:tcW w:w="676" w:type="dxa"/>
          </w:tcPr>
          <w:p w14:paraId="06D84EC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53D62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4C760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A58EA26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001B7419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384190B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73B82110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145BE368" w14:textId="77777777">
        <w:trPr>
          <w:trHeight w:val="1080"/>
        </w:trPr>
        <w:tc>
          <w:tcPr>
            <w:tcW w:w="590" w:type="dxa"/>
          </w:tcPr>
          <w:p w14:paraId="79D95BBE" w14:textId="77777777" w:rsidR="00C84AC9" w:rsidRDefault="00555999">
            <w:pPr>
              <w:pStyle w:val="TableParagraph"/>
              <w:spacing w:before="27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26.</w:t>
            </w:r>
          </w:p>
        </w:tc>
        <w:tc>
          <w:tcPr>
            <w:tcW w:w="4485" w:type="dxa"/>
          </w:tcPr>
          <w:p w14:paraId="22A18ED2" w14:textId="77777777" w:rsidR="00C84AC9" w:rsidRDefault="00555999">
            <w:pPr>
              <w:pStyle w:val="TableParagraph"/>
              <w:spacing w:before="27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Դեղերի պատրաստումով, մանրակշռումով զբաղվող աշխատողներին հերթափոխից առաջ հատկացվում են անհատական օգտագործման սրբիչներ:</w:t>
            </w:r>
          </w:p>
        </w:tc>
        <w:tc>
          <w:tcPr>
            <w:tcW w:w="3213" w:type="dxa"/>
          </w:tcPr>
          <w:p w14:paraId="2AF0DF70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6.4</w:t>
            </w:r>
          </w:p>
        </w:tc>
        <w:tc>
          <w:tcPr>
            <w:tcW w:w="676" w:type="dxa"/>
          </w:tcPr>
          <w:p w14:paraId="75B89AA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612307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2DA34C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82861B5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5039304C" w14:textId="77777777" w:rsidR="00C84AC9" w:rsidRDefault="00555999">
            <w:pPr>
              <w:pStyle w:val="TableParagraph"/>
              <w:spacing w:before="27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3CFEC1C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6D512F5" w14:textId="77777777">
        <w:trPr>
          <w:trHeight w:val="1286"/>
        </w:trPr>
        <w:tc>
          <w:tcPr>
            <w:tcW w:w="590" w:type="dxa"/>
          </w:tcPr>
          <w:p w14:paraId="242FBB8A" w14:textId="77777777" w:rsidR="00C84AC9" w:rsidRDefault="00555999">
            <w:pPr>
              <w:pStyle w:val="TableParagraph"/>
              <w:spacing w:before="28"/>
              <w:ind w:left="163"/>
              <w:rPr>
                <w:sz w:val="18"/>
              </w:rPr>
            </w:pPr>
            <w:r>
              <w:rPr>
                <w:w w:val="115"/>
                <w:sz w:val="18"/>
              </w:rPr>
              <w:t>27.</w:t>
            </w:r>
          </w:p>
        </w:tc>
        <w:tc>
          <w:tcPr>
            <w:tcW w:w="4485" w:type="dxa"/>
          </w:tcPr>
          <w:p w14:paraId="563A5DCB" w14:textId="77777777" w:rsidR="00C84AC9" w:rsidRDefault="00555999">
            <w:pPr>
              <w:pStyle w:val="TableParagraph"/>
              <w:spacing w:before="28" w:line="292" w:lineRule="auto"/>
              <w:ind w:left="101" w:right="5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Թորած և ներարկման ջրի ստացումը կատարվում է ասեպտիկ պայմաններում:</w:t>
            </w:r>
          </w:p>
        </w:tc>
        <w:tc>
          <w:tcPr>
            <w:tcW w:w="3213" w:type="dxa"/>
          </w:tcPr>
          <w:p w14:paraId="182D2B96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7.2</w:t>
            </w:r>
          </w:p>
        </w:tc>
        <w:tc>
          <w:tcPr>
            <w:tcW w:w="676" w:type="dxa"/>
          </w:tcPr>
          <w:p w14:paraId="17EDD01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955D25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72F30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0E124F6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853C2AA" w14:textId="77777777" w:rsidR="00C84AC9" w:rsidRDefault="00555999">
            <w:pPr>
              <w:pStyle w:val="TableParagraph"/>
              <w:spacing w:before="28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505FD0A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69A9B7A" w14:textId="77777777">
        <w:trPr>
          <w:trHeight w:val="1097"/>
        </w:trPr>
        <w:tc>
          <w:tcPr>
            <w:tcW w:w="590" w:type="dxa"/>
          </w:tcPr>
          <w:p w14:paraId="3744E485" w14:textId="77777777" w:rsidR="00C84AC9" w:rsidRDefault="00555999">
            <w:pPr>
              <w:pStyle w:val="TableParagraph"/>
              <w:spacing w:before="28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28.</w:t>
            </w:r>
          </w:p>
        </w:tc>
        <w:tc>
          <w:tcPr>
            <w:tcW w:w="4485" w:type="dxa"/>
          </w:tcPr>
          <w:p w14:paraId="68FF9FE6" w14:textId="77777777" w:rsidR="00C84AC9" w:rsidRDefault="00555999">
            <w:pPr>
              <w:pStyle w:val="TableParagraph"/>
              <w:spacing w:before="28" w:line="290" w:lineRule="auto"/>
              <w:ind w:left="101" w:right="55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Ստացված թորած և ներարկման ջուրը հավաքվում է մաքուր, մանրէազերծված տարողություններում, որոնք ունեն «Թորած ջուր», «Ներարկման ջուր» պիտակավորումը։</w:t>
            </w:r>
          </w:p>
        </w:tc>
        <w:tc>
          <w:tcPr>
            <w:tcW w:w="3213" w:type="dxa"/>
          </w:tcPr>
          <w:p w14:paraId="31A635BD" w14:textId="77777777" w:rsidR="00C84AC9" w:rsidRDefault="00555999">
            <w:pPr>
              <w:pStyle w:val="TableParagraph"/>
              <w:spacing w:before="28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7.5</w:t>
            </w:r>
          </w:p>
        </w:tc>
        <w:tc>
          <w:tcPr>
            <w:tcW w:w="676" w:type="dxa"/>
          </w:tcPr>
          <w:p w14:paraId="50685ED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F0A328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540F3C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7D5F75C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67F4FE0" w14:textId="77777777" w:rsidR="00C84AC9" w:rsidRDefault="00555999">
            <w:pPr>
              <w:pStyle w:val="TableParagraph"/>
              <w:spacing w:before="28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7D281AD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D12DE23" w14:textId="77777777">
        <w:trPr>
          <w:trHeight w:val="1007"/>
        </w:trPr>
        <w:tc>
          <w:tcPr>
            <w:tcW w:w="590" w:type="dxa"/>
          </w:tcPr>
          <w:p w14:paraId="744B440D" w14:textId="77777777" w:rsidR="00C84AC9" w:rsidRDefault="00555999">
            <w:pPr>
              <w:pStyle w:val="TableParagraph"/>
              <w:spacing w:before="27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29.</w:t>
            </w:r>
          </w:p>
        </w:tc>
        <w:tc>
          <w:tcPr>
            <w:tcW w:w="4485" w:type="dxa"/>
          </w:tcPr>
          <w:p w14:paraId="067E916D" w14:textId="77777777" w:rsidR="00C84AC9" w:rsidRDefault="00555999">
            <w:pPr>
              <w:pStyle w:val="TableParagraph"/>
              <w:spacing w:before="27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Հավաքման տարաները ջրի թորման սարքին միացված են ապակե խողովակներով:</w:t>
            </w:r>
          </w:p>
        </w:tc>
        <w:tc>
          <w:tcPr>
            <w:tcW w:w="3213" w:type="dxa"/>
          </w:tcPr>
          <w:p w14:paraId="409DA8E3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7B64DF55" w14:textId="77777777" w:rsidR="00C84AC9" w:rsidRDefault="00555999">
            <w:pPr>
              <w:pStyle w:val="TableParagraph"/>
              <w:spacing w:line="203" w:lineRule="exact"/>
              <w:ind w:left="159" w:right="1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7.7</w:t>
            </w:r>
          </w:p>
        </w:tc>
        <w:tc>
          <w:tcPr>
            <w:tcW w:w="676" w:type="dxa"/>
          </w:tcPr>
          <w:p w14:paraId="67D8BC0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B27E5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AA6682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CF5E2F4" w14:textId="77777777" w:rsidR="00C84AC9" w:rsidRDefault="00555999">
            <w:pPr>
              <w:pStyle w:val="TableParagraph"/>
              <w:spacing w:before="27"/>
              <w:ind w:left="123" w:right="10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0108095" w14:textId="77777777" w:rsidR="00C84AC9" w:rsidRDefault="00555999">
            <w:pPr>
              <w:pStyle w:val="TableParagraph"/>
              <w:spacing w:before="27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5421BB1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F4C16A9" w14:textId="77777777">
        <w:trPr>
          <w:trHeight w:val="2095"/>
        </w:trPr>
        <w:tc>
          <w:tcPr>
            <w:tcW w:w="590" w:type="dxa"/>
          </w:tcPr>
          <w:p w14:paraId="47E09F75" w14:textId="77777777" w:rsidR="00C84AC9" w:rsidRDefault="00555999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125"/>
                <w:sz w:val="18"/>
              </w:rPr>
              <w:t>30.</w:t>
            </w:r>
          </w:p>
        </w:tc>
        <w:tc>
          <w:tcPr>
            <w:tcW w:w="4485" w:type="dxa"/>
          </w:tcPr>
          <w:p w14:paraId="0F5234EE" w14:textId="77777777" w:rsidR="00C84AC9" w:rsidRDefault="00555999">
            <w:pPr>
              <w:pStyle w:val="TableParagraph"/>
              <w:spacing w:before="27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Օգտագործվում են 16-20 մմ-ից ոչ պակաս տրամագիծ ունեցող խողովակներ։ Շատ երկար խողովակաշարի յուրաքանչյուր 5-7մ հեռավորության վրա նախատեսված է եռաբաշխիչ՝ արտաքին ելքով և ծորակով, նմուշառման համար՝ լվացման, մանրէազերծման որակը և թորվածքի մանրէաբանական կազմը որոշելու նպատակով:</w:t>
            </w:r>
          </w:p>
        </w:tc>
        <w:tc>
          <w:tcPr>
            <w:tcW w:w="3213" w:type="dxa"/>
          </w:tcPr>
          <w:p w14:paraId="5FC557BD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7.9</w:t>
            </w:r>
          </w:p>
        </w:tc>
        <w:tc>
          <w:tcPr>
            <w:tcW w:w="676" w:type="dxa"/>
          </w:tcPr>
          <w:p w14:paraId="30C3E03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57DE07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91A304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6CBB8403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70C44DF7" w14:textId="77777777" w:rsidR="00C84AC9" w:rsidRDefault="00555999">
            <w:pPr>
              <w:pStyle w:val="TableParagraph"/>
              <w:spacing w:before="27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35EFE5B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99FBE97" w14:textId="77777777">
        <w:trPr>
          <w:trHeight w:val="1606"/>
        </w:trPr>
        <w:tc>
          <w:tcPr>
            <w:tcW w:w="590" w:type="dxa"/>
          </w:tcPr>
          <w:p w14:paraId="350E3D4B" w14:textId="77777777" w:rsidR="00C84AC9" w:rsidRDefault="00555999">
            <w:pPr>
              <w:pStyle w:val="TableParagraph"/>
              <w:spacing w:before="28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31.</w:t>
            </w:r>
          </w:p>
        </w:tc>
        <w:tc>
          <w:tcPr>
            <w:tcW w:w="4485" w:type="dxa"/>
          </w:tcPr>
          <w:p w14:paraId="7E522F4C" w14:textId="77777777" w:rsidR="00C84AC9" w:rsidRDefault="00555999">
            <w:pPr>
              <w:pStyle w:val="TableParagraph"/>
              <w:spacing w:before="28" w:line="292" w:lineRule="auto"/>
              <w:ind w:left="101" w:right="4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Խողովակաշարի լվացումը և ախտահանումը կատարվում է դրա հավաքումից առաջ, իսկ շահագործման ընթացքում՝ 14 օրը մեկ անգամ ինչպես նաև մանրէաբանական հետազոտությունների անբավարար արդյունքների դեպքում:</w:t>
            </w:r>
          </w:p>
        </w:tc>
        <w:tc>
          <w:tcPr>
            <w:tcW w:w="3213" w:type="dxa"/>
          </w:tcPr>
          <w:p w14:paraId="31ED7AA2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7.10</w:t>
            </w:r>
          </w:p>
        </w:tc>
        <w:tc>
          <w:tcPr>
            <w:tcW w:w="676" w:type="dxa"/>
          </w:tcPr>
          <w:p w14:paraId="7E8674C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73B3E5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6D3DBF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08A9467B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1018A50" w14:textId="77777777" w:rsidR="00C84AC9" w:rsidRDefault="00555999">
            <w:pPr>
              <w:pStyle w:val="TableParagraph"/>
              <w:spacing w:before="28" w:line="292" w:lineRule="auto"/>
              <w:ind w:left="171" w:right="15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 Լաբորատոր</w:t>
            </w:r>
          </w:p>
        </w:tc>
        <w:tc>
          <w:tcPr>
            <w:tcW w:w="2114" w:type="dxa"/>
          </w:tcPr>
          <w:p w14:paraId="132410A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DDDA474" w14:textId="77777777">
        <w:trPr>
          <w:trHeight w:val="1008"/>
        </w:trPr>
        <w:tc>
          <w:tcPr>
            <w:tcW w:w="590" w:type="dxa"/>
          </w:tcPr>
          <w:p w14:paraId="305FA496" w14:textId="77777777" w:rsidR="00C84AC9" w:rsidRDefault="00555999">
            <w:pPr>
              <w:pStyle w:val="TableParagraph"/>
              <w:spacing w:before="27"/>
              <w:ind w:left="158"/>
              <w:rPr>
                <w:sz w:val="18"/>
              </w:rPr>
            </w:pPr>
            <w:r>
              <w:rPr>
                <w:w w:val="120"/>
                <w:sz w:val="18"/>
              </w:rPr>
              <w:t>32.</w:t>
            </w:r>
          </w:p>
        </w:tc>
        <w:tc>
          <w:tcPr>
            <w:tcW w:w="4485" w:type="dxa"/>
          </w:tcPr>
          <w:p w14:paraId="6039E063" w14:textId="77777777" w:rsidR="00C84AC9" w:rsidRDefault="00555999">
            <w:pPr>
              <w:pStyle w:val="TableParagraph"/>
              <w:spacing w:before="27" w:line="292" w:lineRule="auto"/>
              <w:ind w:left="101" w:right="1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Խողովակաշարի միջով ավտոկլավից անցկացվում է գոլորշի, 30 րոպե տևողությամբ: Մանրէազերծման տևողության հաշվարկը</w:t>
            </w:r>
          </w:p>
          <w:p w14:paraId="27622443" w14:textId="77777777" w:rsidR="00C84AC9" w:rsidRDefault="00555999">
            <w:pPr>
              <w:pStyle w:val="TableParagraph"/>
              <w:spacing w:before="1" w:line="203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կատարվում է խողովակաշարի հակառակ</w:t>
            </w:r>
          </w:p>
        </w:tc>
        <w:tc>
          <w:tcPr>
            <w:tcW w:w="3213" w:type="dxa"/>
          </w:tcPr>
          <w:p w14:paraId="7B15E033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1146F7C5" w14:textId="77777777" w:rsidR="00C84AC9" w:rsidRDefault="00555999">
            <w:pPr>
              <w:pStyle w:val="TableParagraph"/>
              <w:spacing w:before="1" w:line="203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կետ 7.11</w:t>
            </w:r>
          </w:p>
        </w:tc>
        <w:tc>
          <w:tcPr>
            <w:tcW w:w="676" w:type="dxa"/>
          </w:tcPr>
          <w:p w14:paraId="6A9C022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E0A835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45E0BF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6FD7E02" w14:textId="77777777" w:rsidR="00C84AC9" w:rsidRDefault="00555999">
            <w:pPr>
              <w:pStyle w:val="TableParagraph"/>
              <w:spacing w:before="27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55D801FE" w14:textId="77777777" w:rsidR="00C84AC9" w:rsidRDefault="00555999">
            <w:pPr>
              <w:pStyle w:val="TableParagraph"/>
              <w:spacing w:before="27" w:line="292" w:lineRule="auto"/>
              <w:ind w:left="184" w:right="164" w:hanging="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Փաստաթղթային Հարցում</w:t>
            </w:r>
          </w:p>
        </w:tc>
        <w:tc>
          <w:tcPr>
            <w:tcW w:w="2114" w:type="dxa"/>
          </w:tcPr>
          <w:p w14:paraId="5AD1635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2AFABC6D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1468A113" w14:textId="77777777">
        <w:trPr>
          <w:trHeight w:val="756"/>
        </w:trPr>
        <w:tc>
          <w:tcPr>
            <w:tcW w:w="590" w:type="dxa"/>
          </w:tcPr>
          <w:p w14:paraId="701B639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</w:tcPr>
          <w:p w14:paraId="65C9327C" w14:textId="77777777" w:rsidR="00C84AC9" w:rsidRDefault="00555999">
            <w:pPr>
              <w:pStyle w:val="TableParagraph"/>
              <w:spacing w:before="27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ծայրից (ելքից)՝ գոլորշու դուրս գալու պահից հաշված:</w:t>
            </w:r>
          </w:p>
        </w:tc>
        <w:tc>
          <w:tcPr>
            <w:tcW w:w="3213" w:type="dxa"/>
          </w:tcPr>
          <w:p w14:paraId="72A29E9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3AA844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FA29DF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C921F3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CC338D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7868B07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 w14:paraId="634620E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38C755A0" w14:textId="77777777">
        <w:trPr>
          <w:trHeight w:val="1079"/>
        </w:trPr>
        <w:tc>
          <w:tcPr>
            <w:tcW w:w="590" w:type="dxa"/>
          </w:tcPr>
          <w:p w14:paraId="0CF80C01" w14:textId="77777777" w:rsidR="00C84AC9" w:rsidRDefault="00555999">
            <w:pPr>
              <w:pStyle w:val="TableParagraph"/>
              <w:spacing w:before="28"/>
              <w:ind w:left="83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33.</w:t>
            </w:r>
          </w:p>
        </w:tc>
        <w:tc>
          <w:tcPr>
            <w:tcW w:w="4485" w:type="dxa"/>
          </w:tcPr>
          <w:p w14:paraId="22F13B63" w14:textId="77777777" w:rsidR="00C84AC9" w:rsidRDefault="00555999">
            <w:pPr>
              <w:pStyle w:val="TableParagraph"/>
              <w:spacing w:before="28" w:line="292" w:lineRule="auto"/>
              <w:ind w:left="101" w:right="5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Պոլիմերային նյութերից պատրաստված խողովակաշարը մանրէազերծվում է ջրածնի պերօքսիդի 6%-ոց լուծույթով 6 ժամ տևողությամբ, այնուհետև լվացվում թորած ջրով:</w:t>
            </w:r>
          </w:p>
        </w:tc>
        <w:tc>
          <w:tcPr>
            <w:tcW w:w="3213" w:type="dxa"/>
          </w:tcPr>
          <w:p w14:paraId="1B800136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7.11</w:t>
            </w:r>
          </w:p>
        </w:tc>
        <w:tc>
          <w:tcPr>
            <w:tcW w:w="676" w:type="dxa"/>
          </w:tcPr>
          <w:p w14:paraId="18BB299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376FC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CC9058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6E6081F" w14:textId="77777777" w:rsidR="00C84AC9" w:rsidRDefault="00555999">
            <w:pPr>
              <w:pStyle w:val="TableParagraph"/>
              <w:spacing w:before="28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71D285AB" w14:textId="77777777" w:rsidR="00C84AC9" w:rsidRDefault="00555999">
            <w:pPr>
              <w:pStyle w:val="TableParagraph"/>
              <w:spacing w:before="28" w:line="290" w:lineRule="auto"/>
              <w:ind w:left="184" w:right="164" w:hanging="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Փաստաթղթային Հարցում</w:t>
            </w:r>
          </w:p>
        </w:tc>
        <w:tc>
          <w:tcPr>
            <w:tcW w:w="2114" w:type="dxa"/>
          </w:tcPr>
          <w:p w14:paraId="345EED6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1220930" w14:textId="77777777">
        <w:trPr>
          <w:trHeight w:val="1009"/>
        </w:trPr>
        <w:tc>
          <w:tcPr>
            <w:tcW w:w="590" w:type="dxa"/>
          </w:tcPr>
          <w:p w14:paraId="522CAB99" w14:textId="77777777" w:rsidR="00C84AC9" w:rsidRDefault="00555999">
            <w:pPr>
              <w:pStyle w:val="TableParagraph"/>
              <w:spacing w:before="31"/>
              <w:ind w:left="79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34.</w:t>
            </w:r>
          </w:p>
        </w:tc>
        <w:tc>
          <w:tcPr>
            <w:tcW w:w="4485" w:type="dxa"/>
          </w:tcPr>
          <w:p w14:paraId="16BFE992" w14:textId="77777777" w:rsidR="00C84AC9" w:rsidRDefault="00555999">
            <w:pPr>
              <w:pStyle w:val="TableParagraph"/>
              <w:spacing w:before="31" w:line="290" w:lineRule="auto"/>
              <w:ind w:left="101" w:right="1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Խողովակաշարի մշակման մասին կատարվում է գրանցում համապատասխան  մատյանում։ Նշում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3</w:t>
            </w:r>
          </w:p>
        </w:tc>
        <w:tc>
          <w:tcPr>
            <w:tcW w:w="3213" w:type="dxa"/>
          </w:tcPr>
          <w:p w14:paraId="5B704979" w14:textId="77777777" w:rsidR="00C84AC9" w:rsidRDefault="00555999">
            <w:pPr>
              <w:pStyle w:val="TableParagraph"/>
              <w:spacing w:before="31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7DBF9313" w14:textId="77777777" w:rsidR="00C84AC9" w:rsidRDefault="00555999">
            <w:pPr>
              <w:pStyle w:val="TableParagraph"/>
              <w:spacing w:before="4" w:line="203" w:lineRule="exact"/>
              <w:ind w:left="158" w:right="15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կետ 7.11</w:t>
            </w:r>
          </w:p>
        </w:tc>
        <w:tc>
          <w:tcPr>
            <w:tcW w:w="676" w:type="dxa"/>
          </w:tcPr>
          <w:p w14:paraId="397A443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298368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47050C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23D8A310" w14:textId="77777777" w:rsidR="00C84AC9" w:rsidRDefault="00555999">
            <w:pPr>
              <w:pStyle w:val="TableParagraph"/>
              <w:spacing w:before="31"/>
              <w:ind w:left="122" w:right="11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1.0</w:t>
            </w:r>
          </w:p>
        </w:tc>
        <w:tc>
          <w:tcPr>
            <w:tcW w:w="1860" w:type="dxa"/>
          </w:tcPr>
          <w:p w14:paraId="48F46771" w14:textId="77777777" w:rsidR="00C84AC9" w:rsidRDefault="00555999">
            <w:pPr>
              <w:pStyle w:val="TableParagraph"/>
              <w:spacing w:before="31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114" w:type="dxa"/>
          </w:tcPr>
          <w:p w14:paraId="6331309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54499E2" w14:textId="77777777">
        <w:trPr>
          <w:trHeight w:val="648"/>
        </w:trPr>
        <w:tc>
          <w:tcPr>
            <w:tcW w:w="590" w:type="dxa"/>
          </w:tcPr>
          <w:p w14:paraId="41C76BB3" w14:textId="77777777" w:rsidR="00C84AC9" w:rsidRDefault="00555999">
            <w:pPr>
              <w:pStyle w:val="TableParagraph"/>
              <w:spacing w:before="28"/>
              <w:ind w:left="83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35.</w:t>
            </w:r>
          </w:p>
        </w:tc>
        <w:tc>
          <w:tcPr>
            <w:tcW w:w="4485" w:type="dxa"/>
          </w:tcPr>
          <w:p w14:paraId="1A7B9636" w14:textId="77777777" w:rsidR="00C84AC9" w:rsidRDefault="00555999">
            <w:pPr>
              <w:pStyle w:val="TableParagraph"/>
              <w:spacing w:before="28" w:line="292" w:lineRule="auto"/>
              <w:ind w:left="101" w:right="5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Թորած ջուրը պահվում է ասեպտիկ պայմաններում 3 օրից ոչ ավելի:</w:t>
            </w:r>
          </w:p>
        </w:tc>
        <w:tc>
          <w:tcPr>
            <w:tcW w:w="3213" w:type="dxa"/>
          </w:tcPr>
          <w:p w14:paraId="123E437A" w14:textId="77777777" w:rsidR="00C84AC9" w:rsidRDefault="00555999">
            <w:pPr>
              <w:pStyle w:val="TableParagraph"/>
              <w:spacing w:before="28"/>
              <w:ind w:left="97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ենթակետ 7.15</w:t>
            </w:r>
          </w:p>
        </w:tc>
        <w:tc>
          <w:tcPr>
            <w:tcW w:w="676" w:type="dxa"/>
          </w:tcPr>
          <w:p w14:paraId="79AF591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6F9A2E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1EBEA0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27D4A5D" w14:textId="77777777" w:rsidR="00C84AC9" w:rsidRDefault="00555999">
            <w:pPr>
              <w:pStyle w:val="TableParagraph"/>
              <w:spacing w:before="28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6B9A7A05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2048006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8311784" w14:textId="77777777">
        <w:trPr>
          <w:trHeight w:val="1623"/>
        </w:trPr>
        <w:tc>
          <w:tcPr>
            <w:tcW w:w="590" w:type="dxa"/>
          </w:tcPr>
          <w:p w14:paraId="33D02F7F" w14:textId="77777777" w:rsidR="00C84AC9" w:rsidRDefault="00555999">
            <w:pPr>
              <w:pStyle w:val="TableParagraph"/>
              <w:spacing w:before="29"/>
              <w:ind w:left="83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36.</w:t>
            </w:r>
          </w:p>
        </w:tc>
        <w:tc>
          <w:tcPr>
            <w:tcW w:w="4485" w:type="dxa"/>
          </w:tcPr>
          <w:p w14:paraId="54BADE0C" w14:textId="77777777" w:rsidR="00C84AC9" w:rsidRDefault="00555999">
            <w:pPr>
              <w:pStyle w:val="TableParagraph"/>
              <w:spacing w:before="29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Դեղերի պատրաստման համար անհրաժեշտ դեղամիջոցները պահվում են ամուր փակվող պահարաններում, շտանգլասներում՝ դրանց աղտոտումը բացառող պայմաններում: Շտանգլասները յուրաքանչյուր օգտագործումից առաջ լվացվում և մանրէազերծվում են:</w:t>
            </w:r>
          </w:p>
        </w:tc>
        <w:tc>
          <w:tcPr>
            <w:tcW w:w="3213" w:type="dxa"/>
          </w:tcPr>
          <w:p w14:paraId="1FE55411" w14:textId="77777777" w:rsidR="00C84AC9" w:rsidRDefault="00555999">
            <w:pPr>
              <w:pStyle w:val="TableParagraph"/>
              <w:spacing w:before="29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8.2</w:t>
            </w:r>
          </w:p>
        </w:tc>
        <w:tc>
          <w:tcPr>
            <w:tcW w:w="676" w:type="dxa"/>
          </w:tcPr>
          <w:p w14:paraId="3BD6E49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E0D767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58575E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0C085F15" w14:textId="77777777" w:rsidR="00C84AC9" w:rsidRDefault="00555999">
            <w:pPr>
              <w:pStyle w:val="TableParagraph"/>
              <w:spacing w:before="29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38346566" w14:textId="77777777" w:rsidR="00C84AC9" w:rsidRDefault="00555999">
            <w:pPr>
              <w:pStyle w:val="TableParagraph"/>
              <w:spacing w:before="29" w:line="290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4D22B97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21153CF" w14:textId="77777777">
        <w:trPr>
          <w:trHeight w:val="1842"/>
        </w:trPr>
        <w:tc>
          <w:tcPr>
            <w:tcW w:w="590" w:type="dxa"/>
          </w:tcPr>
          <w:p w14:paraId="1E5FF946" w14:textId="77777777" w:rsidR="00C84AC9" w:rsidRDefault="00555999">
            <w:pPr>
              <w:pStyle w:val="TableParagraph"/>
              <w:spacing w:before="28"/>
              <w:ind w:left="79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37.</w:t>
            </w:r>
          </w:p>
        </w:tc>
        <w:tc>
          <w:tcPr>
            <w:tcW w:w="4485" w:type="dxa"/>
          </w:tcPr>
          <w:p w14:paraId="62EAAF7F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Օժանդակ նյութերը (բամբակ, մառլյա, մագաղաթյա թուղթ, ֆիլտր և այլն) մանրէազերծվում են բիքսերում կամ հղկված խցանով անոթներում համաձայն «Առանձին օբյեկտների մանրէազերծման ռեժիմի», պահվում են փակ վիճակում՝ 3 օրից ոչ ավելի:</w:t>
            </w:r>
          </w:p>
          <w:p w14:paraId="605B7666" w14:textId="77777777" w:rsidR="00C84AC9" w:rsidRDefault="00555999">
            <w:pPr>
              <w:pStyle w:val="TableParagraph"/>
              <w:spacing w:line="204" w:lineRule="exact"/>
              <w:ind w:left="101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Նշում 4</w:t>
            </w:r>
          </w:p>
        </w:tc>
        <w:tc>
          <w:tcPr>
            <w:tcW w:w="3213" w:type="dxa"/>
          </w:tcPr>
          <w:p w14:paraId="2FDA0A09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8.3</w:t>
            </w:r>
          </w:p>
        </w:tc>
        <w:tc>
          <w:tcPr>
            <w:tcW w:w="676" w:type="dxa"/>
          </w:tcPr>
          <w:p w14:paraId="5ABFD31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11C85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13F60D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771CFAD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0438D799" w14:textId="77777777" w:rsidR="00C84AC9" w:rsidRDefault="00555999">
            <w:pPr>
              <w:pStyle w:val="TableParagraph"/>
              <w:spacing w:before="28" w:line="292" w:lineRule="auto"/>
              <w:ind w:left="383" w:right="162" w:hanging="2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 Լաբորատոր</w:t>
            </w:r>
          </w:p>
        </w:tc>
        <w:tc>
          <w:tcPr>
            <w:tcW w:w="2114" w:type="dxa"/>
          </w:tcPr>
          <w:p w14:paraId="13B3C17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68ECDA54" w14:textId="77777777">
        <w:trPr>
          <w:trHeight w:val="1090"/>
        </w:trPr>
        <w:tc>
          <w:tcPr>
            <w:tcW w:w="590" w:type="dxa"/>
          </w:tcPr>
          <w:p w14:paraId="1DC90FC8" w14:textId="77777777" w:rsidR="00C84AC9" w:rsidRDefault="00555999">
            <w:pPr>
              <w:pStyle w:val="TableParagraph"/>
              <w:spacing w:before="28"/>
              <w:ind w:left="83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38.</w:t>
            </w:r>
          </w:p>
        </w:tc>
        <w:tc>
          <w:tcPr>
            <w:tcW w:w="4485" w:type="dxa"/>
          </w:tcPr>
          <w:p w14:paraId="456F2E91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Բացված տարողություններում պահվող նյութն օգտագործվում է 24 ժամվա ընթացքում: Նյութը վերցվում է մանրէազերծ նրբունելիով (պինցետ):</w:t>
            </w:r>
          </w:p>
        </w:tc>
        <w:tc>
          <w:tcPr>
            <w:tcW w:w="3213" w:type="dxa"/>
          </w:tcPr>
          <w:p w14:paraId="555A5262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8.3</w:t>
            </w:r>
          </w:p>
        </w:tc>
        <w:tc>
          <w:tcPr>
            <w:tcW w:w="676" w:type="dxa"/>
          </w:tcPr>
          <w:p w14:paraId="05174E0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A19F10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40B57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D7E9635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0C555264" w14:textId="77777777" w:rsidR="00C84AC9" w:rsidRDefault="00555999">
            <w:pPr>
              <w:pStyle w:val="TableParagraph"/>
              <w:spacing w:before="28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40466DB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8A5CE31" w14:textId="77777777">
        <w:trPr>
          <w:trHeight w:val="1008"/>
        </w:trPr>
        <w:tc>
          <w:tcPr>
            <w:tcW w:w="590" w:type="dxa"/>
          </w:tcPr>
          <w:p w14:paraId="6180AD38" w14:textId="77777777" w:rsidR="00C84AC9" w:rsidRDefault="00555999">
            <w:pPr>
              <w:pStyle w:val="TableParagraph"/>
              <w:spacing w:before="27"/>
              <w:ind w:left="83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39.</w:t>
            </w:r>
          </w:p>
        </w:tc>
        <w:tc>
          <w:tcPr>
            <w:tcW w:w="4485" w:type="dxa"/>
          </w:tcPr>
          <w:p w14:paraId="20821BFB" w14:textId="77777777" w:rsidR="00C84AC9" w:rsidRDefault="00555999">
            <w:pPr>
              <w:pStyle w:val="TableParagraph"/>
              <w:spacing w:before="27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Դեղատնային ամանեղենը լվացվում է համաձայն</w:t>
            </w:r>
          </w:p>
          <w:p w14:paraId="3A782F78" w14:textId="77777777" w:rsidR="00C84AC9" w:rsidRDefault="00555999">
            <w:pPr>
              <w:pStyle w:val="TableParagraph"/>
              <w:spacing w:before="45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«Դեղատնային ամանեղենի լվացման կարգի»:</w:t>
            </w:r>
          </w:p>
          <w:p w14:paraId="2FC1ECC8" w14:textId="77777777" w:rsidR="00C84AC9" w:rsidRDefault="00555999">
            <w:pPr>
              <w:pStyle w:val="TableParagraph"/>
              <w:spacing w:before="47"/>
              <w:ind w:left="10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Նշում 5</w:t>
            </w:r>
          </w:p>
        </w:tc>
        <w:tc>
          <w:tcPr>
            <w:tcW w:w="3213" w:type="dxa"/>
          </w:tcPr>
          <w:p w14:paraId="3DA5747F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0F72FCB0" w14:textId="77777777" w:rsidR="00C84AC9" w:rsidRDefault="00555999">
            <w:pPr>
              <w:pStyle w:val="TableParagraph"/>
              <w:spacing w:before="1" w:line="203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8.4</w:t>
            </w:r>
          </w:p>
        </w:tc>
        <w:tc>
          <w:tcPr>
            <w:tcW w:w="676" w:type="dxa"/>
          </w:tcPr>
          <w:p w14:paraId="4954A98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FF885B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2ED05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AFB740A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1B9FAD0E" w14:textId="77777777" w:rsidR="00C84AC9" w:rsidRDefault="00555999">
            <w:pPr>
              <w:pStyle w:val="TableParagraph"/>
              <w:spacing w:before="27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57BEAAA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1BE3FB81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15BFB4C2" w14:textId="77777777">
        <w:trPr>
          <w:trHeight w:val="1762"/>
        </w:trPr>
        <w:tc>
          <w:tcPr>
            <w:tcW w:w="590" w:type="dxa"/>
          </w:tcPr>
          <w:p w14:paraId="14344534" w14:textId="77777777" w:rsidR="00C84AC9" w:rsidRDefault="00555999">
            <w:pPr>
              <w:pStyle w:val="TableParagraph"/>
              <w:spacing w:before="27"/>
              <w:ind w:left="153"/>
              <w:rPr>
                <w:sz w:val="18"/>
              </w:rPr>
            </w:pPr>
            <w:r>
              <w:rPr>
                <w:w w:val="125"/>
                <w:sz w:val="18"/>
              </w:rPr>
              <w:lastRenderedPageBreak/>
              <w:t>40.</w:t>
            </w:r>
          </w:p>
        </w:tc>
        <w:tc>
          <w:tcPr>
            <w:tcW w:w="4485" w:type="dxa"/>
          </w:tcPr>
          <w:p w14:paraId="344F9E5A" w14:textId="77777777" w:rsidR="00C84AC9" w:rsidRDefault="00555999">
            <w:pPr>
              <w:pStyle w:val="TableParagraph"/>
              <w:spacing w:before="27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Հիվանդանոցի վարակիչ բաժանմունքներում օգտագործված դեղատնային ամանեղենն օգտագործելուց առաջ ախտահանվում է համաձայն «Հիվանդանոցների ինֆեկցիոն բաժանմունքներից բերված ամանեղենի ախտահանման կարգի»:</w:t>
            </w:r>
          </w:p>
          <w:p w14:paraId="6D7AC0F4" w14:textId="77777777" w:rsidR="00C84AC9" w:rsidRDefault="00555999">
            <w:pPr>
              <w:pStyle w:val="TableParagraph"/>
              <w:spacing w:line="200" w:lineRule="exact"/>
              <w:ind w:left="101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Նշում 6</w:t>
            </w:r>
          </w:p>
        </w:tc>
        <w:tc>
          <w:tcPr>
            <w:tcW w:w="3213" w:type="dxa"/>
          </w:tcPr>
          <w:p w14:paraId="19493DD0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8.4</w:t>
            </w:r>
          </w:p>
        </w:tc>
        <w:tc>
          <w:tcPr>
            <w:tcW w:w="676" w:type="dxa"/>
          </w:tcPr>
          <w:p w14:paraId="29D5211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0624E1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65B663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7B6CD797" w14:textId="77777777" w:rsidR="00C84AC9" w:rsidRDefault="00555999">
            <w:pPr>
              <w:pStyle w:val="TableParagraph"/>
              <w:spacing w:before="27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1997C1FB" w14:textId="77777777" w:rsidR="00C84AC9" w:rsidRDefault="00555999">
            <w:pPr>
              <w:pStyle w:val="TableParagraph"/>
              <w:spacing w:before="27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6DF9730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FB16717" w14:textId="77777777">
        <w:trPr>
          <w:trHeight w:val="1511"/>
        </w:trPr>
        <w:tc>
          <w:tcPr>
            <w:tcW w:w="590" w:type="dxa"/>
          </w:tcPr>
          <w:p w14:paraId="768633D7" w14:textId="77777777" w:rsidR="00C84AC9" w:rsidRDefault="00555999">
            <w:pPr>
              <w:pStyle w:val="TableParagraph"/>
              <w:spacing w:before="28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41.</w:t>
            </w:r>
          </w:p>
        </w:tc>
        <w:tc>
          <w:tcPr>
            <w:tcW w:w="4485" w:type="dxa"/>
          </w:tcPr>
          <w:p w14:paraId="157FB63F" w14:textId="77777777" w:rsidR="00C84AC9" w:rsidRDefault="00555999">
            <w:pPr>
              <w:pStyle w:val="TableParagraph"/>
              <w:spacing w:before="28" w:line="292" w:lineRule="auto"/>
              <w:ind w:left="101" w:right="41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Ամանեղենի մաքրության աստիճանը, դրանց վրա լվացող նյութերի մնացորդների առկայությունը ստուգվում է համաձայն</w:t>
            </w:r>
          </w:p>
          <w:p w14:paraId="5F7F3B2B" w14:textId="77777777" w:rsidR="00C84AC9" w:rsidRDefault="00555999">
            <w:pPr>
              <w:pStyle w:val="TableParagraph"/>
              <w:spacing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«Ամանեղենի լվացման որակի հսկողության կարգի»:</w:t>
            </w:r>
          </w:p>
          <w:p w14:paraId="2F0DC7E0" w14:textId="77777777" w:rsidR="00C84AC9" w:rsidRDefault="00555999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7</w:t>
            </w:r>
          </w:p>
        </w:tc>
        <w:tc>
          <w:tcPr>
            <w:tcW w:w="3213" w:type="dxa"/>
          </w:tcPr>
          <w:p w14:paraId="3EB99B64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8.4</w:t>
            </w:r>
          </w:p>
        </w:tc>
        <w:tc>
          <w:tcPr>
            <w:tcW w:w="676" w:type="dxa"/>
          </w:tcPr>
          <w:p w14:paraId="718B1BF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BC243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CC59A2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3B7E45F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50C0EEC5" w14:textId="77777777" w:rsidR="00C84AC9" w:rsidRDefault="00555999">
            <w:pPr>
              <w:pStyle w:val="TableParagraph"/>
              <w:spacing w:before="28" w:line="292" w:lineRule="auto"/>
              <w:ind w:left="556" w:right="337" w:hanging="1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Հարցում</w:t>
            </w:r>
          </w:p>
        </w:tc>
        <w:tc>
          <w:tcPr>
            <w:tcW w:w="2114" w:type="dxa"/>
          </w:tcPr>
          <w:p w14:paraId="1494E8B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DDDDE44" w14:textId="77777777">
        <w:trPr>
          <w:trHeight w:val="1007"/>
        </w:trPr>
        <w:tc>
          <w:tcPr>
            <w:tcW w:w="590" w:type="dxa"/>
          </w:tcPr>
          <w:p w14:paraId="43CC9B52" w14:textId="77777777" w:rsidR="00C84AC9" w:rsidRDefault="00555999">
            <w:pPr>
              <w:pStyle w:val="TableParagraph"/>
              <w:spacing w:before="26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42.</w:t>
            </w:r>
          </w:p>
        </w:tc>
        <w:tc>
          <w:tcPr>
            <w:tcW w:w="4485" w:type="dxa"/>
          </w:tcPr>
          <w:p w14:paraId="1B6F7AF3" w14:textId="77777777" w:rsidR="00C84AC9" w:rsidRDefault="00555999">
            <w:pPr>
              <w:pStyle w:val="TableParagraph"/>
              <w:spacing w:before="26" w:line="292" w:lineRule="auto"/>
              <w:ind w:left="101" w:right="1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Լվանալուց հետո ամանեղենը մանրէազերծվում և պահվում է ամուր փակվող պահարաններում 24 ժամից ոչ ավելի:</w:t>
            </w:r>
          </w:p>
        </w:tc>
        <w:tc>
          <w:tcPr>
            <w:tcW w:w="3213" w:type="dxa"/>
          </w:tcPr>
          <w:p w14:paraId="1ECC6DCF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239D5426" w14:textId="77777777" w:rsidR="00C84AC9" w:rsidRDefault="00555999">
            <w:pPr>
              <w:pStyle w:val="TableParagraph"/>
              <w:spacing w:line="204" w:lineRule="exact"/>
              <w:ind w:left="156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8.4</w:t>
            </w:r>
          </w:p>
        </w:tc>
        <w:tc>
          <w:tcPr>
            <w:tcW w:w="676" w:type="dxa"/>
          </w:tcPr>
          <w:p w14:paraId="65B2074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9CD0D1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A7C52A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E7C5B31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3C31DF3" w14:textId="77777777" w:rsidR="00C84AC9" w:rsidRDefault="00555999">
            <w:pPr>
              <w:pStyle w:val="TableParagraph"/>
              <w:spacing w:before="26" w:line="295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0F60C12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14CF4FE1" w14:textId="77777777">
        <w:trPr>
          <w:trHeight w:val="1010"/>
        </w:trPr>
        <w:tc>
          <w:tcPr>
            <w:tcW w:w="590" w:type="dxa"/>
          </w:tcPr>
          <w:p w14:paraId="13A490ED" w14:textId="77777777" w:rsidR="00C84AC9" w:rsidRDefault="00555999">
            <w:pPr>
              <w:pStyle w:val="TableParagraph"/>
              <w:spacing w:before="26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43.</w:t>
            </w:r>
          </w:p>
        </w:tc>
        <w:tc>
          <w:tcPr>
            <w:tcW w:w="4485" w:type="dxa"/>
          </w:tcPr>
          <w:p w14:paraId="2B588CBF" w14:textId="77777777" w:rsidR="00C84AC9" w:rsidRDefault="00555999">
            <w:pPr>
              <w:pStyle w:val="TableParagraph"/>
              <w:spacing w:before="26" w:line="292" w:lineRule="auto"/>
              <w:ind w:left="101" w:right="51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Փակիչները, խցանները, կափարիչները մշակվում և պահվում են դրանց աղտոտումը բացառող պայմաններում:</w:t>
            </w:r>
          </w:p>
        </w:tc>
        <w:tc>
          <w:tcPr>
            <w:tcW w:w="3213" w:type="dxa"/>
          </w:tcPr>
          <w:p w14:paraId="7F1C3B26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</w:t>
            </w:r>
          </w:p>
          <w:p w14:paraId="791610BF" w14:textId="77777777" w:rsidR="00C84AC9" w:rsidRDefault="00555999">
            <w:pPr>
              <w:pStyle w:val="TableParagraph"/>
              <w:spacing w:before="1" w:line="205" w:lineRule="exact"/>
              <w:ind w:left="159" w:right="15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կետ 8.6</w:t>
            </w:r>
          </w:p>
        </w:tc>
        <w:tc>
          <w:tcPr>
            <w:tcW w:w="676" w:type="dxa"/>
          </w:tcPr>
          <w:p w14:paraId="5E8D579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F66EEF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AEB284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0A758AB5" w14:textId="77777777" w:rsidR="00C84AC9" w:rsidRDefault="00555999">
            <w:pPr>
              <w:pStyle w:val="TableParagraph"/>
              <w:spacing w:before="26"/>
              <w:ind w:left="123" w:right="10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5A5703D7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573B30E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3AA419CE" w14:textId="77777777">
        <w:trPr>
          <w:trHeight w:val="1850"/>
        </w:trPr>
        <w:tc>
          <w:tcPr>
            <w:tcW w:w="590" w:type="dxa"/>
          </w:tcPr>
          <w:p w14:paraId="7038354A" w14:textId="77777777" w:rsidR="00C84AC9" w:rsidRDefault="00555999">
            <w:pPr>
              <w:pStyle w:val="TableParagraph"/>
              <w:spacing w:before="26"/>
              <w:ind w:left="158"/>
              <w:rPr>
                <w:sz w:val="18"/>
              </w:rPr>
            </w:pPr>
            <w:r>
              <w:rPr>
                <w:w w:val="120"/>
                <w:sz w:val="18"/>
              </w:rPr>
              <w:t>44.</w:t>
            </w:r>
          </w:p>
        </w:tc>
        <w:tc>
          <w:tcPr>
            <w:tcW w:w="4485" w:type="dxa"/>
          </w:tcPr>
          <w:p w14:paraId="37614DD2" w14:textId="77777777" w:rsidR="00C84AC9" w:rsidRDefault="00555999">
            <w:pPr>
              <w:pStyle w:val="TableParagraph"/>
              <w:spacing w:before="26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Դեղերի լուծույթների պատրաստման համար օգտագործվող տեխնոլոգիական սարքավորումների հանվող մասերը (ռետինե և ապակե խողովակներ, ֆիլտրների բռնիչներ, մեմբրանային ֆիլտրներ, ներդիրներ և այլն) մշակվում, մանրէազերծվում և պահվում են հատուկ առանձնացված տեղում:</w:t>
            </w:r>
          </w:p>
        </w:tc>
        <w:tc>
          <w:tcPr>
            <w:tcW w:w="3213" w:type="dxa"/>
          </w:tcPr>
          <w:p w14:paraId="2AF34788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8.7</w:t>
            </w:r>
          </w:p>
        </w:tc>
        <w:tc>
          <w:tcPr>
            <w:tcW w:w="676" w:type="dxa"/>
          </w:tcPr>
          <w:p w14:paraId="520C08D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BD0C0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983718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62A689ED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A06330C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4AE1270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760B68B4" w14:textId="77777777">
        <w:trPr>
          <w:trHeight w:val="1852"/>
        </w:trPr>
        <w:tc>
          <w:tcPr>
            <w:tcW w:w="590" w:type="dxa"/>
          </w:tcPr>
          <w:p w14:paraId="447EC5E2" w14:textId="77777777" w:rsidR="00C84AC9" w:rsidRDefault="00555999">
            <w:pPr>
              <w:pStyle w:val="TableParagraph"/>
              <w:spacing w:before="28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45.</w:t>
            </w:r>
          </w:p>
        </w:tc>
        <w:tc>
          <w:tcPr>
            <w:tcW w:w="4485" w:type="dxa"/>
          </w:tcPr>
          <w:p w14:paraId="4E7A44F8" w14:textId="77777777" w:rsidR="00C84AC9" w:rsidRDefault="00555999">
            <w:pPr>
              <w:pStyle w:val="TableParagraph"/>
              <w:spacing w:before="28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Խիտ լուծույթները, կիսաֆաբրիկատները, ներդեղատնային կիսահումքերը պատրաստվում են ասեպտիկ պայմաններում և պահվում են դրանց ֆիզիկաքիմիական հատկություններին և պիտանիության ժամկետներին համապատասխան, աղտոտումը բացառող պայմաններում:</w:t>
            </w:r>
          </w:p>
        </w:tc>
        <w:tc>
          <w:tcPr>
            <w:tcW w:w="3213" w:type="dxa"/>
          </w:tcPr>
          <w:p w14:paraId="43B4BE14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 նախարարի 2002 թվականի սեպտեմբերի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4-ի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N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574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հրամանի</w:t>
            </w:r>
            <w:r>
              <w:rPr>
                <w:w w:val="112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կետ</w:t>
            </w:r>
            <w:r>
              <w:rPr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8.8</w:t>
            </w:r>
          </w:p>
        </w:tc>
        <w:tc>
          <w:tcPr>
            <w:tcW w:w="676" w:type="dxa"/>
          </w:tcPr>
          <w:p w14:paraId="07ECD2E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363559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4D63BE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9C49E14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6F12F99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0DBBBB4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2EBCB528" w14:textId="77777777" w:rsidR="00C84AC9" w:rsidRDefault="00C84AC9">
      <w:pPr>
        <w:rPr>
          <w:sz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06C2E2EA" w14:textId="77777777">
        <w:trPr>
          <w:trHeight w:val="2604"/>
        </w:trPr>
        <w:tc>
          <w:tcPr>
            <w:tcW w:w="590" w:type="dxa"/>
          </w:tcPr>
          <w:p w14:paraId="187E8B70" w14:textId="77777777" w:rsidR="00C84AC9" w:rsidRDefault="00555999">
            <w:pPr>
              <w:pStyle w:val="TableParagraph"/>
              <w:spacing w:before="27"/>
              <w:ind w:left="83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46.</w:t>
            </w:r>
          </w:p>
        </w:tc>
        <w:tc>
          <w:tcPr>
            <w:tcW w:w="4485" w:type="dxa"/>
          </w:tcPr>
          <w:p w14:paraId="49B7FB3D" w14:textId="77777777" w:rsidR="00C84AC9" w:rsidRDefault="00555999">
            <w:pPr>
              <w:pStyle w:val="TableParagraph"/>
              <w:spacing w:before="27" w:line="292" w:lineRule="auto"/>
              <w:ind w:left="101" w:right="2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Դեղատներում պատրաստվող և մանրակշռվող դեղերի տարաները փակելու համար օգտագործվող պոլիէթիլենային, ինչպես նաև պլաստմասսայից պտուտակավոր խցանները լվացվում, մանրէազերծվում և պահվում են համաձայն «Պոլիէթիլենային խցանների մշակման կարգի» և «Պլաստմասսային պտուտակավոր խցանների մշակման կարգի»: Նշում 8</w:t>
            </w:r>
          </w:p>
          <w:p w14:paraId="322E2BCD" w14:textId="77777777" w:rsidR="00C84AC9" w:rsidRDefault="00555999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Նշում 9</w:t>
            </w:r>
          </w:p>
        </w:tc>
        <w:tc>
          <w:tcPr>
            <w:tcW w:w="3213" w:type="dxa"/>
          </w:tcPr>
          <w:p w14:paraId="30532CBE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9.5</w:t>
            </w:r>
          </w:p>
        </w:tc>
        <w:tc>
          <w:tcPr>
            <w:tcW w:w="676" w:type="dxa"/>
          </w:tcPr>
          <w:p w14:paraId="01E843A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677195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21495C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AC38681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4A0BE312" w14:textId="77777777" w:rsidR="00C84AC9" w:rsidRDefault="00555999">
            <w:pPr>
              <w:pStyle w:val="TableParagraph"/>
              <w:spacing w:before="27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45130C1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3CA07A6C" w14:textId="77777777">
        <w:trPr>
          <w:trHeight w:val="1106"/>
        </w:trPr>
        <w:tc>
          <w:tcPr>
            <w:tcW w:w="590" w:type="dxa"/>
          </w:tcPr>
          <w:p w14:paraId="7D87CC59" w14:textId="77777777" w:rsidR="00C84AC9" w:rsidRDefault="00555999">
            <w:pPr>
              <w:pStyle w:val="TableParagraph"/>
              <w:spacing w:before="28"/>
              <w:ind w:left="79" w:right="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47.</w:t>
            </w:r>
          </w:p>
        </w:tc>
        <w:tc>
          <w:tcPr>
            <w:tcW w:w="4485" w:type="dxa"/>
          </w:tcPr>
          <w:p w14:paraId="5DB76C04" w14:textId="77777777" w:rsidR="00C84AC9" w:rsidRDefault="00555999">
            <w:pPr>
              <w:pStyle w:val="TableParagraph"/>
              <w:spacing w:before="28" w:line="290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Դեղերի պատրաստման և մշակման համար օգտագործվող փոքր մեխանիզմները լվացվում և ախտահանվում են դրանց կից հրահանգի համաձայն:</w:t>
            </w:r>
          </w:p>
        </w:tc>
        <w:tc>
          <w:tcPr>
            <w:tcW w:w="3213" w:type="dxa"/>
          </w:tcPr>
          <w:p w14:paraId="60B7AEB1" w14:textId="77777777" w:rsidR="00C84AC9" w:rsidRDefault="00555999">
            <w:pPr>
              <w:pStyle w:val="TableParagraph"/>
              <w:spacing w:before="28" w:line="290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 նախարարի 2002 թվականի սեպտեմբերի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4-ի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N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574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հրամանի</w:t>
            </w:r>
            <w:r>
              <w:rPr>
                <w:w w:val="112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կետ</w:t>
            </w:r>
            <w:r>
              <w:rPr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9.6</w:t>
            </w:r>
          </w:p>
        </w:tc>
        <w:tc>
          <w:tcPr>
            <w:tcW w:w="676" w:type="dxa"/>
          </w:tcPr>
          <w:p w14:paraId="01B5A2F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0393EA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F24BE7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5FAAF3FA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3C5EB27C" w14:textId="77777777" w:rsidR="00C84AC9" w:rsidRDefault="00555999">
            <w:pPr>
              <w:pStyle w:val="TableParagraph"/>
              <w:spacing w:before="28" w:line="292" w:lineRule="auto"/>
              <w:ind w:left="383" w:right="162" w:hanging="2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 Լաբորատոր</w:t>
            </w:r>
          </w:p>
        </w:tc>
        <w:tc>
          <w:tcPr>
            <w:tcW w:w="2114" w:type="dxa"/>
          </w:tcPr>
          <w:p w14:paraId="17F211C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4F40331" w14:textId="77777777">
        <w:trPr>
          <w:trHeight w:val="1605"/>
        </w:trPr>
        <w:tc>
          <w:tcPr>
            <w:tcW w:w="590" w:type="dxa"/>
          </w:tcPr>
          <w:p w14:paraId="7385627D" w14:textId="77777777" w:rsidR="00C84AC9" w:rsidRDefault="00555999">
            <w:pPr>
              <w:pStyle w:val="TableParagraph"/>
              <w:spacing w:before="28"/>
              <w:ind w:left="82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48.</w:t>
            </w:r>
          </w:p>
        </w:tc>
        <w:tc>
          <w:tcPr>
            <w:tcW w:w="4485" w:type="dxa"/>
          </w:tcPr>
          <w:p w14:paraId="5F204CC5" w14:textId="77777777" w:rsidR="00C84AC9" w:rsidRDefault="00555999">
            <w:pPr>
              <w:pStyle w:val="TableParagraph"/>
              <w:spacing w:before="28" w:line="292" w:lineRule="auto"/>
              <w:ind w:left="101" w:right="1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Յուրաքանչյուր հերթափոխից հետո կշեռքները, մածկաթիակները (շպատելները), մկրատները և դեղատնային մյուս մանր գործիքները սրբվում են ջրածնի պերօքսիդի 3%-անոց լուծույթով կամ սպիրտ-եթերային խառնուրդով (1:1 հարաբերությամբ):</w:t>
            </w:r>
          </w:p>
        </w:tc>
        <w:tc>
          <w:tcPr>
            <w:tcW w:w="3213" w:type="dxa"/>
          </w:tcPr>
          <w:p w14:paraId="752E090A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9.7</w:t>
            </w:r>
          </w:p>
        </w:tc>
        <w:tc>
          <w:tcPr>
            <w:tcW w:w="676" w:type="dxa"/>
          </w:tcPr>
          <w:p w14:paraId="021DBEE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A3201A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B75698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625E9AC3" w14:textId="77777777" w:rsidR="00C84AC9" w:rsidRDefault="00555999">
            <w:pPr>
              <w:pStyle w:val="TableParagraph"/>
              <w:spacing w:before="28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62641D8E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35CEADF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095D3DCD" w14:textId="77777777">
        <w:trPr>
          <w:trHeight w:val="1596"/>
        </w:trPr>
        <w:tc>
          <w:tcPr>
            <w:tcW w:w="590" w:type="dxa"/>
          </w:tcPr>
          <w:p w14:paraId="302B4651" w14:textId="77777777" w:rsidR="00C84AC9" w:rsidRDefault="00555999">
            <w:pPr>
              <w:pStyle w:val="TableParagraph"/>
              <w:spacing w:before="28"/>
              <w:ind w:left="82" w:right="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49.</w:t>
            </w:r>
          </w:p>
        </w:tc>
        <w:tc>
          <w:tcPr>
            <w:tcW w:w="4485" w:type="dxa"/>
          </w:tcPr>
          <w:p w14:paraId="07357143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Բյուրետային սարքերը և կաթոցիչները դատարկվում են կոնցենտրատներից, լվացվում մանանեխի փոշու և տաք ջրի (50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>-60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>C) կամ ջրածնի պերօքսիդի և 0,5%-անոց լվացող նյութի խառնուրդով, պարզաջրվում են թորած ջրով ոչ պակաս, քան 10 օրը 1 անգամ:</w:t>
            </w:r>
          </w:p>
        </w:tc>
        <w:tc>
          <w:tcPr>
            <w:tcW w:w="3213" w:type="dxa"/>
          </w:tcPr>
          <w:p w14:paraId="2846D708" w14:textId="77777777" w:rsidR="00C84AC9" w:rsidRDefault="00555999">
            <w:pPr>
              <w:pStyle w:val="TableParagraph"/>
              <w:spacing w:before="28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առողջապահության նախարարի 2002 թվականի սեպտեմբերի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4-ի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N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574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հրամանի</w:t>
            </w:r>
            <w:r>
              <w:rPr>
                <w:w w:val="112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կետ</w:t>
            </w:r>
            <w:r>
              <w:rPr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9.8</w:t>
            </w:r>
          </w:p>
        </w:tc>
        <w:tc>
          <w:tcPr>
            <w:tcW w:w="676" w:type="dxa"/>
          </w:tcPr>
          <w:p w14:paraId="40B4108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6EA842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DDC8AB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10C31B7A" w14:textId="77777777" w:rsidR="00C84AC9" w:rsidRDefault="00555999">
            <w:pPr>
              <w:pStyle w:val="TableParagraph"/>
              <w:spacing w:before="28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2801CE65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6857BF9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2FA17EA5" w14:textId="77777777">
        <w:trPr>
          <w:trHeight w:val="1599"/>
        </w:trPr>
        <w:tc>
          <w:tcPr>
            <w:tcW w:w="590" w:type="dxa"/>
          </w:tcPr>
          <w:p w14:paraId="59189B51" w14:textId="77777777" w:rsidR="00C84AC9" w:rsidRDefault="00555999">
            <w:pPr>
              <w:pStyle w:val="TableParagraph"/>
              <w:spacing w:before="29"/>
              <w:ind w:left="79" w:right="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50.</w:t>
            </w:r>
          </w:p>
        </w:tc>
        <w:tc>
          <w:tcPr>
            <w:tcW w:w="4485" w:type="dxa"/>
          </w:tcPr>
          <w:p w14:paraId="200B54F5" w14:textId="77777777" w:rsidR="00C84AC9" w:rsidRDefault="00555999">
            <w:pPr>
              <w:pStyle w:val="TableParagraph"/>
              <w:spacing w:before="29" w:line="292" w:lineRule="auto"/>
              <w:ind w:left="101" w:righ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Հեղուկ դեղերը քամելու կամ մզելու համար օգտագործվող ձագարները, ինչպես նաև փոշիով և քսուքային զանգվածով հավանգները ծածկվում են մանրէազերծված պլաստմասսայից կամ մետաղյա թիթեղով, մինչև կշռելը և տարայի մեջ տեղավորելը։</w:t>
            </w:r>
          </w:p>
        </w:tc>
        <w:tc>
          <w:tcPr>
            <w:tcW w:w="3213" w:type="dxa"/>
          </w:tcPr>
          <w:p w14:paraId="6DC70F5F" w14:textId="77777777" w:rsidR="00C84AC9" w:rsidRDefault="00555999">
            <w:pPr>
              <w:pStyle w:val="TableParagraph"/>
              <w:spacing w:before="29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9.10</w:t>
            </w:r>
          </w:p>
        </w:tc>
        <w:tc>
          <w:tcPr>
            <w:tcW w:w="676" w:type="dxa"/>
          </w:tcPr>
          <w:p w14:paraId="08A59D9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49B308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0A164E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2AA83AFF" w14:textId="77777777" w:rsidR="00C84AC9" w:rsidRDefault="00555999">
            <w:pPr>
              <w:pStyle w:val="TableParagraph"/>
              <w:spacing w:before="29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12EC1D02" w14:textId="77777777" w:rsidR="00C84AC9" w:rsidRDefault="00555999">
            <w:pPr>
              <w:pStyle w:val="TableParagraph"/>
              <w:spacing w:before="29" w:line="290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07219D7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6184592E" w14:textId="77777777" w:rsidR="00C84AC9" w:rsidRDefault="00C84AC9">
      <w:pPr>
        <w:rPr>
          <w:sz w:val="18"/>
        </w:rPr>
        <w:sectPr w:rsidR="00C84AC9">
          <w:footerReference w:type="default" r:id="rId8"/>
          <w:pgSz w:w="15840" w:h="12240" w:orient="landscape"/>
          <w:pgMar w:top="1020" w:right="0" w:bottom="1620" w:left="120" w:header="0" w:footer="1433" w:gutter="0"/>
          <w:pgNumType w:start="1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485"/>
        <w:gridCol w:w="3213"/>
        <w:gridCol w:w="676"/>
        <w:gridCol w:w="676"/>
        <w:gridCol w:w="676"/>
        <w:gridCol w:w="760"/>
        <w:gridCol w:w="1860"/>
        <w:gridCol w:w="2114"/>
      </w:tblGrid>
      <w:tr w:rsidR="00C84AC9" w14:paraId="0A4A2DD2" w14:textId="77777777">
        <w:trPr>
          <w:trHeight w:val="1335"/>
        </w:trPr>
        <w:tc>
          <w:tcPr>
            <w:tcW w:w="590" w:type="dxa"/>
          </w:tcPr>
          <w:p w14:paraId="2D5E205D" w14:textId="77777777" w:rsidR="00C84AC9" w:rsidRDefault="00555999">
            <w:pPr>
              <w:pStyle w:val="TableParagraph"/>
              <w:spacing w:before="27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51.</w:t>
            </w:r>
          </w:p>
        </w:tc>
        <w:tc>
          <w:tcPr>
            <w:tcW w:w="4485" w:type="dxa"/>
          </w:tcPr>
          <w:p w14:paraId="0F0C63C8" w14:textId="77777777" w:rsidR="00C84AC9" w:rsidRDefault="00555999">
            <w:pPr>
              <w:pStyle w:val="TableParagraph"/>
              <w:spacing w:before="27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Քսուքների պատրաստումից հետո ճարպի մնացորդները հեռացվում են ստվարաթղթի, լիգնինի միջոցով, հավանգները լվացվում և մանրէազերծվում են համաձայն առանձին օբյեկտների մանրէազերծման ռեժիմի:</w:t>
            </w:r>
          </w:p>
        </w:tc>
        <w:tc>
          <w:tcPr>
            <w:tcW w:w="3213" w:type="dxa"/>
          </w:tcPr>
          <w:p w14:paraId="695CBAE2" w14:textId="77777777" w:rsidR="00C84AC9" w:rsidRDefault="00555999">
            <w:pPr>
              <w:pStyle w:val="TableParagraph"/>
              <w:spacing w:before="27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9.12</w:t>
            </w:r>
          </w:p>
        </w:tc>
        <w:tc>
          <w:tcPr>
            <w:tcW w:w="676" w:type="dxa"/>
          </w:tcPr>
          <w:p w14:paraId="257A580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18FDBE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6F44B8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502DB6D" w14:textId="77777777" w:rsidR="00C84AC9" w:rsidRDefault="00555999">
            <w:pPr>
              <w:pStyle w:val="TableParagraph"/>
              <w:spacing w:before="27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19A8CCD3" w14:textId="77777777" w:rsidR="00C84AC9" w:rsidRDefault="00555999">
            <w:pPr>
              <w:pStyle w:val="TableParagraph"/>
              <w:spacing w:before="27" w:line="292" w:lineRule="auto"/>
              <w:ind w:left="383" w:right="338" w:hanging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 Լաբորատոր</w:t>
            </w:r>
          </w:p>
        </w:tc>
        <w:tc>
          <w:tcPr>
            <w:tcW w:w="2114" w:type="dxa"/>
          </w:tcPr>
          <w:p w14:paraId="7BC6878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62E18BD" w14:textId="77777777">
        <w:trPr>
          <w:trHeight w:val="2267"/>
        </w:trPr>
        <w:tc>
          <w:tcPr>
            <w:tcW w:w="590" w:type="dxa"/>
          </w:tcPr>
          <w:p w14:paraId="5ACC9ACB" w14:textId="77777777" w:rsidR="00C84AC9" w:rsidRDefault="00555999">
            <w:pPr>
              <w:pStyle w:val="TableParagraph"/>
              <w:spacing w:before="26"/>
              <w:ind w:left="158"/>
              <w:rPr>
                <w:sz w:val="18"/>
              </w:rPr>
            </w:pPr>
            <w:r>
              <w:rPr>
                <w:w w:val="120"/>
                <w:sz w:val="18"/>
              </w:rPr>
              <w:t>52.</w:t>
            </w:r>
          </w:p>
        </w:tc>
        <w:tc>
          <w:tcPr>
            <w:tcW w:w="4485" w:type="dxa"/>
          </w:tcPr>
          <w:p w14:paraId="765B3EDA" w14:textId="77777777" w:rsidR="00C84AC9" w:rsidRDefault="00555999">
            <w:pPr>
              <w:pStyle w:val="TableParagraph"/>
              <w:spacing w:before="26" w:line="292" w:lineRule="auto"/>
              <w:ind w:left="101" w:right="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համար օգտագործվող թղթե և մոմած պարկուճները, մածկաթիակները (շպատելները), թելերը, կապող ռետինները ամեն օր լվացվում են և պահվում ասիստենտական (մանրակշռման) սեղանի արկղներում: Օժանդակ նյութերը պահվում են փակ պահարաններում (տուփերում), դրանց աղտոտումը բացառող պայմաններում:</w:t>
            </w:r>
          </w:p>
        </w:tc>
        <w:tc>
          <w:tcPr>
            <w:tcW w:w="3213" w:type="dxa"/>
          </w:tcPr>
          <w:p w14:paraId="25871A9F" w14:textId="77777777" w:rsidR="00C84AC9" w:rsidRDefault="00555999">
            <w:pPr>
              <w:pStyle w:val="TableParagraph"/>
              <w:spacing w:before="26" w:line="292" w:lineRule="auto"/>
              <w:ind w:left="149" w:right="136" w:hanging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առողջապահության նախարարի 2002 թվականի սեպտեմբերի 4-ի N 574 հրամանի կետ 9.12</w:t>
            </w:r>
          </w:p>
        </w:tc>
        <w:tc>
          <w:tcPr>
            <w:tcW w:w="676" w:type="dxa"/>
          </w:tcPr>
          <w:p w14:paraId="4B150F1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1F1C51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220ED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3CA03D01" w14:textId="77777777" w:rsidR="00C84AC9" w:rsidRDefault="00555999">
            <w:pPr>
              <w:pStyle w:val="TableParagraph"/>
              <w:spacing w:before="26"/>
              <w:ind w:left="123" w:right="10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2.0</w:t>
            </w:r>
          </w:p>
        </w:tc>
        <w:tc>
          <w:tcPr>
            <w:tcW w:w="1860" w:type="dxa"/>
          </w:tcPr>
          <w:p w14:paraId="6A51133F" w14:textId="77777777" w:rsidR="00C84AC9" w:rsidRDefault="00555999">
            <w:pPr>
              <w:pStyle w:val="TableParagraph"/>
              <w:spacing w:before="26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114" w:type="dxa"/>
          </w:tcPr>
          <w:p w14:paraId="435C477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40FB4736" w14:textId="77777777">
        <w:trPr>
          <w:trHeight w:val="1259"/>
        </w:trPr>
        <w:tc>
          <w:tcPr>
            <w:tcW w:w="590" w:type="dxa"/>
          </w:tcPr>
          <w:p w14:paraId="7177DE34" w14:textId="77777777" w:rsidR="00C84AC9" w:rsidRDefault="00555999">
            <w:pPr>
              <w:pStyle w:val="TableParagraph"/>
              <w:spacing w:before="28"/>
              <w:ind w:left="155"/>
              <w:rPr>
                <w:sz w:val="18"/>
              </w:rPr>
            </w:pPr>
            <w:r>
              <w:rPr>
                <w:w w:val="120"/>
                <w:sz w:val="18"/>
              </w:rPr>
              <w:t>53.</w:t>
            </w:r>
          </w:p>
        </w:tc>
        <w:tc>
          <w:tcPr>
            <w:tcW w:w="4485" w:type="dxa"/>
          </w:tcPr>
          <w:p w14:paraId="1E945F0A" w14:textId="77777777" w:rsidR="00C84AC9" w:rsidRDefault="00555999">
            <w:pPr>
              <w:pStyle w:val="TableParagraph"/>
              <w:spacing w:before="28" w:line="292" w:lineRule="auto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զննության ենթակա անձնակազմը ենթարկվել է նախնական և պարբերական բժշկական զննության:</w:t>
            </w:r>
          </w:p>
          <w:p w14:paraId="3D0EB6B5" w14:textId="77777777" w:rsidR="00C84AC9" w:rsidRDefault="00555999">
            <w:pPr>
              <w:pStyle w:val="TableParagraph"/>
              <w:spacing w:line="205" w:lineRule="exact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10</w:t>
            </w:r>
          </w:p>
        </w:tc>
        <w:tc>
          <w:tcPr>
            <w:tcW w:w="3213" w:type="dxa"/>
          </w:tcPr>
          <w:p w14:paraId="788420CE" w14:textId="77777777" w:rsidR="00C84AC9" w:rsidRDefault="00555999">
            <w:pPr>
              <w:pStyle w:val="TableParagraph"/>
              <w:spacing w:before="28" w:line="292" w:lineRule="auto"/>
              <w:ind w:left="156" w:right="143" w:hanging="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2003 թվականի մարտի 27-ի N 347-Ն որոշման N 1 hավելվածի կետ 1,  N 2 hավելվածի ցանկի 4-րդ,</w:t>
            </w:r>
            <w:r>
              <w:rPr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5-րդ</w:t>
            </w:r>
          </w:p>
          <w:p w14:paraId="7FEB83FB" w14:textId="77777777" w:rsidR="00C84AC9" w:rsidRDefault="00555999">
            <w:pPr>
              <w:pStyle w:val="TableParagraph"/>
              <w:spacing w:line="201" w:lineRule="exact"/>
              <w:ind w:left="154" w:right="1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կետեր</w:t>
            </w:r>
          </w:p>
        </w:tc>
        <w:tc>
          <w:tcPr>
            <w:tcW w:w="676" w:type="dxa"/>
          </w:tcPr>
          <w:p w14:paraId="09332BD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B25DA7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63A7DF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14:paraId="4CFE4C4F" w14:textId="77777777" w:rsidR="00C84AC9" w:rsidRDefault="00555999">
            <w:pPr>
              <w:pStyle w:val="TableParagraph"/>
              <w:spacing w:before="28"/>
              <w:ind w:left="123" w:right="10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3.0</w:t>
            </w:r>
          </w:p>
        </w:tc>
        <w:tc>
          <w:tcPr>
            <w:tcW w:w="1860" w:type="dxa"/>
          </w:tcPr>
          <w:p w14:paraId="52C250A9" w14:textId="77777777" w:rsidR="00C84AC9" w:rsidRDefault="00555999">
            <w:pPr>
              <w:pStyle w:val="TableParagraph"/>
              <w:spacing w:before="28"/>
              <w:ind w:left="171" w:right="1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114" w:type="dxa"/>
          </w:tcPr>
          <w:p w14:paraId="039D34B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02E7C574" w14:textId="77777777" w:rsidR="00C84AC9" w:rsidRDefault="00C84AC9">
      <w:pPr>
        <w:pStyle w:val="BodyText"/>
        <w:spacing w:before="10"/>
        <w:rPr>
          <w:sz w:val="16"/>
        </w:rPr>
      </w:pPr>
    </w:p>
    <w:p w14:paraId="108E96A9" w14:textId="77777777" w:rsidR="00C84AC9" w:rsidRDefault="00555999">
      <w:pPr>
        <w:spacing w:before="99"/>
        <w:ind w:left="1207"/>
        <w:rPr>
          <w:sz w:val="20"/>
          <w:szCs w:val="20"/>
        </w:rPr>
      </w:pPr>
      <w:r>
        <w:rPr>
          <w:w w:val="115"/>
          <w:sz w:val="20"/>
          <w:szCs w:val="20"/>
        </w:rPr>
        <w:t>Ծանոթություններ</w:t>
      </w:r>
    </w:p>
    <w:p w14:paraId="4936889E" w14:textId="77777777" w:rsidR="00C84AC9" w:rsidRDefault="00C84AC9">
      <w:pPr>
        <w:pStyle w:val="BodyText"/>
        <w:rPr>
          <w:sz w:val="22"/>
        </w:rPr>
      </w:pPr>
    </w:p>
    <w:p w14:paraId="4C240138" w14:textId="77777777" w:rsidR="00C84AC9" w:rsidRDefault="00C84AC9">
      <w:pPr>
        <w:pStyle w:val="BodyText"/>
        <w:rPr>
          <w:sz w:val="22"/>
        </w:rPr>
      </w:pPr>
    </w:p>
    <w:p w14:paraId="1C4FA9CC" w14:textId="77777777" w:rsidR="00C84AC9" w:rsidRDefault="00C84AC9">
      <w:pPr>
        <w:pStyle w:val="BodyText"/>
        <w:spacing w:before="11"/>
        <w:rPr>
          <w:sz w:val="25"/>
        </w:rPr>
      </w:pPr>
    </w:p>
    <w:p w14:paraId="3731B287" w14:textId="77777777" w:rsidR="00C84AC9" w:rsidRDefault="00555999">
      <w:pPr>
        <w:ind w:left="1252"/>
        <w:rPr>
          <w:sz w:val="20"/>
          <w:szCs w:val="20"/>
        </w:rPr>
      </w:pPr>
      <w:r>
        <w:rPr>
          <w:sz w:val="20"/>
          <w:szCs w:val="20"/>
        </w:rPr>
        <w:t>Նշում 1</w:t>
      </w:r>
    </w:p>
    <w:p w14:paraId="089AC076" w14:textId="77777777" w:rsidR="00C84AC9" w:rsidRDefault="00C84AC9">
      <w:pPr>
        <w:pStyle w:val="BodyText"/>
        <w:spacing w:before="11"/>
        <w:rPr>
          <w:sz w:val="14"/>
        </w:rPr>
      </w:pPr>
    </w:p>
    <w:p w14:paraId="33D6130F" w14:textId="77777777" w:rsidR="00C84AC9" w:rsidRDefault="00555999">
      <w:pPr>
        <w:pStyle w:val="BodyText"/>
        <w:spacing w:before="99"/>
        <w:ind w:left="1482" w:right="1005"/>
        <w:jc w:val="center"/>
      </w:pPr>
      <w:r>
        <w:rPr>
          <w:w w:val="105"/>
        </w:rPr>
        <w:t>ՏԱՐԲԵՐ ՕԲՅԵԿՏՆԵՐԻ ԱԽՏԱՀԱՆՄԱՆ ՌԵԺԻՄԸ</w:t>
      </w:r>
    </w:p>
    <w:p w14:paraId="36A5F606" w14:textId="77777777" w:rsidR="00C84AC9" w:rsidRDefault="00C84AC9">
      <w:pPr>
        <w:pStyle w:val="BodyText"/>
        <w:spacing w:before="8"/>
        <w:rPr>
          <w:sz w:val="23"/>
        </w:rPr>
      </w:pPr>
    </w:p>
    <w:p w14:paraId="17DC1A46" w14:textId="77777777" w:rsidR="00C84AC9" w:rsidRDefault="00555999">
      <w:pPr>
        <w:pStyle w:val="BodyText"/>
        <w:spacing w:before="1"/>
        <w:ind w:left="1557"/>
      </w:pPr>
      <w:r>
        <w:rPr>
          <w:w w:val="110"/>
        </w:rPr>
        <w:t>1.Դեղատան սենյակների, կահույքի, առարկաների, սարքավորումների ախտահանման համար օգտագործվում են.</w:t>
      </w:r>
    </w:p>
    <w:p w14:paraId="71E8BDF4" w14:textId="77777777" w:rsidR="00C84AC9" w:rsidRDefault="00555999">
      <w:pPr>
        <w:pStyle w:val="ListParagraph"/>
        <w:numPr>
          <w:ilvl w:val="0"/>
          <w:numId w:val="12"/>
        </w:numPr>
        <w:tabs>
          <w:tab w:val="left" w:pos="1922"/>
        </w:tabs>
        <w:ind w:firstLine="0"/>
        <w:rPr>
          <w:sz w:val="18"/>
          <w:szCs w:val="18"/>
        </w:rPr>
      </w:pPr>
      <w:r>
        <w:rPr>
          <w:w w:val="105"/>
          <w:sz w:val="18"/>
          <w:szCs w:val="18"/>
        </w:rPr>
        <w:t>քլորամին Բ-ի 1%-անոց</w:t>
      </w:r>
      <w:r>
        <w:rPr>
          <w:spacing w:val="3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լուծույթ,</w:t>
      </w:r>
    </w:p>
    <w:p w14:paraId="08CC2145" w14:textId="77777777" w:rsidR="00C84AC9" w:rsidRDefault="00555999">
      <w:pPr>
        <w:pStyle w:val="ListParagraph"/>
        <w:numPr>
          <w:ilvl w:val="0"/>
          <w:numId w:val="12"/>
        </w:numPr>
        <w:tabs>
          <w:tab w:val="left" w:pos="1922"/>
        </w:tabs>
        <w:ind w:firstLine="0"/>
        <w:rPr>
          <w:sz w:val="18"/>
          <w:szCs w:val="18"/>
        </w:rPr>
      </w:pPr>
      <w:r>
        <w:rPr>
          <w:w w:val="110"/>
          <w:sz w:val="18"/>
          <w:szCs w:val="18"/>
        </w:rPr>
        <w:t>քլորամին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0,75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%-անոց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(լվացող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նյութի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0,5%-ի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հետ),</w:t>
      </w:r>
    </w:p>
    <w:p w14:paraId="1A250FA3" w14:textId="77777777" w:rsidR="00C84AC9" w:rsidRDefault="00555999">
      <w:pPr>
        <w:pStyle w:val="ListParagraph"/>
        <w:numPr>
          <w:ilvl w:val="0"/>
          <w:numId w:val="12"/>
        </w:numPr>
        <w:tabs>
          <w:tab w:val="left" w:pos="1922"/>
        </w:tabs>
        <w:spacing w:line="295" w:lineRule="auto"/>
        <w:ind w:right="8042" w:firstLine="0"/>
        <w:rPr>
          <w:sz w:val="18"/>
          <w:szCs w:val="18"/>
        </w:rPr>
      </w:pPr>
      <w:r>
        <w:rPr>
          <w:w w:val="110"/>
          <w:sz w:val="18"/>
          <w:szCs w:val="18"/>
        </w:rPr>
        <w:t>ջրածնի պերօքսիդի 3%-անոց լուծույթ (լվացող նյութի 0,5%-ի</w:t>
      </w:r>
      <w:r>
        <w:rPr>
          <w:spacing w:val="-1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հետ): Մշակման ձևը՝ կրկնակի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մաքրում:</w:t>
      </w:r>
    </w:p>
    <w:p w14:paraId="1AD5A334" w14:textId="77777777" w:rsidR="00C84AC9" w:rsidRDefault="00555999">
      <w:pPr>
        <w:pStyle w:val="ListParagraph"/>
        <w:numPr>
          <w:ilvl w:val="0"/>
          <w:numId w:val="11"/>
        </w:numPr>
        <w:tabs>
          <w:tab w:val="left" w:pos="1776"/>
        </w:tabs>
        <w:spacing w:before="0" w:line="204" w:lineRule="exact"/>
        <w:ind w:hanging="243"/>
        <w:rPr>
          <w:sz w:val="18"/>
          <w:szCs w:val="18"/>
        </w:rPr>
      </w:pPr>
      <w:r>
        <w:rPr>
          <w:w w:val="110"/>
          <w:sz w:val="18"/>
          <w:szCs w:val="18"/>
        </w:rPr>
        <w:t>Ռետինից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պլաստմասսայից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պատրաստված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առարկաների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ախտահանման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օգտագործվում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են.</w:t>
      </w:r>
    </w:p>
    <w:p w14:paraId="10E2C435" w14:textId="77777777" w:rsidR="00C84AC9" w:rsidRDefault="00555999">
      <w:pPr>
        <w:pStyle w:val="ListParagraph"/>
        <w:numPr>
          <w:ilvl w:val="1"/>
          <w:numId w:val="11"/>
        </w:numPr>
        <w:tabs>
          <w:tab w:val="left" w:pos="1922"/>
        </w:tabs>
        <w:ind w:firstLine="0"/>
        <w:rPr>
          <w:sz w:val="18"/>
          <w:szCs w:val="18"/>
        </w:rPr>
      </w:pPr>
      <w:r>
        <w:rPr>
          <w:w w:val="105"/>
          <w:sz w:val="18"/>
          <w:szCs w:val="18"/>
        </w:rPr>
        <w:t>քլորամին Բ-ի 1 %-անոց լուծույթ, 60 րոպե</w:t>
      </w:r>
      <w:r>
        <w:rPr>
          <w:spacing w:val="3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տևողությամբ,</w:t>
      </w:r>
    </w:p>
    <w:p w14:paraId="668DCF36" w14:textId="77777777" w:rsidR="00C84AC9" w:rsidRDefault="00555999">
      <w:pPr>
        <w:pStyle w:val="ListParagraph"/>
        <w:numPr>
          <w:ilvl w:val="1"/>
          <w:numId w:val="11"/>
        </w:numPr>
        <w:tabs>
          <w:tab w:val="left" w:pos="1922"/>
        </w:tabs>
        <w:ind w:firstLine="0"/>
        <w:rPr>
          <w:sz w:val="18"/>
          <w:szCs w:val="18"/>
        </w:rPr>
      </w:pPr>
      <w:r>
        <w:rPr>
          <w:w w:val="110"/>
          <w:sz w:val="18"/>
          <w:szCs w:val="18"/>
        </w:rPr>
        <w:t>քլորամին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0,75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%-անոց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(լվացող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նյութի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0,5%-ի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15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րոպե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տևողությամբ,</w:t>
      </w:r>
    </w:p>
    <w:p w14:paraId="69534007" w14:textId="77777777" w:rsidR="00C84AC9" w:rsidRDefault="00555999">
      <w:pPr>
        <w:pStyle w:val="ListParagraph"/>
        <w:numPr>
          <w:ilvl w:val="1"/>
          <w:numId w:val="11"/>
        </w:numPr>
        <w:tabs>
          <w:tab w:val="left" w:pos="1922"/>
        </w:tabs>
        <w:ind w:firstLine="0"/>
        <w:rPr>
          <w:sz w:val="18"/>
          <w:szCs w:val="18"/>
        </w:rPr>
      </w:pPr>
      <w:r>
        <w:rPr>
          <w:w w:val="110"/>
          <w:sz w:val="18"/>
          <w:szCs w:val="18"/>
        </w:rPr>
        <w:t>ջրածնի պերօքսիդի 3%-անոց լուծույթ, 30 րոպե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տևողությամբ,</w:t>
      </w:r>
    </w:p>
    <w:p w14:paraId="39CC3E96" w14:textId="77777777" w:rsidR="00C84AC9" w:rsidRDefault="00C84AC9">
      <w:pPr>
        <w:rPr>
          <w:sz w:val="18"/>
          <w:szCs w:val="18"/>
        </w:rPr>
        <w:sectPr w:rsidR="00C84AC9">
          <w:pgSz w:w="15840" w:h="12240" w:orient="landscape"/>
          <w:pgMar w:top="1020" w:right="0" w:bottom="1620" w:left="120" w:header="0" w:footer="1433" w:gutter="0"/>
          <w:cols w:space="720"/>
        </w:sectPr>
      </w:pPr>
    </w:p>
    <w:p w14:paraId="6B89C580" w14:textId="77777777" w:rsidR="00C84AC9" w:rsidRDefault="00555999">
      <w:pPr>
        <w:pStyle w:val="ListParagraph"/>
        <w:numPr>
          <w:ilvl w:val="1"/>
          <w:numId w:val="11"/>
        </w:numPr>
        <w:tabs>
          <w:tab w:val="left" w:pos="1922"/>
        </w:tabs>
        <w:spacing w:before="73" w:line="295" w:lineRule="auto"/>
        <w:ind w:right="5942" w:firstLine="0"/>
        <w:rPr>
          <w:sz w:val="18"/>
          <w:szCs w:val="18"/>
        </w:rPr>
      </w:pPr>
      <w:r>
        <w:rPr>
          <w:w w:val="110"/>
          <w:sz w:val="18"/>
          <w:szCs w:val="18"/>
        </w:rPr>
        <w:lastRenderedPageBreak/>
        <w:t>ջրածնի պերօքսիդի 3%-անոց լուծույթ (լվացող նյութի 0,5%-ի հետ), 30 րոպե տևողությամբ: Մշակման ձևը՝ ընկղմում են լուծույթի մեջ,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հետո լվանում ջրով:</w:t>
      </w:r>
    </w:p>
    <w:p w14:paraId="1F6AA481" w14:textId="77777777" w:rsidR="00C84AC9" w:rsidRDefault="00555999">
      <w:pPr>
        <w:pStyle w:val="ListParagraph"/>
        <w:numPr>
          <w:ilvl w:val="0"/>
          <w:numId w:val="11"/>
        </w:numPr>
        <w:tabs>
          <w:tab w:val="left" w:pos="1784"/>
        </w:tabs>
        <w:spacing w:before="0" w:line="290" w:lineRule="auto"/>
        <w:ind w:right="1361" w:hanging="243"/>
        <w:rPr>
          <w:sz w:val="18"/>
          <w:szCs w:val="18"/>
        </w:rPr>
      </w:pPr>
      <w:r>
        <w:rPr>
          <w:w w:val="110"/>
          <w:sz w:val="18"/>
          <w:szCs w:val="18"/>
        </w:rPr>
        <w:t>Մածկաթիակները, մկրատները, նրբունելիները (պինցետները) և այլ փոքր մետաղական, ինչպես նաև ապակյա առարկաները ախտահանվում են եռացնելով թորած ջրում, 30 րոպե տևողությամբ: Նույն ձևով ախտահանվում են ձեռքերի լվացման խոզանակները, սպունգները, ռետինից և պորոլոնից պատրաստված իրերը, 15 րոպե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տևողությամբ:</w:t>
      </w:r>
    </w:p>
    <w:p w14:paraId="5935BD02" w14:textId="77777777" w:rsidR="00C84AC9" w:rsidRDefault="00555999">
      <w:pPr>
        <w:pStyle w:val="ListParagraph"/>
        <w:numPr>
          <w:ilvl w:val="0"/>
          <w:numId w:val="11"/>
        </w:numPr>
        <w:tabs>
          <w:tab w:val="left" w:pos="1778"/>
        </w:tabs>
        <w:spacing w:before="2"/>
        <w:ind w:left="1777" w:hanging="220"/>
        <w:rPr>
          <w:sz w:val="18"/>
          <w:szCs w:val="18"/>
        </w:rPr>
      </w:pPr>
      <w:r>
        <w:rPr>
          <w:w w:val="110"/>
          <w:sz w:val="18"/>
          <w:szCs w:val="18"/>
        </w:rPr>
        <w:t>Ծակոտկեն ռետինից պատրաստված գորգերը ախտահանվում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են.</w:t>
      </w:r>
    </w:p>
    <w:p w14:paraId="7DA0CEE3" w14:textId="77777777" w:rsidR="00C84AC9" w:rsidRDefault="00555999">
      <w:pPr>
        <w:pStyle w:val="ListParagraph"/>
        <w:numPr>
          <w:ilvl w:val="0"/>
          <w:numId w:val="10"/>
        </w:numPr>
        <w:tabs>
          <w:tab w:val="left" w:pos="1837"/>
        </w:tabs>
        <w:rPr>
          <w:sz w:val="18"/>
          <w:szCs w:val="18"/>
        </w:rPr>
      </w:pPr>
      <w:r>
        <w:rPr>
          <w:w w:val="110"/>
          <w:sz w:val="18"/>
          <w:szCs w:val="18"/>
        </w:rPr>
        <w:t>քլորամին Բ-ի 0,75 %-անոց լուծույթով (լվացող նյութի 0,5%-ի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հետ),</w:t>
      </w:r>
    </w:p>
    <w:p w14:paraId="1D2DE084" w14:textId="77777777" w:rsidR="00C84AC9" w:rsidRDefault="00555999">
      <w:pPr>
        <w:pStyle w:val="ListParagraph"/>
        <w:numPr>
          <w:ilvl w:val="0"/>
          <w:numId w:val="10"/>
        </w:numPr>
        <w:tabs>
          <w:tab w:val="left" w:pos="1837"/>
        </w:tabs>
        <w:rPr>
          <w:sz w:val="18"/>
          <w:szCs w:val="18"/>
        </w:rPr>
      </w:pPr>
      <w:r>
        <w:rPr>
          <w:w w:val="110"/>
          <w:sz w:val="18"/>
          <w:szCs w:val="18"/>
        </w:rPr>
        <w:t>ջրածնի պերօքսիդի 3%-անոց լուծույթով (լվացող նյութի 0,5%-ի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հետ):</w:t>
      </w:r>
    </w:p>
    <w:p w14:paraId="040AD9C9" w14:textId="77777777" w:rsidR="00C84AC9" w:rsidRDefault="00555999">
      <w:pPr>
        <w:pStyle w:val="ListParagraph"/>
        <w:numPr>
          <w:ilvl w:val="0"/>
          <w:numId w:val="11"/>
        </w:numPr>
        <w:tabs>
          <w:tab w:val="left" w:pos="1784"/>
        </w:tabs>
        <w:spacing w:before="48"/>
        <w:ind w:left="1783" w:hanging="226"/>
        <w:rPr>
          <w:sz w:val="18"/>
          <w:szCs w:val="18"/>
        </w:rPr>
      </w:pPr>
      <w:r>
        <w:rPr>
          <w:w w:val="110"/>
          <w:sz w:val="18"/>
          <w:szCs w:val="18"/>
        </w:rPr>
        <w:t>Պորոլոնից պատրաստված գորգերը ախտահանվում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են.</w:t>
      </w:r>
    </w:p>
    <w:p w14:paraId="2F519F7B" w14:textId="77777777" w:rsidR="00C84AC9" w:rsidRDefault="00555999">
      <w:pPr>
        <w:pStyle w:val="BodyText"/>
        <w:spacing w:before="42"/>
        <w:ind w:left="1800"/>
      </w:pPr>
      <w:r>
        <w:rPr>
          <w:w w:val="110"/>
        </w:rPr>
        <w:t>ջրածնի պերօքսիդի 3%-անոց լուծույթով (լվացող նյութի 0,5%-ի հետ):</w:t>
      </w:r>
    </w:p>
    <w:p w14:paraId="695FF2A5" w14:textId="77777777" w:rsidR="00C84AC9" w:rsidRDefault="00555999">
      <w:pPr>
        <w:pStyle w:val="BodyText"/>
        <w:spacing w:before="45" w:line="295" w:lineRule="auto"/>
        <w:ind w:left="1557" w:right="2503" w:firstLine="242"/>
      </w:pPr>
      <w:r>
        <w:rPr>
          <w:w w:val="110"/>
        </w:rPr>
        <w:t>Մշակման ձևը՝ երեք լուծույթների օգտագործման դեպքում էլ գորգերը ընկղմում են լուծույթի մեջ, 30 րոպե տևողությամբ: 6.Մաքրման պարագաները ախտահանվում են.</w:t>
      </w:r>
    </w:p>
    <w:p w14:paraId="20EC904A" w14:textId="77777777" w:rsidR="00C84AC9" w:rsidRDefault="00555999">
      <w:pPr>
        <w:pStyle w:val="ListParagraph"/>
        <w:numPr>
          <w:ilvl w:val="0"/>
          <w:numId w:val="9"/>
        </w:numPr>
        <w:tabs>
          <w:tab w:val="left" w:pos="1850"/>
        </w:tabs>
        <w:spacing w:before="0" w:line="204" w:lineRule="exact"/>
        <w:ind w:firstLine="0"/>
        <w:rPr>
          <w:sz w:val="18"/>
          <w:szCs w:val="18"/>
        </w:rPr>
      </w:pPr>
      <w:r>
        <w:rPr>
          <w:w w:val="105"/>
          <w:sz w:val="18"/>
          <w:szCs w:val="18"/>
        </w:rPr>
        <w:t>քլորամինի  1%-անոց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լուծույթով,</w:t>
      </w:r>
    </w:p>
    <w:p w14:paraId="2E683363" w14:textId="77777777" w:rsidR="00C84AC9" w:rsidRDefault="00555999">
      <w:pPr>
        <w:pStyle w:val="ListParagraph"/>
        <w:numPr>
          <w:ilvl w:val="0"/>
          <w:numId w:val="9"/>
        </w:numPr>
        <w:tabs>
          <w:tab w:val="left" w:pos="1850"/>
        </w:tabs>
        <w:ind w:firstLine="0"/>
        <w:rPr>
          <w:sz w:val="18"/>
          <w:szCs w:val="18"/>
        </w:rPr>
      </w:pPr>
      <w:r>
        <w:rPr>
          <w:w w:val="105"/>
          <w:sz w:val="18"/>
          <w:szCs w:val="18"/>
        </w:rPr>
        <w:t>դիքլոր-1-ի  2%-անոց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լուծույթով,</w:t>
      </w:r>
    </w:p>
    <w:p w14:paraId="6E8821E5" w14:textId="77777777" w:rsidR="00C84AC9" w:rsidRDefault="00555999">
      <w:pPr>
        <w:pStyle w:val="ListParagraph"/>
        <w:numPr>
          <w:ilvl w:val="0"/>
          <w:numId w:val="9"/>
        </w:numPr>
        <w:tabs>
          <w:tab w:val="left" w:pos="1850"/>
        </w:tabs>
        <w:spacing w:line="292" w:lineRule="auto"/>
        <w:ind w:right="4764" w:firstLine="0"/>
        <w:rPr>
          <w:sz w:val="18"/>
          <w:szCs w:val="18"/>
        </w:rPr>
      </w:pPr>
      <w:r>
        <w:rPr>
          <w:w w:val="110"/>
          <w:sz w:val="18"/>
          <w:szCs w:val="18"/>
        </w:rPr>
        <w:t>քլորդեզինի 1%-անոց լուծույթով, ընկղմելով 60 րոպե տևողությամբ, որից հետո լվացվում և չորացվում են: Մաքրելու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լաթերը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լվացվում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են,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ապա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ախտահանվում՝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եռացնելով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30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րոպե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տևողությամբ:</w:t>
      </w:r>
    </w:p>
    <w:p w14:paraId="77895296" w14:textId="77777777" w:rsidR="00C84AC9" w:rsidRDefault="00555999">
      <w:pPr>
        <w:pStyle w:val="ListParagraph"/>
        <w:numPr>
          <w:ilvl w:val="0"/>
          <w:numId w:val="8"/>
        </w:numPr>
        <w:tabs>
          <w:tab w:val="left" w:pos="1776"/>
        </w:tabs>
        <w:spacing w:before="0" w:line="206" w:lineRule="exact"/>
        <w:ind w:hanging="243"/>
        <w:rPr>
          <w:sz w:val="18"/>
          <w:szCs w:val="18"/>
        </w:rPr>
      </w:pPr>
      <w:r>
        <w:rPr>
          <w:w w:val="110"/>
          <w:sz w:val="18"/>
          <w:szCs w:val="18"/>
        </w:rPr>
        <w:t>Սանիտարատեխնիկական սարքավորումները (կոնքեր) ախտահանվում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են.</w:t>
      </w:r>
    </w:p>
    <w:p w14:paraId="6A324332" w14:textId="77777777" w:rsidR="00C84AC9" w:rsidRDefault="00555999">
      <w:pPr>
        <w:pStyle w:val="ListParagraph"/>
        <w:numPr>
          <w:ilvl w:val="1"/>
          <w:numId w:val="8"/>
        </w:numPr>
        <w:tabs>
          <w:tab w:val="left" w:pos="1922"/>
        </w:tabs>
        <w:spacing w:line="290" w:lineRule="auto"/>
        <w:ind w:right="1153" w:hanging="84"/>
        <w:rPr>
          <w:sz w:val="18"/>
          <w:szCs w:val="18"/>
        </w:rPr>
      </w:pPr>
      <w:r>
        <w:rPr>
          <w:w w:val="110"/>
          <w:sz w:val="18"/>
          <w:szCs w:val="18"/>
        </w:rPr>
        <w:t>լվացող, ախտահանող միջոցներով, թույլատրված որևէ լվացող-ախտահանիչ նյութով թրջված լաթով, 5 րոպե տևողությամբ: Սրբում են առարկայի մակերեսը 0,5 գրամ նյութով կամ պատրաստուկով, 100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սմ</w:t>
      </w:r>
      <w:r>
        <w:rPr>
          <w:spacing w:val="-3"/>
          <w:w w:val="110"/>
          <w:position w:val="7"/>
          <w:sz w:val="11"/>
          <w:szCs w:val="11"/>
        </w:rPr>
        <w:t xml:space="preserve">2 </w:t>
      </w:r>
      <w:r>
        <w:rPr>
          <w:w w:val="110"/>
          <w:sz w:val="18"/>
          <w:szCs w:val="18"/>
        </w:rPr>
        <w:t>հաշվարկով,</w:t>
      </w:r>
    </w:p>
    <w:p w14:paraId="2548B500" w14:textId="77777777" w:rsidR="00C84AC9" w:rsidRDefault="00555999">
      <w:pPr>
        <w:pStyle w:val="ListParagraph"/>
        <w:numPr>
          <w:ilvl w:val="1"/>
          <w:numId w:val="8"/>
        </w:numPr>
        <w:tabs>
          <w:tab w:val="left" w:pos="1922"/>
        </w:tabs>
        <w:spacing w:before="1"/>
        <w:ind w:hanging="84"/>
        <w:rPr>
          <w:sz w:val="18"/>
          <w:szCs w:val="18"/>
        </w:rPr>
      </w:pPr>
      <w:r>
        <w:rPr>
          <w:w w:val="110"/>
          <w:sz w:val="18"/>
          <w:szCs w:val="18"/>
        </w:rPr>
        <w:t>թույլատրված մաքրող-ախտահանող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պատրաստուկներով,</w:t>
      </w:r>
    </w:p>
    <w:p w14:paraId="715480B0" w14:textId="77777777" w:rsidR="00C84AC9" w:rsidRDefault="00555999">
      <w:pPr>
        <w:pStyle w:val="ListParagraph"/>
        <w:numPr>
          <w:ilvl w:val="1"/>
          <w:numId w:val="8"/>
        </w:numPr>
        <w:tabs>
          <w:tab w:val="left" w:pos="1922"/>
        </w:tabs>
        <w:ind w:hanging="84"/>
        <w:rPr>
          <w:sz w:val="18"/>
          <w:szCs w:val="18"/>
        </w:rPr>
      </w:pPr>
      <w:r>
        <w:rPr>
          <w:w w:val="105"/>
          <w:sz w:val="18"/>
          <w:szCs w:val="18"/>
        </w:rPr>
        <w:t>քլորամին Բ-ի 1%-անոց</w:t>
      </w:r>
      <w:r>
        <w:rPr>
          <w:spacing w:val="3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լուծույթով,</w:t>
      </w:r>
    </w:p>
    <w:p w14:paraId="51D9C8E9" w14:textId="77777777" w:rsidR="00C84AC9" w:rsidRDefault="00555999">
      <w:pPr>
        <w:pStyle w:val="ListParagraph"/>
        <w:numPr>
          <w:ilvl w:val="1"/>
          <w:numId w:val="8"/>
        </w:numPr>
        <w:tabs>
          <w:tab w:val="left" w:pos="1922"/>
        </w:tabs>
        <w:spacing w:before="43"/>
        <w:ind w:hanging="84"/>
        <w:rPr>
          <w:sz w:val="18"/>
          <w:szCs w:val="18"/>
        </w:rPr>
      </w:pPr>
      <w:r>
        <w:rPr>
          <w:w w:val="110"/>
          <w:sz w:val="18"/>
          <w:szCs w:val="18"/>
        </w:rPr>
        <w:t>քլորամին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0,75%-անոց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լուծույթով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(լվացող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նյութի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0,5%-ի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հետ):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Այս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նյութերը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օգտագործվում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մակերեսների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կրկնակի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մաքրման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համար:</w:t>
      </w:r>
    </w:p>
    <w:p w14:paraId="2AFD7EEB" w14:textId="77777777" w:rsidR="00C84AC9" w:rsidRDefault="00555999">
      <w:pPr>
        <w:pStyle w:val="ListParagraph"/>
        <w:numPr>
          <w:ilvl w:val="0"/>
          <w:numId w:val="8"/>
        </w:numPr>
        <w:tabs>
          <w:tab w:val="left" w:pos="1789"/>
        </w:tabs>
        <w:spacing w:before="47"/>
        <w:ind w:left="1788" w:hanging="231"/>
        <w:rPr>
          <w:sz w:val="18"/>
          <w:szCs w:val="18"/>
        </w:rPr>
      </w:pPr>
      <w:r>
        <w:rPr>
          <w:w w:val="110"/>
          <w:sz w:val="18"/>
          <w:szCs w:val="18"/>
        </w:rPr>
        <w:t>Անձնակազմը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ձեռքերը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օճառով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լվանալուց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հետո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սրբում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է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հետևյալ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լուծույթներում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թրջված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անձեռոցիկներով.</w:t>
      </w:r>
    </w:p>
    <w:p w14:paraId="59FAC2E7" w14:textId="77777777" w:rsidR="00C84AC9" w:rsidRDefault="00555999">
      <w:pPr>
        <w:pStyle w:val="ListParagraph"/>
        <w:numPr>
          <w:ilvl w:val="0"/>
          <w:numId w:val="7"/>
        </w:numPr>
        <w:tabs>
          <w:tab w:val="left" w:pos="1837"/>
        </w:tabs>
        <w:rPr>
          <w:sz w:val="18"/>
          <w:szCs w:val="18"/>
        </w:rPr>
      </w:pPr>
      <w:r>
        <w:rPr>
          <w:w w:val="110"/>
          <w:sz w:val="18"/>
          <w:szCs w:val="18"/>
        </w:rPr>
        <w:t>էթիլ սպիրտի 30%-անոց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լուծույթ,</w:t>
      </w:r>
    </w:p>
    <w:p w14:paraId="04140757" w14:textId="77777777" w:rsidR="00C84AC9" w:rsidRDefault="00555999">
      <w:pPr>
        <w:pStyle w:val="ListParagraph"/>
        <w:numPr>
          <w:ilvl w:val="0"/>
          <w:numId w:val="7"/>
        </w:numPr>
        <w:tabs>
          <w:tab w:val="left" w:pos="1837"/>
        </w:tabs>
        <w:rPr>
          <w:sz w:val="18"/>
          <w:szCs w:val="18"/>
        </w:rPr>
      </w:pPr>
      <w:r>
        <w:rPr>
          <w:w w:val="110"/>
          <w:sz w:val="18"/>
          <w:szCs w:val="18"/>
        </w:rPr>
        <w:t>քլորհեքսիդի բիգլյուկոնատի 70%-անոց լուծույթ էթիլ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սպիրտում,</w:t>
      </w:r>
    </w:p>
    <w:p w14:paraId="0F6A4BE8" w14:textId="77777777" w:rsidR="00C84AC9" w:rsidRDefault="00555999">
      <w:pPr>
        <w:pStyle w:val="ListParagraph"/>
        <w:numPr>
          <w:ilvl w:val="0"/>
          <w:numId w:val="7"/>
        </w:numPr>
        <w:tabs>
          <w:tab w:val="left" w:pos="1837"/>
        </w:tabs>
        <w:spacing w:before="48"/>
        <w:rPr>
          <w:sz w:val="18"/>
          <w:szCs w:val="18"/>
        </w:rPr>
      </w:pPr>
      <w:r>
        <w:rPr>
          <w:w w:val="110"/>
          <w:sz w:val="18"/>
          <w:szCs w:val="18"/>
        </w:rPr>
        <w:t>քլորամին Բ-ի 0,5%-անոց լուծույթ (օգտագործվում է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այլ լուծույթների բացակայության դեպքում):</w:t>
      </w:r>
    </w:p>
    <w:p w14:paraId="7BEEB8B4" w14:textId="77777777" w:rsidR="00C84AC9" w:rsidRDefault="00555999">
      <w:pPr>
        <w:pStyle w:val="ListParagraph"/>
        <w:numPr>
          <w:ilvl w:val="0"/>
          <w:numId w:val="8"/>
        </w:numPr>
        <w:tabs>
          <w:tab w:val="left" w:pos="1790"/>
        </w:tabs>
        <w:ind w:left="1789" w:hanging="232"/>
        <w:rPr>
          <w:sz w:val="18"/>
          <w:szCs w:val="18"/>
        </w:rPr>
      </w:pPr>
      <w:r>
        <w:rPr>
          <w:w w:val="110"/>
          <w:sz w:val="18"/>
          <w:szCs w:val="18"/>
        </w:rPr>
        <w:t>Անձնակազմի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կոշիկների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կրկնակի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մշակման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օգտագործվում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հետևյալ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լուծույթները.</w:t>
      </w:r>
    </w:p>
    <w:p w14:paraId="1030BECA" w14:textId="77777777" w:rsidR="00C84AC9" w:rsidRDefault="00555999">
      <w:pPr>
        <w:pStyle w:val="ListParagraph"/>
        <w:numPr>
          <w:ilvl w:val="0"/>
          <w:numId w:val="6"/>
        </w:numPr>
        <w:tabs>
          <w:tab w:val="left" w:pos="1837"/>
        </w:tabs>
        <w:spacing w:before="42"/>
        <w:rPr>
          <w:sz w:val="18"/>
          <w:szCs w:val="18"/>
        </w:rPr>
      </w:pPr>
      <w:r>
        <w:rPr>
          <w:w w:val="105"/>
          <w:sz w:val="18"/>
          <w:szCs w:val="18"/>
        </w:rPr>
        <w:t>քլորամին Բ-ի 1%-անոց</w:t>
      </w:r>
      <w:r>
        <w:rPr>
          <w:spacing w:val="3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լուծույթ,</w:t>
      </w:r>
    </w:p>
    <w:p w14:paraId="3914065A" w14:textId="77777777" w:rsidR="00C84AC9" w:rsidRDefault="00555999">
      <w:pPr>
        <w:pStyle w:val="ListParagraph"/>
        <w:numPr>
          <w:ilvl w:val="0"/>
          <w:numId w:val="6"/>
        </w:numPr>
        <w:tabs>
          <w:tab w:val="left" w:pos="1837"/>
        </w:tabs>
        <w:rPr>
          <w:sz w:val="18"/>
          <w:szCs w:val="18"/>
        </w:rPr>
      </w:pPr>
      <w:r>
        <w:rPr>
          <w:w w:val="110"/>
          <w:sz w:val="18"/>
          <w:szCs w:val="18"/>
        </w:rPr>
        <w:t>քլորամին Բ-ի 0,75%-անոց լուծույթ (լվացող նյութի 0,5%-ի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հետ):</w:t>
      </w:r>
    </w:p>
    <w:p w14:paraId="504482A9" w14:textId="77777777" w:rsidR="00C84AC9" w:rsidRDefault="00555999">
      <w:pPr>
        <w:pStyle w:val="ListParagraph"/>
        <w:numPr>
          <w:ilvl w:val="0"/>
          <w:numId w:val="8"/>
        </w:numPr>
        <w:tabs>
          <w:tab w:val="left" w:pos="1854"/>
        </w:tabs>
        <w:spacing w:before="48" w:line="292" w:lineRule="auto"/>
        <w:ind w:right="1445" w:hanging="255"/>
        <w:rPr>
          <w:sz w:val="18"/>
          <w:szCs w:val="18"/>
        </w:rPr>
      </w:pPr>
      <w:r>
        <w:rPr>
          <w:w w:val="110"/>
          <w:sz w:val="18"/>
          <w:szCs w:val="18"/>
        </w:rPr>
        <w:t>Որպես լվացող միջոց քլորամին Բ-ին և ջրածնի պերօքսիդին ավելացվում է առողջապահության ոլորտում գործնականում թույլատրված լվացող- ախտահանող միջոցների 0,5%-անոց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լուծույթը:</w:t>
      </w:r>
    </w:p>
    <w:p w14:paraId="6F5570AC" w14:textId="77777777" w:rsidR="00C84AC9" w:rsidRDefault="00C84AC9">
      <w:pPr>
        <w:spacing w:line="292" w:lineRule="auto"/>
        <w:rPr>
          <w:sz w:val="18"/>
          <w:szCs w:val="18"/>
        </w:rPr>
        <w:sectPr w:rsidR="00C84AC9">
          <w:pgSz w:w="15840" w:h="12240" w:orient="landscape"/>
          <w:pgMar w:top="980" w:right="0" w:bottom="1700" w:left="120" w:header="0" w:footer="1433" w:gutter="0"/>
          <w:cols w:space="720"/>
        </w:sectPr>
      </w:pPr>
    </w:p>
    <w:p w14:paraId="3BD06A2D" w14:textId="77777777" w:rsidR="00C84AC9" w:rsidRDefault="00555999">
      <w:pPr>
        <w:pStyle w:val="Heading2"/>
        <w:spacing w:before="79"/>
      </w:pPr>
      <w:r>
        <w:rPr>
          <w:w w:val="110"/>
        </w:rPr>
        <w:lastRenderedPageBreak/>
        <w:t>Նշում 2</w:t>
      </w:r>
    </w:p>
    <w:p w14:paraId="45860535" w14:textId="77777777" w:rsidR="00C84AC9" w:rsidRDefault="00C84AC9">
      <w:pPr>
        <w:pStyle w:val="BodyText"/>
        <w:spacing w:before="4"/>
        <w:rPr>
          <w:sz w:val="16"/>
        </w:rPr>
      </w:pPr>
    </w:p>
    <w:p w14:paraId="41829952" w14:textId="77777777" w:rsidR="00C84AC9" w:rsidRDefault="00555999">
      <w:pPr>
        <w:pStyle w:val="BodyText"/>
        <w:spacing w:before="99"/>
        <w:ind w:left="1482" w:right="1003"/>
        <w:jc w:val="center"/>
      </w:pPr>
      <w:r>
        <w:rPr>
          <w:w w:val="105"/>
        </w:rPr>
        <w:t>Կ Ա Ր Գ</w:t>
      </w:r>
    </w:p>
    <w:p w14:paraId="4A40BB2D" w14:textId="77777777" w:rsidR="00C84AC9" w:rsidRDefault="00C84AC9">
      <w:pPr>
        <w:pStyle w:val="BodyText"/>
        <w:rPr>
          <w:sz w:val="24"/>
        </w:rPr>
      </w:pPr>
    </w:p>
    <w:p w14:paraId="305985C4" w14:textId="77777777" w:rsidR="00C84AC9" w:rsidRDefault="00555999">
      <w:pPr>
        <w:pStyle w:val="BodyText"/>
        <w:ind w:left="1482" w:right="1003"/>
        <w:jc w:val="center"/>
      </w:pPr>
      <w:r>
        <w:rPr>
          <w:w w:val="105"/>
        </w:rPr>
        <w:t>ՌԵՏԻՆԵ ԽՑԱՆՆԵՐԻ ՄՇԱԿՄԱՆ</w:t>
      </w:r>
    </w:p>
    <w:p w14:paraId="756D7090" w14:textId="77777777" w:rsidR="00C84AC9" w:rsidRDefault="00C84AC9">
      <w:pPr>
        <w:pStyle w:val="BodyText"/>
        <w:spacing w:before="6"/>
        <w:rPr>
          <w:sz w:val="23"/>
        </w:rPr>
      </w:pPr>
    </w:p>
    <w:p w14:paraId="028445A5" w14:textId="77777777" w:rsidR="00C84AC9" w:rsidRDefault="00555999">
      <w:pPr>
        <w:pStyle w:val="ListParagraph"/>
        <w:numPr>
          <w:ilvl w:val="0"/>
          <w:numId w:val="5"/>
        </w:numPr>
        <w:tabs>
          <w:tab w:val="left" w:pos="1895"/>
          <w:tab w:val="left" w:pos="1896"/>
        </w:tabs>
        <w:spacing w:before="0" w:line="292" w:lineRule="auto"/>
        <w:ind w:right="1251"/>
        <w:rPr>
          <w:sz w:val="18"/>
          <w:szCs w:val="18"/>
        </w:rPr>
      </w:pPr>
      <w:r>
        <w:rPr>
          <w:w w:val="110"/>
          <w:sz w:val="18"/>
          <w:szCs w:val="18"/>
        </w:rPr>
        <w:t>Ռետինե նոր խցանները մշակվում են ձեռքով կամ մեքենայով, որևէ թույլատրված լվացող նյութի 0,5%-անոց տաքացրած (50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-60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C), խցանների կշռի և լվացող նյութի 1:5 հարաբերությամբ լուծույթում, 3 րոպե տևողությամբ: Այնուհետև 5 անգամ ողողվում ջրմուղի տաք ջրով, ամեն անգամ թարմացնելով այն, և 1 անգամ՝ թորած ջրով: 30 րոպե եռացնել նատրիում հիդրոկարբոնատի 1%-անոց լուծույթում, ապա ողողել մեկ անգամ ջրմուղի ջրով և 2 անգամ թորած ջրով: Տեղավորել ապակե անոթներում, վրան լցնել թորած ջուր, փակել և պահել գոլորշային մանրէազերծիչում, 121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C ջերմաստիճանում, 1 ժամ տևողությամբ՝ խցանների մակերեսից ծծմբի, թիուրամի, ցինկի և այլ նյութերի հետքերի հեռացման համար: Ջուրը թափել և խցանները 1 անգամ լվանալ թորած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ջրով:</w:t>
      </w:r>
    </w:p>
    <w:p w14:paraId="27706BD6" w14:textId="77777777" w:rsidR="00C84AC9" w:rsidRDefault="00555999">
      <w:pPr>
        <w:pStyle w:val="ListParagraph"/>
        <w:numPr>
          <w:ilvl w:val="0"/>
          <w:numId w:val="5"/>
        </w:numPr>
        <w:tabs>
          <w:tab w:val="left" w:pos="1896"/>
        </w:tabs>
        <w:spacing w:before="0" w:line="292" w:lineRule="auto"/>
        <w:ind w:right="1075"/>
        <w:rPr>
          <w:sz w:val="18"/>
          <w:szCs w:val="18"/>
        </w:rPr>
      </w:pPr>
      <w:r>
        <w:rPr>
          <w:w w:val="105"/>
          <w:sz w:val="18"/>
          <w:szCs w:val="18"/>
        </w:rPr>
        <w:t>Մշակումից  հետո  խցանները  մանրէազերծվում  են  բիքսերում,  գոլորշային  մանրէազերծիչում՝  120</w:t>
      </w:r>
      <w:r>
        <w:rPr>
          <w:w w:val="105"/>
          <w:position w:val="7"/>
          <w:sz w:val="11"/>
          <w:szCs w:val="11"/>
        </w:rPr>
        <w:t>0</w:t>
      </w:r>
      <w:r>
        <w:rPr>
          <w:w w:val="105"/>
          <w:sz w:val="18"/>
          <w:szCs w:val="18"/>
        </w:rPr>
        <w:t>C,  45  րոպե  տևողությամբ:  Ռետինե  խցանների  մեծ քանակների դեպքում մշակումից հետո, առանց մանրէազերծման, դրանք չորացվում են  չորացնող  պահարանում՝  50</w:t>
      </w:r>
      <w:r>
        <w:rPr>
          <w:w w:val="105"/>
          <w:position w:val="6"/>
          <w:sz w:val="11"/>
          <w:szCs w:val="11"/>
        </w:rPr>
        <w:t>0</w:t>
      </w:r>
      <w:r>
        <w:rPr>
          <w:w w:val="105"/>
          <w:sz w:val="18"/>
          <w:szCs w:val="18"/>
        </w:rPr>
        <w:t>C-ից  ոչ  բարձր ջերմաստիճանում, 2 ժամ տևողությամբ և պահվում փակ տարողություններում, մութ, հով տեղ, 1 տարուց ոչ ավելի: Խցանները մանրէազերծվում են օգտագործումից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առաջ:</w:t>
      </w:r>
    </w:p>
    <w:p w14:paraId="1EE5C09F" w14:textId="77777777" w:rsidR="00C84AC9" w:rsidRDefault="00555999">
      <w:pPr>
        <w:pStyle w:val="ListParagraph"/>
        <w:numPr>
          <w:ilvl w:val="0"/>
          <w:numId w:val="5"/>
        </w:numPr>
        <w:tabs>
          <w:tab w:val="left" w:pos="1896"/>
        </w:tabs>
        <w:spacing w:before="0" w:line="290" w:lineRule="auto"/>
        <w:ind w:right="1294"/>
        <w:rPr>
          <w:sz w:val="18"/>
          <w:szCs w:val="18"/>
        </w:rPr>
      </w:pPr>
      <w:r>
        <w:rPr>
          <w:w w:val="110"/>
          <w:sz w:val="18"/>
          <w:szCs w:val="18"/>
        </w:rPr>
        <w:t>Մանրէազերծված խցանները պահում են փակ բիքսերում 3 օրից ոչ ավելի: Բիքսերը բացելուց հետո խցանները կարելի է օգտագործել 24 ժամվա ընթացքում:</w:t>
      </w:r>
    </w:p>
    <w:p w14:paraId="6F1B5000" w14:textId="77777777" w:rsidR="00C84AC9" w:rsidRDefault="00C84AC9">
      <w:pPr>
        <w:pStyle w:val="BodyText"/>
        <w:spacing w:before="6"/>
        <w:rPr>
          <w:sz w:val="21"/>
        </w:rPr>
      </w:pPr>
    </w:p>
    <w:p w14:paraId="05D911B4" w14:textId="77777777" w:rsidR="00C84AC9" w:rsidRDefault="00555999">
      <w:pPr>
        <w:pStyle w:val="BodyText"/>
        <w:ind w:left="1482" w:right="1003"/>
        <w:jc w:val="center"/>
      </w:pPr>
      <w:r>
        <w:rPr>
          <w:w w:val="105"/>
        </w:rPr>
        <w:t>Կ Ա Ր Գ</w:t>
      </w:r>
    </w:p>
    <w:p w14:paraId="7388EA0C" w14:textId="77777777" w:rsidR="00C84AC9" w:rsidRDefault="00C84AC9">
      <w:pPr>
        <w:pStyle w:val="BodyText"/>
        <w:spacing w:before="6"/>
        <w:rPr>
          <w:sz w:val="23"/>
        </w:rPr>
      </w:pPr>
    </w:p>
    <w:p w14:paraId="6687CF62" w14:textId="77777777" w:rsidR="00C84AC9" w:rsidRDefault="00555999">
      <w:pPr>
        <w:pStyle w:val="BodyText"/>
        <w:ind w:left="1482" w:right="1004"/>
        <w:jc w:val="center"/>
      </w:pPr>
      <w:r>
        <w:rPr>
          <w:w w:val="105"/>
        </w:rPr>
        <w:t>ԱԼՅՈՒՄԻՆԵ ԿԱՓԱՐԻՉՆԵՐԻ ՄՇԱԿՄԱՆ</w:t>
      </w:r>
    </w:p>
    <w:p w14:paraId="032BDAB7" w14:textId="77777777" w:rsidR="00C84AC9" w:rsidRDefault="00C84AC9">
      <w:pPr>
        <w:pStyle w:val="BodyText"/>
        <w:spacing w:before="9"/>
        <w:rPr>
          <w:sz w:val="23"/>
        </w:rPr>
      </w:pPr>
    </w:p>
    <w:p w14:paraId="4472587A" w14:textId="77777777" w:rsidR="00C84AC9" w:rsidRDefault="00555999">
      <w:pPr>
        <w:pStyle w:val="BodyText"/>
        <w:ind w:left="1557"/>
      </w:pPr>
      <w:r>
        <w:rPr>
          <w:w w:val="105"/>
        </w:rPr>
        <w:t>Սրսկման լուծույթների և աչքի կաթիլների տարողությունները փակելու համար նախատեսված ալյումինե կափարիչները պահել լվացող նյութերի</w:t>
      </w:r>
    </w:p>
    <w:p w14:paraId="71B90A6D" w14:textId="77777777" w:rsidR="00C84AC9" w:rsidRDefault="00555999">
      <w:pPr>
        <w:pStyle w:val="ListParagraph"/>
        <w:numPr>
          <w:ilvl w:val="1"/>
          <w:numId w:val="4"/>
        </w:numPr>
        <w:tabs>
          <w:tab w:val="left" w:pos="1445"/>
        </w:tabs>
        <w:spacing w:before="40" w:line="292" w:lineRule="auto"/>
        <w:ind w:right="1240" w:firstLine="0"/>
        <w:jc w:val="both"/>
        <w:rPr>
          <w:sz w:val="18"/>
          <w:szCs w:val="18"/>
        </w:rPr>
      </w:pPr>
      <w:r>
        <w:rPr>
          <w:w w:val="110"/>
          <w:sz w:val="18"/>
          <w:szCs w:val="18"/>
        </w:rPr>
        <w:t>%-անոց, մինչև 70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  <w:sz w:val="18"/>
          <w:szCs w:val="18"/>
        </w:rPr>
        <w:t>-80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  <w:sz w:val="18"/>
          <w:szCs w:val="18"/>
        </w:rPr>
        <w:t>C տաքացրած լուծույթներում, 15 րոպե տևողությամբ: Այնուհետև լուծույթը թափել, կափարիչները լվանալ հոսող ջրով, չորացնել օդային մանրէազերծիչներում (բիքսերում) 50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-60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C ջերմաստիճանում և պահել փակ տարողություններում (բիքսերում, պուլիկներում, տուփերում), դրանց աղտոտումը բացառող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պայմաններում:</w:t>
      </w:r>
    </w:p>
    <w:p w14:paraId="62D1DABA" w14:textId="77777777" w:rsidR="00C84AC9" w:rsidRDefault="00C84AC9">
      <w:pPr>
        <w:spacing w:line="292" w:lineRule="auto"/>
        <w:jc w:val="both"/>
        <w:rPr>
          <w:sz w:val="18"/>
          <w:szCs w:val="18"/>
        </w:rPr>
        <w:sectPr w:rsidR="00C84AC9">
          <w:pgSz w:w="15840" w:h="12240" w:orient="landscape"/>
          <w:pgMar w:top="980" w:right="0" w:bottom="1700" w:left="120" w:header="0" w:footer="1433" w:gutter="0"/>
          <w:cols w:space="720"/>
        </w:sectPr>
      </w:pPr>
    </w:p>
    <w:p w14:paraId="27C0F766" w14:textId="77777777" w:rsidR="00C84AC9" w:rsidRDefault="00555999">
      <w:pPr>
        <w:pStyle w:val="Heading2"/>
        <w:spacing w:before="79"/>
      </w:pPr>
      <w:r>
        <w:rPr>
          <w:w w:val="115"/>
        </w:rPr>
        <w:lastRenderedPageBreak/>
        <w:t>Նշում 3</w:t>
      </w:r>
    </w:p>
    <w:p w14:paraId="30DFD820" w14:textId="77777777" w:rsidR="00C84AC9" w:rsidRDefault="00C84AC9">
      <w:pPr>
        <w:pStyle w:val="BodyText"/>
        <w:spacing w:before="9"/>
        <w:rPr>
          <w:sz w:val="16"/>
        </w:rPr>
      </w:pPr>
    </w:p>
    <w:p w14:paraId="167315D3" w14:textId="77777777" w:rsidR="00C84AC9" w:rsidRDefault="00555999">
      <w:pPr>
        <w:pStyle w:val="BodyText"/>
        <w:spacing w:before="99" w:line="556" w:lineRule="auto"/>
        <w:ind w:left="6004" w:right="5215" w:firstLine="1533"/>
      </w:pPr>
      <w:r>
        <w:rPr>
          <w:w w:val="105"/>
        </w:rPr>
        <w:t>Մ Ա Տ Յ Ա Ն ԽՈՂՈՎԱԿԱՇԱՐԵՐԻ ՄՇԱԿՄԱՆ ԳՐԱՆՑՄԱՆ</w:t>
      </w:r>
    </w:p>
    <w:tbl>
      <w:tblPr>
        <w:tblW w:w="0" w:type="auto"/>
        <w:tblInd w:w="275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1863"/>
        <w:gridCol w:w="2116"/>
        <w:gridCol w:w="1109"/>
        <w:gridCol w:w="2490"/>
        <w:gridCol w:w="2065"/>
      </w:tblGrid>
      <w:tr w:rsidR="00C84AC9" w14:paraId="2491B2CD" w14:textId="77777777">
        <w:trPr>
          <w:trHeight w:val="505"/>
        </w:trPr>
        <w:tc>
          <w:tcPr>
            <w:tcW w:w="929" w:type="dxa"/>
            <w:tcBorders>
              <w:left w:val="single" w:sz="8" w:space="0" w:color="EFEFEF"/>
              <w:bottom w:val="single" w:sz="12" w:space="0" w:color="A0A0A0"/>
              <w:right w:val="double" w:sz="2" w:space="0" w:color="EFEFEF"/>
            </w:tcBorders>
          </w:tcPr>
          <w:p w14:paraId="5818FD18" w14:textId="77777777" w:rsidR="00C84AC9" w:rsidRDefault="00555999">
            <w:pPr>
              <w:pStyle w:val="TableParagraph"/>
              <w:spacing w:line="210" w:lineRule="exact"/>
              <w:ind w:left="423"/>
              <w:rPr>
                <w:rFonts w:ascii="SimSun"/>
                <w:sz w:val="18"/>
              </w:rPr>
            </w:pPr>
            <w:r>
              <w:rPr>
                <w:rFonts w:ascii="SimSun"/>
                <w:w w:val="134"/>
                <w:sz w:val="18"/>
              </w:rPr>
              <w:t>N</w:t>
            </w:r>
          </w:p>
        </w:tc>
        <w:tc>
          <w:tcPr>
            <w:tcW w:w="1863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1B25976" w14:textId="77777777" w:rsidR="00C84AC9" w:rsidRDefault="00555999">
            <w:pPr>
              <w:pStyle w:val="TableParagraph"/>
              <w:spacing w:before="8"/>
              <w:ind w:left="141" w:right="13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Ժամանակացույց</w:t>
            </w:r>
          </w:p>
        </w:tc>
        <w:tc>
          <w:tcPr>
            <w:tcW w:w="211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21ED23E" w14:textId="77777777" w:rsidR="00C84AC9" w:rsidRDefault="00555999">
            <w:pPr>
              <w:pStyle w:val="TableParagraph"/>
              <w:spacing w:before="8"/>
              <w:ind w:left="33" w:right="2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Մանրէազերծող</w:t>
            </w:r>
          </w:p>
          <w:p w14:paraId="33746E37" w14:textId="77777777" w:rsidR="00C84AC9" w:rsidRDefault="00555999">
            <w:pPr>
              <w:pStyle w:val="TableParagraph"/>
              <w:spacing w:before="45"/>
              <w:ind w:left="35" w:right="2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(ախտահանող) գործոն</w:t>
            </w:r>
          </w:p>
        </w:tc>
        <w:tc>
          <w:tcPr>
            <w:tcW w:w="1109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4B4F7B8" w14:textId="77777777" w:rsidR="00C84AC9" w:rsidRDefault="00555999">
            <w:pPr>
              <w:pStyle w:val="TableParagraph"/>
              <w:spacing w:before="8"/>
              <w:ind w:left="12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Մշակման</w:t>
            </w:r>
          </w:p>
          <w:p w14:paraId="7D90091C" w14:textId="77777777" w:rsidR="00C84AC9" w:rsidRDefault="00555999">
            <w:pPr>
              <w:pStyle w:val="TableParagraph"/>
              <w:spacing w:before="45"/>
              <w:ind w:left="1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</w:t>
            </w:r>
          </w:p>
        </w:tc>
        <w:tc>
          <w:tcPr>
            <w:tcW w:w="2490" w:type="dxa"/>
            <w:tcBorders>
              <w:bottom w:val="single" w:sz="12" w:space="0" w:color="A0A0A0"/>
              <w:right w:val="single" w:sz="12" w:space="0" w:color="A0A0A0"/>
            </w:tcBorders>
          </w:tcPr>
          <w:p w14:paraId="19BA6B04" w14:textId="77777777" w:rsidR="00C84AC9" w:rsidRDefault="00555999">
            <w:pPr>
              <w:pStyle w:val="TableParagraph"/>
              <w:spacing w:before="8"/>
              <w:ind w:left="151" w:right="1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Պատասխանատու անձի</w:t>
            </w:r>
          </w:p>
          <w:p w14:paraId="1FA8250A" w14:textId="77777777" w:rsidR="00C84AC9" w:rsidRDefault="00555999">
            <w:pPr>
              <w:pStyle w:val="TableParagraph"/>
              <w:spacing w:before="45"/>
              <w:ind w:left="147" w:right="13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ստորագրություն</w:t>
            </w:r>
          </w:p>
        </w:tc>
        <w:tc>
          <w:tcPr>
            <w:tcW w:w="2065" w:type="dxa"/>
            <w:tcBorders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0A1A709" w14:textId="77777777" w:rsidR="00C84AC9" w:rsidRDefault="00555999">
            <w:pPr>
              <w:pStyle w:val="TableParagraph"/>
              <w:spacing w:before="8"/>
              <w:ind w:left="396" w:right="3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Ծանոթություն</w:t>
            </w:r>
          </w:p>
        </w:tc>
      </w:tr>
      <w:tr w:rsidR="00C84AC9" w14:paraId="5C54060A" w14:textId="77777777">
        <w:trPr>
          <w:trHeight w:val="249"/>
        </w:trPr>
        <w:tc>
          <w:tcPr>
            <w:tcW w:w="929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double" w:sz="2" w:space="0" w:color="A0A0A0"/>
            </w:tcBorders>
          </w:tcPr>
          <w:p w14:paraId="04853499" w14:textId="77777777" w:rsidR="00C84AC9" w:rsidRDefault="00555999">
            <w:pPr>
              <w:pStyle w:val="TableParagraph"/>
              <w:spacing w:before="5"/>
              <w:ind w:left="4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86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53F880F" w14:textId="77777777" w:rsidR="00C84AC9" w:rsidRDefault="00555999">
            <w:pPr>
              <w:pStyle w:val="TableParagraph"/>
              <w:spacing w:before="5"/>
              <w:ind w:lef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11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1535CF2" w14:textId="77777777" w:rsidR="00C84AC9" w:rsidRDefault="00555999">
            <w:pPr>
              <w:pStyle w:val="TableParagraph"/>
              <w:spacing w:before="5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110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621A448" w14:textId="77777777" w:rsidR="00C84AC9" w:rsidRDefault="00555999">
            <w:pPr>
              <w:pStyle w:val="TableParagraph"/>
              <w:spacing w:before="5"/>
              <w:ind w:left="13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4</w:t>
            </w:r>
          </w:p>
        </w:tc>
        <w:tc>
          <w:tcPr>
            <w:tcW w:w="24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A81513" w14:textId="77777777" w:rsidR="00C84AC9" w:rsidRDefault="00555999">
            <w:pPr>
              <w:pStyle w:val="TableParagraph"/>
              <w:spacing w:before="5"/>
              <w:ind w:left="1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06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23D7F94" w14:textId="77777777" w:rsidR="00C84AC9" w:rsidRDefault="00555999">
            <w:pPr>
              <w:pStyle w:val="TableParagraph"/>
              <w:spacing w:before="5"/>
              <w:ind w:left="10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</w:tr>
      <w:tr w:rsidR="00C84AC9" w14:paraId="5EE248AF" w14:textId="77777777">
        <w:trPr>
          <w:trHeight w:val="712"/>
        </w:trPr>
        <w:tc>
          <w:tcPr>
            <w:tcW w:w="929" w:type="dxa"/>
            <w:tcBorders>
              <w:top w:val="single" w:sz="12" w:space="0" w:color="A0A0A0"/>
              <w:left w:val="single" w:sz="8" w:space="0" w:color="EFEFEF"/>
              <w:bottom w:val="double" w:sz="2" w:space="0" w:color="A0A0A0"/>
              <w:right w:val="double" w:sz="2" w:space="0" w:color="A0A0A0"/>
            </w:tcBorders>
          </w:tcPr>
          <w:p w14:paraId="1E788D1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1C994E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7D6345A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474E82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73FBB03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8" w:space="0" w:color="A0A0A0"/>
            </w:tcBorders>
          </w:tcPr>
          <w:p w14:paraId="19A4B5E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2A0B5A83" w14:textId="77777777" w:rsidR="00C84AC9" w:rsidRDefault="00C84AC9">
      <w:pPr>
        <w:pStyle w:val="BodyText"/>
        <w:rPr>
          <w:sz w:val="20"/>
        </w:rPr>
      </w:pPr>
    </w:p>
    <w:p w14:paraId="109C0D83" w14:textId="77777777" w:rsidR="00C84AC9" w:rsidRDefault="00C84AC9">
      <w:pPr>
        <w:pStyle w:val="BodyText"/>
        <w:spacing w:before="9"/>
        <w:rPr>
          <w:sz w:val="24"/>
        </w:rPr>
      </w:pPr>
    </w:p>
    <w:p w14:paraId="4DBF1DBA" w14:textId="77777777" w:rsidR="00C84AC9" w:rsidRDefault="00555999">
      <w:pPr>
        <w:pStyle w:val="BodyText"/>
        <w:ind w:left="1482" w:right="1003"/>
        <w:jc w:val="center"/>
      </w:pPr>
      <w:r>
        <w:rPr>
          <w:w w:val="105"/>
        </w:rPr>
        <w:t>Ց Ա Ն Կ</w:t>
      </w:r>
    </w:p>
    <w:p w14:paraId="37E438D2" w14:textId="77777777" w:rsidR="00C84AC9" w:rsidRDefault="00C84AC9">
      <w:pPr>
        <w:pStyle w:val="BodyText"/>
        <w:spacing w:before="6"/>
        <w:rPr>
          <w:sz w:val="23"/>
        </w:rPr>
      </w:pPr>
    </w:p>
    <w:p w14:paraId="4964985F" w14:textId="77777777" w:rsidR="00C84AC9" w:rsidRDefault="00555999">
      <w:pPr>
        <w:pStyle w:val="BodyText"/>
        <w:ind w:left="1482" w:right="996"/>
        <w:jc w:val="center"/>
      </w:pPr>
      <w:r>
        <w:rPr>
          <w:w w:val="105"/>
        </w:rPr>
        <w:t>ՄԱՆՐԷԱԶԵՐԾԻՉՆԵՐԻ ԱՇԽԱՏԱՆՔԻ ՌԵԺԻՄԻ ՍՏՈՒԳՄԱՆ ՀԱՄԱՐ ՕԳՏԱԳՈՐԾՎՈՂ ՔԻՄԻԱԿԱՆ ՆՅՈՒԹԵՐԻ</w:t>
      </w:r>
    </w:p>
    <w:p w14:paraId="33364450" w14:textId="77777777" w:rsidR="00C84AC9" w:rsidRDefault="00C84AC9">
      <w:pPr>
        <w:pStyle w:val="BodyText"/>
        <w:spacing w:before="8"/>
        <w:rPr>
          <w:sz w:val="23"/>
        </w:rPr>
      </w:pPr>
    </w:p>
    <w:p w14:paraId="43E775B2" w14:textId="77777777" w:rsidR="00C84AC9" w:rsidRDefault="00555999">
      <w:pPr>
        <w:pStyle w:val="ListParagraph"/>
        <w:numPr>
          <w:ilvl w:val="2"/>
          <w:numId w:val="4"/>
        </w:numPr>
        <w:tabs>
          <w:tab w:val="left" w:pos="1750"/>
        </w:tabs>
        <w:spacing w:before="0"/>
        <w:ind w:hanging="192"/>
        <w:rPr>
          <w:sz w:val="18"/>
          <w:szCs w:val="18"/>
        </w:rPr>
      </w:pPr>
      <w:r>
        <w:rPr>
          <w:w w:val="110"/>
          <w:sz w:val="18"/>
          <w:szCs w:val="18"/>
        </w:rPr>
        <w:t>Գոլորշային մանրէազերծիչների աշխատանքի հսկողության համար անհրաժեշտ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է՝</w:t>
      </w:r>
    </w:p>
    <w:p w14:paraId="219B1631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rPr>
          <w:sz w:val="18"/>
          <w:szCs w:val="18"/>
        </w:rPr>
      </w:pPr>
      <w:r>
        <w:rPr>
          <w:w w:val="110"/>
          <w:sz w:val="18"/>
          <w:szCs w:val="18"/>
        </w:rPr>
        <w:t>բենզոյական թթու, հալման ջերմաստիճանը՝ 121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-122</w:t>
      </w:r>
      <w:r>
        <w:rPr>
          <w:w w:val="110"/>
          <w:position w:val="6"/>
          <w:sz w:val="11"/>
          <w:szCs w:val="11"/>
        </w:rPr>
        <w:t>0</w:t>
      </w:r>
      <w:r>
        <w:rPr>
          <w:spacing w:val="18"/>
          <w:w w:val="110"/>
          <w:position w:val="6"/>
          <w:sz w:val="11"/>
          <w:szCs w:val="11"/>
        </w:rPr>
        <w:t xml:space="preserve"> </w:t>
      </w:r>
      <w:r>
        <w:rPr>
          <w:w w:val="110"/>
          <w:sz w:val="18"/>
          <w:szCs w:val="18"/>
        </w:rPr>
        <w:t>C,</w:t>
      </w:r>
    </w:p>
    <w:p w14:paraId="55AF1830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rPr>
          <w:sz w:val="18"/>
          <w:szCs w:val="18"/>
        </w:rPr>
      </w:pPr>
      <w:r>
        <w:rPr>
          <w:w w:val="110"/>
          <w:sz w:val="18"/>
          <w:szCs w:val="18"/>
        </w:rPr>
        <w:t>անտիպիրին և ռեզորցին, հալման ջերմաստիճանը՝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110</w:t>
      </w:r>
      <w:r>
        <w:rPr>
          <w:w w:val="110"/>
          <w:position w:val="6"/>
          <w:sz w:val="11"/>
          <w:szCs w:val="11"/>
        </w:rPr>
        <w:t xml:space="preserve">0 </w:t>
      </w:r>
      <w:r>
        <w:rPr>
          <w:w w:val="110"/>
          <w:sz w:val="18"/>
          <w:szCs w:val="18"/>
        </w:rPr>
        <w:t>C:</w:t>
      </w:r>
    </w:p>
    <w:p w14:paraId="393FC0BB" w14:textId="77777777" w:rsidR="00C84AC9" w:rsidRDefault="00555999">
      <w:pPr>
        <w:pStyle w:val="ListParagraph"/>
        <w:numPr>
          <w:ilvl w:val="2"/>
          <w:numId w:val="4"/>
        </w:numPr>
        <w:tabs>
          <w:tab w:val="left" w:pos="1776"/>
        </w:tabs>
        <w:spacing w:before="48"/>
        <w:ind w:left="1775" w:hanging="218"/>
        <w:rPr>
          <w:sz w:val="18"/>
          <w:szCs w:val="18"/>
        </w:rPr>
      </w:pPr>
      <w:r>
        <w:rPr>
          <w:w w:val="110"/>
          <w:sz w:val="18"/>
          <w:szCs w:val="18"/>
        </w:rPr>
        <w:t>Չոր ջերմային մանրէազերծիչների աշխատանքի հսկողության համար օգտագործվում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են՝</w:t>
      </w:r>
    </w:p>
    <w:p w14:paraId="5DD190DC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rPr>
          <w:sz w:val="18"/>
          <w:szCs w:val="18"/>
        </w:rPr>
      </w:pPr>
      <w:r>
        <w:rPr>
          <w:w w:val="110"/>
          <w:sz w:val="18"/>
          <w:szCs w:val="18"/>
        </w:rPr>
        <w:t>տիոմիզանյութ, հալման ջերմաստիճանը՝ 1800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C,</w:t>
      </w:r>
    </w:p>
    <w:p w14:paraId="4BAF3A56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rPr>
          <w:sz w:val="18"/>
          <w:szCs w:val="18"/>
        </w:rPr>
      </w:pPr>
      <w:r>
        <w:rPr>
          <w:w w:val="110"/>
          <w:sz w:val="18"/>
          <w:szCs w:val="18"/>
        </w:rPr>
        <w:t>սադաթթու, հալման ջերմաստիճանը՝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1800-1840C,</w:t>
      </w:r>
    </w:p>
    <w:p w14:paraId="1C5DDD18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spacing w:before="43"/>
        <w:rPr>
          <w:sz w:val="18"/>
          <w:szCs w:val="18"/>
        </w:rPr>
      </w:pPr>
      <w:r>
        <w:rPr>
          <w:w w:val="110"/>
          <w:sz w:val="18"/>
          <w:szCs w:val="18"/>
        </w:rPr>
        <w:t>ասկորբինաթթու, հալման ջերմաստիճանը՝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1870-1920C,</w:t>
      </w:r>
    </w:p>
    <w:p w14:paraId="57F7B21E" w14:textId="77777777" w:rsidR="00C84AC9" w:rsidRDefault="00555999">
      <w:pPr>
        <w:pStyle w:val="ListParagraph"/>
        <w:numPr>
          <w:ilvl w:val="0"/>
          <w:numId w:val="3"/>
        </w:numPr>
        <w:tabs>
          <w:tab w:val="left" w:pos="1681"/>
        </w:tabs>
        <w:spacing w:before="42"/>
        <w:rPr>
          <w:sz w:val="18"/>
          <w:szCs w:val="18"/>
        </w:rPr>
      </w:pPr>
      <w:r>
        <w:rPr>
          <w:w w:val="110"/>
          <w:sz w:val="18"/>
          <w:szCs w:val="18"/>
        </w:rPr>
        <w:t>բարբիտալ, հալման ջերմաստիճանը՝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190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  <w:sz w:val="18"/>
          <w:szCs w:val="18"/>
        </w:rPr>
        <w:t>-191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  <w:sz w:val="18"/>
          <w:szCs w:val="18"/>
        </w:rPr>
        <w:t>C:</w:t>
      </w:r>
    </w:p>
    <w:p w14:paraId="5478FEEA" w14:textId="77777777" w:rsidR="00C84AC9" w:rsidRDefault="00C84AC9">
      <w:pPr>
        <w:rPr>
          <w:sz w:val="18"/>
          <w:szCs w:val="18"/>
        </w:rPr>
        <w:sectPr w:rsidR="00C84AC9">
          <w:pgSz w:w="15840" w:h="12240" w:orient="landscape"/>
          <w:pgMar w:top="980" w:right="0" w:bottom="1700" w:left="120" w:header="0" w:footer="1433" w:gutter="0"/>
          <w:cols w:space="720"/>
        </w:sectPr>
      </w:pPr>
    </w:p>
    <w:p w14:paraId="40D844EE" w14:textId="77777777" w:rsidR="00C84AC9" w:rsidRDefault="00555999">
      <w:pPr>
        <w:pStyle w:val="Heading2"/>
        <w:spacing w:before="79"/>
      </w:pPr>
      <w:r>
        <w:rPr>
          <w:w w:val="120"/>
        </w:rPr>
        <w:lastRenderedPageBreak/>
        <w:t>Նշում 4</w:t>
      </w:r>
    </w:p>
    <w:p w14:paraId="43D923D8" w14:textId="77777777" w:rsidR="00C84AC9" w:rsidRDefault="00C84AC9">
      <w:pPr>
        <w:pStyle w:val="BodyText"/>
        <w:rPr>
          <w:sz w:val="20"/>
        </w:rPr>
      </w:pPr>
    </w:p>
    <w:p w14:paraId="7C40F6F2" w14:textId="77777777" w:rsidR="00C84AC9" w:rsidRDefault="00C84AC9">
      <w:pPr>
        <w:pStyle w:val="BodyText"/>
        <w:spacing w:before="7"/>
        <w:rPr>
          <w:sz w:val="16"/>
        </w:rPr>
      </w:pPr>
    </w:p>
    <w:p w14:paraId="634EAE2E" w14:textId="77777777" w:rsidR="00C84AC9" w:rsidRDefault="00555999">
      <w:pPr>
        <w:pStyle w:val="BodyText"/>
        <w:spacing w:before="99"/>
        <w:ind w:left="5546"/>
      </w:pPr>
      <w:r>
        <w:rPr>
          <w:w w:val="105"/>
        </w:rPr>
        <w:t>ԱՌԱՆՁԻՆ ՕԲՅԵԿՏՆԵՐԻ ՄԱՆՐԷԱԶԵՐԾՄԱՆ ՌԵԺԻՄԸ</w:t>
      </w:r>
    </w:p>
    <w:p w14:paraId="5C7CF5BF" w14:textId="77777777" w:rsidR="00C84AC9" w:rsidRDefault="00C84AC9">
      <w:pPr>
        <w:pStyle w:val="BodyText"/>
        <w:spacing w:before="1"/>
        <w:rPr>
          <w:sz w:val="22"/>
        </w:rPr>
      </w:pPr>
    </w:p>
    <w:tbl>
      <w:tblPr>
        <w:tblW w:w="0" w:type="auto"/>
        <w:tblInd w:w="98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627"/>
        <w:gridCol w:w="1076"/>
        <w:gridCol w:w="1438"/>
        <w:gridCol w:w="1176"/>
        <w:gridCol w:w="2030"/>
        <w:gridCol w:w="1015"/>
        <w:gridCol w:w="1015"/>
        <w:gridCol w:w="1793"/>
      </w:tblGrid>
      <w:tr w:rsidR="00C84AC9" w14:paraId="5A4AE7CE" w14:textId="77777777">
        <w:trPr>
          <w:trHeight w:val="250"/>
        </w:trPr>
        <w:tc>
          <w:tcPr>
            <w:tcW w:w="2117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0EC94D3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4F1646D5" w14:textId="77777777" w:rsidR="00C84AC9" w:rsidRDefault="00C84AC9">
            <w:pPr>
              <w:pStyle w:val="TableParagraph"/>
              <w:spacing w:before="6"/>
              <w:rPr>
                <w:sz w:val="25"/>
              </w:rPr>
            </w:pPr>
          </w:p>
          <w:p w14:paraId="24A82D9A" w14:textId="77777777" w:rsidR="00C84AC9" w:rsidRDefault="00555999">
            <w:pPr>
              <w:pStyle w:val="TableParagraph"/>
              <w:spacing w:line="290" w:lineRule="auto"/>
              <w:ind w:left="431" w:right="403" w:firstLine="16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ՕԲՅԵԿՏԻ ԱՆՎԱՆՈՒՄԸ</w:t>
            </w:r>
          </w:p>
        </w:tc>
        <w:tc>
          <w:tcPr>
            <w:tcW w:w="5317" w:type="dxa"/>
            <w:gridSpan w:val="4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2EA26B7" w14:textId="77777777" w:rsidR="00C84AC9" w:rsidRDefault="00555999">
            <w:pPr>
              <w:pStyle w:val="TableParagraph"/>
              <w:spacing w:before="29" w:line="201" w:lineRule="exact"/>
              <w:ind w:left="1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ՄԱՆՐԷԱԶԵՐԾՄԱՆ ՌԵԺԻՄԸ</w:t>
            </w:r>
          </w:p>
        </w:tc>
        <w:tc>
          <w:tcPr>
            <w:tcW w:w="3045" w:type="dxa"/>
            <w:gridSpan w:val="2"/>
            <w:vMerge w:val="restart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DC160B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55467C7C" w14:textId="77777777" w:rsidR="00C84AC9" w:rsidRDefault="00C84AC9">
            <w:pPr>
              <w:pStyle w:val="TableParagraph"/>
              <w:spacing w:before="6"/>
              <w:rPr>
                <w:sz w:val="25"/>
              </w:rPr>
            </w:pPr>
          </w:p>
          <w:p w14:paraId="0C228EBF" w14:textId="77777777" w:rsidR="00C84AC9" w:rsidRDefault="00555999">
            <w:pPr>
              <w:pStyle w:val="TableParagraph"/>
              <w:spacing w:line="290" w:lineRule="auto"/>
              <w:ind w:left="516" w:firstLine="25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ՕԳՏԱԳՈՐԾՎՈՂ </w:t>
            </w:r>
            <w:r>
              <w:rPr>
                <w:sz w:val="18"/>
                <w:szCs w:val="18"/>
              </w:rPr>
              <w:t>ՍԱՐՔԱՎՈՐՈՒՄՆԵՐԸ</w:t>
            </w:r>
          </w:p>
        </w:tc>
        <w:tc>
          <w:tcPr>
            <w:tcW w:w="2808" w:type="dxa"/>
            <w:gridSpan w:val="2"/>
            <w:vMerge w:val="restart"/>
            <w:tcBorders>
              <w:bottom w:val="single" w:sz="12" w:space="0" w:color="A0A0A0"/>
              <w:right w:val="single" w:sz="8" w:space="0" w:color="A0A0A0"/>
            </w:tcBorders>
          </w:tcPr>
          <w:p w14:paraId="24CAE5DE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16E13D22" w14:textId="77777777" w:rsidR="00C84AC9" w:rsidRDefault="00C84AC9">
            <w:pPr>
              <w:pStyle w:val="TableParagraph"/>
              <w:spacing w:before="6"/>
              <w:rPr>
                <w:sz w:val="25"/>
              </w:rPr>
            </w:pPr>
          </w:p>
          <w:p w14:paraId="59F2FFC4" w14:textId="77777777" w:rsidR="00C84AC9" w:rsidRDefault="00555999">
            <w:pPr>
              <w:pStyle w:val="TableParagraph"/>
              <w:spacing w:line="290" w:lineRule="auto"/>
              <w:ind w:left="703" w:right="240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ՄԱՆՐԷԱԶԵՐԾՄԱՆ </w:t>
            </w:r>
            <w:r>
              <w:rPr>
                <w:w w:val="105"/>
                <w:sz w:val="18"/>
                <w:szCs w:val="18"/>
              </w:rPr>
              <w:t>ՊԱՅՄԱՆՆԵՐԸ</w:t>
            </w:r>
          </w:p>
        </w:tc>
      </w:tr>
      <w:tr w:rsidR="00C84AC9" w14:paraId="2D18AC3D" w14:textId="77777777">
        <w:trPr>
          <w:trHeight w:val="502"/>
        </w:trPr>
        <w:tc>
          <w:tcPr>
            <w:tcW w:w="211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6ABAF5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3736159" w14:textId="77777777" w:rsidR="00C84AC9" w:rsidRDefault="00555999">
            <w:pPr>
              <w:pStyle w:val="TableParagraph"/>
              <w:spacing w:before="29"/>
              <w:ind w:left="636" w:right="6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գոլորշու ճնշումը</w:t>
            </w:r>
          </w:p>
          <w:p w14:paraId="7C6A4FA5" w14:textId="77777777" w:rsidR="00C84AC9" w:rsidRDefault="00555999">
            <w:pPr>
              <w:pStyle w:val="TableParagraph"/>
              <w:spacing w:before="40" w:line="206" w:lineRule="exact"/>
              <w:ind w:left="635" w:right="615"/>
              <w:jc w:val="center"/>
              <w:rPr>
                <w:sz w:val="11"/>
                <w:szCs w:val="11"/>
              </w:rPr>
            </w:pPr>
            <w:r>
              <w:rPr>
                <w:w w:val="115"/>
                <w:sz w:val="18"/>
                <w:szCs w:val="18"/>
              </w:rPr>
              <w:t>կգ/սմ</w:t>
            </w:r>
            <w:r>
              <w:rPr>
                <w:w w:val="115"/>
                <w:position w:val="7"/>
                <w:sz w:val="11"/>
                <w:szCs w:val="11"/>
              </w:rPr>
              <w:t>2</w:t>
            </w:r>
          </w:p>
        </w:tc>
        <w:tc>
          <w:tcPr>
            <w:tcW w:w="2614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57E759D" w14:textId="77777777" w:rsidR="00C84AC9" w:rsidRDefault="00555999">
            <w:pPr>
              <w:pStyle w:val="TableParagraph"/>
              <w:spacing w:before="29"/>
              <w:ind w:left="4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տևողությունը վրկ.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F72C780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bottom w:val="single" w:sz="12" w:space="0" w:color="A0A0A0"/>
              <w:right w:val="single" w:sz="8" w:space="0" w:color="A0A0A0"/>
            </w:tcBorders>
          </w:tcPr>
          <w:p w14:paraId="615C4D91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740029FB" w14:textId="77777777">
        <w:trPr>
          <w:trHeight w:val="676"/>
        </w:trPr>
        <w:tc>
          <w:tcPr>
            <w:tcW w:w="211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6945D9A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D7B4B0" w14:textId="77777777" w:rsidR="00C84AC9" w:rsidRDefault="00555999">
            <w:pPr>
              <w:pStyle w:val="TableParagraph"/>
              <w:spacing w:before="29" w:line="292" w:lineRule="auto"/>
              <w:ind w:left="104" w:right="-2" w:firstLine="12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անվանական </w:t>
            </w:r>
            <w:r>
              <w:rPr>
                <w:w w:val="105"/>
                <w:sz w:val="18"/>
                <w:szCs w:val="18"/>
              </w:rPr>
              <w:t>նշանակությունը</w:t>
            </w:r>
          </w:p>
        </w:tc>
        <w:tc>
          <w:tcPr>
            <w:tcW w:w="107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23B9251" w14:textId="77777777" w:rsidR="00C84AC9" w:rsidRDefault="00555999">
            <w:pPr>
              <w:pStyle w:val="TableParagraph"/>
              <w:spacing w:before="29" w:line="292" w:lineRule="auto"/>
              <w:ind w:left="203" w:right="-15" w:hanging="19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թույլատրելի շեղումը</w:t>
            </w:r>
          </w:p>
        </w:tc>
        <w:tc>
          <w:tcPr>
            <w:tcW w:w="143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268E0C0" w14:textId="77777777" w:rsidR="00C84AC9" w:rsidRDefault="00555999">
            <w:pPr>
              <w:pStyle w:val="TableParagraph"/>
              <w:spacing w:before="29" w:line="292" w:lineRule="auto"/>
              <w:ind w:left="10" w:right="-8" w:firstLine="13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անվանական </w:t>
            </w:r>
            <w:r>
              <w:rPr>
                <w:w w:val="105"/>
                <w:sz w:val="18"/>
                <w:szCs w:val="18"/>
              </w:rPr>
              <w:t>նշանակությունը</w:t>
            </w:r>
          </w:p>
        </w:tc>
        <w:tc>
          <w:tcPr>
            <w:tcW w:w="1176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C830FDA" w14:textId="77777777" w:rsidR="00C84AC9" w:rsidRDefault="00555999">
            <w:pPr>
              <w:pStyle w:val="TableParagraph"/>
              <w:spacing w:before="29" w:line="292" w:lineRule="auto"/>
              <w:ind w:left="258" w:hanging="19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թույլատրելի շեղումը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B03F077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bottom w:val="single" w:sz="12" w:space="0" w:color="A0A0A0"/>
              <w:right w:val="single" w:sz="8" w:space="0" w:color="A0A0A0"/>
            </w:tcBorders>
          </w:tcPr>
          <w:p w14:paraId="412CF001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478874DA" w14:textId="77777777">
        <w:trPr>
          <w:trHeight w:val="249"/>
        </w:trPr>
        <w:tc>
          <w:tcPr>
            <w:tcW w:w="13287" w:type="dxa"/>
            <w:gridSpan w:val="9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4557774C" w14:textId="77777777" w:rsidR="00C84AC9" w:rsidRDefault="00555999">
            <w:pPr>
              <w:pStyle w:val="TableParagraph"/>
              <w:spacing w:before="25" w:line="204" w:lineRule="exact"/>
              <w:ind w:left="5420" w:right="540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ա)  ԳՈԼՈՐՇԱՅԻՆ ՄԵԹՈԴ</w:t>
            </w:r>
          </w:p>
        </w:tc>
      </w:tr>
      <w:tr w:rsidR="00C84AC9" w14:paraId="164E4FFF" w14:textId="77777777">
        <w:trPr>
          <w:trHeight w:val="2015"/>
        </w:trPr>
        <w:tc>
          <w:tcPr>
            <w:tcW w:w="21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8F7ABA8" w14:textId="77777777" w:rsidR="00C84AC9" w:rsidRDefault="00555999">
            <w:pPr>
              <w:pStyle w:val="TableParagraph"/>
              <w:spacing w:before="27" w:line="292" w:lineRule="auto"/>
              <w:ind w:left="248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Ապակյա ամանեղեն, հավանգներ, ապակե գործվածքային արտադրանք (խալաթներ, մառլյա, բամբակ) չքայքայվող մետաղից</w:t>
            </w:r>
          </w:p>
          <w:p w14:paraId="30812B6B" w14:textId="77777777" w:rsidR="00C84AC9" w:rsidRDefault="00555999">
            <w:pPr>
              <w:pStyle w:val="TableParagraph"/>
              <w:spacing w:line="201" w:lineRule="exact"/>
              <w:ind w:left="2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պատրաստված իրեր</w:t>
            </w:r>
          </w:p>
        </w:tc>
        <w:tc>
          <w:tcPr>
            <w:tcW w:w="162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66B641D" w14:textId="77777777" w:rsidR="00C84AC9" w:rsidRDefault="00555999">
            <w:pPr>
              <w:pStyle w:val="TableParagraph"/>
              <w:spacing w:before="27" w:line="292" w:lineRule="auto"/>
              <w:ind w:left="510" w:right="489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2,0 </w:t>
            </w:r>
            <w:r>
              <w:rPr>
                <w:w w:val="105"/>
                <w:sz w:val="18"/>
              </w:rPr>
              <w:t>(132</w:t>
            </w:r>
            <w:r>
              <w:rPr>
                <w:w w:val="105"/>
                <w:position w:val="6"/>
                <w:sz w:val="11"/>
              </w:rPr>
              <w:t>0</w:t>
            </w:r>
            <w:r>
              <w:rPr>
                <w:w w:val="105"/>
                <w:sz w:val="18"/>
              </w:rPr>
              <w:t>C)</w:t>
            </w:r>
          </w:p>
          <w:p w14:paraId="40EC87DF" w14:textId="77777777" w:rsidR="00C84AC9" w:rsidRDefault="00555999">
            <w:pPr>
              <w:pStyle w:val="TableParagraph"/>
              <w:spacing w:line="206" w:lineRule="exact"/>
              <w:ind w:left="54" w:right="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1,1+0,1 (120</w:t>
            </w:r>
            <w:r>
              <w:rPr>
                <w:w w:val="105"/>
                <w:position w:val="6"/>
                <w:sz w:val="11"/>
              </w:rPr>
              <w:t>0</w:t>
            </w:r>
            <w:r>
              <w:rPr>
                <w:w w:val="105"/>
                <w:sz w:val="18"/>
              </w:rPr>
              <w:t>C)</w:t>
            </w:r>
          </w:p>
        </w:tc>
        <w:tc>
          <w:tcPr>
            <w:tcW w:w="107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D255FF6" w14:textId="77777777" w:rsidR="00C84AC9" w:rsidRDefault="00555999">
            <w:pPr>
              <w:pStyle w:val="TableParagraph"/>
              <w:spacing w:before="27"/>
              <w:ind w:left="352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+</w:t>
            </w:r>
            <w:r>
              <w:rPr>
                <w:w w:val="115"/>
                <w:sz w:val="18"/>
              </w:rPr>
              <w:t>0,1</w:t>
            </w:r>
          </w:p>
          <w:p w14:paraId="2DDF3410" w14:textId="77777777" w:rsidR="00C84AC9" w:rsidRDefault="00C84AC9">
            <w:pPr>
              <w:pStyle w:val="TableParagraph"/>
              <w:spacing w:before="9"/>
              <w:rPr>
                <w:sz w:val="26"/>
              </w:rPr>
            </w:pPr>
          </w:p>
          <w:p w14:paraId="66DD1F87" w14:textId="77777777" w:rsidR="00C84AC9" w:rsidRDefault="00555999">
            <w:pPr>
              <w:pStyle w:val="TableParagraph"/>
              <w:spacing w:before="1"/>
              <w:ind w:left="352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+</w:t>
            </w:r>
            <w:r>
              <w:rPr>
                <w:w w:val="115"/>
                <w:sz w:val="18"/>
              </w:rPr>
              <w:t>0,1</w:t>
            </w:r>
          </w:p>
        </w:tc>
        <w:tc>
          <w:tcPr>
            <w:tcW w:w="143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C0F7674" w14:textId="77777777" w:rsidR="00C84AC9" w:rsidRDefault="00555999">
            <w:pPr>
              <w:pStyle w:val="TableParagraph"/>
              <w:spacing w:before="27"/>
              <w:ind w:left="186" w:right="16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  <w:p w14:paraId="08401603" w14:textId="77777777" w:rsidR="00C84AC9" w:rsidRDefault="00C84AC9">
            <w:pPr>
              <w:pStyle w:val="TableParagraph"/>
              <w:spacing w:before="9"/>
              <w:rPr>
                <w:sz w:val="26"/>
              </w:rPr>
            </w:pPr>
          </w:p>
          <w:p w14:paraId="1D992AB6" w14:textId="77777777" w:rsidR="00C84AC9" w:rsidRDefault="00555999">
            <w:pPr>
              <w:pStyle w:val="TableParagraph"/>
              <w:spacing w:before="1"/>
              <w:ind w:left="186" w:right="16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45</w:t>
            </w:r>
          </w:p>
        </w:tc>
        <w:tc>
          <w:tcPr>
            <w:tcW w:w="11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0855BF" w14:textId="77777777" w:rsidR="00C84AC9" w:rsidRDefault="00555999">
            <w:pPr>
              <w:pStyle w:val="TableParagraph"/>
              <w:spacing w:before="27"/>
              <w:ind w:left="163" w:right="13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+2</w:t>
            </w:r>
          </w:p>
          <w:p w14:paraId="12CE3AC2" w14:textId="77777777" w:rsidR="00C84AC9" w:rsidRDefault="00C84AC9">
            <w:pPr>
              <w:pStyle w:val="TableParagraph"/>
              <w:spacing w:before="9"/>
              <w:rPr>
                <w:sz w:val="26"/>
              </w:rPr>
            </w:pPr>
          </w:p>
          <w:p w14:paraId="0CB0EB10" w14:textId="77777777" w:rsidR="00C84AC9" w:rsidRDefault="00555999">
            <w:pPr>
              <w:pStyle w:val="TableParagraph"/>
              <w:spacing w:before="1"/>
              <w:ind w:left="163" w:right="13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+3</w:t>
            </w:r>
          </w:p>
        </w:tc>
        <w:tc>
          <w:tcPr>
            <w:tcW w:w="3045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A367C55" w14:textId="77777777" w:rsidR="00C84AC9" w:rsidRDefault="00555999">
            <w:pPr>
              <w:pStyle w:val="TableParagraph"/>
              <w:spacing w:before="27"/>
              <w:ind w:left="34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Գոլորշային մանրէազերծիչ</w:t>
            </w:r>
          </w:p>
        </w:tc>
        <w:tc>
          <w:tcPr>
            <w:tcW w:w="2808" w:type="dxa"/>
            <w:gridSpan w:val="2"/>
            <w:tcBorders>
              <w:top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74CB993" w14:textId="77777777" w:rsidR="00C84AC9" w:rsidRDefault="00555999">
            <w:pPr>
              <w:pStyle w:val="TableParagraph"/>
              <w:spacing w:before="27" w:line="292" w:lineRule="auto"/>
              <w:ind w:left="223" w:right="24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Մանրէազերծումը կատարվում է փաթեթավորված կամ չփաթեթավորված 2 տակ քաթանում կամ Ա կամ Բ մարկայի մագաղաթե թղթում, բիքսում, ապակյա</w:t>
            </w:r>
          </w:p>
          <w:p w14:paraId="7577F711" w14:textId="77777777" w:rsidR="00C84AC9" w:rsidRDefault="00555999">
            <w:pPr>
              <w:pStyle w:val="TableParagraph"/>
              <w:spacing w:line="201" w:lineRule="exact"/>
              <w:ind w:left="22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բանկայում</w:t>
            </w:r>
          </w:p>
        </w:tc>
      </w:tr>
      <w:tr w:rsidR="00C84AC9" w14:paraId="6CE03947" w14:textId="77777777">
        <w:trPr>
          <w:trHeight w:val="504"/>
        </w:trPr>
        <w:tc>
          <w:tcPr>
            <w:tcW w:w="21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55FB730" w14:textId="77777777" w:rsidR="00C84AC9" w:rsidRDefault="00555999">
            <w:pPr>
              <w:pStyle w:val="TableParagraph"/>
              <w:spacing w:before="28"/>
              <w:ind w:left="2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Ռետինե</w:t>
            </w:r>
          </w:p>
          <w:p w14:paraId="54038633" w14:textId="77777777" w:rsidR="00C84AC9" w:rsidRDefault="00555999">
            <w:pPr>
              <w:pStyle w:val="TableParagraph"/>
              <w:spacing w:before="45" w:line="204" w:lineRule="exact"/>
              <w:ind w:left="2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արտադրանք</w:t>
            </w:r>
          </w:p>
        </w:tc>
        <w:tc>
          <w:tcPr>
            <w:tcW w:w="162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404399" w14:textId="77777777" w:rsidR="00C84AC9" w:rsidRDefault="00555999">
            <w:pPr>
              <w:pStyle w:val="TableParagraph"/>
              <w:spacing w:before="28"/>
              <w:ind w:left="56" w:right="37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  <w:p w14:paraId="0A6DFBBC" w14:textId="77777777" w:rsidR="00C84AC9" w:rsidRDefault="00555999">
            <w:pPr>
              <w:pStyle w:val="TableParagraph"/>
              <w:spacing w:before="40" w:line="208" w:lineRule="exact"/>
              <w:ind w:left="54" w:right="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(120</w:t>
            </w:r>
            <w:r>
              <w:rPr>
                <w:w w:val="105"/>
                <w:position w:val="7"/>
                <w:sz w:val="11"/>
              </w:rPr>
              <w:t>0</w:t>
            </w:r>
            <w:r>
              <w:rPr>
                <w:w w:val="105"/>
                <w:sz w:val="18"/>
              </w:rPr>
              <w:t>C)</w:t>
            </w:r>
          </w:p>
        </w:tc>
        <w:tc>
          <w:tcPr>
            <w:tcW w:w="107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85F02C9" w14:textId="77777777" w:rsidR="00C84AC9" w:rsidRDefault="00555999">
            <w:pPr>
              <w:pStyle w:val="TableParagraph"/>
              <w:spacing w:before="28"/>
              <w:ind w:left="364" w:right="34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+</w:t>
            </w:r>
            <w:r>
              <w:rPr>
                <w:sz w:val="18"/>
              </w:rPr>
              <w:t>1</w:t>
            </w:r>
          </w:p>
        </w:tc>
        <w:tc>
          <w:tcPr>
            <w:tcW w:w="143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FFAA84C" w14:textId="77777777" w:rsidR="00C84AC9" w:rsidRDefault="00555999">
            <w:pPr>
              <w:pStyle w:val="TableParagraph"/>
              <w:spacing w:before="28"/>
              <w:ind w:left="186" w:right="16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45</w:t>
            </w:r>
          </w:p>
        </w:tc>
        <w:tc>
          <w:tcPr>
            <w:tcW w:w="1176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E1725D4" w14:textId="77777777" w:rsidR="00C84AC9" w:rsidRDefault="00555999">
            <w:pPr>
              <w:pStyle w:val="TableParagraph"/>
              <w:spacing w:before="28"/>
              <w:ind w:left="163" w:right="13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+3</w:t>
            </w:r>
          </w:p>
        </w:tc>
        <w:tc>
          <w:tcPr>
            <w:tcW w:w="3045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9131507" w14:textId="77777777" w:rsidR="00C84AC9" w:rsidRDefault="00555999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z w:val="18"/>
              </w:rPr>
              <w:t>---II---</w:t>
            </w:r>
          </w:p>
        </w:tc>
        <w:tc>
          <w:tcPr>
            <w:tcW w:w="2808" w:type="dxa"/>
            <w:gridSpan w:val="2"/>
            <w:tcBorders>
              <w:top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C1A6D4F" w14:textId="77777777" w:rsidR="00C84AC9" w:rsidRDefault="00555999">
            <w:pPr>
              <w:pStyle w:val="TableParagraph"/>
              <w:spacing w:before="28"/>
              <w:ind w:left="234"/>
              <w:jc w:val="center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z w:val="18"/>
              </w:rPr>
              <w:t>---II---</w:t>
            </w:r>
          </w:p>
        </w:tc>
      </w:tr>
      <w:tr w:rsidR="00C84AC9" w14:paraId="7E7F6A06" w14:textId="77777777">
        <w:trPr>
          <w:trHeight w:val="250"/>
        </w:trPr>
        <w:tc>
          <w:tcPr>
            <w:tcW w:w="13287" w:type="dxa"/>
            <w:gridSpan w:val="9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710240DE" w14:textId="77777777" w:rsidR="00C84AC9" w:rsidRDefault="00555999">
            <w:pPr>
              <w:pStyle w:val="TableParagraph"/>
              <w:spacing w:before="27" w:line="204" w:lineRule="exact"/>
              <w:ind w:left="5420" w:right="519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բ)  ՕԴԱՅԻՆ ՄԵԹՈԴ</w:t>
            </w:r>
          </w:p>
        </w:tc>
      </w:tr>
      <w:tr w:rsidR="00C84AC9" w14:paraId="4AAA99E4" w14:textId="77777777">
        <w:trPr>
          <w:trHeight w:val="1762"/>
        </w:trPr>
        <w:tc>
          <w:tcPr>
            <w:tcW w:w="21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9135F3D" w14:textId="77777777" w:rsidR="00C84AC9" w:rsidRDefault="00555999">
            <w:pPr>
              <w:pStyle w:val="TableParagraph"/>
              <w:spacing w:before="27" w:line="292" w:lineRule="auto"/>
              <w:ind w:left="248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Ապակե ամանեղեն, հավանգ, ապակուց ու չքայքայվող մետաղից և համաձուլվածքներից պատրաստված</w:t>
            </w:r>
          </w:p>
          <w:p w14:paraId="77399920" w14:textId="77777777" w:rsidR="00C84AC9" w:rsidRDefault="00555999">
            <w:pPr>
              <w:pStyle w:val="TableParagraph"/>
              <w:spacing w:line="201" w:lineRule="exact"/>
              <w:ind w:left="2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արտադրանք</w:t>
            </w:r>
          </w:p>
        </w:tc>
        <w:tc>
          <w:tcPr>
            <w:tcW w:w="162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7B4451A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59CBE69D" w14:textId="77777777" w:rsidR="00C84AC9" w:rsidRDefault="00C84AC9">
            <w:pPr>
              <w:pStyle w:val="TableParagraph"/>
              <w:spacing w:before="3"/>
              <w:rPr>
                <w:sz w:val="25"/>
              </w:rPr>
            </w:pPr>
          </w:p>
          <w:p w14:paraId="7E5AEBB9" w14:textId="77777777" w:rsidR="00C84AC9" w:rsidRDefault="00555999">
            <w:pPr>
              <w:pStyle w:val="TableParagraph"/>
              <w:spacing w:before="1"/>
              <w:ind w:left="54" w:right="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180</w:t>
            </w:r>
          </w:p>
          <w:p w14:paraId="01121E7C" w14:textId="77777777" w:rsidR="00C84AC9" w:rsidRDefault="00555999">
            <w:pPr>
              <w:pStyle w:val="TableParagraph"/>
              <w:spacing w:before="42"/>
              <w:ind w:left="54" w:right="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180</w:t>
            </w:r>
          </w:p>
          <w:p w14:paraId="2F281B58" w14:textId="77777777" w:rsidR="00C84AC9" w:rsidRDefault="00C84AC9">
            <w:pPr>
              <w:pStyle w:val="TableParagraph"/>
              <w:spacing w:before="10"/>
              <w:rPr>
                <w:sz w:val="26"/>
              </w:rPr>
            </w:pPr>
          </w:p>
          <w:p w14:paraId="30ADBD76" w14:textId="77777777" w:rsidR="00C84AC9" w:rsidRDefault="00555999">
            <w:pPr>
              <w:pStyle w:val="TableParagraph"/>
              <w:ind w:left="54" w:right="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180</w:t>
            </w:r>
          </w:p>
        </w:tc>
        <w:tc>
          <w:tcPr>
            <w:tcW w:w="107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44A2994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7C29DC74" w14:textId="77777777" w:rsidR="00C84AC9" w:rsidRDefault="00C84AC9">
            <w:pPr>
              <w:pStyle w:val="TableParagraph"/>
              <w:spacing w:before="3"/>
              <w:rPr>
                <w:sz w:val="25"/>
              </w:rPr>
            </w:pPr>
          </w:p>
          <w:p w14:paraId="6CFB53D9" w14:textId="77777777" w:rsidR="00C84AC9" w:rsidRDefault="00555999">
            <w:pPr>
              <w:pStyle w:val="TableParagraph"/>
              <w:spacing w:before="1"/>
              <w:ind w:left="363" w:right="34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+</w:t>
            </w:r>
            <w:r>
              <w:rPr>
                <w:sz w:val="18"/>
              </w:rPr>
              <w:t>11</w:t>
            </w:r>
          </w:p>
          <w:p w14:paraId="00CC9E40" w14:textId="77777777" w:rsidR="00C84AC9" w:rsidRDefault="00555999">
            <w:pPr>
              <w:pStyle w:val="TableParagraph"/>
              <w:spacing w:before="42"/>
              <w:ind w:left="364" w:right="34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+</w:t>
            </w:r>
            <w:r>
              <w:rPr>
                <w:sz w:val="18"/>
              </w:rPr>
              <w:t>12</w:t>
            </w:r>
          </w:p>
          <w:p w14:paraId="44DFBED0" w14:textId="77777777" w:rsidR="00C84AC9" w:rsidRDefault="00C84AC9">
            <w:pPr>
              <w:pStyle w:val="TableParagraph"/>
              <w:spacing w:before="10"/>
              <w:rPr>
                <w:sz w:val="26"/>
              </w:rPr>
            </w:pPr>
          </w:p>
          <w:p w14:paraId="56A808EE" w14:textId="77777777" w:rsidR="00C84AC9" w:rsidRDefault="00555999">
            <w:pPr>
              <w:pStyle w:val="TableParagraph"/>
              <w:ind w:left="364" w:right="346"/>
              <w:jc w:val="center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+</w:t>
            </w:r>
            <w:r>
              <w:rPr>
                <w:w w:val="105"/>
                <w:sz w:val="18"/>
              </w:rPr>
              <w:t>14</w:t>
            </w:r>
          </w:p>
        </w:tc>
        <w:tc>
          <w:tcPr>
            <w:tcW w:w="143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76B6FD3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3FADB191" w14:textId="77777777" w:rsidR="00C84AC9" w:rsidRDefault="00C84AC9">
            <w:pPr>
              <w:pStyle w:val="TableParagraph"/>
              <w:spacing w:before="3"/>
              <w:rPr>
                <w:sz w:val="25"/>
              </w:rPr>
            </w:pPr>
          </w:p>
          <w:p w14:paraId="0581DF32" w14:textId="77777777" w:rsidR="00C84AC9" w:rsidRDefault="00555999">
            <w:pPr>
              <w:pStyle w:val="TableParagraph"/>
              <w:spacing w:before="1"/>
              <w:ind w:left="186" w:right="167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60</w:t>
            </w:r>
          </w:p>
          <w:p w14:paraId="625C3AA2" w14:textId="77777777" w:rsidR="00C84AC9" w:rsidRDefault="00555999">
            <w:pPr>
              <w:pStyle w:val="TableParagraph"/>
              <w:spacing w:before="42"/>
              <w:ind w:left="186" w:right="167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60</w:t>
            </w:r>
          </w:p>
          <w:p w14:paraId="07423EE8" w14:textId="77777777" w:rsidR="00C84AC9" w:rsidRDefault="00C84AC9">
            <w:pPr>
              <w:pStyle w:val="TableParagraph"/>
              <w:spacing w:before="10"/>
              <w:rPr>
                <w:sz w:val="26"/>
              </w:rPr>
            </w:pPr>
          </w:p>
          <w:p w14:paraId="13740CE5" w14:textId="77777777" w:rsidR="00C84AC9" w:rsidRDefault="00555999">
            <w:pPr>
              <w:pStyle w:val="TableParagraph"/>
              <w:ind w:left="186" w:right="167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60</w:t>
            </w:r>
          </w:p>
        </w:tc>
        <w:tc>
          <w:tcPr>
            <w:tcW w:w="1176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61F7306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5F8C921B" w14:textId="77777777" w:rsidR="00C84AC9" w:rsidRDefault="00C84AC9">
            <w:pPr>
              <w:pStyle w:val="TableParagraph"/>
              <w:spacing w:before="3"/>
              <w:rPr>
                <w:sz w:val="25"/>
              </w:rPr>
            </w:pPr>
          </w:p>
          <w:p w14:paraId="2ECE0959" w14:textId="77777777" w:rsidR="00C84AC9" w:rsidRDefault="00555999">
            <w:pPr>
              <w:pStyle w:val="TableParagraph"/>
              <w:spacing w:before="1"/>
              <w:ind w:left="163" w:right="13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+5</w:t>
            </w:r>
          </w:p>
          <w:p w14:paraId="3149789E" w14:textId="77777777" w:rsidR="00C84AC9" w:rsidRDefault="00555999">
            <w:pPr>
              <w:pStyle w:val="TableParagraph"/>
              <w:spacing w:before="42"/>
              <w:ind w:left="163" w:right="13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+5</w:t>
            </w:r>
          </w:p>
          <w:p w14:paraId="6AA524B4" w14:textId="77777777" w:rsidR="00C84AC9" w:rsidRDefault="00C84AC9">
            <w:pPr>
              <w:pStyle w:val="TableParagraph"/>
              <w:spacing w:before="10"/>
              <w:rPr>
                <w:sz w:val="26"/>
              </w:rPr>
            </w:pPr>
          </w:p>
          <w:p w14:paraId="5C7E0F64" w14:textId="77777777" w:rsidR="00C84AC9" w:rsidRDefault="00555999">
            <w:pPr>
              <w:pStyle w:val="TableParagraph"/>
              <w:ind w:left="163" w:right="13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+5</w:t>
            </w:r>
          </w:p>
        </w:tc>
        <w:tc>
          <w:tcPr>
            <w:tcW w:w="3045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B214EC9" w14:textId="77777777" w:rsidR="00C84AC9" w:rsidRDefault="00555999">
            <w:pPr>
              <w:pStyle w:val="TableParagraph"/>
              <w:spacing w:before="27"/>
              <w:ind w:left="25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Օդային մանրէազերծիչ</w:t>
            </w:r>
          </w:p>
          <w:p w14:paraId="77D85E97" w14:textId="77777777" w:rsidR="00C84AC9" w:rsidRDefault="00555999">
            <w:pPr>
              <w:pStyle w:val="TableParagraph"/>
              <w:spacing w:before="45"/>
              <w:ind w:left="259"/>
              <w:rPr>
                <w:sz w:val="11"/>
                <w:szCs w:val="11"/>
              </w:rPr>
            </w:pPr>
            <w:r>
              <w:rPr>
                <w:w w:val="110"/>
                <w:sz w:val="18"/>
                <w:szCs w:val="18"/>
              </w:rPr>
              <w:t>-խցիկի ծավալը մինչև 25 դմ</w:t>
            </w:r>
            <w:r>
              <w:rPr>
                <w:w w:val="110"/>
                <w:position w:val="6"/>
                <w:sz w:val="11"/>
                <w:szCs w:val="11"/>
              </w:rPr>
              <w:t>3</w:t>
            </w:r>
          </w:p>
          <w:p w14:paraId="42B1C483" w14:textId="77777777" w:rsidR="00C84AC9" w:rsidRDefault="00555999">
            <w:pPr>
              <w:pStyle w:val="TableParagraph"/>
              <w:spacing w:before="45" w:line="290" w:lineRule="auto"/>
              <w:ind w:left="259"/>
              <w:rPr>
                <w:sz w:val="11"/>
                <w:szCs w:val="11"/>
              </w:rPr>
            </w:pPr>
            <w:r>
              <w:rPr>
                <w:w w:val="110"/>
                <w:sz w:val="18"/>
                <w:szCs w:val="18"/>
              </w:rPr>
              <w:t>-խցիկի ծավալը 25 դմ</w:t>
            </w:r>
            <w:r>
              <w:rPr>
                <w:w w:val="110"/>
                <w:position w:val="6"/>
                <w:sz w:val="11"/>
                <w:szCs w:val="11"/>
              </w:rPr>
              <w:t>3</w:t>
            </w:r>
            <w:r>
              <w:rPr>
                <w:w w:val="110"/>
                <w:sz w:val="18"/>
                <w:szCs w:val="18"/>
              </w:rPr>
              <w:t>-ից մեծ մինչև 500դմ</w:t>
            </w:r>
            <w:r>
              <w:rPr>
                <w:w w:val="110"/>
                <w:position w:val="7"/>
                <w:sz w:val="11"/>
                <w:szCs w:val="11"/>
              </w:rPr>
              <w:t>3</w:t>
            </w:r>
          </w:p>
          <w:p w14:paraId="38CCA098" w14:textId="77777777" w:rsidR="00C84AC9" w:rsidRDefault="00555999">
            <w:pPr>
              <w:pStyle w:val="TableParagraph"/>
              <w:spacing w:line="205" w:lineRule="exact"/>
              <w:ind w:left="25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-խցիկի ծավալը 500դմ</w:t>
            </w:r>
            <w:r>
              <w:rPr>
                <w:w w:val="110"/>
                <w:position w:val="6"/>
                <w:sz w:val="11"/>
                <w:szCs w:val="11"/>
              </w:rPr>
              <w:t>3</w:t>
            </w:r>
            <w:r>
              <w:rPr>
                <w:w w:val="110"/>
                <w:sz w:val="18"/>
                <w:szCs w:val="18"/>
              </w:rPr>
              <w:t>-ից մեծ</w:t>
            </w:r>
          </w:p>
        </w:tc>
        <w:tc>
          <w:tcPr>
            <w:tcW w:w="2808" w:type="dxa"/>
            <w:gridSpan w:val="2"/>
            <w:tcBorders>
              <w:top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1D39BA3E" w14:textId="77777777" w:rsidR="00C84AC9" w:rsidRDefault="00555999">
            <w:pPr>
              <w:pStyle w:val="TableParagraph"/>
              <w:spacing w:before="27" w:line="292" w:lineRule="auto"/>
              <w:ind w:left="223" w:right="88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Կատարվում է չոր արտադրանքի մանրէազերծում, փաթեթավորված և չփաթեթավորված</w:t>
            </w:r>
          </w:p>
        </w:tc>
      </w:tr>
      <w:tr w:rsidR="00C84AC9" w14:paraId="2E5E3671" w14:textId="77777777">
        <w:trPr>
          <w:trHeight w:val="253"/>
        </w:trPr>
        <w:tc>
          <w:tcPr>
            <w:tcW w:w="13287" w:type="dxa"/>
            <w:gridSpan w:val="9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0DDE909B" w14:textId="77777777" w:rsidR="00C84AC9" w:rsidRDefault="00555999">
            <w:pPr>
              <w:pStyle w:val="TableParagraph"/>
              <w:spacing w:before="27" w:line="206" w:lineRule="exact"/>
              <w:ind w:left="5418" w:right="540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գ) ՔԻՄԻԱԿԱՆ ՄԵԹՈԴ</w:t>
            </w:r>
          </w:p>
        </w:tc>
      </w:tr>
      <w:tr w:rsidR="00C84AC9" w14:paraId="214FD7FC" w14:textId="77777777">
        <w:trPr>
          <w:trHeight w:val="248"/>
        </w:trPr>
        <w:tc>
          <w:tcPr>
            <w:tcW w:w="2117" w:type="dxa"/>
            <w:vMerge w:val="restart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F5B665D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2072EB68" w14:textId="77777777" w:rsidR="00C84AC9" w:rsidRDefault="00C84AC9">
            <w:pPr>
              <w:pStyle w:val="TableParagraph"/>
              <w:spacing w:before="1"/>
              <w:rPr>
                <w:sz w:val="25"/>
              </w:rPr>
            </w:pPr>
          </w:p>
          <w:p w14:paraId="73BDC4BA" w14:textId="77777777" w:rsidR="00C84AC9" w:rsidRDefault="00555999">
            <w:pPr>
              <w:pStyle w:val="TableParagraph"/>
              <w:spacing w:line="292" w:lineRule="auto"/>
              <w:ind w:left="431" w:right="403" w:firstLine="16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ՕԲՅԵԿՏԻ ԱՆՎԱՆՈՒՄԸ</w:t>
            </w:r>
          </w:p>
        </w:tc>
        <w:tc>
          <w:tcPr>
            <w:tcW w:w="1627" w:type="dxa"/>
            <w:vMerge w:val="restart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2310C81" w14:textId="77777777" w:rsidR="00C84AC9" w:rsidRDefault="00C84AC9">
            <w:pPr>
              <w:pStyle w:val="TableParagraph"/>
              <w:spacing w:before="8"/>
              <w:rPr>
                <w:sz w:val="18"/>
              </w:rPr>
            </w:pPr>
          </w:p>
          <w:p w14:paraId="3EB9914C" w14:textId="77777777" w:rsidR="00C84AC9" w:rsidRDefault="00555999">
            <w:pPr>
              <w:pStyle w:val="TableParagraph"/>
              <w:spacing w:before="1" w:line="510" w:lineRule="atLeast"/>
              <w:ind w:left="399" w:right="-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ՄԱՆՐԷԱԶԵՐԾՈՂ </w:t>
            </w:r>
            <w:r>
              <w:rPr>
                <w:w w:val="105"/>
                <w:sz w:val="18"/>
                <w:szCs w:val="18"/>
              </w:rPr>
              <w:t>ԳՈՐԾՈՆ</w:t>
            </w:r>
          </w:p>
        </w:tc>
        <w:tc>
          <w:tcPr>
            <w:tcW w:w="5720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007E1AE" w14:textId="77777777" w:rsidR="00C84AC9" w:rsidRDefault="00555999">
            <w:pPr>
              <w:pStyle w:val="TableParagraph"/>
              <w:spacing w:before="27" w:line="201" w:lineRule="exact"/>
              <w:ind w:left="15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ՄԱՆՐԷԱԶԵՐԾՄԱՆ ՌԵԺԻՄԸ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69BE94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68C12308" w14:textId="77777777" w:rsidR="00C84AC9" w:rsidRDefault="00C84AC9">
            <w:pPr>
              <w:pStyle w:val="TableParagraph"/>
              <w:spacing w:before="1"/>
              <w:rPr>
                <w:sz w:val="25"/>
              </w:rPr>
            </w:pPr>
          </w:p>
          <w:p w14:paraId="5469E011" w14:textId="77777777" w:rsidR="00C84AC9" w:rsidRDefault="00555999">
            <w:pPr>
              <w:pStyle w:val="TableParagraph"/>
              <w:spacing w:line="292" w:lineRule="auto"/>
              <w:ind w:left="14" w:firstLine="24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ՕԳՏԱԳՈՐԾՎՈՂ </w:t>
            </w:r>
            <w:r>
              <w:rPr>
                <w:sz w:val="18"/>
                <w:szCs w:val="18"/>
              </w:rPr>
              <w:t>ՍԱՐՔԱՎՈՐՈՒՄՆԵՐԸ</w:t>
            </w:r>
          </w:p>
        </w:tc>
        <w:tc>
          <w:tcPr>
            <w:tcW w:w="1793" w:type="dxa"/>
            <w:vMerge w:val="restart"/>
            <w:tcBorders>
              <w:top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7CC5D72C" w14:textId="77777777" w:rsidR="00C84AC9" w:rsidRDefault="00C84AC9">
            <w:pPr>
              <w:pStyle w:val="TableParagraph"/>
              <w:rPr>
                <w:sz w:val="20"/>
              </w:rPr>
            </w:pPr>
          </w:p>
          <w:p w14:paraId="4CDC9B82" w14:textId="77777777" w:rsidR="00C84AC9" w:rsidRDefault="00C84AC9">
            <w:pPr>
              <w:pStyle w:val="TableParagraph"/>
              <w:spacing w:before="1"/>
              <w:rPr>
                <w:sz w:val="25"/>
              </w:rPr>
            </w:pPr>
          </w:p>
          <w:p w14:paraId="4646B30D" w14:textId="77777777" w:rsidR="00C84AC9" w:rsidRDefault="00555999">
            <w:pPr>
              <w:pStyle w:val="TableParagraph"/>
              <w:spacing w:line="292" w:lineRule="auto"/>
              <w:ind w:left="197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ՄԱՆՐԷԱԶԵՐԾՄԱՆ </w:t>
            </w:r>
            <w:r>
              <w:rPr>
                <w:w w:val="105"/>
                <w:sz w:val="18"/>
                <w:szCs w:val="18"/>
              </w:rPr>
              <w:t>ՊԱՅՄԱՆՆԵՐԸ</w:t>
            </w:r>
          </w:p>
        </w:tc>
      </w:tr>
      <w:tr w:rsidR="00C84AC9" w14:paraId="36F484F2" w14:textId="77777777">
        <w:trPr>
          <w:trHeight w:val="502"/>
        </w:trPr>
        <w:tc>
          <w:tcPr>
            <w:tcW w:w="211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F1DA55C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F5D607B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C4B5960" w14:textId="77777777" w:rsidR="00C84AC9" w:rsidRDefault="00555999">
            <w:pPr>
              <w:pStyle w:val="TableParagraph"/>
              <w:spacing w:before="27"/>
              <w:ind w:left="542" w:right="52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գոլորշու ճնշումը</w:t>
            </w:r>
          </w:p>
          <w:p w14:paraId="31B09A1B" w14:textId="77777777" w:rsidR="00C84AC9" w:rsidRDefault="00555999">
            <w:pPr>
              <w:pStyle w:val="TableParagraph"/>
              <w:spacing w:before="45" w:line="204" w:lineRule="exact"/>
              <w:ind w:left="539" w:right="525"/>
              <w:jc w:val="center"/>
              <w:rPr>
                <w:sz w:val="11"/>
                <w:szCs w:val="11"/>
              </w:rPr>
            </w:pPr>
            <w:r>
              <w:rPr>
                <w:w w:val="115"/>
                <w:sz w:val="18"/>
                <w:szCs w:val="18"/>
              </w:rPr>
              <w:t>կգ/սմ</w:t>
            </w:r>
            <w:r>
              <w:rPr>
                <w:w w:val="115"/>
                <w:position w:val="6"/>
                <w:sz w:val="11"/>
                <w:szCs w:val="11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F14DCAB" w14:textId="77777777" w:rsidR="00C84AC9" w:rsidRDefault="00555999">
            <w:pPr>
              <w:pStyle w:val="TableParagraph"/>
              <w:spacing w:before="27"/>
              <w:ind w:left="991" w:right="97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տևողությունը</w:t>
            </w:r>
          </w:p>
          <w:p w14:paraId="3E626450" w14:textId="77777777" w:rsidR="00C84AC9" w:rsidRDefault="00555999">
            <w:pPr>
              <w:pStyle w:val="TableParagraph"/>
              <w:spacing w:before="45" w:line="204" w:lineRule="exact"/>
              <w:ind w:left="989" w:right="97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վրկ</w:t>
            </w:r>
          </w:p>
        </w:tc>
        <w:tc>
          <w:tcPr>
            <w:tcW w:w="2030" w:type="dxa"/>
            <w:gridSpan w:val="2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5FAF22E2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thickThinMediumGap" w:sz="3" w:space="0" w:color="A0A0A0"/>
              <w:right w:val="single" w:sz="8" w:space="0" w:color="A0A0A0"/>
            </w:tcBorders>
          </w:tcPr>
          <w:p w14:paraId="5CDA1F6D" w14:textId="77777777" w:rsidR="00C84AC9" w:rsidRDefault="00C84AC9">
            <w:pPr>
              <w:rPr>
                <w:sz w:val="2"/>
                <w:szCs w:val="2"/>
              </w:rPr>
            </w:pPr>
          </w:p>
        </w:tc>
      </w:tr>
      <w:tr w:rsidR="00C84AC9" w14:paraId="64DD8FD3" w14:textId="77777777">
        <w:trPr>
          <w:trHeight w:val="505"/>
        </w:trPr>
        <w:tc>
          <w:tcPr>
            <w:tcW w:w="211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D9D046A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BBF41CE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34C59DF" w14:textId="77777777" w:rsidR="00C84AC9" w:rsidRDefault="00555999">
            <w:pPr>
              <w:pStyle w:val="TableParagraph"/>
              <w:spacing w:before="27"/>
              <w:ind w:left="23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անվա-</w:t>
            </w:r>
          </w:p>
          <w:p w14:paraId="4320985A" w14:textId="77777777" w:rsidR="00C84AC9" w:rsidRDefault="00555999">
            <w:pPr>
              <w:pStyle w:val="TableParagraph"/>
              <w:spacing w:before="45" w:line="206" w:lineRule="exact"/>
              <w:ind w:left="2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նական</w:t>
            </w:r>
          </w:p>
        </w:tc>
        <w:tc>
          <w:tcPr>
            <w:tcW w:w="143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819474" w14:textId="77777777" w:rsidR="00C84AC9" w:rsidRDefault="00555999">
            <w:pPr>
              <w:pStyle w:val="TableParagraph"/>
              <w:spacing w:before="27"/>
              <w:ind w:left="186" w:right="1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թույլատրելի</w:t>
            </w:r>
          </w:p>
          <w:p w14:paraId="0A29053A" w14:textId="77777777" w:rsidR="00C84AC9" w:rsidRDefault="00555999">
            <w:pPr>
              <w:pStyle w:val="TableParagraph"/>
              <w:spacing w:before="45" w:line="206" w:lineRule="exact"/>
              <w:ind w:left="185" w:right="1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շեղումը</w:t>
            </w:r>
          </w:p>
        </w:tc>
        <w:tc>
          <w:tcPr>
            <w:tcW w:w="1176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2BA48C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87CC4C" w14:textId="77777777" w:rsidR="00C84AC9" w:rsidRDefault="00555999">
            <w:pPr>
              <w:pStyle w:val="TableParagraph"/>
              <w:spacing w:before="27"/>
              <w:ind w:left="12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թույլատրելի շեղումը</w:t>
            </w:r>
          </w:p>
        </w:tc>
        <w:tc>
          <w:tcPr>
            <w:tcW w:w="2030" w:type="dxa"/>
            <w:gridSpan w:val="2"/>
            <w:vMerge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37B541B2" w14:textId="77777777" w:rsidR="00C84AC9" w:rsidRDefault="00C84AC9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thickThinMediumGap" w:sz="3" w:space="0" w:color="A0A0A0"/>
              <w:right w:val="single" w:sz="8" w:space="0" w:color="A0A0A0"/>
            </w:tcBorders>
          </w:tcPr>
          <w:p w14:paraId="3FA62B72" w14:textId="77777777" w:rsidR="00C84AC9" w:rsidRDefault="00C84AC9">
            <w:pPr>
              <w:rPr>
                <w:sz w:val="2"/>
                <w:szCs w:val="2"/>
              </w:rPr>
            </w:pPr>
          </w:p>
        </w:tc>
      </w:tr>
    </w:tbl>
    <w:p w14:paraId="22E38292" w14:textId="77777777" w:rsidR="00C84AC9" w:rsidRDefault="00C84AC9">
      <w:pPr>
        <w:rPr>
          <w:sz w:val="2"/>
          <w:szCs w:val="2"/>
        </w:rPr>
        <w:sectPr w:rsidR="00C84AC9">
          <w:pgSz w:w="15840" w:h="12240" w:orient="landscape"/>
          <w:pgMar w:top="980" w:right="0" w:bottom="1700" w:left="120" w:header="0" w:footer="1433" w:gutter="0"/>
          <w:cols w:space="720"/>
        </w:sectPr>
      </w:pPr>
    </w:p>
    <w:tbl>
      <w:tblPr>
        <w:tblW w:w="0" w:type="auto"/>
        <w:tblInd w:w="98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627"/>
        <w:gridCol w:w="1077"/>
        <w:gridCol w:w="1436"/>
        <w:gridCol w:w="1176"/>
        <w:gridCol w:w="2030"/>
        <w:gridCol w:w="2030"/>
        <w:gridCol w:w="1792"/>
      </w:tblGrid>
      <w:tr w:rsidR="00C84AC9" w14:paraId="198A1169" w14:textId="77777777">
        <w:trPr>
          <w:trHeight w:val="765"/>
        </w:trPr>
        <w:tc>
          <w:tcPr>
            <w:tcW w:w="211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D14EA9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795F2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thinThickMediumGap" w:sz="3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9434384" w14:textId="77777777" w:rsidR="00C84AC9" w:rsidRDefault="00555999">
            <w:pPr>
              <w:pStyle w:val="TableParagraph"/>
              <w:spacing w:before="40" w:line="290" w:lineRule="auto"/>
              <w:ind w:left="131" w:firstLine="6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նշանա- </w:t>
            </w:r>
            <w:r>
              <w:rPr>
                <w:sz w:val="18"/>
                <w:szCs w:val="18"/>
              </w:rPr>
              <w:t>կությունը</w:t>
            </w:r>
          </w:p>
        </w:tc>
        <w:tc>
          <w:tcPr>
            <w:tcW w:w="1436" w:type="dxa"/>
            <w:tcBorders>
              <w:top w:val="thinThickMediumGap" w:sz="3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481E03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5837FD6" w14:textId="77777777" w:rsidR="00C84AC9" w:rsidRDefault="00555999">
            <w:pPr>
              <w:pStyle w:val="TableParagraph"/>
              <w:spacing w:before="40" w:line="290" w:lineRule="auto"/>
              <w:ind w:left="14" w:right="-15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10"/>
                <w:sz w:val="18"/>
                <w:szCs w:val="18"/>
              </w:rPr>
              <w:t xml:space="preserve">անվանական </w:t>
            </w:r>
            <w:r>
              <w:rPr>
                <w:w w:val="110"/>
                <w:sz w:val="18"/>
                <w:szCs w:val="18"/>
              </w:rPr>
              <w:t>նշանա-</w:t>
            </w:r>
          </w:p>
          <w:p w14:paraId="30CC1720" w14:textId="77777777" w:rsidR="00C84AC9" w:rsidRDefault="00555999">
            <w:pPr>
              <w:pStyle w:val="TableParagraph"/>
              <w:spacing w:before="1" w:line="204" w:lineRule="exact"/>
              <w:ind w:left="163" w:right="13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կությունը</w:t>
            </w:r>
          </w:p>
        </w:tc>
        <w:tc>
          <w:tcPr>
            <w:tcW w:w="2030" w:type="dxa"/>
            <w:tcBorders>
              <w:top w:val="thinThickMediumGap" w:sz="3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09FED0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256286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2E58A3A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9BC082A" w14:textId="77777777">
        <w:trPr>
          <w:trHeight w:val="257"/>
        </w:trPr>
        <w:tc>
          <w:tcPr>
            <w:tcW w:w="211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0CAAC47" w14:textId="77777777" w:rsidR="00C84AC9" w:rsidRDefault="00555999">
            <w:pPr>
              <w:pStyle w:val="TableParagraph"/>
              <w:spacing w:before="27"/>
              <w:ind w:left="162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Ապակուց,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չքայքայվող</w:t>
            </w:r>
          </w:p>
        </w:tc>
        <w:tc>
          <w:tcPr>
            <w:tcW w:w="162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A401667" w14:textId="77777777" w:rsidR="00C84AC9" w:rsidRDefault="00555999">
            <w:pPr>
              <w:pStyle w:val="TableParagraph"/>
              <w:spacing w:before="27"/>
              <w:ind w:left="56" w:right="3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Ջրածին</w:t>
            </w:r>
          </w:p>
        </w:tc>
        <w:tc>
          <w:tcPr>
            <w:tcW w:w="107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7A85BD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0D8FD1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F71F9A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28257A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69640E" w14:textId="77777777" w:rsidR="00C84AC9" w:rsidRDefault="00555999">
            <w:pPr>
              <w:pStyle w:val="TableParagraph"/>
              <w:spacing w:before="27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Ապակուց,</w:t>
            </w:r>
          </w:p>
        </w:tc>
        <w:tc>
          <w:tcPr>
            <w:tcW w:w="179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5F304460" w14:textId="77777777" w:rsidR="00C84AC9" w:rsidRDefault="00555999">
            <w:pPr>
              <w:pStyle w:val="TableParagraph"/>
              <w:spacing w:before="27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Մանրէազերծումը</w:t>
            </w:r>
          </w:p>
        </w:tc>
      </w:tr>
      <w:tr w:rsidR="00C84AC9" w14:paraId="0DA99DD7" w14:textId="77777777">
        <w:trPr>
          <w:trHeight w:val="247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D9225AD" w14:textId="77777777" w:rsidR="00C84AC9" w:rsidRDefault="00555999">
            <w:pPr>
              <w:pStyle w:val="TableParagraph"/>
              <w:spacing w:before="21" w:line="206" w:lineRule="exact"/>
              <w:ind w:left="1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մետաղներից և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ABC1F57" w14:textId="77777777" w:rsidR="00C84AC9" w:rsidRDefault="00555999">
            <w:pPr>
              <w:pStyle w:val="TableParagraph"/>
              <w:spacing w:before="21" w:line="206" w:lineRule="exact"/>
              <w:ind w:left="53" w:right="3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պերօքսիդ*</w:t>
            </w: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E0AF6A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5A4C79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D8A002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2342A77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64DD25A" w14:textId="77777777" w:rsidR="00C84AC9" w:rsidRDefault="00555999">
            <w:pPr>
              <w:pStyle w:val="TableParagraph"/>
              <w:spacing w:before="21" w:line="206" w:lineRule="exact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պլաստմասսայից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128B863D" w14:textId="77777777" w:rsidR="00C84AC9" w:rsidRDefault="00555999">
            <w:pPr>
              <w:pStyle w:val="TableParagraph"/>
              <w:spacing w:before="21" w:line="206" w:lineRule="exact"/>
              <w:ind w:left="174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կատարվում է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լրիվ</w:t>
            </w:r>
          </w:p>
        </w:tc>
      </w:tr>
      <w:tr w:rsidR="00C84AC9" w14:paraId="10130991" w14:textId="77777777">
        <w:trPr>
          <w:trHeight w:val="252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F19061D" w14:textId="77777777" w:rsidR="00C84AC9" w:rsidRDefault="00555999">
            <w:pPr>
              <w:pStyle w:val="TableParagraph"/>
              <w:spacing w:before="26" w:line="206" w:lineRule="exact"/>
              <w:ind w:left="1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համաձուլվածքներից,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E0C6B8A" w14:textId="77777777" w:rsidR="00C84AC9" w:rsidRDefault="00555999">
            <w:pPr>
              <w:pStyle w:val="TableParagraph"/>
              <w:spacing w:before="26" w:line="206" w:lineRule="exact"/>
              <w:ind w:left="56" w:right="3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Պետստանդարտ</w:t>
            </w: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D866146" w14:textId="77777777" w:rsidR="00C84AC9" w:rsidRDefault="00555999">
            <w:pPr>
              <w:pStyle w:val="TableParagraph"/>
              <w:spacing w:before="16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74EB9F6" w14:textId="77777777" w:rsidR="00C84AC9" w:rsidRDefault="00555999">
            <w:pPr>
              <w:pStyle w:val="TableParagraph"/>
              <w:spacing w:before="16"/>
              <w:ind w:left="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240CBD7" w14:textId="77777777" w:rsidR="00C84AC9" w:rsidRDefault="00555999">
            <w:pPr>
              <w:pStyle w:val="TableParagraph"/>
              <w:spacing w:before="16"/>
              <w:ind w:left="418"/>
              <w:rPr>
                <w:sz w:val="18"/>
              </w:rPr>
            </w:pPr>
            <w:r>
              <w:rPr>
                <w:w w:val="125"/>
                <w:sz w:val="18"/>
              </w:rPr>
              <w:t>360</w:t>
            </w: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AD8B6CB" w14:textId="77777777" w:rsidR="00C84AC9" w:rsidRDefault="00555999">
            <w:pPr>
              <w:pStyle w:val="TableParagraph"/>
              <w:spacing w:before="16"/>
              <w:ind w:left="880" w:right="863"/>
              <w:jc w:val="center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+</w:t>
            </w:r>
            <w:r>
              <w:rPr>
                <w:w w:val="115"/>
                <w:sz w:val="18"/>
              </w:rPr>
              <w:t>5</w:t>
            </w: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6E972B8" w14:textId="77777777" w:rsidR="00C84AC9" w:rsidRDefault="00555999">
            <w:pPr>
              <w:pStyle w:val="TableParagraph"/>
              <w:spacing w:before="26" w:line="206" w:lineRule="exact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պատրաստված կամ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04E2E90B" w14:textId="77777777" w:rsidR="00C84AC9" w:rsidRDefault="00555999">
            <w:pPr>
              <w:pStyle w:val="TableParagraph"/>
              <w:spacing w:before="26" w:line="206" w:lineRule="exact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ընկղմելով</w:t>
            </w:r>
          </w:p>
        </w:tc>
      </w:tr>
      <w:tr w:rsidR="00C84AC9" w14:paraId="4481A41E" w14:textId="77777777">
        <w:trPr>
          <w:trHeight w:val="259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562A67D" w14:textId="77777777" w:rsidR="00C84AC9" w:rsidRDefault="00555999">
            <w:pPr>
              <w:pStyle w:val="TableParagraph"/>
              <w:spacing w:before="28"/>
              <w:ind w:left="1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պոլիմերային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499E6B1" w14:textId="77777777" w:rsidR="00C84AC9" w:rsidRDefault="00555999">
            <w:pPr>
              <w:pStyle w:val="TableParagraph"/>
              <w:spacing w:before="28"/>
              <w:ind w:left="53" w:right="38"/>
              <w:jc w:val="center"/>
              <w:rPr>
                <w:sz w:val="18"/>
              </w:rPr>
            </w:pPr>
            <w:r>
              <w:rPr>
                <w:sz w:val="18"/>
              </w:rPr>
              <w:t>177-71</w:t>
            </w: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F3419F9" w14:textId="77777777" w:rsidR="00C84AC9" w:rsidRDefault="00555999">
            <w:pPr>
              <w:pStyle w:val="TableParagraph"/>
              <w:spacing w:before="16"/>
              <w:ind w:left="421"/>
              <w:rPr>
                <w:sz w:val="18"/>
              </w:rPr>
            </w:pPr>
            <w:r>
              <w:rPr>
                <w:w w:val="125"/>
                <w:sz w:val="18"/>
              </w:rPr>
              <w:t>50</w:t>
            </w: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CD54119" w14:textId="77777777" w:rsidR="00C84AC9" w:rsidRDefault="00555999">
            <w:pPr>
              <w:pStyle w:val="TableParagraph"/>
              <w:spacing w:before="16"/>
              <w:ind w:left="586" w:right="573"/>
              <w:jc w:val="center"/>
              <w:rPr>
                <w:sz w:val="18"/>
              </w:rPr>
            </w:pPr>
            <w:r>
              <w:rPr>
                <w:w w:val="110"/>
                <w:sz w:val="18"/>
                <w:u w:val="single"/>
              </w:rPr>
              <w:t>+</w:t>
            </w:r>
            <w:r>
              <w:rPr>
                <w:w w:val="110"/>
                <w:sz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C2F152E" w14:textId="77777777" w:rsidR="00C84AC9" w:rsidRDefault="00555999">
            <w:pPr>
              <w:pStyle w:val="TableParagraph"/>
              <w:spacing w:before="16"/>
              <w:ind w:left="434"/>
              <w:rPr>
                <w:sz w:val="18"/>
              </w:rPr>
            </w:pPr>
            <w:r>
              <w:rPr>
                <w:w w:val="115"/>
                <w:sz w:val="18"/>
              </w:rPr>
              <w:t>180</w:t>
            </w: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54C48EB" w14:textId="77777777" w:rsidR="00C84AC9" w:rsidRDefault="00555999">
            <w:pPr>
              <w:pStyle w:val="TableParagraph"/>
              <w:spacing w:before="16"/>
              <w:ind w:left="880" w:right="863"/>
              <w:jc w:val="center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+</w:t>
            </w:r>
            <w:r>
              <w:rPr>
                <w:w w:val="115"/>
                <w:sz w:val="18"/>
              </w:rPr>
              <w:t>5</w:t>
            </w: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A965CF4" w14:textId="77777777" w:rsidR="00C84AC9" w:rsidRDefault="00555999">
            <w:pPr>
              <w:pStyle w:val="TableParagraph"/>
              <w:spacing w:before="28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էմալապատված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4578C09A" w14:textId="77777777" w:rsidR="00C84AC9" w:rsidRDefault="00555999">
            <w:pPr>
              <w:pStyle w:val="TableParagraph"/>
              <w:spacing w:before="28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լուծույթի մեջ,</w:t>
            </w:r>
          </w:p>
        </w:tc>
      </w:tr>
      <w:tr w:rsidR="00C84AC9" w14:paraId="2B822D3B" w14:textId="77777777">
        <w:trPr>
          <w:trHeight w:val="251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81FA60" w14:textId="77777777" w:rsidR="00C84AC9" w:rsidRDefault="00555999">
            <w:pPr>
              <w:pStyle w:val="TableParagraph"/>
              <w:spacing w:before="21"/>
              <w:ind w:left="16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նյութերից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16F08CB" w14:textId="77777777" w:rsidR="00C84AC9" w:rsidRDefault="00555999">
            <w:pPr>
              <w:pStyle w:val="TableParagraph"/>
              <w:spacing w:before="21"/>
              <w:ind w:left="56" w:right="3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6%-անոց լուծույթ</w:t>
            </w: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BB13E5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9B2883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11FBD4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AE3CB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C5B2699" w14:textId="77777777" w:rsidR="00C84AC9" w:rsidRDefault="00555999">
            <w:pPr>
              <w:pStyle w:val="TableParagraph"/>
              <w:spacing w:before="21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(չվնասված էմալով)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6FE47C51" w14:textId="77777777" w:rsidR="00C84AC9" w:rsidRDefault="00555999">
            <w:pPr>
              <w:pStyle w:val="TableParagraph"/>
              <w:spacing w:before="21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որից հետո</w:t>
            </w:r>
          </w:p>
        </w:tc>
      </w:tr>
      <w:tr w:rsidR="00C84AC9" w14:paraId="57ECA638" w14:textId="77777777">
        <w:trPr>
          <w:trHeight w:val="250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C0E0960" w14:textId="77777777" w:rsidR="00C84AC9" w:rsidRDefault="00555999">
            <w:pPr>
              <w:pStyle w:val="TableParagraph"/>
              <w:spacing w:before="21"/>
              <w:ind w:left="1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պատրաստված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18A72A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75D552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2985C8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A22CEE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467892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3053093" w14:textId="77777777" w:rsidR="00C84AC9" w:rsidRDefault="00555999">
            <w:pPr>
              <w:pStyle w:val="TableParagraph"/>
              <w:spacing w:before="21"/>
              <w:ind w:left="1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փակ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692552F6" w14:textId="77777777" w:rsidR="00C84AC9" w:rsidRDefault="00555999">
            <w:pPr>
              <w:pStyle w:val="TableParagraph"/>
              <w:spacing w:before="21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արտադրանքը</w:t>
            </w:r>
          </w:p>
        </w:tc>
      </w:tr>
      <w:tr w:rsidR="00C84AC9" w14:paraId="6BC2E072" w14:textId="77777777">
        <w:trPr>
          <w:trHeight w:val="252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CB1A00A" w14:textId="77777777" w:rsidR="00C84AC9" w:rsidRDefault="00555999">
            <w:pPr>
              <w:pStyle w:val="TableParagraph"/>
              <w:spacing w:before="20"/>
              <w:ind w:left="1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արտադրանք</w:t>
            </w: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55767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AAEEDC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3E5B641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E8D9AD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97A82B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BF5D1D7" w14:textId="77777777" w:rsidR="00C84AC9" w:rsidRDefault="00555999">
            <w:pPr>
              <w:pStyle w:val="TableParagraph"/>
              <w:spacing w:before="20"/>
              <w:ind w:left="17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տարողություններ</w:t>
            </w: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20800EC2" w14:textId="77777777" w:rsidR="00C84AC9" w:rsidRDefault="00555999">
            <w:pPr>
              <w:pStyle w:val="TableParagraph"/>
              <w:spacing w:before="20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լվացվում է</w:t>
            </w:r>
          </w:p>
        </w:tc>
      </w:tr>
      <w:tr w:rsidR="00C84AC9" w14:paraId="3AFBE130" w14:textId="77777777">
        <w:trPr>
          <w:trHeight w:val="253"/>
        </w:trPr>
        <w:tc>
          <w:tcPr>
            <w:tcW w:w="21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E29698E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5C3350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CD6B34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3A85AD2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CB114B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0737B1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94591A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4CF0550E" w14:textId="77777777" w:rsidR="00C84AC9" w:rsidRDefault="00555999">
            <w:pPr>
              <w:pStyle w:val="TableParagraph"/>
              <w:spacing w:before="22"/>
              <w:ind w:left="1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մանրէազերծված</w:t>
            </w:r>
          </w:p>
        </w:tc>
      </w:tr>
      <w:tr w:rsidR="00C84AC9" w14:paraId="13FA67DC" w14:textId="77777777">
        <w:trPr>
          <w:trHeight w:val="247"/>
        </w:trPr>
        <w:tc>
          <w:tcPr>
            <w:tcW w:w="211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BFAC5E0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E86219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AC3FB45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8B563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B7849A4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ADC62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96F0F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4AA76C81" w14:textId="77777777" w:rsidR="00C84AC9" w:rsidRDefault="00555999">
            <w:pPr>
              <w:pStyle w:val="TableParagraph"/>
              <w:spacing w:before="21" w:line="206" w:lineRule="exact"/>
              <w:ind w:left="17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ջրով</w:t>
            </w:r>
          </w:p>
        </w:tc>
      </w:tr>
    </w:tbl>
    <w:p w14:paraId="086F11FB" w14:textId="77777777" w:rsidR="00C84AC9" w:rsidRDefault="00C84AC9">
      <w:pPr>
        <w:pStyle w:val="BodyText"/>
        <w:spacing w:before="9"/>
        <w:rPr>
          <w:sz w:val="14"/>
        </w:rPr>
      </w:pPr>
    </w:p>
    <w:p w14:paraId="2811805C" w14:textId="77777777" w:rsidR="00C84AC9" w:rsidRDefault="00555999">
      <w:pPr>
        <w:pStyle w:val="ListParagraph"/>
        <w:numPr>
          <w:ilvl w:val="0"/>
          <w:numId w:val="2"/>
        </w:numPr>
        <w:tabs>
          <w:tab w:val="left" w:pos="1400"/>
        </w:tabs>
        <w:spacing w:before="100" w:line="295" w:lineRule="auto"/>
        <w:ind w:right="1318" w:firstLine="0"/>
        <w:rPr>
          <w:sz w:val="18"/>
          <w:szCs w:val="18"/>
        </w:rPr>
      </w:pPr>
      <w:r>
        <w:rPr>
          <w:w w:val="110"/>
          <w:sz w:val="18"/>
          <w:szCs w:val="18"/>
        </w:rPr>
        <w:t>Դեղատնային ամանեղենը հանվում է մանրէազերծիչից, երբ վերջինում ջերմաստիճանը հասնում է 60-70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C և անմիջապես ծածկվում մանրէազերծված խցաններով:</w:t>
      </w:r>
    </w:p>
    <w:p w14:paraId="42760969" w14:textId="77777777" w:rsidR="00C84AC9" w:rsidRDefault="00555999">
      <w:pPr>
        <w:pStyle w:val="ListParagraph"/>
        <w:numPr>
          <w:ilvl w:val="0"/>
          <w:numId w:val="2"/>
        </w:numPr>
        <w:tabs>
          <w:tab w:val="left" w:pos="1423"/>
        </w:tabs>
        <w:spacing w:before="0" w:line="292" w:lineRule="auto"/>
        <w:ind w:right="1541" w:firstLine="0"/>
        <w:rPr>
          <w:sz w:val="18"/>
          <w:szCs w:val="18"/>
        </w:rPr>
      </w:pPr>
      <w:r>
        <w:rPr>
          <w:w w:val="110"/>
          <w:sz w:val="18"/>
          <w:szCs w:val="18"/>
        </w:rPr>
        <w:t>Օժանդակ նյութերը, մանր գույքը և այլն պահպանվում են այն փաթեթներում կամ բիքսերում, որոնց մեջ մանրէազերծվել են, աղտոտումը բացառող պայմանները ապահովելու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համար:</w:t>
      </w:r>
    </w:p>
    <w:p w14:paraId="4553DFA1" w14:textId="77777777" w:rsidR="00C84AC9" w:rsidRDefault="00555999">
      <w:pPr>
        <w:pStyle w:val="BodyText"/>
        <w:spacing w:line="290" w:lineRule="auto"/>
        <w:ind w:left="1207" w:right="1255"/>
      </w:pPr>
      <w:r>
        <w:rPr>
          <w:w w:val="110"/>
        </w:rPr>
        <w:t>* Ջրածին պերօքսիդի լուծույթը կարելի է օգտագործել 7 օրվա ընթացքում՝ պատրաստման պահից հաշվված, եթե այն պահվել է փակ տարողությունում: Լուծույթը պիտանի է միանվագ օգտագործման համար:</w:t>
      </w:r>
    </w:p>
    <w:p w14:paraId="3DB6FF33" w14:textId="77777777" w:rsidR="00C84AC9" w:rsidRDefault="00C84AC9">
      <w:pPr>
        <w:pStyle w:val="BodyText"/>
        <w:rPr>
          <w:sz w:val="20"/>
        </w:rPr>
      </w:pPr>
    </w:p>
    <w:p w14:paraId="30692DF5" w14:textId="77777777" w:rsidR="00C84AC9" w:rsidRDefault="00C84AC9">
      <w:pPr>
        <w:pStyle w:val="BodyText"/>
        <w:spacing w:before="9"/>
        <w:rPr>
          <w:sz w:val="23"/>
        </w:rPr>
      </w:pPr>
    </w:p>
    <w:p w14:paraId="4E14CF18" w14:textId="77777777" w:rsidR="00C84AC9" w:rsidRDefault="00555999">
      <w:pPr>
        <w:pStyle w:val="Heading2"/>
      </w:pPr>
      <w:r>
        <w:rPr>
          <w:w w:val="115"/>
        </w:rPr>
        <w:t>Նշում 5</w:t>
      </w:r>
    </w:p>
    <w:p w14:paraId="0F59A350" w14:textId="77777777" w:rsidR="00C84AC9" w:rsidRDefault="00C84AC9">
      <w:pPr>
        <w:pStyle w:val="BodyText"/>
        <w:spacing w:before="9"/>
        <w:rPr>
          <w:sz w:val="27"/>
        </w:rPr>
      </w:pPr>
    </w:p>
    <w:p w14:paraId="7CDAF47F" w14:textId="77777777" w:rsidR="00C84AC9" w:rsidRDefault="00555999">
      <w:pPr>
        <w:ind w:left="1482" w:right="1000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Կ Ա Ր Գ</w:t>
      </w:r>
    </w:p>
    <w:p w14:paraId="76E2B46E" w14:textId="77777777" w:rsidR="00C84AC9" w:rsidRDefault="00C84AC9">
      <w:pPr>
        <w:pStyle w:val="BodyText"/>
        <w:spacing w:before="11"/>
        <w:rPr>
          <w:sz w:val="25"/>
        </w:rPr>
      </w:pPr>
    </w:p>
    <w:p w14:paraId="7230C962" w14:textId="77777777" w:rsidR="00C84AC9" w:rsidRDefault="00555999">
      <w:pPr>
        <w:ind w:left="1482" w:right="1001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ԴԵՂԱՏՆԱՅԻՆ ԱՄԱՆԵՂԵՆԻ ԼՎԱՑՄԱՆ</w:t>
      </w:r>
    </w:p>
    <w:p w14:paraId="54AAA452" w14:textId="77777777" w:rsidR="00C84AC9" w:rsidRDefault="00C84AC9">
      <w:pPr>
        <w:pStyle w:val="BodyText"/>
        <w:spacing w:before="2"/>
        <w:rPr>
          <w:sz w:val="25"/>
        </w:rPr>
      </w:pPr>
    </w:p>
    <w:p w14:paraId="316EB109" w14:textId="77777777" w:rsidR="00C84AC9" w:rsidRDefault="00555999">
      <w:pPr>
        <w:pStyle w:val="BodyText"/>
        <w:spacing w:before="1" w:line="290" w:lineRule="auto"/>
        <w:ind w:left="1207" w:right="1255" w:firstLine="350"/>
      </w:pPr>
      <w:r>
        <w:rPr>
          <w:w w:val="110"/>
        </w:rPr>
        <w:t>Փաթեթավորումից ազատված նոր կամ օգտագործված ամանեղենը (հիվանդանոցների վարակիչ բաժանմունքներից) ողողվում է ջրմուղի հոսող ջրով՝ արտաքինից և ներսից, աղտոտվածությունը և դեղանյութերի մնացորդները հեռացնելու համար, հետո թրջվում է մինչև 50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C տաքացրած լվացող  նյութի</w:t>
      </w:r>
      <w:r>
        <w:rPr>
          <w:spacing w:val="10"/>
          <w:w w:val="110"/>
        </w:rPr>
        <w:t xml:space="preserve"> </w:t>
      </w:r>
      <w:r>
        <w:rPr>
          <w:w w:val="110"/>
        </w:rPr>
        <w:t>մեջ,</w:t>
      </w:r>
      <w:r>
        <w:rPr>
          <w:spacing w:val="10"/>
          <w:w w:val="110"/>
        </w:rPr>
        <w:t xml:space="preserve"> </w:t>
      </w:r>
      <w:r>
        <w:rPr>
          <w:w w:val="110"/>
        </w:rPr>
        <w:t>20-25</w:t>
      </w:r>
      <w:r>
        <w:rPr>
          <w:spacing w:val="7"/>
          <w:w w:val="110"/>
        </w:rPr>
        <w:t xml:space="preserve"> </w:t>
      </w:r>
      <w:r>
        <w:rPr>
          <w:w w:val="110"/>
        </w:rPr>
        <w:t>րոպե</w:t>
      </w:r>
      <w:r>
        <w:rPr>
          <w:spacing w:val="5"/>
          <w:w w:val="110"/>
        </w:rPr>
        <w:t xml:space="preserve"> </w:t>
      </w:r>
      <w:r>
        <w:rPr>
          <w:w w:val="110"/>
        </w:rPr>
        <w:t>տևողությամբ:</w:t>
      </w:r>
      <w:r>
        <w:rPr>
          <w:spacing w:val="10"/>
          <w:w w:val="110"/>
        </w:rPr>
        <w:t xml:space="preserve"> </w:t>
      </w:r>
      <w:r>
        <w:rPr>
          <w:w w:val="110"/>
        </w:rPr>
        <w:t>Շատ</w:t>
      </w:r>
      <w:r>
        <w:rPr>
          <w:spacing w:val="6"/>
          <w:w w:val="110"/>
        </w:rPr>
        <w:t xml:space="preserve"> </w:t>
      </w:r>
      <w:r>
        <w:rPr>
          <w:w w:val="110"/>
        </w:rPr>
        <w:t>աղտոտված</w:t>
      </w:r>
      <w:r>
        <w:rPr>
          <w:spacing w:val="8"/>
          <w:w w:val="110"/>
        </w:rPr>
        <w:t xml:space="preserve"> </w:t>
      </w:r>
      <w:r>
        <w:rPr>
          <w:w w:val="110"/>
        </w:rPr>
        <w:t>ամանեղենը</w:t>
      </w:r>
      <w:r>
        <w:rPr>
          <w:spacing w:val="10"/>
          <w:w w:val="110"/>
        </w:rPr>
        <w:t xml:space="preserve"> </w:t>
      </w:r>
      <w:r>
        <w:rPr>
          <w:w w:val="110"/>
        </w:rPr>
        <w:t>թրջվում</w:t>
      </w:r>
      <w:r>
        <w:rPr>
          <w:spacing w:val="10"/>
          <w:w w:val="110"/>
        </w:rPr>
        <w:t xml:space="preserve"> </w:t>
      </w:r>
      <w:r>
        <w:rPr>
          <w:w w:val="110"/>
        </w:rPr>
        <w:t>է</w:t>
      </w:r>
      <w:r>
        <w:rPr>
          <w:spacing w:val="6"/>
          <w:w w:val="110"/>
        </w:rPr>
        <w:t xml:space="preserve"> </w:t>
      </w:r>
      <w:r>
        <w:rPr>
          <w:w w:val="110"/>
        </w:rPr>
        <w:t>ավելի</w:t>
      </w:r>
      <w:r>
        <w:rPr>
          <w:spacing w:val="7"/>
          <w:w w:val="110"/>
        </w:rPr>
        <w:t xml:space="preserve"> </w:t>
      </w:r>
      <w:r>
        <w:rPr>
          <w:w w:val="110"/>
        </w:rPr>
        <w:t>երկար</w:t>
      </w:r>
      <w:r>
        <w:rPr>
          <w:spacing w:val="8"/>
          <w:w w:val="110"/>
        </w:rPr>
        <w:t xml:space="preserve"> </w:t>
      </w:r>
      <w:r>
        <w:rPr>
          <w:w w:val="110"/>
        </w:rPr>
        <w:t>(2-3</w:t>
      </w:r>
      <w:r>
        <w:rPr>
          <w:spacing w:val="10"/>
          <w:w w:val="110"/>
        </w:rPr>
        <w:t xml:space="preserve"> </w:t>
      </w:r>
      <w:r>
        <w:rPr>
          <w:w w:val="110"/>
        </w:rPr>
        <w:t>ժամ):</w:t>
      </w:r>
    </w:p>
    <w:p w14:paraId="7E8A788A" w14:textId="77777777" w:rsidR="00C84AC9" w:rsidRDefault="00555999">
      <w:pPr>
        <w:pStyle w:val="BodyText"/>
        <w:spacing w:before="2" w:line="292" w:lineRule="auto"/>
        <w:ind w:left="1207" w:right="1255" w:firstLine="350"/>
      </w:pPr>
      <w:r>
        <w:rPr>
          <w:w w:val="110"/>
        </w:rPr>
        <w:t>Որպես լվացող միջոց թույլ է տրվում օգտագործել մանանեխի փոշու ջրային խառնուրդը՝ 1:20 հարաբերությամբ, «Դեզմոլի» 0,25%-անոց ջրային լուծույթը,</w:t>
      </w:r>
      <w:r>
        <w:rPr>
          <w:spacing w:val="-13"/>
          <w:w w:val="110"/>
        </w:rPr>
        <w:t xml:space="preserve"> </w:t>
      </w:r>
      <w:r>
        <w:rPr>
          <w:w w:val="110"/>
        </w:rPr>
        <w:t>սուլֆանոլի</w:t>
      </w:r>
      <w:r>
        <w:rPr>
          <w:spacing w:val="-15"/>
          <w:w w:val="110"/>
        </w:rPr>
        <w:t xml:space="preserve"> </w:t>
      </w:r>
      <w:r>
        <w:rPr>
          <w:w w:val="110"/>
        </w:rPr>
        <w:t>1%-անոց</w:t>
      </w:r>
      <w:r>
        <w:rPr>
          <w:spacing w:val="-14"/>
          <w:w w:val="110"/>
        </w:rPr>
        <w:t xml:space="preserve"> </w:t>
      </w:r>
      <w:r>
        <w:rPr>
          <w:w w:val="110"/>
        </w:rPr>
        <w:t>լուծույթի</w:t>
      </w:r>
      <w:r>
        <w:rPr>
          <w:spacing w:val="-13"/>
          <w:w w:val="110"/>
        </w:rPr>
        <w:t xml:space="preserve"> </w:t>
      </w:r>
      <w:r>
        <w:rPr>
          <w:w w:val="110"/>
        </w:rPr>
        <w:t>խառնուրդը</w:t>
      </w:r>
      <w:r>
        <w:rPr>
          <w:spacing w:val="-13"/>
          <w:w w:val="110"/>
        </w:rPr>
        <w:t xml:space="preserve"> </w:t>
      </w:r>
      <w:r>
        <w:rPr>
          <w:w w:val="110"/>
        </w:rPr>
        <w:t>տրիպոլիֆոսֆատի</w:t>
      </w:r>
      <w:r>
        <w:rPr>
          <w:spacing w:val="-15"/>
          <w:w w:val="110"/>
        </w:rPr>
        <w:t xml:space="preserve"> </w:t>
      </w:r>
      <w:r>
        <w:rPr>
          <w:w w:val="110"/>
        </w:rPr>
        <w:t>լուծույթի</w:t>
      </w:r>
      <w:r>
        <w:rPr>
          <w:spacing w:val="-14"/>
          <w:w w:val="110"/>
        </w:rPr>
        <w:t xml:space="preserve"> </w:t>
      </w:r>
      <w:r>
        <w:rPr>
          <w:w w:val="110"/>
        </w:rPr>
        <w:t>հետ</w:t>
      </w:r>
      <w:r>
        <w:rPr>
          <w:spacing w:val="-15"/>
          <w:w w:val="110"/>
        </w:rPr>
        <w:t xml:space="preserve"> </w:t>
      </w:r>
      <w:r>
        <w:rPr>
          <w:w w:val="110"/>
        </w:rPr>
        <w:t>1:9-ի</w:t>
      </w:r>
      <w:r>
        <w:rPr>
          <w:spacing w:val="-14"/>
          <w:w w:val="110"/>
        </w:rPr>
        <w:t xml:space="preserve"> </w:t>
      </w:r>
      <w:r>
        <w:rPr>
          <w:w w:val="110"/>
        </w:rPr>
        <w:t>հարաբերությամբ</w:t>
      </w:r>
      <w:r>
        <w:rPr>
          <w:spacing w:val="-15"/>
          <w:w w:val="110"/>
        </w:rPr>
        <w:t xml:space="preserve"> </w:t>
      </w:r>
      <w:r>
        <w:rPr>
          <w:w w:val="110"/>
        </w:rPr>
        <w:t>և</w:t>
      </w:r>
      <w:r>
        <w:rPr>
          <w:spacing w:val="-16"/>
          <w:w w:val="110"/>
        </w:rPr>
        <w:t xml:space="preserve"> </w:t>
      </w:r>
      <w:r>
        <w:rPr>
          <w:w w:val="110"/>
        </w:rPr>
        <w:t>այլ</w:t>
      </w:r>
      <w:r>
        <w:rPr>
          <w:spacing w:val="-15"/>
          <w:w w:val="110"/>
        </w:rPr>
        <w:t xml:space="preserve"> </w:t>
      </w:r>
      <w:r>
        <w:rPr>
          <w:w w:val="110"/>
        </w:rPr>
        <w:t>թույլատրված</w:t>
      </w:r>
      <w:r>
        <w:rPr>
          <w:spacing w:val="-14"/>
          <w:w w:val="110"/>
        </w:rPr>
        <w:t xml:space="preserve"> </w:t>
      </w:r>
      <w:r>
        <w:rPr>
          <w:w w:val="110"/>
        </w:rPr>
        <w:t>լվացող-ախտահանող միջոցներ:</w:t>
      </w:r>
    </w:p>
    <w:p w14:paraId="213F30E8" w14:textId="77777777" w:rsidR="00C84AC9" w:rsidRDefault="00C84AC9">
      <w:pPr>
        <w:pStyle w:val="BodyText"/>
        <w:spacing w:before="1"/>
        <w:rPr>
          <w:sz w:val="24"/>
        </w:rPr>
      </w:pPr>
    </w:p>
    <w:p w14:paraId="104407FB" w14:textId="77777777" w:rsidR="00C84AC9" w:rsidRDefault="00555999">
      <w:pPr>
        <w:pStyle w:val="Heading2"/>
        <w:ind w:left="1735"/>
      </w:pPr>
      <w:r>
        <w:rPr>
          <w:w w:val="120"/>
        </w:rPr>
        <w:t>Նշում 6</w:t>
      </w:r>
    </w:p>
    <w:p w14:paraId="1CF2D78A" w14:textId="77777777" w:rsidR="00C84AC9" w:rsidRDefault="00C84AC9">
      <w:pPr>
        <w:sectPr w:rsidR="00C84AC9">
          <w:pgSz w:w="15840" w:h="12240" w:orient="landscape"/>
          <w:pgMar w:top="1020" w:right="0" w:bottom="1700" w:left="120" w:header="0" w:footer="1433" w:gutter="0"/>
          <w:cols w:space="720"/>
        </w:sectPr>
      </w:pPr>
    </w:p>
    <w:p w14:paraId="2B439B2E" w14:textId="77777777" w:rsidR="00C84AC9" w:rsidRDefault="00555999">
      <w:pPr>
        <w:spacing w:before="192"/>
        <w:ind w:left="1482" w:right="1313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Կ Ա Ր Գ</w:t>
      </w:r>
    </w:p>
    <w:p w14:paraId="5BA50994" w14:textId="77777777" w:rsidR="00C84AC9" w:rsidRDefault="00C84AC9">
      <w:pPr>
        <w:pStyle w:val="BodyText"/>
        <w:spacing w:before="11"/>
        <w:rPr>
          <w:sz w:val="25"/>
        </w:rPr>
      </w:pPr>
    </w:p>
    <w:p w14:paraId="656D52BF" w14:textId="77777777" w:rsidR="00C84AC9" w:rsidRDefault="00555999">
      <w:pPr>
        <w:ind w:left="1467" w:right="133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ՌԵՏԻՆԵ ԽՑԱՆՆԵՐԻ ՄՇԱԿՄԱՆ</w:t>
      </w:r>
    </w:p>
    <w:p w14:paraId="2E0C5D61" w14:textId="77777777" w:rsidR="00C84AC9" w:rsidRDefault="00C84AC9">
      <w:pPr>
        <w:pStyle w:val="BodyText"/>
        <w:spacing w:before="3"/>
        <w:rPr>
          <w:sz w:val="27"/>
        </w:rPr>
      </w:pPr>
    </w:p>
    <w:p w14:paraId="2B670C9C" w14:textId="77777777" w:rsidR="00C84AC9" w:rsidRDefault="00555999">
      <w:pPr>
        <w:pStyle w:val="ListParagraph"/>
        <w:numPr>
          <w:ilvl w:val="1"/>
          <w:numId w:val="2"/>
        </w:numPr>
        <w:tabs>
          <w:tab w:val="left" w:pos="1884"/>
        </w:tabs>
        <w:spacing w:before="1" w:line="292" w:lineRule="auto"/>
        <w:ind w:right="1070"/>
        <w:jc w:val="both"/>
        <w:rPr>
          <w:sz w:val="18"/>
          <w:szCs w:val="18"/>
        </w:rPr>
      </w:pPr>
      <w:r>
        <w:rPr>
          <w:w w:val="110"/>
          <w:sz w:val="18"/>
          <w:szCs w:val="18"/>
        </w:rPr>
        <w:t>Ռետինե նոր խցանները մշակվում են ձեռքով կամ մեքենայով, որևէ թույլատրված լվացող նյութի 0,5%-անոց տաքացրած (50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>-60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  <w:sz w:val="18"/>
          <w:szCs w:val="18"/>
        </w:rPr>
        <w:t xml:space="preserve">C), խցանների կշռի և լվացող նյութի 1:5 հարաբերությամբ լուծույթում, 3 րոպե տևողությամբ: Այնուհետև 5 անգամ ողողվում ջրմուղի տաք ջրով, ամեն անգամ թարմացնելով այն, և 1 անգամ՝ թորած ջրով: 30 րոպե եռացնել նատրիում հիդրոկարբոնատի 1%-անոց լուծույթում, ապա ողողել մեկ անգամ ջրմուղի ջրով և 2 անգամ թորած ջրով: Տեղավորել ապակե անոթներում, վրան լցնել թորած ջուր, փակել և պահել գոլորշային մանրէազերծիչում, </w:t>
      </w:r>
      <w:r>
        <w:rPr>
          <w:spacing w:val="-3"/>
          <w:w w:val="110"/>
          <w:sz w:val="18"/>
          <w:szCs w:val="18"/>
        </w:rPr>
        <w:t>121</w:t>
      </w:r>
      <w:r>
        <w:rPr>
          <w:spacing w:val="-3"/>
          <w:w w:val="110"/>
          <w:position w:val="6"/>
          <w:sz w:val="11"/>
          <w:szCs w:val="11"/>
        </w:rPr>
        <w:t>0</w:t>
      </w:r>
      <w:r>
        <w:rPr>
          <w:spacing w:val="-3"/>
          <w:w w:val="110"/>
          <w:sz w:val="18"/>
          <w:szCs w:val="18"/>
        </w:rPr>
        <w:t xml:space="preserve">C </w:t>
      </w:r>
      <w:r>
        <w:rPr>
          <w:w w:val="110"/>
          <w:sz w:val="18"/>
          <w:szCs w:val="18"/>
        </w:rPr>
        <w:t>ջերմաստիճանում, 1 ժամ տևողությամբ՝ խցանների մակերեսից ծծմբի, թիուրամի, ցինկի և այլ նյութերի հետքերի հեռացման համար: Ջուրը թափել և խցանները 1 անգամ լվանալ թորած ջրով:</w:t>
      </w:r>
    </w:p>
    <w:p w14:paraId="2B5B8342" w14:textId="77777777" w:rsidR="00C84AC9" w:rsidRDefault="00555999">
      <w:pPr>
        <w:pStyle w:val="ListParagraph"/>
        <w:numPr>
          <w:ilvl w:val="1"/>
          <w:numId w:val="2"/>
        </w:numPr>
        <w:tabs>
          <w:tab w:val="left" w:pos="1884"/>
        </w:tabs>
        <w:spacing w:before="0" w:line="292" w:lineRule="auto"/>
        <w:ind w:right="1071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Մշակումից հետո խցանները մանրէազերծվում են բիքսերում, գոլորշային մանրէազերծիչում՝ </w:t>
      </w:r>
      <w:r>
        <w:rPr>
          <w:spacing w:val="-3"/>
          <w:w w:val="105"/>
          <w:sz w:val="18"/>
          <w:szCs w:val="18"/>
        </w:rPr>
        <w:t>120</w:t>
      </w:r>
      <w:r>
        <w:rPr>
          <w:spacing w:val="-3"/>
          <w:w w:val="105"/>
          <w:position w:val="6"/>
          <w:sz w:val="11"/>
          <w:szCs w:val="11"/>
        </w:rPr>
        <w:t>0</w:t>
      </w:r>
      <w:r>
        <w:rPr>
          <w:spacing w:val="-3"/>
          <w:w w:val="105"/>
          <w:sz w:val="18"/>
          <w:szCs w:val="18"/>
        </w:rPr>
        <w:t xml:space="preserve">C, </w:t>
      </w:r>
      <w:r>
        <w:rPr>
          <w:w w:val="105"/>
          <w:sz w:val="18"/>
          <w:szCs w:val="18"/>
        </w:rPr>
        <w:t>45 րոպե տևողությամբ: Ռետինե խցանների մեծ քանակների դեպքում մշակումից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հետո,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առանց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մանրէազերծման,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դրանք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չորացվում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են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չորացնող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պահարանում՝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50</w:t>
      </w:r>
      <w:r>
        <w:rPr>
          <w:w w:val="105"/>
          <w:position w:val="6"/>
          <w:sz w:val="11"/>
          <w:szCs w:val="11"/>
        </w:rPr>
        <w:t>0</w:t>
      </w:r>
      <w:r>
        <w:rPr>
          <w:w w:val="105"/>
          <w:sz w:val="18"/>
          <w:szCs w:val="18"/>
        </w:rPr>
        <w:t>C-ից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ոչ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բարձր  ջերմաստիճանում, 2 ժամ տևողությամբ և պահվում փակ տարողություններում, մութ, հով տեղ, 1 տարուց ոչ ավելի: Խցանները մանրէազերծվում են օգտագործումից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առաջ:</w:t>
      </w:r>
    </w:p>
    <w:p w14:paraId="70C7327F" w14:textId="77777777" w:rsidR="00C84AC9" w:rsidRDefault="00555999">
      <w:pPr>
        <w:pStyle w:val="ListParagraph"/>
        <w:numPr>
          <w:ilvl w:val="1"/>
          <w:numId w:val="2"/>
        </w:numPr>
        <w:tabs>
          <w:tab w:val="left" w:pos="1884"/>
        </w:tabs>
        <w:spacing w:before="0" w:line="295" w:lineRule="auto"/>
        <w:ind w:right="1067"/>
        <w:jc w:val="both"/>
        <w:rPr>
          <w:sz w:val="18"/>
          <w:szCs w:val="18"/>
        </w:rPr>
      </w:pPr>
      <w:r>
        <w:rPr>
          <w:w w:val="110"/>
          <w:sz w:val="18"/>
          <w:szCs w:val="18"/>
        </w:rPr>
        <w:t>Մանրէազերծված խցանները պահում են փակ բիքսերում 3 օրից ոչ ավելի: Բիքսերը բացելուց հետո խցանները կարելի է օգտագործել 24 ժամվա ընթացքում:</w:t>
      </w:r>
    </w:p>
    <w:p w14:paraId="24E922D5" w14:textId="77777777" w:rsidR="00C84AC9" w:rsidRDefault="00C84AC9">
      <w:pPr>
        <w:pStyle w:val="BodyText"/>
        <w:rPr>
          <w:sz w:val="20"/>
        </w:rPr>
      </w:pPr>
    </w:p>
    <w:p w14:paraId="1EEA000D" w14:textId="77777777" w:rsidR="00C84AC9" w:rsidRDefault="00C84AC9">
      <w:pPr>
        <w:pStyle w:val="BodyText"/>
        <w:spacing w:before="5"/>
        <w:rPr>
          <w:sz w:val="23"/>
        </w:rPr>
      </w:pPr>
    </w:p>
    <w:p w14:paraId="1210AED1" w14:textId="77777777" w:rsidR="00C84AC9" w:rsidRDefault="00555999">
      <w:pPr>
        <w:pStyle w:val="Heading2"/>
        <w:spacing w:before="1" w:line="550" w:lineRule="atLeast"/>
        <w:ind w:left="5829" w:right="5717" w:firstLine="2040"/>
      </w:pPr>
      <w:r>
        <w:rPr>
          <w:w w:val="105"/>
        </w:rPr>
        <w:t>Կ Ա Ր  Գ ԱԼՅՈՒՄԻՆԵ ԿԱՓԱՐԻՉՆԵՐԻ</w:t>
      </w:r>
      <w:r>
        <w:rPr>
          <w:spacing w:val="-10"/>
          <w:w w:val="105"/>
        </w:rPr>
        <w:t xml:space="preserve"> </w:t>
      </w:r>
      <w:r>
        <w:rPr>
          <w:w w:val="105"/>
        </w:rPr>
        <w:t>ՄՇԱԿՄԱՆ</w:t>
      </w:r>
    </w:p>
    <w:p w14:paraId="250F5554" w14:textId="77777777" w:rsidR="00C84AC9" w:rsidRDefault="00C84AC9">
      <w:pPr>
        <w:pStyle w:val="BodyText"/>
        <w:spacing w:before="6"/>
        <w:rPr>
          <w:sz w:val="23"/>
        </w:rPr>
      </w:pPr>
    </w:p>
    <w:p w14:paraId="58494358" w14:textId="77777777" w:rsidR="00C84AC9" w:rsidRDefault="00555999">
      <w:pPr>
        <w:pStyle w:val="BodyText"/>
        <w:spacing w:line="292" w:lineRule="auto"/>
        <w:ind w:left="1629" w:right="1066"/>
        <w:jc w:val="both"/>
      </w:pPr>
      <w:r>
        <w:rPr>
          <w:w w:val="110"/>
        </w:rPr>
        <w:t>Սրսկման լուծույթների և աչքի կաթիլների տարողությունները փակելու համար նախատեսված ալյումինե կափարիչները պահել լվացող նյութերի 1-2%- անոց, մինչև 70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-80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C տաքացրած լուծույթներում, 15 րոպե տևողությամբ: Այնուհետև լուծույթը թափել, կափարիչները լվանալ հոսող ջրով, չորացնել օդային մանրէազերծիչներում (բիքսերում) 50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C ջերմաստիճանում և պահել փակ տարողություններում (բիքսերում, պուլիկներում, տուփերում), դրանց աղտոտումը բացառող պայմաններում:</w:t>
      </w:r>
    </w:p>
    <w:p w14:paraId="0DA959EB" w14:textId="77777777" w:rsidR="00C84AC9" w:rsidRDefault="00C84AC9">
      <w:pPr>
        <w:pStyle w:val="BodyText"/>
        <w:rPr>
          <w:sz w:val="20"/>
        </w:rPr>
      </w:pPr>
    </w:p>
    <w:p w14:paraId="34EB42C5" w14:textId="77777777" w:rsidR="00C84AC9" w:rsidRDefault="00C84AC9">
      <w:pPr>
        <w:pStyle w:val="BodyText"/>
        <w:rPr>
          <w:sz w:val="20"/>
        </w:rPr>
      </w:pPr>
    </w:p>
    <w:p w14:paraId="406D5476" w14:textId="77777777" w:rsidR="00C84AC9" w:rsidRDefault="00C84AC9">
      <w:pPr>
        <w:pStyle w:val="BodyText"/>
        <w:rPr>
          <w:sz w:val="20"/>
        </w:rPr>
      </w:pPr>
    </w:p>
    <w:p w14:paraId="3D4E04FD" w14:textId="77777777" w:rsidR="00C84AC9" w:rsidRDefault="00C84AC9">
      <w:pPr>
        <w:pStyle w:val="BodyText"/>
        <w:rPr>
          <w:sz w:val="20"/>
        </w:rPr>
      </w:pPr>
    </w:p>
    <w:p w14:paraId="75223ABE" w14:textId="77777777" w:rsidR="00C84AC9" w:rsidRDefault="00C84AC9">
      <w:pPr>
        <w:pStyle w:val="BodyText"/>
        <w:rPr>
          <w:sz w:val="20"/>
        </w:rPr>
      </w:pPr>
    </w:p>
    <w:p w14:paraId="3D348D40" w14:textId="77777777" w:rsidR="00C84AC9" w:rsidRDefault="00C84AC9">
      <w:pPr>
        <w:pStyle w:val="BodyText"/>
        <w:rPr>
          <w:sz w:val="20"/>
        </w:rPr>
      </w:pPr>
    </w:p>
    <w:p w14:paraId="241B9E67" w14:textId="77777777" w:rsidR="00C84AC9" w:rsidRDefault="00C84AC9">
      <w:pPr>
        <w:pStyle w:val="BodyText"/>
        <w:spacing w:before="7"/>
        <w:rPr>
          <w:sz w:val="17"/>
        </w:rPr>
      </w:pPr>
    </w:p>
    <w:p w14:paraId="52989A34" w14:textId="77777777" w:rsidR="00C84AC9" w:rsidRDefault="00555999">
      <w:pPr>
        <w:pStyle w:val="Heading2"/>
      </w:pPr>
      <w:r>
        <w:rPr>
          <w:w w:val="110"/>
        </w:rPr>
        <w:t>Նշում 7</w:t>
      </w:r>
    </w:p>
    <w:p w14:paraId="43608CFD" w14:textId="77777777" w:rsidR="00C84AC9" w:rsidRDefault="00C84AC9">
      <w:pPr>
        <w:sectPr w:rsidR="00C84AC9">
          <w:pgSz w:w="15840" w:h="12240" w:orient="landscape"/>
          <w:pgMar w:top="1140" w:right="0" w:bottom="1700" w:left="120" w:header="0" w:footer="1433" w:gutter="0"/>
          <w:cols w:space="720"/>
        </w:sectPr>
      </w:pPr>
    </w:p>
    <w:p w14:paraId="6A0DA66A" w14:textId="77777777" w:rsidR="00C84AC9" w:rsidRDefault="00C84AC9">
      <w:pPr>
        <w:pStyle w:val="BodyText"/>
        <w:rPr>
          <w:sz w:val="20"/>
        </w:rPr>
      </w:pPr>
    </w:p>
    <w:p w14:paraId="28B62EEA" w14:textId="77777777" w:rsidR="00C84AC9" w:rsidRDefault="00C84AC9">
      <w:pPr>
        <w:pStyle w:val="BodyText"/>
        <w:rPr>
          <w:sz w:val="19"/>
        </w:rPr>
      </w:pPr>
    </w:p>
    <w:p w14:paraId="70328AE4" w14:textId="77777777" w:rsidR="00C84AC9" w:rsidRDefault="00555999">
      <w:pPr>
        <w:spacing w:before="1"/>
        <w:ind w:left="1482" w:right="1000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Կ Ա Ր Գ</w:t>
      </w:r>
    </w:p>
    <w:p w14:paraId="5E073C65" w14:textId="77777777" w:rsidR="00C84AC9" w:rsidRDefault="00C84AC9">
      <w:pPr>
        <w:pStyle w:val="BodyText"/>
        <w:spacing w:before="10"/>
        <w:rPr>
          <w:sz w:val="25"/>
        </w:rPr>
      </w:pPr>
    </w:p>
    <w:p w14:paraId="56A4DA5D" w14:textId="77777777" w:rsidR="00C84AC9" w:rsidRDefault="00555999">
      <w:pPr>
        <w:ind w:left="5577"/>
        <w:rPr>
          <w:sz w:val="20"/>
          <w:szCs w:val="20"/>
        </w:rPr>
      </w:pPr>
      <w:r>
        <w:rPr>
          <w:w w:val="105"/>
          <w:sz w:val="20"/>
          <w:szCs w:val="20"/>
        </w:rPr>
        <w:t>ԱՄԱՆԵՂԵՆԻ ԼՎԱՑՄԱՆ ՈՐԱԿԻ ՀՍԿՈՂՈՒԹՅԱՆ</w:t>
      </w:r>
    </w:p>
    <w:p w14:paraId="0D59FC4D" w14:textId="77777777" w:rsidR="00C84AC9" w:rsidRDefault="00C84AC9">
      <w:pPr>
        <w:pStyle w:val="BodyText"/>
        <w:rPr>
          <w:sz w:val="22"/>
        </w:rPr>
      </w:pPr>
    </w:p>
    <w:p w14:paraId="5030D9A2" w14:textId="77777777" w:rsidR="00C84AC9" w:rsidRDefault="00C84AC9">
      <w:pPr>
        <w:pStyle w:val="BodyText"/>
        <w:spacing w:before="2"/>
        <w:rPr>
          <w:sz w:val="25"/>
        </w:rPr>
      </w:pPr>
    </w:p>
    <w:p w14:paraId="7D19F683" w14:textId="77777777" w:rsidR="00C84AC9" w:rsidRDefault="00555999">
      <w:pPr>
        <w:pStyle w:val="ListParagraph"/>
        <w:numPr>
          <w:ilvl w:val="2"/>
          <w:numId w:val="2"/>
        </w:numPr>
        <w:tabs>
          <w:tab w:val="left" w:pos="1967"/>
          <w:tab w:val="left" w:pos="1968"/>
        </w:tabs>
        <w:spacing w:before="0"/>
        <w:rPr>
          <w:sz w:val="18"/>
          <w:szCs w:val="18"/>
        </w:rPr>
      </w:pPr>
      <w:r>
        <w:rPr>
          <w:w w:val="110"/>
          <w:sz w:val="18"/>
          <w:szCs w:val="18"/>
        </w:rPr>
        <w:t>Լվացված ամանեղենի մաքրության աստիճանի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ստուգումը.</w:t>
      </w:r>
    </w:p>
    <w:p w14:paraId="6812F78C" w14:textId="77777777" w:rsidR="00C84AC9" w:rsidRDefault="00555999">
      <w:pPr>
        <w:pStyle w:val="ListParagraph"/>
        <w:numPr>
          <w:ilvl w:val="2"/>
          <w:numId w:val="2"/>
        </w:numPr>
        <w:tabs>
          <w:tab w:val="left" w:pos="1968"/>
        </w:tabs>
        <w:spacing w:before="47" w:line="290" w:lineRule="auto"/>
        <w:ind w:right="1284"/>
        <w:rPr>
          <w:sz w:val="18"/>
          <w:szCs w:val="18"/>
        </w:rPr>
      </w:pPr>
      <w:r>
        <w:rPr>
          <w:w w:val="110"/>
          <w:sz w:val="18"/>
          <w:szCs w:val="18"/>
        </w:rPr>
        <w:t>լվացված և չորացված ամանեղենի ներքին մակերեսը թրջել 3-5 մլ ներկող նյութով: Հետազոտվող մակերեսի վրա այն տարածել՝ թափահարելով  10 վրկ, որից հետո ներկն արագ լվանալ ջրի շիթով: Լվացված ամանեղենը ունի առաջին աստիճանի մաքրություն, եթե դրա ներքին  մակերեսի վրա բացակայում են դեղին բծերը և ճարպի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հետքերը:</w:t>
      </w:r>
    </w:p>
    <w:p w14:paraId="3AAFAEB8" w14:textId="77777777" w:rsidR="00C84AC9" w:rsidRDefault="00555999">
      <w:pPr>
        <w:pStyle w:val="ListParagraph"/>
        <w:numPr>
          <w:ilvl w:val="2"/>
          <w:numId w:val="2"/>
        </w:numPr>
        <w:tabs>
          <w:tab w:val="left" w:pos="1968"/>
        </w:tabs>
        <w:spacing w:before="0" w:line="292" w:lineRule="auto"/>
        <w:ind w:right="1386"/>
        <w:rPr>
          <w:sz w:val="18"/>
          <w:szCs w:val="18"/>
        </w:rPr>
      </w:pPr>
      <w:r>
        <w:rPr>
          <w:w w:val="110"/>
          <w:sz w:val="18"/>
          <w:szCs w:val="18"/>
        </w:rPr>
        <w:t>Ներկող նյութի պատրաստումը. 70 մլ մինչև 60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  <w:sz w:val="18"/>
          <w:szCs w:val="18"/>
        </w:rPr>
        <w:t>C տաքացրած 90%-անոց էթիլ սպիրտում լուծել 0,2 գ սուդան 3, մանրեցրած ներկ և նույնքան էլ մեթիլեն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կապույտ: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Այնուհետև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ավելացնել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մլ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թորած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ջուր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թափահարել: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Լուծույթը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պիտանի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է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6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ամիս:</w:t>
      </w:r>
    </w:p>
    <w:p w14:paraId="00CEA22A" w14:textId="77777777" w:rsidR="00C84AC9" w:rsidRDefault="00555999">
      <w:pPr>
        <w:pStyle w:val="ListParagraph"/>
        <w:numPr>
          <w:ilvl w:val="2"/>
          <w:numId w:val="2"/>
        </w:numPr>
        <w:tabs>
          <w:tab w:val="left" w:pos="1968"/>
        </w:tabs>
        <w:spacing w:before="0" w:line="206" w:lineRule="exact"/>
        <w:rPr>
          <w:sz w:val="18"/>
          <w:szCs w:val="18"/>
        </w:rPr>
      </w:pPr>
      <w:r>
        <w:rPr>
          <w:w w:val="110"/>
          <w:sz w:val="18"/>
          <w:szCs w:val="18"/>
        </w:rPr>
        <w:t>Լվացող նյութերի մնացորդների առկայության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որոշումը.</w:t>
      </w:r>
    </w:p>
    <w:p w14:paraId="122FC628" w14:textId="77777777" w:rsidR="00C84AC9" w:rsidRDefault="00555999">
      <w:pPr>
        <w:pStyle w:val="ListParagraph"/>
        <w:numPr>
          <w:ilvl w:val="2"/>
          <w:numId w:val="2"/>
        </w:numPr>
        <w:tabs>
          <w:tab w:val="left" w:pos="1968"/>
        </w:tabs>
        <w:spacing w:line="295" w:lineRule="auto"/>
        <w:ind w:right="1488"/>
        <w:rPr>
          <w:sz w:val="18"/>
          <w:szCs w:val="18"/>
        </w:rPr>
      </w:pPr>
      <w:r>
        <w:rPr>
          <w:w w:val="110"/>
          <w:sz w:val="18"/>
          <w:szCs w:val="18"/>
        </w:rPr>
        <w:t>ստուգվող լվացված սրվակը ողողել թորած ջրով (սրվակը լցվում է ջրով): Լվացուկով թրջված բամբակե վիրախծուծի վրա կաթեցնել 1-2 կաթիլ ֆենոլֆտալեինի սպիրտային լուծույթ: Լվացող նյութի մնացորդի առկայության դեպքում առաջանում է վարդագույն գունավորում:</w:t>
      </w:r>
    </w:p>
    <w:p w14:paraId="4DD1960B" w14:textId="77777777" w:rsidR="00C84AC9" w:rsidRDefault="00C84AC9">
      <w:pPr>
        <w:pStyle w:val="BodyText"/>
        <w:rPr>
          <w:sz w:val="20"/>
        </w:rPr>
      </w:pPr>
    </w:p>
    <w:p w14:paraId="7C75FB19" w14:textId="77777777" w:rsidR="00C84AC9" w:rsidRDefault="00C84AC9">
      <w:pPr>
        <w:pStyle w:val="BodyText"/>
        <w:rPr>
          <w:sz w:val="20"/>
        </w:rPr>
      </w:pPr>
    </w:p>
    <w:p w14:paraId="552EE12C" w14:textId="77777777" w:rsidR="00C84AC9" w:rsidRDefault="00C84AC9">
      <w:pPr>
        <w:pStyle w:val="BodyText"/>
        <w:spacing w:before="7"/>
        <w:rPr>
          <w:sz w:val="27"/>
        </w:rPr>
      </w:pPr>
    </w:p>
    <w:p w14:paraId="02812ED4" w14:textId="77777777" w:rsidR="00C84AC9" w:rsidRDefault="00555999">
      <w:pPr>
        <w:pStyle w:val="Heading2"/>
        <w:spacing w:before="1"/>
      </w:pPr>
      <w:r>
        <w:rPr>
          <w:w w:val="125"/>
        </w:rPr>
        <w:t>Նշում 8</w:t>
      </w:r>
    </w:p>
    <w:p w14:paraId="30EE2653" w14:textId="77777777" w:rsidR="00C84AC9" w:rsidRDefault="00C84AC9">
      <w:pPr>
        <w:pStyle w:val="BodyText"/>
        <w:rPr>
          <w:sz w:val="22"/>
        </w:rPr>
      </w:pPr>
    </w:p>
    <w:p w14:paraId="3B41178B" w14:textId="77777777" w:rsidR="00C84AC9" w:rsidRDefault="00C84AC9">
      <w:pPr>
        <w:pStyle w:val="BodyText"/>
        <w:spacing w:before="8"/>
        <w:rPr>
          <w:sz w:val="27"/>
        </w:rPr>
      </w:pPr>
    </w:p>
    <w:p w14:paraId="4B3114B9" w14:textId="77777777" w:rsidR="00C84AC9" w:rsidRDefault="00555999">
      <w:pPr>
        <w:spacing w:line="549" w:lineRule="auto"/>
        <w:ind w:left="5817" w:right="5215" w:firstLine="1888"/>
        <w:rPr>
          <w:sz w:val="20"/>
          <w:szCs w:val="20"/>
        </w:rPr>
      </w:pPr>
      <w:r>
        <w:rPr>
          <w:w w:val="105"/>
          <w:sz w:val="20"/>
          <w:szCs w:val="20"/>
        </w:rPr>
        <w:t>Կ Ա Ր Գ ՊՈԼԻԷԹԻԼԵՆԱՅԻՆ ԽՑԱՆՆԵՐԻ ՄՇԱԿՄԱՆ</w:t>
      </w:r>
    </w:p>
    <w:p w14:paraId="34F4E642" w14:textId="77777777" w:rsidR="00C84AC9" w:rsidRDefault="00555999">
      <w:pPr>
        <w:pStyle w:val="BodyText"/>
        <w:spacing w:line="180" w:lineRule="exact"/>
        <w:ind w:left="1557"/>
      </w:pPr>
      <w:r>
        <w:rPr>
          <w:w w:val="110"/>
        </w:rPr>
        <w:t>Պոլիէթիլենային նոր խցանները մի քանի անգամ լվանալ 50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C ջրմուղի ջրում: Եթե պահելու ընթացքում դրանք շատ են աղտոտվել, ապա կիրառել</w:t>
      </w:r>
    </w:p>
    <w:p w14:paraId="32323EC7" w14:textId="77777777" w:rsidR="00C84AC9" w:rsidRDefault="00555999">
      <w:pPr>
        <w:pStyle w:val="BodyText"/>
        <w:spacing w:before="45" w:line="292" w:lineRule="auto"/>
        <w:ind w:left="1207" w:right="1255"/>
      </w:pPr>
      <w:r>
        <w:rPr>
          <w:w w:val="110"/>
        </w:rPr>
        <w:t>լվացվող միջոցներ, ողողել թորած ջրով և մանրէազերծել՝ ընկղմելով ջրածնի պերօքսիդի 6%-անոց թարմ լուծույթի մեջ, որից հետո լվանալ թորած ջրով, չորացնել չորացնող պահարանում 50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6"/>
          <w:sz w:val="11"/>
          <w:szCs w:val="11"/>
        </w:rPr>
        <w:t>0</w:t>
      </w:r>
      <w:r>
        <w:rPr>
          <w:w w:val="110"/>
        </w:rPr>
        <w:t>C ջերմաստիճանում: Չորացրած խցանները պահվում են 3 օր մանրէազերծված, լավ փակվող պուլիկներում, բիքսերում, դրանց աղտոտումը բացառող պայմաններում:</w:t>
      </w:r>
    </w:p>
    <w:p w14:paraId="4C9F391A" w14:textId="77777777" w:rsidR="00C84AC9" w:rsidRDefault="00C84AC9">
      <w:pPr>
        <w:pStyle w:val="BodyText"/>
        <w:rPr>
          <w:sz w:val="20"/>
        </w:rPr>
      </w:pPr>
    </w:p>
    <w:p w14:paraId="135E6800" w14:textId="77777777" w:rsidR="00C84AC9" w:rsidRDefault="00C84AC9">
      <w:pPr>
        <w:pStyle w:val="BodyText"/>
        <w:rPr>
          <w:sz w:val="20"/>
        </w:rPr>
      </w:pPr>
    </w:p>
    <w:p w14:paraId="27C87B67" w14:textId="77777777" w:rsidR="00C84AC9" w:rsidRDefault="00C84AC9">
      <w:pPr>
        <w:pStyle w:val="BodyText"/>
        <w:spacing w:before="8"/>
        <w:rPr>
          <w:sz w:val="27"/>
        </w:rPr>
      </w:pPr>
    </w:p>
    <w:p w14:paraId="5132E91F" w14:textId="77777777" w:rsidR="00C84AC9" w:rsidRDefault="00555999">
      <w:pPr>
        <w:pStyle w:val="Heading2"/>
      </w:pPr>
      <w:r>
        <w:rPr>
          <w:w w:val="120"/>
        </w:rPr>
        <w:t>Նշում 9</w:t>
      </w:r>
    </w:p>
    <w:p w14:paraId="292627C6" w14:textId="77777777" w:rsidR="00C84AC9" w:rsidRDefault="00C84AC9">
      <w:pPr>
        <w:pStyle w:val="BodyText"/>
        <w:spacing w:before="11"/>
        <w:rPr>
          <w:sz w:val="25"/>
        </w:rPr>
      </w:pPr>
    </w:p>
    <w:p w14:paraId="37D0A4C8" w14:textId="77777777" w:rsidR="00C84AC9" w:rsidRDefault="00555999">
      <w:pPr>
        <w:ind w:left="1482" w:right="1000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Կ Ա Ր Գ</w:t>
      </w:r>
    </w:p>
    <w:p w14:paraId="5A4E5BEE" w14:textId="77777777" w:rsidR="00C84AC9" w:rsidRDefault="00C84AC9">
      <w:pPr>
        <w:jc w:val="center"/>
        <w:rPr>
          <w:sz w:val="20"/>
          <w:szCs w:val="20"/>
        </w:rPr>
        <w:sectPr w:rsidR="00C84AC9">
          <w:pgSz w:w="15840" w:h="12240" w:orient="landscape"/>
          <w:pgMar w:top="1140" w:right="0" w:bottom="1700" w:left="120" w:header="0" w:footer="1433" w:gutter="0"/>
          <w:cols w:space="720"/>
        </w:sectPr>
      </w:pPr>
    </w:p>
    <w:p w14:paraId="0B299A0C" w14:textId="77777777" w:rsidR="00C84AC9" w:rsidRDefault="00555999">
      <w:pPr>
        <w:spacing w:before="171"/>
        <w:ind w:left="5037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ՊԼԱՍՏՄԱՍՍԱՅԻՑ ՊՏՈՒՏԱԿԱՎՈՐ ԽՑԱՆՆԵՐԻ ՄՇԱԿՄԱՆ</w:t>
      </w:r>
    </w:p>
    <w:p w14:paraId="56077701" w14:textId="77777777" w:rsidR="00C84AC9" w:rsidRDefault="00C84AC9">
      <w:pPr>
        <w:pStyle w:val="BodyText"/>
        <w:spacing w:before="2"/>
        <w:rPr>
          <w:sz w:val="25"/>
        </w:rPr>
      </w:pPr>
    </w:p>
    <w:p w14:paraId="776D477D" w14:textId="77777777" w:rsidR="00C84AC9" w:rsidRDefault="00555999">
      <w:pPr>
        <w:pStyle w:val="BodyText"/>
        <w:spacing w:before="1" w:line="290" w:lineRule="auto"/>
        <w:ind w:left="1207" w:right="1637" w:firstLine="350"/>
      </w:pPr>
      <w:r>
        <w:rPr>
          <w:w w:val="110"/>
        </w:rPr>
        <w:t>Պլաստմասսայից պատրաստված նոր խցանները մի քանի անգամ լվանալ 50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C ջրմուղի ջրով, չորացնել չորացնող պահարանում 50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-60</w:t>
      </w:r>
      <w:r>
        <w:rPr>
          <w:w w:val="110"/>
          <w:position w:val="7"/>
          <w:sz w:val="11"/>
          <w:szCs w:val="11"/>
        </w:rPr>
        <w:t>0</w:t>
      </w:r>
      <w:r>
        <w:rPr>
          <w:w w:val="110"/>
        </w:rPr>
        <w:t>C ջերմաստիճանում: Չորացրած խցանները պահվում են փակ տուփերում կամ այլ տարողություններում, դրանց աղտոտումը բացառող պայմաններում:</w:t>
      </w:r>
    </w:p>
    <w:p w14:paraId="365C765B" w14:textId="77777777" w:rsidR="00C84AC9" w:rsidRDefault="00C84AC9">
      <w:pPr>
        <w:pStyle w:val="BodyText"/>
        <w:rPr>
          <w:sz w:val="20"/>
        </w:rPr>
      </w:pPr>
    </w:p>
    <w:p w14:paraId="143542EC" w14:textId="77777777" w:rsidR="00C84AC9" w:rsidRDefault="00C84AC9">
      <w:pPr>
        <w:pStyle w:val="BodyText"/>
        <w:spacing w:before="3"/>
        <w:rPr>
          <w:sz w:val="28"/>
        </w:rPr>
      </w:pPr>
    </w:p>
    <w:p w14:paraId="5A55249C" w14:textId="77777777" w:rsidR="00C84AC9" w:rsidRDefault="00555999">
      <w:pPr>
        <w:pStyle w:val="Heading2"/>
      </w:pPr>
      <w:r>
        <w:rPr>
          <w:w w:val="110"/>
        </w:rPr>
        <w:t>Նշում 10</w:t>
      </w:r>
    </w:p>
    <w:p w14:paraId="0F6A5C73" w14:textId="77777777" w:rsidR="00C84AC9" w:rsidRDefault="00C84AC9">
      <w:pPr>
        <w:pStyle w:val="BodyText"/>
        <w:rPr>
          <w:sz w:val="22"/>
        </w:rPr>
      </w:pPr>
    </w:p>
    <w:p w14:paraId="7E697134" w14:textId="77777777" w:rsidR="00C84AC9" w:rsidRDefault="00C84AC9">
      <w:pPr>
        <w:pStyle w:val="BodyText"/>
        <w:spacing w:before="9"/>
        <w:rPr>
          <w:sz w:val="28"/>
        </w:rPr>
      </w:pPr>
    </w:p>
    <w:p w14:paraId="2E28D865" w14:textId="77777777" w:rsidR="00C84AC9" w:rsidRDefault="00555999">
      <w:pPr>
        <w:ind w:left="1464" w:right="133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Ց Ա Ն Կ</w:t>
      </w:r>
    </w:p>
    <w:p w14:paraId="700261F2" w14:textId="77777777" w:rsidR="00C84AC9" w:rsidRDefault="00C84AC9">
      <w:pPr>
        <w:pStyle w:val="BodyText"/>
        <w:spacing w:before="5"/>
        <w:rPr>
          <w:sz w:val="24"/>
        </w:rPr>
      </w:pPr>
    </w:p>
    <w:p w14:paraId="26747727" w14:textId="77777777" w:rsidR="00C84AC9" w:rsidRDefault="00555999">
      <w:pPr>
        <w:ind w:left="1482" w:right="1004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ՊԱՐՏԱԴԻՐ ԲԺՇԿԱԿԱՆ ԶՆՆՈՒԹՅԱՆ</w:t>
      </w:r>
    </w:p>
    <w:p w14:paraId="5D0BDEEB" w14:textId="77777777" w:rsidR="00C84AC9" w:rsidRDefault="00C84AC9">
      <w:pPr>
        <w:pStyle w:val="BodyText"/>
        <w:rPr>
          <w:sz w:val="20"/>
        </w:rPr>
      </w:pPr>
    </w:p>
    <w:p w14:paraId="2B73CFB7" w14:textId="77777777" w:rsidR="00C84AC9" w:rsidRDefault="00C84AC9">
      <w:pPr>
        <w:pStyle w:val="BodyText"/>
        <w:rPr>
          <w:sz w:val="20"/>
        </w:rPr>
      </w:pPr>
    </w:p>
    <w:p w14:paraId="14F45A01" w14:textId="77777777" w:rsidR="00C84AC9" w:rsidRDefault="00C84AC9">
      <w:pPr>
        <w:pStyle w:val="BodyText"/>
        <w:spacing w:before="7"/>
        <w:rPr>
          <w:sz w:val="25"/>
        </w:rPr>
      </w:pPr>
    </w:p>
    <w:tbl>
      <w:tblPr>
        <w:tblW w:w="0" w:type="auto"/>
        <w:tblInd w:w="12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2355"/>
        <w:gridCol w:w="1419"/>
        <w:gridCol w:w="1587"/>
        <w:gridCol w:w="1553"/>
        <w:gridCol w:w="1398"/>
        <w:gridCol w:w="1519"/>
        <w:gridCol w:w="1440"/>
        <w:gridCol w:w="1378"/>
        <w:gridCol w:w="1296"/>
        <w:gridCol w:w="1322"/>
      </w:tblGrid>
      <w:tr w:rsidR="00C84AC9" w14:paraId="0D958857" w14:textId="77777777">
        <w:trPr>
          <w:trHeight w:val="2249"/>
        </w:trPr>
        <w:tc>
          <w:tcPr>
            <w:tcW w:w="248" w:type="dxa"/>
            <w:tcBorders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D2D8684" w14:textId="77777777" w:rsidR="00C84AC9" w:rsidRDefault="00555999">
            <w:pPr>
              <w:pStyle w:val="TableParagraph"/>
              <w:spacing w:before="37"/>
              <w:ind w:left="18"/>
            </w:pPr>
            <w:r>
              <w:rPr>
                <w:w w:val="97"/>
              </w:rPr>
              <w:t>N</w:t>
            </w:r>
          </w:p>
        </w:tc>
        <w:tc>
          <w:tcPr>
            <w:tcW w:w="2355" w:type="dxa"/>
            <w:tcBorders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68E71F5" w14:textId="77777777" w:rsidR="00C84AC9" w:rsidRDefault="00555999">
            <w:pPr>
              <w:pStyle w:val="TableParagraph"/>
              <w:spacing w:before="31" w:line="290" w:lineRule="auto"/>
              <w:ind w:left="266" w:right="44" w:hanging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Կազմակերպու- թյուններ և մասնագիտություններ</w:t>
            </w:r>
          </w:p>
        </w:tc>
        <w:tc>
          <w:tcPr>
            <w:tcW w:w="1419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31B6B585" w14:textId="77777777" w:rsidR="00C84AC9" w:rsidRDefault="00555999">
            <w:pPr>
              <w:pStyle w:val="TableParagraph"/>
              <w:spacing w:before="31" w:line="290" w:lineRule="auto"/>
              <w:ind w:left="239" w:right="11" w:hanging="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Թերապևտի </w:t>
            </w:r>
            <w:r>
              <w:rPr>
                <w:spacing w:val="-1"/>
                <w:w w:val="115"/>
                <w:sz w:val="18"/>
                <w:szCs w:val="18"/>
              </w:rPr>
              <w:t xml:space="preserve">ընտանեկան </w:t>
            </w:r>
            <w:r>
              <w:rPr>
                <w:w w:val="115"/>
                <w:sz w:val="18"/>
                <w:szCs w:val="18"/>
              </w:rPr>
              <w:t>բժշկի զննում</w:t>
            </w:r>
          </w:p>
        </w:tc>
        <w:tc>
          <w:tcPr>
            <w:tcW w:w="1587" w:type="dxa"/>
            <w:tcBorders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95E9046" w14:textId="77777777" w:rsidR="00C84AC9" w:rsidRDefault="00555999">
            <w:pPr>
              <w:pStyle w:val="TableParagraph"/>
              <w:spacing w:before="31" w:line="290" w:lineRule="auto"/>
              <w:ind w:left="223" w:right="1" w:hanging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Հետազոտու- թյուններ </w:t>
            </w:r>
            <w:r>
              <w:rPr>
                <w:w w:val="110"/>
                <w:sz w:val="18"/>
                <w:szCs w:val="18"/>
              </w:rPr>
              <w:t xml:space="preserve">տուբերկուլոզի </w:t>
            </w:r>
            <w:r>
              <w:rPr>
                <w:w w:val="115"/>
                <w:sz w:val="18"/>
                <w:szCs w:val="18"/>
              </w:rPr>
              <w:t>նկատմամբ</w:t>
            </w:r>
          </w:p>
        </w:tc>
        <w:tc>
          <w:tcPr>
            <w:tcW w:w="1553" w:type="dxa"/>
            <w:tcBorders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4BD1A8EB" w14:textId="77777777" w:rsidR="00C84AC9" w:rsidRDefault="00555999">
            <w:pPr>
              <w:pStyle w:val="TableParagraph"/>
              <w:spacing w:before="31" w:line="290" w:lineRule="auto"/>
              <w:ind w:left="226" w:right="316" w:firstLine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Մաշկավե ներաբանի զննում</w:t>
            </w:r>
          </w:p>
        </w:tc>
        <w:tc>
          <w:tcPr>
            <w:tcW w:w="1398" w:type="dxa"/>
            <w:tcBorders>
              <w:left w:val="double" w:sz="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54A10E5" w14:textId="77777777" w:rsidR="00C84AC9" w:rsidRDefault="00555999">
            <w:pPr>
              <w:pStyle w:val="TableParagraph"/>
              <w:spacing w:before="31" w:line="290" w:lineRule="auto"/>
              <w:ind w:left="229" w:right="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Հետազոտու թյուն սիֆիլիսի նկատմամբ</w:t>
            </w:r>
          </w:p>
        </w:tc>
        <w:tc>
          <w:tcPr>
            <w:tcW w:w="1519" w:type="dxa"/>
            <w:tcBorders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76ECA5" w14:textId="77777777" w:rsidR="00C84AC9" w:rsidRDefault="00555999">
            <w:pPr>
              <w:pStyle w:val="TableParagraph"/>
              <w:spacing w:before="31" w:line="290" w:lineRule="auto"/>
              <w:ind w:left="229" w:right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Հետազոտութ յուն   աղիքային վարակիչ հիվանդու- թյունների նկատմամբ </w:t>
            </w:r>
            <w:r>
              <w:rPr>
                <w:w w:val="110"/>
                <w:sz w:val="18"/>
                <w:szCs w:val="18"/>
              </w:rPr>
              <w:t>(մանրէակրու-</w:t>
            </w:r>
          </w:p>
          <w:p w14:paraId="7E614C68" w14:textId="77777777" w:rsidR="00C84AC9" w:rsidRDefault="00555999">
            <w:pPr>
              <w:pStyle w:val="TableParagraph"/>
              <w:spacing w:line="194" w:lineRule="exact"/>
              <w:ind w:left="22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թյուն)</w:t>
            </w:r>
          </w:p>
        </w:tc>
        <w:tc>
          <w:tcPr>
            <w:tcW w:w="1440" w:type="dxa"/>
            <w:tcBorders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75BD2325" w14:textId="77777777" w:rsidR="00C84AC9" w:rsidRDefault="00555999">
            <w:pPr>
              <w:pStyle w:val="TableParagraph"/>
              <w:spacing w:before="31" w:line="290" w:lineRule="auto"/>
              <w:ind w:left="229" w:right="-1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Հետազոտու- թյուններ հելմինթա կրության նկատմամբ</w:t>
            </w:r>
          </w:p>
        </w:tc>
        <w:tc>
          <w:tcPr>
            <w:tcW w:w="1378" w:type="dxa"/>
            <w:tcBorders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FA3BE6" w14:textId="77777777" w:rsidR="00C84AC9" w:rsidRDefault="00555999">
            <w:pPr>
              <w:pStyle w:val="TableParagraph"/>
              <w:spacing w:before="31" w:line="29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Հետազոտու թյուն վիրուսային հեպատիտ Բ-ի  նկատմամբ</w:t>
            </w:r>
          </w:p>
        </w:tc>
        <w:tc>
          <w:tcPr>
            <w:tcW w:w="1296" w:type="dxa"/>
            <w:tcBorders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1D8D153" w14:textId="77777777" w:rsidR="00C84AC9" w:rsidRDefault="00555999">
            <w:pPr>
              <w:pStyle w:val="TableParagraph"/>
              <w:spacing w:before="31" w:line="290" w:lineRule="auto"/>
              <w:ind w:left="231" w:right="-15" w:hanging="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Հետա </w:t>
            </w:r>
            <w:r>
              <w:rPr>
                <w:w w:val="110"/>
                <w:sz w:val="18"/>
                <w:szCs w:val="18"/>
              </w:rPr>
              <w:t xml:space="preserve">զոտություն </w:t>
            </w:r>
            <w:r>
              <w:rPr>
                <w:w w:val="115"/>
                <w:sz w:val="18"/>
                <w:szCs w:val="18"/>
              </w:rPr>
              <w:t>վիրուսային հեպատիտ Ց-ի  նկատմամբ</w:t>
            </w:r>
          </w:p>
        </w:tc>
        <w:tc>
          <w:tcPr>
            <w:tcW w:w="1322" w:type="dxa"/>
            <w:tcBorders>
              <w:top w:val="single" w:sz="18" w:space="0" w:color="A0A0A0"/>
              <w:left w:val="thickThinMediumGap" w:sz="3" w:space="0" w:color="EFEFEF"/>
              <w:bottom w:val="single" w:sz="24" w:space="0" w:color="FFFFFF"/>
              <w:right w:val="single" w:sz="12" w:space="0" w:color="EFEFEF"/>
            </w:tcBorders>
          </w:tcPr>
          <w:p w14:paraId="55E35736" w14:textId="77777777" w:rsidR="00C84AC9" w:rsidRDefault="00555999">
            <w:pPr>
              <w:pStyle w:val="TableParagraph"/>
              <w:spacing w:before="31" w:line="290" w:lineRule="auto"/>
              <w:ind w:left="75" w:right="3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Հետազո տություն քիթ-ըմպանի ախտածին ստաֆի- լակոկի նկատմամբ</w:t>
            </w:r>
          </w:p>
        </w:tc>
      </w:tr>
      <w:tr w:rsidR="00C84AC9" w14:paraId="771A9037" w14:textId="77777777">
        <w:trPr>
          <w:trHeight w:val="2021"/>
        </w:trPr>
        <w:tc>
          <w:tcPr>
            <w:tcW w:w="248" w:type="dxa"/>
            <w:tcBorders>
              <w:top w:val="thickThinMediumGap" w:sz="3" w:space="0" w:color="EFEFEF"/>
              <w:left w:val="single" w:sz="12" w:space="0" w:color="EFEFEF"/>
              <w:right w:val="thinThickMediumGap" w:sz="3" w:space="0" w:color="EFEFEF"/>
            </w:tcBorders>
          </w:tcPr>
          <w:p w14:paraId="3C9C1D4A" w14:textId="77777777" w:rsidR="00C84AC9" w:rsidRDefault="00555999">
            <w:pPr>
              <w:pStyle w:val="TableParagraph"/>
              <w:spacing w:before="32"/>
              <w:ind w:left="18"/>
            </w:pPr>
            <w:r>
              <w:rPr>
                <w:w w:val="120"/>
              </w:rPr>
              <w:t>4.</w:t>
            </w:r>
          </w:p>
        </w:tc>
        <w:tc>
          <w:tcPr>
            <w:tcW w:w="2355" w:type="dxa"/>
            <w:tcBorders>
              <w:top w:val="thickThinMediumGap" w:sz="3" w:space="0" w:color="EFEFEF"/>
              <w:left w:val="thickThinMediumGap" w:sz="3" w:space="0" w:color="EFEFEF"/>
              <w:right w:val="thickThinMediumGap" w:sz="3" w:space="0" w:color="A0A0A0"/>
            </w:tcBorders>
          </w:tcPr>
          <w:p w14:paraId="4C1C75C0" w14:textId="77777777" w:rsidR="00C84AC9" w:rsidRDefault="00555999">
            <w:pPr>
              <w:pStyle w:val="TableParagraph"/>
              <w:spacing w:before="26" w:line="292" w:lineRule="auto"/>
              <w:ind w:left="21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Դեղագործական </w:t>
            </w:r>
            <w:r>
              <w:rPr>
                <w:w w:val="105"/>
                <w:sz w:val="18"/>
                <w:szCs w:val="18"/>
              </w:rPr>
              <w:t xml:space="preserve">կազմակերպությունների </w:t>
            </w:r>
            <w:r>
              <w:rPr>
                <w:w w:val="110"/>
                <w:sz w:val="18"/>
                <w:szCs w:val="18"/>
              </w:rPr>
              <w:t>և դեղատների աշխատողներ, որոնք զբաղված են դեղամիջոցների պատրաստմամբ և</w:t>
            </w:r>
          </w:p>
          <w:p w14:paraId="7ADE26BB" w14:textId="77777777" w:rsidR="00C84AC9" w:rsidRDefault="00555999">
            <w:pPr>
              <w:pStyle w:val="TableParagraph"/>
              <w:spacing w:line="206" w:lineRule="exact"/>
              <w:ind w:left="21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փաթեթավորմամբ</w:t>
            </w:r>
          </w:p>
        </w:tc>
        <w:tc>
          <w:tcPr>
            <w:tcW w:w="1419" w:type="dxa"/>
            <w:tcBorders>
              <w:top w:val="thickThinMediumGap" w:sz="3" w:space="0" w:color="EFEFEF"/>
              <w:left w:val="thinThickMediumGap" w:sz="3" w:space="0" w:color="A0A0A0"/>
              <w:right w:val="single" w:sz="12" w:space="0" w:color="A0A0A0"/>
            </w:tcBorders>
          </w:tcPr>
          <w:p w14:paraId="3780C7EC" w14:textId="77777777" w:rsidR="00C84AC9" w:rsidRDefault="00555999">
            <w:pPr>
              <w:pStyle w:val="TableParagraph"/>
              <w:spacing w:before="26" w:line="292" w:lineRule="auto"/>
              <w:ind w:left="239" w:right="7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հետագայում` տարին 1 անգամ</w:t>
            </w:r>
          </w:p>
        </w:tc>
        <w:tc>
          <w:tcPr>
            <w:tcW w:w="1587" w:type="dxa"/>
            <w:tcBorders>
              <w:top w:val="thickThinMediumGap" w:sz="3" w:space="0" w:color="EFEFEF"/>
              <w:left w:val="single" w:sz="12" w:space="0" w:color="A0A0A0"/>
              <w:right w:val="thickThinMediumGap" w:sz="3" w:space="0" w:color="A0A0A0"/>
            </w:tcBorders>
          </w:tcPr>
          <w:p w14:paraId="62828977" w14:textId="77777777" w:rsidR="00C84AC9" w:rsidRDefault="00555999">
            <w:pPr>
              <w:pStyle w:val="TableParagraph"/>
              <w:spacing w:before="26" w:line="292" w:lineRule="auto"/>
              <w:ind w:left="237" w:right="2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553" w:type="dxa"/>
            <w:tcBorders>
              <w:top w:val="thickThinMediumGap" w:sz="3" w:space="0" w:color="EFEFEF"/>
              <w:left w:val="thinThickMediumGap" w:sz="3" w:space="0" w:color="A0A0A0"/>
            </w:tcBorders>
          </w:tcPr>
          <w:p w14:paraId="44E0872D" w14:textId="77777777" w:rsidR="00C84AC9" w:rsidRDefault="00555999">
            <w:pPr>
              <w:pStyle w:val="TableParagraph"/>
              <w:spacing w:before="26" w:line="292" w:lineRule="auto"/>
              <w:ind w:left="24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398" w:type="dxa"/>
            <w:tcBorders>
              <w:top w:val="thickThinMediumGap" w:sz="3" w:space="0" w:color="EFEFEF"/>
              <w:right w:val="thinThickMediumGap" w:sz="3" w:space="0" w:color="EFEFEF"/>
            </w:tcBorders>
          </w:tcPr>
          <w:p w14:paraId="74AEA73B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thickThinMediumGap" w:sz="3" w:space="0" w:color="EFEFEF"/>
              <w:left w:val="thickThinMediumGap" w:sz="3" w:space="0" w:color="EFEFEF"/>
              <w:right w:val="thickThinMediumGap" w:sz="3" w:space="0" w:color="A0A0A0"/>
            </w:tcBorders>
          </w:tcPr>
          <w:p w14:paraId="6B527320" w14:textId="77777777" w:rsidR="00C84AC9" w:rsidRDefault="00555999">
            <w:pPr>
              <w:pStyle w:val="TableParagraph"/>
              <w:spacing w:before="26" w:line="292" w:lineRule="auto"/>
              <w:ind w:left="24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440" w:type="dxa"/>
            <w:tcBorders>
              <w:top w:val="thickThinMediumGap" w:sz="3" w:space="0" w:color="EFEFEF"/>
              <w:left w:val="thinThickMediumGap" w:sz="3" w:space="0" w:color="A0A0A0"/>
            </w:tcBorders>
          </w:tcPr>
          <w:p w14:paraId="551773A8" w14:textId="77777777" w:rsidR="00C84AC9" w:rsidRDefault="00555999">
            <w:pPr>
              <w:pStyle w:val="TableParagraph"/>
              <w:spacing w:before="26" w:line="292" w:lineRule="auto"/>
              <w:ind w:left="246" w:right="13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հետագայում` տարին 1 անգամ</w:t>
            </w:r>
          </w:p>
        </w:tc>
        <w:tc>
          <w:tcPr>
            <w:tcW w:w="1378" w:type="dxa"/>
            <w:tcBorders>
              <w:top w:val="thickThinMediumGap" w:sz="3" w:space="0" w:color="EFEFEF"/>
              <w:right w:val="thickThinMediumGap" w:sz="3" w:space="0" w:color="A0A0A0"/>
            </w:tcBorders>
          </w:tcPr>
          <w:p w14:paraId="7FBCD68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thickThinMediumGap" w:sz="3" w:space="0" w:color="EFEFEF"/>
              <w:left w:val="thinThickMediumGap" w:sz="3" w:space="0" w:color="A0A0A0"/>
              <w:right w:val="thinThickMediumGap" w:sz="3" w:space="0" w:color="EFEFEF"/>
            </w:tcBorders>
          </w:tcPr>
          <w:p w14:paraId="0A8026A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24" w:space="0" w:color="FFFFFF"/>
              <w:left w:val="thickThinMediumGap" w:sz="3" w:space="0" w:color="EFEFEF"/>
              <w:bottom w:val="single" w:sz="6" w:space="0" w:color="A0A0A0"/>
              <w:right w:val="single" w:sz="12" w:space="0" w:color="EFEFEF"/>
            </w:tcBorders>
          </w:tcPr>
          <w:p w14:paraId="7158CF6E" w14:textId="77777777" w:rsidR="00C84AC9" w:rsidRDefault="00555999">
            <w:pPr>
              <w:pStyle w:val="TableParagraph"/>
              <w:spacing w:before="26" w:line="292" w:lineRule="auto"/>
              <w:ind w:left="15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հետագայում` տարին 1 անգամ</w:t>
            </w:r>
          </w:p>
        </w:tc>
      </w:tr>
      <w:tr w:rsidR="00C84AC9" w14:paraId="41DE1C16" w14:textId="77777777">
        <w:trPr>
          <w:trHeight w:val="791"/>
        </w:trPr>
        <w:tc>
          <w:tcPr>
            <w:tcW w:w="248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1B857E" w14:textId="77777777" w:rsidR="00C84AC9" w:rsidRDefault="00555999">
            <w:pPr>
              <w:pStyle w:val="TableParagraph"/>
              <w:spacing w:before="39"/>
              <w:ind w:left="18"/>
            </w:pPr>
            <w:r>
              <w:rPr>
                <w:w w:val="120"/>
              </w:rPr>
              <w:t>5.</w:t>
            </w:r>
          </w:p>
        </w:tc>
        <w:tc>
          <w:tcPr>
            <w:tcW w:w="2355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7DD01D3" w14:textId="77777777" w:rsidR="00C84AC9" w:rsidRDefault="00555999">
            <w:pPr>
              <w:pStyle w:val="TableParagraph"/>
              <w:spacing w:before="2" w:line="252" w:lineRule="exact"/>
              <w:ind w:left="21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Դեղատների, աշխատողներ, որոնք զբաղված են</w:t>
            </w:r>
          </w:p>
        </w:tc>
        <w:tc>
          <w:tcPr>
            <w:tcW w:w="1419" w:type="dxa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49BC754" w14:textId="77777777" w:rsidR="00C84AC9" w:rsidRDefault="00555999">
            <w:pPr>
              <w:pStyle w:val="TableParagraph"/>
              <w:spacing w:before="2" w:line="252" w:lineRule="exact"/>
              <w:ind w:left="239" w:right="-1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 և</w:t>
            </w:r>
          </w:p>
        </w:tc>
        <w:tc>
          <w:tcPr>
            <w:tcW w:w="1587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73ACCE3" w14:textId="77777777" w:rsidR="00C84AC9" w:rsidRDefault="00555999">
            <w:pPr>
              <w:pStyle w:val="TableParagraph"/>
              <w:spacing w:before="2" w:line="252" w:lineRule="exact"/>
              <w:ind w:left="237" w:right="2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 և հետագայում`</w:t>
            </w:r>
          </w:p>
        </w:tc>
        <w:tc>
          <w:tcPr>
            <w:tcW w:w="1553" w:type="dxa"/>
            <w:tcBorders>
              <w:left w:val="thinThickMediumGap" w:sz="3" w:space="0" w:color="A0A0A0"/>
              <w:bottom w:val="nil"/>
            </w:tcBorders>
          </w:tcPr>
          <w:p w14:paraId="35D30578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bottom w:val="nil"/>
              <w:right w:val="thinThickMediumGap" w:sz="3" w:space="0" w:color="EFEFEF"/>
            </w:tcBorders>
          </w:tcPr>
          <w:p w14:paraId="7B85A0BC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0744BD3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thinThickMediumGap" w:sz="3" w:space="0" w:color="A0A0A0"/>
              <w:bottom w:val="nil"/>
            </w:tcBorders>
          </w:tcPr>
          <w:p w14:paraId="188DBD7D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bottom w:val="nil"/>
              <w:right w:val="thickThinMediumGap" w:sz="3" w:space="0" w:color="A0A0A0"/>
            </w:tcBorders>
          </w:tcPr>
          <w:p w14:paraId="10AB241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094BC0F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A0A0A0"/>
              <w:left w:val="thickThinMediumGap" w:sz="3" w:space="0" w:color="EFEFEF"/>
              <w:bottom w:val="nil"/>
              <w:right w:val="single" w:sz="4" w:space="0" w:color="EFEFEF"/>
            </w:tcBorders>
          </w:tcPr>
          <w:p w14:paraId="34FF5149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</w:tbl>
    <w:p w14:paraId="00E8452C" w14:textId="77777777" w:rsidR="00C84AC9" w:rsidRDefault="00C84AC9">
      <w:pPr>
        <w:rPr>
          <w:sz w:val="18"/>
        </w:rPr>
        <w:sectPr w:rsidR="00C84AC9">
          <w:pgSz w:w="15840" w:h="12240" w:orient="landscape"/>
          <w:pgMar w:top="1140" w:right="0" w:bottom="1700" w:left="120" w:header="0" w:footer="1433" w:gutter="0"/>
          <w:cols w:space="720"/>
        </w:sectPr>
      </w:pPr>
    </w:p>
    <w:tbl>
      <w:tblPr>
        <w:tblW w:w="0" w:type="auto"/>
        <w:tblInd w:w="12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357"/>
        <w:gridCol w:w="1419"/>
        <w:gridCol w:w="1589"/>
        <w:gridCol w:w="1554"/>
        <w:gridCol w:w="1398"/>
        <w:gridCol w:w="1522"/>
        <w:gridCol w:w="1442"/>
        <w:gridCol w:w="1380"/>
        <w:gridCol w:w="1297"/>
        <w:gridCol w:w="1389"/>
      </w:tblGrid>
      <w:tr w:rsidR="00C84AC9" w14:paraId="261DB785" w14:textId="77777777">
        <w:trPr>
          <w:trHeight w:val="788"/>
        </w:trPr>
        <w:tc>
          <w:tcPr>
            <w:tcW w:w="251" w:type="dxa"/>
            <w:tcBorders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9B25FE8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left w:val="thickThinMediumGap" w:sz="3" w:space="0" w:color="EFEFEF"/>
              <w:bottom w:val="thinThickMediumGap" w:sz="3" w:space="0" w:color="EFEFEF"/>
              <w:right w:val="thickThinMediumGap" w:sz="3" w:space="0" w:color="9F9F9F"/>
            </w:tcBorders>
          </w:tcPr>
          <w:p w14:paraId="7B162697" w14:textId="77777777" w:rsidR="00C84AC9" w:rsidRDefault="00555999">
            <w:pPr>
              <w:pStyle w:val="TableParagraph"/>
              <w:spacing w:before="38" w:line="292" w:lineRule="auto"/>
              <w:ind w:left="2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դեղամիջոցների իրացմամբ</w:t>
            </w:r>
          </w:p>
        </w:tc>
        <w:tc>
          <w:tcPr>
            <w:tcW w:w="1419" w:type="dxa"/>
            <w:tcBorders>
              <w:bottom w:val="thinThickMediumGap" w:sz="3" w:space="0" w:color="EFEFEF"/>
              <w:right w:val="single" w:sz="12" w:space="0" w:color="9F9F9F"/>
            </w:tcBorders>
          </w:tcPr>
          <w:p w14:paraId="1BD355F6" w14:textId="77777777" w:rsidR="00C84AC9" w:rsidRDefault="00555999">
            <w:pPr>
              <w:pStyle w:val="TableParagraph"/>
              <w:spacing w:before="4" w:line="252" w:lineRule="exact"/>
              <w:ind w:left="229" w:right="-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հետագայում` տարին 1 անգամ</w:t>
            </w:r>
          </w:p>
        </w:tc>
        <w:tc>
          <w:tcPr>
            <w:tcW w:w="1589" w:type="dxa"/>
            <w:tcBorders>
              <w:left w:val="single" w:sz="12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15956F73" w14:textId="77777777" w:rsidR="00C84AC9" w:rsidRDefault="00555999">
            <w:pPr>
              <w:pStyle w:val="TableParagraph"/>
              <w:spacing w:before="38" w:line="292" w:lineRule="auto"/>
              <w:ind w:left="227" w:righ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տարին 1 անգամ</w:t>
            </w:r>
          </w:p>
        </w:tc>
        <w:tc>
          <w:tcPr>
            <w:tcW w:w="1554" w:type="dxa"/>
            <w:tcBorders>
              <w:bottom w:val="thinThickMediumGap" w:sz="3" w:space="0" w:color="EFEFEF"/>
              <w:right w:val="double" w:sz="2" w:space="0" w:color="9F9F9F"/>
            </w:tcBorders>
          </w:tcPr>
          <w:p w14:paraId="20E14148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left w:val="double" w:sz="2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7C922AF7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left w:val="thickThinMediumGap" w:sz="3" w:space="0" w:color="EFEFEF"/>
              <w:bottom w:val="thinThickMediumGap" w:sz="3" w:space="0" w:color="EFEFEF"/>
              <w:right w:val="thickThinMediumGap" w:sz="3" w:space="0" w:color="9F9F9F"/>
            </w:tcBorders>
          </w:tcPr>
          <w:p w14:paraId="0E872E55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bottom w:val="thinThickMediumGap" w:sz="3" w:space="0" w:color="EFEFEF"/>
              <w:right w:val="double" w:sz="2" w:space="0" w:color="9F9F9F"/>
            </w:tcBorders>
          </w:tcPr>
          <w:p w14:paraId="73093C3B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double" w:sz="2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44589CF8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bottom w:val="thinThickMediumGap" w:sz="3" w:space="0" w:color="EFEFEF"/>
              <w:right w:val="thinThickMediumGap" w:sz="3" w:space="0" w:color="EFEFEF"/>
            </w:tcBorders>
          </w:tcPr>
          <w:p w14:paraId="168AA18D" w14:textId="77777777" w:rsidR="00C84AC9" w:rsidRDefault="00C84AC9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thickThinMediumGap" w:sz="3" w:space="0" w:color="EFEFEF"/>
              <w:bottom w:val="thinThickMediumGap" w:sz="3" w:space="0" w:color="EFEFEF"/>
              <w:right w:val="single" w:sz="4" w:space="0" w:color="EFEFEF"/>
            </w:tcBorders>
          </w:tcPr>
          <w:p w14:paraId="5F644E53" w14:textId="77777777" w:rsidR="00C84AC9" w:rsidRDefault="00C84AC9">
            <w:pPr>
              <w:pStyle w:val="TableParagraph"/>
              <w:rPr>
                <w:sz w:val="20"/>
              </w:rPr>
            </w:pPr>
          </w:p>
        </w:tc>
      </w:tr>
    </w:tbl>
    <w:p w14:paraId="5D163C56" w14:textId="77777777" w:rsidR="00C84AC9" w:rsidRDefault="00C84AC9">
      <w:pPr>
        <w:pStyle w:val="BodyText"/>
        <w:rPr>
          <w:sz w:val="20"/>
        </w:rPr>
      </w:pPr>
    </w:p>
    <w:p w14:paraId="391592F9" w14:textId="77777777" w:rsidR="00C84AC9" w:rsidRDefault="00C84AC9">
      <w:pPr>
        <w:pStyle w:val="BodyText"/>
        <w:rPr>
          <w:sz w:val="20"/>
        </w:rPr>
      </w:pPr>
    </w:p>
    <w:p w14:paraId="0BB42B3C" w14:textId="77777777" w:rsidR="00C84AC9" w:rsidRDefault="00C84AC9">
      <w:pPr>
        <w:pStyle w:val="BodyText"/>
        <w:spacing w:before="8"/>
        <w:rPr>
          <w:sz w:val="28"/>
        </w:rPr>
      </w:pPr>
    </w:p>
    <w:tbl>
      <w:tblPr>
        <w:tblW w:w="0" w:type="auto"/>
        <w:tblInd w:w="165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7862"/>
        <w:gridCol w:w="339"/>
        <w:gridCol w:w="339"/>
        <w:gridCol w:w="257"/>
      </w:tblGrid>
      <w:tr w:rsidR="00C84AC9" w14:paraId="37E05ABE" w14:textId="77777777">
        <w:trPr>
          <w:trHeight w:val="240"/>
        </w:trPr>
        <w:tc>
          <w:tcPr>
            <w:tcW w:w="1096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9EB48EF" w14:textId="77777777" w:rsidR="00C84AC9" w:rsidRDefault="00555999">
            <w:pPr>
              <w:pStyle w:val="TableParagraph"/>
              <w:spacing w:before="17" w:line="204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7862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9F9F9F"/>
            </w:tcBorders>
          </w:tcPr>
          <w:p w14:paraId="7259ABC6" w14:textId="77777777" w:rsidR="00C84AC9" w:rsidRDefault="00555999">
            <w:pPr>
              <w:pStyle w:val="TableParagraph"/>
              <w:spacing w:before="17" w:line="204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«Այո» - այո, առկա է, համապատասխանում է, բավարարում է</w:t>
            </w:r>
          </w:p>
        </w:tc>
        <w:tc>
          <w:tcPr>
            <w:tcW w:w="339" w:type="dxa"/>
            <w:tcBorders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14:paraId="751FB88C" w14:textId="77777777" w:rsidR="00C84AC9" w:rsidRDefault="00555999">
            <w:pPr>
              <w:pStyle w:val="TableParagraph"/>
              <w:spacing w:before="17" w:line="204" w:lineRule="exact"/>
              <w:ind w:left="122"/>
              <w:rPr>
                <w:sz w:val="18"/>
              </w:rPr>
            </w:pPr>
            <w:r>
              <w:rPr>
                <w:w w:val="102"/>
                <w:sz w:val="18"/>
              </w:rPr>
              <w:t>v</w:t>
            </w:r>
          </w:p>
        </w:tc>
        <w:tc>
          <w:tcPr>
            <w:tcW w:w="339" w:type="dxa"/>
            <w:tcBorders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14:paraId="5CF7C92B" w14:textId="77777777" w:rsidR="00C84AC9" w:rsidRDefault="00C84AC9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12" w:space="0" w:color="9F9F9F"/>
              <w:bottom w:val="single" w:sz="12" w:space="0" w:color="EFEFEF"/>
              <w:right w:val="single" w:sz="12" w:space="0" w:color="EFEFEF"/>
            </w:tcBorders>
          </w:tcPr>
          <w:p w14:paraId="28ED6FA2" w14:textId="77777777" w:rsidR="00C84AC9" w:rsidRDefault="00C84AC9">
            <w:pPr>
              <w:pStyle w:val="TableParagraph"/>
              <w:rPr>
                <w:sz w:val="16"/>
              </w:rPr>
            </w:pPr>
          </w:p>
        </w:tc>
      </w:tr>
      <w:tr w:rsidR="00C84AC9" w14:paraId="0BB5311A" w14:textId="77777777">
        <w:trPr>
          <w:trHeight w:val="250"/>
        </w:trPr>
        <w:tc>
          <w:tcPr>
            <w:tcW w:w="1096" w:type="dxa"/>
            <w:tcBorders>
              <w:top w:val="single" w:sz="12" w:space="0" w:color="EFEFEF"/>
              <w:left w:val="single" w:sz="12" w:space="0" w:color="EFEFEF"/>
              <w:bottom w:val="single" w:sz="12" w:space="0" w:color="9F9F9F"/>
              <w:right w:val="thinThickMediumGap" w:sz="3" w:space="0" w:color="EFEFEF"/>
            </w:tcBorders>
          </w:tcPr>
          <w:p w14:paraId="3505EA0A" w14:textId="77777777" w:rsidR="00C84AC9" w:rsidRDefault="00555999">
            <w:pPr>
              <w:pStyle w:val="TableParagraph"/>
              <w:spacing w:before="27" w:line="204" w:lineRule="exact"/>
              <w:ind w:left="272"/>
              <w:rPr>
                <w:sz w:val="18"/>
              </w:rPr>
            </w:pPr>
            <w:r>
              <w:rPr>
                <w:w w:val="120"/>
                <w:sz w:val="18"/>
              </w:rPr>
              <w:t>2.</w:t>
            </w:r>
          </w:p>
        </w:tc>
        <w:tc>
          <w:tcPr>
            <w:tcW w:w="786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9F9F9F"/>
              <w:right w:val="single" w:sz="12" w:space="0" w:color="9F9F9F"/>
            </w:tcBorders>
          </w:tcPr>
          <w:p w14:paraId="3EF05242" w14:textId="77777777" w:rsidR="00C84AC9" w:rsidRDefault="00555999">
            <w:pPr>
              <w:pStyle w:val="TableParagraph"/>
              <w:spacing w:before="27" w:line="204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«Ոչ» - ոչ, առկա չէ, չի համապատասխանում, չի բավարարում</w:t>
            </w:r>
          </w:p>
        </w:tc>
        <w:tc>
          <w:tcPr>
            <w:tcW w:w="339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90728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12" w:space="0" w:color="EFEFE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5486D353" w14:textId="77777777" w:rsidR="00C84AC9" w:rsidRDefault="00555999">
            <w:pPr>
              <w:pStyle w:val="TableParagraph"/>
              <w:spacing w:before="27" w:line="204" w:lineRule="exact"/>
              <w:ind w:left="122"/>
              <w:rPr>
                <w:sz w:val="18"/>
              </w:rPr>
            </w:pPr>
            <w:r>
              <w:rPr>
                <w:w w:val="102"/>
                <w:sz w:val="18"/>
              </w:rPr>
              <w:t>v</w:t>
            </w:r>
          </w:p>
        </w:tc>
        <w:tc>
          <w:tcPr>
            <w:tcW w:w="257" w:type="dxa"/>
            <w:tcBorders>
              <w:top w:val="single" w:sz="12" w:space="0" w:color="EFEFEF"/>
              <w:left w:val="single" w:sz="12" w:space="0" w:color="9F9F9F"/>
              <w:bottom w:val="single" w:sz="6" w:space="0" w:color="EFEFEF"/>
              <w:right w:val="single" w:sz="12" w:space="0" w:color="EFEFEF"/>
            </w:tcBorders>
          </w:tcPr>
          <w:p w14:paraId="53660406" w14:textId="77777777" w:rsidR="00C84AC9" w:rsidRDefault="00C84AC9">
            <w:pPr>
              <w:pStyle w:val="TableParagraph"/>
              <w:rPr>
                <w:sz w:val="18"/>
              </w:rPr>
            </w:pPr>
          </w:p>
        </w:tc>
      </w:tr>
      <w:tr w:rsidR="00C84AC9" w14:paraId="5F229848" w14:textId="77777777">
        <w:trPr>
          <w:trHeight w:val="253"/>
        </w:trPr>
        <w:tc>
          <w:tcPr>
            <w:tcW w:w="1096" w:type="dxa"/>
            <w:tcBorders>
              <w:top w:val="single" w:sz="12" w:space="0" w:color="9F9F9F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1295A88" w14:textId="77777777" w:rsidR="00C84AC9" w:rsidRDefault="00555999">
            <w:pPr>
              <w:pStyle w:val="TableParagraph"/>
              <w:spacing w:before="29" w:line="204" w:lineRule="exact"/>
              <w:ind w:left="270"/>
              <w:rPr>
                <w:sz w:val="18"/>
              </w:rPr>
            </w:pPr>
            <w:r>
              <w:rPr>
                <w:w w:val="125"/>
                <w:sz w:val="18"/>
              </w:rPr>
              <w:t>3.</w:t>
            </w:r>
          </w:p>
        </w:tc>
        <w:tc>
          <w:tcPr>
            <w:tcW w:w="7862" w:type="dxa"/>
            <w:tcBorders>
              <w:top w:val="single" w:sz="12" w:space="0" w:color="9F9F9F"/>
              <w:left w:val="thickThinMediumGap" w:sz="3" w:space="0" w:color="EFEFEF"/>
              <w:bottom w:val="thinThickMediumGap" w:sz="3" w:space="0" w:color="EFEFEF"/>
              <w:right w:val="single" w:sz="12" w:space="0" w:color="9F9F9F"/>
            </w:tcBorders>
          </w:tcPr>
          <w:p w14:paraId="6A82F410" w14:textId="77777777" w:rsidR="00C84AC9" w:rsidRDefault="00555999">
            <w:pPr>
              <w:pStyle w:val="TableParagraph"/>
              <w:spacing w:before="29" w:line="204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«Չ/պ» - չի պահանջվում, չի վերաբերում</w:t>
            </w:r>
          </w:p>
        </w:tc>
        <w:tc>
          <w:tcPr>
            <w:tcW w:w="678" w:type="dxa"/>
            <w:gridSpan w:val="2"/>
            <w:tcBorders>
              <w:top w:val="single" w:sz="12" w:space="0" w:color="9F9F9F"/>
              <w:left w:val="single" w:sz="12" w:space="0" w:color="9F9F9F"/>
              <w:bottom w:val="nil"/>
              <w:right w:val="nil"/>
            </w:tcBorders>
          </w:tcPr>
          <w:p w14:paraId="3CD9EFCA" w14:textId="77777777" w:rsidR="00C84AC9" w:rsidRDefault="00C84AC9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6" w:space="0" w:color="EFEFEF"/>
              <w:left w:val="nil"/>
              <w:bottom w:val="single" w:sz="6" w:space="0" w:color="EFEFEF"/>
              <w:right w:val="single" w:sz="12" w:space="0" w:color="EFEFEF"/>
            </w:tcBorders>
          </w:tcPr>
          <w:p w14:paraId="0FD0FA64" w14:textId="77777777" w:rsidR="00C84AC9" w:rsidRDefault="00555999"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w w:val="102"/>
                <w:sz w:val="18"/>
              </w:rPr>
              <w:t>v</w:t>
            </w:r>
          </w:p>
        </w:tc>
      </w:tr>
    </w:tbl>
    <w:p w14:paraId="4D38E6B6" w14:textId="77777777" w:rsidR="00C84AC9" w:rsidRDefault="00C84AC9">
      <w:pPr>
        <w:pStyle w:val="BodyText"/>
        <w:rPr>
          <w:sz w:val="20"/>
        </w:rPr>
      </w:pPr>
    </w:p>
    <w:p w14:paraId="1AF7A4D1" w14:textId="77777777" w:rsidR="00C84AC9" w:rsidRDefault="00C84AC9">
      <w:pPr>
        <w:pStyle w:val="BodyText"/>
        <w:spacing w:before="1"/>
        <w:rPr>
          <w:sz w:val="22"/>
        </w:rPr>
      </w:pPr>
    </w:p>
    <w:p w14:paraId="297AB175" w14:textId="77777777" w:rsidR="00C84AC9" w:rsidRDefault="00397ADE">
      <w:pPr>
        <w:spacing w:before="96"/>
        <w:ind w:left="1207"/>
      </w:pPr>
      <w:r>
        <w:pict w14:anchorId="11E4007E">
          <v:group id="_x0000_s2050" style="position:absolute;left:0;text-align:left;margin-left:536.9pt;margin-top:-38.35pt;width:34.6pt;height:14.05pt;z-index:-251652608;mso-position-horizontal-relative:page" coordorigin="10738,-767" coordsize="692,281">
            <v:line id="_x0000_s2057" style="position:absolute" from="10738,-507" to="11064,-507" strokecolor="#efefef" strokeweight=".72pt"/>
            <v:line id="_x0000_s2056" style="position:absolute" from="11070,-767" to="11070,-500" strokecolor="#efefef" strokeweight=".6pt"/>
            <v:line id="_x0000_s2055" style="position:absolute" from="10738,-492" to="11076,-492" strokecolor="#9f9f9f" strokeweight=".6pt"/>
            <v:line id="_x0000_s2054" style="position:absolute" from="11076,-507" to="11402,-507" strokecolor="#efefef" strokeweight=".72pt"/>
            <v:line id="_x0000_s2053" style="position:absolute" from="11083,-767" to="11083,-515" strokecolor="#9f9f9f" strokeweight=".72pt"/>
            <v:line id="_x0000_s2052" style="position:absolute" from="11076,-492" to="11414,-492" strokecolor="#9f9f9f" strokeweight=".6pt"/>
            <v:line id="_x0000_s2051" style="position:absolute" from="11422,-767" to="11422,-515" strokecolor="#9f9f9f" strokeweight=".72pt"/>
            <w10:wrap anchorx="page"/>
          </v:group>
        </w:pict>
      </w:r>
      <w:r w:rsidR="00555999">
        <w:rPr>
          <w:w w:val="115"/>
        </w:rPr>
        <w:t>Ստուգաթերթը կազմվել է հետևյալ նորմատիվ իրավական ակտերի հիման վրա՝</w:t>
      </w:r>
    </w:p>
    <w:p w14:paraId="62F68C93" w14:textId="77777777" w:rsidR="00C84AC9" w:rsidRDefault="00C84AC9">
      <w:pPr>
        <w:pStyle w:val="BodyText"/>
        <w:spacing w:before="3"/>
        <w:rPr>
          <w:sz w:val="28"/>
        </w:rPr>
      </w:pPr>
    </w:p>
    <w:p w14:paraId="277BD0A6" w14:textId="77777777" w:rsidR="00C84AC9" w:rsidRDefault="00555999">
      <w:pPr>
        <w:pStyle w:val="ListParagraph"/>
        <w:numPr>
          <w:ilvl w:val="0"/>
          <w:numId w:val="1"/>
        </w:numPr>
        <w:tabs>
          <w:tab w:val="left" w:pos="1884"/>
        </w:tabs>
        <w:spacing w:before="0"/>
        <w:rPr>
          <w:sz w:val="20"/>
          <w:szCs w:val="20"/>
        </w:rPr>
      </w:pPr>
      <w:r>
        <w:rPr>
          <w:w w:val="110"/>
          <w:sz w:val="20"/>
          <w:szCs w:val="20"/>
        </w:rPr>
        <w:t>ՀՀ առողջապահության նախարարի 2002 թվականի սեպտեմբերի 4-ի N 574</w:t>
      </w:r>
      <w:r>
        <w:rPr>
          <w:spacing w:val="1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հրաման:</w:t>
      </w:r>
    </w:p>
    <w:p w14:paraId="540043B3" w14:textId="77777777" w:rsidR="00C84AC9" w:rsidRDefault="00555999">
      <w:pPr>
        <w:pStyle w:val="ListParagraph"/>
        <w:numPr>
          <w:ilvl w:val="0"/>
          <w:numId w:val="1"/>
        </w:numPr>
        <w:tabs>
          <w:tab w:val="left" w:pos="1884"/>
        </w:tabs>
        <w:spacing w:before="49"/>
        <w:rPr>
          <w:sz w:val="20"/>
          <w:szCs w:val="20"/>
        </w:rPr>
      </w:pPr>
      <w:r>
        <w:rPr>
          <w:w w:val="110"/>
          <w:sz w:val="20"/>
          <w:szCs w:val="20"/>
        </w:rPr>
        <w:t>ՀՀ կառավարության 2003 թվականի մարտի 27-ի N 347-Ն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որոշում։</w:t>
      </w:r>
    </w:p>
    <w:p w14:paraId="29320A3D" w14:textId="77777777" w:rsidR="00C84AC9" w:rsidRDefault="00C84AC9">
      <w:pPr>
        <w:pStyle w:val="BodyText"/>
        <w:rPr>
          <w:sz w:val="20"/>
        </w:rPr>
      </w:pPr>
    </w:p>
    <w:p w14:paraId="7FBF8253" w14:textId="77777777" w:rsidR="00C84AC9" w:rsidRDefault="00C84AC9">
      <w:pPr>
        <w:pStyle w:val="BodyText"/>
        <w:rPr>
          <w:sz w:val="20"/>
        </w:rPr>
      </w:pPr>
    </w:p>
    <w:p w14:paraId="70F7A4E2" w14:textId="77777777" w:rsidR="00C84AC9" w:rsidRDefault="00C84AC9">
      <w:pPr>
        <w:pStyle w:val="BodyText"/>
        <w:rPr>
          <w:sz w:val="20"/>
        </w:rPr>
      </w:pPr>
    </w:p>
    <w:p w14:paraId="677D6052" w14:textId="77777777" w:rsidR="00C84AC9" w:rsidRDefault="00C84AC9">
      <w:pPr>
        <w:pStyle w:val="BodyText"/>
        <w:rPr>
          <w:sz w:val="20"/>
        </w:rPr>
      </w:pPr>
    </w:p>
    <w:p w14:paraId="4FE50B1F" w14:textId="77777777" w:rsidR="00C84AC9" w:rsidRDefault="00C84AC9">
      <w:pPr>
        <w:pStyle w:val="BodyText"/>
        <w:spacing w:before="1"/>
        <w:rPr>
          <w:sz w:val="21"/>
        </w:rPr>
      </w:pPr>
    </w:p>
    <w:p w14:paraId="20E87C3B" w14:textId="7F5A100A" w:rsidR="00C84AC9" w:rsidRDefault="00555999">
      <w:pPr>
        <w:tabs>
          <w:tab w:val="left" w:pos="6501"/>
          <w:tab w:val="left" w:pos="8727"/>
          <w:tab w:val="left" w:pos="12746"/>
        </w:tabs>
        <w:spacing w:before="96"/>
        <w:ind w:left="1207"/>
      </w:pPr>
      <w:r>
        <w:rPr>
          <w:w w:val="115"/>
        </w:rPr>
        <w:t>Տեսչական</w:t>
      </w:r>
      <w:r>
        <w:rPr>
          <w:spacing w:val="-6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-5"/>
          <w:w w:val="115"/>
        </w:rPr>
        <w:t xml:space="preserve"> </w:t>
      </w:r>
      <w:r>
        <w:rPr>
          <w:w w:val="115"/>
        </w:rPr>
        <w:t>ծառայող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11F2A05A" w14:textId="77777777" w:rsidR="00C84AC9" w:rsidRDefault="00555999">
      <w:pPr>
        <w:pStyle w:val="BodyText"/>
        <w:tabs>
          <w:tab w:val="left" w:pos="10869"/>
        </w:tabs>
        <w:spacing w:before="48"/>
        <w:ind w:left="4593"/>
      </w:pPr>
      <w:r>
        <w:rPr>
          <w:w w:val="105"/>
        </w:rPr>
        <w:t>(ստորագրություն)</w:t>
      </w:r>
      <w:r>
        <w:rPr>
          <w:w w:val="105"/>
        </w:rPr>
        <w:tab/>
        <w:t>(ստորագրություն)</w:t>
      </w:r>
    </w:p>
    <w:p w14:paraId="23FE6A06" w14:textId="77777777" w:rsidR="00C84AC9" w:rsidRDefault="00C84AC9">
      <w:pPr>
        <w:pStyle w:val="BodyText"/>
        <w:rPr>
          <w:sz w:val="20"/>
        </w:rPr>
      </w:pPr>
    </w:p>
    <w:p w14:paraId="72362D09" w14:textId="77777777" w:rsidR="00C84AC9" w:rsidRDefault="00C84AC9">
      <w:pPr>
        <w:pStyle w:val="BodyText"/>
        <w:rPr>
          <w:sz w:val="20"/>
        </w:rPr>
      </w:pPr>
    </w:p>
    <w:p w14:paraId="236AAFB4" w14:textId="77777777" w:rsidR="00C84AC9" w:rsidRDefault="00C84AC9">
      <w:pPr>
        <w:pStyle w:val="BodyText"/>
        <w:spacing w:before="9"/>
        <w:rPr>
          <w:sz w:val="16"/>
        </w:rPr>
      </w:pPr>
    </w:p>
    <w:p w14:paraId="4EE34290" w14:textId="77777777" w:rsidR="00C84AC9" w:rsidRDefault="00555999">
      <w:pPr>
        <w:pStyle w:val="Heading1"/>
        <w:spacing w:before="1" w:line="288" w:lineRule="auto"/>
        <w:ind w:left="2008" w:right="8531" w:hanging="125"/>
      </w:pPr>
      <w:r>
        <w:rPr>
          <w:w w:val="105"/>
        </w:rPr>
        <w:t>ՀԱՅԱՍՏԱՆԻ ՀԱՆՐԱՊԵՏՈՒԹՅԱՆ ՎԱՐՉԱՊԵՏԻ ԱՇԽԱՏԱԿԱԶՄԻ</w:t>
      </w:r>
    </w:p>
    <w:p w14:paraId="7F7D74A9" w14:textId="77777777" w:rsidR="00C84AC9" w:rsidRDefault="00555999">
      <w:pPr>
        <w:tabs>
          <w:tab w:val="left" w:pos="11190"/>
        </w:tabs>
        <w:spacing w:before="2"/>
        <w:ind w:left="300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0AF17C3F" w14:textId="77777777" w:rsidR="00C84AC9" w:rsidRDefault="00C84AC9">
      <w:pPr>
        <w:pStyle w:val="BodyText"/>
        <w:rPr>
          <w:sz w:val="20"/>
        </w:rPr>
      </w:pPr>
    </w:p>
    <w:p w14:paraId="6D38324F" w14:textId="77777777" w:rsidR="00C84AC9" w:rsidRDefault="00C84AC9">
      <w:pPr>
        <w:pStyle w:val="BodyText"/>
        <w:rPr>
          <w:sz w:val="20"/>
        </w:rPr>
      </w:pPr>
    </w:p>
    <w:p w14:paraId="1FEEEE19" w14:textId="77777777" w:rsidR="00C84AC9" w:rsidRDefault="00C84AC9">
      <w:pPr>
        <w:pStyle w:val="BodyText"/>
        <w:rPr>
          <w:sz w:val="20"/>
        </w:rPr>
      </w:pPr>
    </w:p>
    <w:p w14:paraId="2C30F00D" w14:textId="77777777" w:rsidR="00C84AC9" w:rsidRDefault="00C84AC9">
      <w:pPr>
        <w:pStyle w:val="BodyText"/>
        <w:rPr>
          <w:sz w:val="20"/>
        </w:rPr>
      </w:pPr>
    </w:p>
    <w:p w14:paraId="6C75FAB0" w14:textId="77777777" w:rsidR="00C84AC9" w:rsidRDefault="00C84AC9">
      <w:pPr>
        <w:pStyle w:val="BodyText"/>
        <w:rPr>
          <w:sz w:val="20"/>
        </w:rPr>
      </w:pPr>
    </w:p>
    <w:p w14:paraId="051F1539" w14:textId="77777777" w:rsidR="00C84AC9" w:rsidRDefault="00C84AC9">
      <w:pPr>
        <w:pStyle w:val="BodyText"/>
        <w:rPr>
          <w:sz w:val="20"/>
        </w:rPr>
      </w:pPr>
    </w:p>
    <w:p w14:paraId="147DD2BF" w14:textId="77777777" w:rsidR="00C84AC9" w:rsidRDefault="00C84AC9">
      <w:pPr>
        <w:pStyle w:val="BodyText"/>
        <w:rPr>
          <w:sz w:val="20"/>
        </w:rPr>
      </w:pPr>
    </w:p>
    <w:p w14:paraId="3A0AB537" w14:textId="77777777" w:rsidR="00C84AC9" w:rsidRDefault="00C84AC9">
      <w:pPr>
        <w:pStyle w:val="BodyText"/>
        <w:rPr>
          <w:sz w:val="20"/>
        </w:rPr>
      </w:pPr>
    </w:p>
    <w:p w14:paraId="47D6D1ED" w14:textId="77777777" w:rsidR="00C84AC9" w:rsidRDefault="00C84AC9">
      <w:pPr>
        <w:pStyle w:val="BodyText"/>
        <w:spacing w:before="9"/>
      </w:pPr>
    </w:p>
    <w:p w14:paraId="17404DDD" w14:textId="77777777" w:rsidR="00C84AC9" w:rsidRDefault="00555999">
      <w:pPr>
        <w:ind w:left="1462" w:right="1337"/>
        <w:jc w:val="center"/>
      </w:pPr>
      <w:r>
        <w:rPr>
          <w:w w:val="105"/>
        </w:rPr>
        <w:t>20</w:t>
      </w:r>
    </w:p>
    <w:p w14:paraId="18F7C5D1" w14:textId="77777777" w:rsidR="00C84AC9" w:rsidRDefault="00C84AC9">
      <w:pPr>
        <w:pStyle w:val="BodyText"/>
        <w:spacing w:before="8"/>
        <w:rPr>
          <w:sz w:val="11"/>
        </w:rPr>
      </w:pPr>
    </w:p>
    <w:p w14:paraId="746CB50B" w14:textId="77777777" w:rsidR="00C84AC9" w:rsidRDefault="00555999">
      <w:pPr>
        <w:pStyle w:val="BodyText"/>
        <w:spacing w:before="94"/>
        <w:ind w:left="1207" w:right="96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72F38D4E" wp14:editId="0480D7A2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17.06.2022</w:t>
      </w:r>
    </w:p>
    <w:sectPr w:rsidR="00C84AC9">
      <w:footerReference w:type="default" r:id="rId10"/>
      <w:pgSz w:w="15840" w:h="12240" w:orient="landscape"/>
      <w:pgMar w:top="1040" w:right="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3DC6" w14:textId="77777777" w:rsidR="00397ADE" w:rsidRDefault="00397ADE">
      <w:r>
        <w:separator/>
      </w:r>
    </w:p>
  </w:endnote>
  <w:endnote w:type="continuationSeparator" w:id="0">
    <w:p w14:paraId="3D270CB9" w14:textId="77777777" w:rsidR="00397ADE" w:rsidRDefault="003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676F" w14:textId="77777777" w:rsidR="00C84AC9" w:rsidRDefault="00397ADE">
    <w:pPr>
      <w:pStyle w:val="BodyText"/>
      <w:spacing w:line="14" w:lineRule="auto"/>
      <w:rPr>
        <w:sz w:val="17"/>
      </w:rPr>
    </w:pPr>
    <w:r>
      <w:pict w14:anchorId="6496221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7.35pt;margin-top:525.35pt;width:9.7pt;height:14.55pt;z-index:-84040;mso-position-horizontal-relative:page;mso-position-vertical-relative:page" filled="f" stroked="f">
          <v:textbox inset="0,0,0,0">
            <w:txbxContent>
              <w:p w14:paraId="29718578" w14:textId="77777777" w:rsidR="00C84AC9" w:rsidRDefault="00555999">
                <w:pPr>
                  <w:spacing w:before="16"/>
                  <w:ind w:left="4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8778" w14:textId="77777777" w:rsidR="00C84AC9" w:rsidRDefault="00397ADE">
    <w:pPr>
      <w:pStyle w:val="BodyText"/>
      <w:spacing w:line="14" w:lineRule="auto"/>
      <w:rPr>
        <w:sz w:val="20"/>
      </w:rPr>
    </w:pPr>
    <w:r>
      <w:pict w14:anchorId="6EA7A5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5pt;margin-top:525.35pt;width:15.35pt;height:14.55pt;z-index:-84016;mso-position-horizontal-relative:page;mso-position-vertical-relative:page" filled="f" stroked="f">
          <v:textbox inset="0,0,0,0">
            <w:txbxContent>
              <w:p w14:paraId="1CB74835" w14:textId="77777777" w:rsidR="00C84AC9" w:rsidRDefault="00555999">
                <w:pPr>
                  <w:spacing w:before="16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3251" w14:textId="77777777" w:rsidR="00C84AC9" w:rsidRDefault="00C84AC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7F1B" w14:textId="77777777" w:rsidR="00397ADE" w:rsidRDefault="00397ADE">
      <w:r>
        <w:separator/>
      </w:r>
    </w:p>
  </w:footnote>
  <w:footnote w:type="continuationSeparator" w:id="0">
    <w:p w14:paraId="11F38126" w14:textId="77777777" w:rsidR="00397ADE" w:rsidRDefault="0039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C94"/>
    <w:multiLevelType w:val="hybridMultilevel"/>
    <w:tmpl w:val="AD32CD8C"/>
    <w:lvl w:ilvl="0" w:tplc="0A92BEE6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0624F530">
      <w:numFmt w:val="bullet"/>
      <w:lvlText w:val="•"/>
      <w:lvlJc w:val="left"/>
      <w:pPr>
        <w:ind w:left="3192" w:hanging="122"/>
      </w:pPr>
      <w:rPr>
        <w:rFonts w:hint="default"/>
      </w:rPr>
    </w:lvl>
    <w:lvl w:ilvl="2" w:tplc="E08A9176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FF76095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7B5C147E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A678C25A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7E1EC522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571EA292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38E05F1E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1" w15:restartNumberingAfterBreak="0">
    <w:nsid w:val="077F4025"/>
    <w:multiLevelType w:val="hybridMultilevel"/>
    <w:tmpl w:val="2BD02D18"/>
    <w:lvl w:ilvl="0" w:tplc="56660FFC">
      <w:start w:val="1"/>
      <w:numFmt w:val="decimal"/>
      <w:lvlText w:val="%1."/>
      <w:lvlJc w:val="left"/>
      <w:pPr>
        <w:ind w:left="1207" w:hanging="192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7F184D88">
      <w:start w:val="1"/>
      <w:numFmt w:val="decimal"/>
      <w:lvlText w:val="%2."/>
      <w:lvlJc w:val="left"/>
      <w:pPr>
        <w:ind w:left="1884" w:hanging="339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2" w:tplc="E4E0E8A4">
      <w:start w:val="1"/>
      <w:numFmt w:val="decimal"/>
      <w:lvlText w:val="%3."/>
      <w:lvlJc w:val="left"/>
      <w:pPr>
        <w:ind w:left="1968" w:hanging="339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 w:tplc="6FEC4D6E">
      <w:numFmt w:val="bullet"/>
      <w:lvlText w:val="•"/>
      <w:lvlJc w:val="left"/>
      <w:pPr>
        <w:ind w:left="3680" w:hanging="339"/>
      </w:pPr>
      <w:rPr>
        <w:rFonts w:hint="default"/>
      </w:rPr>
    </w:lvl>
    <w:lvl w:ilvl="4" w:tplc="DAE88D82">
      <w:numFmt w:val="bullet"/>
      <w:lvlText w:val="•"/>
      <w:lvlJc w:val="left"/>
      <w:pPr>
        <w:ind w:left="5400" w:hanging="339"/>
      </w:pPr>
      <w:rPr>
        <w:rFonts w:hint="default"/>
      </w:rPr>
    </w:lvl>
    <w:lvl w:ilvl="5" w:tplc="151C225C">
      <w:numFmt w:val="bullet"/>
      <w:lvlText w:val="•"/>
      <w:lvlJc w:val="left"/>
      <w:pPr>
        <w:ind w:left="7120" w:hanging="339"/>
      </w:pPr>
      <w:rPr>
        <w:rFonts w:hint="default"/>
      </w:rPr>
    </w:lvl>
    <w:lvl w:ilvl="6" w:tplc="6C8E243A">
      <w:numFmt w:val="bullet"/>
      <w:lvlText w:val="•"/>
      <w:lvlJc w:val="left"/>
      <w:pPr>
        <w:ind w:left="8840" w:hanging="339"/>
      </w:pPr>
      <w:rPr>
        <w:rFonts w:hint="default"/>
      </w:rPr>
    </w:lvl>
    <w:lvl w:ilvl="7" w:tplc="09DE0D2A">
      <w:numFmt w:val="bullet"/>
      <w:lvlText w:val="•"/>
      <w:lvlJc w:val="left"/>
      <w:pPr>
        <w:ind w:left="10560" w:hanging="339"/>
      </w:pPr>
      <w:rPr>
        <w:rFonts w:hint="default"/>
      </w:rPr>
    </w:lvl>
    <w:lvl w:ilvl="8" w:tplc="6292E680">
      <w:numFmt w:val="bullet"/>
      <w:lvlText w:val="•"/>
      <w:lvlJc w:val="left"/>
      <w:pPr>
        <w:ind w:left="12280" w:hanging="339"/>
      </w:pPr>
      <w:rPr>
        <w:rFonts w:hint="default"/>
      </w:rPr>
    </w:lvl>
  </w:abstractNum>
  <w:abstractNum w:abstractNumId="2" w15:restartNumberingAfterBreak="0">
    <w:nsid w:val="261B06A5"/>
    <w:multiLevelType w:val="hybridMultilevel"/>
    <w:tmpl w:val="527483AE"/>
    <w:lvl w:ilvl="0" w:tplc="4F0CE46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86E21BE8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0EDA047C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5D20276E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F0E29850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9AC61556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DB32AEF6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C6809240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3F10DC92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3" w15:restartNumberingAfterBreak="0">
    <w:nsid w:val="271A3F45"/>
    <w:multiLevelType w:val="hybridMultilevel"/>
    <w:tmpl w:val="F48C5798"/>
    <w:lvl w:ilvl="0" w:tplc="B59A5E6A">
      <w:start w:val="7"/>
      <w:numFmt w:val="decimal"/>
      <w:lvlText w:val="%1."/>
      <w:lvlJc w:val="left"/>
      <w:pPr>
        <w:ind w:left="1800" w:hanging="219"/>
        <w:jc w:val="left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74D8FF46">
      <w:numFmt w:val="bullet"/>
      <w:lvlText w:val="-"/>
      <w:lvlJc w:val="left"/>
      <w:pPr>
        <w:ind w:left="1884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E9447974">
      <w:numFmt w:val="bullet"/>
      <w:lvlText w:val="•"/>
      <w:lvlJc w:val="left"/>
      <w:pPr>
        <w:ind w:left="3417" w:hanging="122"/>
      </w:pPr>
      <w:rPr>
        <w:rFonts w:hint="default"/>
      </w:rPr>
    </w:lvl>
    <w:lvl w:ilvl="3" w:tplc="DA24433E">
      <w:numFmt w:val="bullet"/>
      <w:lvlText w:val="•"/>
      <w:lvlJc w:val="left"/>
      <w:pPr>
        <w:ind w:left="4955" w:hanging="122"/>
      </w:pPr>
      <w:rPr>
        <w:rFonts w:hint="default"/>
      </w:rPr>
    </w:lvl>
    <w:lvl w:ilvl="4" w:tplc="FCD4067C">
      <w:numFmt w:val="bullet"/>
      <w:lvlText w:val="•"/>
      <w:lvlJc w:val="left"/>
      <w:pPr>
        <w:ind w:left="6493" w:hanging="122"/>
      </w:pPr>
      <w:rPr>
        <w:rFonts w:hint="default"/>
      </w:rPr>
    </w:lvl>
    <w:lvl w:ilvl="5" w:tplc="23F49A6C">
      <w:numFmt w:val="bullet"/>
      <w:lvlText w:val="•"/>
      <w:lvlJc w:val="left"/>
      <w:pPr>
        <w:ind w:left="8031" w:hanging="122"/>
      </w:pPr>
      <w:rPr>
        <w:rFonts w:hint="default"/>
      </w:rPr>
    </w:lvl>
    <w:lvl w:ilvl="6" w:tplc="900CBFA2">
      <w:numFmt w:val="bullet"/>
      <w:lvlText w:val="•"/>
      <w:lvlJc w:val="left"/>
      <w:pPr>
        <w:ind w:left="9568" w:hanging="122"/>
      </w:pPr>
      <w:rPr>
        <w:rFonts w:hint="default"/>
      </w:rPr>
    </w:lvl>
    <w:lvl w:ilvl="7" w:tplc="2F1E0356">
      <w:numFmt w:val="bullet"/>
      <w:lvlText w:val="•"/>
      <w:lvlJc w:val="left"/>
      <w:pPr>
        <w:ind w:left="11106" w:hanging="122"/>
      </w:pPr>
      <w:rPr>
        <w:rFonts w:hint="default"/>
      </w:rPr>
    </w:lvl>
    <w:lvl w:ilvl="8" w:tplc="4E7427DC">
      <w:numFmt w:val="bullet"/>
      <w:lvlText w:val="•"/>
      <w:lvlJc w:val="left"/>
      <w:pPr>
        <w:ind w:left="12644" w:hanging="122"/>
      </w:pPr>
      <w:rPr>
        <w:rFonts w:hint="default"/>
      </w:rPr>
    </w:lvl>
  </w:abstractNum>
  <w:abstractNum w:abstractNumId="4" w15:restartNumberingAfterBreak="0">
    <w:nsid w:val="2C306CBC"/>
    <w:multiLevelType w:val="multilevel"/>
    <w:tmpl w:val="7E68E13A"/>
    <w:lvl w:ilvl="0">
      <w:start w:val="1"/>
      <w:numFmt w:val="decimal"/>
      <w:lvlText w:val="%1"/>
      <w:lvlJc w:val="left"/>
      <w:pPr>
        <w:ind w:left="1207" w:hanging="238"/>
        <w:jc w:val="lef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07" w:hanging="238"/>
        <w:jc w:val="left"/>
      </w:pPr>
      <w:rPr>
        <w:rFonts w:ascii="Times New Roman" w:eastAsia="Times New Roman" w:hAnsi="Times New Roman" w:cs="Times New Roman" w:hint="default"/>
        <w:spacing w:val="-2"/>
        <w:w w:val="83"/>
        <w:sz w:val="16"/>
        <w:szCs w:val="16"/>
      </w:rPr>
    </w:lvl>
    <w:lvl w:ilvl="2">
      <w:start w:val="1"/>
      <w:numFmt w:val="decimal"/>
      <w:lvlText w:val="%3."/>
      <w:lvlJc w:val="left"/>
      <w:pPr>
        <w:ind w:left="1749" w:hanging="193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>
      <w:numFmt w:val="bullet"/>
      <w:lvlText w:val="•"/>
      <w:lvlJc w:val="left"/>
      <w:pPr>
        <w:ind w:left="4846" w:hanging="193"/>
      </w:pPr>
      <w:rPr>
        <w:rFonts w:hint="default"/>
      </w:rPr>
    </w:lvl>
    <w:lvl w:ilvl="4">
      <w:numFmt w:val="bullet"/>
      <w:lvlText w:val="•"/>
      <w:lvlJc w:val="left"/>
      <w:pPr>
        <w:ind w:left="6400" w:hanging="193"/>
      </w:pPr>
      <w:rPr>
        <w:rFonts w:hint="default"/>
      </w:rPr>
    </w:lvl>
    <w:lvl w:ilvl="5">
      <w:numFmt w:val="bullet"/>
      <w:lvlText w:val="•"/>
      <w:lvlJc w:val="left"/>
      <w:pPr>
        <w:ind w:left="7953" w:hanging="193"/>
      </w:pPr>
      <w:rPr>
        <w:rFonts w:hint="default"/>
      </w:rPr>
    </w:lvl>
    <w:lvl w:ilvl="6">
      <w:numFmt w:val="bullet"/>
      <w:lvlText w:val="•"/>
      <w:lvlJc w:val="left"/>
      <w:pPr>
        <w:ind w:left="9506" w:hanging="193"/>
      </w:pPr>
      <w:rPr>
        <w:rFonts w:hint="default"/>
      </w:rPr>
    </w:lvl>
    <w:lvl w:ilvl="7">
      <w:numFmt w:val="bullet"/>
      <w:lvlText w:val="•"/>
      <w:lvlJc w:val="left"/>
      <w:pPr>
        <w:ind w:left="11060" w:hanging="193"/>
      </w:pPr>
      <w:rPr>
        <w:rFonts w:hint="default"/>
      </w:rPr>
    </w:lvl>
    <w:lvl w:ilvl="8">
      <w:numFmt w:val="bullet"/>
      <w:lvlText w:val="•"/>
      <w:lvlJc w:val="left"/>
      <w:pPr>
        <w:ind w:left="12613" w:hanging="193"/>
      </w:pPr>
      <w:rPr>
        <w:rFonts w:hint="default"/>
      </w:rPr>
    </w:lvl>
  </w:abstractNum>
  <w:abstractNum w:abstractNumId="5" w15:restartNumberingAfterBreak="0">
    <w:nsid w:val="37A4528A"/>
    <w:multiLevelType w:val="hybridMultilevel"/>
    <w:tmpl w:val="592A0F9A"/>
    <w:lvl w:ilvl="0" w:tplc="EF2E604C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B908171C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F8B4B18C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C2A0FB4A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F050BEB8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53EA8F50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59FEDBF4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9B5495FC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746A6904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6" w15:restartNumberingAfterBreak="0">
    <w:nsid w:val="38097DB3"/>
    <w:multiLevelType w:val="hybridMultilevel"/>
    <w:tmpl w:val="03C61FC6"/>
    <w:lvl w:ilvl="0" w:tplc="6316B318">
      <w:numFmt w:val="bullet"/>
      <w:lvlText w:val="-"/>
      <w:lvlJc w:val="left"/>
      <w:pPr>
        <w:ind w:left="1728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3146C4E8">
      <w:numFmt w:val="bullet"/>
      <w:lvlText w:val="•"/>
      <w:lvlJc w:val="left"/>
      <w:pPr>
        <w:ind w:left="3120" w:hanging="122"/>
      </w:pPr>
      <w:rPr>
        <w:rFonts w:hint="default"/>
      </w:rPr>
    </w:lvl>
    <w:lvl w:ilvl="2" w:tplc="6D8E6F58">
      <w:numFmt w:val="bullet"/>
      <w:lvlText w:val="•"/>
      <w:lvlJc w:val="left"/>
      <w:pPr>
        <w:ind w:left="4520" w:hanging="122"/>
      </w:pPr>
      <w:rPr>
        <w:rFonts w:hint="default"/>
      </w:rPr>
    </w:lvl>
    <w:lvl w:ilvl="3" w:tplc="16B0BD3C">
      <w:numFmt w:val="bullet"/>
      <w:lvlText w:val="•"/>
      <w:lvlJc w:val="left"/>
      <w:pPr>
        <w:ind w:left="5920" w:hanging="122"/>
      </w:pPr>
      <w:rPr>
        <w:rFonts w:hint="default"/>
      </w:rPr>
    </w:lvl>
    <w:lvl w:ilvl="4" w:tplc="1CE6F668">
      <w:numFmt w:val="bullet"/>
      <w:lvlText w:val="•"/>
      <w:lvlJc w:val="left"/>
      <w:pPr>
        <w:ind w:left="7320" w:hanging="122"/>
      </w:pPr>
      <w:rPr>
        <w:rFonts w:hint="default"/>
      </w:rPr>
    </w:lvl>
    <w:lvl w:ilvl="5" w:tplc="7F381614">
      <w:numFmt w:val="bullet"/>
      <w:lvlText w:val="•"/>
      <w:lvlJc w:val="left"/>
      <w:pPr>
        <w:ind w:left="8720" w:hanging="122"/>
      </w:pPr>
      <w:rPr>
        <w:rFonts w:hint="default"/>
      </w:rPr>
    </w:lvl>
    <w:lvl w:ilvl="6" w:tplc="7276775E">
      <w:numFmt w:val="bullet"/>
      <w:lvlText w:val="•"/>
      <w:lvlJc w:val="left"/>
      <w:pPr>
        <w:ind w:left="10120" w:hanging="122"/>
      </w:pPr>
      <w:rPr>
        <w:rFonts w:hint="default"/>
      </w:rPr>
    </w:lvl>
    <w:lvl w:ilvl="7" w:tplc="CF6C013E">
      <w:numFmt w:val="bullet"/>
      <w:lvlText w:val="•"/>
      <w:lvlJc w:val="left"/>
      <w:pPr>
        <w:ind w:left="11520" w:hanging="122"/>
      </w:pPr>
      <w:rPr>
        <w:rFonts w:hint="default"/>
      </w:rPr>
    </w:lvl>
    <w:lvl w:ilvl="8" w:tplc="0E341F0A">
      <w:numFmt w:val="bullet"/>
      <w:lvlText w:val="•"/>
      <w:lvlJc w:val="left"/>
      <w:pPr>
        <w:ind w:left="12920" w:hanging="122"/>
      </w:pPr>
      <w:rPr>
        <w:rFonts w:hint="default"/>
      </w:rPr>
    </w:lvl>
  </w:abstractNum>
  <w:abstractNum w:abstractNumId="7" w15:restartNumberingAfterBreak="0">
    <w:nsid w:val="5EC3316E"/>
    <w:multiLevelType w:val="hybridMultilevel"/>
    <w:tmpl w:val="31285B7E"/>
    <w:lvl w:ilvl="0" w:tplc="7CFA115C">
      <w:start w:val="1"/>
      <w:numFmt w:val="decimal"/>
      <w:lvlText w:val="%1."/>
      <w:lvlJc w:val="left"/>
      <w:pPr>
        <w:ind w:left="1896" w:hanging="339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4D6E0978">
      <w:numFmt w:val="bullet"/>
      <w:lvlText w:val="•"/>
      <w:lvlJc w:val="left"/>
      <w:pPr>
        <w:ind w:left="3282" w:hanging="339"/>
      </w:pPr>
      <w:rPr>
        <w:rFonts w:hint="default"/>
      </w:rPr>
    </w:lvl>
    <w:lvl w:ilvl="2" w:tplc="914CB6DC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C4EAE318">
      <w:numFmt w:val="bullet"/>
      <w:lvlText w:val="•"/>
      <w:lvlJc w:val="left"/>
      <w:pPr>
        <w:ind w:left="6046" w:hanging="339"/>
      </w:pPr>
      <w:rPr>
        <w:rFonts w:hint="default"/>
      </w:rPr>
    </w:lvl>
    <w:lvl w:ilvl="4" w:tplc="B6C062B6">
      <w:numFmt w:val="bullet"/>
      <w:lvlText w:val="•"/>
      <w:lvlJc w:val="left"/>
      <w:pPr>
        <w:ind w:left="7428" w:hanging="339"/>
      </w:pPr>
      <w:rPr>
        <w:rFonts w:hint="default"/>
      </w:rPr>
    </w:lvl>
    <w:lvl w:ilvl="5" w:tplc="4CD2AA72">
      <w:numFmt w:val="bullet"/>
      <w:lvlText w:val="•"/>
      <w:lvlJc w:val="left"/>
      <w:pPr>
        <w:ind w:left="8810" w:hanging="339"/>
      </w:pPr>
      <w:rPr>
        <w:rFonts w:hint="default"/>
      </w:rPr>
    </w:lvl>
    <w:lvl w:ilvl="6" w:tplc="87EE3804">
      <w:numFmt w:val="bullet"/>
      <w:lvlText w:val="•"/>
      <w:lvlJc w:val="left"/>
      <w:pPr>
        <w:ind w:left="10192" w:hanging="339"/>
      </w:pPr>
      <w:rPr>
        <w:rFonts w:hint="default"/>
      </w:rPr>
    </w:lvl>
    <w:lvl w:ilvl="7" w:tplc="7F928A20">
      <w:numFmt w:val="bullet"/>
      <w:lvlText w:val="•"/>
      <w:lvlJc w:val="left"/>
      <w:pPr>
        <w:ind w:left="11574" w:hanging="339"/>
      </w:pPr>
      <w:rPr>
        <w:rFonts w:hint="default"/>
      </w:rPr>
    </w:lvl>
    <w:lvl w:ilvl="8" w:tplc="8D3A8006">
      <w:numFmt w:val="bullet"/>
      <w:lvlText w:val="•"/>
      <w:lvlJc w:val="left"/>
      <w:pPr>
        <w:ind w:left="12956" w:hanging="339"/>
      </w:pPr>
      <w:rPr>
        <w:rFonts w:hint="default"/>
      </w:rPr>
    </w:lvl>
  </w:abstractNum>
  <w:abstractNum w:abstractNumId="8" w15:restartNumberingAfterBreak="0">
    <w:nsid w:val="67A74340"/>
    <w:multiLevelType w:val="hybridMultilevel"/>
    <w:tmpl w:val="6804E7DA"/>
    <w:lvl w:ilvl="0" w:tplc="35C2ACE8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D4F666D2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0D360F2E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D102B0E6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0FD4B940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7D40A5AC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686C9824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33E89C9C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956AA5C8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9" w15:restartNumberingAfterBreak="0">
    <w:nsid w:val="698F6534"/>
    <w:multiLevelType w:val="hybridMultilevel"/>
    <w:tmpl w:val="B428F4CC"/>
    <w:lvl w:ilvl="0" w:tplc="D46275E8">
      <w:start w:val="1"/>
      <w:numFmt w:val="decimal"/>
      <w:lvlText w:val="%1."/>
      <w:lvlJc w:val="left"/>
      <w:pPr>
        <w:ind w:left="1884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DE284840">
      <w:numFmt w:val="bullet"/>
      <w:lvlText w:val="•"/>
      <w:lvlJc w:val="left"/>
      <w:pPr>
        <w:ind w:left="3264" w:hanging="339"/>
      </w:pPr>
      <w:rPr>
        <w:rFonts w:hint="default"/>
      </w:rPr>
    </w:lvl>
    <w:lvl w:ilvl="2" w:tplc="2FE6DBF2">
      <w:numFmt w:val="bullet"/>
      <w:lvlText w:val="•"/>
      <w:lvlJc w:val="left"/>
      <w:pPr>
        <w:ind w:left="4648" w:hanging="339"/>
      </w:pPr>
      <w:rPr>
        <w:rFonts w:hint="default"/>
      </w:rPr>
    </w:lvl>
    <w:lvl w:ilvl="3" w:tplc="73A62552">
      <w:numFmt w:val="bullet"/>
      <w:lvlText w:val="•"/>
      <w:lvlJc w:val="left"/>
      <w:pPr>
        <w:ind w:left="6032" w:hanging="339"/>
      </w:pPr>
      <w:rPr>
        <w:rFonts w:hint="default"/>
      </w:rPr>
    </w:lvl>
    <w:lvl w:ilvl="4" w:tplc="21A07860">
      <w:numFmt w:val="bullet"/>
      <w:lvlText w:val="•"/>
      <w:lvlJc w:val="left"/>
      <w:pPr>
        <w:ind w:left="7416" w:hanging="339"/>
      </w:pPr>
      <w:rPr>
        <w:rFonts w:hint="default"/>
      </w:rPr>
    </w:lvl>
    <w:lvl w:ilvl="5" w:tplc="80A4BA94">
      <w:numFmt w:val="bullet"/>
      <w:lvlText w:val="•"/>
      <w:lvlJc w:val="left"/>
      <w:pPr>
        <w:ind w:left="8800" w:hanging="339"/>
      </w:pPr>
      <w:rPr>
        <w:rFonts w:hint="default"/>
      </w:rPr>
    </w:lvl>
    <w:lvl w:ilvl="6" w:tplc="7A1C0944">
      <w:numFmt w:val="bullet"/>
      <w:lvlText w:val="•"/>
      <w:lvlJc w:val="left"/>
      <w:pPr>
        <w:ind w:left="10184" w:hanging="339"/>
      </w:pPr>
      <w:rPr>
        <w:rFonts w:hint="default"/>
      </w:rPr>
    </w:lvl>
    <w:lvl w:ilvl="7" w:tplc="C1E86A00">
      <w:numFmt w:val="bullet"/>
      <w:lvlText w:val="•"/>
      <w:lvlJc w:val="left"/>
      <w:pPr>
        <w:ind w:left="11568" w:hanging="339"/>
      </w:pPr>
      <w:rPr>
        <w:rFonts w:hint="default"/>
      </w:rPr>
    </w:lvl>
    <w:lvl w:ilvl="8" w:tplc="07C6A070">
      <w:numFmt w:val="bullet"/>
      <w:lvlText w:val="•"/>
      <w:lvlJc w:val="left"/>
      <w:pPr>
        <w:ind w:left="12952" w:hanging="339"/>
      </w:pPr>
      <w:rPr>
        <w:rFonts w:hint="default"/>
      </w:rPr>
    </w:lvl>
  </w:abstractNum>
  <w:abstractNum w:abstractNumId="10" w15:restartNumberingAfterBreak="0">
    <w:nsid w:val="6B0735D0"/>
    <w:multiLevelType w:val="hybridMultilevel"/>
    <w:tmpl w:val="54B29DEC"/>
    <w:lvl w:ilvl="0" w:tplc="DBDE6CF0">
      <w:start w:val="2"/>
      <w:numFmt w:val="decimal"/>
      <w:lvlText w:val="%1."/>
      <w:lvlJc w:val="left"/>
      <w:pPr>
        <w:ind w:left="1800" w:hanging="219"/>
        <w:jc w:val="left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A6C2FF8E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9CFA91E8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DEBED81E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AAAC3364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E95C254C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4CAA8920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1D94289C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6234C404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11" w15:restartNumberingAfterBreak="0">
    <w:nsid w:val="7F215FDB"/>
    <w:multiLevelType w:val="hybridMultilevel"/>
    <w:tmpl w:val="27EC10D8"/>
    <w:lvl w:ilvl="0" w:tplc="708296C0">
      <w:numFmt w:val="bullet"/>
      <w:lvlText w:val="-"/>
      <w:lvlJc w:val="left"/>
      <w:pPr>
        <w:ind w:left="1680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E0A84EB0">
      <w:numFmt w:val="bullet"/>
      <w:lvlText w:val="•"/>
      <w:lvlJc w:val="left"/>
      <w:pPr>
        <w:ind w:left="3084" w:hanging="123"/>
      </w:pPr>
      <w:rPr>
        <w:rFonts w:hint="default"/>
      </w:rPr>
    </w:lvl>
    <w:lvl w:ilvl="2" w:tplc="40823522">
      <w:numFmt w:val="bullet"/>
      <w:lvlText w:val="•"/>
      <w:lvlJc w:val="left"/>
      <w:pPr>
        <w:ind w:left="4488" w:hanging="123"/>
      </w:pPr>
      <w:rPr>
        <w:rFonts w:hint="default"/>
      </w:rPr>
    </w:lvl>
    <w:lvl w:ilvl="3" w:tplc="E5D6092A">
      <w:numFmt w:val="bullet"/>
      <w:lvlText w:val="•"/>
      <w:lvlJc w:val="left"/>
      <w:pPr>
        <w:ind w:left="5892" w:hanging="123"/>
      </w:pPr>
      <w:rPr>
        <w:rFonts w:hint="default"/>
      </w:rPr>
    </w:lvl>
    <w:lvl w:ilvl="4" w:tplc="DC4C06D0">
      <w:numFmt w:val="bullet"/>
      <w:lvlText w:val="•"/>
      <w:lvlJc w:val="left"/>
      <w:pPr>
        <w:ind w:left="7296" w:hanging="123"/>
      </w:pPr>
      <w:rPr>
        <w:rFonts w:hint="default"/>
      </w:rPr>
    </w:lvl>
    <w:lvl w:ilvl="5" w:tplc="9864B4CC">
      <w:numFmt w:val="bullet"/>
      <w:lvlText w:val="•"/>
      <w:lvlJc w:val="left"/>
      <w:pPr>
        <w:ind w:left="8700" w:hanging="123"/>
      </w:pPr>
      <w:rPr>
        <w:rFonts w:hint="default"/>
      </w:rPr>
    </w:lvl>
    <w:lvl w:ilvl="6" w:tplc="9F842C0A">
      <w:numFmt w:val="bullet"/>
      <w:lvlText w:val="•"/>
      <w:lvlJc w:val="left"/>
      <w:pPr>
        <w:ind w:left="10104" w:hanging="123"/>
      </w:pPr>
      <w:rPr>
        <w:rFonts w:hint="default"/>
      </w:rPr>
    </w:lvl>
    <w:lvl w:ilvl="7" w:tplc="D76CC252">
      <w:numFmt w:val="bullet"/>
      <w:lvlText w:val="•"/>
      <w:lvlJc w:val="left"/>
      <w:pPr>
        <w:ind w:left="11508" w:hanging="123"/>
      </w:pPr>
      <w:rPr>
        <w:rFonts w:hint="default"/>
      </w:rPr>
    </w:lvl>
    <w:lvl w:ilvl="8" w:tplc="41026380">
      <w:numFmt w:val="bullet"/>
      <w:lvlText w:val="•"/>
      <w:lvlJc w:val="left"/>
      <w:pPr>
        <w:ind w:left="12912" w:hanging="123"/>
      </w:pPr>
      <w:rPr>
        <w:rFonts w:hint="default"/>
      </w:rPr>
    </w:lvl>
  </w:abstractNum>
  <w:num w:numId="1" w16cid:durableId="1320772244">
    <w:abstractNumId w:val="9"/>
  </w:num>
  <w:num w:numId="2" w16cid:durableId="1990162371">
    <w:abstractNumId w:val="1"/>
  </w:num>
  <w:num w:numId="3" w16cid:durableId="784033243">
    <w:abstractNumId w:val="11"/>
  </w:num>
  <w:num w:numId="4" w16cid:durableId="180584063">
    <w:abstractNumId w:val="4"/>
  </w:num>
  <w:num w:numId="5" w16cid:durableId="1438520480">
    <w:abstractNumId w:val="7"/>
  </w:num>
  <w:num w:numId="6" w16cid:durableId="1265452619">
    <w:abstractNumId w:val="8"/>
  </w:num>
  <w:num w:numId="7" w16cid:durableId="176697226">
    <w:abstractNumId w:val="2"/>
  </w:num>
  <w:num w:numId="8" w16cid:durableId="650061921">
    <w:abstractNumId w:val="3"/>
  </w:num>
  <w:num w:numId="9" w16cid:durableId="1341349823">
    <w:abstractNumId w:val="6"/>
  </w:num>
  <w:num w:numId="10" w16cid:durableId="62875694">
    <w:abstractNumId w:val="5"/>
  </w:num>
  <w:num w:numId="11" w16cid:durableId="1700089197">
    <w:abstractNumId w:val="10"/>
  </w:num>
  <w:num w:numId="12" w16cid:durableId="89161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1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C9"/>
    <w:rsid w:val="00397ADE"/>
    <w:rsid w:val="00555999"/>
    <w:rsid w:val="00AC1A57"/>
    <w:rsid w:val="00C84AC9"/>
    <w:rsid w:val="00F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2"/>
    </o:shapelayout>
  </w:shapeDefaults>
  <w:decimalSymbol w:val="."/>
  <w:listSeparator w:val=","/>
  <w14:docId w14:val="6A817EB0"/>
  <w15:docId w15:val="{AD10A8D4-5F70-49AB-B381-C809B58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"/>
      <w:ind w:left="4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207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5"/>
      <w:ind w:left="1800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4335</Words>
  <Characters>24715</Characters>
  <Application>Microsoft Office Word</Application>
  <DocSecurity>0</DocSecurity>
  <Lines>205</Lines>
  <Paragraphs>57</Paragraphs>
  <ScaleCrop>false</ScaleCrop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voroshumKK189.4</dc:title>
  <dc:creator>KristinaP</dc:creator>
  <cp:lastModifiedBy>Anna Babiyan</cp:lastModifiedBy>
  <cp:revision>3</cp:revision>
  <dcterms:created xsi:type="dcterms:W3CDTF">2022-06-17T12:10:00Z</dcterms:created>
  <dcterms:modified xsi:type="dcterms:W3CDTF">2022-06-23T06:05:00Z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