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2A2723" w:rsidRPr="00476674" w14:paraId="0760CE37" w14:textId="77777777" w:rsidTr="00F3538A">
        <w:tc>
          <w:tcPr>
            <w:tcW w:w="846" w:type="dxa"/>
            <w:shd w:val="clear" w:color="auto" w:fill="auto"/>
            <w:vAlign w:val="center"/>
          </w:tcPr>
          <w:p w14:paraId="52DE34B5" w14:textId="77777777" w:rsidR="002A2723" w:rsidRPr="00757103" w:rsidRDefault="002A2723" w:rsidP="00F353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198EB15" w14:textId="77777777" w:rsidR="002A2723" w:rsidRDefault="002A2723" w:rsidP="00F353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527F4A9C" w14:textId="796DDCF7" w:rsidR="002A2723" w:rsidRDefault="002A2723" w:rsidP="00F353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233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85E3589" w14:textId="77777777" w:rsidR="002A2723" w:rsidRPr="00476674" w:rsidRDefault="002A2723" w:rsidP="00F3538A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138B411" w14:textId="77777777" w:rsidR="002A2723" w:rsidRPr="00757103" w:rsidRDefault="002A2723" w:rsidP="00F353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2A2723" w:rsidRPr="00476674" w14:paraId="168934A8" w14:textId="77777777" w:rsidTr="00F3538A">
        <w:trPr>
          <w:trHeight w:val="3234"/>
        </w:trPr>
        <w:tc>
          <w:tcPr>
            <w:tcW w:w="846" w:type="dxa"/>
            <w:shd w:val="clear" w:color="auto" w:fill="auto"/>
            <w:vAlign w:val="center"/>
          </w:tcPr>
          <w:p w14:paraId="27D3C5E2" w14:textId="77777777" w:rsidR="002A2723" w:rsidRPr="005E0EF6" w:rsidRDefault="002A2723" w:rsidP="005E0EF6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bookmarkStart w:id="0" w:name="_Hlk102571267"/>
          </w:p>
        </w:tc>
        <w:tc>
          <w:tcPr>
            <w:tcW w:w="3969" w:type="dxa"/>
            <w:shd w:val="clear" w:color="auto" w:fill="auto"/>
            <w:vAlign w:val="center"/>
          </w:tcPr>
          <w:p w14:paraId="025B47E5" w14:textId="77777777" w:rsidR="002A2723" w:rsidRPr="00757103" w:rsidRDefault="002A2723" w:rsidP="00F353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bookmarkStart w:id="1" w:name="_Hlk71013407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instrText xml:space="preserve"> HYPERLINK "https://www.arlis.am/DocumentView.aspx?DocID=162383" </w:instrTex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fldChar w:fldCharType="separate"/>
            </w:r>
            <w:proofErr w:type="spellStart"/>
            <w:r w:rsidRPr="00881D13"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</w:rPr>
              <w:t>ՍնԴ</w:t>
            </w:r>
            <w:proofErr w:type="spellEnd"/>
            <w:r w:rsidRPr="00881D13"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</w:rPr>
              <w:t>/1425/04/</w:t>
            </w:r>
            <w:bookmarkEnd w:id="1"/>
            <w:r w:rsidRPr="00881D13"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</w:rPr>
              <w:t>20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fldChar w:fldCharType="end"/>
            </w:r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2E1D90A" w14:textId="77777777" w:rsidR="002A2723" w:rsidRPr="00757103" w:rsidRDefault="002A2723" w:rsidP="00F353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02.02.2022</w:t>
            </w:r>
          </w:p>
        </w:tc>
        <w:tc>
          <w:tcPr>
            <w:tcW w:w="4644" w:type="dxa"/>
            <w:shd w:val="clear" w:color="auto" w:fill="auto"/>
          </w:tcPr>
          <w:p w14:paraId="2D4FF4A2" w14:textId="77777777" w:rsidR="002A2723" w:rsidRDefault="005E0EF6" w:rsidP="00F3538A">
            <w:pP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</w:pPr>
            <w:hyperlink r:id="rId5" w:history="1">
              <w:r w:rsidR="002A2723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2A2723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2A2723" w:rsidRPr="00DD25E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225.1</w:t>
            </w:r>
            <w:r w:rsidR="002A2723" w:rsidRPr="00DD25EC">
              <w:rPr>
                <w:rFonts w:ascii="GHEA Grapalat" w:eastAsia="Times New Roman" w:hAnsi="GHEA Grapalat" w:cs="Sylfaen"/>
                <w:sz w:val="24"/>
                <w:szCs w:val="24"/>
                <w:lang w:val="de-DE" w:eastAsia="ru-RU"/>
              </w:rPr>
              <w:t xml:space="preserve">-րդ հոդվածի 1-ին </w:t>
            </w:r>
            <w:r w:rsidR="002A2723" w:rsidRPr="00DD25E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կետ</w:t>
            </w:r>
            <w:r w:rsidR="002A2723" w:rsidRPr="00DD25E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, </w:t>
            </w:r>
          </w:p>
          <w:p w14:paraId="6F68A477" w14:textId="77777777" w:rsidR="002A2723" w:rsidRDefault="002A2723" w:rsidP="00F3538A">
            <w:pP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</w:pP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val="de-DE" w:eastAsia="ru-RU"/>
              </w:rPr>
              <w:t xml:space="preserve">226-րդ հոդվածի 1-ին </w:t>
            </w: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կետ</w:t>
            </w: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, </w:t>
            </w:r>
          </w:p>
          <w:p w14:paraId="1C7A5594" w14:textId="77777777" w:rsidR="002A2723" w:rsidRDefault="002A2723" w:rsidP="00F3538A">
            <w:pP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5E0EF6">
              <w:rPr>
                <w:rFonts w:ascii="GHEA Grapalat" w:eastAsia="Times New Roman" w:hAnsi="GHEA Grapalat" w:cs="Sylfaen"/>
                <w:color w:val="FF0000"/>
                <w:sz w:val="24"/>
                <w:szCs w:val="24"/>
                <w:lang w:val="de-DE" w:eastAsia="ru-RU"/>
              </w:rPr>
              <w:t>233-րդ հոդված</w:t>
            </w: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val="de-DE" w:eastAsia="ru-RU"/>
              </w:rPr>
              <w:t>,</w:t>
            </w: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</w:p>
          <w:p w14:paraId="1C31DB6B" w14:textId="77777777" w:rsidR="002A2723" w:rsidRDefault="002A2723" w:rsidP="00F3538A">
            <w:pP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</w:pP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368-րդ հոդվածի 1-ին կետ</w:t>
            </w: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, </w:t>
            </w:r>
          </w:p>
          <w:p w14:paraId="3FBB6ABE" w14:textId="77777777" w:rsidR="002A2723" w:rsidRDefault="002A2723" w:rsidP="00F3538A">
            <w:pP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</w:pP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val="de-DE" w:eastAsia="ru-RU"/>
              </w:rPr>
              <w:t xml:space="preserve">377-րդ հոդվածի </w:t>
            </w: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1-ին կետ</w:t>
            </w: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, </w:t>
            </w:r>
          </w:p>
          <w:p w14:paraId="13FAD0D2" w14:textId="77777777" w:rsidR="002A2723" w:rsidRDefault="002A2723" w:rsidP="00F3538A">
            <w:pPr>
              <w:rPr>
                <w:rFonts w:ascii="GHEA Grapalat" w:eastAsia="Times New Roman" w:hAnsi="GHEA Grapalat" w:cs="Sylfaen"/>
                <w:sz w:val="24"/>
                <w:szCs w:val="24"/>
                <w:lang w:val="de-DE" w:eastAsia="ru-RU"/>
              </w:rPr>
            </w:pP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val="de-DE" w:eastAsia="ru-RU"/>
              </w:rPr>
              <w:t>383-րդ հոդված</w:t>
            </w:r>
          </w:p>
          <w:p w14:paraId="1829BAF1" w14:textId="77777777" w:rsidR="002A2723" w:rsidRDefault="002A2723" w:rsidP="00F3538A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</w:p>
          <w:p w14:paraId="13F5814D" w14:textId="77777777" w:rsidR="002A2723" w:rsidRDefault="005E0EF6" w:rsidP="00F3538A">
            <w:pPr>
              <w:rPr>
                <w:rStyle w:val="Hyperlink"/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hyperlink r:id="rId6" w:history="1">
              <w:r w:rsidR="002A2723" w:rsidRPr="00C07677">
                <w:rPr>
                  <w:rStyle w:val="Hyperlink"/>
                  <w:rFonts w:ascii="GHEA Grapalat" w:hAnsi="GHEA Grapalat" w:cs="Arial"/>
                  <w:b/>
                  <w:bCs/>
                  <w:sz w:val="24"/>
                  <w:szCs w:val="24"/>
                  <w:lang w:val="hy-AM"/>
                </w:rPr>
                <w:t>«Սնանկության մասին» ՀՀ օրենքի</w:t>
              </w:r>
            </w:hyperlink>
          </w:p>
          <w:p w14:paraId="4C6E20F7" w14:textId="77777777" w:rsidR="002A2723" w:rsidRDefault="002A2723" w:rsidP="00F3538A">
            <w:pPr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</w:pPr>
            <w:r w:rsidRPr="00DD25EC">
              <w:rPr>
                <w:rFonts w:ascii="GHEA Grapalat" w:hAnsi="GHEA Grapalat" w:cs="Sylfaen"/>
                <w:sz w:val="24"/>
                <w:szCs w:val="24"/>
              </w:rPr>
              <w:t>1-</w:t>
            </w:r>
            <w:r w:rsidRPr="00DD25EC">
              <w:rPr>
                <w:rFonts w:ascii="GHEA Grapalat" w:hAnsi="GHEA Grapalat" w:cs="Sylfaen"/>
                <w:sz w:val="24"/>
                <w:szCs w:val="24"/>
                <w:lang w:val="de-DE"/>
              </w:rPr>
              <w:t>ին</w:t>
            </w:r>
            <w:r w:rsidRPr="00DD25E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D25EC">
              <w:rPr>
                <w:rFonts w:ascii="GHEA Grapalat" w:hAnsi="GHEA Grapalat" w:cs="Sylfaen"/>
                <w:sz w:val="24"/>
                <w:szCs w:val="24"/>
                <w:lang w:val="de-DE"/>
              </w:rPr>
              <w:t>հոդվածի</w:t>
            </w:r>
            <w:r w:rsidRPr="00DD25EC">
              <w:rPr>
                <w:rFonts w:ascii="GHEA Grapalat" w:hAnsi="GHEA Grapalat" w:cs="Sylfaen"/>
                <w:sz w:val="24"/>
                <w:szCs w:val="24"/>
              </w:rPr>
              <w:t xml:space="preserve"> 1-</w:t>
            </w:r>
            <w:r w:rsidRPr="00DD25EC">
              <w:rPr>
                <w:rFonts w:ascii="GHEA Grapalat" w:hAnsi="GHEA Grapalat" w:cs="Sylfaen"/>
                <w:sz w:val="24"/>
                <w:szCs w:val="24"/>
                <w:lang w:val="de-DE"/>
              </w:rPr>
              <w:t>ին</w:t>
            </w:r>
            <w:r w:rsidRPr="00DD25E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D25EC">
              <w:rPr>
                <w:rFonts w:ascii="GHEA Grapalat" w:hAnsi="GHEA Grapalat" w:cs="Sylfaen"/>
                <w:sz w:val="24"/>
                <w:szCs w:val="24"/>
                <w:lang w:val="de-DE"/>
              </w:rPr>
              <w:t>մաս,</w:t>
            </w:r>
            <w:r w:rsidRPr="00DD25EC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</w:t>
            </w:r>
          </w:p>
          <w:p w14:paraId="37F39433" w14:textId="77777777" w:rsidR="002A2723" w:rsidRPr="00476674" w:rsidRDefault="002A2723" w:rsidP="00F3538A">
            <w:pPr>
              <w:rPr>
                <w:rFonts w:ascii="GHEA Grapalat" w:hAnsi="GHEA Grapalat"/>
                <w:sz w:val="24"/>
                <w:szCs w:val="24"/>
              </w:rPr>
            </w:pPr>
            <w:r w:rsidRPr="00DD25EC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43-րդ հոդված</w:t>
            </w:r>
          </w:p>
        </w:tc>
      </w:tr>
      <w:bookmarkEnd w:id="0"/>
    </w:tbl>
    <w:p w14:paraId="12B1432B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B4196"/>
    <w:multiLevelType w:val="hybridMultilevel"/>
    <w:tmpl w:val="D66C89E0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892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23"/>
    <w:rsid w:val="002A2723"/>
    <w:rsid w:val="005E0EF6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A6C12"/>
  <w15:chartTrackingRefBased/>
  <w15:docId w15:val="{85D9E548-911F-4537-BC3B-2923601B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7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3245" TargetMode="External"/><Relationship Id="rId5" Type="http://schemas.openxmlformats.org/officeDocument/2006/relationships/hyperlink" Target="https://www.arlis.am/DocumentView.aspx?DocID=161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2022-05-04T11:44:00Z</dcterms:created>
  <dcterms:modified xsi:type="dcterms:W3CDTF">2022-06-13T06:28:00Z</dcterms:modified>
</cp:coreProperties>
</file>