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56F" w:rsidRDefault="00A642DE" w:rsidP="00E809A5">
      <w:pPr>
        <w:pStyle w:val="Bodytext20"/>
        <w:shd w:val="clear" w:color="auto" w:fill="auto"/>
        <w:spacing w:after="160" w:line="360" w:lineRule="auto"/>
        <w:ind w:left="5103" w:firstLine="0"/>
        <w:jc w:val="center"/>
        <w:rPr>
          <w:rFonts w:ascii="Sylfaen" w:hAnsi="Sylfaen"/>
          <w:sz w:val="24"/>
          <w:szCs w:val="24"/>
        </w:rPr>
      </w:pPr>
      <w:r w:rsidRPr="00BE665A">
        <w:rPr>
          <w:rFonts w:ascii="Sylfaen" w:hAnsi="Sylfaen"/>
          <w:sz w:val="24"/>
          <w:szCs w:val="24"/>
        </w:rPr>
        <w:t>ՀԱՍՏԱՏՎԱԾ Է</w:t>
      </w:r>
    </w:p>
    <w:p w:rsidR="00916942" w:rsidRPr="00BE665A" w:rsidRDefault="00A642DE" w:rsidP="00E809A5">
      <w:pPr>
        <w:pStyle w:val="Bodytext20"/>
        <w:shd w:val="clear" w:color="auto" w:fill="auto"/>
        <w:spacing w:after="160" w:line="360" w:lineRule="auto"/>
        <w:ind w:left="5103" w:firstLine="0"/>
        <w:jc w:val="center"/>
        <w:rPr>
          <w:rFonts w:ascii="Sylfaen" w:hAnsi="Sylfaen"/>
          <w:sz w:val="24"/>
          <w:szCs w:val="24"/>
        </w:rPr>
      </w:pPr>
      <w:r w:rsidRPr="00BE665A">
        <w:rPr>
          <w:rFonts w:ascii="Sylfaen" w:hAnsi="Sylfaen"/>
          <w:sz w:val="24"/>
          <w:szCs w:val="24"/>
        </w:rPr>
        <w:t>Եվրասիական տնտեսական հանձնաժողովի խորհրդի</w:t>
      </w:r>
      <w:r w:rsidR="00CD307B" w:rsidRPr="00BE665A">
        <w:rPr>
          <w:rFonts w:ascii="Sylfaen" w:hAnsi="Sylfaen"/>
          <w:sz w:val="24"/>
          <w:szCs w:val="24"/>
        </w:rPr>
        <w:br/>
      </w:r>
      <w:r w:rsidRPr="00BE665A">
        <w:rPr>
          <w:rFonts w:ascii="Sylfaen" w:hAnsi="Sylfaen"/>
          <w:sz w:val="24"/>
          <w:szCs w:val="24"/>
        </w:rPr>
        <w:t>20</w:t>
      </w:r>
      <w:r w:rsidR="0038261B" w:rsidRPr="00BE665A">
        <w:rPr>
          <w:rFonts w:ascii="Sylfaen" w:hAnsi="Sylfaen"/>
          <w:sz w:val="24"/>
          <w:szCs w:val="24"/>
        </w:rPr>
        <w:t xml:space="preserve">21 </w:t>
      </w:r>
      <w:r w:rsidRPr="00BE665A">
        <w:rPr>
          <w:rFonts w:ascii="Sylfaen" w:hAnsi="Sylfaen"/>
          <w:sz w:val="24"/>
          <w:szCs w:val="24"/>
        </w:rPr>
        <w:t>թվականի</w:t>
      </w:r>
      <w:r w:rsidR="0038261B" w:rsidRPr="00BE665A">
        <w:rPr>
          <w:rFonts w:ascii="Sylfaen" w:hAnsi="Sylfaen"/>
          <w:sz w:val="24"/>
          <w:szCs w:val="24"/>
        </w:rPr>
        <w:t xml:space="preserve"> մարտի 5-</w:t>
      </w:r>
      <w:r w:rsidR="00F05D70" w:rsidRPr="00BE665A">
        <w:rPr>
          <w:rFonts w:ascii="Sylfaen" w:hAnsi="Sylfaen"/>
          <w:sz w:val="24"/>
          <w:szCs w:val="24"/>
        </w:rPr>
        <w:t>ի</w:t>
      </w:r>
      <w:r w:rsidR="00F05D70" w:rsidRPr="00BE665A">
        <w:rPr>
          <w:rFonts w:ascii="Sylfaen" w:hAnsi="Sylfaen"/>
          <w:sz w:val="24"/>
          <w:szCs w:val="24"/>
        </w:rPr>
        <w:br/>
      </w:r>
      <w:bookmarkStart w:id="0" w:name="_GoBack"/>
      <w:bookmarkEnd w:id="0"/>
      <w:r w:rsidRPr="00BE665A">
        <w:rPr>
          <w:rFonts w:ascii="Sylfaen" w:hAnsi="Sylfaen"/>
          <w:sz w:val="24"/>
          <w:szCs w:val="24"/>
        </w:rPr>
        <w:t>թիվ</w:t>
      </w:r>
      <w:r w:rsidR="0038261B" w:rsidRPr="00BE665A">
        <w:rPr>
          <w:rFonts w:ascii="Sylfaen" w:hAnsi="Sylfaen"/>
          <w:sz w:val="24"/>
          <w:szCs w:val="24"/>
        </w:rPr>
        <w:t xml:space="preserve"> 19 </w:t>
      </w:r>
      <w:r w:rsidRPr="00BE665A">
        <w:rPr>
          <w:rFonts w:ascii="Sylfaen" w:hAnsi="Sylfaen"/>
          <w:sz w:val="24"/>
          <w:szCs w:val="24"/>
        </w:rPr>
        <w:t>որոշմամբ</w:t>
      </w:r>
    </w:p>
    <w:p w:rsidR="00916942" w:rsidRPr="00BE665A" w:rsidRDefault="00916942" w:rsidP="00BE665A">
      <w:pPr>
        <w:spacing w:after="160" w:line="360" w:lineRule="auto"/>
        <w:jc w:val="both"/>
      </w:pPr>
    </w:p>
    <w:p w:rsidR="00916942" w:rsidRPr="00BE665A" w:rsidRDefault="00A642DE" w:rsidP="00E809A5">
      <w:pPr>
        <w:pStyle w:val="Bodytext30"/>
        <w:shd w:val="clear" w:color="auto" w:fill="auto"/>
        <w:spacing w:after="160" w:line="360" w:lineRule="auto"/>
        <w:rPr>
          <w:rFonts w:ascii="Sylfaen" w:hAnsi="Sylfaen"/>
          <w:sz w:val="24"/>
          <w:szCs w:val="24"/>
        </w:rPr>
      </w:pPr>
      <w:r w:rsidRPr="00BE665A">
        <w:rPr>
          <w:rFonts w:ascii="Sylfaen" w:hAnsi="Sylfaen"/>
          <w:sz w:val="24"/>
          <w:szCs w:val="24"/>
        </w:rPr>
        <w:t>Եվրասիական տնտեսական միությունում նույնականացման միջոցներով ապրանքների դրոշմավորման համակարգի</w:t>
      </w:r>
      <w:r w:rsidR="003C23C3" w:rsidRPr="003C23C3">
        <w:rPr>
          <w:rFonts w:ascii="Sylfaen" w:hAnsi="Sylfaen"/>
          <w:sz w:val="24"/>
          <w:szCs w:val="24"/>
        </w:rPr>
        <w:t xml:space="preserve"> </w:t>
      </w:r>
      <w:r w:rsidRPr="00BE665A">
        <w:rPr>
          <w:rFonts w:ascii="Sylfaen" w:hAnsi="Sylfaen"/>
          <w:sz w:val="24"/>
          <w:szCs w:val="24"/>
        </w:rPr>
        <w:t>բազային տեխնոլոգիական կազմակերպչական մոդելը</w:t>
      </w:r>
    </w:p>
    <w:p w:rsidR="00916942" w:rsidRPr="00BE665A" w:rsidRDefault="00916942" w:rsidP="00BE665A">
      <w:pPr>
        <w:spacing w:after="160" w:line="360" w:lineRule="auto"/>
        <w:jc w:val="both"/>
      </w:pPr>
    </w:p>
    <w:p w:rsidR="00916942" w:rsidRPr="00BE665A" w:rsidRDefault="00A642DE" w:rsidP="00BE665A">
      <w:pPr>
        <w:pStyle w:val="Bodytext20"/>
        <w:shd w:val="clear" w:color="auto" w:fill="auto"/>
        <w:spacing w:after="160" w:line="360" w:lineRule="auto"/>
        <w:ind w:firstLine="0"/>
        <w:jc w:val="center"/>
        <w:rPr>
          <w:rFonts w:ascii="Sylfaen" w:hAnsi="Sylfaen"/>
          <w:sz w:val="24"/>
          <w:szCs w:val="24"/>
        </w:rPr>
      </w:pPr>
      <w:r w:rsidRPr="00BE665A">
        <w:rPr>
          <w:rFonts w:ascii="Sylfaen" w:hAnsi="Sylfaen"/>
          <w:sz w:val="24"/>
          <w:szCs w:val="24"/>
        </w:rPr>
        <w:t>I. Ընդհանուր դրույթները</w:t>
      </w:r>
    </w:p>
    <w:p w:rsidR="00916942" w:rsidRPr="00BE665A" w:rsidRDefault="00CD307B"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1.</w:t>
      </w:r>
      <w:r w:rsidRPr="00BE665A">
        <w:rPr>
          <w:rFonts w:ascii="Sylfaen" w:hAnsi="Sylfaen"/>
          <w:sz w:val="24"/>
          <w:szCs w:val="24"/>
        </w:rPr>
        <w:tab/>
      </w:r>
      <w:r w:rsidR="00A642DE" w:rsidRPr="00BE665A">
        <w:rPr>
          <w:rFonts w:ascii="Sylfaen" w:hAnsi="Sylfaen"/>
          <w:sz w:val="24"/>
          <w:szCs w:val="24"/>
        </w:rPr>
        <w:t xml:space="preserve">Սույն բազային մոդելը մշակվել է «Եվրասիական տնտեսական միությունում նույնականացման միջոցներով ապրանքների դրոշմավորման մասին» 2018 թվականի փետրվարի 2-ի համաձայնագրի (այսուհետ՝ Համաձայնագիր) իրականացման նպատակով </w:t>
      </w:r>
      <w:r w:rsidRPr="00BE665A">
        <w:rPr>
          <w:rFonts w:ascii="Sylfaen" w:hAnsi="Sylfaen"/>
          <w:sz w:val="24"/>
          <w:szCs w:val="24"/>
        </w:rPr>
        <w:t>եւ</w:t>
      </w:r>
      <w:r w:rsidR="00A642DE" w:rsidRPr="00BE665A">
        <w:rPr>
          <w:rFonts w:ascii="Sylfaen" w:hAnsi="Sylfaen"/>
          <w:sz w:val="24"/>
          <w:szCs w:val="24"/>
        </w:rPr>
        <w:t xml:space="preserve"> սահմանում է Եվրասիական տնտեսական միության անդամ պետություններում (այսուհետ համապատասխանաբար՝ Միություն, անդամ պետություններ) նույնականացման միջոցներով ապրանքների դրոշմավորում սահմանելիս միասնականացված մոտեցումները:</w:t>
      </w:r>
    </w:p>
    <w:p w:rsidR="00916942" w:rsidRPr="00BE665A" w:rsidRDefault="00CD307B"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2.</w:t>
      </w:r>
      <w:r w:rsidRPr="00BE665A">
        <w:rPr>
          <w:rFonts w:ascii="Sylfaen" w:hAnsi="Sylfaen"/>
          <w:sz w:val="24"/>
          <w:szCs w:val="24"/>
        </w:rPr>
        <w:tab/>
      </w:r>
      <w:r w:rsidR="00A642DE" w:rsidRPr="00BE665A">
        <w:rPr>
          <w:rFonts w:ascii="Sylfaen" w:hAnsi="Sylfaen"/>
          <w:sz w:val="24"/>
          <w:szCs w:val="24"/>
        </w:rPr>
        <w:t xml:space="preserve">Սույն բազային մոդելը կիրառվում է Համաձայնագրի 5-րդ </w:t>
      </w:r>
      <w:r w:rsidRPr="00BE665A">
        <w:rPr>
          <w:rFonts w:ascii="Sylfaen" w:hAnsi="Sylfaen"/>
          <w:sz w:val="24"/>
          <w:szCs w:val="24"/>
        </w:rPr>
        <w:t>եւ</w:t>
      </w:r>
      <w:r w:rsidR="00A642DE" w:rsidRPr="00BE665A">
        <w:rPr>
          <w:rFonts w:ascii="Sylfaen" w:hAnsi="Sylfaen"/>
          <w:sz w:val="24"/>
          <w:szCs w:val="24"/>
        </w:rPr>
        <w:t xml:space="preserve"> 7-րդ հոդվածներին համապատասխան</w:t>
      </w:r>
      <w:r w:rsidR="0038261B" w:rsidRPr="00BE665A">
        <w:rPr>
          <w:rFonts w:ascii="Sylfaen" w:hAnsi="Sylfaen"/>
          <w:sz w:val="24"/>
          <w:szCs w:val="24"/>
        </w:rPr>
        <w:t xml:space="preserve"> ապրանքների դրոշմավորումը սահմանելիս </w:t>
      </w:r>
      <w:r w:rsidR="00BE665A">
        <w:rPr>
          <w:rFonts w:ascii="Sylfaen" w:hAnsi="Sylfaen"/>
          <w:sz w:val="24"/>
          <w:szCs w:val="24"/>
        </w:rPr>
        <w:t>եւ</w:t>
      </w:r>
      <w:r w:rsidR="0038261B" w:rsidRPr="00BE665A">
        <w:rPr>
          <w:rFonts w:ascii="Sylfaen" w:hAnsi="Sylfaen"/>
          <w:sz w:val="24"/>
          <w:szCs w:val="24"/>
        </w:rPr>
        <w:t xml:space="preserve"> չի տարածվում թանկարժեք քարերի, թանկարժեք մետաղների </w:t>
      </w:r>
      <w:r w:rsidR="00BE665A">
        <w:rPr>
          <w:rFonts w:ascii="Sylfaen" w:hAnsi="Sylfaen"/>
          <w:sz w:val="24"/>
          <w:szCs w:val="24"/>
        </w:rPr>
        <w:t>եւ</w:t>
      </w:r>
      <w:r w:rsidR="0038261B" w:rsidRPr="00BE665A">
        <w:rPr>
          <w:rFonts w:ascii="Sylfaen" w:hAnsi="Sylfaen"/>
          <w:sz w:val="24"/>
          <w:szCs w:val="24"/>
        </w:rPr>
        <w:t xml:space="preserve"> դրանցից </w:t>
      </w:r>
      <w:r w:rsidR="00EA4A8A" w:rsidRPr="00BE665A">
        <w:rPr>
          <w:rFonts w:ascii="Sylfaen" w:hAnsi="Sylfaen"/>
          <w:sz w:val="24"/>
          <w:szCs w:val="24"/>
        </w:rPr>
        <w:t>պատրաստված</w:t>
      </w:r>
      <w:r w:rsidR="0038261B" w:rsidRPr="00BE665A">
        <w:rPr>
          <w:rFonts w:ascii="Sylfaen" w:hAnsi="Sylfaen"/>
          <w:sz w:val="24"/>
          <w:szCs w:val="24"/>
        </w:rPr>
        <w:t xml:space="preserve"> արտադրատեսակների վրա</w:t>
      </w:r>
      <w:r w:rsidR="004507CD" w:rsidRPr="00BE665A">
        <w:rPr>
          <w:rFonts w:ascii="Sylfaen" w:hAnsi="Sylfaen"/>
          <w:sz w:val="24"/>
          <w:szCs w:val="24"/>
        </w:rPr>
        <w:t>:</w:t>
      </w:r>
    </w:p>
    <w:p w:rsidR="00916942" w:rsidRPr="00BE665A" w:rsidRDefault="00CD307B"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3.</w:t>
      </w:r>
      <w:r w:rsidRPr="00BE665A">
        <w:rPr>
          <w:rFonts w:ascii="Sylfaen" w:hAnsi="Sylfaen"/>
          <w:sz w:val="24"/>
          <w:szCs w:val="24"/>
        </w:rPr>
        <w:tab/>
      </w:r>
      <w:r w:rsidR="00A642DE" w:rsidRPr="00BE665A">
        <w:rPr>
          <w:rFonts w:ascii="Sylfaen" w:hAnsi="Sylfaen"/>
          <w:sz w:val="24"/>
          <w:szCs w:val="24"/>
        </w:rPr>
        <w:t xml:space="preserve">Ապրանքների դրոշմավորում սահմանելու վերաբերյալ որոշում ընդունելիս Եվրասիական տնտեսական հանձնաժողովի (այսուհետ՝ Հանձնաժողով) խորհուրդն իրավունք ունի սահմանելու սույն բազային մոդելի դրույթներից տարբերվող՝ ապրանքների առանձին տեսակների արտադրության </w:t>
      </w:r>
      <w:r w:rsidRPr="00BE665A">
        <w:rPr>
          <w:rFonts w:ascii="Sylfaen" w:hAnsi="Sylfaen"/>
          <w:sz w:val="24"/>
          <w:szCs w:val="24"/>
        </w:rPr>
        <w:t>եւ</w:t>
      </w:r>
      <w:r w:rsidR="00A642DE" w:rsidRPr="00BE665A">
        <w:rPr>
          <w:rFonts w:ascii="Sylfaen" w:hAnsi="Sylfaen"/>
          <w:sz w:val="24"/>
          <w:szCs w:val="24"/>
        </w:rPr>
        <w:t xml:space="preserve"> </w:t>
      </w:r>
      <w:r w:rsidR="00A642DE" w:rsidRPr="00BE665A">
        <w:rPr>
          <w:rFonts w:ascii="Sylfaen" w:hAnsi="Sylfaen"/>
          <w:sz w:val="24"/>
          <w:szCs w:val="24"/>
        </w:rPr>
        <w:lastRenderedPageBreak/>
        <w:t>շրջանառության առանձնահատկությունների հետ կապված դրույթներ:</w:t>
      </w:r>
      <w:r w:rsidR="0038261B" w:rsidRPr="00BE665A">
        <w:rPr>
          <w:rFonts w:ascii="Sylfaen" w:hAnsi="Sylfaen"/>
          <w:sz w:val="24"/>
          <w:szCs w:val="24"/>
        </w:rPr>
        <w:t xml:space="preserve"> Այդ թվում, այդպիսի դրույթները կարող են սահմանվել ծխախոտային արտադրատեսակների, ալկոհոլային արտադրանքի, դեղապատրաստուկների </w:t>
      </w:r>
      <w:r w:rsidR="005F1F14" w:rsidRPr="00BE665A">
        <w:rPr>
          <w:rFonts w:ascii="Sylfaen" w:hAnsi="Sylfaen"/>
          <w:sz w:val="24"/>
          <w:szCs w:val="24"/>
        </w:rPr>
        <w:t>նկատմամբ:</w:t>
      </w:r>
    </w:p>
    <w:p w:rsidR="00916942" w:rsidRPr="00BE665A" w:rsidRDefault="00CD307B"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4.</w:t>
      </w:r>
      <w:r w:rsidRPr="00BE665A">
        <w:rPr>
          <w:rFonts w:ascii="Sylfaen" w:hAnsi="Sylfaen"/>
          <w:sz w:val="24"/>
          <w:szCs w:val="24"/>
        </w:rPr>
        <w:tab/>
      </w:r>
      <w:r w:rsidR="00A642DE" w:rsidRPr="00BE665A">
        <w:rPr>
          <w:rFonts w:ascii="Sylfaen" w:hAnsi="Sylfaen"/>
          <w:sz w:val="24"/>
          <w:szCs w:val="24"/>
        </w:rPr>
        <w:t>Սույն բազային մոդելի նպատակներով օգտագործվում են հասկացություններ, որոնք ունեն հետեւյալ իմաստը`</w:t>
      </w:r>
    </w:p>
    <w:p w:rsidR="00916942" w:rsidRPr="00BE665A" w:rsidRDefault="00CD307B"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b/>
          <w:sz w:val="24"/>
          <w:szCs w:val="24"/>
        </w:rPr>
        <w:t>ագրեգացում</w:t>
      </w:r>
      <w:r w:rsidR="00A642DE" w:rsidRPr="00BE665A">
        <w:rPr>
          <w:rFonts w:ascii="Sylfaen" w:hAnsi="Sylfaen"/>
          <w:b/>
          <w:sz w:val="24"/>
          <w:szCs w:val="24"/>
        </w:rPr>
        <w:t>՝</w:t>
      </w:r>
      <w:r w:rsidR="00A642DE" w:rsidRPr="00BE665A">
        <w:rPr>
          <w:rFonts w:ascii="Sylfaen" w:hAnsi="Sylfaen"/>
          <w:sz w:val="24"/>
          <w:szCs w:val="24"/>
        </w:rPr>
        <w:t xml:space="preserve"> խմբային փաթեթվածքներում դրոշմավորված ապրանքների համալրման ժամանակ խմբային փաթեթվածքի վրա զետեղված նույնականացման միջոցի կազմի մեջ մտնող նույնականացման ծածկագրի կամ դրոշմավորման ծածկագրի հետ դրոշմավորված ապրանքների նույնականացման ծածկագրերի կամ դրոշմավորման ծածկագրերի փոխկապակցման ապահովումը, ինչպես նա</w:t>
      </w:r>
      <w:r w:rsidRPr="00BE665A">
        <w:rPr>
          <w:rFonts w:ascii="Sylfaen" w:hAnsi="Sylfaen"/>
          <w:sz w:val="24"/>
          <w:szCs w:val="24"/>
        </w:rPr>
        <w:t>եւ</w:t>
      </w:r>
      <w:r w:rsidR="00A642DE" w:rsidRPr="00BE665A">
        <w:rPr>
          <w:rFonts w:ascii="Sylfaen" w:hAnsi="Sylfaen"/>
          <w:sz w:val="24"/>
          <w:szCs w:val="24"/>
        </w:rPr>
        <w:t xml:space="preserve"> տրանսպորտային փաթեթվածքում համալրման ժամանակ, այդ թվում՝ ավելի բարձր մակարդակի տրանսպորտային փաթեթվածքներում տրանսպորտային փաթեթվածքները միավորելիս տրանսպորտային փաթեթվածքի նույնականացման ծածկագրի հետ դրոշմավորված ապրանքների </w:t>
      </w:r>
      <w:r w:rsidRPr="00BE665A">
        <w:rPr>
          <w:rFonts w:ascii="Sylfaen" w:hAnsi="Sylfaen"/>
          <w:sz w:val="24"/>
          <w:szCs w:val="24"/>
        </w:rPr>
        <w:t>եւ</w:t>
      </w:r>
      <w:r w:rsidR="00A642DE" w:rsidRPr="00BE665A">
        <w:rPr>
          <w:rFonts w:ascii="Sylfaen" w:hAnsi="Sylfaen"/>
          <w:sz w:val="24"/>
          <w:szCs w:val="24"/>
        </w:rPr>
        <w:t xml:space="preserve"> (կամ) խմբային փաթեթվածքների նույնականացման ծածկագրերի կամ դրոշմավորման ծածկագրերի փոխկապակցման ապահովումը՝ առանց ստեղծվող փաթեթվածքը բացելու անհրաժեշտության</w:t>
      </w:r>
      <w:r w:rsidR="00EA4A8A" w:rsidRPr="00BE665A">
        <w:rPr>
          <w:rFonts w:ascii="Sylfaen" w:hAnsi="Sylfaen"/>
          <w:sz w:val="24"/>
          <w:szCs w:val="24"/>
        </w:rPr>
        <w:t>՝</w:t>
      </w:r>
      <w:r w:rsidR="00A642DE" w:rsidRPr="00BE665A">
        <w:rPr>
          <w:rFonts w:ascii="Sylfaen" w:hAnsi="Sylfaen"/>
          <w:sz w:val="24"/>
          <w:szCs w:val="24"/>
        </w:rPr>
        <w:t xml:space="preserve"> դրոշմավորված ապրանք</w:t>
      </w:r>
      <w:r w:rsidR="00012B06" w:rsidRPr="00BE665A">
        <w:rPr>
          <w:rFonts w:ascii="Sylfaen" w:hAnsi="Sylfaen"/>
          <w:sz w:val="24"/>
          <w:szCs w:val="24"/>
        </w:rPr>
        <w:t>ներ</w:t>
      </w:r>
      <w:r w:rsidR="00A642DE" w:rsidRPr="00BE665A">
        <w:rPr>
          <w:rFonts w:ascii="Sylfaen" w:hAnsi="Sylfaen"/>
          <w:sz w:val="24"/>
          <w:szCs w:val="24"/>
        </w:rPr>
        <w:t xml:space="preserve">ի </w:t>
      </w:r>
      <w:r w:rsidR="005F1F14" w:rsidRPr="00BE665A">
        <w:rPr>
          <w:rFonts w:ascii="Sylfaen" w:hAnsi="Sylfaen"/>
          <w:sz w:val="24"/>
          <w:szCs w:val="24"/>
        </w:rPr>
        <w:t>վերաբերյալ տեղեկություններ ստանալ</w:t>
      </w:r>
      <w:r w:rsidR="00012B06" w:rsidRPr="00BE665A">
        <w:rPr>
          <w:rFonts w:ascii="Sylfaen" w:hAnsi="Sylfaen"/>
          <w:sz w:val="24"/>
          <w:szCs w:val="24"/>
        </w:rPr>
        <w:t>ն ապահովելու</w:t>
      </w:r>
      <w:r w:rsidR="00A642DE" w:rsidRPr="00BE665A">
        <w:rPr>
          <w:rFonts w:ascii="Sylfaen" w:hAnsi="Sylfaen"/>
          <w:sz w:val="24"/>
          <w:szCs w:val="24"/>
        </w:rPr>
        <w:t xml:space="preserve"> նպատակով: Ագրեգացման տարբերակի ընտրությունը (նույնականացման ծածկագրերի փոխկապակցման կամ դրոշմավորման ծածկագրերի փոխկապակցման ապահովումը) որոշվում է անդամ պետությունների օրենսդրությամբ.</w:t>
      </w:r>
    </w:p>
    <w:p w:rsidR="00916942" w:rsidRPr="00BE665A" w:rsidRDefault="00CD307B"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b/>
          <w:sz w:val="24"/>
          <w:szCs w:val="24"/>
        </w:rPr>
        <w:t>ներքին օպերատոր</w:t>
      </w:r>
      <w:r w:rsidR="00A642DE" w:rsidRPr="00BE665A">
        <w:rPr>
          <w:rFonts w:ascii="Sylfaen" w:hAnsi="Sylfaen"/>
          <w:b/>
          <w:sz w:val="24"/>
          <w:szCs w:val="24"/>
        </w:rPr>
        <w:t>՝</w:t>
      </w:r>
      <w:r w:rsidR="00A642DE" w:rsidRPr="00BE665A">
        <w:rPr>
          <w:rFonts w:ascii="Sylfaen" w:hAnsi="Sylfaen"/>
          <w:sz w:val="24"/>
          <w:szCs w:val="24"/>
        </w:rPr>
        <w:t xml:space="preserve"> այն անդամ պետության ազգային օպերատորը (ադմինիստրատորը), որն իր տարածքում չի սահմանել ապրանքների դրոշմավորում</w:t>
      </w:r>
      <w:r w:rsidR="001600BD" w:rsidRPr="00BE665A">
        <w:rPr>
          <w:rFonts w:ascii="Sylfaen" w:hAnsi="Sylfaen"/>
          <w:sz w:val="24"/>
          <w:szCs w:val="24"/>
        </w:rPr>
        <w:t>,</w:t>
      </w:r>
      <w:r w:rsidR="00A642DE" w:rsidRPr="00BE665A">
        <w:rPr>
          <w:rFonts w:ascii="Sylfaen" w:hAnsi="Sylfaen"/>
          <w:sz w:val="24"/>
          <w:szCs w:val="24"/>
        </w:rPr>
        <w:t xml:space="preserve"> </w:t>
      </w:r>
      <w:r w:rsidRPr="00BE665A">
        <w:rPr>
          <w:rFonts w:ascii="Sylfaen" w:hAnsi="Sylfaen"/>
          <w:sz w:val="24"/>
          <w:szCs w:val="24"/>
        </w:rPr>
        <w:t>եւ</w:t>
      </w:r>
      <w:r w:rsidR="00A642DE" w:rsidRPr="00BE665A">
        <w:rPr>
          <w:rFonts w:ascii="Sylfaen" w:hAnsi="Sylfaen"/>
          <w:sz w:val="24"/>
          <w:szCs w:val="24"/>
        </w:rPr>
        <w:t xml:space="preserve"> որի տարածքից իրականացվում է դրոշմավորման ենթակա ապրանքների արտահանումն այն անդամ պետության տարածք, որը նման ապրանքների նկատմամբ դրոշմավորում է սահմանել.</w:t>
      </w:r>
    </w:p>
    <w:p w:rsidR="00916942" w:rsidRPr="00BE665A" w:rsidRDefault="00CD307B"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b/>
          <w:sz w:val="24"/>
          <w:szCs w:val="24"/>
        </w:rPr>
        <w:t>խմբային փաթեթվածք</w:t>
      </w:r>
      <w:r w:rsidR="00A642DE" w:rsidRPr="00BE665A">
        <w:rPr>
          <w:rFonts w:ascii="Sylfaen" w:hAnsi="Sylfaen"/>
          <w:b/>
          <w:sz w:val="24"/>
          <w:szCs w:val="24"/>
        </w:rPr>
        <w:t>՝</w:t>
      </w:r>
      <w:r w:rsidR="00A642DE" w:rsidRPr="00BE665A">
        <w:rPr>
          <w:rFonts w:ascii="Sylfaen" w:hAnsi="Sylfaen"/>
          <w:sz w:val="24"/>
          <w:szCs w:val="24"/>
        </w:rPr>
        <w:t xml:space="preserve"> փաթեթվածք, որն ագրեգացման արդյունքում միավորում է դրոշմավորված ապրանքները, ենթակա է նույնականացման </w:t>
      </w:r>
      <w:r w:rsidR="00A642DE" w:rsidRPr="00BE665A">
        <w:rPr>
          <w:rFonts w:ascii="Sylfaen" w:hAnsi="Sylfaen"/>
          <w:sz w:val="24"/>
          <w:szCs w:val="24"/>
        </w:rPr>
        <w:lastRenderedPageBreak/>
        <w:t xml:space="preserve">միջոցներով դրոշմավորման </w:t>
      </w:r>
      <w:r w:rsidR="00BE665A">
        <w:rPr>
          <w:rFonts w:ascii="Sylfaen" w:hAnsi="Sylfaen"/>
          <w:sz w:val="24"/>
          <w:szCs w:val="24"/>
        </w:rPr>
        <w:t>եւ</w:t>
      </w:r>
      <w:r w:rsidR="00A642DE" w:rsidRPr="00BE665A">
        <w:rPr>
          <w:rFonts w:ascii="Sylfaen" w:hAnsi="Sylfaen"/>
          <w:sz w:val="24"/>
          <w:szCs w:val="24"/>
        </w:rPr>
        <w:t xml:space="preserve"> կարող է </w:t>
      </w:r>
      <w:r w:rsidR="00CA5700" w:rsidRPr="00BE665A">
        <w:rPr>
          <w:rFonts w:ascii="Sylfaen" w:hAnsi="Sylfaen"/>
          <w:sz w:val="24"/>
          <w:szCs w:val="24"/>
        </w:rPr>
        <w:t xml:space="preserve">սպառողին </w:t>
      </w:r>
      <w:r w:rsidR="00A642DE" w:rsidRPr="00BE665A">
        <w:rPr>
          <w:rFonts w:ascii="Sylfaen" w:hAnsi="Sylfaen"/>
          <w:sz w:val="24"/>
          <w:szCs w:val="24"/>
        </w:rPr>
        <w:t>իրացվել ամբողջությամբ կամ կազմացրվել՝ իր մեջ ներառված ապրանքներն առանձնաբար իրացնելու նպատակով՝ ապրանքների դրոշմավորման տեղեկատվական համակարգի ազգային բաղադրիչին այդ մասին տեղեկությունների տրամադրմամբ.</w:t>
      </w:r>
    </w:p>
    <w:p w:rsidR="00916942" w:rsidRPr="00BE665A" w:rsidRDefault="00CD307B"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b/>
          <w:sz w:val="24"/>
          <w:szCs w:val="24"/>
        </w:rPr>
        <w:t>ներմուծող</w:t>
      </w:r>
      <w:r w:rsidR="00A642DE" w:rsidRPr="00BE665A">
        <w:rPr>
          <w:rFonts w:ascii="Sylfaen" w:hAnsi="Sylfaen"/>
          <w:b/>
          <w:sz w:val="24"/>
          <w:szCs w:val="24"/>
        </w:rPr>
        <w:t>՝</w:t>
      </w:r>
      <w:r w:rsidR="00A642DE" w:rsidRPr="00BE665A">
        <w:rPr>
          <w:rFonts w:ascii="Sylfaen" w:hAnsi="Sylfaen"/>
          <w:sz w:val="24"/>
          <w:szCs w:val="24"/>
        </w:rPr>
        <w:t xml:space="preserve"> ապրանքների շրջանառության մասնակից, որը գրանցված է այն անդամ պետությունում, որի տարածք իրականացվում է այլ անդամ պետության տարածքից դրոշմավորված ապրանքի մատակարարումը.</w:t>
      </w:r>
    </w:p>
    <w:p w:rsidR="00916942" w:rsidRPr="00BE665A" w:rsidRDefault="00CD307B"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b/>
          <w:sz w:val="24"/>
          <w:szCs w:val="24"/>
        </w:rPr>
        <w:t>նույնականացման ծածկագիր</w:t>
      </w:r>
      <w:r w:rsidR="00A642DE" w:rsidRPr="00BE665A">
        <w:rPr>
          <w:rFonts w:ascii="Sylfaen" w:hAnsi="Sylfaen"/>
          <w:b/>
          <w:sz w:val="24"/>
          <w:szCs w:val="24"/>
        </w:rPr>
        <w:t>՝</w:t>
      </w:r>
      <w:r w:rsidR="00A642DE" w:rsidRPr="00BE665A">
        <w:rPr>
          <w:rFonts w:ascii="Sylfaen" w:hAnsi="Sylfaen"/>
          <w:sz w:val="24"/>
          <w:szCs w:val="24"/>
        </w:rPr>
        <w:t xml:space="preserve"> պայմանանշանների հերթականություն, որն</w:t>
      </w:r>
      <w:r w:rsidRPr="00BE665A">
        <w:rPr>
          <w:rFonts w:ascii="Sylfaen" w:hAnsi="Sylfaen"/>
          <w:sz w:val="24"/>
          <w:szCs w:val="24"/>
        </w:rPr>
        <w:t xml:space="preserve"> </w:t>
      </w:r>
      <w:r w:rsidR="00A642DE" w:rsidRPr="00BE665A">
        <w:rPr>
          <w:rFonts w:ascii="Sylfaen" w:hAnsi="Sylfaen"/>
          <w:sz w:val="24"/>
          <w:szCs w:val="24"/>
        </w:rPr>
        <w:t>ապրանքի նմուշի կամ խմբային փաթեթվածքի եզակի համար</w:t>
      </w:r>
      <w:r w:rsidR="00CA5700" w:rsidRPr="00BE665A">
        <w:rPr>
          <w:rFonts w:ascii="Sylfaen" w:hAnsi="Sylfaen"/>
          <w:sz w:val="24"/>
          <w:szCs w:val="24"/>
        </w:rPr>
        <w:t xml:space="preserve"> է</w:t>
      </w:r>
      <w:r w:rsidR="00A642DE" w:rsidRPr="00BE665A">
        <w:rPr>
          <w:rFonts w:ascii="Sylfaen" w:hAnsi="Sylfaen"/>
          <w:sz w:val="24"/>
          <w:szCs w:val="24"/>
        </w:rPr>
        <w:t>, որն իր մեջ ներառում է GTIN-ը, ինչպես նա</w:t>
      </w:r>
      <w:r w:rsidRPr="00BE665A">
        <w:rPr>
          <w:rFonts w:ascii="Sylfaen" w:hAnsi="Sylfaen"/>
          <w:sz w:val="24"/>
          <w:szCs w:val="24"/>
        </w:rPr>
        <w:t>եւ</w:t>
      </w:r>
      <w:r w:rsidR="00A642DE" w:rsidRPr="00BE665A">
        <w:rPr>
          <w:rFonts w:ascii="Sylfaen" w:hAnsi="Sylfaen"/>
          <w:sz w:val="24"/>
          <w:szCs w:val="24"/>
        </w:rPr>
        <w:t xml:space="preserve"> դրոշմավորված ապրանքի կամ խմբային փաթեթվածքի սերիական համարը.</w:t>
      </w:r>
    </w:p>
    <w:p w:rsidR="00EB520C" w:rsidRPr="00BE665A"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b/>
          <w:sz w:val="24"/>
          <w:szCs w:val="24"/>
        </w:rPr>
        <w:t>տրանսպորտային փաթ</w:t>
      </w:r>
      <w:r w:rsidR="00CD307B" w:rsidRPr="00BE665A">
        <w:rPr>
          <w:rFonts w:ascii="Sylfaen" w:hAnsi="Sylfaen"/>
          <w:b/>
          <w:sz w:val="24"/>
          <w:szCs w:val="24"/>
        </w:rPr>
        <w:t>եթվածքի նույնականացման ծածկագիր</w:t>
      </w:r>
      <w:r w:rsidRPr="00BE665A">
        <w:rPr>
          <w:rFonts w:ascii="Sylfaen" w:hAnsi="Sylfaen"/>
          <w:b/>
          <w:sz w:val="24"/>
          <w:szCs w:val="24"/>
        </w:rPr>
        <w:t>՝</w:t>
      </w:r>
      <w:r w:rsidRPr="00BE665A">
        <w:rPr>
          <w:rFonts w:ascii="Sylfaen" w:hAnsi="Sylfaen"/>
          <w:sz w:val="24"/>
          <w:szCs w:val="24"/>
        </w:rPr>
        <w:t xml:space="preserve"> պայմանանշանների հերթականություն, որ</w:t>
      </w:r>
      <w:r w:rsidR="00CA5700" w:rsidRPr="00BE665A">
        <w:rPr>
          <w:rFonts w:ascii="Sylfaen" w:hAnsi="Sylfaen"/>
          <w:sz w:val="24"/>
          <w:szCs w:val="24"/>
        </w:rPr>
        <w:t>ը</w:t>
      </w:r>
      <w:r w:rsidRPr="00BE665A">
        <w:rPr>
          <w:rFonts w:ascii="Sylfaen" w:hAnsi="Sylfaen"/>
          <w:sz w:val="24"/>
          <w:szCs w:val="24"/>
        </w:rPr>
        <w:t xml:space="preserve"> սահմանված դրոշմավորված ապրանքների </w:t>
      </w:r>
      <w:r w:rsidR="00CD307B" w:rsidRPr="00BE665A">
        <w:rPr>
          <w:rFonts w:ascii="Sylfaen" w:hAnsi="Sylfaen"/>
          <w:sz w:val="24"/>
          <w:szCs w:val="24"/>
        </w:rPr>
        <w:t>եւ</w:t>
      </w:r>
      <w:r w:rsidRPr="00BE665A">
        <w:rPr>
          <w:rFonts w:ascii="Sylfaen" w:hAnsi="Sylfaen"/>
          <w:sz w:val="24"/>
          <w:szCs w:val="24"/>
        </w:rPr>
        <w:t xml:space="preserve"> (կամ) խմբային փաթեթվածքների ագրեգացման հաշվառմամբ ձ</w:t>
      </w:r>
      <w:r w:rsidR="00CD307B" w:rsidRPr="00BE665A">
        <w:rPr>
          <w:rFonts w:ascii="Sylfaen" w:hAnsi="Sylfaen"/>
          <w:sz w:val="24"/>
          <w:szCs w:val="24"/>
        </w:rPr>
        <w:t>եւ</w:t>
      </w:r>
      <w:r w:rsidRPr="00BE665A">
        <w:rPr>
          <w:rFonts w:ascii="Sylfaen" w:hAnsi="Sylfaen"/>
          <w:sz w:val="24"/>
          <w:szCs w:val="24"/>
        </w:rPr>
        <w:t>ավորված՝ տրանսպորտային փաթեթվածքի եզակի համար</w:t>
      </w:r>
      <w:r w:rsidR="00CA5700" w:rsidRPr="00BE665A">
        <w:rPr>
          <w:rFonts w:ascii="Sylfaen" w:hAnsi="Sylfaen"/>
          <w:sz w:val="24"/>
          <w:szCs w:val="24"/>
        </w:rPr>
        <w:t xml:space="preserve"> է</w:t>
      </w:r>
      <w:r w:rsidRPr="00BE665A">
        <w:rPr>
          <w:rFonts w:ascii="Sylfaen" w:hAnsi="Sylfaen"/>
          <w:sz w:val="24"/>
          <w:szCs w:val="24"/>
        </w:rPr>
        <w:t>.</w:t>
      </w:r>
      <w:r w:rsidR="00EB520C" w:rsidRPr="00BE665A">
        <w:rPr>
          <w:rFonts w:ascii="Sylfaen" w:hAnsi="Sylfaen"/>
          <w:sz w:val="24"/>
          <w:szCs w:val="24"/>
        </w:rPr>
        <w:t xml:space="preserve"> </w:t>
      </w:r>
    </w:p>
    <w:p w:rsidR="00916942" w:rsidRPr="00BE665A" w:rsidRDefault="00CD307B"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b/>
          <w:sz w:val="24"/>
          <w:szCs w:val="24"/>
        </w:rPr>
        <w:t>դրոշմավորման ծածկագիր</w:t>
      </w:r>
      <w:r w:rsidR="00A642DE" w:rsidRPr="00BE665A">
        <w:rPr>
          <w:rFonts w:ascii="Sylfaen" w:hAnsi="Sylfaen"/>
          <w:sz w:val="24"/>
          <w:szCs w:val="24"/>
        </w:rPr>
        <w:t xml:space="preserve">՝ պայմանանշանների եզակի հերթականություն, որն օգտագործվում է նույնականացման միջոցների ստեղծման համար, գեներացվում է ազգային օպերատորի (ադմինիստրատորի) կողմից, բաղկացած է նույնականացման ծածկագրից </w:t>
      </w:r>
      <w:r w:rsidRPr="00BE665A">
        <w:rPr>
          <w:rFonts w:ascii="Sylfaen" w:hAnsi="Sylfaen"/>
          <w:sz w:val="24"/>
          <w:szCs w:val="24"/>
        </w:rPr>
        <w:t>եւ</w:t>
      </w:r>
      <w:r w:rsidR="00A642DE" w:rsidRPr="00BE665A">
        <w:rPr>
          <w:rFonts w:ascii="Sylfaen" w:hAnsi="Sylfaen"/>
          <w:sz w:val="24"/>
          <w:szCs w:val="24"/>
        </w:rPr>
        <w:t xml:space="preserve"> ստուգման ծածկագրից.</w:t>
      </w:r>
    </w:p>
    <w:p w:rsidR="00916942" w:rsidRPr="00BE665A" w:rsidRDefault="00CD307B"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b/>
          <w:sz w:val="24"/>
          <w:szCs w:val="24"/>
        </w:rPr>
        <w:t>ստուգման ծածկագիր</w:t>
      </w:r>
      <w:r w:rsidR="00A642DE" w:rsidRPr="00BE665A">
        <w:rPr>
          <w:rFonts w:ascii="Sylfaen" w:hAnsi="Sylfaen"/>
          <w:b/>
          <w:sz w:val="24"/>
          <w:szCs w:val="24"/>
        </w:rPr>
        <w:t>՝</w:t>
      </w:r>
      <w:r w:rsidR="00A642DE" w:rsidRPr="00BE665A">
        <w:rPr>
          <w:rFonts w:ascii="Sylfaen" w:hAnsi="Sylfaen"/>
          <w:sz w:val="24"/>
          <w:szCs w:val="24"/>
        </w:rPr>
        <w:t xml:space="preserve"> պայմանանշանների հերթականություն, որը ձ</w:t>
      </w:r>
      <w:r w:rsidRPr="00BE665A">
        <w:rPr>
          <w:rFonts w:ascii="Sylfaen" w:hAnsi="Sylfaen"/>
          <w:sz w:val="24"/>
          <w:szCs w:val="24"/>
        </w:rPr>
        <w:t>եւ</w:t>
      </w:r>
      <w:r w:rsidR="00A642DE" w:rsidRPr="00BE665A">
        <w:rPr>
          <w:rFonts w:ascii="Sylfaen" w:hAnsi="Sylfaen"/>
          <w:sz w:val="24"/>
          <w:szCs w:val="24"/>
        </w:rPr>
        <w:t xml:space="preserve">ավորվել է նույնականացման ծածկագրի կրիպտոգրաֆիկ փոխակերպման արդյունքում </w:t>
      </w:r>
      <w:r w:rsidRPr="00BE665A">
        <w:rPr>
          <w:rFonts w:ascii="Sylfaen" w:hAnsi="Sylfaen"/>
          <w:sz w:val="24"/>
          <w:szCs w:val="24"/>
        </w:rPr>
        <w:t>եւ</w:t>
      </w:r>
      <w:r w:rsidR="00A642DE" w:rsidRPr="00BE665A">
        <w:rPr>
          <w:rFonts w:ascii="Sylfaen" w:hAnsi="Sylfaen"/>
          <w:sz w:val="24"/>
          <w:szCs w:val="24"/>
        </w:rPr>
        <w:t xml:space="preserve"> թույլ է տալիս հայտնաբերել դրա կեղծումը.</w:t>
      </w:r>
    </w:p>
    <w:p w:rsidR="00916942" w:rsidRPr="00BE665A" w:rsidRDefault="00CD307B"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b/>
          <w:sz w:val="24"/>
          <w:szCs w:val="24"/>
        </w:rPr>
        <w:t>դրոշմավորված ապրանք</w:t>
      </w:r>
      <w:r w:rsidR="00A642DE" w:rsidRPr="00BE665A">
        <w:rPr>
          <w:rFonts w:ascii="Sylfaen" w:hAnsi="Sylfaen"/>
          <w:b/>
          <w:sz w:val="24"/>
          <w:szCs w:val="24"/>
        </w:rPr>
        <w:t>՝</w:t>
      </w:r>
      <w:r w:rsidR="00A642DE" w:rsidRPr="00BE665A">
        <w:rPr>
          <w:rFonts w:ascii="Sylfaen" w:hAnsi="Sylfaen"/>
          <w:sz w:val="24"/>
          <w:szCs w:val="24"/>
        </w:rPr>
        <w:t xml:space="preserve"> ապրանք, անմիջապես որի վրա կամ որի սպառողական փաթեթվածքի վրա զետեղված է նույնականացման միջոցը կամ նույնականացման միջոց պարունակող նյութական կրիչը, </w:t>
      </w:r>
      <w:r w:rsidRPr="00BE665A">
        <w:rPr>
          <w:rFonts w:ascii="Sylfaen" w:hAnsi="Sylfaen"/>
          <w:sz w:val="24"/>
          <w:szCs w:val="24"/>
        </w:rPr>
        <w:t>եւ</w:t>
      </w:r>
      <w:r w:rsidR="00A642DE" w:rsidRPr="00BE665A">
        <w:rPr>
          <w:rFonts w:ascii="Sylfaen" w:hAnsi="Sylfaen"/>
          <w:sz w:val="24"/>
          <w:szCs w:val="24"/>
        </w:rPr>
        <w:t xml:space="preserve"> որի վերաբերյալ հավաստի տեղեկությունները (այդ թվում՝ դրա վրա զետեղված նույնականացման միջոցի </w:t>
      </w:r>
      <w:r w:rsidRPr="00BE665A">
        <w:rPr>
          <w:rFonts w:ascii="Sylfaen" w:hAnsi="Sylfaen"/>
          <w:sz w:val="24"/>
          <w:szCs w:val="24"/>
        </w:rPr>
        <w:t>եւ</w:t>
      </w:r>
      <w:r w:rsidR="00A642DE" w:rsidRPr="00BE665A">
        <w:rPr>
          <w:rFonts w:ascii="Sylfaen" w:hAnsi="Sylfaen"/>
          <w:sz w:val="24"/>
          <w:szCs w:val="24"/>
        </w:rPr>
        <w:t xml:space="preserve"> (կամ) նույնականացման միջոց պարունակող նյութական կրիչի </w:t>
      </w:r>
      <w:r w:rsidR="00A642DE" w:rsidRPr="00BE665A">
        <w:rPr>
          <w:rFonts w:ascii="Sylfaen" w:hAnsi="Sylfaen"/>
          <w:sz w:val="24"/>
          <w:szCs w:val="24"/>
        </w:rPr>
        <w:lastRenderedPageBreak/>
        <w:t>վերաբերյալ տեղեկությունները) ներառված են ապրանքների դրոշմավորման տեղեկատվական համակարգի ազգային բաղադրիչի մեջ.</w:t>
      </w:r>
    </w:p>
    <w:p w:rsidR="00916942" w:rsidRPr="00BE665A"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b/>
          <w:sz w:val="24"/>
          <w:szCs w:val="24"/>
        </w:rPr>
        <w:t>ա</w:t>
      </w:r>
      <w:r w:rsidR="00CD307B" w:rsidRPr="00BE665A">
        <w:rPr>
          <w:rFonts w:ascii="Sylfaen" w:hAnsi="Sylfaen"/>
          <w:b/>
          <w:sz w:val="24"/>
          <w:szCs w:val="24"/>
        </w:rPr>
        <w:t>զգային օպերատոր (ադմինիստրատոր)</w:t>
      </w:r>
      <w:r w:rsidRPr="00BE665A">
        <w:rPr>
          <w:rFonts w:ascii="Sylfaen" w:hAnsi="Sylfaen"/>
          <w:b/>
          <w:sz w:val="24"/>
          <w:szCs w:val="24"/>
        </w:rPr>
        <w:t>՝</w:t>
      </w:r>
      <w:r w:rsidRPr="00BE665A">
        <w:rPr>
          <w:rFonts w:ascii="Sylfaen" w:hAnsi="Sylfaen"/>
          <w:sz w:val="24"/>
          <w:szCs w:val="24"/>
        </w:rPr>
        <w:t xml:space="preserve"> անդամ պետության լիազորված պետական մարմին կամ լիազորված կազմակերպություն, որ</w:t>
      </w:r>
      <w:r w:rsidR="00012B06" w:rsidRPr="00BE665A">
        <w:rPr>
          <w:rFonts w:ascii="Sylfaen" w:hAnsi="Sylfaen"/>
          <w:sz w:val="24"/>
          <w:szCs w:val="24"/>
        </w:rPr>
        <w:t>ո</w:t>
      </w:r>
      <w:r w:rsidRPr="00BE665A">
        <w:rPr>
          <w:rFonts w:ascii="Sylfaen" w:hAnsi="Sylfaen"/>
          <w:sz w:val="24"/>
          <w:szCs w:val="24"/>
        </w:rPr>
        <w:t>ն</w:t>
      </w:r>
      <w:r w:rsidR="00012B06" w:rsidRPr="00BE665A">
        <w:rPr>
          <w:rFonts w:ascii="Sylfaen" w:hAnsi="Sylfaen"/>
          <w:sz w:val="24"/>
          <w:szCs w:val="24"/>
        </w:rPr>
        <w:t>ք</w:t>
      </w:r>
      <w:r w:rsidRPr="00BE665A">
        <w:rPr>
          <w:rFonts w:ascii="Sylfaen" w:hAnsi="Sylfaen"/>
          <w:sz w:val="24"/>
          <w:szCs w:val="24"/>
        </w:rPr>
        <w:t xml:space="preserve"> իրականացնում </w:t>
      </w:r>
      <w:r w:rsidR="00012B06" w:rsidRPr="00BE665A">
        <w:rPr>
          <w:rFonts w:ascii="Sylfaen" w:hAnsi="Sylfaen"/>
          <w:sz w:val="24"/>
          <w:szCs w:val="24"/>
        </w:rPr>
        <w:t>են</w:t>
      </w:r>
      <w:r w:rsidRPr="00BE665A">
        <w:rPr>
          <w:rFonts w:ascii="Sylfaen" w:hAnsi="Sylfaen"/>
          <w:sz w:val="24"/>
          <w:szCs w:val="24"/>
        </w:rPr>
        <w:t xml:space="preserve"> դրոշմավորման ծածկագրերի </w:t>
      </w:r>
      <w:r w:rsidR="00CD307B" w:rsidRPr="00BE665A">
        <w:rPr>
          <w:rFonts w:ascii="Sylfaen" w:hAnsi="Sylfaen"/>
          <w:sz w:val="24"/>
          <w:szCs w:val="24"/>
        </w:rPr>
        <w:t>եւ</w:t>
      </w:r>
      <w:r w:rsidRPr="00BE665A">
        <w:rPr>
          <w:rFonts w:ascii="Sylfaen" w:hAnsi="Sylfaen"/>
          <w:sz w:val="24"/>
          <w:szCs w:val="24"/>
        </w:rPr>
        <w:t xml:space="preserve"> (կամ) նույնականացման միջոցների գեներացումը </w:t>
      </w:r>
      <w:r w:rsidR="00CD307B" w:rsidRPr="00BE665A">
        <w:rPr>
          <w:rFonts w:ascii="Sylfaen" w:hAnsi="Sylfaen"/>
          <w:sz w:val="24"/>
          <w:szCs w:val="24"/>
        </w:rPr>
        <w:t>եւ</w:t>
      </w:r>
      <w:r w:rsidRPr="00BE665A">
        <w:rPr>
          <w:rFonts w:ascii="Sylfaen" w:hAnsi="Sylfaen"/>
          <w:sz w:val="24"/>
          <w:szCs w:val="24"/>
        </w:rPr>
        <w:t xml:space="preserve"> (կամ) իրացումը (վաճառքը) </w:t>
      </w:r>
      <w:r w:rsidR="00CD307B" w:rsidRPr="00BE665A">
        <w:rPr>
          <w:rFonts w:ascii="Sylfaen" w:hAnsi="Sylfaen"/>
          <w:sz w:val="24"/>
          <w:szCs w:val="24"/>
        </w:rPr>
        <w:t>եւ</w:t>
      </w:r>
      <w:r w:rsidRPr="00BE665A">
        <w:rPr>
          <w:rFonts w:ascii="Sylfaen" w:hAnsi="Sylfaen"/>
          <w:sz w:val="24"/>
          <w:szCs w:val="24"/>
        </w:rPr>
        <w:t xml:space="preserve"> ապահովում </w:t>
      </w:r>
      <w:r w:rsidR="00012B06" w:rsidRPr="00BE665A">
        <w:rPr>
          <w:rFonts w:ascii="Sylfaen" w:hAnsi="Sylfaen"/>
          <w:sz w:val="24"/>
          <w:szCs w:val="24"/>
        </w:rPr>
        <w:t>են</w:t>
      </w:r>
      <w:r w:rsidRPr="00BE665A">
        <w:rPr>
          <w:rFonts w:ascii="Sylfaen" w:hAnsi="Sylfaen"/>
          <w:sz w:val="24"/>
          <w:szCs w:val="24"/>
        </w:rPr>
        <w:t xml:space="preserve"> ապրանքների դրոշմավորման տեղեկատվական համակարգի ազգային բաղադրիչի աշխատանքը.</w:t>
      </w:r>
    </w:p>
    <w:p w:rsidR="00916942" w:rsidRPr="00BE665A" w:rsidRDefault="00CD307B"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b/>
          <w:sz w:val="24"/>
          <w:szCs w:val="24"/>
        </w:rPr>
        <w:t>սպառողական փաթեթվածք</w:t>
      </w:r>
      <w:r w:rsidR="00A642DE" w:rsidRPr="00BE665A">
        <w:rPr>
          <w:rFonts w:ascii="Sylfaen" w:hAnsi="Sylfaen"/>
          <w:b/>
          <w:sz w:val="24"/>
          <w:szCs w:val="24"/>
        </w:rPr>
        <w:t>՝</w:t>
      </w:r>
      <w:r w:rsidR="00A642DE" w:rsidRPr="00BE665A">
        <w:rPr>
          <w:rFonts w:ascii="Sylfaen" w:hAnsi="Sylfaen"/>
          <w:sz w:val="24"/>
          <w:szCs w:val="24"/>
        </w:rPr>
        <w:t xml:space="preserve"> ապրանքի միավորի անբաժանելի մաս կազմող փաթեթվածք, որն ապրանքի հետ միասին իրացվում է սպառողին. </w:t>
      </w:r>
    </w:p>
    <w:p w:rsidR="00916942" w:rsidRPr="00BE665A" w:rsidRDefault="00CD307B"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b/>
          <w:sz w:val="24"/>
          <w:szCs w:val="24"/>
        </w:rPr>
        <w:t>անդրսահմանային թողարկող</w:t>
      </w:r>
      <w:r w:rsidR="00A642DE" w:rsidRPr="00BE665A">
        <w:rPr>
          <w:rFonts w:ascii="Sylfaen" w:hAnsi="Sylfaen"/>
          <w:b/>
          <w:sz w:val="24"/>
          <w:szCs w:val="24"/>
        </w:rPr>
        <w:t>՝</w:t>
      </w:r>
      <w:r w:rsidR="00A642DE" w:rsidRPr="00BE665A">
        <w:rPr>
          <w:rFonts w:ascii="Sylfaen" w:hAnsi="Sylfaen"/>
          <w:sz w:val="24"/>
          <w:szCs w:val="24"/>
        </w:rPr>
        <w:t xml:space="preserve"> այն անդամ պետության ազգային օպերատորը (ադմինիստրատորը), որն իր տարածքում սահմանել է ապրանքների դրոշմավորում</w:t>
      </w:r>
      <w:r w:rsidR="00035033" w:rsidRPr="00BE665A">
        <w:rPr>
          <w:rFonts w:ascii="Sylfaen" w:hAnsi="Sylfaen"/>
          <w:sz w:val="24"/>
          <w:szCs w:val="24"/>
        </w:rPr>
        <w:t>,</w:t>
      </w:r>
      <w:r w:rsidR="00A642DE" w:rsidRPr="00BE665A">
        <w:rPr>
          <w:rFonts w:ascii="Sylfaen" w:hAnsi="Sylfaen"/>
          <w:sz w:val="24"/>
          <w:szCs w:val="24"/>
        </w:rPr>
        <w:t xml:space="preserve"> </w:t>
      </w:r>
      <w:r w:rsidRPr="00BE665A">
        <w:rPr>
          <w:rFonts w:ascii="Sylfaen" w:hAnsi="Sylfaen"/>
          <w:sz w:val="24"/>
          <w:szCs w:val="24"/>
        </w:rPr>
        <w:t>եւ</w:t>
      </w:r>
      <w:r w:rsidR="00A642DE" w:rsidRPr="00BE665A">
        <w:rPr>
          <w:rFonts w:ascii="Sylfaen" w:hAnsi="Sylfaen"/>
          <w:sz w:val="24"/>
          <w:szCs w:val="24"/>
        </w:rPr>
        <w:t xml:space="preserve"> որի տարածք իրականացվում է դրոշմավորման ենթակա ապրանքների ներ</w:t>
      </w:r>
      <w:r w:rsidR="006B36B7" w:rsidRPr="00BE665A">
        <w:rPr>
          <w:rFonts w:ascii="Sylfaen" w:hAnsi="Sylfaen"/>
          <w:sz w:val="24"/>
          <w:szCs w:val="24"/>
        </w:rPr>
        <w:t>մուծում</w:t>
      </w:r>
      <w:r w:rsidR="00A642DE" w:rsidRPr="00BE665A">
        <w:rPr>
          <w:rFonts w:ascii="Sylfaen" w:hAnsi="Sylfaen"/>
          <w:sz w:val="24"/>
          <w:szCs w:val="24"/>
        </w:rPr>
        <w:t xml:space="preserve"> այն անդամ պետության տարածքից, որը նման ապրանքների նկատմամբ դրոշմավորում չի սահմանել.</w:t>
      </w:r>
    </w:p>
    <w:p w:rsidR="00916942" w:rsidRPr="00BE665A" w:rsidRDefault="00CD307B"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b/>
          <w:sz w:val="24"/>
          <w:szCs w:val="24"/>
        </w:rPr>
        <w:t>տրանսպորտային փաթեթվածք</w:t>
      </w:r>
      <w:r w:rsidR="00A642DE" w:rsidRPr="00BE665A">
        <w:rPr>
          <w:rFonts w:ascii="Sylfaen" w:hAnsi="Sylfaen"/>
          <w:b/>
          <w:sz w:val="24"/>
          <w:szCs w:val="24"/>
        </w:rPr>
        <w:t>՝</w:t>
      </w:r>
      <w:r w:rsidR="00A642DE" w:rsidRPr="00BE665A">
        <w:rPr>
          <w:rFonts w:ascii="Sylfaen" w:hAnsi="Sylfaen"/>
          <w:sz w:val="24"/>
          <w:szCs w:val="24"/>
        </w:rPr>
        <w:t xml:space="preserve"> փաթեթվածք, որը միավորում է </w:t>
      </w:r>
      <w:r w:rsidR="00A642DE" w:rsidRPr="003C23C3">
        <w:rPr>
          <w:rFonts w:ascii="Sylfaen" w:hAnsi="Sylfaen"/>
          <w:spacing w:val="-4"/>
          <w:sz w:val="24"/>
          <w:szCs w:val="24"/>
        </w:rPr>
        <w:t xml:space="preserve">դրոշմավորված ապրանքները </w:t>
      </w:r>
      <w:r w:rsidRPr="003C23C3">
        <w:rPr>
          <w:rFonts w:ascii="Sylfaen" w:hAnsi="Sylfaen"/>
          <w:spacing w:val="-4"/>
          <w:sz w:val="24"/>
          <w:szCs w:val="24"/>
        </w:rPr>
        <w:t>եւ</w:t>
      </w:r>
      <w:r w:rsidR="00A642DE" w:rsidRPr="003C23C3">
        <w:rPr>
          <w:rFonts w:ascii="Sylfaen" w:hAnsi="Sylfaen"/>
          <w:spacing w:val="-4"/>
          <w:sz w:val="24"/>
          <w:szCs w:val="24"/>
        </w:rPr>
        <w:t xml:space="preserve"> (կամ) խմբային փաթեթվածքները, օգտագործվում է ապրանքների պահպանման </w:t>
      </w:r>
      <w:r w:rsidRPr="003C23C3">
        <w:rPr>
          <w:rFonts w:ascii="Sylfaen" w:hAnsi="Sylfaen"/>
          <w:spacing w:val="-4"/>
          <w:sz w:val="24"/>
          <w:szCs w:val="24"/>
        </w:rPr>
        <w:t>եւ</w:t>
      </w:r>
      <w:r w:rsidR="00A642DE" w:rsidRPr="003C23C3">
        <w:rPr>
          <w:rFonts w:ascii="Sylfaen" w:hAnsi="Sylfaen"/>
          <w:spacing w:val="-4"/>
          <w:sz w:val="24"/>
          <w:szCs w:val="24"/>
        </w:rPr>
        <w:t xml:space="preserve"> փոխադրման համար՝ դրանք տեղափոխելու</w:t>
      </w:r>
      <w:r w:rsidR="00A642DE" w:rsidRPr="00BE665A">
        <w:rPr>
          <w:rFonts w:ascii="Sylfaen" w:hAnsi="Sylfaen"/>
          <w:sz w:val="24"/>
          <w:szCs w:val="24"/>
        </w:rPr>
        <w:t xml:space="preserve"> ընթացքում վնասվածքներից պաշտպանելու նպատակով, </w:t>
      </w:r>
      <w:r w:rsidRPr="00BE665A">
        <w:rPr>
          <w:rFonts w:ascii="Sylfaen" w:hAnsi="Sylfaen"/>
          <w:sz w:val="24"/>
          <w:szCs w:val="24"/>
        </w:rPr>
        <w:t>եւ</w:t>
      </w:r>
      <w:r w:rsidR="00A642DE" w:rsidRPr="00BE665A">
        <w:rPr>
          <w:rFonts w:ascii="Sylfaen" w:hAnsi="Sylfaen"/>
          <w:sz w:val="24"/>
          <w:szCs w:val="24"/>
        </w:rPr>
        <w:t xml:space="preserve"> որն ինքնուրույն տրանսպորտային միավոր է կազմում: Տրանսպորտային փաթեթվածքն իր մեջ կարող է ներառել ավելի փոքր չափսի (ծավալի) տրանսպորտային փաթեթվածքներ.</w:t>
      </w:r>
    </w:p>
    <w:p w:rsidR="00916942" w:rsidRPr="00BE665A"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b/>
          <w:sz w:val="24"/>
          <w:szCs w:val="24"/>
        </w:rPr>
        <w:t>ապրանքների շրջանառության մասնա</w:t>
      </w:r>
      <w:r w:rsidR="00CD307B" w:rsidRPr="00BE665A">
        <w:rPr>
          <w:rFonts w:ascii="Sylfaen" w:hAnsi="Sylfaen"/>
          <w:b/>
          <w:sz w:val="24"/>
          <w:szCs w:val="24"/>
        </w:rPr>
        <w:t>կիցներ</w:t>
      </w:r>
      <w:r w:rsidRPr="00BE665A">
        <w:rPr>
          <w:rFonts w:ascii="Sylfaen" w:hAnsi="Sylfaen"/>
          <w:sz w:val="24"/>
          <w:szCs w:val="24"/>
        </w:rPr>
        <w:t xml:space="preserve">՝ իրավաբանական անձինք, դրանց մասնաճյուղերը, անհատ ձեռնարկատերեր, որոնք գրանցված կամ հավատարմագրված են անդամ պետությունների օրենսդրությանը համապատասխան՝ դրանց տարածքներում, </w:t>
      </w:r>
      <w:r w:rsidR="00CD307B" w:rsidRPr="00BE665A">
        <w:rPr>
          <w:rFonts w:ascii="Sylfaen" w:hAnsi="Sylfaen"/>
          <w:sz w:val="24"/>
          <w:szCs w:val="24"/>
        </w:rPr>
        <w:t>եւ</w:t>
      </w:r>
      <w:r w:rsidRPr="00BE665A">
        <w:rPr>
          <w:rFonts w:ascii="Sylfaen" w:hAnsi="Sylfaen"/>
          <w:sz w:val="24"/>
          <w:szCs w:val="24"/>
        </w:rPr>
        <w:t xml:space="preserve"> իրականացնում են այն ապրանքների արտադրությունը </w:t>
      </w:r>
      <w:r w:rsidR="00CD307B" w:rsidRPr="00BE665A">
        <w:rPr>
          <w:rFonts w:ascii="Sylfaen" w:hAnsi="Sylfaen"/>
          <w:sz w:val="24"/>
          <w:szCs w:val="24"/>
        </w:rPr>
        <w:t>եւ</w:t>
      </w:r>
      <w:r w:rsidRPr="00BE665A">
        <w:rPr>
          <w:rFonts w:ascii="Sylfaen" w:hAnsi="Sylfaen"/>
          <w:sz w:val="24"/>
          <w:szCs w:val="24"/>
        </w:rPr>
        <w:t xml:space="preserve"> (կամ) շրջանառությունը, որոնց նկատմամբ դրոշմավորում սահմանելու որոշում է կայացվել.</w:t>
      </w:r>
    </w:p>
    <w:p w:rsidR="00916942" w:rsidRPr="00BE665A" w:rsidRDefault="00CD307B"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b/>
          <w:sz w:val="24"/>
          <w:szCs w:val="24"/>
        </w:rPr>
        <w:lastRenderedPageBreak/>
        <w:t>արտահանող</w:t>
      </w:r>
      <w:r w:rsidR="00A642DE" w:rsidRPr="00BE665A">
        <w:rPr>
          <w:rFonts w:ascii="Sylfaen" w:hAnsi="Sylfaen"/>
          <w:b/>
          <w:sz w:val="24"/>
          <w:szCs w:val="24"/>
        </w:rPr>
        <w:t xml:space="preserve">՝ </w:t>
      </w:r>
      <w:r w:rsidR="00A642DE" w:rsidRPr="00BE665A">
        <w:rPr>
          <w:rFonts w:ascii="Sylfaen" w:hAnsi="Sylfaen"/>
          <w:sz w:val="24"/>
          <w:szCs w:val="24"/>
        </w:rPr>
        <w:t>ապրանքների շրջանառության մասնակից, որը գրանցված է այն անդամ պետությունում, որի տարածքից իրականացվում է այլ անդամ պետության տարածք դրոշմավորված ապրանքի մատակարարումը:</w:t>
      </w:r>
    </w:p>
    <w:p w:rsidR="00916942" w:rsidRPr="00BE665A"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 xml:space="preserve">Սույն բազային մոդելում օգտագործվող մյուս հասկացությունները կիրառվում են «Եվրասիական տնտեսական միության մասին» 2014 թվականի մայիսի 29-ի պայմանագրով, Համաձայնագրով </w:t>
      </w:r>
      <w:r w:rsidR="00CD307B" w:rsidRPr="00BE665A">
        <w:rPr>
          <w:rFonts w:ascii="Sylfaen" w:hAnsi="Sylfaen"/>
          <w:sz w:val="24"/>
          <w:szCs w:val="24"/>
        </w:rPr>
        <w:t>եւ</w:t>
      </w:r>
      <w:r w:rsidRPr="00BE665A">
        <w:rPr>
          <w:rFonts w:ascii="Sylfaen" w:hAnsi="Sylfaen"/>
          <w:sz w:val="24"/>
          <w:szCs w:val="24"/>
        </w:rPr>
        <w:t xml:space="preserve"> Միության շրջանակներում կնքված միջազգային պայմանագրերով սահմանված իմաստներով:</w:t>
      </w:r>
    </w:p>
    <w:p w:rsidR="00916942" w:rsidRPr="00BE665A" w:rsidRDefault="00CD307B"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5.</w:t>
      </w:r>
      <w:r w:rsidRPr="00BE665A">
        <w:rPr>
          <w:rFonts w:ascii="Sylfaen" w:hAnsi="Sylfaen"/>
          <w:sz w:val="24"/>
          <w:szCs w:val="24"/>
        </w:rPr>
        <w:tab/>
      </w:r>
      <w:r w:rsidR="00A642DE" w:rsidRPr="00BE665A">
        <w:rPr>
          <w:rFonts w:ascii="Sylfaen" w:hAnsi="Sylfaen"/>
          <w:sz w:val="24"/>
          <w:szCs w:val="24"/>
        </w:rPr>
        <w:t>Իրենց տարածքներում ապրանքների դրոշմավորում սահմանելու մտադրության մասին ծանուցում</w:t>
      </w:r>
      <w:r w:rsidR="00035033" w:rsidRPr="00BE665A">
        <w:rPr>
          <w:rFonts w:ascii="Sylfaen" w:hAnsi="Sylfaen"/>
          <w:sz w:val="24"/>
          <w:szCs w:val="24"/>
        </w:rPr>
        <w:t>ը</w:t>
      </w:r>
      <w:r w:rsidR="00A642DE" w:rsidRPr="00BE665A">
        <w:rPr>
          <w:rFonts w:ascii="Sylfaen" w:hAnsi="Sylfaen"/>
          <w:sz w:val="24"/>
          <w:szCs w:val="24"/>
        </w:rPr>
        <w:t xml:space="preserve"> (այսուհետ՝ ծանուցում) անդամ պետությունները Հանձնաժողով են ուղղում իրենց տարածքում չդրոշմավորված ապրանքների շրջանառությունն արգելելու թվականից ոչ ուշ</w:t>
      </w:r>
      <w:r w:rsidR="00CA5700" w:rsidRPr="00BE665A">
        <w:rPr>
          <w:rFonts w:ascii="Sylfaen" w:hAnsi="Sylfaen"/>
          <w:sz w:val="24"/>
          <w:szCs w:val="24"/>
        </w:rPr>
        <w:t>,</w:t>
      </w:r>
      <w:r w:rsidR="00A642DE" w:rsidRPr="00BE665A">
        <w:rPr>
          <w:rFonts w:ascii="Sylfaen" w:hAnsi="Sylfaen"/>
          <w:sz w:val="24"/>
          <w:szCs w:val="24"/>
        </w:rPr>
        <w:t xml:space="preserve"> քան 9 ամիս առաջ:</w:t>
      </w:r>
    </w:p>
    <w:p w:rsidR="00012B06" w:rsidRPr="00BE665A" w:rsidRDefault="00CD307B"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6.</w:t>
      </w:r>
      <w:r w:rsidRPr="00BE665A">
        <w:rPr>
          <w:rFonts w:ascii="Sylfaen" w:hAnsi="Sylfaen"/>
          <w:sz w:val="24"/>
          <w:szCs w:val="24"/>
        </w:rPr>
        <w:tab/>
      </w:r>
      <w:r w:rsidR="00A642DE" w:rsidRPr="00BE665A">
        <w:rPr>
          <w:rFonts w:ascii="Sylfaen" w:hAnsi="Sylfaen"/>
          <w:sz w:val="24"/>
          <w:szCs w:val="24"/>
        </w:rPr>
        <w:t>Ծանուցումը պետք է պարունակի Համաձայնագրի 7-րդ հոդվածով նախատեսված տեղեկությունները</w:t>
      </w:r>
      <w:r w:rsidR="00012B06" w:rsidRPr="00BE665A">
        <w:rPr>
          <w:rFonts w:ascii="Sylfaen" w:hAnsi="Sylfaen"/>
          <w:sz w:val="24"/>
          <w:szCs w:val="24"/>
        </w:rPr>
        <w:t>:</w:t>
      </w:r>
      <w:r w:rsidR="00A642DE" w:rsidRPr="00BE665A">
        <w:rPr>
          <w:rFonts w:ascii="Sylfaen" w:hAnsi="Sylfaen"/>
          <w:sz w:val="24"/>
          <w:szCs w:val="24"/>
        </w:rPr>
        <w:t xml:space="preserve"> </w:t>
      </w:r>
    </w:p>
    <w:p w:rsidR="00295390" w:rsidRPr="00BE665A" w:rsidRDefault="00295390"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Եթե ծանուց</w:t>
      </w:r>
      <w:r w:rsidR="00DF1D4C" w:rsidRPr="00BE665A">
        <w:rPr>
          <w:rFonts w:ascii="Sylfaen" w:hAnsi="Sylfaen"/>
          <w:sz w:val="24"/>
          <w:szCs w:val="24"/>
        </w:rPr>
        <w:t>ման</w:t>
      </w:r>
      <w:r w:rsidRPr="00BE665A">
        <w:rPr>
          <w:rFonts w:ascii="Sylfaen" w:hAnsi="Sylfaen"/>
          <w:sz w:val="24"/>
          <w:szCs w:val="24"/>
        </w:rPr>
        <w:t xml:space="preserve"> մեջ անդամ պետության կողմից ներկայացված տեղեկատվությունը չի պարունակում Համաձայնագրի 7-րդ հոդվածով նախատեսված տեղեկությունները կամ դրանք պարունակում է ոչ լրիվ ծավալով, ապա ծանուցումն ստանալու օրվանից 3 աշխատանքային օրվա ընթացքում Հանձնաժողովը տվյալ անդամ պետությ</w:t>
      </w:r>
      <w:r w:rsidR="00F8632A" w:rsidRPr="00BE665A">
        <w:rPr>
          <w:rFonts w:ascii="Sylfaen" w:hAnsi="Sylfaen"/>
          <w:sz w:val="24"/>
          <w:szCs w:val="24"/>
        </w:rPr>
        <w:t>անը</w:t>
      </w:r>
      <w:r w:rsidRPr="00BE665A">
        <w:rPr>
          <w:rFonts w:ascii="Sylfaen" w:hAnsi="Sylfaen"/>
          <w:sz w:val="24"/>
          <w:szCs w:val="24"/>
        </w:rPr>
        <w:t xml:space="preserve"> հարցում է ուղղում՝ համապատասխան տեղեկություններ տրամադրելու վերաբերյալ:</w:t>
      </w:r>
    </w:p>
    <w:p w:rsidR="00295390" w:rsidRPr="00BE665A" w:rsidRDefault="00295390"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Անդամ պետությունը բացակայող</w:t>
      </w:r>
      <w:r w:rsidR="00593259" w:rsidRPr="00BE665A">
        <w:rPr>
          <w:rFonts w:ascii="Sylfaen" w:hAnsi="Sylfaen"/>
          <w:sz w:val="24"/>
          <w:szCs w:val="24"/>
        </w:rPr>
        <w:t xml:space="preserve"> տեղեկատվությունն ուղարկում է Հ</w:t>
      </w:r>
      <w:r w:rsidRPr="00BE665A">
        <w:rPr>
          <w:rFonts w:ascii="Sylfaen" w:hAnsi="Sylfaen"/>
          <w:sz w:val="24"/>
          <w:szCs w:val="24"/>
        </w:rPr>
        <w:t>անձնաժողով՝ համապատասխան հարցումն ստանալու օրվանից 10</w:t>
      </w:r>
      <w:r w:rsidR="003C23C3" w:rsidRPr="003C23C3">
        <w:rPr>
          <w:rFonts w:ascii="Sylfaen" w:hAnsi="Sylfaen"/>
          <w:sz w:val="24"/>
          <w:szCs w:val="24"/>
        </w:rPr>
        <w:t> </w:t>
      </w:r>
      <w:r w:rsidRPr="00BE665A">
        <w:rPr>
          <w:rFonts w:ascii="Sylfaen" w:hAnsi="Sylfaen"/>
          <w:sz w:val="24"/>
          <w:szCs w:val="24"/>
        </w:rPr>
        <w:t>աշխատանքային օրվա ընթացքում։</w:t>
      </w:r>
      <w:r w:rsidR="00593259" w:rsidRPr="00BE665A">
        <w:rPr>
          <w:rFonts w:ascii="Sylfaen" w:hAnsi="Sylfaen"/>
          <w:sz w:val="24"/>
          <w:szCs w:val="24"/>
        </w:rPr>
        <w:t xml:space="preserve"> Համաձայնագրի 7-րդ հոդվածում նշված ժամկետները հաշվարկվում են՝ ելնելով տվյալ հոդվածով նախատեսված տեղեկությունները Հանձնաժողովի կողմից ստանալու ամսաթվից:</w:t>
      </w:r>
    </w:p>
    <w:p w:rsidR="00916942" w:rsidRPr="00BE665A" w:rsidRDefault="00DF1D4C"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 xml:space="preserve">Եթե անդամ պետությունը ծանուցման հետ մեկտեղ </w:t>
      </w:r>
      <w:r w:rsidR="00F8632A" w:rsidRPr="00BE665A">
        <w:rPr>
          <w:rFonts w:ascii="Sylfaen" w:hAnsi="Sylfaen"/>
          <w:sz w:val="24"/>
          <w:szCs w:val="24"/>
        </w:rPr>
        <w:t xml:space="preserve">Միության տարածքում համապատասխան ապրանքների դրոշմավորում </w:t>
      </w:r>
      <w:r w:rsidR="00EE2362" w:rsidRPr="00BE665A">
        <w:rPr>
          <w:rFonts w:ascii="Sylfaen" w:hAnsi="Sylfaen"/>
          <w:sz w:val="24"/>
          <w:szCs w:val="24"/>
        </w:rPr>
        <w:t>սահմանելու</w:t>
      </w:r>
      <w:r w:rsidR="00F8632A" w:rsidRPr="00BE665A">
        <w:rPr>
          <w:rFonts w:ascii="Sylfaen" w:hAnsi="Sylfaen"/>
          <w:sz w:val="24"/>
          <w:szCs w:val="24"/>
        </w:rPr>
        <w:t xml:space="preserve"> մասին </w:t>
      </w:r>
      <w:r w:rsidRPr="00BE665A">
        <w:rPr>
          <w:rFonts w:ascii="Sylfaen" w:hAnsi="Sylfaen"/>
          <w:sz w:val="24"/>
          <w:szCs w:val="24"/>
        </w:rPr>
        <w:t xml:space="preserve">առաջարկություն է ներկայացնում, ապա այդպիսի առաջարկը պետք է </w:t>
      </w:r>
      <w:r w:rsidRPr="00BE665A">
        <w:rPr>
          <w:rFonts w:ascii="Sylfaen" w:hAnsi="Sylfaen"/>
          <w:sz w:val="24"/>
          <w:szCs w:val="24"/>
        </w:rPr>
        <w:lastRenderedPageBreak/>
        <w:t xml:space="preserve">պարունակի Համաձայնագրի 3-րդ հոդվածով նախատեսված տեղեկություններ, </w:t>
      </w:r>
      <w:r w:rsidR="00A642DE" w:rsidRPr="00BE665A">
        <w:rPr>
          <w:rFonts w:ascii="Sylfaen" w:hAnsi="Sylfaen"/>
          <w:sz w:val="24"/>
          <w:szCs w:val="24"/>
        </w:rPr>
        <w:t>ինչպես նա</w:t>
      </w:r>
      <w:r w:rsidR="00CD307B" w:rsidRPr="00BE665A">
        <w:rPr>
          <w:rFonts w:ascii="Sylfaen" w:hAnsi="Sylfaen"/>
          <w:sz w:val="24"/>
          <w:szCs w:val="24"/>
        </w:rPr>
        <w:t>եւ</w:t>
      </w:r>
      <w:r w:rsidR="00A642DE" w:rsidRPr="00BE665A">
        <w:rPr>
          <w:rFonts w:ascii="Sylfaen" w:hAnsi="Sylfaen"/>
          <w:sz w:val="24"/>
          <w:szCs w:val="24"/>
        </w:rPr>
        <w:t xml:space="preserve"> կարող </w:t>
      </w:r>
      <w:r w:rsidR="00267A42" w:rsidRPr="00BE665A">
        <w:rPr>
          <w:rFonts w:ascii="Sylfaen" w:hAnsi="Sylfaen"/>
          <w:sz w:val="24"/>
          <w:szCs w:val="24"/>
        </w:rPr>
        <w:t xml:space="preserve">են ներկայացվել </w:t>
      </w:r>
      <w:r w:rsidR="00A642DE" w:rsidRPr="00BE665A">
        <w:rPr>
          <w:rFonts w:ascii="Sylfaen" w:hAnsi="Sylfaen"/>
          <w:sz w:val="24"/>
          <w:szCs w:val="24"/>
        </w:rPr>
        <w:t>Համաձայնագրի 5-րդ հոդվածներին համապատասխան</w:t>
      </w:r>
      <w:r w:rsidR="00CA5700" w:rsidRPr="00BE665A">
        <w:rPr>
          <w:rFonts w:ascii="Sylfaen" w:hAnsi="Sylfaen"/>
          <w:sz w:val="24"/>
          <w:szCs w:val="24"/>
        </w:rPr>
        <w:t>՝</w:t>
      </w:r>
      <w:r w:rsidR="00A642DE" w:rsidRPr="00BE665A">
        <w:rPr>
          <w:rFonts w:ascii="Sylfaen" w:hAnsi="Sylfaen"/>
          <w:sz w:val="24"/>
          <w:szCs w:val="24"/>
        </w:rPr>
        <w:t xml:space="preserve"> Հանձնաժողովի խորհրդի կողմից քննարկման համար նախատեսված </w:t>
      </w:r>
      <w:r w:rsidR="00833366" w:rsidRPr="00BE665A">
        <w:rPr>
          <w:rFonts w:ascii="Sylfaen" w:hAnsi="Sylfaen"/>
          <w:sz w:val="24"/>
          <w:szCs w:val="24"/>
        </w:rPr>
        <w:t xml:space="preserve">առաջարկություններ, որոնք </w:t>
      </w:r>
      <w:r w:rsidR="00C35CFE" w:rsidRPr="00BE665A">
        <w:rPr>
          <w:rFonts w:ascii="Sylfaen" w:hAnsi="Sylfaen"/>
          <w:sz w:val="24"/>
          <w:szCs w:val="24"/>
        </w:rPr>
        <w:t xml:space="preserve">այդ թվում </w:t>
      </w:r>
      <w:r w:rsidR="00833366" w:rsidRPr="00BE665A">
        <w:rPr>
          <w:rFonts w:ascii="Sylfaen" w:hAnsi="Sylfaen"/>
          <w:sz w:val="24"/>
          <w:szCs w:val="24"/>
        </w:rPr>
        <w:t>ներառում են՝</w:t>
      </w:r>
    </w:p>
    <w:p w:rsidR="00916942" w:rsidRPr="00BE665A"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 xml:space="preserve">այն ապրանքների ցանկը, որոնց մասով առաջարկվում է նույնականացման միջոցներով դրոշմավորում սահմանել՝ նշելով ապրանքի ԵԱՏՄ ԱՏԳ ԱԱ ծածկագիրը </w:t>
      </w:r>
      <w:r w:rsidR="00CD307B" w:rsidRPr="00BE665A">
        <w:rPr>
          <w:rFonts w:ascii="Sylfaen" w:hAnsi="Sylfaen"/>
          <w:sz w:val="24"/>
          <w:szCs w:val="24"/>
        </w:rPr>
        <w:t>եւ</w:t>
      </w:r>
      <w:r w:rsidRPr="00BE665A">
        <w:rPr>
          <w:rFonts w:ascii="Sylfaen" w:hAnsi="Sylfaen"/>
          <w:sz w:val="24"/>
          <w:szCs w:val="24"/>
        </w:rPr>
        <w:t xml:space="preserve"> անվանումը.</w:t>
      </w:r>
    </w:p>
    <w:p w:rsidR="00916942" w:rsidRPr="00BE665A" w:rsidRDefault="00A642DE" w:rsidP="00F158B2">
      <w:pPr>
        <w:pStyle w:val="Bodytext20"/>
        <w:shd w:val="clear" w:color="auto" w:fill="auto"/>
        <w:spacing w:after="160" w:line="343" w:lineRule="auto"/>
        <w:ind w:firstLine="567"/>
        <w:jc w:val="both"/>
        <w:rPr>
          <w:rFonts w:ascii="Sylfaen" w:hAnsi="Sylfaen"/>
          <w:sz w:val="24"/>
          <w:szCs w:val="24"/>
        </w:rPr>
      </w:pPr>
      <w:r w:rsidRPr="00BE665A">
        <w:rPr>
          <w:rFonts w:ascii="Sylfaen" w:hAnsi="Sylfaen"/>
          <w:sz w:val="24"/>
          <w:szCs w:val="24"/>
        </w:rPr>
        <w:t xml:space="preserve">ապրանքների, սպառողական, խմբային </w:t>
      </w:r>
      <w:r w:rsidR="00CD307B" w:rsidRPr="00BE665A">
        <w:rPr>
          <w:rFonts w:ascii="Sylfaen" w:hAnsi="Sylfaen"/>
          <w:sz w:val="24"/>
          <w:szCs w:val="24"/>
        </w:rPr>
        <w:t>եւ</w:t>
      </w:r>
      <w:r w:rsidRPr="00BE665A">
        <w:rPr>
          <w:rFonts w:ascii="Sylfaen" w:hAnsi="Sylfaen"/>
          <w:sz w:val="24"/>
          <w:szCs w:val="24"/>
        </w:rPr>
        <w:t xml:space="preserve"> </w:t>
      </w:r>
      <w:r w:rsidR="002C2DD5" w:rsidRPr="00BE665A">
        <w:rPr>
          <w:rFonts w:ascii="Sylfaen" w:hAnsi="Sylfaen"/>
          <w:sz w:val="24"/>
          <w:szCs w:val="24"/>
        </w:rPr>
        <w:t xml:space="preserve">տրանսպորտային փաթեթվածքների </w:t>
      </w:r>
      <w:r w:rsidRPr="00BE665A">
        <w:rPr>
          <w:rFonts w:ascii="Sylfaen" w:hAnsi="Sylfaen"/>
          <w:sz w:val="24"/>
          <w:szCs w:val="24"/>
        </w:rPr>
        <w:t xml:space="preserve">(անհրաժեշտության դեպքում) դրոշմավորման նպատակներով օգտագործման համար առաջարկվող նույնականացման միջոցների, դրանց բնութագրերի, կառուցվածքի </w:t>
      </w:r>
      <w:r w:rsidR="00CD307B" w:rsidRPr="00BE665A">
        <w:rPr>
          <w:rFonts w:ascii="Sylfaen" w:hAnsi="Sylfaen"/>
          <w:sz w:val="24"/>
          <w:szCs w:val="24"/>
        </w:rPr>
        <w:t>եւ</w:t>
      </w:r>
      <w:r w:rsidRPr="00BE665A">
        <w:rPr>
          <w:rFonts w:ascii="Sylfaen" w:hAnsi="Sylfaen"/>
          <w:sz w:val="24"/>
          <w:szCs w:val="24"/>
        </w:rPr>
        <w:t xml:space="preserve"> տեղեկատվության կազմի մասին տեղեկությունները.</w:t>
      </w:r>
    </w:p>
    <w:p w:rsidR="00916942" w:rsidRPr="00BE665A" w:rsidRDefault="00A642DE" w:rsidP="00F158B2">
      <w:pPr>
        <w:pStyle w:val="Bodytext20"/>
        <w:shd w:val="clear" w:color="auto" w:fill="auto"/>
        <w:spacing w:after="160" w:line="343" w:lineRule="auto"/>
        <w:ind w:firstLine="567"/>
        <w:jc w:val="both"/>
        <w:rPr>
          <w:rFonts w:ascii="Sylfaen" w:hAnsi="Sylfaen"/>
          <w:sz w:val="24"/>
          <w:szCs w:val="24"/>
        </w:rPr>
      </w:pPr>
      <w:r w:rsidRPr="00BE665A">
        <w:rPr>
          <w:rFonts w:ascii="Sylfaen" w:hAnsi="Sylfaen"/>
          <w:sz w:val="24"/>
          <w:szCs w:val="24"/>
        </w:rPr>
        <w:t>ապրանքի առանձնահատկությունների մասին տեղեկությունների ցանկը.</w:t>
      </w:r>
    </w:p>
    <w:p w:rsidR="00916942" w:rsidRPr="00BE665A" w:rsidRDefault="00A642DE" w:rsidP="00F158B2">
      <w:pPr>
        <w:pStyle w:val="Bodytext20"/>
        <w:shd w:val="clear" w:color="auto" w:fill="auto"/>
        <w:spacing w:after="160" w:line="343" w:lineRule="auto"/>
        <w:ind w:firstLine="567"/>
        <w:jc w:val="both"/>
        <w:rPr>
          <w:rFonts w:ascii="Sylfaen" w:hAnsi="Sylfaen"/>
          <w:sz w:val="24"/>
          <w:szCs w:val="24"/>
        </w:rPr>
      </w:pPr>
      <w:r w:rsidRPr="00BE665A">
        <w:rPr>
          <w:rFonts w:ascii="Sylfaen" w:hAnsi="Sylfaen"/>
          <w:sz w:val="24"/>
          <w:szCs w:val="24"/>
        </w:rPr>
        <w:t>չդրոշմավորված ապրանքների շրջանառության արգելքի սահմանման ամսաթիվը.</w:t>
      </w:r>
    </w:p>
    <w:p w:rsidR="00916942" w:rsidRPr="00BE665A" w:rsidRDefault="00A642DE" w:rsidP="00F158B2">
      <w:pPr>
        <w:pStyle w:val="Bodytext20"/>
        <w:shd w:val="clear" w:color="auto" w:fill="auto"/>
        <w:spacing w:after="160" w:line="343" w:lineRule="auto"/>
        <w:ind w:firstLine="567"/>
        <w:jc w:val="both"/>
        <w:rPr>
          <w:rFonts w:ascii="Sylfaen" w:hAnsi="Sylfaen"/>
          <w:sz w:val="24"/>
          <w:szCs w:val="24"/>
        </w:rPr>
      </w:pPr>
      <w:r w:rsidRPr="00BE665A">
        <w:rPr>
          <w:rFonts w:ascii="Sylfaen" w:hAnsi="Sylfaen"/>
          <w:sz w:val="24"/>
          <w:szCs w:val="24"/>
        </w:rPr>
        <w:t xml:space="preserve">սպառողներին </w:t>
      </w:r>
      <w:r w:rsidR="00CD307B" w:rsidRPr="00BE665A">
        <w:rPr>
          <w:rFonts w:ascii="Sylfaen" w:hAnsi="Sylfaen"/>
          <w:sz w:val="24"/>
          <w:szCs w:val="24"/>
        </w:rPr>
        <w:t>եւ</w:t>
      </w:r>
      <w:r w:rsidRPr="00BE665A">
        <w:rPr>
          <w:rFonts w:ascii="Sylfaen" w:hAnsi="Sylfaen"/>
          <w:sz w:val="24"/>
          <w:szCs w:val="24"/>
        </w:rPr>
        <w:t xml:space="preserve"> այլ շահագրգռված անձանց տրամադրվող՝ դրոշմավորված ապրանքի մասին տեղեկությունների նվազագույն կազմը.</w:t>
      </w:r>
    </w:p>
    <w:p w:rsidR="00916942" w:rsidRPr="00BE665A" w:rsidRDefault="00A642DE" w:rsidP="00F158B2">
      <w:pPr>
        <w:pStyle w:val="Bodytext20"/>
        <w:shd w:val="clear" w:color="auto" w:fill="auto"/>
        <w:spacing w:after="160" w:line="343" w:lineRule="auto"/>
        <w:ind w:firstLine="567"/>
        <w:jc w:val="both"/>
        <w:rPr>
          <w:rFonts w:ascii="Sylfaen" w:hAnsi="Sylfaen"/>
          <w:sz w:val="24"/>
          <w:szCs w:val="24"/>
        </w:rPr>
      </w:pPr>
      <w:r w:rsidRPr="00BE665A">
        <w:rPr>
          <w:rFonts w:ascii="Sylfaen" w:hAnsi="Sylfaen"/>
          <w:sz w:val="24"/>
          <w:szCs w:val="24"/>
        </w:rPr>
        <w:t>նույնականացման միջոցներով ապրանքների դրոշմավորման կա</w:t>
      </w:r>
      <w:r w:rsidR="00014E1A" w:rsidRPr="00BE665A">
        <w:rPr>
          <w:rFonts w:ascii="Sylfaen" w:hAnsi="Sylfaen"/>
          <w:sz w:val="24"/>
          <w:szCs w:val="24"/>
        </w:rPr>
        <w:t>րգ</w:t>
      </w:r>
      <w:r w:rsidRPr="00BE665A">
        <w:rPr>
          <w:rFonts w:ascii="Sylfaen" w:hAnsi="Sylfaen"/>
          <w:sz w:val="24"/>
          <w:szCs w:val="24"/>
        </w:rPr>
        <w:t xml:space="preserve">ը </w:t>
      </w:r>
      <w:r w:rsidR="00CD307B" w:rsidRPr="00BE665A">
        <w:rPr>
          <w:rFonts w:ascii="Sylfaen" w:hAnsi="Sylfaen"/>
          <w:sz w:val="24"/>
          <w:szCs w:val="24"/>
        </w:rPr>
        <w:t>եւ</w:t>
      </w:r>
      <w:r w:rsidRPr="00BE665A">
        <w:rPr>
          <w:rFonts w:ascii="Sylfaen" w:hAnsi="Sylfaen"/>
          <w:sz w:val="24"/>
          <w:szCs w:val="24"/>
        </w:rPr>
        <w:t xml:space="preserve"> դրանք զետեղելու եղանակները.</w:t>
      </w:r>
    </w:p>
    <w:p w:rsidR="00916942" w:rsidRPr="00BE665A" w:rsidRDefault="00A642DE" w:rsidP="00F158B2">
      <w:pPr>
        <w:pStyle w:val="Bodytext20"/>
        <w:shd w:val="clear" w:color="auto" w:fill="auto"/>
        <w:spacing w:after="160" w:line="343" w:lineRule="auto"/>
        <w:ind w:firstLine="567"/>
        <w:jc w:val="both"/>
        <w:rPr>
          <w:rFonts w:ascii="Sylfaen" w:hAnsi="Sylfaen"/>
          <w:sz w:val="24"/>
          <w:szCs w:val="24"/>
        </w:rPr>
      </w:pPr>
      <w:r w:rsidRPr="00BE665A">
        <w:rPr>
          <w:rFonts w:ascii="Sylfaen" w:hAnsi="Sylfaen"/>
          <w:sz w:val="24"/>
          <w:szCs w:val="24"/>
        </w:rPr>
        <w:t>ապրանքների մնացորդների դրոշմավորման կարգն ու ժամկետները (անհրաժեշտության դեպքում):</w:t>
      </w:r>
    </w:p>
    <w:p w:rsidR="003B4025" w:rsidRPr="00BE665A" w:rsidRDefault="00CE7554" w:rsidP="00F158B2">
      <w:pPr>
        <w:pStyle w:val="Bodytext20"/>
        <w:shd w:val="clear" w:color="auto" w:fill="auto"/>
        <w:tabs>
          <w:tab w:val="left" w:pos="1134"/>
        </w:tabs>
        <w:spacing w:after="160" w:line="343" w:lineRule="auto"/>
        <w:ind w:firstLine="567"/>
        <w:jc w:val="both"/>
        <w:rPr>
          <w:rFonts w:ascii="Sylfaen" w:hAnsi="Sylfaen"/>
          <w:sz w:val="24"/>
          <w:szCs w:val="24"/>
        </w:rPr>
      </w:pPr>
      <w:r w:rsidRPr="00BE665A">
        <w:rPr>
          <w:rFonts w:ascii="Sylfaen" w:hAnsi="Sylfaen"/>
          <w:sz w:val="24"/>
          <w:szCs w:val="24"/>
        </w:rPr>
        <w:t>7.</w:t>
      </w:r>
      <w:r w:rsidRPr="00BE665A">
        <w:rPr>
          <w:rFonts w:ascii="Sylfaen" w:hAnsi="Sylfaen"/>
          <w:sz w:val="24"/>
          <w:szCs w:val="24"/>
        </w:rPr>
        <w:tab/>
      </w:r>
      <w:r w:rsidR="00A642DE" w:rsidRPr="00BE665A">
        <w:rPr>
          <w:rFonts w:ascii="Sylfaen" w:hAnsi="Sylfaen"/>
          <w:sz w:val="24"/>
          <w:szCs w:val="24"/>
        </w:rPr>
        <w:t>Եթե սահմանված ժամկետներում Հանձնաժողովի խորհուրդը որոշում չի կայացնում որ</w:t>
      </w:r>
      <w:r w:rsidR="00CD307B" w:rsidRPr="00BE665A">
        <w:rPr>
          <w:rFonts w:ascii="Sylfaen" w:hAnsi="Sylfaen"/>
          <w:sz w:val="24"/>
          <w:szCs w:val="24"/>
        </w:rPr>
        <w:t>եւ</w:t>
      </w:r>
      <w:r w:rsidR="00A642DE" w:rsidRPr="00BE665A">
        <w:rPr>
          <w:rFonts w:ascii="Sylfaen" w:hAnsi="Sylfaen"/>
          <w:sz w:val="24"/>
          <w:szCs w:val="24"/>
        </w:rPr>
        <w:t>է ապրանքի մասով Միությունում դրոշմավորում սահմանելու մասին, ապա անդամ պետություններն իրենց տարածքներում կարող են մի</w:t>
      </w:r>
      <w:r w:rsidR="00CD307B" w:rsidRPr="00BE665A">
        <w:rPr>
          <w:rFonts w:ascii="Sylfaen" w:hAnsi="Sylfaen"/>
          <w:sz w:val="24"/>
          <w:szCs w:val="24"/>
        </w:rPr>
        <w:t>եւ</w:t>
      </w:r>
      <w:r w:rsidR="00A642DE" w:rsidRPr="00BE665A">
        <w:rPr>
          <w:rFonts w:ascii="Sylfaen" w:hAnsi="Sylfaen"/>
          <w:sz w:val="24"/>
          <w:szCs w:val="24"/>
        </w:rPr>
        <w:t xml:space="preserve">նույն ապրանքի մասով դրոշմավորում սահմանել: Ընդ որում, ապրանքի դրոշմավորման վերաբերյալ պահանջներ են սահմանվում սույն բազային մոդելին համապատասխան՝ հաշվի առնելով ապրանքների առանձին տեսակների արտադրության </w:t>
      </w:r>
      <w:r w:rsidR="00CD307B" w:rsidRPr="00BE665A">
        <w:rPr>
          <w:rFonts w:ascii="Sylfaen" w:hAnsi="Sylfaen"/>
          <w:sz w:val="24"/>
          <w:szCs w:val="24"/>
        </w:rPr>
        <w:t>եւ</w:t>
      </w:r>
      <w:r w:rsidR="00A642DE" w:rsidRPr="00BE665A">
        <w:rPr>
          <w:rFonts w:ascii="Sylfaen" w:hAnsi="Sylfaen"/>
          <w:sz w:val="24"/>
          <w:szCs w:val="24"/>
        </w:rPr>
        <w:t xml:space="preserve"> շրջանառության առանձնահատկությունները:</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lastRenderedPageBreak/>
        <w:t>8.</w:t>
      </w:r>
      <w:r w:rsidRPr="00BE665A">
        <w:rPr>
          <w:rFonts w:ascii="Sylfaen" w:hAnsi="Sylfaen"/>
          <w:sz w:val="24"/>
          <w:szCs w:val="24"/>
        </w:rPr>
        <w:tab/>
      </w:r>
      <w:r w:rsidR="00A642DE" w:rsidRPr="00BE665A">
        <w:rPr>
          <w:rFonts w:ascii="Sylfaen" w:hAnsi="Sylfaen"/>
          <w:sz w:val="24"/>
          <w:szCs w:val="24"/>
        </w:rPr>
        <w:t>Սույն բազային մոդելի կիրառման նպատակներով անդրսահմանային առ</w:t>
      </w:r>
      <w:r w:rsidR="00CD307B" w:rsidRPr="00BE665A">
        <w:rPr>
          <w:rFonts w:ascii="Sylfaen" w:hAnsi="Sylfaen"/>
          <w:sz w:val="24"/>
          <w:szCs w:val="24"/>
        </w:rPr>
        <w:t>եւ</w:t>
      </w:r>
      <w:r w:rsidR="00A642DE" w:rsidRPr="00BE665A">
        <w:rPr>
          <w:rFonts w:ascii="Sylfaen" w:hAnsi="Sylfaen"/>
          <w:sz w:val="24"/>
          <w:szCs w:val="24"/>
        </w:rPr>
        <w:t>տրին է դասվում նա</w:t>
      </w:r>
      <w:r w:rsidR="00CD307B" w:rsidRPr="00BE665A">
        <w:rPr>
          <w:rFonts w:ascii="Sylfaen" w:hAnsi="Sylfaen"/>
          <w:sz w:val="24"/>
          <w:szCs w:val="24"/>
        </w:rPr>
        <w:t>եւ</w:t>
      </w:r>
      <w:r w:rsidR="00A642DE" w:rsidRPr="00BE665A">
        <w:rPr>
          <w:rFonts w:ascii="Sylfaen" w:hAnsi="Sylfaen"/>
          <w:sz w:val="24"/>
          <w:szCs w:val="24"/>
        </w:rPr>
        <w:t xml:space="preserve"> անդամ պետությունում հավատարմագրված մասնաճյուղի հասցեով ապրանքի մատակարարումը (մեկ իրավաբանական անձի շրջանակներում ապրանքի շարժը):</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9.</w:t>
      </w:r>
      <w:r w:rsidRPr="00BE665A">
        <w:rPr>
          <w:rFonts w:ascii="Sylfaen" w:hAnsi="Sylfaen"/>
          <w:sz w:val="24"/>
          <w:szCs w:val="24"/>
        </w:rPr>
        <w:tab/>
      </w:r>
      <w:r w:rsidR="00A642DE" w:rsidRPr="00BE665A">
        <w:rPr>
          <w:rFonts w:ascii="Sylfaen" w:hAnsi="Sylfaen"/>
          <w:sz w:val="24"/>
          <w:szCs w:val="24"/>
        </w:rPr>
        <w:t>Ազգային օպերատորների (ադմինիստրատորների) (այսուհետ՝ օպերատորներ) միջ</w:t>
      </w:r>
      <w:r w:rsidR="00CD307B" w:rsidRPr="00BE665A">
        <w:rPr>
          <w:rFonts w:ascii="Sylfaen" w:hAnsi="Sylfaen"/>
          <w:sz w:val="24"/>
          <w:szCs w:val="24"/>
        </w:rPr>
        <w:t>եւ</w:t>
      </w:r>
      <w:r w:rsidR="00A642DE" w:rsidRPr="00BE665A">
        <w:rPr>
          <w:rFonts w:ascii="Sylfaen" w:hAnsi="Sylfaen"/>
          <w:sz w:val="24"/>
          <w:szCs w:val="24"/>
        </w:rPr>
        <w:t xml:space="preserve"> ու օպերատորների </w:t>
      </w:r>
      <w:r w:rsidR="00CD307B" w:rsidRPr="00BE665A">
        <w:rPr>
          <w:rFonts w:ascii="Sylfaen" w:hAnsi="Sylfaen"/>
          <w:sz w:val="24"/>
          <w:szCs w:val="24"/>
        </w:rPr>
        <w:t>եւ</w:t>
      </w:r>
      <w:r w:rsidR="00A642DE" w:rsidRPr="00BE665A">
        <w:rPr>
          <w:rFonts w:ascii="Sylfaen" w:hAnsi="Sylfaen"/>
          <w:sz w:val="24"/>
          <w:szCs w:val="24"/>
        </w:rPr>
        <w:t xml:space="preserve"> Հանձնաժողովի միջ</w:t>
      </w:r>
      <w:r w:rsidR="00CD307B" w:rsidRPr="00BE665A">
        <w:rPr>
          <w:rFonts w:ascii="Sylfaen" w:hAnsi="Sylfaen"/>
          <w:sz w:val="24"/>
          <w:szCs w:val="24"/>
        </w:rPr>
        <w:t>եւ</w:t>
      </w:r>
      <w:r w:rsidR="00A642DE" w:rsidRPr="00BE665A">
        <w:rPr>
          <w:rFonts w:ascii="Sylfaen" w:hAnsi="Sylfaen"/>
          <w:sz w:val="24"/>
          <w:szCs w:val="24"/>
        </w:rPr>
        <w:t xml:space="preserve"> փոխանցվող տեղեկությունների կազմի, կառուցվածքի </w:t>
      </w:r>
      <w:r w:rsidR="00CD307B" w:rsidRPr="00BE665A">
        <w:rPr>
          <w:rFonts w:ascii="Sylfaen" w:hAnsi="Sylfaen"/>
          <w:sz w:val="24"/>
          <w:szCs w:val="24"/>
        </w:rPr>
        <w:t>եւ</w:t>
      </w:r>
      <w:r w:rsidR="00A642DE" w:rsidRPr="00BE665A">
        <w:rPr>
          <w:rFonts w:ascii="Sylfaen" w:hAnsi="Sylfaen"/>
          <w:sz w:val="24"/>
          <w:szCs w:val="24"/>
        </w:rPr>
        <w:t xml:space="preserve"> ձ</w:t>
      </w:r>
      <w:r w:rsidR="00CD307B" w:rsidRPr="00BE665A">
        <w:rPr>
          <w:rFonts w:ascii="Sylfaen" w:hAnsi="Sylfaen"/>
          <w:sz w:val="24"/>
          <w:szCs w:val="24"/>
        </w:rPr>
        <w:t>եւ</w:t>
      </w:r>
      <w:r w:rsidR="00A642DE" w:rsidRPr="00BE665A">
        <w:rPr>
          <w:rFonts w:ascii="Sylfaen" w:hAnsi="Sylfaen"/>
          <w:sz w:val="24"/>
          <w:szCs w:val="24"/>
        </w:rPr>
        <w:t>աչափի նկարագրությունը, ինչպես նա</w:t>
      </w:r>
      <w:r w:rsidR="00CD307B" w:rsidRPr="00BE665A">
        <w:rPr>
          <w:rFonts w:ascii="Sylfaen" w:hAnsi="Sylfaen"/>
          <w:sz w:val="24"/>
          <w:szCs w:val="24"/>
        </w:rPr>
        <w:t>եւ</w:t>
      </w:r>
      <w:r w:rsidR="00A642DE" w:rsidRPr="00BE665A">
        <w:rPr>
          <w:rFonts w:ascii="Sylfaen" w:hAnsi="Sylfaen"/>
          <w:sz w:val="24"/>
          <w:szCs w:val="24"/>
        </w:rPr>
        <w:t xml:space="preserve"> սույն բազային մոդելին համապատասխան տեղեկատվական </w:t>
      </w:r>
      <w:r w:rsidR="00A642DE" w:rsidRPr="003C23C3">
        <w:rPr>
          <w:rFonts w:ascii="Sylfaen" w:hAnsi="Sylfaen"/>
          <w:spacing w:val="-4"/>
          <w:sz w:val="24"/>
          <w:szCs w:val="24"/>
        </w:rPr>
        <w:t>համագործակցության իրականացմանը ներկայացվող պահանջները սահմանվում են Հանձնաժողովի կողմից՝ հաստատվող ընդհանուր ընթացակարգերի</w:t>
      </w:r>
      <w:r w:rsidR="00A642DE" w:rsidRPr="00BE665A">
        <w:rPr>
          <w:rFonts w:ascii="Sylfaen" w:hAnsi="Sylfaen"/>
          <w:sz w:val="24"/>
          <w:szCs w:val="24"/>
        </w:rPr>
        <w:t xml:space="preserve"> շրջանակներում տեղեկատվական համագործակցությունը կանոնակարգելիս:</w:t>
      </w:r>
    </w:p>
    <w:p w:rsidR="00916942" w:rsidRPr="00BE665A"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Անդամ պետությունների իրավասու (լիազորված) մարմինների միջ</w:t>
      </w:r>
      <w:r w:rsidR="00CD307B" w:rsidRPr="00BE665A">
        <w:rPr>
          <w:rFonts w:ascii="Sylfaen" w:hAnsi="Sylfaen"/>
          <w:sz w:val="24"/>
          <w:szCs w:val="24"/>
        </w:rPr>
        <w:t>եւ</w:t>
      </w:r>
      <w:r w:rsidRPr="00BE665A">
        <w:rPr>
          <w:rFonts w:ascii="Sylfaen" w:hAnsi="Sylfaen"/>
          <w:sz w:val="24"/>
          <w:szCs w:val="24"/>
        </w:rPr>
        <w:t xml:space="preserve"> </w:t>
      </w:r>
      <w:r w:rsidR="00CD307B" w:rsidRPr="00BE665A">
        <w:rPr>
          <w:rFonts w:ascii="Sylfaen" w:hAnsi="Sylfaen"/>
          <w:sz w:val="24"/>
          <w:szCs w:val="24"/>
        </w:rPr>
        <w:t>եւ</w:t>
      </w:r>
      <w:r w:rsidRPr="00BE665A">
        <w:rPr>
          <w:rFonts w:ascii="Sylfaen" w:hAnsi="Sylfaen"/>
          <w:sz w:val="24"/>
          <w:szCs w:val="24"/>
        </w:rPr>
        <w:t xml:space="preserve"> անդամ պետությունների իրավասու (լիազորված) մարմինների ու Հանձնաժողովի միջ</w:t>
      </w:r>
      <w:r w:rsidR="00CD307B" w:rsidRPr="00BE665A">
        <w:rPr>
          <w:rFonts w:ascii="Sylfaen" w:hAnsi="Sylfaen"/>
          <w:sz w:val="24"/>
          <w:szCs w:val="24"/>
        </w:rPr>
        <w:t>եւ</w:t>
      </w:r>
      <w:r w:rsidRPr="00BE665A">
        <w:rPr>
          <w:rFonts w:ascii="Sylfaen" w:hAnsi="Sylfaen"/>
          <w:sz w:val="24"/>
          <w:szCs w:val="24"/>
        </w:rPr>
        <w:t xml:space="preserve"> փոխանցվող դրոշմավորված ապրանքների կազմին, կառուցվածքին </w:t>
      </w:r>
      <w:r w:rsidR="00CD307B" w:rsidRPr="00BE665A">
        <w:rPr>
          <w:rFonts w:ascii="Sylfaen" w:hAnsi="Sylfaen"/>
          <w:sz w:val="24"/>
          <w:szCs w:val="24"/>
        </w:rPr>
        <w:t>եւ</w:t>
      </w:r>
      <w:r w:rsidRPr="00BE665A">
        <w:rPr>
          <w:rFonts w:ascii="Sylfaen" w:hAnsi="Sylfaen"/>
          <w:sz w:val="24"/>
          <w:szCs w:val="24"/>
        </w:rPr>
        <w:t xml:space="preserve"> դրանց մասին տեղեկությունների ձ</w:t>
      </w:r>
      <w:r w:rsidR="00CD307B" w:rsidRPr="00BE665A">
        <w:rPr>
          <w:rFonts w:ascii="Sylfaen" w:hAnsi="Sylfaen"/>
          <w:sz w:val="24"/>
          <w:szCs w:val="24"/>
        </w:rPr>
        <w:t>եւ</w:t>
      </w:r>
      <w:r w:rsidRPr="00BE665A">
        <w:rPr>
          <w:rFonts w:ascii="Sylfaen" w:hAnsi="Sylfaen"/>
          <w:sz w:val="24"/>
          <w:szCs w:val="24"/>
        </w:rPr>
        <w:t>աչափին ներկայացվող պահանջները, ինչպես նա</w:t>
      </w:r>
      <w:r w:rsidR="00CD307B" w:rsidRPr="00BE665A">
        <w:rPr>
          <w:rFonts w:ascii="Sylfaen" w:hAnsi="Sylfaen"/>
          <w:sz w:val="24"/>
          <w:szCs w:val="24"/>
        </w:rPr>
        <w:t>եւ</w:t>
      </w:r>
      <w:r w:rsidRPr="00BE665A">
        <w:rPr>
          <w:rFonts w:ascii="Sylfaen" w:hAnsi="Sylfaen"/>
          <w:sz w:val="24"/>
          <w:szCs w:val="24"/>
        </w:rPr>
        <w:t xml:space="preserve"> նման տեղեկությունների փոխանցման ժամկետները սահմանված են հավելվածում</w:t>
      </w:r>
      <w:r w:rsidR="00035033" w:rsidRPr="00BE665A">
        <w:rPr>
          <w:rFonts w:ascii="Sylfaen" w:hAnsi="Sylfaen"/>
          <w:sz w:val="24"/>
          <w:szCs w:val="24"/>
        </w:rPr>
        <w:t>։</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10.</w:t>
      </w:r>
      <w:r w:rsidRPr="00BE665A">
        <w:rPr>
          <w:rFonts w:ascii="Sylfaen" w:hAnsi="Sylfaen"/>
          <w:sz w:val="24"/>
          <w:szCs w:val="24"/>
        </w:rPr>
        <w:tab/>
      </w:r>
      <w:r w:rsidR="00A642DE" w:rsidRPr="00BE665A">
        <w:rPr>
          <w:rFonts w:ascii="Sylfaen" w:hAnsi="Sylfaen"/>
          <w:sz w:val="24"/>
          <w:szCs w:val="24"/>
        </w:rPr>
        <w:t xml:space="preserve">Դրոշմավորված ապրանքի մասին տեղեկությունների կազմը կարող է լրացվել՝ հաշվի առնելով այն ապրանքի առանձնահատկությունները, որի մասով որոշում է ընդունվում նույնականացման միջոցներով դրոշմավորում սահմանելու մասին: </w:t>
      </w:r>
    </w:p>
    <w:p w:rsidR="00916942" w:rsidRPr="00BE665A" w:rsidRDefault="00916942" w:rsidP="00BE665A">
      <w:pPr>
        <w:spacing w:after="160" w:line="360" w:lineRule="auto"/>
        <w:ind w:firstLine="567"/>
        <w:jc w:val="both"/>
      </w:pPr>
    </w:p>
    <w:p w:rsidR="00916942" w:rsidRPr="00BE665A" w:rsidRDefault="00A642DE" w:rsidP="00BE665A">
      <w:pPr>
        <w:pStyle w:val="Bodytext20"/>
        <w:shd w:val="clear" w:color="auto" w:fill="auto"/>
        <w:spacing w:after="160" w:line="360" w:lineRule="auto"/>
        <w:ind w:firstLine="0"/>
        <w:jc w:val="center"/>
        <w:rPr>
          <w:rFonts w:ascii="Sylfaen" w:hAnsi="Sylfaen"/>
          <w:sz w:val="24"/>
          <w:szCs w:val="24"/>
        </w:rPr>
      </w:pPr>
      <w:r w:rsidRPr="00BE665A">
        <w:rPr>
          <w:rFonts w:ascii="Sylfaen" w:hAnsi="Sylfaen"/>
          <w:sz w:val="24"/>
          <w:szCs w:val="24"/>
        </w:rPr>
        <w:t>II. Օպերատորների փոխգործակցության ապահովումը</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11.</w:t>
      </w:r>
      <w:r w:rsidRPr="00BE665A">
        <w:rPr>
          <w:rFonts w:ascii="Sylfaen" w:hAnsi="Sylfaen"/>
          <w:sz w:val="24"/>
          <w:szCs w:val="24"/>
        </w:rPr>
        <w:tab/>
      </w:r>
      <w:r w:rsidR="00A642DE" w:rsidRPr="00BE665A">
        <w:rPr>
          <w:rFonts w:ascii="Sylfaen" w:hAnsi="Sylfaen"/>
          <w:sz w:val="24"/>
          <w:szCs w:val="24"/>
        </w:rPr>
        <w:t xml:space="preserve">Դրոշմավորման ծածկագրերը պատվիրելու </w:t>
      </w:r>
      <w:r w:rsidR="00CD307B" w:rsidRPr="00BE665A">
        <w:rPr>
          <w:rFonts w:ascii="Sylfaen" w:hAnsi="Sylfaen"/>
          <w:sz w:val="24"/>
          <w:szCs w:val="24"/>
        </w:rPr>
        <w:t>եւ</w:t>
      </w:r>
      <w:r w:rsidR="00A642DE" w:rsidRPr="00BE665A">
        <w:rPr>
          <w:rFonts w:ascii="Sylfaen" w:hAnsi="Sylfaen"/>
          <w:sz w:val="24"/>
          <w:szCs w:val="24"/>
        </w:rPr>
        <w:t xml:space="preserve"> տրամադրելու, անդրսահմանային առ</w:t>
      </w:r>
      <w:r w:rsidR="00CD307B" w:rsidRPr="00BE665A">
        <w:rPr>
          <w:rFonts w:ascii="Sylfaen" w:hAnsi="Sylfaen"/>
          <w:sz w:val="24"/>
          <w:szCs w:val="24"/>
        </w:rPr>
        <w:t>եւ</w:t>
      </w:r>
      <w:r w:rsidR="00A642DE" w:rsidRPr="00BE665A">
        <w:rPr>
          <w:rFonts w:ascii="Sylfaen" w:hAnsi="Sylfaen"/>
          <w:sz w:val="24"/>
          <w:szCs w:val="24"/>
        </w:rPr>
        <w:t>տրի շրջանակներում իրացված դրոշմավորված ապրանքների, ինչպես նա</w:t>
      </w:r>
      <w:r w:rsidR="00CD307B" w:rsidRPr="00BE665A">
        <w:rPr>
          <w:rFonts w:ascii="Sylfaen" w:hAnsi="Sylfaen"/>
          <w:sz w:val="24"/>
          <w:szCs w:val="24"/>
        </w:rPr>
        <w:t>եւ</w:t>
      </w:r>
      <w:r w:rsidR="00A642DE" w:rsidRPr="00BE665A">
        <w:rPr>
          <w:rFonts w:ascii="Sylfaen" w:hAnsi="Sylfaen"/>
          <w:sz w:val="24"/>
          <w:szCs w:val="24"/>
        </w:rPr>
        <w:t xml:space="preserve"> նման ապրանքների վրա զետեղված նույնականացման միջոցների մասին տեղեկությունները փոխանցելու </w:t>
      </w:r>
      <w:r w:rsidR="00A642DE" w:rsidRPr="00BE665A">
        <w:rPr>
          <w:rFonts w:ascii="Sylfaen" w:hAnsi="Sylfaen"/>
          <w:sz w:val="24"/>
          <w:szCs w:val="24"/>
        </w:rPr>
        <w:lastRenderedPageBreak/>
        <w:t>նպատակներով օպերատորները տեղեկատվական փոխգործակցություն են իրականացնում Միության ինտեգրված տեղեկատվական համակարգի միջոցով (այսուհետ՝ ինտեգրված համակարգ):</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12.</w:t>
      </w:r>
      <w:r w:rsidRPr="00BE665A">
        <w:rPr>
          <w:rFonts w:ascii="Sylfaen" w:hAnsi="Sylfaen"/>
          <w:sz w:val="24"/>
          <w:szCs w:val="24"/>
        </w:rPr>
        <w:tab/>
      </w:r>
      <w:r w:rsidR="00A642DE" w:rsidRPr="00BE665A">
        <w:rPr>
          <w:rFonts w:ascii="Sylfaen" w:hAnsi="Sylfaen"/>
          <w:sz w:val="24"/>
          <w:szCs w:val="24"/>
        </w:rPr>
        <w:t>Տեղեկատվական փոխգործակցության ապահովմանն ինտեգրված համակարգի պատրաստակա</w:t>
      </w:r>
      <w:r w:rsidR="00AE3E17" w:rsidRPr="00BE665A">
        <w:rPr>
          <w:rFonts w:ascii="Sylfaen" w:hAnsi="Sylfaen"/>
          <w:sz w:val="24"/>
          <w:szCs w:val="24"/>
        </w:rPr>
        <w:t>ն</w:t>
      </w:r>
      <w:r w:rsidR="00A642DE" w:rsidRPr="00BE665A">
        <w:rPr>
          <w:rFonts w:ascii="Sylfaen" w:hAnsi="Sylfaen"/>
          <w:sz w:val="24"/>
          <w:szCs w:val="24"/>
        </w:rPr>
        <w:t>ությունը պետք է ապահովված լինի ոչ ուշ</w:t>
      </w:r>
      <w:r w:rsidR="00CA5700" w:rsidRPr="00BE665A">
        <w:rPr>
          <w:rFonts w:ascii="Sylfaen" w:hAnsi="Sylfaen"/>
          <w:sz w:val="24"/>
          <w:szCs w:val="24"/>
        </w:rPr>
        <w:t>,</w:t>
      </w:r>
      <w:r w:rsidR="00A642DE" w:rsidRPr="00BE665A">
        <w:rPr>
          <w:rFonts w:ascii="Sylfaen" w:hAnsi="Sylfaen"/>
          <w:sz w:val="24"/>
          <w:szCs w:val="24"/>
        </w:rPr>
        <w:t xml:space="preserve"> քան ծանուցման մեջ նշված չդրոշմավորված ապրանքի շրջանառության արգելքի սահմանման ամսաթվից 1 ամիս առաջ: Ինտեգրված համակարգի ինտեգրացիոն հատվածի </w:t>
      </w:r>
      <w:r w:rsidR="00AE3E17" w:rsidRPr="00BE665A">
        <w:rPr>
          <w:rFonts w:ascii="Sylfaen" w:hAnsi="Sylfaen"/>
          <w:sz w:val="24"/>
          <w:szCs w:val="24"/>
        </w:rPr>
        <w:t>պատրաստական</w:t>
      </w:r>
      <w:r w:rsidR="00A642DE" w:rsidRPr="00BE665A">
        <w:rPr>
          <w:rFonts w:ascii="Sylfaen" w:hAnsi="Sylfaen"/>
          <w:sz w:val="24"/>
          <w:szCs w:val="24"/>
        </w:rPr>
        <w:t xml:space="preserve">ությունն ապահովում է Հանձնաժողովը: Ինտեգրված համակարգի ազգային հատվածների </w:t>
      </w:r>
      <w:r w:rsidR="00AE3E17" w:rsidRPr="00BE665A">
        <w:rPr>
          <w:rFonts w:ascii="Sylfaen" w:hAnsi="Sylfaen"/>
          <w:sz w:val="24"/>
          <w:szCs w:val="24"/>
        </w:rPr>
        <w:t>պատրաստական</w:t>
      </w:r>
      <w:r w:rsidR="00A642DE" w:rsidRPr="00BE665A">
        <w:rPr>
          <w:rFonts w:ascii="Sylfaen" w:hAnsi="Sylfaen"/>
          <w:sz w:val="24"/>
          <w:szCs w:val="24"/>
        </w:rPr>
        <w:t>ությունն ապահովում են անդամ պետությունները:</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13.</w:t>
      </w:r>
      <w:r w:rsidRPr="00BE665A">
        <w:rPr>
          <w:rFonts w:ascii="Sylfaen" w:hAnsi="Sylfaen"/>
          <w:sz w:val="24"/>
          <w:szCs w:val="24"/>
        </w:rPr>
        <w:tab/>
      </w:r>
      <w:r w:rsidR="00A642DE" w:rsidRPr="00BE665A">
        <w:rPr>
          <w:rFonts w:ascii="Sylfaen" w:hAnsi="Sylfaen"/>
          <w:sz w:val="24"/>
          <w:szCs w:val="24"/>
        </w:rPr>
        <w:t>Մինչ</w:t>
      </w:r>
      <w:r w:rsidR="00CD307B" w:rsidRPr="00BE665A">
        <w:rPr>
          <w:rFonts w:ascii="Sylfaen" w:hAnsi="Sylfaen"/>
          <w:sz w:val="24"/>
          <w:szCs w:val="24"/>
        </w:rPr>
        <w:t>եւ</w:t>
      </w:r>
      <w:r w:rsidR="00A642DE" w:rsidRPr="00BE665A">
        <w:rPr>
          <w:rFonts w:ascii="Sylfaen" w:hAnsi="Sylfaen"/>
          <w:sz w:val="24"/>
          <w:szCs w:val="24"/>
        </w:rPr>
        <w:t xml:space="preserve"> օպերատորների միջ</w:t>
      </w:r>
      <w:r w:rsidR="00CD307B" w:rsidRPr="00BE665A">
        <w:rPr>
          <w:rFonts w:ascii="Sylfaen" w:hAnsi="Sylfaen"/>
          <w:sz w:val="24"/>
          <w:szCs w:val="24"/>
        </w:rPr>
        <w:t>եւ</w:t>
      </w:r>
      <w:r w:rsidR="00A642DE" w:rsidRPr="00BE665A">
        <w:rPr>
          <w:rFonts w:ascii="Sylfaen" w:hAnsi="Sylfaen"/>
          <w:sz w:val="24"/>
          <w:szCs w:val="24"/>
        </w:rPr>
        <w:t xml:space="preserve"> տեղեկատվական փոխգործակցությանն ինտեգրված համակարգի պատրաստ լինելը կամ օպերատորների միջ</w:t>
      </w:r>
      <w:r w:rsidR="00CD307B" w:rsidRPr="00BE665A">
        <w:rPr>
          <w:rFonts w:ascii="Sylfaen" w:hAnsi="Sylfaen"/>
          <w:sz w:val="24"/>
          <w:szCs w:val="24"/>
        </w:rPr>
        <w:t>եւ</w:t>
      </w:r>
      <w:r w:rsidR="00A642DE" w:rsidRPr="00BE665A">
        <w:rPr>
          <w:rFonts w:ascii="Sylfaen" w:hAnsi="Sylfaen"/>
          <w:sz w:val="24"/>
          <w:szCs w:val="24"/>
        </w:rPr>
        <w:t xml:space="preserve"> տեղեկատվական փոխգործակցության ապահովման տեխնոլոգիական անհնարինություն առաջացրած դրա անաշխատունակության դեպքում </w:t>
      </w:r>
      <w:r w:rsidR="008B4EFA" w:rsidRPr="00BE665A">
        <w:rPr>
          <w:rFonts w:ascii="Sylfaen" w:hAnsi="Sylfaen"/>
          <w:sz w:val="24"/>
          <w:szCs w:val="24"/>
        </w:rPr>
        <w:t xml:space="preserve">12 </w:t>
      </w:r>
      <w:r w:rsidR="00A642DE" w:rsidRPr="00BE665A">
        <w:rPr>
          <w:rFonts w:ascii="Sylfaen" w:hAnsi="Sylfaen"/>
          <w:sz w:val="24"/>
          <w:szCs w:val="24"/>
        </w:rPr>
        <w:t>ժամից ավելի ժամանակահատվածում նման փոխգործակցությունը կարող է նրանց կողմից ապահովվել երկկողմանի հիմ</w:t>
      </w:r>
      <w:r w:rsidR="00AE3E17" w:rsidRPr="00BE665A">
        <w:rPr>
          <w:rFonts w:ascii="Sylfaen" w:hAnsi="Sylfaen"/>
          <w:sz w:val="24"/>
          <w:szCs w:val="24"/>
        </w:rPr>
        <w:t>ունքով</w:t>
      </w:r>
      <w:r w:rsidR="00A642DE" w:rsidRPr="00BE665A">
        <w:rPr>
          <w:rFonts w:ascii="Sylfaen" w:hAnsi="Sylfaen"/>
          <w:sz w:val="24"/>
          <w:szCs w:val="24"/>
        </w:rPr>
        <w:t>:</w:t>
      </w:r>
    </w:p>
    <w:p w:rsidR="00341C51" w:rsidRPr="00BE665A" w:rsidRDefault="00341C51" w:rsidP="00E809A5">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 xml:space="preserve">Մինչեւ ինտեգրված համակարգի </w:t>
      </w:r>
      <w:r w:rsidR="00C83CBB" w:rsidRPr="00BE665A">
        <w:rPr>
          <w:rFonts w:ascii="Sylfaen" w:hAnsi="Sylfaen"/>
          <w:sz w:val="24"/>
          <w:szCs w:val="24"/>
        </w:rPr>
        <w:t xml:space="preserve">պատրաստ </w:t>
      </w:r>
      <w:r w:rsidRPr="00BE665A">
        <w:rPr>
          <w:rFonts w:ascii="Sylfaen" w:hAnsi="Sylfaen"/>
          <w:sz w:val="24"/>
          <w:szCs w:val="24"/>
        </w:rPr>
        <w:t>լինե</w:t>
      </w:r>
      <w:r w:rsidR="00C83CBB" w:rsidRPr="00BE665A">
        <w:rPr>
          <w:rFonts w:ascii="Sylfaen" w:hAnsi="Sylfaen"/>
          <w:sz w:val="24"/>
          <w:szCs w:val="24"/>
        </w:rPr>
        <w:t>լ</w:t>
      </w:r>
      <w:r w:rsidRPr="00BE665A">
        <w:rPr>
          <w:rFonts w:ascii="Sylfaen" w:hAnsi="Sylfaen"/>
          <w:sz w:val="24"/>
          <w:szCs w:val="24"/>
        </w:rPr>
        <w:t>ը նման երկկ</w:t>
      </w:r>
      <w:r w:rsidR="00C83CBB" w:rsidRPr="00BE665A">
        <w:rPr>
          <w:rFonts w:ascii="Sylfaen" w:hAnsi="Sylfaen"/>
          <w:sz w:val="24"/>
          <w:szCs w:val="24"/>
        </w:rPr>
        <w:t>ողմ փոխգործակցության պատրաստական</w:t>
      </w:r>
      <w:r w:rsidRPr="00BE665A">
        <w:rPr>
          <w:rFonts w:ascii="Sylfaen" w:hAnsi="Sylfaen"/>
          <w:sz w:val="24"/>
          <w:szCs w:val="24"/>
        </w:rPr>
        <w:t xml:space="preserve">ությունը </w:t>
      </w:r>
      <w:r w:rsidR="00C83CBB" w:rsidRPr="00BE665A">
        <w:rPr>
          <w:rFonts w:ascii="Sylfaen" w:hAnsi="Sylfaen"/>
          <w:sz w:val="24"/>
          <w:szCs w:val="24"/>
        </w:rPr>
        <w:t xml:space="preserve">պետք է ապահովվի </w:t>
      </w:r>
      <w:r w:rsidRPr="00BE665A">
        <w:rPr>
          <w:rFonts w:ascii="Sylfaen" w:hAnsi="Sylfaen"/>
          <w:sz w:val="24"/>
          <w:szCs w:val="24"/>
        </w:rPr>
        <w:t>օպերատորների կողմից</w:t>
      </w:r>
      <w:r w:rsidR="00A9270E" w:rsidRPr="00BE665A">
        <w:rPr>
          <w:rFonts w:ascii="Sylfaen" w:hAnsi="Sylfaen"/>
          <w:sz w:val="24"/>
          <w:szCs w:val="24"/>
        </w:rPr>
        <w:t>՝</w:t>
      </w:r>
      <w:r w:rsidRPr="00BE665A">
        <w:rPr>
          <w:rFonts w:ascii="Sylfaen" w:hAnsi="Sylfaen"/>
          <w:sz w:val="24"/>
          <w:szCs w:val="24"/>
        </w:rPr>
        <w:t xml:space="preserve"> ծանուցման մեջ նշված չ</w:t>
      </w:r>
      <w:r w:rsidR="00C83CBB" w:rsidRPr="00BE665A">
        <w:rPr>
          <w:rFonts w:ascii="Sylfaen" w:hAnsi="Sylfaen"/>
          <w:sz w:val="24"/>
          <w:szCs w:val="24"/>
        </w:rPr>
        <w:t>դրոշմավորված ա</w:t>
      </w:r>
      <w:r w:rsidRPr="00BE665A">
        <w:rPr>
          <w:rFonts w:ascii="Sylfaen" w:hAnsi="Sylfaen"/>
          <w:sz w:val="24"/>
          <w:szCs w:val="24"/>
        </w:rPr>
        <w:t>պրանք</w:t>
      </w:r>
      <w:r w:rsidR="00C83CBB" w:rsidRPr="00BE665A">
        <w:rPr>
          <w:rFonts w:ascii="Sylfaen" w:hAnsi="Sylfaen"/>
          <w:sz w:val="24"/>
          <w:szCs w:val="24"/>
        </w:rPr>
        <w:t>ի շրջանառության արգելքն</w:t>
      </w:r>
      <w:r w:rsidRPr="00BE665A">
        <w:rPr>
          <w:rFonts w:ascii="Sylfaen" w:hAnsi="Sylfaen"/>
          <w:sz w:val="24"/>
          <w:szCs w:val="24"/>
        </w:rPr>
        <w:t xml:space="preserve"> սահման</w:t>
      </w:r>
      <w:r w:rsidR="00C83CBB" w:rsidRPr="00BE665A">
        <w:rPr>
          <w:rFonts w:ascii="Sylfaen" w:hAnsi="Sylfaen"/>
          <w:sz w:val="24"/>
          <w:szCs w:val="24"/>
        </w:rPr>
        <w:t>ելու</w:t>
      </w:r>
      <w:r w:rsidRPr="00BE665A">
        <w:rPr>
          <w:rFonts w:ascii="Sylfaen" w:hAnsi="Sylfaen"/>
          <w:sz w:val="24"/>
          <w:szCs w:val="24"/>
        </w:rPr>
        <w:t xml:space="preserve"> </w:t>
      </w:r>
      <w:r w:rsidR="00C83CBB" w:rsidRPr="00BE665A">
        <w:rPr>
          <w:rFonts w:ascii="Sylfaen" w:hAnsi="Sylfaen"/>
          <w:sz w:val="24"/>
          <w:szCs w:val="24"/>
        </w:rPr>
        <w:t>օրվանից ոչ ուշ, քան 1 ամիս առաջ</w:t>
      </w:r>
      <w:r w:rsidRPr="00BE665A">
        <w:rPr>
          <w:rFonts w:ascii="Sylfaen" w:hAnsi="Sylfaen"/>
          <w:sz w:val="24"/>
          <w:szCs w:val="24"/>
        </w:rPr>
        <w:t>։</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14.</w:t>
      </w:r>
      <w:r w:rsidRPr="00BE665A">
        <w:rPr>
          <w:rFonts w:ascii="Sylfaen" w:hAnsi="Sylfaen"/>
          <w:sz w:val="24"/>
          <w:szCs w:val="24"/>
        </w:rPr>
        <w:tab/>
      </w:r>
      <w:r w:rsidR="00A642DE" w:rsidRPr="00BE665A">
        <w:rPr>
          <w:rFonts w:ascii="Sylfaen" w:hAnsi="Sylfaen"/>
          <w:sz w:val="24"/>
          <w:szCs w:val="24"/>
        </w:rPr>
        <w:t>Սույն բազային մոդելով չսահմանված՝ օպերատորների միջ</w:t>
      </w:r>
      <w:r w:rsidR="00CD307B" w:rsidRPr="00BE665A">
        <w:rPr>
          <w:rFonts w:ascii="Sylfaen" w:hAnsi="Sylfaen"/>
          <w:sz w:val="24"/>
          <w:szCs w:val="24"/>
        </w:rPr>
        <w:t>եւ</w:t>
      </w:r>
      <w:r w:rsidR="00A642DE" w:rsidRPr="00BE665A">
        <w:rPr>
          <w:rFonts w:ascii="Sylfaen" w:hAnsi="Sylfaen"/>
          <w:sz w:val="24"/>
          <w:szCs w:val="24"/>
        </w:rPr>
        <w:t xml:space="preserve"> փոխգործակցության կարգն ու պայմանները սահմանվում են օպերատորների միջ</w:t>
      </w:r>
      <w:r w:rsidR="00CD307B" w:rsidRPr="00BE665A">
        <w:rPr>
          <w:rFonts w:ascii="Sylfaen" w:hAnsi="Sylfaen"/>
          <w:sz w:val="24"/>
          <w:szCs w:val="24"/>
        </w:rPr>
        <w:t>եւ</w:t>
      </w:r>
      <w:r w:rsidR="00A642DE" w:rsidRPr="00BE665A">
        <w:rPr>
          <w:rFonts w:ascii="Sylfaen" w:hAnsi="Sylfaen"/>
          <w:sz w:val="24"/>
          <w:szCs w:val="24"/>
        </w:rPr>
        <w:t xml:space="preserve"> երկկողմանի համաձայնագրերով:</w:t>
      </w:r>
    </w:p>
    <w:p w:rsidR="00916942" w:rsidRPr="00BE665A"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 xml:space="preserve">Նման համաձայնագրերում նշված կարգն ու պայմանները որոշելիս միասնականացված մոտեցումներ կիրառելու նպատակով Հանձնաժողովը օրինակելի համաձայնագիր է մշակում </w:t>
      </w:r>
      <w:r w:rsidR="00CD307B" w:rsidRPr="00BE665A">
        <w:rPr>
          <w:rFonts w:ascii="Sylfaen" w:hAnsi="Sylfaen"/>
          <w:sz w:val="24"/>
          <w:szCs w:val="24"/>
        </w:rPr>
        <w:t>եւ</w:t>
      </w:r>
      <w:r w:rsidRPr="00BE665A">
        <w:rPr>
          <w:rFonts w:ascii="Sylfaen" w:hAnsi="Sylfaen"/>
          <w:sz w:val="24"/>
          <w:szCs w:val="24"/>
        </w:rPr>
        <w:t xml:space="preserve"> համապատասխան հանձնարարական ընդունում:</w:t>
      </w:r>
    </w:p>
    <w:p w:rsidR="00916942" w:rsidRPr="00BE665A" w:rsidRDefault="00A642DE" w:rsidP="00BE665A">
      <w:pPr>
        <w:pStyle w:val="Bodytext20"/>
        <w:shd w:val="clear" w:color="auto" w:fill="auto"/>
        <w:spacing w:after="160" w:line="360" w:lineRule="auto"/>
        <w:ind w:firstLine="0"/>
        <w:jc w:val="center"/>
        <w:rPr>
          <w:rFonts w:ascii="Sylfaen" w:hAnsi="Sylfaen"/>
          <w:sz w:val="24"/>
          <w:szCs w:val="24"/>
        </w:rPr>
      </w:pPr>
      <w:r w:rsidRPr="00BE665A">
        <w:rPr>
          <w:rFonts w:ascii="Sylfaen" w:hAnsi="Sylfaen"/>
          <w:sz w:val="24"/>
          <w:szCs w:val="24"/>
        </w:rPr>
        <w:lastRenderedPageBreak/>
        <w:t>III. Անդրսահմանային առ</w:t>
      </w:r>
      <w:r w:rsidR="00CD307B" w:rsidRPr="00BE665A">
        <w:rPr>
          <w:rFonts w:ascii="Sylfaen" w:hAnsi="Sylfaen"/>
          <w:sz w:val="24"/>
          <w:szCs w:val="24"/>
        </w:rPr>
        <w:t>եւ</w:t>
      </w:r>
      <w:r w:rsidRPr="00BE665A">
        <w:rPr>
          <w:rFonts w:ascii="Sylfaen" w:hAnsi="Sylfaen"/>
          <w:sz w:val="24"/>
          <w:szCs w:val="24"/>
        </w:rPr>
        <w:t>տրի շրջանակներում այն անդամ պետությունների միջ</w:t>
      </w:r>
      <w:r w:rsidR="00CD307B" w:rsidRPr="00BE665A">
        <w:rPr>
          <w:rFonts w:ascii="Sylfaen" w:hAnsi="Sylfaen"/>
          <w:sz w:val="24"/>
          <w:szCs w:val="24"/>
        </w:rPr>
        <w:t>եւ</w:t>
      </w:r>
      <w:r w:rsidRPr="00BE665A">
        <w:rPr>
          <w:rFonts w:ascii="Sylfaen" w:hAnsi="Sylfaen"/>
          <w:sz w:val="24"/>
          <w:szCs w:val="24"/>
        </w:rPr>
        <w:t xml:space="preserve"> փոխգործակցությունը, որոնցից մեկի տարածքում սահմանված է ապրանքների դրոշմավորումը, իսկ մյուսի տարածքում ապրանքների դրոշմավորում սահմանված չէ</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15.</w:t>
      </w:r>
      <w:r w:rsidRPr="00BE665A">
        <w:rPr>
          <w:rFonts w:ascii="Sylfaen" w:hAnsi="Sylfaen"/>
          <w:sz w:val="24"/>
          <w:szCs w:val="24"/>
        </w:rPr>
        <w:tab/>
      </w:r>
      <w:r w:rsidR="00A642DE" w:rsidRPr="00BE665A">
        <w:rPr>
          <w:rFonts w:ascii="Sylfaen" w:hAnsi="Sylfaen"/>
          <w:sz w:val="24"/>
          <w:szCs w:val="24"/>
        </w:rPr>
        <w:t>Նույնականացման միջոցներով ապրանքների դրոշմավորում սահմանած ա</w:t>
      </w:r>
      <w:r w:rsidR="00240661" w:rsidRPr="00BE665A">
        <w:rPr>
          <w:rFonts w:ascii="Sylfaen" w:hAnsi="Sylfaen"/>
          <w:sz w:val="24"/>
          <w:szCs w:val="24"/>
        </w:rPr>
        <w:t>ն</w:t>
      </w:r>
      <w:r w:rsidR="00A642DE" w:rsidRPr="00BE665A">
        <w:rPr>
          <w:rFonts w:ascii="Sylfaen" w:hAnsi="Sylfaen"/>
          <w:sz w:val="24"/>
          <w:szCs w:val="24"/>
        </w:rPr>
        <w:t>դամ պետության տարածք մատակարարվող ապրանքների նույնականացման միջոցներով դրոշմավորումն ապահովելու համար արտահանողներն իրականացնում են ներքին օպերատորից դրոշմավորման ծածկագրերի պատվեր:</w:t>
      </w:r>
    </w:p>
    <w:p w:rsidR="00916942" w:rsidRPr="00BE665A" w:rsidRDefault="00A642DE"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16.</w:t>
      </w:r>
      <w:r w:rsidR="00CE7554" w:rsidRPr="00BE665A">
        <w:rPr>
          <w:rFonts w:ascii="Sylfaen" w:hAnsi="Sylfaen"/>
          <w:sz w:val="24"/>
          <w:szCs w:val="24"/>
        </w:rPr>
        <w:tab/>
      </w:r>
      <w:r w:rsidRPr="00BE665A">
        <w:rPr>
          <w:rFonts w:ascii="Sylfaen" w:hAnsi="Sylfaen"/>
          <w:sz w:val="24"/>
          <w:szCs w:val="24"/>
        </w:rPr>
        <w:t>Ներքին օպերատորը դրոշմավորման ծածկագրերի անհրաժեշտ քանակություն է պահանջում անդրսահմանային թողարկողից, որ</w:t>
      </w:r>
      <w:r w:rsidR="00115754" w:rsidRPr="00BE665A">
        <w:rPr>
          <w:rFonts w:ascii="Sylfaen" w:hAnsi="Sylfaen"/>
          <w:sz w:val="24"/>
          <w:szCs w:val="24"/>
        </w:rPr>
        <w:t>ը,</w:t>
      </w:r>
      <w:r w:rsidR="00C54A20" w:rsidRPr="00BE665A">
        <w:rPr>
          <w:rFonts w:ascii="Sylfaen" w:hAnsi="Sylfaen"/>
          <w:sz w:val="24"/>
          <w:szCs w:val="24"/>
        </w:rPr>
        <w:t xml:space="preserve"> առանց խտրական պայմանների</w:t>
      </w:r>
      <w:r w:rsidR="006A5252" w:rsidRPr="00BE665A">
        <w:rPr>
          <w:rFonts w:ascii="Sylfaen" w:hAnsi="Sylfaen"/>
          <w:sz w:val="24"/>
          <w:szCs w:val="24"/>
        </w:rPr>
        <w:t>,</w:t>
      </w:r>
      <w:r w:rsidRPr="00BE665A">
        <w:rPr>
          <w:rFonts w:ascii="Sylfaen" w:hAnsi="Sylfaen"/>
          <w:sz w:val="24"/>
          <w:szCs w:val="24"/>
        </w:rPr>
        <w:t xml:space="preserve"> ապահովում է ներքին օպերատորին դրոշմավորման ծածկագրերի տրամադրումը՝ հարցումն ստանալու պահից 60 րոպեի ընթացքում:</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17.</w:t>
      </w:r>
      <w:r w:rsidRPr="00BE665A">
        <w:rPr>
          <w:rFonts w:ascii="Sylfaen" w:hAnsi="Sylfaen"/>
          <w:sz w:val="24"/>
          <w:szCs w:val="24"/>
        </w:rPr>
        <w:tab/>
      </w:r>
      <w:r w:rsidR="00A642DE" w:rsidRPr="00BE665A">
        <w:rPr>
          <w:rFonts w:ascii="Sylfaen" w:hAnsi="Sylfaen"/>
          <w:sz w:val="24"/>
          <w:szCs w:val="24"/>
        </w:rPr>
        <w:t>Ներքին օպերատորն ապահովում է դրոշմավորման ծածկագրերի փոխանցումն արտահանողին: Մինչ</w:t>
      </w:r>
      <w:r w:rsidR="00CD307B" w:rsidRPr="00BE665A">
        <w:rPr>
          <w:rFonts w:ascii="Sylfaen" w:hAnsi="Sylfaen"/>
          <w:sz w:val="24"/>
          <w:szCs w:val="24"/>
        </w:rPr>
        <w:t>եւ</w:t>
      </w:r>
      <w:r w:rsidR="00A642DE" w:rsidRPr="00BE665A">
        <w:rPr>
          <w:rFonts w:ascii="Sylfaen" w:hAnsi="Sylfaen"/>
          <w:sz w:val="24"/>
          <w:szCs w:val="24"/>
        </w:rPr>
        <w:t xml:space="preserve"> դրոշմավորված ապրանքների բեռնառաքում</w:t>
      </w:r>
      <w:r w:rsidR="00CA5700" w:rsidRPr="00BE665A">
        <w:rPr>
          <w:rFonts w:ascii="Sylfaen" w:hAnsi="Sylfaen"/>
          <w:sz w:val="24"/>
          <w:szCs w:val="24"/>
        </w:rPr>
        <w:t>ը՝</w:t>
      </w:r>
      <w:r w:rsidR="00A642DE" w:rsidRPr="00BE665A">
        <w:rPr>
          <w:rFonts w:ascii="Sylfaen" w:hAnsi="Sylfaen"/>
          <w:sz w:val="24"/>
          <w:szCs w:val="24"/>
        </w:rPr>
        <w:t xml:space="preserve"> արտահանողը տեղեկացնում է ներքին օպերատորին նման ապրանքների </w:t>
      </w:r>
      <w:r w:rsidR="00CD307B" w:rsidRPr="00BE665A">
        <w:rPr>
          <w:rFonts w:ascii="Sylfaen" w:hAnsi="Sylfaen"/>
          <w:sz w:val="24"/>
          <w:szCs w:val="24"/>
        </w:rPr>
        <w:t>եւ</w:t>
      </w:r>
      <w:r w:rsidR="00A642DE" w:rsidRPr="00BE665A">
        <w:rPr>
          <w:rFonts w:ascii="Sylfaen" w:hAnsi="Sylfaen"/>
          <w:sz w:val="24"/>
          <w:szCs w:val="24"/>
        </w:rPr>
        <w:t xml:space="preserve"> դրանց վրա զետեղված նույնականացման միջոցների մասին: Տվյալ տեղեկատվությունն ստանալու պահից 60 րոպեի ընթացքում ներքին օպերատորն անդրսահմանային թողարկողին է ուղարկում սույն բազային մոդելին կից նշված պահանջներին համապատասխանող տեղեկությունները:</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18.</w:t>
      </w:r>
      <w:r w:rsidRPr="00BE665A">
        <w:rPr>
          <w:rFonts w:ascii="Sylfaen" w:hAnsi="Sylfaen"/>
          <w:sz w:val="24"/>
          <w:szCs w:val="24"/>
        </w:rPr>
        <w:tab/>
      </w:r>
      <w:r w:rsidR="00A642DE" w:rsidRPr="00BE665A">
        <w:rPr>
          <w:rFonts w:ascii="Sylfaen" w:hAnsi="Sylfaen"/>
          <w:sz w:val="24"/>
          <w:szCs w:val="24"/>
        </w:rPr>
        <w:t xml:space="preserve">Դրոշմավորման ծածկագրերի պատվերի </w:t>
      </w:r>
      <w:r w:rsidR="00CD307B" w:rsidRPr="00BE665A">
        <w:rPr>
          <w:rFonts w:ascii="Sylfaen" w:hAnsi="Sylfaen"/>
          <w:sz w:val="24"/>
          <w:szCs w:val="24"/>
        </w:rPr>
        <w:t>եւ</w:t>
      </w:r>
      <w:r w:rsidR="00A642DE" w:rsidRPr="00BE665A">
        <w:rPr>
          <w:rFonts w:ascii="Sylfaen" w:hAnsi="Sylfaen"/>
          <w:sz w:val="24"/>
          <w:szCs w:val="24"/>
        </w:rPr>
        <w:t xml:space="preserve"> տրման ընթացքում ներքին օպերատորի </w:t>
      </w:r>
      <w:r w:rsidR="00CD307B" w:rsidRPr="00BE665A">
        <w:rPr>
          <w:rFonts w:ascii="Sylfaen" w:hAnsi="Sylfaen"/>
          <w:sz w:val="24"/>
          <w:szCs w:val="24"/>
        </w:rPr>
        <w:t>եւ</w:t>
      </w:r>
      <w:r w:rsidR="00A642DE" w:rsidRPr="00BE665A">
        <w:rPr>
          <w:rFonts w:ascii="Sylfaen" w:hAnsi="Sylfaen"/>
          <w:sz w:val="24"/>
          <w:szCs w:val="24"/>
        </w:rPr>
        <w:t xml:space="preserve"> անդրսահմանային թողարկողի միջ</w:t>
      </w:r>
      <w:r w:rsidR="00CD307B" w:rsidRPr="00BE665A">
        <w:rPr>
          <w:rFonts w:ascii="Sylfaen" w:hAnsi="Sylfaen"/>
          <w:sz w:val="24"/>
          <w:szCs w:val="24"/>
        </w:rPr>
        <w:t>եւ</w:t>
      </w:r>
      <w:r w:rsidR="00A642DE" w:rsidRPr="00BE665A">
        <w:rPr>
          <w:rFonts w:ascii="Sylfaen" w:hAnsi="Sylfaen"/>
          <w:sz w:val="24"/>
          <w:szCs w:val="24"/>
        </w:rPr>
        <w:t xml:space="preserve"> տեղեկատվական փոխգործակցությունն իրականացվում է սույն բազային մոդելով սահմանված կարգով: Ընդ որում, սույն բազային մոդելով չկարգավորված պայմանները սահմանվում են ներքին օպերատորի </w:t>
      </w:r>
      <w:r w:rsidR="00CD307B" w:rsidRPr="00BE665A">
        <w:rPr>
          <w:rFonts w:ascii="Sylfaen" w:hAnsi="Sylfaen"/>
          <w:sz w:val="24"/>
          <w:szCs w:val="24"/>
        </w:rPr>
        <w:t>եւ</w:t>
      </w:r>
      <w:r w:rsidR="00A642DE" w:rsidRPr="00BE665A">
        <w:rPr>
          <w:rFonts w:ascii="Sylfaen" w:hAnsi="Sylfaen"/>
          <w:sz w:val="24"/>
          <w:szCs w:val="24"/>
        </w:rPr>
        <w:t xml:space="preserve"> անդրսահմանային թողարկողի միջ</w:t>
      </w:r>
      <w:r w:rsidR="00CD307B" w:rsidRPr="00BE665A">
        <w:rPr>
          <w:rFonts w:ascii="Sylfaen" w:hAnsi="Sylfaen"/>
          <w:sz w:val="24"/>
          <w:szCs w:val="24"/>
        </w:rPr>
        <w:t>եւ</w:t>
      </w:r>
      <w:r w:rsidR="00A642DE" w:rsidRPr="00BE665A">
        <w:rPr>
          <w:rFonts w:ascii="Sylfaen" w:hAnsi="Sylfaen"/>
          <w:sz w:val="24"/>
          <w:szCs w:val="24"/>
        </w:rPr>
        <w:t xml:space="preserve"> կնքված համաձայնագրով:</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19.</w:t>
      </w:r>
      <w:r w:rsidRPr="00BE665A">
        <w:rPr>
          <w:rFonts w:ascii="Sylfaen" w:hAnsi="Sylfaen"/>
          <w:sz w:val="24"/>
          <w:szCs w:val="24"/>
        </w:rPr>
        <w:tab/>
      </w:r>
      <w:r w:rsidR="00A642DE" w:rsidRPr="00BE665A">
        <w:rPr>
          <w:rFonts w:ascii="Sylfaen" w:hAnsi="Sylfaen"/>
          <w:sz w:val="24"/>
          <w:szCs w:val="24"/>
        </w:rPr>
        <w:t xml:space="preserve">Ներքին օպերատորի բացակայության կամ ներքին օպերատորի </w:t>
      </w:r>
      <w:r w:rsidR="00CD307B" w:rsidRPr="00BE665A">
        <w:rPr>
          <w:rFonts w:ascii="Sylfaen" w:hAnsi="Sylfaen"/>
          <w:sz w:val="24"/>
          <w:szCs w:val="24"/>
        </w:rPr>
        <w:t>եւ</w:t>
      </w:r>
      <w:r w:rsidR="00A642DE" w:rsidRPr="00BE665A">
        <w:rPr>
          <w:rFonts w:ascii="Sylfaen" w:hAnsi="Sylfaen"/>
          <w:sz w:val="24"/>
          <w:szCs w:val="24"/>
        </w:rPr>
        <w:t xml:space="preserve"> անդրսահմանային թողարկողի միջ</w:t>
      </w:r>
      <w:r w:rsidR="00CD307B" w:rsidRPr="00BE665A">
        <w:rPr>
          <w:rFonts w:ascii="Sylfaen" w:hAnsi="Sylfaen"/>
          <w:sz w:val="24"/>
          <w:szCs w:val="24"/>
        </w:rPr>
        <w:t>եւ</w:t>
      </w:r>
      <w:r w:rsidR="00A642DE" w:rsidRPr="00BE665A">
        <w:rPr>
          <w:rFonts w:ascii="Sylfaen" w:hAnsi="Sylfaen"/>
          <w:sz w:val="24"/>
          <w:szCs w:val="24"/>
        </w:rPr>
        <w:t xml:space="preserve"> համաձայնագրի բացակայության կամ </w:t>
      </w:r>
      <w:r w:rsidR="004C3FAC" w:rsidRPr="00BE665A">
        <w:rPr>
          <w:rFonts w:ascii="Sylfaen" w:hAnsi="Sylfaen"/>
          <w:sz w:val="24"/>
          <w:szCs w:val="24"/>
        </w:rPr>
        <w:lastRenderedPageBreak/>
        <w:t xml:space="preserve">արտահանողի դիմելու </w:t>
      </w:r>
      <w:r w:rsidR="00A35635" w:rsidRPr="00BE665A">
        <w:rPr>
          <w:rFonts w:ascii="Sylfaen" w:hAnsi="Sylfaen"/>
          <w:sz w:val="24"/>
          <w:szCs w:val="24"/>
        </w:rPr>
        <w:t>ժամանակ</w:t>
      </w:r>
      <w:r w:rsidR="004C3FAC" w:rsidRPr="00BE665A">
        <w:rPr>
          <w:rFonts w:ascii="Sylfaen" w:hAnsi="Sylfaen"/>
          <w:sz w:val="24"/>
          <w:szCs w:val="24"/>
        </w:rPr>
        <w:t xml:space="preserve"> </w:t>
      </w:r>
      <w:r w:rsidR="00A642DE" w:rsidRPr="00BE665A">
        <w:rPr>
          <w:rFonts w:ascii="Sylfaen" w:hAnsi="Sylfaen"/>
          <w:sz w:val="24"/>
          <w:szCs w:val="24"/>
        </w:rPr>
        <w:t xml:space="preserve">տեխնիկական պատճառներով ներքին օպերատորից դրոշմավորման ծածկագրեր ստանալու անհնարինության </w:t>
      </w:r>
      <w:r w:rsidR="00A35635" w:rsidRPr="00BE665A">
        <w:rPr>
          <w:rFonts w:ascii="Sylfaen" w:hAnsi="Sylfaen"/>
          <w:sz w:val="24"/>
          <w:szCs w:val="24"/>
        </w:rPr>
        <w:t>դեպքում</w:t>
      </w:r>
      <w:r w:rsidR="004C3FAC" w:rsidRPr="00BE665A">
        <w:rPr>
          <w:rFonts w:ascii="Sylfaen" w:hAnsi="Sylfaen"/>
          <w:sz w:val="24"/>
          <w:szCs w:val="24"/>
        </w:rPr>
        <w:t xml:space="preserve"> </w:t>
      </w:r>
      <w:r w:rsidR="00A642DE" w:rsidRPr="00BE665A">
        <w:rPr>
          <w:rFonts w:ascii="Sylfaen" w:hAnsi="Sylfaen"/>
          <w:sz w:val="24"/>
          <w:szCs w:val="24"/>
        </w:rPr>
        <w:t>արտահանող</w:t>
      </w:r>
      <w:r w:rsidR="00115754" w:rsidRPr="00BE665A">
        <w:rPr>
          <w:rFonts w:ascii="Sylfaen" w:hAnsi="Sylfaen"/>
          <w:sz w:val="24"/>
          <w:szCs w:val="24"/>
        </w:rPr>
        <w:t>ն</w:t>
      </w:r>
      <w:r w:rsidR="00A642DE" w:rsidRPr="00BE665A">
        <w:rPr>
          <w:rFonts w:ascii="Sylfaen" w:hAnsi="Sylfaen"/>
          <w:sz w:val="24"/>
          <w:szCs w:val="24"/>
        </w:rPr>
        <w:t xml:space="preserve"> անդրսահմանային թողարկողի պետություն մատակարարվող ապրանքների դրոշմավորումն իրականացնելու նպատակով կարող է դրոշմավորման ծածկագրերն ստանալ ներ</w:t>
      </w:r>
      <w:r w:rsidR="006B36B7" w:rsidRPr="00BE665A">
        <w:rPr>
          <w:rFonts w:ascii="Sylfaen" w:hAnsi="Sylfaen"/>
          <w:sz w:val="24"/>
          <w:szCs w:val="24"/>
        </w:rPr>
        <w:t>մուծողից</w:t>
      </w:r>
      <w:r w:rsidR="00A642DE" w:rsidRPr="00BE665A">
        <w:rPr>
          <w:rFonts w:ascii="Sylfaen" w:hAnsi="Sylfaen"/>
          <w:sz w:val="24"/>
          <w:szCs w:val="24"/>
        </w:rPr>
        <w:t>:</w:t>
      </w:r>
      <w:r w:rsidR="00CD307B" w:rsidRPr="00BE665A">
        <w:rPr>
          <w:rFonts w:ascii="Sylfaen" w:hAnsi="Sylfaen"/>
          <w:sz w:val="24"/>
          <w:szCs w:val="24"/>
        </w:rPr>
        <w:t xml:space="preserve"> </w:t>
      </w:r>
      <w:r w:rsidR="00A642DE" w:rsidRPr="00BE665A">
        <w:rPr>
          <w:rFonts w:ascii="Sylfaen" w:hAnsi="Sylfaen"/>
          <w:sz w:val="24"/>
          <w:szCs w:val="24"/>
        </w:rPr>
        <w:t>Ընդ որում, արտահանողը պարտավոր է ներ</w:t>
      </w:r>
      <w:r w:rsidR="006B36B7" w:rsidRPr="00BE665A">
        <w:rPr>
          <w:rFonts w:ascii="Sylfaen" w:hAnsi="Sylfaen"/>
          <w:sz w:val="24"/>
          <w:szCs w:val="24"/>
        </w:rPr>
        <w:t>մուծող</w:t>
      </w:r>
      <w:r w:rsidR="00A642DE" w:rsidRPr="00BE665A">
        <w:rPr>
          <w:rFonts w:ascii="Sylfaen" w:hAnsi="Sylfaen"/>
          <w:sz w:val="24"/>
          <w:szCs w:val="24"/>
        </w:rPr>
        <w:t xml:space="preserve">ին տրամադրել ապրանքների </w:t>
      </w:r>
      <w:r w:rsidR="00CD307B" w:rsidRPr="00BE665A">
        <w:rPr>
          <w:rFonts w:ascii="Sylfaen" w:hAnsi="Sylfaen"/>
          <w:sz w:val="24"/>
          <w:szCs w:val="24"/>
        </w:rPr>
        <w:t>եւ</w:t>
      </w:r>
      <w:r w:rsidR="00A642DE" w:rsidRPr="00BE665A">
        <w:rPr>
          <w:rFonts w:ascii="Sylfaen" w:hAnsi="Sylfaen"/>
          <w:sz w:val="24"/>
          <w:szCs w:val="24"/>
        </w:rPr>
        <w:t xml:space="preserve"> դրանց վրա զետեղված նույնականացման միջոցների մասին տեղեկություններն այն ծավալով, որն անհրաժեշտ է անդրսահմանային թողարկողին նման տեղեկություններ տրամադրելու մասով ներ</w:t>
      </w:r>
      <w:r w:rsidR="006B36B7" w:rsidRPr="00BE665A">
        <w:rPr>
          <w:rFonts w:ascii="Sylfaen" w:hAnsi="Sylfaen"/>
          <w:sz w:val="24"/>
          <w:szCs w:val="24"/>
        </w:rPr>
        <w:t>մուծողի</w:t>
      </w:r>
      <w:r w:rsidR="00A642DE" w:rsidRPr="00BE665A">
        <w:rPr>
          <w:rFonts w:ascii="Sylfaen" w:hAnsi="Sylfaen"/>
          <w:sz w:val="24"/>
          <w:szCs w:val="24"/>
        </w:rPr>
        <w:t xml:space="preserve"> պարտականությունները կատարելու համար:</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20.</w:t>
      </w:r>
      <w:r w:rsidRPr="00BE665A">
        <w:rPr>
          <w:rFonts w:ascii="Sylfaen" w:hAnsi="Sylfaen"/>
          <w:sz w:val="24"/>
          <w:szCs w:val="24"/>
        </w:rPr>
        <w:tab/>
      </w:r>
      <w:r w:rsidR="00A642DE" w:rsidRPr="00BE665A">
        <w:rPr>
          <w:rFonts w:ascii="Sylfaen" w:hAnsi="Sylfaen"/>
          <w:sz w:val="24"/>
          <w:szCs w:val="24"/>
        </w:rPr>
        <w:t>Ներ</w:t>
      </w:r>
      <w:r w:rsidR="006B36B7" w:rsidRPr="00BE665A">
        <w:rPr>
          <w:rFonts w:ascii="Sylfaen" w:hAnsi="Sylfaen"/>
          <w:sz w:val="24"/>
          <w:szCs w:val="24"/>
        </w:rPr>
        <w:t>մուծողն</w:t>
      </w:r>
      <w:r w:rsidR="00A642DE" w:rsidRPr="00BE665A">
        <w:rPr>
          <w:rFonts w:ascii="Sylfaen" w:hAnsi="Sylfaen"/>
          <w:sz w:val="24"/>
          <w:szCs w:val="24"/>
        </w:rPr>
        <w:t xml:space="preserve"> անդրսահմանային թողարկողից պատվիրում է դրոշմավորման ծածկագրերի անհրաժեշտ քանակությունը, դրանք փոխանցում է արտահանողին </w:t>
      </w:r>
      <w:r w:rsidR="00CD307B" w:rsidRPr="00BE665A">
        <w:rPr>
          <w:rFonts w:ascii="Sylfaen" w:hAnsi="Sylfaen"/>
          <w:sz w:val="24"/>
          <w:szCs w:val="24"/>
        </w:rPr>
        <w:t>եւ</w:t>
      </w:r>
      <w:r w:rsidR="00A642DE" w:rsidRPr="00BE665A">
        <w:rPr>
          <w:rFonts w:ascii="Sylfaen" w:hAnsi="Sylfaen"/>
          <w:sz w:val="24"/>
          <w:szCs w:val="24"/>
        </w:rPr>
        <w:t xml:space="preserve"> դրոշմավորված ապրանքների ներ</w:t>
      </w:r>
      <w:r w:rsidR="006B36B7" w:rsidRPr="00BE665A">
        <w:rPr>
          <w:rFonts w:ascii="Sylfaen" w:hAnsi="Sylfaen"/>
          <w:sz w:val="24"/>
          <w:szCs w:val="24"/>
        </w:rPr>
        <w:t>մուծումից</w:t>
      </w:r>
      <w:r w:rsidR="00A642DE" w:rsidRPr="00BE665A">
        <w:rPr>
          <w:rFonts w:ascii="Sylfaen" w:hAnsi="Sylfaen"/>
          <w:sz w:val="24"/>
          <w:szCs w:val="24"/>
        </w:rPr>
        <w:t xml:space="preserve"> հետո </w:t>
      </w:r>
      <w:r w:rsidR="00CA5700" w:rsidRPr="00BE665A">
        <w:rPr>
          <w:rFonts w:ascii="Sylfaen" w:hAnsi="Sylfaen"/>
          <w:sz w:val="24"/>
          <w:szCs w:val="24"/>
        </w:rPr>
        <w:t xml:space="preserve">իր անդամ պետության օրենսդրությամբ սահմանված կարգով </w:t>
      </w:r>
      <w:r w:rsidR="00A642DE" w:rsidRPr="00BE665A">
        <w:rPr>
          <w:rFonts w:ascii="Sylfaen" w:hAnsi="Sylfaen"/>
          <w:sz w:val="24"/>
          <w:szCs w:val="24"/>
        </w:rPr>
        <w:t>անդրսահմանային թողարկողին տեղեկացնում է նման ապրանքների մասին:</w:t>
      </w:r>
    </w:p>
    <w:p w:rsidR="00916942" w:rsidRPr="00BE665A" w:rsidRDefault="00916942" w:rsidP="00BE665A">
      <w:pPr>
        <w:spacing w:after="160" w:line="360" w:lineRule="auto"/>
        <w:jc w:val="both"/>
      </w:pPr>
    </w:p>
    <w:p w:rsidR="00916942" w:rsidRPr="00BE665A" w:rsidRDefault="00A642DE" w:rsidP="00BE665A">
      <w:pPr>
        <w:pStyle w:val="Bodytext20"/>
        <w:shd w:val="clear" w:color="auto" w:fill="auto"/>
        <w:spacing w:after="160" w:line="360" w:lineRule="auto"/>
        <w:ind w:firstLine="0"/>
        <w:jc w:val="center"/>
        <w:rPr>
          <w:rFonts w:ascii="Sylfaen" w:hAnsi="Sylfaen"/>
          <w:sz w:val="24"/>
          <w:szCs w:val="24"/>
        </w:rPr>
      </w:pPr>
      <w:r w:rsidRPr="00BE665A">
        <w:rPr>
          <w:rFonts w:ascii="Sylfaen" w:hAnsi="Sylfaen"/>
          <w:sz w:val="24"/>
          <w:szCs w:val="24"/>
        </w:rPr>
        <w:t>IV. Ապրանքների դրոշմավորում սահմանած անդամ պետությունների միջ</w:t>
      </w:r>
      <w:r w:rsidR="00CD307B" w:rsidRPr="00BE665A">
        <w:rPr>
          <w:rFonts w:ascii="Sylfaen" w:hAnsi="Sylfaen"/>
          <w:sz w:val="24"/>
          <w:szCs w:val="24"/>
        </w:rPr>
        <w:t>եւ</w:t>
      </w:r>
      <w:r w:rsidRPr="00BE665A">
        <w:rPr>
          <w:rFonts w:ascii="Sylfaen" w:hAnsi="Sylfaen"/>
          <w:sz w:val="24"/>
          <w:szCs w:val="24"/>
        </w:rPr>
        <w:t xml:space="preserve"> անդրսահմանային առ</w:t>
      </w:r>
      <w:r w:rsidR="00EE35AA" w:rsidRPr="00BE665A">
        <w:rPr>
          <w:rFonts w:ascii="Sylfaen" w:hAnsi="Sylfaen"/>
          <w:sz w:val="24"/>
          <w:szCs w:val="24"/>
        </w:rPr>
        <w:t>եւտրի շրջանակներում փոխգործակցությունը</w:t>
      </w:r>
    </w:p>
    <w:p w:rsidR="00516C88" w:rsidRPr="00BE665A" w:rsidRDefault="00833366"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21.</w:t>
      </w:r>
      <w:r w:rsidRPr="00BE665A">
        <w:rPr>
          <w:rFonts w:ascii="Sylfaen" w:hAnsi="Sylfaen"/>
          <w:sz w:val="24"/>
          <w:szCs w:val="24"/>
        </w:rPr>
        <w:tab/>
        <w:t>Երկու եւ ավելի անդամ պետությունների</w:t>
      </w:r>
      <w:r w:rsidR="00A642DE" w:rsidRPr="00BE665A">
        <w:rPr>
          <w:rFonts w:ascii="Sylfaen" w:hAnsi="Sylfaen"/>
          <w:sz w:val="24"/>
          <w:szCs w:val="24"/>
        </w:rPr>
        <w:t xml:space="preserve"> կողմից իրենց տարածքներում ապրանքների դրոշմավորում </w:t>
      </w:r>
      <w:r w:rsidR="00F93F7C" w:rsidRPr="00BE665A">
        <w:rPr>
          <w:rFonts w:ascii="Sylfaen" w:hAnsi="Sylfaen"/>
          <w:sz w:val="24"/>
          <w:szCs w:val="24"/>
        </w:rPr>
        <w:t>սահմանելու</w:t>
      </w:r>
      <w:r w:rsidR="0041502C" w:rsidRPr="00BE665A">
        <w:rPr>
          <w:rFonts w:ascii="Sylfaen" w:hAnsi="Sylfaen"/>
          <w:sz w:val="24"/>
          <w:szCs w:val="24"/>
        </w:rPr>
        <w:t xml:space="preserve"> </w:t>
      </w:r>
      <w:r w:rsidR="00707891" w:rsidRPr="00BE665A">
        <w:rPr>
          <w:rFonts w:ascii="Sylfaen" w:hAnsi="Sylfaen"/>
          <w:sz w:val="24"/>
          <w:szCs w:val="24"/>
        </w:rPr>
        <w:t>օրվանից</w:t>
      </w:r>
      <w:r w:rsidR="00115754" w:rsidRPr="00BE665A">
        <w:rPr>
          <w:rFonts w:ascii="Sylfaen" w:hAnsi="Sylfaen"/>
          <w:sz w:val="24"/>
          <w:szCs w:val="24"/>
        </w:rPr>
        <w:t xml:space="preserve"> ապահովվում է օպերատորների միջեւ տեղեկատվական փոխգործակցությունն ու նույնականացման միջոցների փոխադարձ ճանաչումը՝</w:t>
      </w:r>
      <w:r w:rsidR="00707891" w:rsidRPr="00BE665A">
        <w:rPr>
          <w:rFonts w:ascii="Sylfaen" w:hAnsi="Sylfaen"/>
          <w:sz w:val="24"/>
          <w:szCs w:val="24"/>
        </w:rPr>
        <w:t xml:space="preserve"> </w:t>
      </w:r>
      <w:r w:rsidR="00A642DE" w:rsidRPr="00BE665A">
        <w:rPr>
          <w:rFonts w:ascii="Sylfaen" w:hAnsi="Sylfaen"/>
          <w:sz w:val="24"/>
          <w:szCs w:val="24"/>
        </w:rPr>
        <w:t>Հանձնաժողովի խորհրդի կողմից հաստատված նույնականացման միջոցների բնութագրեր</w:t>
      </w:r>
      <w:r w:rsidR="006A5252" w:rsidRPr="00BE665A">
        <w:rPr>
          <w:rFonts w:ascii="Sylfaen" w:hAnsi="Sylfaen"/>
          <w:sz w:val="24"/>
          <w:szCs w:val="24"/>
        </w:rPr>
        <w:t>ի</w:t>
      </w:r>
      <w:r w:rsidR="00A642DE" w:rsidRPr="00BE665A">
        <w:rPr>
          <w:rFonts w:ascii="Sylfaen" w:hAnsi="Sylfaen"/>
          <w:sz w:val="24"/>
          <w:szCs w:val="24"/>
        </w:rPr>
        <w:t xml:space="preserve">, նույնականացման տվյալ միջոցների կազմին ու կառուցվածքին ներկայացվող </w:t>
      </w:r>
      <w:r w:rsidR="006A5252" w:rsidRPr="00BE665A">
        <w:rPr>
          <w:rFonts w:ascii="Sylfaen" w:hAnsi="Sylfaen"/>
          <w:sz w:val="24"/>
          <w:szCs w:val="24"/>
        </w:rPr>
        <w:t xml:space="preserve">միասնական </w:t>
      </w:r>
      <w:r w:rsidR="00A642DE" w:rsidRPr="00BE665A">
        <w:rPr>
          <w:rFonts w:ascii="Sylfaen" w:hAnsi="Sylfaen"/>
          <w:sz w:val="24"/>
          <w:szCs w:val="24"/>
        </w:rPr>
        <w:t>պահանջներ</w:t>
      </w:r>
      <w:r w:rsidR="006A5252" w:rsidRPr="00BE665A">
        <w:rPr>
          <w:rFonts w:ascii="Sylfaen" w:hAnsi="Sylfaen"/>
          <w:sz w:val="24"/>
          <w:szCs w:val="24"/>
        </w:rPr>
        <w:t>ի,</w:t>
      </w:r>
      <w:r w:rsidR="00A642DE" w:rsidRPr="00BE665A">
        <w:rPr>
          <w:rFonts w:ascii="Sylfaen" w:hAnsi="Sylfaen"/>
          <w:sz w:val="24"/>
          <w:szCs w:val="24"/>
        </w:rPr>
        <w:t xml:space="preserve"> </w:t>
      </w:r>
      <w:r w:rsidR="009100AF" w:rsidRPr="00BE665A">
        <w:rPr>
          <w:rFonts w:ascii="Sylfaen" w:hAnsi="Sylfaen"/>
          <w:sz w:val="24"/>
          <w:szCs w:val="24"/>
        </w:rPr>
        <w:t xml:space="preserve">տվյալ անդամ պետությունների կողմից </w:t>
      </w:r>
      <w:r w:rsidR="00A642DE" w:rsidRPr="00BE665A">
        <w:rPr>
          <w:rFonts w:ascii="Sylfaen" w:hAnsi="Sylfaen"/>
          <w:sz w:val="24"/>
          <w:szCs w:val="24"/>
        </w:rPr>
        <w:t>նույնականացման միջոցների թվային (այդ թվում՝ գաղտնագրային) պաշտպանությ</w:t>
      </w:r>
      <w:r w:rsidR="004A1288" w:rsidRPr="00BE665A">
        <w:rPr>
          <w:rFonts w:ascii="Sylfaen" w:hAnsi="Sylfaen"/>
          <w:sz w:val="24"/>
          <w:szCs w:val="24"/>
        </w:rPr>
        <w:t>ան</w:t>
      </w:r>
      <w:r w:rsidR="00A642DE" w:rsidRPr="00BE665A">
        <w:rPr>
          <w:rFonts w:ascii="Sylfaen" w:hAnsi="Sylfaen"/>
          <w:sz w:val="24"/>
          <w:szCs w:val="24"/>
        </w:rPr>
        <w:t xml:space="preserve"> </w:t>
      </w:r>
      <w:r w:rsidR="004A1288" w:rsidRPr="00BE665A">
        <w:rPr>
          <w:rFonts w:ascii="Sylfaen" w:hAnsi="Sylfaen"/>
          <w:sz w:val="24"/>
          <w:szCs w:val="24"/>
        </w:rPr>
        <w:t xml:space="preserve">եղանակների կիրառման </w:t>
      </w:r>
      <w:r w:rsidR="00A642DE" w:rsidRPr="00BE665A">
        <w:rPr>
          <w:rFonts w:ascii="Sylfaen" w:hAnsi="Sylfaen"/>
          <w:sz w:val="24"/>
          <w:szCs w:val="24"/>
        </w:rPr>
        <w:t>պայմանով</w:t>
      </w:r>
      <w:r w:rsidR="009100AF" w:rsidRPr="00BE665A">
        <w:rPr>
          <w:rFonts w:ascii="Sylfaen" w:hAnsi="Sylfaen"/>
          <w:sz w:val="24"/>
          <w:szCs w:val="24"/>
        </w:rPr>
        <w:t>.</w:t>
      </w:r>
      <w:r w:rsidR="004A1288" w:rsidRPr="00BE665A">
        <w:rPr>
          <w:rFonts w:ascii="Sylfaen" w:hAnsi="Sylfaen"/>
          <w:sz w:val="24"/>
          <w:szCs w:val="24"/>
        </w:rPr>
        <w:t xml:space="preserve"> </w:t>
      </w:r>
    </w:p>
    <w:p w:rsidR="00516C88" w:rsidRPr="00BE665A" w:rsidRDefault="00516C88" w:rsidP="00E809A5">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այդ անդամ պետությունների միջեւ դրոշմավորված ապրանքների անդրսահմանային առեւտրի շրջանակներում,</w:t>
      </w:r>
    </w:p>
    <w:p w:rsidR="00516C88" w:rsidRPr="00BE665A" w:rsidRDefault="004E57CF" w:rsidP="00E809A5">
      <w:pPr>
        <w:pStyle w:val="Bodytext20"/>
        <w:spacing w:after="160" w:line="360" w:lineRule="auto"/>
        <w:ind w:firstLine="567"/>
        <w:jc w:val="both"/>
        <w:rPr>
          <w:rFonts w:ascii="Sylfaen" w:hAnsi="Sylfaen"/>
          <w:sz w:val="24"/>
          <w:szCs w:val="24"/>
        </w:rPr>
      </w:pPr>
      <w:r w:rsidRPr="00BE665A">
        <w:rPr>
          <w:rFonts w:ascii="Sylfaen" w:hAnsi="Sylfaen"/>
          <w:sz w:val="24"/>
          <w:szCs w:val="24"/>
        </w:rPr>
        <w:lastRenderedPageBreak/>
        <w:t xml:space="preserve">երրորդ երկրներից ապրանքն այն անդամ պետության տարածք ներմուծելու </w:t>
      </w:r>
      <w:r w:rsidR="00BE665A">
        <w:rPr>
          <w:rFonts w:ascii="Sylfaen" w:hAnsi="Sylfaen"/>
          <w:sz w:val="24"/>
          <w:szCs w:val="24"/>
        </w:rPr>
        <w:t>եւ</w:t>
      </w:r>
      <w:r w:rsidR="00D642B9" w:rsidRPr="00BE665A">
        <w:rPr>
          <w:rFonts w:ascii="Sylfaen" w:hAnsi="Sylfaen"/>
          <w:sz w:val="24"/>
          <w:szCs w:val="24"/>
        </w:rPr>
        <w:t xml:space="preserve"> </w:t>
      </w:r>
      <w:r w:rsidR="00516C88" w:rsidRPr="00BE665A">
        <w:rPr>
          <w:rFonts w:ascii="Sylfaen" w:hAnsi="Sylfaen"/>
          <w:sz w:val="24"/>
          <w:szCs w:val="24"/>
        </w:rPr>
        <w:t xml:space="preserve">«բացթողում՝ ներքին սպառման համար» կամ «վերաներմուծում» մաքսային ընթացակարգերով </w:t>
      </w:r>
      <w:r w:rsidR="0056375A" w:rsidRPr="00BE665A">
        <w:rPr>
          <w:rFonts w:ascii="Sylfaen" w:hAnsi="Sylfaen"/>
          <w:sz w:val="24"/>
          <w:szCs w:val="24"/>
        </w:rPr>
        <w:t xml:space="preserve">ձեւակերպելու </w:t>
      </w:r>
      <w:r w:rsidRPr="00BE665A">
        <w:rPr>
          <w:rFonts w:ascii="Sylfaen" w:hAnsi="Sylfaen"/>
          <w:sz w:val="24"/>
          <w:szCs w:val="24"/>
        </w:rPr>
        <w:t xml:space="preserve">դեպքում, </w:t>
      </w:r>
      <w:r w:rsidR="00516C88" w:rsidRPr="00BE665A">
        <w:rPr>
          <w:rFonts w:ascii="Sylfaen" w:hAnsi="Sylfaen"/>
          <w:sz w:val="24"/>
          <w:szCs w:val="24"/>
        </w:rPr>
        <w:t xml:space="preserve">որը դրոշմավորում է </w:t>
      </w:r>
      <w:r w:rsidR="005A2DBD" w:rsidRPr="00BE665A">
        <w:rPr>
          <w:rFonts w:ascii="Sylfaen" w:hAnsi="Sylfaen"/>
          <w:sz w:val="24"/>
          <w:szCs w:val="24"/>
        </w:rPr>
        <w:t>սահմանել</w:t>
      </w:r>
      <w:r w:rsidR="00516C88" w:rsidRPr="00BE665A">
        <w:rPr>
          <w:rFonts w:ascii="Sylfaen" w:hAnsi="Sylfaen"/>
          <w:sz w:val="24"/>
          <w:szCs w:val="24"/>
        </w:rPr>
        <w:t xml:space="preserve"> այ</w:t>
      </w:r>
      <w:r w:rsidR="005A2DBD" w:rsidRPr="00BE665A">
        <w:rPr>
          <w:rFonts w:ascii="Sylfaen" w:hAnsi="Sylfaen"/>
          <w:sz w:val="24"/>
          <w:szCs w:val="24"/>
        </w:rPr>
        <w:t>ն</w:t>
      </w:r>
      <w:r w:rsidR="00516C88" w:rsidRPr="00BE665A">
        <w:rPr>
          <w:rFonts w:ascii="Sylfaen" w:hAnsi="Sylfaen"/>
          <w:sz w:val="24"/>
          <w:szCs w:val="24"/>
        </w:rPr>
        <w:t xml:space="preserve"> անդամ պետությունների կողմից թողարկված նույնականացման միջոցներով դրոշմավորված</w:t>
      </w:r>
      <w:r w:rsidR="005A2DBD" w:rsidRPr="00BE665A">
        <w:rPr>
          <w:rFonts w:ascii="Sylfaen" w:hAnsi="Sylfaen"/>
          <w:sz w:val="24"/>
          <w:szCs w:val="24"/>
        </w:rPr>
        <w:t xml:space="preserve"> ապրանքների մասով</w:t>
      </w:r>
      <w:r w:rsidR="00516C88" w:rsidRPr="00BE665A">
        <w:rPr>
          <w:rFonts w:ascii="Sylfaen" w:hAnsi="Sylfaen"/>
          <w:sz w:val="24"/>
          <w:szCs w:val="24"/>
        </w:rPr>
        <w:t>, որ</w:t>
      </w:r>
      <w:r w:rsidR="005A2DBD" w:rsidRPr="00BE665A">
        <w:rPr>
          <w:rFonts w:ascii="Sylfaen" w:hAnsi="Sylfaen"/>
          <w:sz w:val="24"/>
          <w:szCs w:val="24"/>
        </w:rPr>
        <w:t>ոնց</w:t>
      </w:r>
      <w:r w:rsidR="00516C88" w:rsidRPr="00BE665A">
        <w:rPr>
          <w:rFonts w:ascii="Sylfaen" w:hAnsi="Sylfaen"/>
          <w:sz w:val="24"/>
          <w:szCs w:val="24"/>
        </w:rPr>
        <w:t xml:space="preserve"> հետ </w:t>
      </w:r>
      <w:r w:rsidR="00DA2A72" w:rsidRPr="00BE665A">
        <w:rPr>
          <w:rFonts w:ascii="Sylfaen" w:hAnsi="Sylfaen"/>
          <w:sz w:val="24"/>
          <w:szCs w:val="24"/>
        </w:rPr>
        <w:t xml:space="preserve">փոխադարձ ճանաչում է </w:t>
      </w:r>
      <w:r w:rsidR="00516C88" w:rsidRPr="00BE665A">
        <w:rPr>
          <w:rFonts w:ascii="Sylfaen" w:hAnsi="Sylfaen"/>
          <w:sz w:val="24"/>
          <w:szCs w:val="24"/>
        </w:rPr>
        <w:t>իրական</w:t>
      </w:r>
      <w:r w:rsidR="005A2DBD" w:rsidRPr="00BE665A">
        <w:rPr>
          <w:rFonts w:ascii="Sylfaen" w:hAnsi="Sylfaen"/>
          <w:sz w:val="24"/>
          <w:szCs w:val="24"/>
        </w:rPr>
        <w:t>ացվել</w:t>
      </w:r>
      <w:r w:rsidR="00DA2A72" w:rsidRPr="00BE665A">
        <w:rPr>
          <w:rFonts w:ascii="Sylfaen" w:hAnsi="Sylfaen"/>
          <w:sz w:val="24"/>
          <w:szCs w:val="24"/>
        </w:rPr>
        <w:t>:</w:t>
      </w:r>
      <w:r w:rsidR="005A2DBD" w:rsidRPr="00BE665A">
        <w:rPr>
          <w:rFonts w:ascii="Sylfaen" w:hAnsi="Sylfaen"/>
          <w:sz w:val="24"/>
          <w:szCs w:val="24"/>
        </w:rPr>
        <w:t xml:space="preserve"> </w:t>
      </w:r>
    </w:p>
    <w:p w:rsidR="00F93BA2" w:rsidRPr="00BE665A" w:rsidRDefault="00F93BA2" w:rsidP="00E809A5">
      <w:pPr>
        <w:pStyle w:val="Bodytext20"/>
        <w:spacing w:after="160" w:line="360" w:lineRule="auto"/>
        <w:ind w:firstLine="567"/>
        <w:jc w:val="both"/>
        <w:rPr>
          <w:rFonts w:ascii="Sylfaen" w:hAnsi="Sylfaen"/>
          <w:sz w:val="24"/>
          <w:szCs w:val="24"/>
        </w:rPr>
      </w:pPr>
      <w:r w:rsidRPr="00BE665A">
        <w:rPr>
          <w:rFonts w:ascii="Sylfaen" w:hAnsi="Sylfaen"/>
          <w:sz w:val="24"/>
          <w:szCs w:val="24"/>
        </w:rPr>
        <w:t xml:space="preserve">Անդամ պետություններն ապահովում են իրենց տարածքում երրորդ երկրներից ներմուծվող եւ </w:t>
      </w:r>
      <w:r w:rsidR="00032BC8" w:rsidRPr="00BE665A">
        <w:rPr>
          <w:rFonts w:ascii="Sylfaen" w:hAnsi="Sylfaen"/>
          <w:sz w:val="24"/>
          <w:szCs w:val="24"/>
        </w:rPr>
        <w:t>մյուս այն</w:t>
      </w:r>
      <w:r w:rsidRPr="00BE665A">
        <w:rPr>
          <w:rFonts w:ascii="Sylfaen" w:hAnsi="Sylfaen"/>
          <w:sz w:val="24"/>
          <w:szCs w:val="24"/>
        </w:rPr>
        <w:t xml:space="preserve"> անդամ պետությունում թողարկված նույնականացման միջոցներով դրոշմավորված ապրանք</w:t>
      </w:r>
      <w:r w:rsidR="00032BC8" w:rsidRPr="00BE665A">
        <w:rPr>
          <w:rFonts w:ascii="Sylfaen" w:hAnsi="Sylfaen"/>
          <w:sz w:val="24"/>
          <w:szCs w:val="24"/>
        </w:rPr>
        <w:t>ը</w:t>
      </w:r>
      <w:r w:rsidRPr="00BE665A">
        <w:rPr>
          <w:rFonts w:ascii="Sylfaen" w:hAnsi="Sylfaen"/>
          <w:sz w:val="24"/>
          <w:szCs w:val="24"/>
        </w:rPr>
        <w:t xml:space="preserve"> շրջանառության մեջ դնելու հնարավորությունը, որի հետ իրականացվել է նույնականացման միջոցների փոխադարձ ճանաչումը՝</w:t>
      </w:r>
    </w:p>
    <w:p w:rsidR="00032BC8" w:rsidRPr="00BE665A" w:rsidRDefault="00032BC8" w:rsidP="00E809A5">
      <w:pPr>
        <w:pStyle w:val="Bodytext20"/>
        <w:spacing w:after="160" w:line="360" w:lineRule="auto"/>
        <w:ind w:firstLine="567"/>
        <w:jc w:val="both"/>
        <w:rPr>
          <w:rFonts w:ascii="Sylfaen" w:hAnsi="Sylfaen"/>
          <w:sz w:val="24"/>
          <w:szCs w:val="24"/>
        </w:rPr>
      </w:pPr>
      <w:r w:rsidRPr="00BE665A">
        <w:rPr>
          <w:rFonts w:ascii="Sylfaen" w:hAnsi="Sylfaen"/>
          <w:sz w:val="24"/>
          <w:szCs w:val="24"/>
        </w:rPr>
        <w:t>այդ անդամ պետության կողմից թողարկումը հաստատ</w:t>
      </w:r>
      <w:r w:rsidR="00A378FA" w:rsidRPr="00BE665A">
        <w:rPr>
          <w:rFonts w:ascii="Sylfaen" w:hAnsi="Sylfaen"/>
          <w:sz w:val="24"/>
          <w:szCs w:val="24"/>
        </w:rPr>
        <w:t>վելու</w:t>
      </w:r>
      <w:r w:rsidR="006B36B7" w:rsidRPr="00BE665A">
        <w:rPr>
          <w:rFonts w:ascii="Sylfaen" w:hAnsi="Sylfaen"/>
          <w:sz w:val="24"/>
          <w:szCs w:val="24"/>
        </w:rPr>
        <w:t xml:space="preserve"> եւ այդ նույնա</w:t>
      </w:r>
      <w:r w:rsidRPr="00BE665A">
        <w:rPr>
          <w:rFonts w:ascii="Sylfaen" w:hAnsi="Sylfaen"/>
          <w:sz w:val="24"/>
          <w:szCs w:val="24"/>
        </w:rPr>
        <w:t>կանացման միջոցներով դրոշմավորված ապրանքներ</w:t>
      </w:r>
      <w:r w:rsidR="00A378FA" w:rsidRPr="00BE665A">
        <w:rPr>
          <w:rFonts w:ascii="Sylfaen" w:hAnsi="Sylfaen"/>
          <w:sz w:val="24"/>
          <w:szCs w:val="24"/>
        </w:rPr>
        <w:t>ը</w:t>
      </w:r>
      <w:r w:rsidRPr="00BE665A">
        <w:rPr>
          <w:rFonts w:ascii="Sylfaen" w:hAnsi="Sylfaen"/>
          <w:sz w:val="24"/>
          <w:szCs w:val="24"/>
        </w:rPr>
        <w:t xml:space="preserve"> շրջանառության մեջ դնելու հնարավորությ</w:t>
      </w:r>
      <w:r w:rsidR="00B11489" w:rsidRPr="00BE665A">
        <w:rPr>
          <w:rFonts w:ascii="Sylfaen" w:hAnsi="Sylfaen"/>
          <w:sz w:val="24"/>
          <w:szCs w:val="24"/>
        </w:rPr>
        <w:t>ա</w:t>
      </w:r>
      <w:r w:rsidRPr="00BE665A">
        <w:rPr>
          <w:rFonts w:ascii="Sylfaen" w:hAnsi="Sylfaen"/>
          <w:sz w:val="24"/>
          <w:szCs w:val="24"/>
        </w:rPr>
        <w:t xml:space="preserve">ն </w:t>
      </w:r>
      <w:r w:rsidR="00A378FA" w:rsidRPr="00BE665A">
        <w:rPr>
          <w:rFonts w:ascii="Sylfaen" w:hAnsi="Sylfaen"/>
          <w:sz w:val="24"/>
          <w:szCs w:val="24"/>
        </w:rPr>
        <w:t>պայմանով</w:t>
      </w:r>
      <w:r w:rsidR="00EE2362" w:rsidRPr="00BE665A">
        <w:rPr>
          <w:rFonts w:ascii="Sylfaen" w:hAnsi="Sylfaen"/>
          <w:sz w:val="24"/>
          <w:szCs w:val="24"/>
        </w:rPr>
        <w:t>.</w:t>
      </w:r>
    </w:p>
    <w:p w:rsidR="00EE2362" w:rsidRPr="00BE665A" w:rsidRDefault="002F29B7" w:rsidP="00E809A5">
      <w:pPr>
        <w:pStyle w:val="Bodytext20"/>
        <w:spacing w:after="160" w:line="360" w:lineRule="auto"/>
        <w:ind w:firstLine="567"/>
        <w:jc w:val="both"/>
        <w:rPr>
          <w:rFonts w:ascii="Sylfaen" w:hAnsi="Sylfaen"/>
          <w:sz w:val="24"/>
          <w:szCs w:val="24"/>
        </w:rPr>
      </w:pPr>
      <w:r w:rsidRPr="00BE665A">
        <w:rPr>
          <w:rFonts w:ascii="Sylfaen" w:hAnsi="Sylfaen"/>
          <w:sz w:val="24"/>
          <w:szCs w:val="24"/>
        </w:rPr>
        <w:t>դրոշմավորված</w:t>
      </w:r>
      <w:r w:rsidR="00A17BD9" w:rsidRPr="00BE665A">
        <w:rPr>
          <w:rFonts w:ascii="Sylfaen" w:hAnsi="Sylfaen"/>
          <w:sz w:val="24"/>
          <w:szCs w:val="24"/>
        </w:rPr>
        <w:t xml:space="preserve"> ապրանքը շրջանառության մեջ դնող </w:t>
      </w:r>
      <w:r w:rsidR="00EE2362" w:rsidRPr="00BE665A">
        <w:rPr>
          <w:rFonts w:ascii="Sylfaen" w:hAnsi="Sylfaen"/>
          <w:sz w:val="24"/>
          <w:szCs w:val="24"/>
        </w:rPr>
        <w:t xml:space="preserve">շրջանառության մասնակցի եւ </w:t>
      </w:r>
      <w:r w:rsidR="00A17BD9" w:rsidRPr="00BE665A">
        <w:rPr>
          <w:rFonts w:ascii="Sylfaen" w:hAnsi="Sylfaen"/>
          <w:sz w:val="24"/>
          <w:szCs w:val="24"/>
        </w:rPr>
        <w:t xml:space="preserve">շրջանառության </w:t>
      </w:r>
      <w:r w:rsidRPr="00BE665A">
        <w:rPr>
          <w:rFonts w:ascii="Sylfaen" w:hAnsi="Sylfaen"/>
          <w:sz w:val="24"/>
          <w:szCs w:val="24"/>
        </w:rPr>
        <w:t xml:space="preserve">այն </w:t>
      </w:r>
      <w:r w:rsidR="00A17BD9" w:rsidRPr="00BE665A">
        <w:rPr>
          <w:rFonts w:ascii="Sylfaen" w:hAnsi="Sylfaen"/>
          <w:sz w:val="24"/>
          <w:szCs w:val="24"/>
        </w:rPr>
        <w:t>մասնակցի</w:t>
      </w:r>
      <w:r w:rsidRPr="00BE665A">
        <w:rPr>
          <w:rFonts w:ascii="Sylfaen" w:hAnsi="Sylfaen"/>
          <w:sz w:val="24"/>
          <w:szCs w:val="24"/>
        </w:rPr>
        <w:t xml:space="preserve"> միջեւ հաստատված պայմանագրային հարաբերությունների առկայությ</w:t>
      </w:r>
      <w:r w:rsidR="00DA2A72" w:rsidRPr="00BE665A">
        <w:rPr>
          <w:rFonts w:ascii="Sylfaen" w:hAnsi="Sylfaen"/>
          <w:sz w:val="24"/>
          <w:szCs w:val="24"/>
        </w:rPr>
        <w:t>ա</w:t>
      </w:r>
      <w:r w:rsidRPr="00BE665A">
        <w:rPr>
          <w:rFonts w:ascii="Sylfaen" w:hAnsi="Sylfaen"/>
          <w:sz w:val="24"/>
          <w:szCs w:val="24"/>
        </w:rPr>
        <w:t>ն</w:t>
      </w:r>
      <w:r w:rsidR="006B36B7" w:rsidRPr="00BE665A">
        <w:rPr>
          <w:rFonts w:ascii="Sylfaen" w:hAnsi="Sylfaen"/>
          <w:sz w:val="24"/>
          <w:szCs w:val="24"/>
        </w:rPr>
        <w:t xml:space="preserve"> </w:t>
      </w:r>
      <w:r w:rsidR="00DA2A72" w:rsidRPr="00BE665A">
        <w:rPr>
          <w:rFonts w:ascii="Sylfaen" w:hAnsi="Sylfaen"/>
          <w:sz w:val="24"/>
          <w:szCs w:val="24"/>
        </w:rPr>
        <w:t>պայմանով</w:t>
      </w:r>
      <w:r w:rsidRPr="00BE665A">
        <w:rPr>
          <w:rFonts w:ascii="Sylfaen" w:hAnsi="Sylfaen"/>
          <w:sz w:val="24"/>
          <w:szCs w:val="24"/>
        </w:rPr>
        <w:t>, որը</w:t>
      </w:r>
      <w:r w:rsidR="00A17BD9" w:rsidRPr="00BE665A">
        <w:rPr>
          <w:rFonts w:ascii="Sylfaen" w:hAnsi="Sylfaen"/>
          <w:sz w:val="24"/>
          <w:szCs w:val="24"/>
        </w:rPr>
        <w:t xml:space="preserve"> տվյալ ապրանքի վրա </w:t>
      </w:r>
      <w:r w:rsidRPr="00BE665A">
        <w:rPr>
          <w:rFonts w:ascii="Sylfaen" w:hAnsi="Sylfaen"/>
          <w:sz w:val="24"/>
          <w:szCs w:val="24"/>
        </w:rPr>
        <w:t xml:space="preserve">զետեղված այն անդամ պետության օրենսդրությամբ նախատեսված </w:t>
      </w:r>
      <w:r w:rsidR="00A17BD9" w:rsidRPr="00BE665A">
        <w:rPr>
          <w:rFonts w:ascii="Sylfaen" w:hAnsi="Sylfaen"/>
          <w:sz w:val="24"/>
          <w:szCs w:val="24"/>
        </w:rPr>
        <w:t>նույնականացման միջոցների սեփականատեր</w:t>
      </w:r>
      <w:r w:rsidRPr="00BE665A">
        <w:rPr>
          <w:rFonts w:ascii="Sylfaen" w:hAnsi="Sylfaen"/>
          <w:sz w:val="24"/>
          <w:szCs w:val="24"/>
        </w:rPr>
        <w:t>ն է</w:t>
      </w:r>
      <w:r w:rsidR="00EE2362" w:rsidRPr="00BE665A">
        <w:rPr>
          <w:rFonts w:ascii="Sylfaen" w:hAnsi="Sylfaen"/>
          <w:sz w:val="24"/>
          <w:szCs w:val="24"/>
        </w:rPr>
        <w:t xml:space="preserve">, որի տարածքում շրջանառության մեջ է </w:t>
      </w:r>
      <w:r w:rsidR="00A17BD9" w:rsidRPr="00BE665A">
        <w:rPr>
          <w:rFonts w:ascii="Sylfaen" w:hAnsi="Sylfaen"/>
          <w:sz w:val="24"/>
          <w:szCs w:val="24"/>
        </w:rPr>
        <w:t xml:space="preserve">դրվում այդպիսի </w:t>
      </w:r>
      <w:r w:rsidRPr="00BE665A">
        <w:rPr>
          <w:rFonts w:ascii="Sylfaen" w:hAnsi="Sylfaen"/>
          <w:sz w:val="24"/>
          <w:szCs w:val="24"/>
        </w:rPr>
        <w:t>դրոշմավորված</w:t>
      </w:r>
      <w:r w:rsidR="00A17BD9" w:rsidRPr="00BE665A">
        <w:rPr>
          <w:rFonts w:ascii="Sylfaen" w:hAnsi="Sylfaen"/>
          <w:sz w:val="24"/>
          <w:szCs w:val="24"/>
        </w:rPr>
        <w:t xml:space="preserve"> ապրանքը</w:t>
      </w:r>
      <w:r w:rsidR="00EE2362" w:rsidRPr="00BE665A">
        <w:rPr>
          <w:rFonts w:ascii="Sylfaen" w:hAnsi="Sylfaen"/>
          <w:sz w:val="24"/>
          <w:szCs w:val="24"/>
        </w:rPr>
        <w:t>։</w:t>
      </w:r>
    </w:p>
    <w:p w:rsidR="00DC39A9" w:rsidRPr="00BE665A" w:rsidRDefault="00E809A5" w:rsidP="00BE665A">
      <w:pPr>
        <w:pStyle w:val="Bodytext20"/>
        <w:tabs>
          <w:tab w:val="left" w:pos="1134"/>
        </w:tabs>
        <w:spacing w:after="160" w:line="360" w:lineRule="auto"/>
        <w:ind w:firstLine="567"/>
        <w:jc w:val="both"/>
        <w:rPr>
          <w:rFonts w:ascii="Sylfaen" w:hAnsi="Sylfaen"/>
          <w:sz w:val="24"/>
          <w:szCs w:val="24"/>
        </w:rPr>
      </w:pPr>
      <w:r>
        <w:rPr>
          <w:rFonts w:ascii="Sylfaen" w:hAnsi="Sylfaen"/>
          <w:sz w:val="24"/>
          <w:szCs w:val="24"/>
        </w:rPr>
        <w:t>22.</w:t>
      </w:r>
      <w:r>
        <w:rPr>
          <w:rFonts w:ascii="Sylfaen" w:hAnsi="Sylfaen"/>
          <w:sz w:val="24"/>
          <w:szCs w:val="24"/>
        </w:rPr>
        <w:tab/>
      </w:r>
      <w:r w:rsidR="00DC39A9" w:rsidRPr="00BE665A">
        <w:rPr>
          <w:rFonts w:ascii="Sylfaen" w:hAnsi="Sylfaen"/>
          <w:sz w:val="24"/>
          <w:szCs w:val="24"/>
        </w:rPr>
        <w:t>Երրորդ երկրների տարածքից դրոշմավորման</w:t>
      </w:r>
      <w:r w:rsidR="00F94A5C" w:rsidRPr="00BE665A">
        <w:rPr>
          <w:rFonts w:ascii="Sylfaen" w:hAnsi="Sylfaen"/>
          <w:sz w:val="24"/>
          <w:szCs w:val="24"/>
        </w:rPr>
        <w:t xml:space="preserve"> ենթակա ապրանքներ</w:t>
      </w:r>
      <w:r w:rsidR="00DC39A9" w:rsidRPr="00BE665A">
        <w:rPr>
          <w:rFonts w:ascii="Sylfaen" w:hAnsi="Sylfaen"/>
          <w:sz w:val="24"/>
          <w:szCs w:val="24"/>
        </w:rPr>
        <w:t xml:space="preserve"> ներմուծ</w:t>
      </w:r>
      <w:r w:rsidR="00F94A5C" w:rsidRPr="00BE665A">
        <w:rPr>
          <w:rFonts w:ascii="Sylfaen" w:hAnsi="Sylfaen"/>
          <w:sz w:val="24"/>
          <w:szCs w:val="24"/>
        </w:rPr>
        <w:t>ելիս</w:t>
      </w:r>
      <w:r w:rsidR="00DC39A9" w:rsidRPr="00BE665A">
        <w:rPr>
          <w:rFonts w:ascii="Sylfaen" w:hAnsi="Sylfaen"/>
          <w:sz w:val="24"/>
          <w:szCs w:val="24"/>
        </w:rPr>
        <w:t xml:space="preserve"> ապրանքների </w:t>
      </w:r>
      <w:r w:rsidR="003F092E" w:rsidRPr="00BE665A">
        <w:rPr>
          <w:rFonts w:ascii="Sylfaen" w:hAnsi="Sylfaen"/>
          <w:sz w:val="24"/>
          <w:szCs w:val="24"/>
        </w:rPr>
        <w:t>դրոշմավորման</w:t>
      </w:r>
      <w:r w:rsidR="00DC39A9" w:rsidRPr="00BE665A">
        <w:rPr>
          <w:rFonts w:ascii="Sylfaen" w:hAnsi="Sylfaen"/>
          <w:sz w:val="24"/>
          <w:szCs w:val="24"/>
        </w:rPr>
        <w:t xml:space="preserve"> տեղեկատվական համակարգի ազգային բաղադրիչ են ներառվում տեղեկություններ </w:t>
      </w:r>
      <w:r w:rsidR="00F94A5C" w:rsidRPr="00BE665A">
        <w:rPr>
          <w:rFonts w:ascii="Sylfaen" w:hAnsi="Sylfaen"/>
          <w:sz w:val="24"/>
          <w:szCs w:val="24"/>
        </w:rPr>
        <w:t xml:space="preserve">այն </w:t>
      </w:r>
      <w:r w:rsidR="00DC39A9" w:rsidRPr="00BE665A">
        <w:rPr>
          <w:rFonts w:ascii="Sylfaen" w:hAnsi="Sylfaen"/>
          <w:sz w:val="24"/>
          <w:szCs w:val="24"/>
        </w:rPr>
        <w:t>ապրանքների հայտարարագրի մասին, որը հաստատում է այդ ապրանքի մաքսային հայտարարագրման մասին տեղեկությունները։</w:t>
      </w:r>
    </w:p>
    <w:p w:rsidR="00916942" w:rsidRPr="00BE665A" w:rsidRDefault="00177B46" w:rsidP="00E809A5">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Դրոշմավորված</w:t>
      </w:r>
      <w:r w:rsidR="00A642DE" w:rsidRPr="00BE665A">
        <w:rPr>
          <w:rFonts w:ascii="Sylfaen" w:hAnsi="Sylfaen"/>
          <w:sz w:val="24"/>
          <w:szCs w:val="24"/>
        </w:rPr>
        <w:t xml:space="preserve"> ապրանքների անդրսահմանային առ</w:t>
      </w:r>
      <w:r w:rsidR="00CD307B" w:rsidRPr="00BE665A">
        <w:rPr>
          <w:rFonts w:ascii="Sylfaen" w:hAnsi="Sylfaen"/>
          <w:sz w:val="24"/>
          <w:szCs w:val="24"/>
        </w:rPr>
        <w:t>եւ</w:t>
      </w:r>
      <w:r w:rsidR="00A642DE" w:rsidRPr="00BE665A">
        <w:rPr>
          <w:rFonts w:ascii="Sylfaen" w:hAnsi="Sylfaen"/>
          <w:sz w:val="24"/>
          <w:szCs w:val="24"/>
        </w:rPr>
        <w:t>տուրն իրականացնելիս նույնականացման միջոցների փոխադարձ ճանաչման նպատակով արտահանողը մինչ</w:t>
      </w:r>
      <w:r w:rsidR="00CD307B" w:rsidRPr="00BE665A">
        <w:rPr>
          <w:rFonts w:ascii="Sylfaen" w:hAnsi="Sylfaen"/>
          <w:sz w:val="24"/>
          <w:szCs w:val="24"/>
        </w:rPr>
        <w:t>եւ</w:t>
      </w:r>
      <w:r w:rsidR="00A642DE" w:rsidRPr="00BE665A">
        <w:rPr>
          <w:rFonts w:ascii="Sylfaen" w:hAnsi="Sylfaen"/>
          <w:sz w:val="24"/>
          <w:szCs w:val="24"/>
        </w:rPr>
        <w:t xml:space="preserve"> ապրանքի բեռնառաքումը,</w:t>
      </w:r>
      <w:r w:rsidR="00B05101" w:rsidRPr="00BE665A">
        <w:rPr>
          <w:rFonts w:ascii="Sylfaen" w:hAnsi="Sylfaen"/>
          <w:sz w:val="24"/>
          <w:szCs w:val="24"/>
        </w:rPr>
        <w:t xml:space="preserve"> </w:t>
      </w:r>
      <w:r w:rsidR="00A642DE" w:rsidRPr="00BE665A">
        <w:rPr>
          <w:rFonts w:ascii="Sylfaen" w:hAnsi="Sylfaen"/>
          <w:sz w:val="24"/>
          <w:szCs w:val="24"/>
        </w:rPr>
        <w:t xml:space="preserve">նման ապրանքների </w:t>
      </w:r>
      <w:r w:rsidR="00CD307B" w:rsidRPr="00BE665A">
        <w:rPr>
          <w:rFonts w:ascii="Sylfaen" w:hAnsi="Sylfaen"/>
          <w:sz w:val="24"/>
          <w:szCs w:val="24"/>
        </w:rPr>
        <w:lastRenderedPageBreak/>
        <w:t>եւ</w:t>
      </w:r>
      <w:r w:rsidR="00A642DE" w:rsidRPr="00BE665A">
        <w:rPr>
          <w:rFonts w:ascii="Sylfaen" w:hAnsi="Sylfaen"/>
          <w:sz w:val="24"/>
          <w:szCs w:val="24"/>
        </w:rPr>
        <w:t xml:space="preserve"> դրանց վրա զետեղված նույնականացման միջոցների մասին տեղեկացնում է իր </w:t>
      </w:r>
      <w:r w:rsidR="00A642DE" w:rsidRPr="003C23C3">
        <w:rPr>
          <w:rFonts w:ascii="Sylfaen" w:hAnsi="Sylfaen"/>
          <w:spacing w:val="-4"/>
          <w:sz w:val="24"/>
          <w:szCs w:val="24"/>
        </w:rPr>
        <w:t>օպերատորին, որն իր հերթին այն անդամ պետության օպերատորին, որի տարածք է ներմուծվում</w:t>
      </w:r>
      <w:r w:rsidR="00A642DE" w:rsidRPr="00BE665A">
        <w:rPr>
          <w:rFonts w:ascii="Sylfaen" w:hAnsi="Sylfaen"/>
          <w:sz w:val="24"/>
          <w:szCs w:val="24"/>
        </w:rPr>
        <w:t xml:space="preserve"> նման ապրանքը, փոխանցում է դրոշմավորված ապրանքների վերաբերյալ տեղեկություններ՝ սույն բազային մոդելի հավելվածում նշված պահանջներին համապատասխան</w:t>
      </w:r>
      <w:r w:rsidR="00F94A5C" w:rsidRPr="00BE665A">
        <w:rPr>
          <w:rFonts w:ascii="Sylfaen" w:hAnsi="Sylfaen"/>
          <w:sz w:val="24"/>
          <w:szCs w:val="24"/>
        </w:rPr>
        <w:t xml:space="preserve">, </w:t>
      </w:r>
      <w:r w:rsidR="00704BDE" w:rsidRPr="00BE665A">
        <w:rPr>
          <w:rFonts w:ascii="Sylfaen" w:hAnsi="Sylfaen"/>
          <w:sz w:val="24"/>
          <w:szCs w:val="24"/>
        </w:rPr>
        <w:t xml:space="preserve">այդ թվում՝ երրորդ երկրներից Միության մաքսային տարածք ավելի վաղ ներմուծված ապրանքի նկատմամբ ապրանքների հայտարարագրի մասին տեղեկություններ: </w:t>
      </w:r>
    </w:p>
    <w:p w:rsidR="00916942" w:rsidRPr="00BE665A" w:rsidRDefault="00CE7554" w:rsidP="00F158B2">
      <w:pPr>
        <w:pStyle w:val="Bodytext20"/>
        <w:shd w:val="clear" w:color="auto" w:fill="auto"/>
        <w:tabs>
          <w:tab w:val="left" w:pos="1134"/>
        </w:tabs>
        <w:spacing w:after="160" w:line="343" w:lineRule="auto"/>
        <w:ind w:firstLine="567"/>
        <w:jc w:val="both"/>
        <w:rPr>
          <w:rFonts w:ascii="Sylfaen" w:hAnsi="Sylfaen"/>
          <w:sz w:val="24"/>
          <w:szCs w:val="24"/>
        </w:rPr>
      </w:pPr>
      <w:r w:rsidRPr="00BE665A">
        <w:rPr>
          <w:rFonts w:ascii="Sylfaen" w:hAnsi="Sylfaen"/>
          <w:sz w:val="24"/>
          <w:szCs w:val="24"/>
        </w:rPr>
        <w:t>23.</w:t>
      </w:r>
      <w:r w:rsidRPr="00BE665A">
        <w:rPr>
          <w:rFonts w:ascii="Sylfaen" w:hAnsi="Sylfaen"/>
          <w:sz w:val="24"/>
          <w:szCs w:val="24"/>
        </w:rPr>
        <w:tab/>
      </w:r>
      <w:r w:rsidR="00A642DE" w:rsidRPr="00BE665A">
        <w:rPr>
          <w:rFonts w:ascii="Sylfaen" w:hAnsi="Sylfaen"/>
          <w:sz w:val="24"/>
          <w:szCs w:val="24"/>
        </w:rPr>
        <w:t>Այն անդամ պետության օպերատորը, որի տարածք է ներմուծվում դրոշմավորված ապրանքը</w:t>
      </w:r>
      <w:r w:rsidR="00240661" w:rsidRPr="00BE665A">
        <w:rPr>
          <w:rFonts w:ascii="Sylfaen" w:hAnsi="Sylfaen"/>
          <w:sz w:val="24"/>
          <w:szCs w:val="24"/>
        </w:rPr>
        <w:t>՝</w:t>
      </w:r>
      <w:r w:rsidR="00A642DE" w:rsidRPr="00BE665A">
        <w:rPr>
          <w:rFonts w:ascii="Sylfaen" w:hAnsi="Sylfaen"/>
          <w:sz w:val="24"/>
          <w:szCs w:val="24"/>
        </w:rPr>
        <w:t xml:space="preserve"> ներ</w:t>
      </w:r>
      <w:r w:rsidR="006B36B7" w:rsidRPr="00BE665A">
        <w:rPr>
          <w:rFonts w:ascii="Sylfaen" w:hAnsi="Sylfaen"/>
          <w:sz w:val="24"/>
          <w:szCs w:val="24"/>
        </w:rPr>
        <w:t>մուծողից</w:t>
      </w:r>
      <w:r w:rsidR="00A642DE" w:rsidRPr="00BE665A">
        <w:rPr>
          <w:rFonts w:ascii="Sylfaen" w:hAnsi="Sylfaen"/>
          <w:sz w:val="24"/>
          <w:szCs w:val="24"/>
        </w:rPr>
        <w:t xml:space="preserve"> ստանալով դրոշմավորված ապրանքն այդ անդամ պետության տարածքում շրջանառության մեջ դնելու մասին տեղեկատվությունը, այդ մասին տեղեկացնում է արտահանող անդամ պետության օպերատորին:</w:t>
      </w:r>
    </w:p>
    <w:p w:rsidR="00916942" w:rsidRPr="00BE665A" w:rsidRDefault="00CE7554" w:rsidP="00F158B2">
      <w:pPr>
        <w:pStyle w:val="Bodytext20"/>
        <w:shd w:val="clear" w:color="auto" w:fill="auto"/>
        <w:tabs>
          <w:tab w:val="left" w:pos="1134"/>
        </w:tabs>
        <w:spacing w:after="160" w:line="343" w:lineRule="auto"/>
        <w:ind w:firstLine="567"/>
        <w:jc w:val="both"/>
        <w:rPr>
          <w:rFonts w:ascii="Sylfaen" w:hAnsi="Sylfaen"/>
          <w:sz w:val="24"/>
          <w:szCs w:val="24"/>
        </w:rPr>
      </w:pPr>
      <w:r w:rsidRPr="00BE665A">
        <w:rPr>
          <w:rFonts w:ascii="Sylfaen" w:hAnsi="Sylfaen"/>
          <w:sz w:val="24"/>
          <w:szCs w:val="24"/>
        </w:rPr>
        <w:t>24.</w:t>
      </w:r>
      <w:r w:rsidRPr="00BE665A">
        <w:rPr>
          <w:rFonts w:ascii="Sylfaen" w:hAnsi="Sylfaen"/>
          <w:sz w:val="24"/>
          <w:szCs w:val="24"/>
        </w:rPr>
        <w:tab/>
      </w:r>
      <w:r w:rsidR="00A642DE" w:rsidRPr="00BE665A">
        <w:rPr>
          <w:rFonts w:ascii="Sylfaen" w:hAnsi="Sylfaen"/>
          <w:sz w:val="24"/>
          <w:szCs w:val="24"/>
        </w:rPr>
        <w:t>Նույնականացման միջոցների փոխադարձ ճանաչման բացակայության դեպքում ապրանքների դրոշմավորում սահմանած անդամ պետությունների միջ</w:t>
      </w:r>
      <w:r w:rsidR="00CD307B" w:rsidRPr="00BE665A">
        <w:rPr>
          <w:rFonts w:ascii="Sylfaen" w:hAnsi="Sylfaen"/>
          <w:sz w:val="24"/>
          <w:szCs w:val="24"/>
        </w:rPr>
        <w:t>եւ</w:t>
      </w:r>
      <w:r w:rsidR="00A642DE" w:rsidRPr="00BE665A">
        <w:rPr>
          <w:rFonts w:ascii="Sylfaen" w:hAnsi="Sylfaen"/>
          <w:sz w:val="24"/>
          <w:szCs w:val="24"/>
        </w:rPr>
        <w:t xml:space="preserve"> անդրսահմանային առ</w:t>
      </w:r>
      <w:r w:rsidR="00CD307B" w:rsidRPr="00BE665A">
        <w:rPr>
          <w:rFonts w:ascii="Sylfaen" w:hAnsi="Sylfaen"/>
          <w:sz w:val="24"/>
          <w:szCs w:val="24"/>
        </w:rPr>
        <w:t>եւ</w:t>
      </w:r>
      <w:r w:rsidR="00A642DE" w:rsidRPr="00BE665A">
        <w:rPr>
          <w:rFonts w:ascii="Sylfaen" w:hAnsi="Sylfaen"/>
          <w:sz w:val="24"/>
          <w:szCs w:val="24"/>
        </w:rPr>
        <w:t>տրի շրջանակներում փոխգործակցությունն իրականացվում է սույն բազային մոդելի III բաժնում սահմանված կարգով:</w:t>
      </w:r>
    </w:p>
    <w:p w:rsidR="00916942" w:rsidRPr="00BE665A" w:rsidRDefault="00916942" w:rsidP="00F158B2">
      <w:pPr>
        <w:spacing w:after="160" w:line="343" w:lineRule="auto"/>
        <w:ind w:firstLine="567"/>
        <w:jc w:val="both"/>
      </w:pPr>
    </w:p>
    <w:p w:rsidR="00916942" w:rsidRPr="00BE665A" w:rsidRDefault="00A642DE" w:rsidP="00F158B2">
      <w:pPr>
        <w:pStyle w:val="Bodytext20"/>
        <w:shd w:val="clear" w:color="auto" w:fill="auto"/>
        <w:spacing w:after="160" w:line="343" w:lineRule="auto"/>
        <w:ind w:firstLine="0"/>
        <w:jc w:val="center"/>
        <w:rPr>
          <w:rFonts w:ascii="Sylfaen" w:hAnsi="Sylfaen"/>
          <w:sz w:val="24"/>
          <w:szCs w:val="24"/>
        </w:rPr>
      </w:pPr>
      <w:r w:rsidRPr="00BE665A">
        <w:rPr>
          <w:rFonts w:ascii="Sylfaen" w:hAnsi="Sylfaen"/>
          <w:sz w:val="24"/>
          <w:szCs w:val="24"/>
        </w:rPr>
        <w:t>V. Նույնականացման միջոցների ձ</w:t>
      </w:r>
      <w:r w:rsidR="00CD307B" w:rsidRPr="00BE665A">
        <w:rPr>
          <w:rFonts w:ascii="Sylfaen" w:hAnsi="Sylfaen"/>
          <w:sz w:val="24"/>
          <w:szCs w:val="24"/>
        </w:rPr>
        <w:t>եւ</w:t>
      </w:r>
      <w:r w:rsidRPr="00BE665A">
        <w:rPr>
          <w:rFonts w:ascii="Sylfaen" w:hAnsi="Sylfaen"/>
          <w:sz w:val="24"/>
          <w:szCs w:val="24"/>
        </w:rPr>
        <w:t>ավորումը</w:t>
      </w:r>
    </w:p>
    <w:p w:rsidR="00916942" w:rsidRPr="00BE665A" w:rsidRDefault="00CE7554" w:rsidP="00F158B2">
      <w:pPr>
        <w:pStyle w:val="Bodytext20"/>
        <w:shd w:val="clear" w:color="auto" w:fill="auto"/>
        <w:tabs>
          <w:tab w:val="left" w:pos="1134"/>
        </w:tabs>
        <w:spacing w:after="160" w:line="343" w:lineRule="auto"/>
        <w:ind w:firstLine="567"/>
        <w:jc w:val="both"/>
        <w:rPr>
          <w:rFonts w:ascii="Sylfaen" w:hAnsi="Sylfaen"/>
          <w:sz w:val="24"/>
          <w:szCs w:val="24"/>
        </w:rPr>
      </w:pPr>
      <w:r w:rsidRPr="00BE665A">
        <w:rPr>
          <w:rFonts w:ascii="Sylfaen" w:hAnsi="Sylfaen"/>
          <w:sz w:val="24"/>
          <w:szCs w:val="24"/>
        </w:rPr>
        <w:t>25.</w:t>
      </w:r>
      <w:r w:rsidRPr="00BE665A">
        <w:rPr>
          <w:rFonts w:ascii="Sylfaen" w:hAnsi="Sylfaen"/>
          <w:sz w:val="24"/>
          <w:szCs w:val="24"/>
        </w:rPr>
        <w:tab/>
      </w:r>
      <w:r w:rsidR="00A642DE" w:rsidRPr="00BE665A">
        <w:rPr>
          <w:rFonts w:ascii="Sylfaen" w:hAnsi="Sylfaen"/>
          <w:sz w:val="24"/>
          <w:szCs w:val="24"/>
        </w:rPr>
        <w:t xml:space="preserve">Ապրանքի </w:t>
      </w:r>
      <w:r w:rsidR="00CD307B" w:rsidRPr="00BE665A">
        <w:rPr>
          <w:rFonts w:ascii="Sylfaen" w:hAnsi="Sylfaen"/>
          <w:sz w:val="24"/>
          <w:szCs w:val="24"/>
        </w:rPr>
        <w:t>եւ</w:t>
      </w:r>
      <w:r w:rsidR="00A642DE" w:rsidRPr="00BE665A">
        <w:rPr>
          <w:rFonts w:ascii="Sylfaen" w:hAnsi="Sylfaen"/>
          <w:sz w:val="24"/>
          <w:szCs w:val="24"/>
        </w:rPr>
        <w:t xml:space="preserve"> (կամ) սպառողական </w:t>
      </w:r>
      <w:r w:rsidR="00F678AA" w:rsidRPr="00BE665A">
        <w:rPr>
          <w:rFonts w:ascii="Sylfaen" w:hAnsi="Sylfaen"/>
          <w:sz w:val="24"/>
          <w:szCs w:val="24"/>
        </w:rPr>
        <w:t xml:space="preserve">փաթեթվածքի </w:t>
      </w:r>
      <w:r w:rsidR="00CD307B" w:rsidRPr="00BE665A">
        <w:rPr>
          <w:rFonts w:ascii="Sylfaen" w:hAnsi="Sylfaen"/>
          <w:sz w:val="24"/>
          <w:szCs w:val="24"/>
        </w:rPr>
        <w:t>եւ</w:t>
      </w:r>
      <w:r w:rsidR="00A642DE" w:rsidRPr="00BE665A">
        <w:rPr>
          <w:rFonts w:ascii="Sylfaen" w:hAnsi="Sylfaen"/>
          <w:sz w:val="24"/>
          <w:szCs w:val="24"/>
        </w:rPr>
        <w:t xml:space="preserve"> (կամ) խմբային փաթեթվածքի դրոշմավորման համար նախատեսված նույնականացման միջոցը պարունակում է դրոշմավորման ծածկագիր </w:t>
      </w:r>
      <w:r w:rsidR="00CD307B" w:rsidRPr="00BE665A">
        <w:rPr>
          <w:rFonts w:ascii="Sylfaen" w:hAnsi="Sylfaen"/>
          <w:sz w:val="24"/>
          <w:szCs w:val="24"/>
        </w:rPr>
        <w:t>եւ</w:t>
      </w:r>
      <w:r w:rsidR="00A642DE" w:rsidRPr="00BE665A">
        <w:rPr>
          <w:rFonts w:ascii="Sylfaen" w:hAnsi="Sylfaen"/>
          <w:sz w:val="24"/>
          <w:szCs w:val="24"/>
        </w:rPr>
        <w:t xml:space="preserve"> ներկայացվում է Data Matrix ձ</w:t>
      </w:r>
      <w:r w:rsidR="00CD307B" w:rsidRPr="00BE665A">
        <w:rPr>
          <w:rFonts w:ascii="Sylfaen" w:hAnsi="Sylfaen"/>
          <w:sz w:val="24"/>
          <w:szCs w:val="24"/>
        </w:rPr>
        <w:t>եւ</w:t>
      </w:r>
      <w:r w:rsidR="00A642DE" w:rsidRPr="00BE665A">
        <w:rPr>
          <w:rFonts w:ascii="Sylfaen" w:hAnsi="Sylfaen"/>
          <w:sz w:val="24"/>
          <w:szCs w:val="24"/>
        </w:rPr>
        <w:t>աչափով երկչափ ստվերագծային ծածկագրի տեսքով:</w:t>
      </w:r>
    </w:p>
    <w:p w:rsidR="00916942" w:rsidRPr="00BE665A" w:rsidRDefault="00A642DE" w:rsidP="00F158B2">
      <w:pPr>
        <w:pStyle w:val="Bodytext20"/>
        <w:shd w:val="clear" w:color="auto" w:fill="auto"/>
        <w:spacing w:after="160" w:line="343" w:lineRule="auto"/>
        <w:ind w:firstLine="567"/>
        <w:jc w:val="both"/>
        <w:rPr>
          <w:rFonts w:ascii="Sylfaen" w:hAnsi="Sylfaen"/>
          <w:sz w:val="24"/>
          <w:szCs w:val="24"/>
        </w:rPr>
      </w:pPr>
      <w:r w:rsidRPr="00BE665A">
        <w:rPr>
          <w:rFonts w:ascii="Sylfaen" w:hAnsi="Sylfaen"/>
          <w:sz w:val="24"/>
          <w:szCs w:val="24"/>
        </w:rPr>
        <w:t>Նույնականացման միջոցը կարող է պարունակել նա</w:t>
      </w:r>
      <w:r w:rsidR="00CD307B" w:rsidRPr="00BE665A">
        <w:rPr>
          <w:rFonts w:ascii="Sylfaen" w:hAnsi="Sylfaen"/>
          <w:sz w:val="24"/>
          <w:szCs w:val="24"/>
        </w:rPr>
        <w:t>եւ</w:t>
      </w:r>
      <w:r w:rsidRPr="00BE665A">
        <w:rPr>
          <w:rFonts w:ascii="Sylfaen" w:hAnsi="Sylfaen"/>
          <w:sz w:val="24"/>
          <w:szCs w:val="24"/>
        </w:rPr>
        <w:t xml:space="preserve"> այլ տեղեկություններ </w:t>
      </w:r>
      <w:r w:rsidR="00CD307B" w:rsidRPr="00BE665A">
        <w:rPr>
          <w:rFonts w:ascii="Sylfaen" w:hAnsi="Sylfaen"/>
          <w:sz w:val="24"/>
          <w:szCs w:val="24"/>
        </w:rPr>
        <w:t>եւ</w:t>
      </w:r>
      <w:r w:rsidRPr="00BE665A">
        <w:rPr>
          <w:rFonts w:ascii="Sylfaen" w:hAnsi="Sylfaen"/>
          <w:sz w:val="24"/>
          <w:szCs w:val="24"/>
        </w:rPr>
        <w:t xml:space="preserve"> (կամ) ներկայացված լինել այլ տեսքով</w:t>
      </w:r>
      <w:r w:rsidR="00006EED" w:rsidRPr="00BE665A">
        <w:rPr>
          <w:rFonts w:ascii="Sylfaen" w:hAnsi="Sylfaen"/>
          <w:sz w:val="24"/>
          <w:szCs w:val="24"/>
        </w:rPr>
        <w:t>,</w:t>
      </w:r>
      <w:r w:rsidRPr="00BE665A">
        <w:rPr>
          <w:rFonts w:ascii="Sylfaen" w:hAnsi="Sylfaen"/>
          <w:sz w:val="24"/>
          <w:szCs w:val="24"/>
        </w:rPr>
        <w:t xml:space="preserve"> եթե համապատասխան որոշումն ընդունվել է Հանձնաժողովի խորհրդի կողմից:</w:t>
      </w:r>
    </w:p>
    <w:p w:rsidR="00D160FE" w:rsidRPr="00BE665A" w:rsidRDefault="00CE7554" w:rsidP="00F158B2">
      <w:pPr>
        <w:tabs>
          <w:tab w:val="left" w:pos="1134"/>
        </w:tabs>
        <w:spacing w:after="160" w:line="343" w:lineRule="auto"/>
        <w:ind w:firstLine="567"/>
        <w:jc w:val="both"/>
      </w:pPr>
      <w:r w:rsidRPr="00BE665A">
        <w:t>26.</w:t>
      </w:r>
      <w:r w:rsidRPr="00BE665A">
        <w:tab/>
      </w:r>
      <w:r w:rsidR="00A642DE" w:rsidRPr="00BE665A">
        <w:t xml:space="preserve">Դրոշմավորման ծածկագիրը </w:t>
      </w:r>
      <w:r w:rsidR="00CA5700" w:rsidRPr="00BE665A">
        <w:t>ձ</w:t>
      </w:r>
      <w:r w:rsidR="00CD307B" w:rsidRPr="00BE665A">
        <w:t>եւ</w:t>
      </w:r>
      <w:r w:rsidR="00CA5700" w:rsidRPr="00BE665A">
        <w:t xml:space="preserve">ավորելիս </w:t>
      </w:r>
      <w:r w:rsidR="00A642DE" w:rsidRPr="00BE665A">
        <w:t xml:space="preserve">պետք է ապահովվի </w:t>
      </w:r>
      <w:r w:rsidR="00A642DE" w:rsidRPr="00F158B2">
        <w:rPr>
          <w:spacing w:val="-4"/>
        </w:rPr>
        <w:t>դրոշմավորման ծածկագրերի ընտրության եղանակ</w:t>
      </w:r>
      <w:r w:rsidR="00CA5700" w:rsidRPr="00F158B2">
        <w:rPr>
          <w:spacing w:val="-4"/>
        </w:rPr>
        <w:t>ը</w:t>
      </w:r>
      <w:r w:rsidR="00A642DE" w:rsidRPr="00F158B2">
        <w:rPr>
          <w:spacing w:val="-4"/>
        </w:rPr>
        <w:t xml:space="preserve">՝ </w:t>
      </w:r>
      <w:r w:rsidR="00AE3E17" w:rsidRPr="00F158B2">
        <w:rPr>
          <w:spacing w:val="-4"/>
        </w:rPr>
        <w:t>առավելագույնը 10 000-ից 1-ի կռահման</w:t>
      </w:r>
      <w:r w:rsidR="00AE3E17" w:rsidRPr="00BE665A">
        <w:t xml:space="preserve"> հավանականությամբ </w:t>
      </w:r>
      <w:r w:rsidR="00A642DE" w:rsidRPr="00BE665A">
        <w:t>:</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lastRenderedPageBreak/>
        <w:t>27.</w:t>
      </w:r>
      <w:r w:rsidRPr="00BE665A">
        <w:rPr>
          <w:rFonts w:ascii="Sylfaen" w:hAnsi="Sylfaen"/>
          <w:sz w:val="24"/>
          <w:szCs w:val="24"/>
        </w:rPr>
        <w:tab/>
      </w:r>
      <w:r w:rsidR="00A642DE" w:rsidRPr="00BE665A">
        <w:rPr>
          <w:rFonts w:ascii="Sylfaen" w:hAnsi="Sylfaen"/>
          <w:sz w:val="24"/>
          <w:szCs w:val="24"/>
        </w:rPr>
        <w:t xml:space="preserve">Անդամ պետությունների տարածքներում ապրանքի </w:t>
      </w:r>
      <w:r w:rsidR="00CD307B" w:rsidRPr="00BE665A">
        <w:rPr>
          <w:rFonts w:ascii="Sylfaen" w:hAnsi="Sylfaen"/>
          <w:sz w:val="24"/>
          <w:szCs w:val="24"/>
        </w:rPr>
        <w:t>եւ</w:t>
      </w:r>
      <w:r w:rsidR="00A642DE" w:rsidRPr="00BE665A">
        <w:rPr>
          <w:rFonts w:ascii="Sylfaen" w:hAnsi="Sylfaen"/>
          <w:sz w:val="24"/>
          <w:szCs w:val="24"/>
        </w:rPr>
        <w:t xml:space="preserve"> դրա փաթեթվածքի (փաթեթվածքների) դրոշմավորման նպատակով կիրառվող նույնականացման միջոցի կազմի, կառուցվածքի </w:t>
      </w:r>
      <w:r w:rsidR="00CD307B" w:rsidRPr="00BE665A">
        <w:rPr>
          <w:rFonts w:ascii="Sylfaen" w:hAnsi="Sylfaen"/>
          <w:sz w:val="24"/>
          <w:szCs w:val="24"/>
        </w:rPr>
        <w:t>եւ</w:t>
      </w:r>
      <w:r w:rsidR="00A642DE" w:rsidRPr="00BE665A">
        <w:rPr>
          <w:rFonts w:ascii="Sylfaen" w:hAnsi="Sylfaen"/>
          <w:sz w:val="24"/>
          <w:szCs w:val="24"/>
        </w:rPr>
        <w:t xml:space="preserve"> բնութագրերի մասին տեղեկությունները Հանձնաժողովի կողմից ներառվում են նույնականացման միջոցների միասնական ռեեստրում՝ համապատասխան ծանուցման քննարկման արդյունքներով անդամ պետությունների միջ</w:t>
      </w:r>
      <w:r w:rsidR="00CD307B" w:rsidRPr="00BE665A">
        <w:rPr>
          <w:rFonts w:ascii="Sylfaen" w:hAnsi="Sylfaen"/>
          <w:sz w:val="24"/>
          <w:szCs w:val="24"/>
        </w:rPr>
        <w:t>եւ</w:t>
      </w:r>
      <w:r w:rsidR="00A642DE" w:rsidRPr="00BE665A">
        <w:rPr>
          <w:rFonts w:ascii="Sylfaen" w:hAnsi="Sylfaen"/>
          <w:sz w:val="24"/>
          <w:szCs w:val="24"/>
        </w:rPr>
        <w:t xml:space="preserve"> համաձայնեցված՝ նույնականացման միջոցների կազմի, կառուցվածքի </w:t>
      </w:r>
      <w:r w:rsidR="00CD307B" w:rsidRPr="00BE665A">
        <w:rPr>
          <w:rFonts w:ascii="Sylfaen" w:hAnsi="Sylfaen"/>
          <w:sz w:val="24"/>
          <w:szCs w:val="24"/>
        </w:rPr>
        <w:t>եւ</w:t>
      </w:r>
      <w:r w:rsidR="00A642DE" w:rsidRPr="00BE665A">
        <w:rPr>
          <w:rFonts w:ascii="Sylfaen" w:hAnsi="Sylfaen"/>
          <w:sz w:val="24"/>
          <w:szCs w:val="24"/>
        </w:rPr>
        <w:t xml:space="preserve"> բնութագրերի մասին տեղեկությունների հիման վրա:</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28.</w:t>
      </w:r>
      <w:r w:rsidRPr="00BE665A">
        <w:rPr>
          <w:rFonts w:ascii="Sylfaen" w:hAnsi="Sylfaen"/>
          <w:sz w:val="24"/>
          <w:szCs w:val="24"/>
        </w:rPr>
        <w:tab/>
      </w:r>
      <w:r w:rsidR="00A642DE" w:rsidRPr="00BE665A">
        <w:rPr>
          <w:rFonts w:ascii="Sylfaen" w:hAnsi="Sylfaen"/>
          <w:sz w:val="24"/>
          <w:szCs w:val="24"/>
        </w:rPr>
        <w:t xml:space="preserve">Նույնականացման միջոցները </w:t>
      </w:r>
      <w:r w:rsidR="000B4078" w:rsidRPr="00BE665A">
        <w:rPr>
          <w:rFonts w:ascii="Sylfaen" w:hAnsi="Sylfaen"/>
          <w:sz w:val="24"/>
          <w:szCs w:val="24"/>
        </w:rPr>
        <w:t>ձ</w:t>
      </w:r>
      <w:r w:rsidR="00BE665A">
        <w:rPr>
          <w:rFonts w:ascii="Sylfaen" w:hAnsi="Sylfaen"/>
          <w:sz w:val="24"/>
          <w:szCs w:val="24"/>
        </w:rPr>
        <w:t>եւ</w:t>
      </w:r>
      <w:r w:rsidR="000B4078" w:rsidRPr="00BE665A">
        <w:rPr>
          <w:rFonts w:ascii="Sylfaen" w:hAnsi="Sylfaen"/>
          <w:sz w:val="24"/>
          <w:szCs w:val="24"/>
        </w:rPr>
        <w:t xml:space="preserve">ավորվում </w:t>
      </w:r>
      <w:r w:rsidR="00A642DE" w:rsidRPr="00BE665A">
        <w:rPr>
          <w:rFonts w:ascii="Sylfaen" w:hAnsi="Sylfaen"/>
          <w:sz w:val="24"/>
          <w:szCs w:val="24"/>
        </w:rPr>
        <w:t>են օպերատորների կամ ապրանքների շրջանառության մասնակիցների կողմից:</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29.</w:t>
      </w:r>
      <w:r w:rsidRPr="00BE665A">
        <w:rPr>
          <w:rFonts w:ascii="Sylfaen" w:hAnsi="Sylfaen"/>
          <w:sz w:val="24"/>
          <w:szCs w:val="24"/>
        </w:rPr>
        <w:tab/>
      </w:r>
      <w:r w:rsidR="00A642DE" w:rsidRPr="00BE665A">
        <w:rPr>
          <w:rFonts w:ascii="Sylfaen" w:hAnsi="Sylfaen"/>
          <w:sz w:val="24"/>
          <w:szCs w:val="24"/>
        </w:rPr>
        <w:t>Նույնականացման ապօրինի միջոցներով դրոշմավորված ապրանքների օրինական շրջանառության մեջ գտնվելու հնարավորությունը բացառող պայմանների ստեղծման նպատակով կիրառվում են նույնականացման միջոցների պաշտպանության թվային (այդ թվում՝ գաղտնագրային) եղանակները:</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30.</w:t>
      </w:r>
      <w:r w:rsidRPr="00BE665A">
        <w:rPr>
          <w:rFonts w:ascii="Sylfaen" w:hAnsi="Sylfaen"/>
          <w:sz w:val="24"/>
          <w:szCs w:val="24"/>
        </w:rPr>
        <w:tab/>
      </w:r>
      <w:r w:rsidR="00A642DE" w:rsidRPr="00BE665A">
        <w:rPr>
          <w:rFonts w:ascii="Sylfaen" w:hAnsi="Sylfaen"/>
          <w:sz w:val="24"/>
          <w:szCs w:val="24"/>
        </w:rPr>
        <w:t xml:space="preserve">Ապրանքի, սպառողական </w:t>
      </w:r>
      <w:r w:rsidR="00CD307B" w:rsidRPr="00BE665A">
        <w:rPr>
          <w:rFonts w:ascii="Sylfaen" w:hAnsi="Sylfaen"/>
          <w:sz w:val="24"/>
          <w:szCs w:val="24"/>
        </w:rPr>
        <w:t>եւ</w:t>
      </w:r>
      <w:r w:rsidR="00A642DE" w:rsidRPr="00BE665A">
        <w:rPr>
          <w:rFonts w:ascii="Sylfaen" w:hAnsi="Sylfaen"/>
          <w:sz w:val="24"/>
          <w:szCs w:val="24"/>
        </w:rPr>
        <w:t xml:space="preserve"> խմբային փաթեթվածքի դրոշմավորման համար նախատեսված նույնականացման միջոցի </w:t>
      </w:r>
      <w:r w:rsidR="000B4078" w:rsidRPr="00BE665A">
        <w:rPr>
          <w:rFonts w:ascii="Sylfaen" w:hAnsi="Sylfaen"/>
          <w:sz w:val="24"/>
          <w:szCs w:val="24"/>
        </w:rPr>
        <w:t xml:space="preserve">կրիպտոգրաֆիկական </w:t>
      </w:r>
      <w:r w:rsidR="00A642DE" w:rsidRPr="00BE665A">
        <w:rPr>
          <w:rFonts w:ascii="Sylfaen" w:hAnsi="Sylfaen"/>
          <w:sz w:val="24"/>
          <w:szCs w:val="24"/>
        </w:rPr>
        <w:t>պաշտպանության նպատակով դրա կազմում ներառվում է ստուգման ծածկագիր, որն ստեղծվում է տեղեկատվության պաշտպանության գաղտնագրման միջոցների օգտագործմամբ:</w:t>
      </w:r>
    </w:p>
    <w:p w:rsidR="00916942" w:rsidRPr="00F158B2" w:rsidRDefault="00CE7554" w:rsidP="00BE665A">
      <w:pPr>
        <w:pStyle w:val="Bodytext20"/>
        <w:shd w:val="clear" w:color="auto" w:fill="auto"/>
        <w:tabs>
          <w:tab w:val="left" w:pos="1134"/>
        </w:tabs>
        <w:spacing w:after="160" w:line="360" w:lineRule="auto"/>
        <w:ind w:firstLine="567"/>
        <w:jc w:val="both"/>
        <w:rPr>
          <w:rFonts w:ascii="Sylfaen" w:hAnsi="Sylfaen"/>
          <w:spacing w:val="-6"/>
          <w:sz w:val="24"/>
          <w:szCs w:val="24"/>
        </w:rPr>
      </w:pPr>
      <w:r w:rsidRPr="00F158B2">
        <w:rPr>
          <w:rFonts w:ascii="Sylfaen" w:hAnsi="Sylfaen"/>
          <w:spacing w:val="-6"/>
          <w:sz w:val="24"/>
          <w:szCs w:val="24"/>
        </w:rPr>
        <w:t>31.</w:t>
      </w:r>
      <w:r w:rsidRPr="00F158B2">
        <w:rPr>
          <w:rFonts w:ascii="Sylfaen" w:hAnsi="Sylfaen"/>
          <w:spacing w:val="-6"/>
          <w:sz w:val="24"/>
          <w:szCs w:val="24"/>
        </w:rPr>
        <w:tab/>
      </w:r>
      <w:r w:rsidR="00A642DE" w:rsidRPr="00F158B2">
        <w:rPr>
          <w:rFonts w:ascii="Sylfaen" w:hAnsi="Sylfaen"/>
          <w:spacing w:val="-6"/>
          <w:sz w:val="24"/>
          <w:szCs w:val="24"/>
        </w:rPr>
        <w:t xml:space="preserve">Նույնականացման միջոցի կազմում ներառված ստուգման ծածկագիրն </w:t>
      </w:r>
      <w:r w:rsidR="00833366" w:rsidRPr="00F158B2">
        <w:rPr>
          <w:rFonts w:ascii="Sylfaen" w:hAnsi="Sylfaen"/>
          <w:spacing w:val="-6"/>
          <w:sz w:val="24"/>
          <w:szCs w:val="24"/>
        </w:rPr>
        <w:t xml:space="preserve">ապահովում է նույնականացման ծածկագրի ամբողջականության եւ հավաստիության ստուգումը </w:t>
      </w:r>
      <w:r w:rsidR="00BE665A" w:rsidRPr="00F158B2">
        <w:rPr>
          <w:rFonts w:ascii="Sylfaen" w:hAnsi="Sylfaen"/>
          <w:spacing w:val="-6"/>
          <w:sz w:val="24"/>
          <w:szCs w:val="24"/>
        </w:rPr>
        <w:t>եւ</w:t>
      </w:r>
      <w:r w:rsidR="00833366" w:rsidRPr="00F158B2">
        <w:rPr>
          <w:rFonts w:ascii="Sylfaen" w:hAnsi="Sylfaen"/>
          <w:spacing w:val="-6"/>
          <w:sz w:val="24"/>
          <w:szCs w:val="24"/>
        </w:rPr>
        <w:t xml:space="preserve"> մշակվում (</w:t>
      </w:r>
      <w:r w:rsidR="00177B46" w:rsidRPr="00F158B2">
        <w:rPr>
          <w:rFonts w:ascii="Sylfaen" w:hAnsi="Sylfaen"/>
          <w:spacing w:val="-6"/>
          <w:sz w:val="24"/>
          <w:szCs w:val="24"/>
        </w:rPr>
        <w:t>հաշվարկվում</w:t>
      </w:r>
      <w:r w:rsidR="00833366" w:rsidRPr="00F158B2">
        <w:rPr>
          <w:rFonts w:ascii="Sylfaen" w:hAnsi="Sylfaen"/>
          <w:spacing w:val="-6"/>
          <w:sz w:val="24"/>
          <w:szCs w:val="24"/>
        </w:rPr>
        <w:t>)</w:t>
      </w:r>
      <w:r w:rsidR="00177B46" w:rsidRPr="00F158B2">
        <w:rPr>
          <w:rFonts w:ascii="Sylfaen" w:hAnsi="Sylfaen"/>
          <w:spacing w:val="-6"/>
          <w:sz w:val="24"/>
          <w:szCs w:val="24"/>
        </w:rPr>
        <w:t xml:space="preserve"> է օպերատորների կողմից:</w:t>
      </w:r>
    </w:p>
    <w:p w:rsidR="00916942" w:rsidRPr="00BE665A" w:rsidRDefault="00177B46"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Ստուգման ծածկագիրը կարող է ձ</w:t>
      </w:r>
      <w:r w:rsidR="00BE665A">
        <w:rPr>
          <w:rFonts w:ascii="Sylfaen" w:hAnsi="Sylfaen"/>
          <w:sz w:val="24"/>
          <w:szCs w:val="24"/>
        </w:rPr>
        <w:t>եւ</w:t>
      </w:r>
      <w:r w:rsidRPr="00BE665A">
        <w:rPr>
          <w:rFonts w:ascii="Sylfaen" w:hAnsi="Sylfaen"/>
          <w:sz w:val="24"/>
          <w:szCs w:val="24"/>
        </w:rPr>
        <w:t xml:space="preserve">ավորվել </w:t>
      </w:r>
      <w:r w:rsidR="00833366" w:rsidRPr="00BE665A">
        <w:rPr>
          <w:rFonts w:ascii="Sylfaen" w:hAnsi="Sylfaen"/>
          <w:sz w:val="24"/>
          <w:szCs w:val="24"/>
        </w:rPr>
        <w:t>նույնականացման ծածկագրի հետ</w:t>
      </w:r>
      <w:r w:rsidR="00BE665A">
        <w:rPr>
          <w:rFonts w:ascii="Sylfaen" w:hAnsi="Sylfaen"/>
          <w:sz w:val="24"/>
          <w:szCs w:val="24"/>
        </w:rPr>
        <w:t>եւ</w:t>
      </w:r>
      <w:r w:rsidR="00833366" w:rsidRPr="00BE665A">
        <w:rPr>
          <w:rFonts w:ascii="Sylfaen" w:hAnsi="Sylfaen"/>
          <w:sz w:val="24"/>
          <w:szCs w:val="24"/>
        </w:rPr>
        <w:t>յալ կրիպտոգրաֆիկական վերափոխումների արդյունքում՝</w:t>
      </w:r>
      <w:r w:rsidRPr="00BE665A">
        <w:rPr>
          <w:rFonts w:ascii="Sylfaen" w:hAnsi="Sylfaen"/>
          <w:sz w:val="24"/>
          <w:szCs w:val="24"/>
        </w:rPr>
        <w:t xml:space="preserve"> </w:t>
      </w:r>
    </w:p>
    <w:p w:rsidR="00916942" w:rsidRPr="00BE665A" w:rsidRDefault="00F412EF"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 xml:space="preserve">միայն նույնականացման ծածկագիրը գեներացրած անդամ պետության օպերատորին հայտնի գաղտնի տարրի (բանալու) </w:t>
      </w:r>
      <w:r w:rsidR="00BE75CC" w:rsidRPr="00BE665A">
        <w:rPr>
          <w:rFonts w:ascii="Sylfaen" w:hAnsi="Sylfaen"/>
          <w:sz w:val="24"/>
          <w:szCs w:val="24"/>
        </w:rPr>
        <w:t>կիրառմամբ</w:t>
      </w:r>
      <w:r w:rsidR="00177B46" w:rsidRPr="00BE665A">
        <w:rPr>
          <w:rFonts w:ascii="Sylfaen" w:hAnsi="Sylfaen"/>
          <w:sz w:val="24"/>
          <w:szCs w:val="24"/>
        </w:rPr>
        <w:t>՝ հաղորդագրությունների իսկորոշման կոդի</w:t>
      </w:r>
      <w:r w:rsidR="00BE75CC" w:rsidRPr="00BE665A">
        <w:rPr>
          <w:rFonts w:ascii="Sylfaen" w:hAnsi="Sylfaen"/>
          <w:sz w:val="24"/>
          <w:szCs w:val="24"/>
        </w:rPr>
        <w:t xml:space="preserve"> մշակում</w:t>
      </w:r>
      <w:r w:rsidR="00177B46" w:rsidRPr="00BE665A">
        <w:rPr>
          <w:rFonts w:ascii="Sylfaen" w:hAnsi="Sylfaen"/>
          <w:sz w:val="24"/>
          <w:szCs w:val="24"/>
        </w:rPr>
        <w:t>.</w:t>
      </w:r>
    </w:p>
    <w:p w:rsidR="00916942" w:rsidRPr="00BE665A"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lastRenderedPageBreak/>
        <w:t xml:space="preserve">միայն նույնականացման ծածկագիրը գեներացրած անդամ պետության օպերատորին հայտնի </w:t>
      </w:r>
      <w:r w:rsidR="00794B58" w:rsidRPr="00BE665A">
        <w:rPr>
          <w:rFonts w:ascii="Sylfaen" w:hAnsi="Sylfaen"/>
          <w:sz w:val="24"/>
          <w:szCs w:val="24"/>
        </w:rPr>
        <w:t>անձնական (</w:t>
      </w:r>
      <w:r w:rsidRPr="00BE665A">
        <w:rPr>
          <w:rFonts w:ascii="Sylfaen" w:hAnsi="Sylfaen"/>
          <w:sz w:val="24"/>
          <w:szCs w:val="24"/>
        </w:rPr>
        <w:t>գաղտնի</w:t>
      </w:r>
      <w:r w:rsidR="00794B58" w:rsidRPr="00BE665A">
        <w:rPr>
          <w:rFonts w:ascii="Sylfaen" w:hAnsi="Sylfaen"/>
          <w:sz w:val="24"/>
          <w:szCs w:val="24"/>
        </w:rPr>
        <w:t>)</w:t>
      </w:r>
      <w:r w:rsidRPr="00BE665A">
        <w:rPr>
          <w:rFonts w:ascii="Sylfaen" w:hAnsi="Sylfaen"/>
          <w:sz w:val="24"/>
          <w:szCs w:val="24"/>
        </w:rPr>
        <w:t xml:space="preserve"> </w:t>
      </w:r>
      <w:r w:rsidR="00794B58" w:rsidRPr="00BE665A">
        <w:rPr>
          <w:rFonts w:ascii="Sylfaen" w:hAnsi="Sylfaen"/>
          <w:sz w:val="24"/>
          <w:szCs w:val="24"/>
        </w:rPr>
        <w:t xml:space="preserve">բանալու </w:t>
      </w:r>
      <w:r w:rsidR="00BE75CC" w:rsidRPr="00BE665A">
        <w:rPr>
          <w:rFonts w:ascii="Sylfaen" w:hAnsi="Sylfaen"/>
          <w:sz w:val="24"/>
          <w:szCs w:val="24"/>
        </w:rPr>
        <w:t xml:space="preserve">կիրառմամբ՝ </w:t>
      </w:r>
      <w:r w:rsidRPr="00BE665A">
        <w:rPr>
          <w:rFonts w:ascii="Sylfaen" w:hAnsi="Sylfaen"/>
          <w:sz w:val="24"/>
          <w:szCs w:val="24"/>
        </w:rPr>
        <w:t xml:space="preserve">էլեկտրոնային թվային ստորագրության </w:t>
      </w:r>
      <w:r w:rsidR="00794B58" w:rsidRPr="00BE665A">
        <w:rPr>
          <w:rFonts w:ascii="Sylfaen" w:hAnsi="Sylfaen"/>
          <w:sz w:val="24"/>
          <w:szCs w:val="24"/>
        </w:rPr>
        <w:t xml:space="preserve">(էլեկտրոնային ստորագրության) </w:t>
      </w:r>
      <w:r w:rsidRPr="00BE665A">
        <w:rPr>
          <w:rFonts w:ascii="Sylfaen" w:hAnsi="Sylfaen"/>
          <w:sz w:val="24"/>
          <w:szCs w:val="24"/>
        </w:rPr>
        <w:t>հաշվարկում:</w:t>
      </w:r>
    </w:p>
    <w:p w:rsidR="00684AC1" w:rsidRPr="00BE665A"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Ստուգման ծածկագիրը ձ</w:t>
      </w:r>
      <w:r w:rsidR="00CD307B" w:rsidRPr="00BE665A">
        <w:rPr>
          <w:rFonts w:ascii="Sylfaen" w:hAnsi="Sylfaen"/>
          <w:sz w:val="24"/>
          <w:szCs w:val="24"/>
        </w:rPr>
        <w:t>եւ</w:t>
      </w:r>
      <w:r w:rsidRPr="00BE665A">
        <w:rPr>
          <w:rFonts w:ascii="Sylfaen" w:hAnsi="Sylfaen"/>
          <w:sz w:val="24"/>
          <w:szCs w:val="24"/>
        </w:rPr>
        <w:t xml:space="preserve">ավորվում է </w:t>
      </w:r>
      <w:r w:rsidR="00684AC1" w:rsidRPr="00BE665A">
        <w:rPr>
          <w:rFonts w:ascii="Sylfaen" w:hAnsi="Sylfaen"/>
          <w:sz w:val="24"/>
          <w:szCs w:val="24"/>
        </w:rPr>
        <w:t xml:space="preserve">նշված կրիպտոգրաֆիկական վերափոխումների </w:t>
      </w:r>
      <w:r w:rsidR="004E11CD" w:rsidRPr="00BE665A">
        <w:rPr>
          <w:rFonts w:ascii="Sylfaen" w:hAnsi="Sylfaen"/>
          <w:sz w:val="24"/>
          <w:szCs w:val="24"/>
        </w:rPr>
        <w:t>կիրառմամբ</w:t>
      </w:r>
      <w:r w:rsidRPr="00BE665A">
        <w:rPr>
          <w:rFonts w:ascii="Sylfaen" w:hAnsi="Sylfaen"/>
          <w:sz w:val="24"/>
          <w:szCs w:val="24"/>
        </w:rPr>
        <w:t xml:space="preserve">՝ Միության </w:t>
      </w:r>
      <w:r w:rsidR="00684AC1" w:rsidRPr="00BE665A">
        <w:rPr>
          <w:rFonts w:ascii="Sylfaen" w:hAnsi="Sylfaen"/>
          <w:sz w:val="24"/>
          <w:szCs w:val="24"/>
        </w:rPr>
        <w:t>իրավունքով</w:t>
      </w:r>
      <w:r w:rsidRPr="00BE665A">
        <w:rPr>
          <w:rFonts w:ascii="Sylfaen" w:hAnsi="Sylfaen"/>
          <w:sz w:val="24"/>
          <w:szCs w:val="24"/>
        </w:rPr>
        <w:t xml:space="preserve"> սահմանված պահանջներին համապատասխան: </w:t>
      </w:r>
    </w:p>
    <w:p w:rsidR="00916942" w:rsidRPr="00BE665A"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Մինչ</w:t>
      </w:r>
      <w:r w:rsidR="00CD307B" w:rsidRPr="00BE665A">
        <w:rPr>
          <w:rFonts w:ascii="Sylfaen" w:hAnsi="Sylfaen"/>
          <w:sz w:val="24"/>
          <w:szCs w:val="24"/>
        </w:rPr>
        <w:t>եւ</w:t>
      </w:r>
      <w:r w:rsidRPr="00BE665A">
        <w:rPr>
          <w:rFonts w:ascii="Sylfaen" w:hAnsi="Sylfaen"/>
          <w:sz w:val="24"/>
          <w:szCs w:val="24"/>
        </w:rPr>
        <w:t xml:space="preserve"> Միության իրավունքի մեջ նման պահանջների սահմանումը</w:t>
      </w:r>
      <w:r w:rsidR="006B3AAB" w:rsidRPr="00BE665A">
        <w:rPr>
          <w:rFonts w:ascii="Sylfaen" w:hAnsi="Sylfaen"/>
          <w:sz w:val="24"/>
          <w:szCs w:val="24"/>
        </w:rPr>
        <w:t>՝</w:t>
      </w:r>
      <w:r w:rsidRPr="00BE665A">
        <w:rPr>
          <w:rFonts w:ascii="Sylfaen" w:hAnsi="Sylfaen"/>
          <w:sz w:val="24"/>
          <w:szCs w:val="24"/>
        </w:rPr>
        <w:t xml:space="preserve"> ստուգման ծածկագիրը ձ</w:t>
      </w:r>
      <w:r w:rsidR="00CD307B" w:rsidRPr="00BE665A">
        <w:rPr>
          <w:rFonts w:ascii="Sylfaen" w:hAnsi="Sylfaen"/>
          <w:sz w:val="24"/>
          <w:szCs w:val="24"/>
        </w:rPr>
        <w:t>եւ</w:t>
      </w:r>
      <w:r w:rsidRPr="00BE665A">
        <w:rPr>
          <w:rFonts w:ascii="Sylfaen" w:hAnsi="Sylfaen"/>
          <w:sz w:val="24"/>
          <w:szCs w:val="24"/>
        </w:rPr>
        <w:t>ավորվում է անդամ պետությունների օրենսդրությամբ սահմանված պահանջներին համապատասխան:</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32.</w:t>
      </w:r>
      <w:r w:rsidRPr="00BE665A">
        <w:rPr>
          <w:rFonts w:ascii="Sylfaen" w:hAnsi="Sylfaen"/>
          <w:sz w:val="24"/>
          <w:szCs w:val="24"/>
        </w:rPr>
        <w:tab/>
      </w:r>
      <w:r w:rsidR="00A642DE" w:rsidRPr="00BE665A">
        <w:rPr>
          <w:rFonts w:ascii="Sylfaen" w:hAnsi="Sylfaen"/>
          <w:sz w:val="24"/>
          <w:szCs w:val="24"/>
        </w:rPr>
        <w:t>Հաղորդագրությունների իսկորոշման կոդը որպես նույնականացման միջոցի թվային պաշտպանություն օգտագործելիս անդրսահմանային առ</w:t>
      </w:r>
      <w:r w:rsidR="00CD307B" w:rsidRPr="00BE665A">
        <w:rPr>
          <w:rFonts w:ascii="Sylfaen" w:hAnsi="Sylfaen"/>
          <w:sz w:val="24"/>
          <w:szCs w:val="24"/>
        </w:rPr>
        <w:t>եւ</w:t>
      </w:r>
      <w:r w:rsidR="00A642DE" w:rsidRPr="00BE665A">
        <w:rPr>
          <w:rFonts w:ascii="Sylfaen" w:hAnsi="Sylfaen"/>
          <w:sz w:val="24"/>
          <w:szCs w:val="24"/>
        </w:rPr>
        <w:t>տրի շրջանակներում իրացված՝ դրոշմավորված ապրանքի նույնականացման միջոցի իսկության ստուգումն իրականացվում է հարցում ուղարկելու միջոցով՝ այն անդամ պետության օպերատորի կողմից, որի տարածք է ներ</w:t>
      </w:r>
      <w:r w:rsidR="006B36B7" w:rsidRPr="00BE665A">
        <w:rPr>
          <w:rFonts w:ascii="Sylfaen" w:hAnsi="Sylfaen"/>
          <w:sz w:val="24"/>
          <w:szCs w:val="24"/>
        </w:rPr>
        <w:t>մուծվել</w:t>
      </w:r>
      <w:r w:rsidR="00A642DE" w:rsidRPr="00BE665A">
        <w:rPr>
          <w:rFonts w:ascii="Sylfaen" w:hAnsi="Sylfaen"/>
          <w:sz w:val="24"/>
          <w:szCs w:val="24"/>
        </w:rPr>
        <w:t xml:space="preserve"> դրոշմավորված ապրանքը, այն անդամ պետության օպերատորին, որը թողարկել է նույնականացման միջոցը՝ ինտեգրված համակարգի օգտագործմամբ:</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33.</w:t>
      </w:r>
      <w:r w:rsidRPr="00BE665A">
        <w:rPr>
          <w:rFonts w:ascii="Sylfaen" w:hAnsi="Sylfaen"/>
          <w:sz w:val="24"/>
          <w:szCs w:val="24"/>
        </w:rPr>
        <w:tab/>
      </w:r>
      <w:r w:rsidR="00A642DE" w:rsidRPr="00BE665A">
        <w:rPr>
          <w:rFonts w:ascii="Sylfaen" w:hAnsi="Sylfaen"/>
          <w:sz w:val="24"/>
          <w:szCs w:val="24"/>
        </w:rPr>
        <w:t xml:space="preserve">Էլեկտրոնային </w:t>
      </w:r>
      <w:r w:rsidR="00684AC1" w:rsidRPr="00BE665A">
        <w:rPr>
          <w:rFonts w:ascii="Sylfaen" w:hAnsi="Sylfaen"/>
          <w:sz w:val="24"/>
          <w:szCs w:val="24"/>
        </w:rPr>
        <w:t xml:space="preserve">թվային </w:t>
      </w:r>
      <w:r w:rsidR="00A642DE" w:rsidRPr="00BE665A">
        <w:rPr>
          <w:rFonts w:ascii="Sylfaen" w:hAnsi="Sylfaen"/>
          <w:sz w:val="24"/>
          <w:szCs w:val="24"/>
        </w:rPr>
        <w:t>ստորագրությունը</w:t>
      </w:r>
      <w:r w:rsidR="00684AC1" w:rsidRPr="00BE665A">
        <w:rPr>
          <w:rFonts w:ascii="Sylfaen" w:hAnsi="Sylfaen"/>
          <w:sz w:val="24"/>
          <w:szCs w:val="24"/>
        </w:rPr>
        <w:t xml:space="preserve"> (էլեկտրոնային ստորագրությունը)</w:t>
      </w:r>
      <w:r w:rsidR="00A642DE" w:rsidRPr="00BE665A">
        <w:rPr>
          <w:rFonts w:ascii="Sylfaen" w:hAnsi="Sylfaen"/>
          <w:sz w:val="24"/>
          <w:szCs w:val="24"/>
        </w:rPr>
        <w:t xml:space="preserve"> որպես նույնականացման միջոցի թվային պաշտպանություն օգտագործելիս </w:t>
      </w:r>
      <w:r w:rsidR="006B3AAB" w:rsidRPr="00BE665A">
        <w:rPr>
          <w:rFonts w:ascii="Sylfaen" w:hAnsi="Sylfaen"/>
          <w:sz w:val="24"/>
          <w:szCs w:val="24"/>
        </w:rPr>
        <w:t>ստուգումն</w:t>
      </w:r>
      <w:r w:rsidR="006B3AAB" w:rsidRPr="00BE665A" w:rsidDel="006B3AAB">
        <w:rPr>
          <w:rFonts w:ascii="Sylfaen" w:hAnsi="Sylfaen"/>
          <w:sz w:val="24"/>
          <w:szCs w:val="24"/>
        </w:rPr>
        <w:t xml:space="preserve"> </w:t>
      </w:r>
      <w:r w:rsidR="00A642DE" w:rsidRPr="00BE665A">
        <w:rPr>
          <w:rFonts w:ascii="Sylfaen" w:hAnsi="Sylfaen"/>
          <w:sz w:val="24"/>
          <w:szCs w:val="24"/>
        </w:rPr>
        <w:t>իրականացվում է այն անդամ պետության օրենսդրությամբ սահմանված կարգով, որի տարածքում իրականացվում է դրոշմավորված ապրանքի շրջանառությունը:</w:t>
      </w:r>
    </w:p>
    <w:p w:rsidR="00916942" w:rsidRPr="00BE665A"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Մինչ</w:t>
      </w:r>
      <w:r w:rsidR="00CD307B" w:rsidRPr="00BE665A">
        <w:rPr>
          <w:rFonts w:ascii="Sylfaen" w:hAnsi="Sylfaen"/>
          <w:sz w:val="24"/>
          <w:szCs w:val="24"/>
        </w:rPr>
        <w:t>եւ</w:t>
      </w:r>
      <w:r w:rsidRPr="00BE665A">
        <w:rPr>
          <w:rFonts w:ascii="Sylfaen" w:hAnsi="Sylfaen"/>
          <w:sz w:val="24"/>
          <w:szCs w:val="24"/>
        </w:rPr>
        <w:t xml:space="preserve"> Միության իրավունքի մեջ դրոշմավորված ապրանքների անդրսահմանային առ</w:t>
      </w:r>
      <w:r w:rsidR="00CD307B" w:rsidRPr="00BE665A">
        <w:rPr>
          <w:rFonts w:ascii="Sylfaen" w:hAnsi="Sylfaen"/>
          <w:sz w:val="24"/>
          <w:szCs w:val="24"/>
        </w:rPr>
        <w:t>եւ</w:t>
      </w:r>
      <w:r w:rsidRPr="00BE665A">
        <w:rPr>
          <w:rFonts w:ascii="Sylfaen" w:hAnsi="Sylfaen"/>
          <w:sz w:val="24"/>
          <w:szCs w:val="24"/>
        </w:rPr>
        <w:t>տրի ժամանակ միասնական ստանդարտներին համապատասխան նույնականացման միջոցների գաղտնագրային պաշտպանությանը ներկայացվող պահանջներ սահմանելը</w:t>
      </w:r>
      <w:r w:rsidR="006B3AAB" w:rsidRPr="00BE665A">
        <w:rPr>
          <w:rFonts w:ascii="Sylfaen" w:hAnsi="Sylfaen"/>
          <w:sz w:val="24"/>
          <w:szCs w:val="24"/>
        </w:rPr>
        <w:t xml:space="preserve">՝ </w:t>
      </w:r>
      <w:r w:rsidR="00684AC1" w:rsidRPr="00BE665A">
        <w:rPr>
          <w:rFonts w:ascii="Sylfaen" w:hAnsi="Sylfaen"/>
          <w:sz w:val="24"/>
          <w:szCs w:val="24"/>
        </w:rPr>
        <w:t xml:space="preserve">միջպետական </w:t>
      </w:r>
      <w:r w:rsidR="00BE665A">
        <w:rPr>
          <w:rFonts w:ascii="Sylfaen" w:hAnsi="Sylfaen"/>
          <w:sz w:val="24"/>
          <w:szCs w:val="24"/>
        </w:rPr>
        <w:t>եւ</w:t>
      </w:r>
      <w:r w:rsidR="00684AC1" w:rsidRPr="00BE665A">
        <w:rPr>
          <w:rFonts w:ascii="Sylfaen" w:hAnsi="Sylfaen"/>
          <w:sz w:val="24"/>
          <w:szCs w:val="24"/>
        </w:rPr>
        <w:t xml:space="preserve"> (կամ) </w:t>
      </w:r>
      <w:r w:rsidRPr="00BE665A">
        <w:rPr>
          <w:rFonts w:ascii="Sylfaen" w:hAnsi="Sylfaen"/>
          <w:sz w:val="24"/>
          <w:szCs w:val="24"/>
        </w:rPr>
        <w:t>ազգային ստանդարտներով ձ</w:t>
      </w:r>
      <w:r w:rsidR="00CD307B" w:rsidRPr="00BE665A">
        <w:rPr>
          <w:rFonts w:ascii="Sylfaen" w:hAnsi="Sylfaen"/>
          <w:sz w:val="24"/>
          <w:szCs w:val="24"/>
        </w:rPr>
        <w:t>եւ</w:t>
      </w:r>
      <w:r w:rsidRPr="00BE665A">
        <w:rPr>
          <w:rFonts w:ascii="Sylfaen" w:hAnsi="Sylfaen"/>
          <w:sz w:val="24"/>
          <w:szCs w:val="24"/>
        </w:rPr>
        <w:t xml:space="preserve">ավորված էլեկտրոնային </w:t>
      </w:r>
      <w:r w:rsidR="00684AC1" w:rsidRPr="00BE665A">
        <w:rPr>
          <w:rFonts w:ascii="Sylfaen" w:hAnsi="Sylfaen"/>
          <w:sz w:val="24"/>
          <w:szCs w:val="24"/>
        </w:rPr>
        <w:t xml:space="preserve">թվային </w:t>
      </w:r>
      <w:r w:rsidRPr="00BE665A">
        <w:rPr>
          <w:rFonts w:ascii="Sylfaen" w:hAnsi="Sylfaen"/>
          <w:sz w:val="24"/>
          <w:szCs w:val="24"/>
        </w:rPr>
        <w:t xml:space="preserve">ստորագրություն </w:t>
      </w:r>
      <w:r w:rsidR="00684AC1" w:rsidRPr="00BE665A">
        <w:rPr>
          <w:rFonts w:ascii="Sylfaen" w:hAnsi="Sylfaen"/>
          <w:sz w:val="24"/>
          <w:szCs w:val="24"/>
        </w:rPr>
        <w:t xml:space="preserve">(էլեկտրոնային ստորագրությունը) </w:t>
      </w:r>
      <w:r w:rsidRPr="00BE665A">
        <w:rPr>
          <w:rFonts w:ascii="Sylfaen" w:hAnsi="Sylfaen"/>
          <w:sz w:val="24"/>
          <w:szCs w:val="24"/>
        </w:rPr>
        <w:t xml:space="preserve">պարունակող նույնականացման միջոցների փոխադարձ ճանաչման դեպքում նույնականացման </w:t>
      </w:r>
      <w:r w:rsidRPr="00BE665A">
        <w:rPr>
          <w:rFonts w:ascii="Sylfaen" w:hAnsi="Sylfaen"/>
          <w:sz w:val="24"/>
          <w:szCs w:val="24"/>
        </w:rPr>
        <w:lastRenderedPageBreak/>
        <w:t>միջոցների իսկության ստուգումն իրականացվում է օպերատորների միջ</w:t>
      </w:r>
      <w:r w:rsidR="00CD307B" w:rsidRPr="00BE665A">
        <w:rPr>
          <w:rFonts w:ascii="Sylfaen" w:hAnsi="Sylfaen"/>
          <w:sz w:val="24"/>
          <w:szCs w:val="24"/>
        </w:rPr>
        <w:t>եւ</w:t>
      </w:r>
      <w:r w:rsidRPr="00BE665A">
        <w:rPr>
          <w:rFonts w:ascii="Sylfaen" w:hAnsi="Sylfaen"/>
          <w:sz w:val="24"/>
          <w:szCs w:val="24"/>
        </w:rPr>
        <w:t xml:space="preserve"> </w:t>
      </w:r>
      <w:r w:rsidR="0069666D" w:rsidRPr="00BE665A">
        <w:rPr>
          <w:rFonts w:ascii="Sylfaen" w:hAnsi="Sylfaen"/>
          <w:sz w:val="24"/>
          <w:szCs w:val="24"/>
        </w:rPr>
        <w:t xml:space="preserve">տեղեկատվական փոխգործակցության շրջանակներում </w:t>
      </w:r>
      <w:r w:rsidRPr="00BE665A">
        <w:rPr>
          <w:rFonts w:ascii="Sylfaen" w:hAnsi="Sylfaen"/>
          <w:sz w:val="24"/>
          <w:szCs w:val="24"/>
        </w:rPr>
        <w:t>հարցումների միջոցով՝ ինտեգրված համակարգի օգտագործմամբ:</w:t>
      </w:r>
      <w:r w:rsidR="0069666D" w:rsidRPr="00BE665A">
        <w:rPr>
          <w:rFonts w:ascii="Sylfaen" w:hAnsi="Sylfaen"/>
          <w:sz w:val="24"/>
          <w:szCs w:val="24"/>
        </w:rPr>
        <w:t xml:space="preserve"> Եթե ինտեգրված համակարգը պատրաստ չէ օպերատորների միջեւ տեղեկատվական փոխգործակցություն ապահովելու համար, ապա նման փոխգործակցությունն իրականացվում է սույն բազային մոդելի 13-րդ կետով սահմանված կարգով:</w:t>
      </w:r>
    </w:p>
    <w:p w:rsidR="00916942" w:rsidRPr="00BE665A" w:rsidRDefault="00916942" w:rsidP="00BE665A">
      <w:pPr>
        <w:spacing w:after="160" w:line="360" w:lineRule="auto"/>
        <w:ind w:firstLine="567"/>
        <w:jc w:val="both"/>
      </w:pPr>
    </w:p>
    <w:p w:rsidR="00916942" w:rsidRPr="00BE665A" w:rsidRDefault="00A642DE" w:rsidP="00BE665A">
      <w:pPr>
        <w:pStyle w:val="Bodytext20"/>
        <w:shd w:val="clear" w:color="auto" w:fill="auto"/>
        <w:spacing w:after="160" w:line="360" w:lineRule="auto"/>
        <w:ind w:firstLine="0"/>
        <w:jc w:val="center"/>
        <w:rPr>
          <w:rFonts w:ascii="Sylfaen" w:hAnsi="Sylfaen"/>
          <w:sz w:val="24"/>
          <w:szCs w:val="24"/>
        </w:rPr>
      </w:pPr>
      <w:r w:rsidRPr="00BE665A">
        <w:rPr>
          <w:rFonts w:ascii="Sylfaen" w:hAnsi="Sylfaen"/>
          <w:sz w:val="24"/>
          <w:szCs w:val="24"/>
        </w:rPr>
        <w:t>VI. Նույնականացման միջոցների զետեղումը</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34.</w:t>
      </w:r>
      <w:r w:rsidRPr="00BE665A">
        <w:rPr>
          <w:rFonts w:ascii="Sylfaen" w:hAnsi="Sylfaen"/>
          <w:sz w:val="24"/>
          <w:szCs w:val="24"/>
        </w:rPr>
        <w:tab/>
      </w:r>
      <w:r w:rsidR="00A642DE" w:rsidRPr="00BE665A">
        <w:rPr>
          <w:rFonts w:ascii="Sylfaen" w:hAnsi="Sylfaen"/>
          <w:sz w:val="24"/>
          <w:szCs w:val="24"/>
        </w:rPr>
        <w:t xml:space="preserve">Ապրանքը դրոշմավորվում է դրա </w:t>
      </w:r>
      <w:r w:rsidR="00CD307B" w:rsidRPr="00BE665A">
        <w:rPr>
          <w:rFonts w:ascii="Sylfaen" w:hAnsi="Sylfaen"/>
          <w:sz w:val="24"/>
          <w:szCs w:val="24"/>
        </w:rPr>
        <w:t>եւ</w:t>
      </w:r>
      <w:r w:rsidR="00A642DE" w:rsidRPr="00BE665A">
        <w:rPr>
          <w:rFonts w:ascii="Sylfaen" w:hAnsi="Sylfaen"/>
          <w:sz w:val="24"/>
          <w:szCs w:val="24"/>
        </w:rPr>
        <w:t xml:space="preserve"> (կամ) դրա սպառողական </w:t>
      </w:r>
      <w:r w:rsidR="00CD307B" w:rsidRPr="00BE665A">
        <w:rPr>
          <w:rFonts w:ascii="Sylfaen" w:hAnsi="Sylfaen"/>
          <w:sz w:val="24"/>
          <w:szCs w:val="24"/>
        </w:rPr>
        <w:t>եւ</w:t>
      </w:r>
      <w:r w:rsidR="00A642DE" w:rsidRPr="00BE665A">
        <w:rPr>
          <w:rFonts w:ascii="Sylfaen" w:hAnsi="Sylfaen"/>
          <w:sz w:val="24"/>
          <w:szCs w:val="24"/>
        </w:rPr>
        <w:t xml:space="preserve"> (կամ) խմբային փաթեթվածքների վրա նույնականացման միջոցներ կամ նույնականացման միջոցներ պարունակող նյութական կրիչներ զետեղելու միջոցով՝ տպագրման, պիտակավորման կամ այլ մեթոդով, որն </w:t>
      </w:r>
      <w:r w:rsidR="0050129B" w:rsidRPr="00BE665A">
        <w:rPr>
          <w:rFonts w:ascii="Sylfaen" w:hAnsi="Sylfaen"/>
          <w:sz w:val="24"/>
          <w:szCs w:val="24"/>
        </w:rPr>
        <w:t xml:space="preserve">առանց այն վնասելու </w:t>
      </w:r>
      <w:r w:rsidR="00A642DE" w:rsidRPr="00BE665A">
        <w:rPr>
          <w:rFonts w:ascii="Sylfaen" w:hAnsi="Sylfaen"/>
          <w:sz w:val="24"/>
          <w:szCs w:val="24"/>
        </w:rPr>
        <w:t xml:space="preserve">ապահովում է նույնականացման միջոցի </w:t>
      </w:r>
      <w:r w:rsidR="00CD307B" w:rsidRPr="00BE665A">
        <w:rPr>
          <w:rFonts w:ascii="Sylfaen" w:hAnsi="Sylfaen"/>
          <w:sz w:val="24"/>
          <w:szCs w:val="24"/>
        </w:rPr>
        <w:t>եւ</w:t>
      </w:r>
      <w:r w:rsidR="00A642DE" w:rsidRPr="00BE665A">
        <w:rPr>
          <w:rFonts w:ascii="Sylfaen" w:hAnsi="Sylfaen"/>
          <w:sz w:val="24"/>
          <w:szCs w:val="24"/>
        </w:rPr>
        <w:t xml:space="preserve"> (կամ) նույնականացման միջոցներ պարունակող նյութական կրիչի անջատման անհնարինությունը</w:t>
      </w:r>
      <w:r w:rsidR="0069666D" w:rsidRPr="00BE665A">
        <w:rPr>
          <w:rFonts w:ascii="Sylfaen" w:hAnsi="Sylfaen"/>
          <w:sz w:val="24"/>
          <w:szCs w:val="24"/>
        </w:rPr>
        <w:t>, եթե այլ բան սահմանված չէ Միության իրավունքով կամ անդամ պետությունների սահմանադրությամբ</w:t>
      </w:r>
      <w:r w:rsidR="00A642DE" w:rsidRPr="00BE665A">
        <w:rPr>
          <w:rFonts w:ascii="Sylfaen" w:hAnsi="Sylfaen"/>
          <w:sz w:val="24"/>
          <w:szCs w:val="24"/>
        </w:rPr>
        <w:t>:</w:t>
      </w:r>
    </w:p>
    <w:p w:rsidR="00916942" w:rsidRPr="00BE665A"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Ընդ որում, վրան զետեղված նույնականացման միջոցով պիտակի տեղադրումը թույլատրվում է սպառողական փաթեթվածքի, այդ թվում՝ թափանցիկ փաթեթավորման թաղանթի կամ փաթեթավորման որ</w:t>
      </w:r>
      <w:r w:rsidR="00CD307B" w:rsidRPr="00BE665A">
        <w:rPr>
          <w:rFonts w:ascii="Sylfaen" w:hAnsi="Sylfaen"/>
          <w:sz w:val="24"/>
          <w:szCs w:val="24"/>
        </w:rPr>
        <w:t>եւ</w:t>
      </w:r>
      <w:r w:rsidRPr="00BE665A">
        <w:rPr>
          <w:rFonts w:ascii="Sylfaen" w:hAnsi="Sylfaen"/>
          <w:sz w:val="24"/>
          <w:szCs w:val="24"/>
        </w:rPr>
        <w:t>է այլ արտաքին նյութի վրա՝ այլ տեղեկատվությամբ նույնականացման միջոցը փակված չլինելու պայմանով:</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35.</w:t>
      </w:r>
      <w:r w:rsidRPr="00BE665A">
        <w:rPr>
          <w:rFonts w:ascii="Sylfaen" w:hAnsi="Sylfaen"/>
          <w:sz w:val="24"/>
          <w:szCs w:val="24"/>
        </w:rPr>
        <w:tab/>
      </w:r>
      <w:r w:rsidR="00A642DE" w:rsidRPr="00BE665A">
        <w:rPr>
          <w:rFonts w:ascii="Sylfaen" w:hAnsi="Sylfaen"/>
          <w:sz w:val="24"/>
          <w:szCs w:val="24"/>
        </w:rPr>
        <w:t xml:space="preserve">Նույնականացման միջոցի հետ միաժամանակ ապրանքի </w:t>
      </w:r>
      <w:r w:rsidR="00CD307B" w:rsidRPr="00BE665A">
        <w:rPr>
          <w:rFonts w:ascii="Sylfaen" w:hAnsi="Sylfaen"/>
          <w:sz w:val="24"/>
          <w:szCs w:val="24"/>
        </w:rPr>
        <w:t>եւ</w:t>
      </w:r>
      <w:r w:rsidR="00A642DE" w:rsidRPr="00BE665A">
        <w:rPr>
          <w:rFonts w:ascii="Sylfaen" w:hAnsi="Sylfaen"/>
          <w:sz w:val="24"/>
          <w:szCs w:val="24"/>
        </w:rPr>
        <w:t xml:space="preserve"> (կամ) դրա սպառողական </w:t>
      </w:r>
      <w:r w:rsidR="00CD307B" w:rsidRPr="00BE665A">
        <w:rPr>
          <w:rFonts w:ascii="Sylfaen" w:hAnsi="Sylfaen"/>
          <w:sz w:val="24"/>
          <w:szCs w:val="24"/>
        </w:rPr>
        <w:t>եւ</w:t>
      </w:r>
      <w:r w:rsidR="00A642DE" w:rsidRPr="00BE665A">
        <w:rPr>
          <w:rFonts w:ascii="Sylfaen" w:hAnsi="Sylfaen"/>
          <w:sz w:val="24"/>
          <w:szCs w:val="24"/>
        </w:rPr>
        <w:t xml:space="preserve"> (կամ) խմբային փաթեթվածքների վրա կարող է զետեղվել նույնականացման միջոցի մեջ պարունակվող տեղեկատվությունը՝ մարդկանց կողմից ընթերցվող ձ</w:t>
      </w:r>
      <w:r w:rsidR="00CD307B" w:rsidRPr="00BE665A">
        <w:rPr>
          <w:rFonts w:ascii="Sylfaen" w:hAnsi="Sylfaen"/>
          <w:sz w:val="24"/>
          <w:szCs w:val="24"/>
        </w:rPr>
        <w:t>եւ</w:t>
      </w:r>
      <w:r w:rsidR="00A642DE" w:rsidRPr="00BE665A">
        <w:rPr>
          <w:rFonts w:ascii="Sylfaen" w:hAnsi="Sylfaen"/>
          <w:sz w:val="24"/>
          <w:szCs w:val="24"/>
        </w:rPr>
        <w:t>աչափով:</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36.</w:t>
      </w:r>
      <w:r w:rsidRPr="00BE665A">
        <w:rPr>
          <w:rFonts w:ascii="Sylfaen" w:hAnsi="Sylfaen"/>
          <w:sz w:val="24"/>
          <w:szCs w:val="24"/>
        </w:rPr>
        <w:tab/>
      </w:r>
      <w:r w:rsidR="00A642DE" w:rsidRPr="00BE665A">
        <w:rPr>
          <w:rFonts w:ascii="Sylfaen" w:hAnsi="Sylfaen"/>
          <w:sz w:val="24"/>
          <w:szCs w:val="24"/>
        </w:rPr>
        <w:t xml:space="preserve">Ագրեգացման ապահովմամբ դրոշմավորված ապրանքները </w:t>
      </w:r>
      <w:r w:rsidR="00CD307B" w:rsidRPr="00BE665A">
        <w:rPr>
          <w:rFonts w:ascii="Sylfaen" w:hAnsi="Sylfaen"/>
          <w:sz w:val="24"/>
          <w:szCs w:val="24"/>
        </w:rPr>
        <w:t>եւ</w:t>
      </w:r>
      <w:r w:rsidR="00A642DE" w:rsidRPr="00BE665A">
        <w:rPr>
          <w:rFonts w:ascii="Sylfaen" w:hAnsi="Sylfaen"/>
          <w:sz w:val="24"/>
          <w:szCs w:val="24"/>
        </w:rPr>
        <w:t xml:space="preserve"> (կամ) դրա սպառողական </w:t>
      </w:r>
      <w:r w:rsidR="00A44293" w:rsidRPr="00BE665A">
        <w:rPr>
          <w:rFonts w:ascii="Sylfaen" w:hAnsi="Sylfaen"/>
          <w:sz w:val="24"/>
          <w:szCs w:val="24"/>
        </w:rPr>
        <w:t xml:space="preserve">փաթեթվածքները </w:t>
      </w:r>
      <w:r w:rsidR="00CD307B" w:rsidRPr="00BE665A">
        <w:rPr>
          <w:rFonts w:ascii="Sylfaen" w:hAnsi="Sylfaen"/>
          <w:sz w:val="24"/>
          <w:szCs w:val="24"/>
        </w:rPr>
        <w:t>եւ</w:t>
      </w:r>
      <w:r w:rsidR="00A642DE" w:rsidRPr="00BE665A">
        <w:rPr>
          <w:rFonts w:ascii="Sylfaen" w:hAnsi="Sylfaen"/>
          <w:sz w:val="24"/>
          <w:szCs w:val="24"/>
        </w:rPr>
        <w:t xml:space="preserve"> (կամ) խմբային փաթեթվածքները </w:t>
      </w:r>
      <w:r w:rsidR="00A642DE" w:rsidRPr="00BE665A">
        <w:rPr>
          <w:rFonts w:ascii="Sylfaen" w:hAnsi="Sylfaen"/>
          <w:sz w:val="24"/>
          <w:szCs w:val="24"/>
        </w:rPr>
        <w:lastRenderedPageBreak/>
        <w:t>տրանսպորտային փաթեթվածքում համալրելիս դրա վրա կարող է զետեղվել GS1 միջազգային ստանդարտներին համապատասխան ձ</w:t>
      </w:r>
      <w:r w:rsidR="00CD307B" w:rsidRPr="00BE665A">
        <w:rPr>
          <w:rFonts w:ascii="Sylfaen" w:hAnsi="Sylfaen"/>
          <w:sz w:val="24"/>
          <w:szCs w:val="24"/>
        </w:rPr>
        <w:t>եւ</w:t>
      </w:r>
      <w:r w:rsidR="00A642DE" w:rsidRPr="00BE665A">
        <w:rPr>
          <w:rFonts w:ascii="Sylfaen" w:hAnsi="Sylfaen"/>
          <w:sz w:val="24"/>
          <w:szCs w:val="24"/>
        </w:rPr>
        <w:t xml:space="preserve">ավորված նույնականացման միջոցը, որը պարունակում է տրանսպորտային փաթեթվածքի ծածկագիրը </w:t>
      </w:r>
      <w:r w:rsidR="00CD307B" w:rsidRPr="00BE665A">
        <w:rPr>
          <w:rFonts w:ascii="Sylfaen" w:hAnsi="Sylfaen"/>
          <w:sz w:val="24"/>
          <w:szCs w:val="24"/>
        </w:rPr>
        <w:t>եւ</w:t>
      </w:r>
      <w:r w:rsidR="00A642DE" w:rsidRPr="00BE665A">
        <w:rPr>
          <w:rFonts w:ascii="Sylfaen" w:hAnsi="Sylfaen"/>
          <w:sz w:val="24"/>
          <w:szCs w:val="24"/>
        </w:rPr>
        <w:t>, անհրաժեշտության դեպքում, այլ տեղեկություններ: Այլ տեղեկությունների կազմը որոշում է ապրանքների շրջանառության այն մասնակիցը, որն իրականացնում է տրանսպորտային փաթեթվածքում ապրանքների համալրումը:</w:t>
      </w:r>
    </w:p>
    <w:p w:rsidR="00916942" w:rsidRPr="00BE665A" w:rsidRDefault="00916942" w:rsidP="00BE665A">
      <w:pPr>
        <w:spacing w:after="160" w:line="360" w:lineRule="auto"/>
        <w:ind w:firstLine="567"/>
        <w:jc w:val="both"/>
      </w:pPr>
    </w:p>
    <w:p w:rsidR="00916942" w:rsidRPr="00BE665A" w:rsidRDefault="00A642DE" w:rsidP="00BE665A">
      <w:pPr>
        <w:pStyle w:val="Bodytext20"/>
        <w:shd w:val="clear" w:color="auto" w:fill="auto"/>
        <w:spacing w:after="160" w:line="360" w:lineRule="auto"/>
        <w:ind w:firstLine="0"/>
        <w:jc w:val="center"/>
        <w:rPr>
          <w:rFonts w:ascii="Sylfaen" w:hAnsi="Sylfaen"/>
          <w:sz w:val="24"/>
          <w:szCs w:val="24"/>
        </w:rPr>
      </w:pPr>
      <w:smartTag w:uri="urn:schemas-microsoft-com:office:smarttags" w:element="stockticker">
        <w:r w:rsidRPr="00D517EC">
          <w:rPr>
            <w:rFonts w:ascii="Sylfaen" w:hAnsi="Sylfaen"/>
            <w:sz w:val="24"/>
            <w:szCs w:val="24"/>
          </w:rPr>
          <w:t>VII</w:t>
        </w:r>
      </w:smartTag>
      <w:r w:rsidRPr="00D517EC">
        <w:rPr>
          <w:rFonts w:ascii="Sylfaen" w:hAnsi="Sylfaen"/>
          <w:sz w:val="24"/>
          <w:szCs w:val="24"/>
        </w:rPr>
        <w:t>.</w:t>
      </w:r>
      <w:r w:rsidRPr="00BE665A">
        <w:rPr>
          <w:rFonts w:ascii="Sylfaen" w:hAnsi="Sylfaen"/>
          <w:sz w:val="24"/>
          <w:szCs w:val="24"/>
        </w:rPr>
        <w:t xml:space="preserve"> Ապրանքների դրոշմավորման տեղեկատվական համակարգին </w:t>
      </w:r>
      <w:r w:rsidR="00F158B2" w:rsidRPr="003C23C3">
        <w:rPr>
          <w:rFonts w:ascii="Sylfaen" w:hAnsi="Sylfaen"/>
          <w:sz w:val="24"/>
          <w:szCs w:val="24"/>
        </w:rPr>
        <w:br/>
      </w:r>
      <w:r w:rsidRPr="00BE665A">
        <w:rPr>
          <w:rFonts w:ascii="Sylfaen" w:hAnsi="Sylfaen"/>
          <w:sz w:val="24"/>
          <w:szCs w:val="24"/>
        </w:rPr>
        <w:t>ներկայացվող պահանջները</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37.</w:t>
      </w:r>
      <w:r w:rsidRPr="00BE665A">
        <w:rPr>
          <w:rFonts w:ascii="Sylfaen" w:hAnsi="Sylfaen"/>
          <w:sz w:val="24"/>
          <w:szCs w:val="24"/>
        </w:rPr>
        <w:tab/>
      </w:r>
      <w:r w:rsidR="00A642DE" w:rsidRPr="00BE665A">
        <w:rPr>
          <w:rFonts w:ascii="Sylfaen" w:hAnsi="Sylfaen"/>
          <w:sz w:val="24"/>
          <w:szCs w:val="24"/>
        </w:rPr>
        <w:t xml:space="preserve">Ապրանքների դրոշմավորման տեղեկատվական համակարգը՝ փոխգործակցող ազգային բաղադրիչների </w:t>
      </w:r>
      <w:r w:rsidR="00CD307B" w:rsidRPr="00BE665A">
        <w:rPr>
          <w:rFonts w:ascii="Sylfaen" w:hAnsi="Sylfaen"/>
          <w:sz w:val="24"/>
          <w:szCs w:val="24"/>
        </w:rPr>
        <w:t>եւ</w:t>
      </w:r>
      <w:r w:rsidR="00A642DE" w:rsidRPr="00BE665A">
        <w:rPr>
          <w:rFonts w:ascii="Sylfaen" w:hAnsi="Sylfaen"/>
          <w:sz w:val="24"/>
          <w:szCs w:val="24"/>
        </w:rPr>
        <w:t xml:space="preserve"> Հանձնաժողովի ինտեգրացիոն բաղադրիչի համակցությունն է (այսուհետ տվ</w:t>
      </w:r>
      <w:r w:rsidR="00240661" w:rsidRPr="00BE665A">
        <w:rPr>
          <w:rFonts w:ascii="Sylfaen" w:hAnsi="Sylfaen"/>
          <w:sz w:val="24"/>
          <w:szCs w:val="24"/>
        </w:rPr>
        <w:t>յ</w:t>
      </w:r>
      <w:r w:rsidR="00A642DE" w:rsidRPr="00BE665A">
        <w:rPr>
          <w:rFonts w:ascii="Sylfaen" w:hAnsi="Sylfaen"/>
          <w:sz w:val="24"/>
          <w:szCs w:val="24"/>
        </w:rPr>
        <w:t>ալ բաժնում՝ համապատասխանաբար ազգային բաղադրիչներ, ինտեգրացիոն բաղադրիչ):</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38.</w:t>
      </w:r>
      <w:r w:rsidRPr="00BE665A">
        <w:rPr>
          <w:rFonts w:ascii="Sylfaen" w:hAnsi="Sylfaen"/>
          <w:sz w:val="24"/>
          <w:szCs w:val="24"/>
        </w:rPr>
        <w:tab/>
      </w:r>
      <w:r w:rsidR="00A642DE" w:rsidRPr="00BE665A">
        <w:rPr>
          <w:rFonts w:ascii="Sylfaen" w:hAnsi="Sylfaen"/>
          <w:sz w:val="24"/>
          <w:szCs w:val="24"/>
        </w:rPr>
        <w:t>Ազգային բաղադրիչները պետք է համապատասխանեն Համաձայնագրի դրույթներով, սույն բազային մոդելով, նույնականացման միջոցներով ապրանքների դրոշմավորման ոլորտում Միության մարմինների ակտերի, ինչպես նա</w:t>
      </w:r>
      <w:r w:rsidR="00CD307B" w:rsidRPr="00BE665A">
        <w:rPr>
          <w:rFonts w:ascii="Sylfaen" w:hAnsi="Sylfaen"/>
          <w:sz w:val="24"/>
          <w:szCs w:val="24"/>
        </w:rPr>
        <w:t>եւ</w:t>
      </w:r>
      <w:r w:rsidR="00A642DE" w:rsidRPr="00BE665A">
        <w:rPr>
          <w:rFonts w:ascii="Sylfaen" w:hAnsi="Sylfaen"/>
          <w:sz w:val="24"/>
          <w:szCs w:val="24"/>
        </w:rPr>
        <w:t xml:space="preserve"> անդամ պետությունների օրենսդրության պահանջներին:</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39.</w:t>
      </w:r>
      <w:r w:rsidRPr="00BE665A">
        <w:rPr>
          <w:rFonts w:ascii="Sylfaen" w:hAnsi="Sylfaen"/>
          <w:sz w:val="24"/>
          <w:szCs w:val="24"/>
        </w:rPr>
        <w:tab/>
      </w:r>
      <w:r w:rsidR="00A642DE" w:rsidRPr="00BE665A">
        <w:rPr>
          <w:rFonts w:ascii="Sylfaen" w:hAnsi="Sylfaen"/>
          <w:sz w:val="24"/>
          <w:szCs w:val="24"/>
        </w:rPr>
        <w:t xml:space="preserve">Անդամ պետությունները միջոցներ են ձեռնարկում այն ապրանքների դրոշմավորման անհնարինությունն ապահովելու ուղղությամբ, որոնց օրինականությունը հաստատված չէ, այդ թվում՝ ազգային բաղադրիչի </w:t>
      </w:r>
      <w:r w:rsidR="00CD307B" w:rsidRPr="00BE665A">
        <w:rPr>
          <w:rFonts w:ascii="Sylfaen" w:hAnsi="Sylfaen"/>
          <w:sz w:val="24"/>
          <w:szCs w:val="24"/>
        </w:rPr>
        <w:t>եւ</w:t>
      </w:r>
      <w:r w:rsidR="00A642DE" w:rsidRPr="00BE665A">
        <w:rPr>
          <w:rFonts w:ascii="Sylfaen" w:hAnsi="Sylfaen"/>
          <w:sz w:val="24"/>
          <w:szCs w:val="24"/>
        </w:rPr>
        <w:t xml:space="preserve"> անդամ պետությունում գործող վերահսկողության այլ համակարգերի միջ</w:t>
      </w:r>
      <w:r w:rsidR="00CD307B" w:rsidRPr="00BE665A">
        <w:rPr>
          <w:rFonts w:ascii="Sylfaen" w:hAnsi="Sylfaen"/>
          <w:sz w:val="24"/>
          <w:szCs w:val="24"/>
        </w:rPr>
        <w:t>եւ</w:t>
      </w:r>
      <w:r w:rsidR="00A642DE" w:rsidRPr="00BE665A">
        <w:rPr>
          <w:rFonts w:ascii="Sylfaen" w:hAnsi="Sylfaen"/>
          <w:sz w:val="24"/>
          <w:szCs w:val="24"/>
        </w:rPr>
        <w:t xml:space="preserve"> տեղեկատվական փոխգործակցության միջոցով:</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40.</w:t>
      </w:r>
      <w:r w:rsidRPr="00BE665A">
        <w:rPr>
          <w:rFonts w:ascii="Sylfaen" w:hAnsi="Sylfaen"/>
          <w:sz w:val="24"/>
          <w:szCs w:val="24"/>
        </w:rPr>
        <w:tab/>
      </w:r>
      <w:r w:rsidR="00A642DE" w:rsidRPr="00BE665A">
        <w:rPr>
          <w:rFonts w:ascii="Sylfaen" w:hAnsi="Sylfaen"/>
          <w:sz w:val="24"/>
          <w:szCs w:val="24"/>
        </w:rPr>
        <w:t>Անդամ պետության վերահսկողության տեղեկատվական համակարգերի հետ ազգային բաղադրիչի փոխգործակցությունը պետք է իրականացվի էլեկտրոնային ձ</w:t>
      </w:r>
      <w:r w:rsidR="00CD307B" w:rsidRPr="00BE665A">
        <w:rPr>
          <w:rFonts w:ascii="Sylfaen" w:hAnsi="Sylfaen"/>
          <w:sz w:val="24"/>
          <w:szCs w:val="24"/>
        </w:rPr>
        <w:t>եւ</w:t>
      </w:r>
      <w:r w:rsidR="00A642DE" w:rsidRPr="00BE665A">
        <w:rPr>
          <w:rFonts w:ascii="Sylfaen" w:hAnsi="Sylfaen"/>
          <w:sz w:val="24"/>
          <w:szCs w:val="24"/>
        </w:rPr>
        <w:t>ով՝ այդ անդամ պետության օրենսդրությամբ սահմանված կարգով:</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lastRenderedPageBreak/>
        <w:t>41.</w:t>
      </w:r>
      <w:r w:rsidRPr="00BE665A">
        <w:rPr>
          <w:rFonts w:ascii="Sylfaen" w:hAnsi="Sylfaen"/>
          <w:sz w:val="24"/>
          <w:szCs w:val="24"/>
        </w:rPr>
        <w:tab/>
      </w:r>
      <w:r w:rsidR="00A642DE" w:rsidRPr="00BE665A">
        <w:rPr>
          <w:rFonts w:ascii="Sylfaen" w:hAnsi="Sylfaen"/>
          <w:sz w:val="24"/>
          <w:szCs w:val="24"/>
        </w:rPr>
        <w:t>Անդամ պետության օրենսդրությանը համապատասխան</w:t>
      </w:r>
      <w:r w:rsidR="0050129B" w:rsidRPr="00BE665A">
        <w:rPr>
          <w:rFonts w:ascii="Sylfaen" w:hAnsi="Sylfaen"/>
          <w:sz w:val="24"/>
          <w:szCs w:val="24"/>
        </w:rPr>
        <w:t>՝</w:t>
      </w:r>
      <w:r w:rsidR="00A642DE" w:rsidRPr="00BE665A">
        <w:rPr>
          <w:rFonts w:ascii="Sylfaen" w:hAnsi="Sylfaen"/>
          <w:sz w:val="24"/>
          <w:szCs w:val="24"/>
        </w:rPr>
        <w:t xml:space="preserve"> լրացուցիչ կարող է ապահովվել ազգային բաղադրիչի փոխգործակցությունը դրոշմավորված ապրանքների շրջանառության մասնակիցների տեղեկատվական համակարգերի հետ:</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42.</w:t>
      </w:r>
      <w:r w:rsidRPr="00BE665A">
        <w:rPr>
          <w:rFonts w:ascii="Sylfaen" w:hAnsi="Sylfaen"/>
          <w:sz w:val="24"/>
          <w:szCs w:val="24"/>
        </w:rPr>
        <w:tab/>
      </w:r>
      <w:r w:rsidR="00A642DE" w:rsidRPr="00BE665A">
        <w:rPr>
          <w:rFonts w:ascii="Sylfaen" w:hAnsi="Sylfaen"/>
          <w:sz w:val="24"/>
          <w:szCs w:val="24"/>
        </w:rPr>
        <w:t xml:space="preserve">Համաձայնագրի 9-րդ հոդվածում </w:t>
      </w:r>
      <w:r w:rsidR="00CD307B" w:rsidRPr="00BE665A">
        <w:rPr>
          <w:rFonts w:ascii="Sylfaen" w:hAnsi="Sylfaen"/>
          <w:sz w:val="24"/>
          <w:szCs w:val="24"/>
        </w:rPr>
        <w:t>եւ</w:t>
      </w:r>
      <w:r w:rsidR="00A642DE" w:rsidRPr="00BE665A">
        <w:rPr>
          <w:rFonts w:ascii="Sylfaen" w:hAnsi="Sylfaen"/>
          <w:sz w:val="24"/>
          <w:szCs w:val="24"/>
        </w:rPr>
        <w:t xml:space="preserve"> (կամ) անդամ պետության օրենսդրության մեջ սահմանված շրջանառության փուլերում դրոշմավորված ապրանքի մասին շրջանառության մասնակիցների կողմից ազգային բաղադրիչին ուղարկվող տեղեկություններն անդամ պետության իրավասու (լիազորված) մարմնին պատշաճ ծանուցում են համարվում՝ Համաձայնագրի նշված հոդվածին համապատասխան:</w:t>
      </w:r>
    </w:p>
    <w:p w:rsidR="00916942" w:rsidRPr="00BE665A"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Նման տեղեկությունների ուղարկումն ապրանքների շրջանառության մասնակիցների կողմից իրականացվում է էլեկտրոնային ձ</w:t>
      </w:r>
      <w:r w:rsidR="00CD307B" w:rsidRPr="00BE665A">
        <w:rPr>
          <w:rFonts w:ascii="Sylfaen" w:hAnsi="Sylfaen"/>
          <w:sz w:val="24"/>
          <w:szCs w:val="24"/>
        </w:rPr>
        <w:t>եւ</w:t>
      </w:r>
      <w:r w:rsidRPr="00BE665A">
        <w:rPr>
          <w:rFonts w:ascii="Sylfaen" w:hAnsi="Sylfaen"/>
          <w:sz w:val="24"/>
          <w:szCs w:val="24"/>
        </w:rPr>
        <w:t>ով՝ անդամ պետության օրենսդրությամբ սահմանված կարգով:</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43.</w:t>
      </w:r>
      <w:r w:rsidRPr="00BE665A">
        <w:rPr>
          <w:rFonts w:ascii="Sylfaen" w:hAnsi="Sylfaen"/>
          <w:sz w:val="24"/>
          <w:szCs w:val="24"/>
        </w:rPr>
        <w:tab/>
      </w:r>
      <w:r w:rsidR="00A642DE" w:rsidRPr="00BE665A">
        <w:rPr>
          <w:rFonts w:ascii="Sylfaen" w:hAnsi="Sylfaen"/>
          <w:sz w:val="24"/>
          <w:szCs w:val="24"/>
        </w:rPr>
        <w:t xml:space="preserve">Երրորդ երկրներից </w:t>
      </w:r>
      <w:r w:rsidR="006B36B7" w:rsidRPr="00BE665A">
        <w:rPr>
          <w:rFonts w:ascii="Sylfaen" w:hAnsi="Sylfaen"/>
          <w:sz w:val="24"/>
          <w:szCs w:val="24"/>
        </w:rPr>
        <w:t xml:space="preserve">ներմուծվող </w:t>
      </w:r>
      <w:r w:rsidR="00A642DE" w:rsidRPr="00BE665A">
        <w:rPr>
          <w:rFonts w:ascii="Sylfaen" w:hAnsi="Sylfaen"/>
          <w:sz w:val="24"/>
          <w:szCs w:val="24"/>
        </w:rPr>
        <w:t xml:space="preserve">դրոշմավորված ապրանքի </w:t>
      </w:r>
      <w:r w:rsidR="00CD307B" w:rsidRPr="00BE665A">
        <w:rPr>
          <w:rFonts w:ascii="Sylfaen" w:hAnsi="Sylfaen"/>
          <w:sz w:val="24"/>
          <w:szCs w:val="24"/>
        </w:rPr>
        <w:t>եւ</w:t>
      </w:r>
      <w:r w:rsidR="00A642DE" w:rsidRPr="00BE665A">
        <w:rPr>
          <w:rFonts w:ascii="Sylfaen" w:hAnsi="Sylfaen"/>
          <w:sz w:val="24"/>
          <w:szCs w:val="24"/>
        </w:rPr>
        <w:t xml:space="preserve"> անդամ պետություններում չարտադրված ու անդրսահմանային առ</w:t>
      </w:r>
      <w:r w:rsidR="00CD307B" w:rsidRPr="00BE665A">
        <w:rPr>
          <w:rFonts w:ascii="Sylfaen" w:hAnsi="Sylfaen"/>
          <w:sz w:val="24"/>
          <w:szCs w:val="24"/>
        </w:rPr>
        <w:t>եւ</w:t>
      </w:r>
      <w:r w:rsidR="00A642DE" w:rsidRPr="00BE665A">
        <w:rPr>
          <w:rFonts w:ascii="Sylfaen" w:hAnsi="Sylfaen"/>
          <w:sz w:val="24"/>
          <w:szCs w:val="24"/>
        </w:rPr>
        <w:t>տրի շրջանակներում ներ</w:t>
      </w:r>
      <w:r w:rsidR="006B36B7" w:rsidRPr="00BE665A">
        <w:rPr>
          <w:rFonts w:ascii="Sylfaen" w:hAnsi="Sylfaen"/>
          <w:sz w:val="24"/>
          <w:szCs w:val="24"/>
        </w:rPr>
        <w:t>մուծ</w:t>
      </w:r>
      <w:r w:rsidR="00A642DE" w:rsidRPr="00BE665A">
        <w:rPr>
          <w:rFonts w:ascii="Sylfaen" w:hAnsi="Sylfaen"/>
          <w:sz w:val="24"/>
          <w:szCs w:val="24"/>
        </w:rPr>
        <w:t>վող դրոշմավորված ապրանքի վերաբերյալ շրջանառության մասնակիցների կողմից փոխանցվող տեղեկությունների կազմը պետք է նույնական լինի:</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44.</w:t>
      </w:r>
      <w:r w:rsidRPr="00BE665A">
        <w:rPr>
          <w:rFonts w:ascii="Sylfaen" w:hAnsi="Sylfaen"/>
          <w:sz w:val="24"/>
          <w:szCs w:val="24"/>
        </w:rPr>
        <w:tab/>
      </w:r>
      <w:r w:rsidR="00A642DE" w:rsidRPr="00BE665A">
        <w:rPr>
          <w:rFonts w:ascii="Sylfaen" w:hAnsi="Sylfaen"/>
          <w:sz w:val="24"/>
          <w:szCs w:val="24"/>
        </w:rPr>
        <w:t xml:space="preserve">Ապրանքների դրոշմավորման տեղեկատվական համակարգի շրջանակներում պետք է ապահովվի Հանձնաժողովի խորհրդի կամ անդամ պետության օրենսդրությամբ սահմանված՝ ապրանքի մասին տեղեկությունների նվազագույն կազմը տրամադրող տեղեկատվական սերվիսների գործունեությունը՝ դրոշմավորված ապրանքի մասին սպառողներին </w:t>
      </w:r>
      <w:r w:rsidR="00CD307B" w:rsidRPr="00BE665A">
        <w:rPr>
          <w:rFonts w:ascii="Sylfaen" w:hAnsi="Sylfaen"/>
          <w:sz w:val="24"/>
          <w:szCs w:val="24"/>
        </w:rPr>
        <w:t>եւ</w:t>
      </w:r>
      <w:r w:rsidR="00A642DE" w:rsidRPr="00BE665A">
        <w:rPr>
          <w:rFonts w:ascii="Sylfaen" w:hAnsi="Sylfaen"/>
          <w:sz w:val="24"/>
          <w:szCs w:val="24"/>
        </w:rPr>
        <w:t xml:space="preserve"> այլ շահագրգռված անձանց տեղեկացնելու նպատակով:</w:t>
      </w:r>
    </w:p>
    <w:p w:rsidR="00916942" w:rsidRPr="00BE665A"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 xml:space="preserve">Ընդ որում, նշված տեղեկատվական սերվիսների հասանելիությունը պետք է ապահովվի ազատ (ոչ խտրական) </w:t>
      </w:r>
      <w:r w:rsidR="00AE3E17" w:rsidRPr="00BE665A">
        <w:rPr>
          <w:rFonts w:ascii="Sylfaen" w:hAnsi="Sylfaen"/>
          <w:sz w:val="24"/>
          <w:szCs w:val="24"/>
        </w:rPr>
        <w:t>հիմունքով</w:t>
      </w:r>
      <w:r w:rsidR="00AE3E17" w:rsidRPr="00BE665A" w:rsidDel="00AE3E17">
        <w:rPr>
          <w:rFonts w:ascii="Sylfaen" w:hAnsi="Sylfaen"/>
          <w:sz w:val="24"/>
          <w:szCs w:val="24"/>
        </w:rPr>
        <w:t xml:space="preserve"> </w:t>
      </w:r>
      <w:r w:rsidRPr="00BE665A">
        <w:rPr>
          <w:rFonts w:ascii="Sylfaen" w:hAnsi="Sylfaen"/>
          <w:sz w:val="24"/>
          <w:szCs w:val="24"/>
        </w:rPr>
        <w:t xml:space="preserve">բոլոր շահագրգռված անձանց համար՝ Միության իրավունքին </w:t>
      </w:r>
      <w:r w:rsidR="00CD307B" w:rsidRPr="00BE665A">
        <w:rPr>
          <w:rFonts w:ascii="Sylfaen" w:hAnsi="Sylfaen"/>
          <w:sz w:val="24"/>
          <w:szCs w:val="24"/>
        </w:rPr>
        <w:t>եւ</w:t>
      </w:r>
      <w:r w:rsidRPr="00BE665A">
        <w:rPr>
          <w:rFonts w:ascii="Sylfaen" w:hAnsi="Sylfaen"/>
          <w:sz w:val="24"/>
          <w:szCs w:val="24"/>
        </w:rPr>
        <w:t xml:space="preserve"> (կամ) անդամ պետությունների օրենսդրությանը համապատասխան:</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lastRenderedPageBreak/>
        <w:t>45.</w:t>
      </w:r>
      <w:r w:rsidRPr="00BE665A">
        <w:rPr>
          <w:rFonts w:ascii="Sylfaen" w:hAnsi="Sylfaen"/>
          <w:sz w:val="24"/>
          <w:szCs w:val="24"/>
        </w:rPr>
        <w:tab/>
      </w:r>
      <w:r w:rsidR="00A642DE" w:rsidRPr="00BE665A">
        <w:rPr>
          <w:rFonts w:ascii="Sylfaen" w:hAnsi="Sylfaen"/>
          <w:sz w:val="24"/>
          <w:szCs w:val="24"/>
        </w:rPr>
        <w:t>Ինտեգրացիոն բաղադրիչների հետ ազգային բաղադրիչների տեղեկատվական փոխգործակցությունը պետք է իրականացվի էլեկտրոնային ձ</w:t>
      </w:r>
      <w:r w:rsidR="00CD307B" w:rsidRPr="00BE665A">
        <w:rPr>
          <w:rFonts w:ascii="Sylfaen" w:hAnsi="Sylfaen"/>
          <w:sz w:val="24"/>
          <w:szCs w:val="24"/>
        </w:rPr>
        <w:t>եւ</w:t>
      </w:r>
      <w:r w:rsidR="00A642DE" w:rsidRPr="00BE665A">
        <w:rPr>
          <w:rFonts w:ascii="Sylfaen" w:hAnsi="Sylfaen"/>
          <w:sz w:val="24"/>
          <w:szCs w:val="24"/>
        </w:rPr>
        <w:t xml:space="preserve">ով՝ ինտեգրված համակարգի միջոցներով՝ Միության շրջանակներում ընդհանուր գործընթացն իրականացնելու միջոցով </w:t>
      </w:r>
      <w:r w:rsidR="00CD307B" w:rsidRPr="00BE665A">
        <w:rPr>
          <w:rFonts w:ascii="Sylfaen" w:hAnsi="Sylfaen"/>
          <w:sz w:val="24"/>
          <w:szCs w:val="24"/>
        </w:rPr>
        <w:t>եւ</w:t>
      </w:r>
      <w:r w:rsidR="00A642DE" w:rsidRPr="00BE665A">
        <w:rPr>
          <w:rFonts w:ascii="Sylfaen" w:hAnsi="Sylfaen"/>
          <w:sz w:val="24"/>
          <w:szCs w:val="24"/>
        </w:rPr>
        <w:t xml:space="preserve"> Հանձնաժողովի կոլեգիայի կողմից հաստատվող, նման տեղեկատվական փոխգործակցությունը կանոնակարգող տեխնոլոգիական փաստաթղթերին համապատասխան:</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46.</w:t>
      </w:r>
      <w:r w:rsidRPr="00BE665A">
        <w:rPr>
          <w:rFonts w:ascii="Sylfaen" w:hAnsi="Sylfaen"/>
          <w:sz w:val="24"/>
          <w:szCs w:val="24"/>
        </w:rPr>
        <w:tab/>
      </w:r>
      <w:r w:rsidR="00A642DE" w:rsidRPr="00BE665A">
        <w:rPr>
          <w:rFonts w:ascii="Sylfaen" w:hAnsi="Sylfaen"/>
          <w:sz w:val="24"/>
          <w:szCs w:val="24"/>
        </w:rPr>
        <w:t xml:space="preserve">Անդամ պետությունների իրավասու (լիազորված) մարմինների հետ ազգային բաղադրիչների </w:t>
      </w:r>
      <w:r w:rsidR="00CD307B" w:rsidRPr="00BE665A">
        <w:rPr>
          <w:rFonts w:ascii="Sylfaen" w:hAnsi="Sylfaen"/>
          <w:sz w:val="24"/>
          <w:szCs w:val="24"/>
        </w:rPr>
        <w:t>եւ</w:t>
      </w:r>
      <w:r w:rsidR="00A642DE" w:rsidRPr="00BE665A">
        <w:rPr>
          <w:rFonts w:ascii="Sylfaen" w:hAnsi="Sylfaen"/>
          <w:sz w:val="24"/>
          <w:szCs w:val="24"/>
        </w:rPr>
        <w:t xml:space="preserve"> ինտեգրացիոն բաղադրիչի հետ ազգային բաղադրիչների տեղեկատվական փոխգործակցությունը պետք է իրականացվի Համաձայնագրի </w:t>
      </w:r>
      <w:r w:rsidR="00CD307B" w:rsidRPr="00BE665A">
        <w:rPr>
          <w:rFonts w:ascii="Sylfaen" w:hAnsi="Sylfaen"/>
          <w:sz w:val="24"/>
          <w:szCs w:val="24"/>
        </w:rPr>
        <w:t>եւ</w:t>
      </w:r>
      <w:r w:rsidR="00A642DE" w:rsidRPr="00BE665A">
        <w:rPr>
          <w:rFonts w:ascii="Sylfaen" w:hAnsi="Sylfaen"/>
          <w:sz w:val="24"/>
          <w:szCs w:val="24"/>
        </w:rPr>
        <w:t xml:space="preserve"> սույն բազային մոդելի դրույթներին համապատասխան՝ հետ</w:t>
      </w:r>
      <w:r w:rsidR="00CD307B" w:rsidRPr="00BE665A">
        <w:rPr>
          <w:rFonts w:ascii="Sylfaen" w:hAnsi="Sylfaen"/>
          <w:sz w:val="24"/>
          <w:szCs w:val="24"/>
        </w:rPr>
        <w:t>եւ</w:t>
      </w:r>
      <w:r w:rsidR="00A642DE" w:rsidRPr="00BE665A">
        <w:rPr>
          <w:rFonts w:ascii="Sylfaen" w:hAnsi="Sylfaen"/>
          <w:sz w:val="24"/>
          <w:szCs w:val="24"/>
        </w:rPr>
        <w:t>յալ խնդիրները լուծելու նպատակներով՝</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ա)</w:t>
      </w:r>
      <w:r w:rsidRPr="00BE665A">
        <w:rPr>
          <w:rFonts w:ascii="Sylfaen" w:hAnsi="Sylfaen"/>
          <w:sz w:val="24"/>
          <w:szCs w:val="24"/>
        </w:rPr>
        <w:tab/>
      </w:r>
      <w:r w:rsidR="00A642DE" w:rsidRPr="00BE665A">
        <w:rPr>
          <w:rFonts w:ascii="Sylfaen" w:hAnsi="Sylfaen"/>
          <w:sz w:val="24"/>
          <w:szCs w:val="24"/>
        </w:rPr>
        <w:t xml:space="preserve">անդամ պետությունների տարածքներում դրոշմավորված ապրանքների շրջանառության վերահսկողության արդյունավետ գործիքակազմի ստեղծման </w:t>
      </w:r>
      <w:r w:rsidR="00CD307B" w:rsidRPr="00BE665A">
        <w:rPr>
          <w:rFonts w:ascii="Sylfaen" w:hAnsi="Sylfaen"/>
          <w:sz w:val="24"/>
          <w:szCs w:val="24"/>
        </w:rPr>
        <w:t>եւ</w:t>
      </w:r>
      <w:r w:rsidR="00A642DE" w:rsidRPr="00BE665A">
        <w:rPr>
          <w:rFonts w:ascii="Sylfaen" w:hAnsi="Sylfaen"/>
          <w:sz w:val="24"/>
          <w:szCs w:val="24"/>
        </w:rPr>
        <w:t xml:space="preserve"> կիրառման ապահովում.</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բ)</w:t>
      </w:r>
      <w:r w:rsidRPr="00BE665A">
        <w:rPr>
          <w:rFonts w:ascii="Sylfaen" w:hAnsi="Sylfaen"/>
          <w:sz w:val="24"/>
          <w:szCs w:val="24"/>
        </w:rPr>
        <w:tab/>
      </w:r>
      <w:r w:rsidR="00A642DE" w:rsidRPr="00BE665A">
        <w:rPr>
          <w:rFonts w:ascii="Sylfaen" w:hAnsi="Sylfaen"/>
          <w:sz w:val="24"/>
          <w:szCs w:val="24"/>
        </w:rPr>
        <w:t>անդամ պետությունների իրավասու (լիազորված) մարմինների կողմից իրենց տարածքներում դրոշմավորված ապրանքների շրջանառության վերահսկողության լիազորությունների իրագործ</w:t>
      </w:r>
      <w:r w:rsidR="0050129B" w:rsidRPr="00BE665A">
        <w:rPr>
          <w:rFonts w:ascii="Sylfaen" w:hAnsi="Sylfaen"/>
          <w:sz w:val="24"/>
          <w:szCs w:val="24"/>
        </w:rPr>
        <w:t>ու</w:t>
      </w:r>
      <w:r w:rsidR="00A642DE" w:rsidRPr="00BE665A">
        <w:rPr>
          <w:rFonts w:ascii="Sylfaen" w:hAnsi="Sylfaen"/>
          <w:sz w:val="24"/>
          <w:szCs w:val="24"/>
        </w:rPr>
        <w:t xml:space="preserve">մն </w:t>
      </w:r>
      <w:r w:rsidR="0050129B" w:rsidRPr="00BE665A">
        <w:rPr>
          <w:rFonts w:ascii="Sylfaen" w:hAnsi="Sylfaen"/>
          <w:sz w:val="24"/>
          <w:szCs w:val="24"/>
        </w:rPr>
        <w:t xml:space="preserve">ապահովելու </w:t>
      </w:r>
      <w:r w:rsidR="00A642DE" w:rsidRPr="00BE665A">
        <w:rPr>
          <w:rFonts w:ascii="Sylfaen" w:hAnsi="Sylfaen"/>
          <w:sz w:val="24"/>
          <w:szCs w:val="24"/>
        </w:rPr>
        <w:t>համար պայմանների ստեղծում.</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գ)</w:t>
      </w:r>
      <w:r w:rsidRPr="00BE665A">
        <w:rPr>
          <w:rFonts w:ascii="Sylfaen" w:hAnsi="Sylfaen"/>
          <w:sz w:val="24"/>
          <w:szCs w:val="24"/>
        </w:rPr>
        <w:tab/>
      </w:r>
      <w:r w:rsidR="00A642DE" w:rsidRPr="00BE665A">
        <w:rPr>
          <w:rFonts w:ascii="Sylfaen" w:hAnsi="Sylfaen"/>
          <w:sz w:val="24"/>
          <w:szCs w:val="24"/>
        </w:rPr>
        <w:t>անդամ պետություններում սպառողների իրավունքների պաշտպանության համար պայմանների ստեղծում.</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դ)</w:t>
      </w:r>
      <w:r w:rsidRPr="00BE665A">
        <w:rPr>
          <w:rFonts w:ascii="Sylfaen" w:hAnsi="Sylfaen"/>
          <w:sz w:val="24"/>
          <w:szCs w:val="24"/>
        </w:rPr>
        <w:tab/>
      </w:r>
      <w:r w:rsidR="00A642DE" w:rsidRPr="00BE665A">
        <w:rPr>
          <w:rFonts w:ascii="Sylfaen" w:hAnsi="Sylfaen"/>
          <w:sz w:val="24"/>
          <w:szCs w:val="24"/>
        </w:rPr>
        <w:t>նույնականացման միջոցներով ապրանքների դրոշմավորում սահմանած անդամ պետությունների ազգային բաղադրիչներից ներքին օպերատորի համար դրոշմավորման ծածկագրերն ստանալու հնարավորության ապահովում:</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47.</w:t>
      </w:r>
      <w:r w:rsidRPr="00BE665A">
        <w:rPr>
          <w:rFonts w:ascii="Sylfaen" w:hAnsi="Sylfaen"/>
          <w:sz w:val="24"/>
          <w:szCs w:val="24"/>
        </w:rPr>
        <w:tab/>
      </w:r>
      <w:r w:rsidR="00A642DE" w:rsidRPr="00BE665A">
        <w:rPr>
          <w:rFonts w:ascii="Sylfaen" w:hAnsi="Sylfaen"/>
          <w:sz w:val="24"/>
          <w:szCs w:val="24"/>
        </w:rPr>
        <w:t>Ինտեգրացիոն բաղադրիչը պետք է ապահովի ընդհանուր գործընթացի շրջանակներում տեղեկատվական փոխգործակցությունն ազգային բաղադրիչների, ինչպես նա</w:t>
      </w:r>
      <w:r w:rsidR="00CD307B" w:rsidRPr="00BE665A">
        <w:rPr>
          <w:rFonts w:ascii="Sylfaen" w:hAnsi="Sylfaen"/>
          <w:sz w:val="24"/>
          <w:szCs w:val="24"/>
        </w:rPr>
        <w:t>եւ</w:t>
      </w:r>
      <w:r w:rsidR="00A642DE" w:rsidRPr="00BE665A">
        <w:rPr>
          <w:rFonts w:ascii="Sylfaen" w:hAnsi="Sylfaen"/>
          <w:sz w:val="24"/>
          <w:szCs w:val="24"/>
        </w:rPr>
        <w:t xml:space="preserve"> ազգային բաղադրիչների </w:t>
      </w:r>
      <w:r w:rsidR="00CD307B" w:rsidRPr="00BE665A">
        <w:rPr>
          <w:rFonts w:ascii="Sylfaen" w:hAnsi="Sylfaen"/>
          <w:sz w:val="24"/>
          <w:szCs w:val="24"/>
        </w:rPr>
        <w:t>եւ</w:t>
      </w:r>
      <w:r w:rsidR="00A642DE" w:rsidRPr="00BE665A">
        <w:rPr>
          <w:rFonts w:ascii="Sylfaen" w:hAnsi="Sylfaen"/>
          <w:sz w:val="24"/>
          <w:szCs w:val="24"/>
        </w:rPr>
        <w:t xml:space="preserve"> ինտեգրացիոն բաղադրիչի միջ</w:t>
      </w:r>
      <w:r w:rsidR="00CD307B" w:rsidRPr="00BE665A">
        <w:rPr>
          <w:rFonts w:ascii="Sylfaen" w:hAnsi="Sylfaen"/>
          <w:sz w:val="24"/>
          <w:szCs w:val="24"/>
        </w:rPr>
        <w:t>եւ</w:t>
      </w:r>
      <w:r w:rsidR="00A642DE" w:rsidRPr="00BE665A">
        <w:rPr>
          <w:rFonts w:ascii="Sylfaen" w:hAnsi="Sylfaen"/>
          <w:sz w:val="24"/>
          <w:szCs w:val="24"/>
        </w:rPr>
        <w:t>՝ հետ</w:t>
      </w:r>
      <w:r w:rsidR="00CD307B" w:rsidRPr="00BE665A">
        <w:rPr>
          <w:rFonts w:ascii="Sylfaen" w:hAnsi="Sylfaen"/>
          <w:sz w:val="24"/>
          <w:szCs w:val="24"/>
        </w:rPr>
        <w:t>եւ</w:t>
      </w:r>
      <w:r w:rsidR="00A642DE" w:rsidRPr="00BE665A">
        <w:rPr>
          <w:rFonts w:ascii="Sylfaen" w:hAnsi="Sylfaen"/>
          <w:sz w:val="24"/>
          <w:szCs w:val="24"/>
        </w:rPr>
        <w:t>յալ դեպքերում՝</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lastRenderedPageBreak/>
        <w:t>ա)</w:t>
      </w:r>
      <w:r w:rsidRPr="00BE665A">
        <w:rPr>
          <w:rFonts w:ascii="Sylfaen" w:hAnsi="Sylfaen"/>
          <w:sz w:val="24"/>
          <w:szCs w:val="24"/>
        </w:rPr>
        <w:tab/>
      </w:r>
      <w:r w:rsidR="00A642DE" w:rsidRPr="00BE665A">
        <w:rPr>
          <w:rFonts w:ascii="Sylfaen" w:hAnsi="Sylfaen"/>
          <w:sz w:val="24"/>
          <w:szCs w:val="24"/>
        </w:rPr>
        <w:t>անդրսահմանային առ</w:t>
      </w:r>
      <w:r w:rsidR="00CD307B" w:rsidRPr="00BE665A">
        <w:rPr>
          <w:rFonts w:ascii="Sylfaen" w:hAnsi="Sylfaen"/>
          <w:sz w:val="24"/>
          <w:szCs w:val="24"/>
        </w:rPr>
        <w:t>եւ</w:t>
      </w:r>
      <w:r w:rsidR="00A642DE" w:rsidRPr="00BE665A">
        <w:rPr>
          <w:rFonts w:ascii="Sylfaen" w:hAnsi="Sylfaen"/>
          <w:sz w:val="24"/>
          <w:szCs w:val="24"/>
        </w:rPr>
        <w:t>տրի ժամանակ.</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բ)</w:t>
      </w:r>
      <w:r w:rsidRPr="00BE665A">
        <w:rPr>
          <w:rFonts w:ascii="Sylfaen" w:hAnsi="Sylfaen"/>
          <w:sz w:val="24"/>
          <w:szCs w:val="24"/>
        </w:rPr>
        <w:tab/>
      </w:r>
      <w:r w:rsidR="00A642DE" w:rsidRPr="00BE665A">
        <w:rPr>
          <w:rFonts w:ascii="Sylfaen" w:hAnsi="Sylfaen"/>
          <w:sz w:val="24"/>
          <w:szCs w:val="24"/>
        </w:rPr>
        <w:t xml:space="preserve">դրոշմավորման ենթական </w:t>
      </w:r>
      <w:r w:rsidR="00CD307B" w:rsidRPr="00BE665A">
        <w:rPr>
          <w:rFonts w:ascii="Sylfaen" w:hAnsi="Sylfaen"/>
          <w:sz w:val="24"/>
          <w:szCs w:val="24"/>
        </w:rPr>
        <w:t>եւ</w:t>
      </w:r>
      <w:r w:rsidR="00A642DE" w:rsidRPr="00BE665A">
        <w:rPr>
          <w:rFonts w:ascii="Sylfaen" w:hAnsi="Sylfaen"/>
          <w:sz w:val="24"/>
          <w:szCs w:val="24"/>
        </w:rPr>
        <w:t xml:space="preserve"> անդրսահմանային</w:t>
      </w:r>
      <w:r w:rsidR="00B05101" w:rsidRPr="00BE665A">
        <w:rPr>
          <w:rFonts w:ascii="Sylfaen" w:hAnsi="Sylfaen"/>
          <w:sz w:val="24"/>
          <w:szCs w:val="24"/>
        </w:rPr>
        <w:t xml:space="preserve"> </w:t>
      </w:r>
      <w:r w:rsidR="00A642DE" w:rsidRPr="00BE665A">
        <w:rPr>
          <w:rFonts w:ascii="Sylfaen" w:hAnsi="Sylfaen"/>
          <w:sz w:val="24"/>
          <w:szCs w:val="24"/>
        </w:rPr>
        <w:t>առ</w:t>
      </w:r>
      <w:r w:rsidR="00CD307B" w:rsidRPr="00BE665A">
        <w:rPr>
          <w:rFonts w:ascii="Sylfaen" w:hAnsi="Sylfaen"/>
          <w:sz w:val="24"/>
          <w:szCs w:val="24"/>
        </w:rPr>
        <w:t>եւ</w:t>
      </w:r>
      <w:r w:rsidR="00A642DE" w:rsidRPr="00BE665A">
        <w:rPr>
          <w:rFonts w:ascii="Sylfaen" w:hAnsi="Sylfaen"/>
          <w:sz w:val="24"/>
          <w:szCs w:val="24"/>
        </w:rPr>
        <w:t>տրի շրջանակներում իրացման համար նախատեսված ապրանքների մասին տեղեկություններ տրամադրելիս.</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գ)</w:t>
      </w:r>
      <w:r w:rsidRPr="00BE665A">
        <w:rPr>
          <w:rFonts w:ascii="Sylfaen" w:hAnsi="Sylfaen"/>
          <w:sz w:val="24"/>
          <w:szCs w:val="24"/>
        </w:rPr>
        <w:tab/>
      </w:r>
      <w:r w:rsidR="00A642DE" w:rsidRPr="00BE665A">
        <w:rPr>
          <w:rFonts w:ascii="Sylfaen" w:hAnsi="Sylfaen"/>
          <w:sz w:val="24"/>
          <w:szCs w:val="24"/>
        </w:rPr>
        <w:t>դրոշմավորման ծածկագրեր պատվիրելիս ու ստանալիս.</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դ)</w:t>
      </w:r>
      <w:r w:rsidRPr="00BE665A">
        <w:rPr>
          <w:rFonts w:ascii="Sylfaen" w:hAnsi="Sylfaen"/>
          <w:sz w:val="24"/>
          <w:szCs w:val="24"/>
        </w:rPr>
        <w:tab/>
      </w:r>
      <w:r w:rsidR="00A642DE" w:rsidRPr="00BE665A">
        <w:rPr>
          <w:rFonts w:ascii="Sylfaen" w:hAnsi="Sylfaen"/>
          <w:sz w:val="24"/>
          <w:szCs w:val="24"/>
        </w:rPr>
        <w:t xml:space="preserve">ապրանքների շրջանառության մասնակիցներին </w:t>
      </w:r>
      <w:r w:rsidR="00CD307B" w:rsidRPr="00BE665A">
        <w:rPr>
          <w:rFonts w:ascii="Sylfaen" w:hAnsi="Sylfaen"/>
          <w:sz w:val="24"/>
          <w:szCs w:val="24"/>
        </w:rPr>
        <w:t>եւ</w:t>
      </w:r>
      <w:r w:rsidR="00A642DE" w:rsidRPr="00BE665A">
        <w:rPr>
          <w:rFonts w:ascii="Sylfaen" w:hAnsi="Sylfaen"/>
          <w:sz w:val="24"/>
          <w:szCs w:val="24"/>
        </w:rPr>
        <w:t xml:space="preserve"> այլ շահագրգռված անձանց տեղեկացնելիս.</w:t>
      </w:r>
    </w:p>
    <w:p w:rsidR="00916942" w:rsidRPr="00BE665A" w:rsidRDefault="00CE7554" w:rsidP="00F158B2">
      <w:pPr>
        <w:pStyle w:val="Bodytext20"/>
        <w:shd w:val="clear" w:color="auto" w:fill="auto"/>
        <w:tabs>
          <w:tab w:val="left" w:pos="1134"/>
        </w:tabs>
        <w:spacing w:after="160" w:line="343" w:lineRule="auto"/>
        <w:ind w:firstLine="567"/>
        <w:jc w:val="both"/>
        <w:rPr>
          <w:rFonts w:ascii="Sylfaen" w:hAnsi="Sylfaen"/>
          <w:sz w:val="24"/>
          <w:szCs w:val="24"/>
        </w:rPr>
      </w:pPr>
      <w:r w:rsidRPr="00BE665A">
        <w:rPr>
          <w:rFonts w:ascii="Sylfaen" w:hAnsi="Sylfaen"/>
          <w:sz w:val="24"/>
          <w:szCs w:val="24"/>
        </w:rPr>
        <w:t>ե)</w:t>
      </w:r>
      <w:r w:rsidRPr="00BE665A">
        <w:rPr>
          <w:rFonts w:ascii="Sylfaen" w:hAnsi="Sylfaen"/>
          <w:sz w:val="24"/>
          <w:szCs w:val="24"/>
        </w:rPr>
        <w:tab/>
      </w:r>
      <w:r w:rsidR="00A642DE" w:rsidRPr="00BE665A">
        <w:rPr>
          <w:rFonts w:ascii="Sylfaen" w:hAnsi="Sylfaen"/>
          <w:sz w:val="24"/>
          <w:szCs w:val="24"/>
        </w:rPr>
        <w:t xml:space="preserve">մշտադիտարկում </w:t>
      </w:r>
      <w:r w:rsidR="00CD307B" w:rsidRPr="00BE665A">
        <w:rPr>
          <w:rFonts w:ascii="Sylfaen" w:hAnsi="Sylfaen"/>
          <w:sz w:val="24"/>
          <w:szCs w:val="24"/>
        </w:rPr>
        <w:t>եւ</w:t>
      </w:r>
      <w:r w:rsidR="00A642DE" w:rsidRPr="00BE665A">
        <w:rPr>
          <w:rFonts w:ascii="Sylfaen" w:hAnsi="Sylfaen"/>
          <w:sz w:val="24"/>
          <w:szCs w:val="24"/>
        </w:rPr>
        <w:t xml:space="preserve"> վերլուծություն իրականացնելու նպատակով Հանձնաժողովի կողմից անդրսահմանային առ</w:t>
      </w:r>
      <w:r w:rsidR="00CD307B" w:rsidRPr="00BE665A">
        <w:rPr>
          <w:rFonts w:ascii="Sylfaen" w:hAnsi="Sylfaen"/>
          <w:sz w:val="24"/>
          <w:szCs w:val="24"/>
        </w:rPr>
        <w:t>եւ</w:t>
      </w:r>
      <w:r w:rsidR="00A642DE" w:rsidRPr="00BE665A">
        <w:rPr>
          <w:rFonts w:ascii="Sylfaen" w:hAnsi="Sylfaen"/>
          <w:sz w:val="24"/>
          <w:szCs w:val="24"/>
        </w:rPr>
        <w:t>տրի մասին տեղեկություններ ստանալիս.</w:t>
      </w:r>
    </w:p>
    <w:p w:rsidR="00916942" w:rsidRPr="00BE665A" w:rsidRDefault="00CE7554" w:rsidP="00F158B2">
      <w:pPr>
        <w:pStyle w:val="Bodytext20"/>
        <w:shd w:val="clear" w:color="auto" w:fill="auto"/>
        <w:tabs>
          <w:tab w:val="left" w:pos="1134"/>
        </w:tabs>
        <w:spacing w:after="160" w:line="343" w:lineRule="auto"/>
        <w:ind w:firstLine="567"/>
        <w:jc w:val="both"/>
        <w:rPr>
          <w:rFonts w:ascii="Sylfaen" w:hAnsi="Sylfaen"/>
          <w:sz w:val="24"/>
          <w:szCs w:val="24"/>
        </w:rPr>
      </w:pPr>
      <w:r w:rsidRPr="00BE665A">
        <w:rPr>
          <w:rFonts w:ascii="Sylfaen" w:hAnsi="Sylfaen"/>
          <w:sz w:val="24"/>
          <w:szCs w:val="24"/>
        </w:rPr>
        <w:t>զ)</w:t>
      </w:r>
      <w:r w:rsidRPr="00BE665A">
        <w:rPr>
          <w:rFonts w:ascii="Sylfaen" w:hAnsi="Sylfaen"/>
          <w:sz w:val="24"/>
          <w:szCs w:val="24"/>
        </w:rPr>
        <w:tab/>
      </w:r>
      <w:r w:rsidR="00A642DE" w:rsidRPr="00BE665A">
        <w:rPr>
          <w:rFonts w:ascii="Sylfaen" w:hAnsi="Sylfaen"/>
          <w:sz w:val="24"/>
          <w:szCs w:val="24"/>
        </w:rPr>
        <w:t>Միության մարմինների ակտերով սահմանված այլ դեպքերում</w:t>
      </w:r>
      <w:r w:rsidR="00D57AB4" w:rsidRPr="00BE665A">
        <w:rPr>
          <w:rFonts w:ascii="Sylfaen" w:hAnsi="Sylfaen"/>
          <w:sz w:val="24"/>
          <w:szCs w:val="24"/>
        </w:rPr>
        <w:t>։</w:t>
      </w:r>
    </w:p>
    <w:p w:rsidR="00916942" w:rsidRPr="00BE665A" w:rsidRDefault="00CE7554" w:rsidP="00F158B2">
      <w:pPr>
        <w:pStyle w:val="Bodytext20"/>
        <w:shd w:val="clear" w:color="auto" w:fill="auto"/>
        <w:tabs>
          <w:tab w:val="left" w:pos="1134"/>
        </w:tabs>
        <w:spacing w:after="160" w:line="343" w:lineRule="auto"/>
        <w:ind w:firstLine="567"/>
        <w:jc w:val="both"/>
        <w:rPr>
          <w:rFonts w:ascii="Sylfaen" w:hAnsi="Sylfaen"/>
          <w:sz w:val="24"/>
          <w:szCs w:val="24"/>
        </w:rPr>
      </w:pPr>
      <w:r w:rsidRPr="00BE665A">
        <w:rPr>
          <w:rFonts w:ascii="Sylfaen" w:hAnsi="Sylfaen"/>
          <w:sz w:val="24"/>
          <w:szCs w:val="24"/>
        </w:rPr>
        <w:t>48.</w:t>
      </w:r>
      <w:r w:rsidRPr="00BE665A">
        <w:rPr>
          <w:rFonts w:ascii="Sylfaen" w:hAnsi="Sylfaen"/>
          <w:sz w:val="24"/>
          <w:szCs w:val="24"/>
        </w:rPr>
        <w:tab/>
      </w:r>
      <w:r w:rsidR="00A642DE" w:rsidRPr="00BE665A">
        <w:rPr>
          <w:rFonts w:ascii="Sylfaen" w:hAnsi="Sylfaen"/>
          <w:sz w:val="24"/>
          <w:szCs w:val="24"/>
        </w:rPr>
        <w:t>Ինտեգրացիոն բաղադրիչի գործառույթներն իրականացվում են ինտեգրված համակարգի հետ</w:t>
      </w:r>
      <w:r w:rsidR="00CD307B" w:rsidRPr="00BE665A">
        <w:rPr>
          <w:rFonts w:ascii="Sylfaen" w:hAnsi="Sylfaen"/>
          <w:sz w:val="24"/>
          <w:szCs w:val="24"/>
        </w:rPr>
        <w:t>եւ</w:t>
      </w:r>
      <w:r w:rsidR="00A642DE" w:rsidRPr="00BE665A">
        <w:rPr>
          <w:rFonts w:ascii="Sylfaen" w:hAnsi="Sylfaen"/>
          <w:sz w:val="24"/>
          <w:szCs w:val="24"/>
        </w:rPr>
        <w:t>յալ ենթահամակարգերի միջոցներով՝</w:t>
      </w:r>
    </w:p>
    <w:p w:rsidR="00916942" w:rsidRPr="00BE665A" w:rsidRDefault="00CE7554" w:rsidP="00F158B2">
      <w:pPr>
        <w:pStyle w:val="Bodytext20"/>
        <w:shd w:val="clear" w:color="auto" w:fill="auto"/>
        <w:tabs>
          <w:tab w:val="left" w:pos="1134"/>
        </w:tabs>
        <w:spacing w:after="160" w:line="343" w:lineRule="auto"/>
        <w:ind w:firstLine="567"/>
        <w:jc w:val="both"/>
        <w:rPr>
          <w:rFonts w:ascii="Sylfaen" w:hAnsi="Sylfaen"/>
          <w:sz w:val="24"/>
          <w:szCs w:val="24"/>
        </w:rPr>
      </w:pPr>
      <w:r w:rsidRPr="00BE665A">
        <w:rPr>
          <w:rFonts w:ascii="Sylfaen" w:hAnsi="Sylfaen"/>
          <w:sz w:val="24"/>
          <w:szCs w:val="24"/>
        </w:rPr>
        <w:t>ա)</w:t>
      </w:r>
      <w:r w:rsidRPr="00BE665A">
        <w:rPr>
          <w:rFonts w:ascii="Sylfaen" w:hAnsi="Sylfaen"/>
          <w:sz w:val="24"/>
          <w:szCs w:val="24"/>
        </w:rPr>
        <w:tab/>
      </w:r>
      <w:r w:rsidR="00A642DE" w:rsidRPr="00BE665A">
        <w:rPr>
          <w:rFonts w:ascii="Sylfaen" w:hAnsi="Sylfaen"/>
          <w:sz w:val="24"/>
          <w:szCs w:val="24"/>
        </w:rPr>
        <w:t>ինտեգրված համակարգի ինտեգրացիոն հարթակ.</w:t>
      </w:r>
    </w:p>
    <w:p w:rsidR="00916942" w:rsidRPr="00BE665A" w:rsidRDefault="00CE7554" w:rsidP="00F158B2">
      <w:pPr>
        <w:pStyle w:val="Bodytext20"/>
        <w:shd w:val="clear" w:color="auto" w:fill="auto"/>
        <w:tabs>
          <w:tab w:val="left" w:pos="1134"/>
        </w:tabs>
        <w:spacing w:after="160" w:line="343" w:lineRule="auto"/>
        <w:ind w:firstLine="567"/>
        <w:jc w:val="both"/>
        <w:rPr>
          <w:rFonts w:ascii="Sylfaen" w:hAnsi="Sylfaen"/>
          <w:sz w:val="24"/>
          <w:szCs w:val="24"/>
        </w:rPr>
      </w:pPr>
      <w:r w:rsidRPr="00BE665A">
        <w:rPr>
          <w:rFonts w:ascii="Sylfaen" w:hAnsi="Sylfaen"/>
          <w:sz w:val="24"/>
          <w:szCs w:val="24"/>
        </w:rPr>
        <w:t>բ)</w:t>
      </w:r>
      <w:r w:rsidRPr="00BE665A">
        <w:rPr>
          <w:rFonts w:ascii="Sylfaen" w:hAnsi="Sylfaen"/>
          <w:sz w:val="24"/>
          <w:szCs w:val="24"/>
        </w:rPr>
        <w:tab/>
      </w:r>
      <w:r w:rsidR="00A642DE" w:rsidRPr="00BE665A">
        <w:rPr>
          <w:rFonts w:ascii="Sylfaen" w:hAnsi="Sylfaen"/>
          <w:sz w:val="24"/>
          <w:szCs w:val="24"/>
        </w:rPr>
        <w:t>ընդհանուր գործընթացների կառավարման ենթահամակարգ.</w:t>
      </w:r>
    </w:p>
    <w:p w:rsidR="00916942" w:rsidRPr="00BE665A" w:rsidRDefault="00CE7554" w:rsidP="00F158B2">
      <w:pPr>
        <w:pStyle w:val="Bodytext20"/>
        <w:shd w:val="clear" w:color="auto" w:fill="auto"/>
        <w:tabs>
          <w:tab w:val="left" w:pos="1134"/>
        </w:tabs>
        <w:spacing w:after="160" w:line="343" w:lineRule="auto"/>
        <w:ind w:firstLine="567"/>
        <w:jc w:val="both"/>
        <w:rPr>
          <w:rFonts w:ascii="Sylfaen" w:hAnsi="Sylfaen"/>
          <w:sz w:val="24"/>
          <w:szCs w:val="24"/>
        </w:rPr>
      </w:pPr>
      <w:r w:rsidRPr="00BE665A">
        <w:rPr>
          <w:rFonts w:ascii="Sylfaen" w:hAnsi="Sylfaen"/>
          <w:sz w:val="24"/>
          <w:szCs w:val="24"/>
        </w:rPr>
        <w:t>գ)</w:t>
      </w:r>
      <w:r w:rsidRPr="00BE665A">
        <w:rPr>
          <w:rFonts w:ascii="Sylfaen" w:hAnsi="Sylfaen"/>
          <w:sz w:val="24"/>
          <w:szCs w:val="24"/>
        </w:rPr>
        <w:tab/>
      </w:r>
      <w:r w:rsidR="00A642DE" w:rsidRPr="00BE665A">
        <w:rPr>
          <w:rFonts w:ascii="Sylfaen" w:hAnsi="Sylfaen"/>
          <w:sz w:val="24"/>
          <w:szCs w:val="24"/>
        </w:rPr>
        <w:t>տեղեկատվական-վերլուծական ենթահամակարգ.</w:t>
      </w:r>
    </w:p>
    <w:p w:rsidR="00916942" w:rsidRPr="00BE665A" w:rsidRDefault="00CE7554" w:rsidP="00F158B2">
      <w:pPr>
        <w:pStyle w:val="Bodytext20"/>
        <w:shd w:val="clear" w:color="auto" w:fill="auto"/>
        <w:tabs>
          <w:tab w:val="left" w:pos="1134"/>
        </w:tabs>
        <w:spacing w:after="160" w:line="343" w:lineRule="auto"/>
        <w:ind w:firstLine="567"/>
        <w:jc w:val="both"/>
        <w:rPr>
          <w:rFonts w:ascii="Sylfaen" w:hAnsi="Sylfaen"/>
          <w:sz w:val="24"/>
          <w:szCs w:val="24"/>
        </w:rPr>
      </w:pPr>
      <w:r w:rsidRPr="00BE665A">
        <w:rPr>
          <w:rFonts w:ascii="Sylfaen" w:hAnsi="Sylfaen"/>
          <w:sz w:val="24"/>
          <w:szCs w:val="24"/>
        </w:rPr>
        <w:t>դ)</w:t>
      </w:r>
      <w:r w:rsidRPr="00BE665A">
        <w:rPr>
          <w:rFonts w:ascii="Sylfaen" w:hAnsi="Sylfaen"/>
          <w:sz w:val="24"/>
          <w:szCs w:val="24"/>
        </w:rPr>
        <w:tab/>
      </w:r>
      <w:r w:rsidR="00A642DE" w:rsidRPr="00BE665A">
        <w:rPr>
          <w:rFonts w:ascii="Sylfaen" w:hAnsi="Sylfaen"/>
          <w:sz w:val="24"/>
          <w:szCs w:val="24"/>
        </w:rPr>
        <w:t>Միության տեղեկատվական պորտալ.</w:t>
      </w:r>
    </w:p>
    <w:p w:rsidR="00916942" w:rsidRPr="00BE665A" w:rsidRDefault="00CE7554" w:rsidP="00F158B2">
      <w:pPr>
        <w:pStyle w:val="Bodytext20"/>
        <w:shd w:val="clear" w:color="auto" w:fill="auto"/>
        <w:tabs>
          <w:tab w:val="left" w:pos="1134"/>
        </w:tabs>
        <w:spacing w:after="160" w:line="343" w:lineRule="auto"/>
        <w:ind w:firstLine="567"/>
        <w:jc w:val="both"/>
        <w:rPr>
          <w:rFonts w:ascii="Sylfaen" w:hAnsi="Sylfaen"/>
          <w:sz w:val="24"/>
          <w:szCs w:val="24"/>
        </w:rPr>
      </w:pPr>
      <w:r w:rsidRPr="00BE665A">
        <w:rPr>
          <w:rFonts w:ascii="Sylfaen" w:hAnsi="Sylfaen"/>
          <w:sz w:val="24"/>
          <w:szCs w:val="24"/>
        </w:rPr>
        <w:t>ե)</w:t>
      </w:r>
      <w:r w:rsidRPr="00BE665A">
        <w:rPr>
          <w:rFonts w:ascii="Sylfaen" w:hAnsi="Sylfaen"/>
          <w:sz w:val="24"/>
          <w:szCs w:val="24"/>
        </w:rPr>
        <w:tab/>
      </w:r>
      <w:r w:rsidR="00A642DE" w:rsidRPr="00BE665A">
        <w:rPr>
          <w:rFonts w:ascii="Sylfaen" w:hAnsi="Sylfaen"/>
          <w:sz w:val="24"/>
          <w:szCs w:val="24"/>
        </w:rPr>
        <w:t>ինտեգրված համակարգի զարգացմանը զուգահեռ</w:t>
      </w:r>
      <w:r w:rsidR="0050129B" w:rsidRPr="00BE665A">
        <w:rPr>
          <w:rFonts w:ascii="Sylfaen" w:hAnsi="Sylfaen"/>
          <w:sz w:val="24"/>
          <w:szCs w:val="24"/>
        </w:rPr>
        <w:t>՝</w:t>
      </w:r>
      <w:r w:rsidR="00A642DE" w:rsidRPr="00BE665A">
        <w:rPr>
          <w:rFonts w:ascii="Sylfaen" w:hAnsi="Sylfaen"/>
          <w:sz w:val="24"/>
          <w:szCs w:val="24"/>
        </w:rPr>
        <w:t xml:space="preserve"> դրա կազմում ներառվող </w:t>
      </w:r>
      <w:r w:rsidR="00CD307B" w:rsidRPr="00BE665A">
        <w:rPr>
          <w:rFonts w:ascii="Sylfaen" w:hAnsi="Sylfaen"/>
          <w:sz w:val="24"/>
          <w:szCs w:val="24"/>
        </w:rPr>
        <w:t>եւ</w:t>
      </w:r>
      <w:r w:rsidR="00A642DE" w:rsidRPr="00BE665A">
        <w:rPr>
          <w:rFonts w:ascii="Sylfaen" w:hAnsi="Sylfaen"/>
          <w:sz w:val="24"/>
          <w:szCs w:val="24"/>
        </w:rPr>
        <w:t xml:space="preserve"> Միության շրջանակներում ընդհանուր գործընթացի իրագործման համար օգտագործվող այլ ենթահամակարգեր:</w:t>
      </w:r>
    </w:p>
    <w:p w:rsidR="00916942" w:rsidRPr="00BE665A" w:rsidRDefault="00CE7554" w:rsidP="00F158B2">
      <w:pPr>
        <w:pStyle w:val="Bodytext20"/>
        <w:shd w:val="clear" w:color="auto" w:fill="auto"/>
        <w:tabs>
          <w:tab w:val="left" w:pos="1134"/>
        </w:tabs>
        <w:spacing w:after="160" w:line="343" w:lineRule="auto"/>
        <w:ind w:firstLine="567"/>
        <w:jc w:val="both"/>
        <w:rPr>
          <w:rFonts w:ascii="Sylfaen" w:hAnsi="Sylfaen"/>
          <w:sz w:val="24"/>
          <w:szCs w:val="24"/>
        </w:rPr>
      </w:pPr>
      <w:r w:rsidRPr="00BE665A">
        <w:rPr>
          <w:rFonts w:ascii="Sylfaen" w:hAnsi="Sylfaen"/>
          <w:sz w:val="24"/>
          <w:szCs w:val="24"/>
        </w:rPr>
        <w:t>49.</w:t>
      </w:r>
      <w:r w:rsidRPr="00BE665A">
        <w:rPr>
          <w:rFonts w:ascii="Sylfaen" w:hAnsi="Sylfaen"/>
          <w:sz w:val="24"/>
          <w:szCs w:val="24"/>
        </w:rPr>
        <w:tab/>
      </w:r>
      <w:r w:rsidR="00A642DE" w:rsidRPr="00BE665A">
        <w:rPr>
          <w:rFonts w:ascii="Sylfaen" w:hAnsi="Sylfaen"/>
          <w:sz w:val="24"/>
          <w:szCs w:val="24"/>
        </w:rPr>
        <w:t>Ազգային բաղադրիչների գործող մասերի կազմը որոշվում է ազգային մակարդակով՝ հաշվի առնելով սույն բազային մոդելի 38-րդ կետի դրույթները:</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50.</w:t>
      </w:r>
      <w:r w:rsidRPr="00BE665A">
        <w:rPr>
          <w:rFonts w:ascii="Sylfaen" w:hAnsi="Sylfaen"/>
          <w:sz w:val="24"/>
          <w:szCs w:val="24"/>
        </w:rPr>
        <w:tab/>
      </w:r>
      <w:r w:rsidR="00A642DE" w:rsidRPr="00BE665A">
        <w:rPr>
          <w:rFonts w:ascii="Sylfaen" w:hAnsi="Sylfaen"/>
          <w:sz w:val="24"/>
          <w:szCs w:val="24"/>
        </w:rPr>
        <w:t xml:space="preserve">Ազգային բաղադրիչի օպերատորն ապահովում է տեղեկատվության </w:t>
      </w:r>
      <w:r w:rsidR="00A642DE" w:rsidRPr="003C23C3">
        <w:rPr>
          <w:rFonts w:ascii="Sylfaen" w:hAnsi="Sylfaen"/>
          <w:spacing w:val="6"/>
          <w:sz w:val="24"/>
          <w:szCs w:val="24"/>
        </w:rPr>
        <w:t>տեխնիկական պաշտպանությունը, ինչպես նա</w:t>
      </w:r>
      <w:r w:rsidR="00CD307B" w:rsidRPr="003C23C3">
        <w:rPr>
          <w:rFonts w:ascii="Sylfaen" w:hAnsi="Sylfaen"/>
          <w:spacing w:val="6"/>
          <w:sz w:val="24"/>
          <w:szCs w:val="24"/>
        </w:rPr>
        <w:t>եւ</w:t>
      </w:r>
      <w:r w:rsidR="00A642DE" w:rsidRPr="003C23C3">
        <w:rPr>
          <w:rFonts w:ascii="Sylfaen" w:hAnsi="Sylfaen"/>
          <w:spacing w:val="6"/>
          <w:sz w:val="24"/>
          <w:szCs w:val="24"/>
        </w:rPr>
        <w:t xml:space="preserve"> օրը 24 ժամյա </w:t>
      </w:r>
      <w:r w:rsidR="00CD307B" w:rsidRPr="003C23C3">
        <w:rPr>
          <w:rFonts w:ascii="Sylfaen" w:hAnsi="Sylfaen"/>
          <w:spacing w:val="6"/>
          <w:sz w:val="24"/>
          <w:szCs w:val="24"/>
        </w:rPr>
        <w:t>եւ</w:t>
      </w:r>
      <w:r w:rsidR="00A642DE" w:rsidRPr="003C23C3">
        <w:rPr>
          <w:rFonts w:ascii="Sylfaen" w:hAnsi="Sylfaen"/>
          <w:spacing w:val="6"/>
          <w:sz w:val="24"/>
          <w:szCs w:val="24"/>
        </w:rPr>
        <w:t xml:space="preserve"> շաբաթական 7</w:t>
      </w:r>
      <w:r w:rsidR="00240661" w:rsidRPr="003C23C3">
        <w:rPr>
          <w:rFonts w:ascii="Sylfaen" w:hAnsi="Sylfaen" w:cs="Arial"/>
          <w:color w:val="4D5156"/>
          <w:spacing w:val="6"/>
          <w:sz w:val="24"/>
          <w:szCs w:val="24"/>
          <w:shd w:val="clear" w:color="auto" w:fill="FFFFFF"/>
        </w:rPr>
        <w:t>-</w:t>
      </w:r>
      <w:r w:rsidR="00A642DE" w:rsidRPr="003C23C3">
        <w:rPr>
          <w:rFonts w:ascii="Sylfaen" w:hAnsi="Sylfaen"/>
          <w:spacing w:val="6"/>
          <w:sz w:val="24"/>
          <w:szCs w:val="24"/>
        </w:rPr>
        <w:t xml:space="preserve">օրյա ռեժիմով դրա գործունեությունը՝ բացառությամբ կանոնակարգային </w:t>
      </w:r>
      <w:r w:rsidR="00CD307B" w:rsidRPr="003C23C3">
        <w:rPr>
          <w:rFonts w:ascii="Sylfaen" w:hAnsi="Sylfaen"/>
          <w:spacing w:val="6"/>
          <w:sz w:val="24"/>
          <w:szCs w:val="24"/>
        </w:rPr>
        <w:t>եւ</w:t>
      </w:r>
      <w:r w:rsidR="00A642DE" w:rsidRPr="00BE665A">
        <w:rPr>
          <w:rFonts w:ascii="Sylfaen" w:hAnsi="Sylfaen"/>
          <w:sz w:val="24"/>
          <w:szCs w:val="24"/>
        </w:rPr>
        <w:t xml:space="preserve"> տեխնոլոգիական աշխատանքների կատարման ժամանակի:</w:t>
      </w:r>
    </w:p>
    <w:p w:rsidR="00916942" w:rsidRPr="003C23C3"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lastRenderedPageBreak/>
        <w:t xml:space="preserve">Կանոնակարգային </w:t>
      </w:r>
      <w:r w:rsidR="00CD307B" w:rsidRPr="00BE665A">
        <w:rPr>
          <w:rFonts w:ascii="Sylfaen" w:hAnsi="Sylfaen"/>
          <w:sz w:val="24"/>
          <w:szCs w:val="24"/>
        </w:rPr>
        <w:t>եւ</w:t>
      </w:r>
      <w:r w:rsidRPr="00BE665A">
        <w:rPr>
          <w:rFonts w:ascii="Sylfaen" w:hAnsi="Sylfaen"/>
          <w:sz w:val="24"/>
          <w:szCs w:val="24"/>
        </w:rPr>
        <w:t xml:space="preserve"> տեխնոլոգիական աշխատանքների կատարման մասին ազգային բաղադրիչի օպերատորը ծանուցում է Հանձնաժողովին </w:t>
      </w:r>
      <w:r w:rsidR="00CD307B" w:rsidRPr="00BE665A">
        <w:rPr>
          <w:rFonts w:ascii="Sylfaen" w:hAnsi="Sylfaen"/>
          <w:sz w:val="24"/>
          <w:szCs w:val="24"/>
        </w:rPr>
        <w:t>եւ</w:t>
      </w:r>
      <w:r w:rsidRPr="00BE665A">
        <w:rPr>
          <w:rFonts w:ascii="Sylfaen" w:hAnsi="Sylfaen"/>
          <w:sz w:val="24"/>
          <w:szCs w:val="24"/>
        </w:rPr>
        <w:t xml:space="preserve"> այլ անդամ պետությունների օպերատորների, ինչպես նա</w:t>
      </w:r>
      <w:r w:rsidR="00CD307B" w:rsidRPr="00BE665A">
        <w:rPr>
          <w:rFonts w:ascii="Sylfaen" w:hAnsi="Sylfaen"/>
          <w:sz w:val="24"/>
          <w:szCs w:val="24"/>
        </w:rPr>
        <w:t>եւ</w:t>
      </w:r>
      <w:r w:rsidRPr="00BE665A">
        <w:rPr>
          <w:rFonts w:ascii="Sylfaen" w:hAnsi="Sylfaen"/>
          <w:sz w:val="24"/>
          <w:szCs w:val="24"/>
        </w:rPr>
        <w:t xml:space="preserve"> բոլոր շահագրգռված անձանց:</w:t>
      </w:r>
    </w:p>
    <w:p w:rsidR="008A2683" w:rsidRPr="003C23C3" w:rsidRDefault="008A2683" w:rsidP="00BE665A">
      <w:pPr>
        <w:pStyle w:val="Bodytext20"/>
        <w:shd w:val="clear" w:color="auto" w:fill="auto"/>
        <w:spacing w:after="160" w:line="360" w:lineRule="auto"/>
        <w:ind w:firstLine="567"/>
        <w:jc w:val="both"/>
        <w:rPr>
          <w:rFonts w:ascii="Sylfaen" w:hAnsi="Sylfaen"/>
          <w:sz w:val="24"/>
          <w:szCs w:val="24"/>
        </w:rPr>
      </w:pPr>
    </w:p>
    <w:p w:rsidR="008A2683" w:rsidRPr="003C23C3" w:rsidRDefault="008A2683" w:rsidP="008A2683">
      <w:pPr>
        <w:pStyle w:val="Bodytext20"/>
        <w:shd w:val="clear" w:color="auto" w:fill="auto"/>
        <w:spacing w:after="160" w:line="360" w:lineRule="auto"/>
        <w:ind w:firstLine="567"/>
        <w:jc w:val="center"/>
        <w:rPr>
          <w:rFonts w:ascii="Sylfaen" w:hAnsi="Sylfaen"/>
          <w:sz w:val="24"/>
          <w:szCs w:val="24"/>
        </w:rPr>
      </w:pPr>
      <w:r w:rsidRPr="003C23C3">
        <w:rPr>
          <w:rFonts w:ascii="Sylfaen" w:hAnsi="Sylfaen"/>
          <w:sz w:val="24"/>
          <w:szCs w:val="24"/>
        </w:rPr>
        <w:t>__________</w:t>
      </w:r>
    </w:p>
    <w:p w:rsidR="007A10FA" w:rsidRPr="00BE665A" w:rsidRDefault="007A10FA" w:rsidP="00BE665A">
      <w:pPr>
        <w:pStyle w:val="Bodytext20"/>
        <w:shd w:val="clear" w:color="auto" w:fill="auto"/>
        <w:spacing w:after="160" w:line="360" w:lineRule="auto"/>
        <w:ind w:firstLine="567"/>
        <w:jc w:val="both"/>
        <w:rPr>
          <w:rFonts w:ascii="Sylfaen" w:hAnsi="Sylfaen"/>
          <w:sz w:val="24"/>
          <w:szCs w:val="24"/>
        </w:rPr>
      </w:pPr>
    </w:p>
    <w:p w:rsidR="007A10FA" w:rsidRDefault="007A10FA" w:rsidP="00BE665A">
      <w:pPr>
        <w:pStyle w:val="Bodytext20"/>
        <w:shd w:val="clear" w:color="auto" w:fill="auto"/>
        <w:spacing w:after="160" w:line="360" w:lineRule="auto"/>
        <w:ind w:firstLine="567"/>
        <w:jc w:val="both"/>
        <w:rPr>
          <w:rFonts w:ascii="Sylfaen" w:hAnsi="Sylfaen"/>
          <w:sz w:val="24"/>
          <w:szCs w:val="24"/>
        </w:rPr>
        <w:sectPr w:rsidR="007A10FA" w:rsidSect="00BE665A">
          <w:headerReference w:type="even" r:id="rId7"/>
          <w:headerReference w:type="default" r:id="rId8"/>
          <w:footerReference w:type="even" r:id="rId9"/>
          <w:footerReference w:type="default" r:id="rId10"/>
          <w:headerReference w:type="first" r:id="rId11"/>
          <w:footerReference w:type="first" r:id="rId12"/>
          <w:type w:val="nextColumn"/>
          <w:pgSz w:w="11907" w:h="16840" w:code="9"/>
          <w:pgMar w:top="1418" w:right="1418" w:bottom="1418" w:left="1418" w:header="0" w:footer="506" w:gutter="0"/>
          <w:pgNumType w:start="1"/>
          <w:cols w:space="720"/>
          <w:noEndnote/>
          <w:titlePg/>
          <w:docGrid w:linePitch="360"/>
        </w:sectPr>
      </w:pPr>
    </w:p>
    <w:p w:rsidR="00916942" w:rsidRPr="00BE665A" w:rsidRDefault="00A642DE" w:rsidP="00F428C6">
      <w:pPr>
        <w:pStyle w:val="Bodytext20"/>
        <w:shd w:val="clear" w:color="auto" w:fill="auto"/>
        <w:spacing w:after="160" w:line="360" w:lineRule="auto"/>
        <w:ind w:left="3969" w:firstLine="0"/>
        <w:jc w:val="center"/>
        <w:rPr>
          <w:rFonts w:ascii="Sylfaen" w:hAnsi="Sylfaen"/>
          <w:sz w:val="24"/>
          <w:szCs w:val="24"/>
        </w:rPr>
      </w:pPr>
      <w:r w:rsidRPr="00BE665A">
        <w:rPr>
          <w:rFonts w:ascii="Sylfaen" w:hAnsi="Sylfaen"/>
          <w:sz w:val="24"/>
          <w:szCs w:val="24"/>
        </w:rPr>
        <w:lastRenderedPageBreak/>
        <w:t>ՀԱՎԵԼՎԱԾ</w:t>
      </w:r>
    </w:p>
    <w:p w:rsidR="00916942" w:rsidRPr="00BE665A" w:rsidRDefault="00A642DE" w:rsidP="00F428C6">
      <w:pPr>
        <w:pStyle w:val="Bodytext20"/>
        <w:shd w:val="clear" w:color="auto" w:fill="auto"/>
        <w:spacing w:after="160" w:line="360" w:lineRule="auto"/>
        <w:ind w:left="3969" w:firstLine="0"/>
        <w:jc w:val="center"/>
        <w:rPr>
          <w:rFonts w:ascii="Sylfaen" w:hAnsi="Sylfaen"/>
          <w:sz w:val="24"/>
          <w:szCs w:val="24"/>
        </w:rPr>
      </w:pPr>
      <w:r w:rsidRPr="00BE665A">
        <w:rPr>
          <w:rFonts w:ascii="Sylfaen" w:hAnsi="Sylfaen"/>
          <w:sz w:val="24"/>
          <w:szCs w:val="24"/>
        </w:rPr>
        <w:t>Եվրասիական տնտեսական միությունում նույնականացման միջոցներով ապրանքների դրոշմավորման համակարգի բազային տեխնոլոգիական կազմակերպչական մոդելի</w:t>
      </w:r>
    </w:p>
    <w:p w:rsidR="00916942" w:rsidRPr="00BE665A" w:rsidRDefault="00916942" w:rsidP="00F428C6">
      <w:pPr>
        <w:spacing w:after="160" w:line="360" w:lineRule="auto"/>
        <w:jc w:val="center"/>
      </w:pPr>
    </w:p>
    <w:p w:rsidR="00916942" w:rsidRPr="00BE665A" w:rsidRDefault="00A642DE" w:rsidP="00F428C6">
      <w:pPr>
        <w:pStyle w:val="Bodytext30"/>
        <w:shd w:val="clear" w:color="auto" w:fill="auto"/>
        <w:spacing w:after="160" w:line="360" w:lineRule="auto"/>
        <w:rPr>
          <w:rFonts w:ascii="Sylfaen" w:hAnsi="Sylfaen"/>
          <w:sz w:val="24"/>
          <w:szCs w:val="24"/>
        </w:rPr>
      </w:pPr>
      <w:r w:rsidRPr="00BE665A">
        <w:rPr>
          <w:rStyle w:val="Bodytext3Spacing2pt"/>
          <w:rFonts w:ascii="Sylfaen" w:hAnsi="Sylfaen"/>
          <w:b/>
          <w:spacing w:val="0"/>
          <w:sz w:val="24"/>
          <w:szCs w:val="24"/>
        </w:rPr>
        <w:t>ՊԱՀԱՆՋՆԵՐ</w:t>
      </w:r>
    </w:p>
    <w:p w:rsidR="00916942" w:rsidRPr="00BE665A" w:rsidRDefault="00A642DE" w:rsidP="00F428C6">
      <w:pPr>
        <w:pStyle w:val="Bodytext30"/>
        <w:shd w:val="clear" w:color="auto" w:fill="auto"/>
        <w:spacing w:after="160" w:line="360" w:lineRule="auto"/>
        <w:rPr>
          <w:rFonts w:ascii="Sylfaen" w:hAnsi="Sylfaen"/>
          <w:sz w:val="24"/>
          <w:szCs w:val="24"/>
        </w:rPr>
      </w:pPr>
      <w:r w:rsidRPr="00BE665A">
        <w:rPr>
          <w:rFonts w:ascii="Sylfaen" w:hAnsi="Sylfaen"/>
          <w:sz w:val="24"/>
          <w:szCs w:val="24"/>
        </w:rPr>
        <w:t>Եվրասիական տնտեսական միության անդամ պետությունների</w:t>
      </w:r>
      <w:r w:rsidR="001D456F">
        <w:rPr>
          <w:rFonts w:ascii="Sylfaen" w:hAnsi="Sylfaen"/>
          <w:sz w:val="24"/>
          <w:szCs w:val="24"/>
        </w:rPr>
        <w:br/>
      </w:r>
      <w:r w:rsidRPr="00BE665A">
        <w:rPr>
          <w:rFonts w:ascii="Sylfaen" w:hAnsi="Sylfaen"/>
          <w:sz w:val="24"/>
          <w:szCs w:val="24"/>
        </w:rPr>
        <w:t>իրավասու (լիազորված) մարմինների միջ</w:t>
      </w:r>
      <w:r w:rsidR="00CD307B" w:rsidRPr="00BE665A">
        <w:rPr>
          <w:rFonts w:ascii="Sylfaen" w:hAnsi="Sylfaen"/>
          <w:sz w:val="24"/>
          <w:szCs w:val="24"/>
        </w:rPr>
        <w:t>եւ</w:t>
      </w:r>
      <w:r w:rsidRPr="00BE665A">
        <w:rPr>
          <w:rFonts w:ascii="Sylfaen" w:hAnsi="Sylfaen"/>
          <w:sz w:val="24"/>
          <w:szCs w:val="24"/>
        </w:rPr>
        <w:t xml:space="preserve"> </w:t>
      </w:r>
      <w:r w:rsidR="00CD307B" w:rsidRPr="00BE665A">
        <w:rPr>
          <w:rFonts w:ascii="Sylfaen" w:hAnsi="Sylfaen"/>
          <w:sz w:val="24"/>
          <w:szCs w:val="24"/>
        </w:rPr>
        <w:t>եւ</w:t>
      </w:r>
      <w:r w:rsidRPr="00BE665A">
        <w:rPr>
          <w:rFonts w:ascii="Sylfaen" w:hAnsi="Sylfaen"/>
          <w:sz w:val="24"/>
          <w:szCs w:val="24"/>
        </w:rPr>
        <w:t xml:space="preserve"> անդամ պետությունների</w:t>
      </w:r>
      <w:r w:rsidR="001D456F">
        <w:rPr>
          <w:rFonts w:ascii="Sylfaen" w:hAnsi="Sylfaen"/>
          <w:sz w:val="24"/>
          <w:szCs w:val="24"/>
        </w:rPr>
        <w:br/>
      </w:r>
      <w:r w:rsidRPr="00BE665A">
        <w:rPr>
          <w:rFonts w:ascii="Sylfaen" w:hAnsi="Sylfaen"/>
          <w:sz w:val="24"/>
          <w:szCs w:val="24"/>
        </w:rPr>
        <w:t>իրավասու (լիազորված) մարմինների ու Եվրասիական տնտեսական հանձնաժողովի միջ</w:t>
      </w:r>
      <w:r w:rsidR="00CD307B" w:rsidRPr="00BE665A">
        <w:rPr>
          <w:rFonts w:ascii="Sylfaen" w:hAnsi="Sylfaen"/>
          <w:sz w:val="24"/>
          <w:szCs w:val="24"/>
        </w:rPr>
        <w:t>եւ</w:t>
      </w:r>
      <w:r w:rsidRPr="00BE665A">
        <w:rPr>
          <w:rFonts w:ascii="Sylfaen" w:hAnsi="Sylfaen"/>
          <w:sz w:val="24"/>
          <w:szCs w:val="24"/>
        </w:rPr>
        <w:t xml:space="preserve"> փոխանցվող՝ դրոշմավորված ապրանքների մասին տեղեկությունների կազմին, կառուցվածքին </w:t>
      </w:r>
      <w:r w:rsidR="00CD307B" w:rsidRPr="00BE665A">
        <w:rPr>
          <w:rFonts w:ascii="Sylfaen" w:hAnsi="Sylfaen"/>
          <w:sz w:val="24"/>
          <w:szCs w:val="24"/>
        </w:rPr>
        <w:t>եւ</w:t>
      </w:r>
      <w:r w:rsidRPr="00BE665A">
        <w:rPr>
          <w:rFonts w:ascii="Sylfaen" w:hAnsi="Sylfaen"/>
          <w:sz w:val="24"/>
          <w:szCs w:val="24"/>
        </w:rPr>
        <w:t xml:space="preserve"> ձ</w:t>
      </w:r>
      <w:r w:rsidR="00CD307B" w:rsidRPr="00BE665A">
        <w:rPr>
          <w:rFonts w:ascii="Sylfaen" w:hAnsi="Sylfaen"/>
          <w:sz w:val="24"/>
          <w:szCs w:val="24"/>
        </w:rPr>
        <w:t>եւ</w:t>
      </w:r>
      <w:r w:rsidRPr="00BE665A">
        <w:rPr>
          <w:rFonts w:ascii="Sylfaen" w:hAnsi="Sylfaen"/>
          <w:sz w:val="24"/>
          <w:szCs w:val="24"/>
        </w:rPr>
        <w:t>աչափին ներկայացվող</w:t>
      </w:r>
    </w:p>
    <w:p w:rsidR="00916942" w:rsidRPr="00BE665A" w:rsidRDefault="00916942" w:rsidP="00F428C6">
      <w:pPr>
        <w:spacing w:after="160" w:line="360" w:lineRule="auto"/>
        <w:jc w:val="both"/>
      </w:pPr>
    </w:p>
    <w:p w:rsidR="00916942" w:rsidRPr="00BE665A" w:rsidRDefault="00CE7554" w:rsidP="00F428C6">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1.</w:t>
      </w:r>
      <w:r w:rsidRPr="00BE665A">
        <w:rPr>
          <w:rFonts w:ascii="Sylfaen" w:hAnsi="Sylfaen"/>
          <w:sz w:val="24"/>
          <w:szCs w:val="24"/>
        </w:rPr>
        <w:tab/>
      </w:r>
      <w:r w:rsidR="00A642DE" w:rsidRPr="00BE665A">
        <w:rPr>
          <w:rFonts w:ascii="Sylfaen" w:hAnsi="Sylfaen"/>
          <w:sz w:val="24"/>
          <w:szCs w:val="24"/>
        </w:rPr>
        <w:t>Դրոշմավորված ապրանքների անդրսահմանային առ</w:t>
      </w:r>
      <w:r w:rsidR="00CD307B" w:rsidRPr="00BE665A">
        <w:rPr>
          <w:rFonts w:ascii="Sylfaen" w:hAnsi="Sylfaen"/>
          <w:sz w:val="24"/>
          <w:szCs w:val="24"/>
        </w:rPr>
        <w:t>եւ</w:t>
      </w:r>
      <w:r w:rsidR="00A642DE" w:rsidRPr="00BE665A">
        <w:rPr>
          <w:rFonts w:ascii="Sylfaen" w:hAnsi="Sylfaen"/>
          <w:sz w:val="24"/>
          <w:szCs w:val="24"/>
        </w:rPr>
        <w:t>տուր իրականացնելիս տեղեկատվական փոխգործակցության շրջանակներում ապրանքների դրոշմավորման տեղեկատվական համակարգի ազգային բաղադրիչների օպերատորների (ադմինիստրատորների) միջ</w:t>
      </w:r>
      <w:r w:rsidR="00CD307B" w:rsidRPr="00BE665A">
        <w:rPr>
          <w:rFonts w:ascii="Sylfaen" w:hAnsi="Sylfaen"/>
          <w:sz w:val="24"/>
          <w:szCs w:val="24"/>
        </w:rPr>
        <w:t>եւ</w:t>
      </w:r>
      <w:r w:rsidR="00A642DE" w:rsidRPr="00BE665A">
        <w:rPr>
          <w:rFonts w:ascii="Sylfaen" w:hAnsi="Sylfaen"/>
          <w:sz w:val="24"/>
          <w:szCs w:val="24"/>
        </w:rPr>
        <w:t xml:space="preserve"> XML</w:t>
      </w:r>
      <w:r w:rsidR="00D57AB4" w:rsidRPr="00BE665A">
        <w:rPr>
          <w:rFonts w:ascii="Sylfaen" w:hAnsi="Sylfaen"/>
          <w:sz w:val="24"/>
          <w:szCs w:val="24"/>
        </w:rPr>
        <w:t xml:space="preserve"> </w:t>
      </w:r>
      <w:r w:rsidR="00A642DE" w:rsidRPr="00BE665A">
        <w:rPr>
          <w:rFonts w:ascii="Sylfaen" w:hAnsi="Sylfaen"/>
          <w:sz w:val="24"/>
          <w:szCs w:val="24"/>
        </w:rPr>
        <w:t>ձ</w:t>
      </w:r>
      <w:r w:rsidR="00CD307B" w:rsidRPr="00BE665A">
        <w:rPr>
          <w:rFonts w:ascii="Sylfaen" w:hAnsi="Sylfaen"/>
          <w:sz w:val="24"/>
          <w:szCs w:val="24"/>
        </w:rPr>
        <w:t>եւ</w:t>
      </w:r>
      <w:r w:rsidR="00A642DE" w:rsidRPr="00BE665A">
        <w:rPr>
          <w:rFonts w:ascii="Sylfaen" w:hAnsi="Sylfaen"/>
          <w:sz w:val="24"/>
          <w:szCs w:val="24"/>
        </w:rPr>
        <w:t xml:space="preserve">աչափով փոխանցվում են նման ապրանքների </w:t>
      </w:r>
      <w:r w:rsidR="00CD307B" w:rsidRPr="00BE665A">
        <w:rPr>
          <w:rFonts w:ascii="Sylfaen" w:hAnsi="Sylfaen"/>
          <w:sz w:val="24"/>
          <w:szCs w:val="24"/>
        </w:rPr>
        <w:t>եւ</w:t>
      </w:r>
      <w:r w:rsidR="00A642DE" w:rsidRPr="00BE665A">
        <w:rPr>
          <w:rFonts w:ascii="Sylfaen" w:hAnsi="Sylfaen"/>
          <w:sz w:val="24"/>
          <w:szCs w:val="24"/>
        </w:rPr>
        <w:t xml:space="preserve"> դրանց նույնականացման միջոցների մասին տեղեկությունները (այսուհետ՝ տեղեկություններ)՝ հետ</w:t>
      </w:r>
      <w:r w:rsidR="00CD307B" w:rsidRPr="00BE665A">
        <w:rPr>
          <w:rFonts w:ascii="Sylfaen" w:hAnsi="Sylfaen"/>
          <w:sz w:val="24"/>
          <w:szCs w:val="24"/>
        </w:rPr>
        <w:t>եւ</w:t>
      </w:r>
      <w:r w:rsidR="00A642DE" w:rsidRPr="00BE665A">
        <w:rPr>
          <w:rFonts w:ascii="Sylfaen" w:hAnsi="Sylfaen"/>
          <w:sz w:val="24"/>
          <w:szCs w:val="24"/>
        </w:rPr>
        <w:t>յալ ստանդարտներին համապատասխան՝</w:t>
      </w:r>
    </w:p>
    <w:p w:rsidR="00A44293" w:rsidRPr="00BE665A" w:rsidRDefault="00A642DE" w:rsidP="00F428C6">
      <w:pPr>
        <w:pStyle w:val="Bodytext20"/>
        <w:shd w:val="clear" w:color="auto" w:fill="auto"/>
        <w:spacing w:after="160" w:line="360" w:lineRule="auto"/>
        <w:ind w:firstLine="567"/>
        <w:jc w:val="both"/>
        <w:rPr>
          <w:rFonts w:ascii="Sylfaen" w:hAnsi="Sylfaen"/>
          <w:color w:val="auto"/>
          <w:sz w:val="24"/>
          <w:szCs w:val="24"/>
        </w:rPr>
      </w:pPr>
      <w:r w:rsidRPr="00BE665A">
        <w:rPr>
          <w:rFonts w:ascii="Sylfaen" w:hAnsi="Sylfaen"/>
          <w:color w:val="auto"/>
          <w:sz w:val="24"/>
          <w:szCs w:val="24"/>
        </w:rPr>
        <w:t xml:space="preserve">"Extensible Markup Language (XML) 1.0 (Fifth Edition)" (հրապարակված է </w:t>
      </w:r>
      <w:r w:rsidR="00A44293" w:rsidRPr="00BE665A">
        <w:rPr>
          <w:rFonts w:ascii="Sylfaen" w:hAnsi="Sylfaen"/>
          <w:color w:val="auto"/>
          <w:sz w:val="24"/>
          <w:szCs w:val="24"/>
        </w:rPr>
        <w:t>«</w:t>
      </w:r>
      <w:r w:rsidRPr="00BE665A">
        <w:rPr>
          <w:rFonts w:ascii="Sylfaen" w:hAnsi="Sylfaen"/>
          <w:color w:val="auto"/>
          <w:sz w:val="24"/>
          <w:szCs w:val="24"/>
        </w:rPr>
        <w:t>Ինտերնետ</w:t>
      </w:r>
      <w:r w:rsidR="00A44293" w:rsidRPr="00BE665A">
        <w:rPr>
          <w:rFonts w:ascii="Sylfaen" w:hAnsi="Sylfaen"/>
          <w:color w:val="auto"/>
          <w:sz w:val="24"/>
          <w:szCs w:val="24"/>
        </w:rPr>
        <w:t>»</w:t>
      </w:r>
      <w:r w:rsidRPr="00BE665A">
        <w:rPr>
          <w:rFonts w:ascii="Sylfaen" w:hAnsi="Sylfaen"/>
          <w:color w:val="auto"/>
          <w:sz w:val="24"/>
          <w:szCs w:val="24"/>
        </w:rPr>
        <w:t xml:space="preserve"> տեղեկատվական-հեռահաղորդակցական ցանցում հետ</w:t>
      </w:r>
      <w:r w:rsidR="00CD307B" w:rsidRPr="00BE665A">
        <w:rPr>
          <w:rFonts w:ascii="Sylfaen" w:hAnsi="Sylfaen"/>
          <w:color w:val="auto"/>
          <w:sz w:val="24"/>
          <w:szCs w:val="24"/>
        </w:rPr>
        <w:t>եւ</w:t>
      </w:r>
      <w:r w:rsidRPr="00BE665A">
        <w:rPr>
          <w:rFonts w:ascii="Sylfaen" w:hAnsi="Sylfaen"/>
          <w:color w:val="auto"/>
          <w:sz w:val="24"/>
          <w:szCs w:val="24"/>
        </w:rPr>
        <w:t xml:space="preserve">յալ հասցեով՝ </w:t>
      </w:r>
      <w:hyperlink r:id="rId13" w:history="1">
        <w:r w:rsidR="00A44293" w:rsidRPr="00BE665A">
          <w:rPr>
            <w:rStyle w:val="Hyperlink"/>
            <w:rFonts w:ascii="Sylfaen" w:hAnsi="Sylfaen"/>
            <w:sz w:val="24"/>
            <w:szCs w:val="24"/>
            <w:lang w:eastAsia="en-US" w:bidi="en-US"/>
          </w:rPr>
          <w:t>http://www.w3.org/TR/REC-xml</w:t>
        </w:r>
      </w:hyperlink>
      <w:r w:rsidR="00A44293" w:rsidRPr="00BE665A">
        <w:rPr>
          <w:rFonts w:ascii="Sylfaen" w:hAnsi="Sylfaen"/>
          <w:sz w:val="24"/>
          <w:szCs w:val="24"/>
          <w:lang w:eastAsia="en-US" w:bidi="en-US"/>
        </w:rPr>
        <w:t>)</w:t>
      </w:r>
    </w:p>
    <w:p w:rsidR="00916942" w:rsidRPr="00F158B2" w:rsidRDefault="00A642DE" w:rsidP="00F428C6">
      <w:pPr>
        <w:pStyle w:val="Bodytext20"/>
        <w:shd w:val="clear" w:color="auto" w:fill="auto"/>
        <w:spacing w:after="160" w:line="360" w:lineRule="auto"/>
        <w:ind w:firstLine="567"/>
        <w:jc w:val="both"/>
        <w:rPr>
          <w:rFonts w:ascii="Sylfaen" w:hAnsi="Sylfaen"/>
          <w:spacing w:val="-6"/>
          <w:sz w:val="24"/>
          <w:szCs w:val="24"/>
        </w:rPr>
      </w:pPr>
      <w:r w:rsidRPr="00F158B2">
        <w:rPr>
          <w:rFonts w:ascii="Sylfaen" w:hAnsi="Sylfaen"/>
          <w:color w:val="auto"/>
          <w:spacing w:val="-6"/>
          <w:sz w:val="24"/>
          <w:szCs w:val="24"/>
        </w:rPr>
        <w:t xml:space="preserve">"Namespaces in XML" (հրապարակված է </w:t>
      </w:r>
      <w:r w:rsidR="00A44293" w:rsidRPr="00F158B2">
        <w:rPr>
          <w:rFonts w:ascii="Sylfaen" w:hAnsi="Sylfaen"/>
          <w:color w:val="auto"/>
          <w:spacing w:val="-6"/>
          <w:sz w:val="24"/>
          <w:szCs w:val="24"/>
        </w:rPr>
        <w:t>«</w:t>
      </w:r>
      <w:r w:rsidRPr="00F158B2">
        <w:rPr>
          <w:rFonts w:ascii="Sylfaen" w:hAnsi="Sylfaen"/>
          <w:color w:val="auto"/>
          <w:spacing w:val="-6"/>
          <w:sz w:val="24"/>
          <w:szCs w:val="24"/>
        </w:rPr>
        <w:t>Ինտերնետ</w:t>
      </w:r>
      <w:r w:rsidR="00A44293" w:rsidRPr="00F158B2">
        <w:rPr>
          <w:rFonts w:ascii="Sylfaen" w:hAnsi="Sylfaen"/>
          <w:color w:val="auto"/>
          <w:spacing w:val="-6"/>
          <w:sz w:val="24"/>
          <w:szCs w:val="24"/>
        </w:rPr>
        <w:t>»</w:t>
      </w:r>
      <w:r w:rsidRPr="00F158B2">
        <w:rPr>
          <w:rFonts w:ascii="Sylfaen" w:hAnsi="Sylfaen"/>
          <w:color w:val="auto"/>
          <w:spacing w:val="-6"/>
          <w:sz w:val="24"/>
          <w:szCs w:val="24"/>
        </w:rPr>
        <w:t xml:space="preserve"> տեղեկատվական-հեռահաղորդակցական ցանցում հետ</w:t>
      </w:r>
      <w:r w:rsidR="00CD307B" w:rsidRPr="00F158B2">
        <w:rPr>
          <w:rFonts w:ascii="Sylfaen" w:hAnsi="Sylfaen"/>
          <w:color w:val="auto"/>
          <w:spacing w:val="-6"/>
          <w:sz w:val="24"/>
          <w:szCs w:val="24"/>
        </w:rPr>
        <w:t>եւ</w:t>
      </w:r>
      <w:r w:rsidRPr="00F158B2">
        <w:rPr>
          <w:rFonts w:ascii="Sylfaen" w:hAnsi="Sylfaen"/>
          <w:color w:val="auto"/>
          <w:spacing w:val="-6"/>
          <w:sz w:val="24"/>
          <w:szCs w:val="24"/>
        </w:rPr>
        <w:t xml:space="preserve">յալ հասցեով՝ </w:t>
      </w:r>
      <w:hyperlink r:id="rId14" w:history="1">
        <w:r w:rsidR="00F05D70" w:rsidRPr="00F158B2">
          <w:rPr>
            <w:rStyle w:val="Hyperlink"/>
            <w:rFonts w:ascii="Sylfaen" w:hAnsi="Sylfaen"/>
            <w:spacing w:val="-6"/>
            <w:sz w:val="24"/>
            <w:szCs w:val="24"/>
          </w:rPr>
          <w:t>http://www.w3.org/TR/REC-xml-names</w:t>
        </w:r>
      </w:hyperlink>
      <w:r w:rsidR="007963D1" w:rsidRPr="00F158B2">
        <w:rPr>
          <w:rFonts w:ascii="Sylfaen" w:hAnsi="Sylfaen"/>
          <w:spacing w:val="-6"/>
          <w:sz w:val="24"/>
          <w:szCs w:val="24"/>
        </w:rPr>
        <w:t>)</w:t>
      </w:r>
    </w:p>
    <w:p w:rsidR="00916942" w:rsidRPr="00BE665A"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color w:val="auto"/>
          <w:sz w:val="24"/>
          <w:szCs w:val="24"/>
        </w:rPr>
        <w:lastRenderedPageBreak/>
        <w:t xml:space="preserve">"XML Schema Part 1: Structures" </w:t>
      </w:r>
      <w:r w:rsidR="00CD307B" w:rsidRPr="00BE665A">
        <w:rPr>
          <w:rFonts w:ascii="Sylfaen" w:hAnsi="Sylfaen"/>
          <w:color w:val="auto"/>
          <w:sz w:val="24"/>
          <w:szCs w:val="24"/>
        </w:rPr>
        <w:t>եւ</w:t>
      </w:r>
      <w:r w:rsidRPr="00BE665A">
        <w:rPr>
          <w:rFonts w:ascii="Sylfaen" w:hAnsi="Sylfaen"/>
          <w:color w:val="auto"/>
          <w:sz w:val="24"/>
          <w:szCs w:val="24"/>
        </w:rPr>
        <w:t xml:space="preserve"> "XML Schema Part 2: Datatypes" (հրապարակված են Ինտերնետ տեղեկատվական-հեռահաղորդակցական ցանցում հետ</w:t>
      </w:r>
      <w:r w:rsidR="00CD307B" w:rsidRPr="00BE665A">
        <w:rPr>
          <w:rFonts w:ascii="Sylfaen" w:hAnsi="Sylfaen"/>
          <w:color w:val="auto"/>
          <w:sz w:val="24"/>
          <w:szCs w:val="24"/>
        </w:rPr>
        <w:t>եւ</w:t>
      </w:r>
      <w:r w:rsidRPr="00BE665A">
        <w:rPr>
          <w:rFonts w:ascii="Sylfaen" w:hAnsi="Sylfaen"/>
          <w:color w:val="auto"/>
          <w:sz w:val="24"/>
          <w:szCs w:val="24"/>
        </w:rPr>
        <w:t>յալ հասցեներով՝</w:t>
      </w:r>
      <w:r w:rsidR="00CD307B" w:rsidRPr="00BE665A">
        <w:rPr>
          <w:rFonts w:ascii="Sylfaen" w:hAnsi="Sylfaen"/>
          <w:color w:val="auto"/>
          <w:sz w:val="24"/>
          <w:szCs w:val="24"/>
        </w:rPr>
        <w:t xml:space="preserve"> </w:t>
      </w:r>
      <w:hyperlink r:id="rId15" w:history="1">
        <w:r w:rsidR="007963D1" w:rsidRPr="00BE665A">
          <w:rPr>
            <w:rStyle w:val="Hyperlink"/>
            <w:rFonts w:ascii="Sylfaen" w:hAnsi="Sylfaen"/>
            <w:sz w:val="24"/>
            <w:szCs w:val="24"/>
            <w:lang w:eastAsia="en-US" w:bidi="en-US"/>
          </w:rPr>
          <w:t>http://www.w3.org/TR/xmlschema-l/</w:t>
        </w:r>
      </w:hyperlink>
      <w:r w:rsidR="007963D1" w:rsidRPr="00BE665A">
        <w:rPr>
          <w:rFonts w:ascii="Sylfaen" w:hAnsi="Sylfaen"/>
          <w:sz w:val="24"/>
          <w:szCs w:val="24"/>
        </w:rPr>
        <w:t xml:space="preserve"> </w:t>
      </w:r>
      <w:r w:rsidR="00CD307B" w:rsidRPr="00BE665A">
        <w:rPr>
          <w:rFonts w:ascii="Sylfaen" w:hAnsi="Sylfaen"/>
          <w:sz w:val="24"/>
          <w:szCs w:val="24"/>
        </w:rPr>
        <w:t>եւ</w:t>
      </w:r>
      <w:r w:rsidRPr="00BE665A">
        <w:rPr>
          <w:rFonts w:ascii="Sylfaen" w:hAnsi="Sylfaen"/>
          <w:sz w:val="24"/>
          <w:szCs w:val="24"/>
        </w:rPr>
        <w:t xml:space="preserve"> </w:t>
      </w:r>
      <w:hyperlink r:id="rId16" w:history="1">
        <w:r w:rsidR="00F05D70" w:rsidRPr="00BE665A">
          <w:rPr>
            <w:rStyle w:val="Hyperlink"/>
            <w:rFonts w:ascii="Sylfaen" w:hAnsi="Sylfaen"/>
            <w:sz w:val="24"/>
            <w:szCs w:val="24"/>
          </w:rPr>
          <w:t>http://www.w3.org/TRxmlschema-2/</w:t>
        </w:r>
      </w:hyperlink>
      <w:r w:rsidRPr="00BE665A">
        <w:rPr>
          <w:rFonts w:ascii="Sylfaen" w:hAnsi="Sylfaen"/>
          <w:sz w:val="24"/>
          <w:szCs w:val="24"/>
        </w:rPr>
        <w:t>)</w:t>
      </w:r>
      <w:r w:rsidR="00D57AB4" w:rsidRPr="00BE665A">
        <w:rPr>
          <w:rFonts w:ascii="Sylfaen" w:hAnsi="Sylfaen"/>
          <w:sz w:val="24"/>
          <w:szCs w:val="24"/>
        </w:rPr>
        <w:t>։</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color w:val="auto"/>
          <w:sz w:val="24"/>
          <w:szCs w:val="24"/>
        </w:rPr>
      </w:pPr>
      <w:r w:rsidRPr="00BE665A">
        <w:rPr>
          <w:rFonts w:ascii="Sylfaen" w:hAnsi="Sylfaen"/>
          <w:color w:val="auto"/>
          <w:sz w:val="24"/>
          <w:szCs w:val="24"/>
        </w:rPr>
        <w:t>2.</w:t>
      </w:r>
      <w:r w:rsidRPr="00BE665A">
        <w:rPr>
          <w:rFonts w:ascii="Sylfaen" w:hAnsi="Sylfaen"/>
          <w:color w:val="auto"/>
          <w:sz w:val="24"/>
          <w:szCs w:val="24"/>
        </w:rPr>
        <w:tab/>
      </w:r>
      <w:r w:rsidR="00A642DE" w:rsidRPr="00BE665A">
        <w:rPr>
          <w:rFonts w:ascii="Sylfaen" w:hAnsi="Sylfaen"/>
          <w:color w:val="auto"/>
          <w:sz w:val="24"/>
          <w:szCs w:val="24"/>
        </w:rPr>
        <w:t xml:space="preserve">Տեղեկությունների կազմին </w:t>
      </w:r>
      <w:r w:rsidR="00CD307B" w:rsidRPr="00BE665A">
        <w:rPr>
          <w:rFonts w:ascii="Sylfaen" w:hAnsi="Sylfaen"/>
          <w:color w:val="auto"/>
          <w:sz w:val="24"/>
          <w:szCs w:val="24"/>
        </w:rPr>
        <w:t>եւ</w:t>
      </w:r>
      <w:r w:rsidR="00A642DE" w:rsidRPr="00BE665A">
        <w:rPr>
          <w:rFonts w:ascii="Sylfaen" w:hAnsi="Sylfaen"/>
          <w:color w:val="auto"/>
          <w:sz w:val="24"/>
          <w:szCs w:val="24"/>
        </w:rPr>
        <w:t xml:space="preserve"> կառուցվածքին ներկայացվող ընդհանուր պահանջները բերված են</w:t>
      </w:r>
      <w:r w:rsidR="00CD307B" w:rsidRPr="00BE665A">
        <w:rPr>
          <w:rFonts w:ascii="Sylfaen" w:hAnsi="Sylfaen"/>
          <w:color w:val="auto"/>
          <w:sz w:val="24"/>
          <w:szCs w:val="24"/>
        </w:rPr>
        <w:t xml:space="preserve"> </w:t>
      </w:r>
      <w:r w:rsidR="00A642DE" w:rsidRPr="00BE665A">
        <w:rPr>
          <w:rFonts w:ascii="Sylfaen" w:hAnsi="Sylfaen"/>
          <w:color w:val="auto"/>
          <w:sz w:val="24"/>
          <w:szCs w:val="24"/>
        </w:rPr>
        <w:t>1-10-</w:t>
      </w:r>
      <w:r w:rsidR="00EB520C" w:rsidRPr="00BE665A">
        <w:rPr>
          <w:rFonts w:ascii="Sylfaen" w:hAnsi="Sylfaen"/>
          <w:color w:val="auto"/>
          <w:sz w:val="24"/>
          <w:szCs w:val="24"/>
        </w:rPr>
        <w:t>րդ աղյուսակներ</w:t>
      </w:r>
      <w:r w:rsidR="00A642DE" w:rsidRPr="00BE665A">
        <w:rPr>
          <w:rFonts w:ascii="Sylfaen" w:hAnsi="Sylfaen"/>
          <w:color w:val="auto"/>
          <w:sz w:val="24"/>
          <w:szCs w:val="24"/>
        </w:rPr>
        <w:t>ում</w:t>
      </w:r>
      <w:r w:rsidR="00D57AB4" w:rsidRPr="00BE665A">
        <w:rPr>
          <w:rFonts w:ascii="Sylfaen" w:hAnsi="Sylfaen"/>
          <w:color w:val="auto"/>
          <w:sz w:val="24"/>
          <w:szCs w:val="24"/>
        </w:rPr>
        <w:t>։</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3.</w:t>
      </w:r>
      <w:r w:rsidRPr="00BE665A">
        <w:rPr>
          <w:rFonts w:ascii="Sylfaen" w:hAnsi="Sylfaen"/>
          <w:sz w:val="24"/>
          <w:szCs w:val="24"/>
        </w:rPr>
        <w:tab/>
      </w:r>
      <w:r w:rsidR="00A642DE" w:rsidRPr="00BE665A">
        <w:rPr>
          <w:rFonts w:ascii="Sylfaen" w:hAnsi="Sylfaen"/>
          <w:sz w:val="24"/>
          <w:szCs w:val="24"/>
        </w:rPr>
        <w:t>Աղյուսակի մեջ ձ</w:t>
      </w:r>
      <w:r w:rsidR="00CD307B" w:rsidRPr="00BE665A">
        <w:rPr>
          <w:rFonts w:ascii="Sylfaen" w:hAnsi="Sylfaen"/>
          <w:sz w:val="24"/>
          <w:szCs w:val="24"/>
        </w:rPr>
        <w:t>եւ</w:t>
      </w:r>
      <w:r w:rsidR="00A642DE" w:rsidRPr="00BE665A">
        <w:rPr>
          <w:rFonts w:ascii="Sylfaen" w:hAnsi="Sylfaen"/>
          <w:sz w:val="24"/>
          <w:szCs w:val="24"/>
        </w:rPr>
        <w:t>ավորվում են հետ</w:t>
      </w:r>
      <w:r w:rsidR="00CD307B" w:rsidRPr="00BE665A">
        <w:rPr>
          <w:rFonts w:ascii="Sylfaen" w:hAnsi="Sylfaen"/>
          <w:sz w:val="24"/>
          <w:szCs w:val="24"/>
        </w:rPr>
        <w:t>եւ</w:t>
      </w:r>
      <w:r w:rsidR="00A642DE" w:rsidRPr="00BE665A">
        <w:rPr>
          <w:rFonts w:ascii="Sylfaen" w:hAnsi="Sylfaen"/>
          <w:sz w:val="24"/>
          <w:szCs w:val="24"/>
        </w:rPr>
        <w:t>յալ դաշտերը (սյունակները)՝</w:t>
      </w:r>
    </w:p>
    <w:p w:rsidR="00916942" w:rsidRPr="00BE665A" w:rsidRDefault="00EB520C"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w:t>
      </w:r>
      <w:r w:rsidR="00A642DE" w:rsidRPr="00BE665A">
        <w:rPr>
          <w:rFonts w:ascii="Sylfaen" w:hAnsi="Sylfaen"/>
          <w:sz w:val="24"/>
          <w:szCs w:val="24"/>
        </w:rPr>
        <w:t>տարրի անվանումը</w:t>
      </w:r>
      <w:r w:rsidRPr="00BE665A">
        <w:rPr>
          <w:rFonts w:ascii="Sylfaen" w:hAnsi="Sylfaen"/>
          <w:sz w:val="24"/>
          <w:szCs w:val="24"/>
        </w:rPr>
        <w:t>»</w:t>
      </w:r>
      <w:r w:rsidR="00A642DE" w:rsidRPr="00BE665A">
        <w:rPr>
          <w:rFonts w:ascii="Sylfaen" w:hAnsi="Sylfaen"/>
          <w:sz w:val="24"/>
          <w:szCs w:val="24"/>
        </w:rPr>
        <w:t xml:space="preserve">՝ տարրի հերթական համարը, նույնացուցիչը </w:t>
      </w:r>
      <w:r w:rsidR="00CD307B" w:rsidRPr="00BE665A">
        <w:rPr>
          <w:rFonts w:ascii="Sylfaen" w:hAnsi="Sylfaen"/>
          <w:sz w:val="24"/>
          <w:szCs w:val="24"/>
        </w:rPr>
        <w:t>եւ</w:t>
      </w:r>
      <w:r w:rsidR="00A642DE" w:rsidRPr="00BE665A">
        <w:rPr>
          <w:rFonts w:ascii="Sylfaen" w:hAnsi="Sylfaen"/>
          <w:sz w:val="24"/>
          <w:szCs w:val="24"/>
        </w:rPr>
        <w:t xml:space="preserve"> կայունացած կամ պաշտոնական բառային նշումը. </w:t>
      </w:r>
    </w:p>
    <w:p w:rsidR="00916942" w:rsidRPr="00BE665A" w:rsidRDefault="00EB520C"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w:t>
      </w:r>
      <w:r w:rsidR="00A642DE" w:rsidRPr="00BE665A">
        <w:rPr>
          <w:rFonts w:ascii="Sylfaen" w:hAnsi="Sylfaen"/>
          <w:sz w:val="24"/>
          <w:szCs w:val="24"/>
        </w:rPr>
        <w:t>տարրի նկարագրությունը</w:t>
      </w:r>
      <w:r w:rsidRPr="00BE665A">
        <w:rPr>
          <w:rFonts w:ascii="Sylfaen" w:hAnsi="Sylfaen"/>
          <w:sz w:val="24"/>
          <w:szCs w:val="24"/>
        </w:rPr>
        <w:t>»</w:t>
      </w:r>
      <w:r w:rsidR="00A642DE" w:rsidRPr="00BE665A">
        <w:rPr>
          <w:rFonts w:ascii="Sylfaen" w:hAnsi="Sylfaen"/>
          <w:sz w:val="24"/>
          <w:szCs w:val="24"/>
        </w:rPr>
        <w:t>՝ տարրի իմաստը (իմաստաբանությունը) պարզաբանող տեքստը</w:t>
      </w:r>
    </w:p>
    <w:p w:rsidR="00916942" w:rsidRPr="00BE665A" w:rsidRDefault="00EB520C"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w:t>
      </w:r>
      <w:r w:rsidR="00A642DE" w:rsidRPr="00BE665A">
        <w:rPr>
          <w:rFonts w:ascii="Sylfaen" w:hAnsi="Sylfaen"/>
          <w:sz w:val="24"/>
          <w:szCs w:val="24"/>
        </w:rPr>
        <w:t>ծանոթագրություն</w:t>
      </w:r>
      <w:r w:rsidRPr="00BE665A">
        <w:rPr>
          <w:rFonts w:ascii="Sylfaen" w:hAnsi="Sylfaen"/>
          <w:sz w:val="24"/>
          <w:szCs w:val="24"/>
        </w:rPr>
        <w:t>»</w:t>
      </w:r>
      <w:r w:rsidR="00A642DE" w:rsidRPr="00BE665A">
        <w:rPr>
          <w:rFonts w:ascii="Sylfaen" w:hAnsi="Sylfaen"/>
          <w:sz w:val="24"/>
          <w:szCs w:val="24"/>
        </w:rPr>
        <w:t>՝ տարրի նշանակությունը ճշտող տեքստը, որը սահմանում է դրա ձ</w:t>
      </w:r>
      <w:r w:rsidR="00CD307B" w:rsidRPr="00BE665A">
        <w:rPr>
          <w:rFonts w:ascii="Sylfaen" w:hAnsi="Sylfaen"/>
          <w:sz w:val="24"/>
          <w:szCs w:val="24"/>
        </w:rPr>
        <w:t>եւ</w:t>
      </w:r>
      <w:r w:rsidR="00A642DE" w:rsidRPr="00BE665A">
        <w:rPr>
          <w:rFonts w:ascii="Sylfaen" w:hAnsi="Sylfaen"/>
          <w:sz w:val="24"/>
          <w:szCs w:val="24"/>
        </w:rPr>
        <w:t>ավորման (լրացման) կանոնները կամ տարրի հնարավոր նշանակությունների բառային նկարագրությունը.</w:t>
      </w:r>
    </w:p>
    <w:p w:rsidR="00916942" w:rsidRPr="00BE665A" w:rsidRDefault="00EB520C"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w:t>
      </w:r>
      <w:r w:rsidR="00A642DE" w:rsidRPr="00BE665A">
        <w:rPr>
          <w:rFonts w:ascii="Sylfaen" w:hAnsi="Sylfaen"/>
          <w:sz w:val="24"/>
          <w:szCs w:val="24"/>
        </w:rPr>
        <w:t>բ</w:t>
      </w:r>
      <w:r w:rsidR="00D57AB4" w:rsidRPr="00BE665A">
        <w:rPr>
          <w:rFonts w:ascii="Sylfaen" w:hAnsi="Sylfaen"/>
          <w:sz w:val="24"/>
          <w:szCs w:val="24"/>
        </w:rPr>
        <w:t>ա</w:t>
      </w:r>
      <w:r w:rsidR="00A642DE" w:rsidRPr="00BE665A">
        <w:rPr>
          <w:rFonts w:ascii="Sylfaen" w:hAnsi="Sylfaen"/>
          <w:sz w:val="24"/>
          <w:szCs w:val="24"/>
        </w:rPr>
        <w:t>զմ</w:t>
      </w:r>
      <w:r w:rsidR="00667FD5" w:rsidRPr="00667FD5">
        <w:rPr>
          <w:sz w:val="24"/>
          <w:szCs w:val="24"/>
        </w:rPr>
        <w:t>.</w:t>
      </w:r>
      <w:r w:rsidRPr="00BE665A">
        <w:rPr>
          <w:rFonts w:ascii="Sylfaen" w:hAnsi="Sylfaen"/>
          <w:sz w:val="24"/>
          <w:szCs w:val="24"/>
        </w:rPr>
        <w:t>»</w:t>
      </w:r>
      <w:r w:rsidR="00A642DE" w:rsidRPr="00BE665A">
        <w:rPr>
          <w:rFonts w:ascii="Sylfaen" w:hAnsi="Sylfaen"/>
          <w:sz w:val="24"/>
          <w:szCs w:val="24"/>
        </w:rPr>
        <w:t xml:space="preserve">՝ </w:t>
      </w:r>
      <w:r w:rsidRPr="00BE665A">
        <w:rPr>
          <w:rFonts w:ascii="Sylfaen" w:hAnsi="Sylfaen"/>
          <w:sz w:val="24"/>
          <w:szCs w:val="24"/>
        </w:rPr>
        <w:t>տ</w:t>
      </w:r>
      <w:r w:rsidR="00A642DE" w:rsidRPr="00BE665A">
        <w:rPr>
          <w:rFonts w:ascii="Sylfaen" w:hAnsi="Sylfaen"/>
          <w:sz w:val="24"/>
          <w:szCs w:val="24"/>
        </w:rPr>
        <w:t xml:space="preserve">արրերի բազմաքանակությունը (տարրի պարտադիր (ընտրովի) լինելը </w:t>
      </w:r>
      <w:r w:rsidR="00CD307B" w:rsidRPr="00BE665A">
        <w:rPr>
          <w:rFonts w:ascii="Sylfaen" w:hAnsi="Sylfaen"/>
          <w:sz w:val="24"/>
          <w:szCs w:val="24"/>
        </w:rPr>
        <w:t>եւ</w:t>
      </w:r>
      <w:r w:rsidR="00A642DE" w:rsidRPr="00BE665A">
        <w:rPr>
          <w:rFonts w:ascii="Sylfaen" w:hAnsi="Sylfaen"/>
          <w:sz w:val="24"/>
          <w:szCs w:val="24"/>
        </w:rPr>
        <w:t xml:space="preserve"> հնարավոր կրկնողությունների քանակը):</w:t>
      </w:r>
    </w:p>
    <w:p w:rsidR="00916942" w:rsidRPr="00BE665A" w:rsidRDefault="00CE7554" w:rsidP="00BE665A">
      <w:pPr>
        <w:pStyle w:val="Bodytext20"/>
        <w:shd w:val="clear" w:color="auto" w:fill="auto"/>
        <w:tabs>
          <w:tab w:val="left" w:pos="1134"/>
        </w:tabs>
        <w:spacing w:after="160" w:line="360" w:lineRule="auto"/>
        <w:ind w:firstLine="567"/>
        <w:jc w:val="both"/>
        <w:rPr>
          <w:rFonts w:ascii="Sylfaen" w:hAnsi="Sylfaen"/>
          <w:sz w:val="24"/>
          <w:szCs w:val="24"/>
        </w:rPr>
      </w:pPr>
      <w:r w:rsidRPr="00BE665A">
        <w:rPr>
          <w:rFonts w:ascii="Sylfaen" w:hAnsi="Sylfaen"/>
          <w:sz w:val="24"/>
          <w:szCs w:val="24"/>
        </w:rPr>
        <w:t>4.</w:t>
      </w:r>
      <w:r w:rsidRPr="00BE665A">
        <w:rPr>
          <w:rFonts w:ascii="Sylfaen" w:hAnsi="Sylfaen"/>
          <w:sz w:val="24"/>
          <w:szCs w:val="24"/>
        </w:rPr>
        <w:tab/>
      </w:r>
      <w:r w:rsidR="00A642DE" w:rsidRPr="00BE665A">
        <w:rPr>
          <w:rFonts w:ascii="Sylfaen" w:hAnsi="Sylfaen"/>
          <w:sz w:val="24"/>
          <w:szCs w:val="24"/>
        </w:rPr>
        <w:t xml:space="preserve">Փոխանցվող տվյալների տարրերի բազմաքանակությունը </w:t>
      </w:r>
      <w:r w:rsidR="00EB520C" w:rsidRPr="00BE665A">
        <w:rPr>
          <w:rFonts w:ascii="Sylfaen" w:hAnsi="Sylfaen"/>
          <w:sz w:val="24"/>
          <w:szCs w:val="24"/>
        </w:rPr>
        <w:t>նշելու</w:t>
      </w:r>
      <w:r w:rsidR="00A642DE" w:rsidRPr="00BE665A">
        <w:rPr>
          <w:rFonts w:ascii="Sylfaen" w:hAnsi="Sylfaen"/>
          <w:sz w:val="24"/>
          <w:szCs w:val="24"/>
        </w:rPr>
        <w:t xml:space="preserve"> համար օգտագործվում են հետ</w:t>
      </w:r>
      <w:r w:rsidR="00CD307B" w:rsidRPr="00BE665A">
        <w:rPr>
          <w:rFonts w:ascii="Sylfaen" w:hAnsi="Sylfaen"/>
          <w:sz w:val="24"/>
          <w:szCs w:val="24"/>
        </w:rPr>
        <w:t>եւ</w:t>
      </w:r>
      <w:r w:rsidR="00A642DE" w:rsidRPr="00BE665A">
        <w:rPr>
          <w:rFonts w:ascii="Sylfaen" w:hAnsi="Sylfaen"/>
          <w:sz w:val="24"/>
          <w:szCs w:val="24"/>
        </w:rPr>
        <w:t>յալ նշանները՝</w:t>
      </w:r>
    </w:p>
    <w:p w:rsidR="00916942" w:rsidRPr="00BE665A"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1՝ տարրը պարտադիր է, կ</w:t>
      </w:r>
      <w:r w:rsidR="00EB520C" w:rsidRPr="00BE665A">
        <w:rPr>
          <w:rFonts w:ascii="Sylfaen" w:hAnsi="Sylfaen"/>
          <w:sz w:val="24"/>
          <w:szCs w:val="24"/>
        </w:rPr>
        <w:t>ր</w:t>
      </w:r>
      <w:r w:rsidRPr="00BE665A">
        <w:rPr>
          <w:rFonts w:ascii="Sylfaen" w:hAnsi="Sylfaen"/>
          <w:sz w:val="24"/>
          <w:szCs w:val="24"/>
        </w:rPr>
        <w:t>կնողություն չի թույլատրվում.</w:t>
      </w:r>
    </w:p>
    <w:p w:rsidR="00916942" w:rsidRPr="00BE665A"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n՝ տարրը պարտադիր է, պետք է կրկնվի n անգամ (n &gt; 1).</w:t>
      </w:r>
    </w:p>
    <w:p w:rsidR="00916942" w:rsidRPr="00BE665A"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1..*՝ տարրը պարտադիր է, կարող է կրկնվել առանց սահմանափակումների</w:t>
      </w:r>
    </w:p>
    <w:p w:rsidR="00916942" w:rsidRPr="00BE665A"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n..*՝ տարրը պարտադիր է, պետք է կրկնվի ոչ պակաս</w:t>
      </w:r>
      <w:r w:rsidR="00EB520C" w:rsidRPr="00BE665A">
        <w:rPr>
          <w:rFonts w:ascii="Sylfaen" w:hAnsi="Sylfaen"/>
          <w:sz w:val="24"/>
          <w:szCs w:val="24"/>
        </w:rPr>
        <w:t>,</w:t>
      </w:r>
      <w:r w:rsidRPr="00BE665A">
        <w:rPr>
          <w:rFonts w:ascii="Sylfaen" w:hAnsi="Sylfaen"/>
          <w:sz w:val="24"/>
          <w:szCs w:val="24"/>
        </w:rPr>
        <w:t xml:space="preserve"> քան n անգամ (n&gt; 1),</w:t>
      </w:r>
    </w:p>
    <w:p w:rsidR="00916942" w:rsidRPr="00BE665A" w:rsidRDefault="00A44293"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lang w:eastAsia="en-US" w:bidi="en-US"/>
        </w:rPr>
        <w:t>n..m</w:t>
      </w:r>
      <w:r w:rsidR="00D57AB4" w:rsidRPr="00BE665A">
        <w:rPr>
          <w:rFonts w:ascii="Sylfaen" w:hAnsi="Sylfaen"/>
          <w:sz w:val="24"/>
          <w:szCs w:val="24"/>
          <w:lang w:eastAsia="en-US" w:bidi="en-US"/>
        </w:rPr>
        <w:t>՝</w:t>
      </w:r>
      <w:r w:rsidRPr="00BE665A">
        <w:rPr>
          <w:rFonts w:ascii="Sylfaen" w:hAnsi="Sylfaen"/>
          <w:sz w:val="24"/>
          <w:szCs w:val="24"/>
        </w:rPr>
        <w:t xml:space="preserve"> </w:t>
      </w:r>
      <w:r w:rsidR="00A642DE" w:rsidRPr="00BE665A">
        <w:rPr>
          <w:rFonts w:ascii="Sylfaen" w:hAnsi="Sylfaen"/>
          <w:sz w:val="24"/>
          <w:szCs w:val="24"/>
        </w:rPr>
        <w:t>տարրը պարտադիր է, պետք է կրկնվի ոչ պակաս</w:t>
      </w:r>
      <w:r w:rsidR="00EB520C" w:rsidRPr="00BE665A">
        <w:rPr>
          <w:rFonts w:ascii="Sylfaen" w:hAnsi="Sylfaen"/>
          <w:sz w:val="24"/>
          <w:szCs w:val="24"/>
        </w:rPr>
        <w:t>,</w:t>
      </w:r>
      <w:r w:rsidR="00A642DE" w:rsidRPr="00BE665A">
        <w:rPr>
          <w:rFonts w:ascii="Sylfaen" w:hAnsi="Sylfaen"/>
          <w:sz w:val="24"/>
          <w:szCs w:val="24"/>
        </w:rPr>
        <w:t xml:space="preserve"> քան n անգամ (n&gt; 1)</w:t>
      </w:r>
      <w:r w:rsidR="00D57AB4" w:rsidRPr="00BE665A">
        <w:rPr>
          <w:rFonts w:ascii="Sylfaen" w:hAnsi="Sylfaen"/>
          <w:sz w:val="24"/>
          <w:szCs w:val="24"/>
        </w:rPr>
        <w:t>,</w:t>
      </w:r>
      <w:r w:rsidR="00A642DE" w:rsidRPr="00BE665A">
        <w:rPr>
          <w:rFonts w:ascii="Sylfaen" w:hAnsi="Sylfaen"/>
          <w:sz w:val="24"/>
          <w:szCs w:val="24"/>
        </w:rPr>
        <w:t xml:space="preserve"> </w:t>
      </w:r>
      <w:r w:rsidR="00CD307B" w:rsidRPr="00BE665A">
        <w:rPr>
          <w:rFonts w:ascii="Sylfaen" w:hAnsi="Sylfaen"/>
          <w:sz w:val="24"/>
          <w:szCs w:val="24"/>
        </w:rPr>
        <w:t>եւ</w:t>
      </w:r>
      <w:r w:rsidR="00A642DE" w:rsidRPr="00BE665A">
        <w:rPr>
          <w:rFonts w:ascii="Sylfaen" w:hAnsi="Sylfaen"/>
          <w:sz w:val="24"/>
          <w:szCs w:val="24"/>
        </w:rPr>
        <w:t xml:space="preserve"> ոչ ավելի</w:t>
      </w:r>
      <w:r w:rsidR="00EB520C" w:rsidRPr="00BE665A">
        <w:rPr>
          <w:rFonts w:ascii="Sylfaen" w:hAnsi="Sylfaen"/>
          <w:sz w:val="24"/>
          <w:szCs w:val="24"/>
        </w:rPr>
        <w:t>,</w:t>
      </w:r>
      <w:r w:rsidR="00A642DE" w:rsidRPr="00BE665A">
        <w:rPr>
          <w:rFonts w:ascii="Sylfaen" w:hAnsi="Sylfaen"/>
          <w:sz w:val="24"/>
          <w:szCs w:val="24"/>
        </w:rPr>
        <w:t xml:space="preserve"> քան m անգամ (n &gt; </w:t>
      </w:r>
      <w:smartTag w:uri="urn:schemas-microsoft-com:office:smarttags" w:element="metricconverter">
        <w:smartTagPr>
          <w:attr w:name="ProductID" w:val="1, m"/>
        </w:smartTagPr>
        <w:r w:rsidR="00A642DE" w:rsidRPr="00BE665A">
          <w:rPr>
            <w:rFonts w:ascii="Sylfaen" w:hAnsi="Sylfaen"/>
            <w:sz w:val="24"/>
            <w:szCs w:val="24"/>
          </w:rPr>
          <w:t>1, m</w:t>
        </w:r>
      </w:smartTag>
      <w:r w:rsidR="00A642DE" w:rsidRPr="00BE665A">
        <w:rPr>
          <w:rFonts w:ascii="Sylfaen" w:hAnsi="Sylfaen"/>
          <w:sz w:val="24"/>
          <w:szCs w:val="24"/>
        </w:rPr>
        <w:t xml:space="preserve"> &gt; n).</w:t>
      </w:r>
    </w:p>
    <w:p w:rsidR="00916942" w:rsidRPr="00BE665A"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0..1՝ տարրն ընտրովի է, կրկնողություն չի թույլատրվում.</w:t>
      </w:r>
    </w:p>
    <w:p w:rsidR="00916942" w:rsidRPr="00BE665A"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lastRenderedPageBreak/>
        <w:t>0..*՝ տարրն ընտրովի է, կարող է կրկնվել առանց սահմանափակումների.</w:t>
      </w:r>
    </w:p>
    <w:p w:rsidR="00916942" w:rsidRPr="003C23C3" w:rsidRDefault="00A642DE" w:rsidP="00BE665A">
      <w:pPr>
        <w:pStyle w:val="Bodytext20"/>
        <w:shd w:val="clear" w:color="auto" w:fill="auto"/>
        <w:spacing w:after="160" w:line="360" w:lineRule="auto"/>
        <w:ind w:firstLine="567"/>
        <w:jc w:val="both"/>
        <w:rPr>
          <w:rFonts w:ascii="Sylfaen" w:hAnsi="Sylfaen"/>
          <w:sz w:val="24"/>
          <w:szCs w:val="24"/>
        </w:rPr>
      </w:pPr>
      <w:r w:rsidRPr="00BE665A">
        <w:rPr>
          <w:rFonts w:ascii="Sylfaen" w:hAnsi="Sylfaen"/>
          <w:sz w:val="24"/>
          <w:szCs w:val="24"/>
        </w:rPr>
        <w:t>0..m՝ տարրն ընտրովի է, կարող է կրկնվել ոչ ավելի</w:t>
      </w:r>
      <w:r w:rsidR="00EB520C" w:rsidRPr="00BE665A">
        <w:rPr>
          <w:rFonts w:ascii="Sylfaen" w:hAnsi="Sylfaen"/>
          <w:sz w:val="24"/>
          <w:szCs w:val="24"/>
        </w:rPr>
        <w:t>,</w:t>
      </w:r>
      <w:r w:rsidRPr="00BE665A">
        <w:rPr>
          <w:rFonts w:ascii="Sylfaen" w:hAnsi="Sylfaen"/>
          <w:sz w:val="24"/>
          <w:szCs w:val="24"/>
        </w:rPr>
        <w:t xml:space="preserve"> քան m անգամ (m &gt; 1).</w:t>
      </w:r>
    </w:p>
    <w:p w:rsidR="00667FD5" w:rsidRPr="003C23C3" w:rsidRDefault="00667FD5" w:rsidP="00BE665A">
      <w:pPr>
        <w:pStyle w:val="Bodytext20"/>
        <w:shd w:val="clear" w:color="auto" w:fill="auto"/>
        <w:spacing w:after="160" w:line="360" w:lineRule="auto"/>
        <w:ind w:firstLine="567"/>
        <w:jc w:val="both"/>
        <w:rPr>
          <w:rFonts w:ascii="Sylfaen" w:hAnsi="Sylfaen"/>
          <w:sz w:val="24"/>
          <w:szCs w:val="24"/>
        </w:rPr>
      </w:pPr>
    </w:p>
    <w:p w:rsidR="00667FD5" w:rsidRPr="003C23C3" w:rsidRDefault="00667FD5" w:rsidP="00BE665A">
      <w:pPr>
        <w:pStyle w:val="Bodytext20"/>
        <w:shd w:val="clear" w:color="auto" w:fill="auto"/>
        <w:spacing w:after="160" w:line="360" w:lineRule="auto"/>
        <w:ind w:firstLine="567"/>
        <w:jc w:val="both"/>
        <w:rPr>
          <w:rFonts w:ascii="Sylfaen" w:hAnsi="Sylfaen"/>
          <w:sz w:val="24"/>
          <w:szCs w:val="24"/>
        </w:rPr>
      </w:pPr>
    </w:p>
    <w:p w:rsidR="00667FD5" w:rsidRPr="003C23C3" w:rsidRDefault="00667FD5" w:rsidP="00BE665A">
      <w:pPr>
        <w:pStyle w:val="Bodytext20"/>
        <w:shd w:val="clear" w:color="auto" w:fill="auto"/>
        <w:spacing w:after="160" w:line="360" w:lineRule="auto"/>
        <w:ind w:firstLine="567"/>
        <w:jc w:val="both"/>
        <w:rPr>
          <w:rFonts w:ascii="Sylfaen" w:hAnsi="Sylfaen"/>
          <w:sz w:val="24"/>
          <w:szCs w:val="24"/>
        </w:rPr>
        <w:sectPr w:rsidR="00667FD5" w:rsidRPr="003C23C3" w:rsidSect="007A10FA">
          <w:pgSz w:w="11907" w:h="16840" w:code="9"/>
          <w:pgMar w:top="1418" w:right="1418" w:bottom="1418" w:left="1418" w:header="0" w:footer="506" w:gutter="0"/>
          <w:pgNumType w:start="1"/>
          <w:cols w:space="720"/>
          <w:noEndnote/>
          <w:titlePg/>
          <w:docGrid w:linePitch="360"/>
        </w:sectPr>
      </w:pPr>
    </w:p>
    <w:p w:rsidR="00916942" w:rsidRPr="00BE665A" w:rsidRDefault="00A642DE" w:rsidP="00BE665A">
      <w:pPr>
        <w:pStyle w:val="Bodytext20"/>
        <w:shd w:val="clear" w:color="auto" w:fill="auto"/>
        <w:spacing w:after="160" w:line="360" w:lineRule="auto"/>
        <w:ind w:firstLine="0"/>
        <w:jc w:val="center"/>
        <w:rPr>
          <w:rFonts w:ascii="Sylfaen" w:hAnsi="Sylfaen"/>
          <w:sz w:val="24"/>
          <w:szCs w:val="24"/>
        </w:rPr>
      </w:pPr>
      <w:r w:rsidRPr="00BE665A">
        <w:rPr>
          <w:rFonts w:ascii="Sylfaen" w:hAnsi="Sylfaen"/>
          <w:sz w:val="24"/>
          <w:szCs w:val="24"/>
        </w:rPr>
        <w:lastRenderedPageBreak/>
        <w:t xml:space="preserve">Աղյուսակ </w:t>
      </w:r>
      <w:r w:rsidR="007F2E42" w:rsidRPr="00BE665A">
        <w:rPr>
          <w:rFonts w:ascii="Sylfaen" w:hAnsi="Sylfaen"/>
          <w:sz w:val="24"/>
          <w:szCs w:val="24"/>
        </w:rPr>
        <w:t xml:space="preserve">թիվ </w:t>
      </w:r>
      <w:r w:rsidRPr="00BE665A">
        <w:rPr>
          <w:rFonts w:ascii="Sylfaen" w:hAnsi="Sylfaen"/>
          <w:sz w:val="24"/>
          <w:szCs w:val="24"/>
        </w:rPr>
        <w:t>1</w:t>
      </w:r>
      <w:r w:rsidR="00EB520C" w:rsidRPr="00BE665A">
        <w:rPr>
          <w:rFonts w:ascii="Sylfaen" w:eastAsia="MS Mincho" w:hAnsi="MS Mincho" w:cs="MS Mincho"/>
          <w:sz w:val="24"/>
          <w:szCs w:val="24"/>
        </w:rPr>
        <w:t>․</w:t>
      </w:r>
      <w:r w:rsidRPr="00BE665A">
        <w:rPr>
          <w:rFonts w:ascii="Sylfaen" w:hAnsi="Sylfaen"/>
          <w:sz w:val="24"/>
          <w:szCs w:val="24"/>
        </w:rPr>
        <w:t xml:space="preserve"> Անդրսահմանային առ</w:t>
      </w:r>
      <w:r w:rsidR="00CD307B" w:rsidRPr="00BE665A">
        <w:rPr>
          <w:rFonts w:ascii="Sylfaen" w:hAnsi="Sylfaen"/>
          <w:sz w:val="24"/>
          <w:szCs w:val="24"/>
        </w:rPr>
        <w:t>եւ</w:t>
      </w:r>
      <w:r w:rsidRPr="00BE665A">
        <w:rPr>
          <w:rFonts w:ascii="Sylfaen" w:hAnsi="Sylfaen"/>
          <w:sz w:val="24"/>
          <w:szCs w:val="24"/>
        </w:rPr>
        <w:t xml:space="preserve">տրի շրջանակներում վաճառված ապրանքների </w:t>
      </w:r>
      <w:r w:rsidR="00CD307B" w:rsidRPr="00BE665A">
        <w:rPr>
          <w:rFonts w:ascii="Sylfaen" w:hAnsi="Sylfaen"/>
          <w:sz w:val="24"/>
          <w:szCs w:val="24"/>
        </w:rPr>
        <w:t>եւ</w:t>
      </w:r>
      <w:r w:rsidRPr="00BE665A">
        <w:rPr>
          <w:rFonts w:ascii="Sylfaen" w:hAnsi="Sylfaen"/>
          <w:sz w:val="24"/>
          <w:szCs w:val="24"/>
        </w:rPr>
        <w:t xml:space="preserve"> նույնականացման միջոցների մասին տեղեկությունների կազմն ու կառուցվածքը</w:t>
      </w:r>
    </w:p>
    <w:tbl>
      <w:tblPr>
        <w:tblOverlap w:val="never"/>
        <w:tblW w:w="14569" w:type="dxa"/>
        <w:jc w:val="center"/>
        <w:tblLayout w:type="fixed"/>
        <w:tblCellMar>
          <w:left w:w="10" w:type="dxa"/>
          <w:right w:w="10" w:type="dxa"/>
        </w:tblCellMar>
        <w:tblLook w:val="04A0" w:firstRow="1" w:lastRow="0" w:firstColumn="1" w:lastColumn="0" w:noHBand="0" w:noVBand="1"/>
      </w:tblPr>
      <w:tblGrid>
        <w:gridCol w:w="450"/>
        <w:gridCol w:w="421"/>
        <w:gridCol w:w="353"/>
        <w:gridCol w:w="353"/>
        <w:gridCol w:w="407"/>
        <w:gridCol w:w="3682"/>
        <w:gridCol w:w="3798"/>
        <w:gridCol w:w="4241"/>
        <w:gridCol w:w="864"/>
      </w:tblGrid>
      <w:tr w:rsidR="00916942" w:rsidRPr="00BE665A" w:rsidTr="006D6598">
        <w:trPr>
          <w:tblHeader/>
          <w:jc w:val="center"/>
        </w:trPr>
        <w:tc>
          <w:tcPr>
            <w:tcW w:w="5666" w:type="dxa"/>
            <w:gridSpan w:val="6"/>
            <w:tcBorders>
              <w:top w:val="single" w:sz="4" w:space="0" w:color="auto"/>
              <w:left w:val="single" w:sz="4" w:space="0" w:color="auto"/>
            </w:tcBorders>
            <w:shd w:val="clear" w:color="auto" w:fill="FFFFFF"/>
            <w:vAlign w:val="center"/>
          </w:tcPr>
          <w:p w:rsidR="00916942" w:rsidRPr="00BE665A" w:rsidRDefault="00A642DE"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Տարրի անվանումը</w:t>
            </w:r>
          </w:p>
        </w:tc>
        <w:tc>
          <w:tcPr>
            <w:tcW w:w="3798" w:type="dxa"/>
            <w:tcBorders>
              <w:top w:val="single" w:sz="4" w:space="0" w:color="auto"/>
              <w:left w:val="single" w:sz="4" w:space="0" w:color="auto"/>
            </w:tcBorders>
            <w:shd w:val="clear" w:color="auto" w:fill="FFFFFF"/>
            <w:vAlign w:val="center"/>
          </w:tcPr>
          <w:p w:rsidR="00916942" w:rsidRPr="00BE665A" w:rsidRDefault="00A642DE"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Տարրի նկարագրությունը</w:t>
            </w:r>
          </w:p>
        </w:tc>
        <w:tc>
          <w:tcPr>
            <w:tcW w:w="4241" w:type="dxa"/>
            <w:tcBorders>
              <w:top w:val="single" w:sz="4" w:space="0" w:color="auto"/>
              <w:left w:val="single" w:sz="4" w:space="0" w:color="auto"/>
            </w:tcBorders>
            <w:shd w:val="clear" w:color="auto" w:fill="FFFFFF"/>
            <w:vAlign w:val="center"/>
          </w:tcPr>
          <w:p w:rsidR="00916942" w:rsidRPr="00BE665A" w:rsidRDefault="00A642DE"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Ծանոթագրություն</w:t>
            </w:r>
          </w:p>
        </w:tc>
        <w:tc>
          <w:tcPr>
            <w:tcW w:w="864" w:type="dxa"/>
            <w:tcBorders>
              <w:top w:val="single" w:sz="4" w:space="0" w:color="auto"/>
              <w:left w:val="single" w:sz="4" w:space="0" w:color="auto"/>
              <w:right w:val="single" w:sz="4" w:space="0" w:color="auto"/>
            </w:tcBorders>
            <w:shd w:val="clear" w:color="auto" w:fill="FFFFFF"/>
            <w:vAlign w:val="center"/>
          </w:tcPr>
          <w:p w:rsidR="00916942" w:rsidRPr="00BE665A" w:rsidRDefault="00A642DE"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Բ</w:t>
            </w:r>
            <w:r w:rsidR="00D57AB4" w:rsidRPr="00BE665A">
              <w:rPr>
                <w:rFonts w:ascii="Sylfaen" w:hAnsi="Sylfaen"/>
                <w:sz w:val="24"/>
                <w:szCs w:val="24"/>
              </w:rPr>
              <w:t>ա</w:t>
            </w:r>
            <w:r w:rsidRPr="00BE665A">
              <w:rPr>
                <w:rFonts w:ascii="Sylfaen" w:hAnsi="Sylfaen"/>
                <w:sz w:val="24"/>
                <w:szCs w:val="24"/>
              </w:rPr>
              <w:t>զմ.</w:t>
            </w:r>
          </w:p>
        </w:tc>
      </w:tr>
      <w:tr w:rsidR="00916942" w:rsidRPr="00BE665A" w:rsidTr="006D6598">
        <w:trPr>
          <w:jc w:val="center"/>
        </w:trPr>
        <w:tc>
          <w:tcPr>
            <w:tcW w:w="5666" w:type="dxa"/>
            <w:gridSpan w:val="6"/>
            <w:tcBorders>
              <w:top w:val="single" w:sz="4" w:space="0" w:color="auto"/>
              <w:left w:val="single" w:sz="4" w:space="0" w:color="auto"/>
            </w:tcBorders>
            <w:shd w:val="clear" w:color="auto" w:fill="FFFFFF"/>
          </w:tcPr>
          <w:p w:rsidR="00916942" w:rsidRPr="00BE665A" w:rsidRDefault="00CE7554" w:rsidP="003C23C3">
            <w:pPr>
              <w:pStyle w:val="Bodytext20"/>
              <w:shd w:val="clear" w:color="auto" w:fill="auto"/>
              <w:tabs>
                <w:tab w:val="left" w:pos="415"/>
              </w:tabs>
              <w:spacing w:after="120" w:line="240" w:lineRule="auto"/>
              <w:ind w:firstLine="0"/>
              <w:rPr>
                <w:rFonts w:ascii="Sylfaen" w:hAnsi="Sylfaen"/>
                <w:sz w:val="24"/>
                <w:szCs w:val="24"/>
              </w:rPr>
            </w:pPr>
            <w:r w:rsidRPr="00BE665A">
              <w:rPr>
                <w:rFonts w:ascii="Sylfaen" w:hAnsi="Sylfaen"/>
                <w:sz w:val="24"/>
                <w:szCs w:val="24"/>
              </w:rPr>
              <w:t>1.</w:t>
            </w:r>
            <w:r w:rsidRPr="00BE665A">
              <w:rPr>
                <w:rFonts w:ascii="Sylfaen" w:hAnsi="Sylfaen"/>
                <w:sz w:val="24"/>
                <w:szCs w:val="24"/>
              </w:rPr>
              <w:tab/>
            </w:r>
            <w:r w:rsidR="00A642DE" w:rsidRPr="00BE665A">
              <w:rPr>
                <w:rFonts w:ascii="Sylfaen" w:hAnsi="Sylfaen"/>
                <w:sz w:val="24"/>
                <w:szCs w:val="24"/>
              </w:rPr>
              <w:t>Տեղեկությունների ձ</w:t>
            </w:r>
            <w:r w:rsidR="00CD307B" w:rsidRPr="00BE665A">
              <w:rPr>
                <w:rFonts w:ascii="Sylfaen" w:hAnsi="Sylfaen"/>
                <w:sz w:val="24"/>
                <w:szCs w:val="24"/>
              </w:rPr>
              <w:t>եւ</w:t>
            </w:r>
            <w:r w:rsidR="00A642DE" w:rsidRPr="00BE665A">
              <w:rPr>
                <w:rFonts w:ascii="Sylfaen" w:hAnsi="Sylfaen"/>
                <w:sz w:val="24"/>
                <w:szCs w:val="24"/>
              </w:rPr>
              <w:t>ավորման ամսաթիվն ու ժամը</w:t>
            </w:r>
          </w:p>
        </w:tc>
        <w:tc>
          <w:tcPr>
            <w:tcW w:w="3798" w:type="dxa"/>
            <w:tcBorders>
              <w:top w:val="single" w:sz="4" w:space="0" w:color="auto"/>
              <w:left w:val="single" w:sz="4" w:space="0" w:color="auto"/>
            </w:tcBorders>
            <w:shd w:val="clear" w:color="auto" w:fill="FFFFFF"/>
          </w:tcPr>
          <w:p w:rsidR="00916942" w:rsidRPr="00BE665A" w:rsidRDefault="00A642DE"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տեղեկությունների ձ</w:t>
            </w:r>
            <w:r w:rsidR="00CD307B" w:rsidRPr="00BE665A">
              <w:rPr>
                <w:rFonts w:ascii="Sylfaen" w:hAnsi="Sylfaen"/>
                <w:sz w:val="24"/>
                <w:szCs w:val="24"/>
              </w:rPr>
              <w:t>եւ</w:t>
            </w:r>
            <w:r w:rsidRPr="00BE665A">
              <w:rPr>
                <w:rFonts w:ascii="Sylfaen" w:hAnsi="Sylfaen"/>
                <w:sz w:val="24"/>
                <w:szCs w:val="24"/>
              </w:rPr>
              <w:t>ավորման ամսաթիվն ու ժամը</w:t>
            </w:r>
          </w:p>
        </w:tc>
        <w:tc>
          <w:tcPr>
            <w:tcW w:w="4241" w:type="dxa"/>
            <w:tcBorders>
              <w:top w:val="single" w:sz="4" w:space="0" w:color="auto"/>
              <w:left w:val="single" w:sz="4" w:space="0" w:color="auto"/>
            </w:tcBorders>
            <w:shd w:val="clear" w:color="auto" w:fill="FFFFFF"/>
          </w:tcPr>
          <w:p w:rsidR="00916942" w:rsidRPr="00BE665A" w:rsidRDefault="00916942" w:rsidP="006D6598">
            <w:pPr>
              <w:spacing w:after="120"/>
            </w:pPr>
          </w:p>
        </w:tc>
        <w:tc>
          <w:tcPr>
            <w:tcW w:w="864" w:type="dxa"/>
            <w:tcBorders>
              <w:top w:val="single" w:sz="4" w:space="0" w:color="auto"/>
              <w:left w:val="single" w:sz="4" w:space="0" w:color="auto"/>
              <w:right w:val="single" w:sz="4" w:space="0" w:color="auto"/>
            </w:tcBorders>
            <w:shd w:val="clear" w:color="auto" w:fill="FFFFFF"/>
          </w:tcPr>
          <w:p w:rsidR="00916942" w:rsidRPr="00BE665A" w:rsidRDefault="00A642DE"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1</w:t>
            </w:r>
          </w:p>
        </w:tc>
      </w:tr>
      <w:tr w:rsidR="00916942" w:rsidRPr="00BE665A" w:rsidTr="006D6598">
        <w:trPr>
          <w:jc w:val="center"/>
        </w:trPr>
        <w:tc>
          <w:tcPr>
            <w:tcW w:w="5666" w:type="dxa"/>
            <w:gridSpan w:val="6"/>
            <w:tcBorders>
              <w:top w:val="single" w:sz="4" w:space="0" w:color="auto"/>
              <w:left w:val="single" w:sz="4" w:space="0" w:color="auto"/>
            </w:tcBorders>
            <w:shd w:val="clear" w:color="auto" w:fill="FFFFFF"/>
          </w:tcPr>
          <w:p w:rsidR="00916942" w:rsidRPr="00BE665A" w:rsidRDefault="00CE7554" w:rsidP="003C23C3">
            <w:pPr>
              <w:pStyle w:val="Bodytext20"/>
              <w:shd w:val="clear" w:color="auto" w:fill="auto"/>
              <w:tabs>
                <w:tab w:val="left" w:pos="415"/>
              </w:tabs>
              <w:spacing w:after="120" w:line="240" w:lineRule="auto"/>
              <w:ind w:firstLine="0"/>
              <w:rPr>
                <w:rFonts w:ascii="Sylfaen" w:hAnsi="Sylfaen"/>
                <w:sz w:val="24"/>
                <w:szCs w:val="24"/>
              </w:rPr>
            </w:pPr>
            <w:r w:rsidRPr="00BE665A">
              <w:rPr>
                <w:rFonts w:ascii="Sylfaen" w:hAnsi="Sylfaen"/>
                <w:sz w:val="24"/>
                <w:szCs w:val="24"/>
              </w:rPr>
              <w:t>2.</w:t>
            </w:r>
            <w:r w:rsidRPr="00BE665A">
              <w:rPr>
                <w:rFonts w:ascii="Sylfaen" w:hAnsi="Sylfaen"/>
                <w:sz w:val="24"/>
                <w:szCs w:val="24"/>
              </w:rPr>
              <w:tab/>
            </w:r>
            <w:r w:rsidR="00A642DE" w:rsidRPr="00BE665A">
              <w:rPr>
                <w:rFonts w:ascii="Sylfaen" w:hAnsi="Sylfaen"/>
                <w:sz w:val="24"/>
                <w:szCs w:val="24"/>
              </w:rPr>
              <w:t>Տեղեկությունները ներկայացնող երկիրը</w:t>
            </w:r>
          </w:p>
        </w:tc>
        <w:tc>
          <w:tcPr>
            <w:tcW w:w="3798" w:type="dxa"/>
            <w:tcBorders>
              <w:top w:val="single" w:sz="4" w:space="0" w:color="auto"/>
              <w:left w:val="single" w:sz="4" w:space="0" w:color="auto"/>
            </w:tcBorders>
            <w:shd w:val="clear" w:color="auto" w:fill="FFFFFF"/>
          </w:tcPr>
          <w:p w:rsidR="00916942" w:rsidRPr="00BE665A" w:rsidRDefault="00EB520C"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տ</w:t>
            </w:r>
            <w:r w:rsidR="00A642DE" w:rsidRPr="00BE665A">
              <w:rPr>
                <w:rFonts w:ascii="Sylfaen" w:hAnsi="Sylfaen"/>
                <w:sz w:val="24"/>
                <w:szCs w:val="24"/>
              </w:rPr>
              <w:t>եղեկությունները ներկայացնող երկրի երկնիշ տառային ծածկագիրը</w:t>
            </w:r>
          </w:p>
        </w:tc>
        <w:tc>
          <w:tcPr>
            <w:tcW w:w="4241" w:type="dxa"/>
            <w:tcBorders>
              <w:top w:val="single" w:sz="4" w:space="0" w:color="auto"/>
              <w:left w:val="single" w:sz="4" w:space="0" w:color="auto"/>
            </w:tcBorders>
            <w:shd w:val="clear" w:color="auto" w:fill="FFFFFF"/>
          </w:tcPr>
          <w:p w:rsidR="00916942" w:rsidRPr="00BE665A" w:rsidRDefault="00A642DE"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նշվում է</w:t>
            </w:r>
            <w:r w:rsidR="00CD307B" w:rsidRPr="00BE665A">
              <w:rPr>
                <w:rFonts w:ascii="Sylfaen" w:hAnsi="Sylfaen"/>
                <w:sz w:val="24"/>
                <w:szCs w:val="24"/>
              </w:rPr>
              <w:t xml:space="preserve"> </w:t>
            </w:r>
            <w:smartTag w:uri="urn:schemas-microsoft-com:office:smarttags" w:element="stockticker">
              <w:r w:rsidRPr="00BE665A">
                <w:rPr>
                  <w:rFonts w:ascii="Sylfaen" w:hAnsi="Sylfaen"/>
                  <w:sz w:val="24"/>
                  <w:szCs w:val="24"/>
                </w:rPr>
                <w:t>ISO</w:t>
              </w:r>
            </w:smartTag>
            <w:r w:rsidRPr="00BE665A">
              <w:rPr>
                <w:rFonts w:ascii="Sylfaen" w:hAnsi="Sylfaen"/>
                <w:sz w:val="24"/>
                <w:szCs w:val="24"/>
              </w:rPr>
              <w:t>-3166-ին համապատասխան</w:t>
            </w:r>
          </w:p>
        </w:tc>
        <w:tc>
          <w:tcPr>
            <w:tcW w:w="864" w:type="dxa"/>
            <w:tcBorders>
              <w:top w:val="single" w:sz="4" w:space="0" w:color="auto"/>
              <w:left w:val="single" w:sz="4" w:space="0" w:color="auto"/>
              <w:right w:val="single" w:sz="4" w:space="0" w:color="auto"/>
            </w:tcBorders>
            <w:shd w:val="clear" w:color="auto" w:fill="FFFFFF"/>
          </w:tcPr>
          <w:p w:rsidR="00916942" w:rsidRPr="00BE665A" w:rsidRDefault="00A642DE"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1</w:t>
            </w:r>
          </w:p>
        </w:tc>
      </w:tr>
      <w:tr w:rsidR="00916942" w:rsidRPr="00BE665A" w:rsidTr="006D6598">
        <w:trPr>
          <w:jc w:val="center"/>
        </w:trPr>
        <w:tc>
          <w:tcPr>
            <w:tcW w:w="5666" w:type="dxa"/>
            <w:gridSpan w:val="6"/>
            <w:tcBorders>
              <w:top w:val="single" w:sz="4" w:space="0" w:color="auto"/>
              <w:left w:val="single" w:sz="4" w:space="0" w:color="auto"/>
            </w:tcBorders>
            <w:shd w:val="clear" w:color="auto" w:fill="FFFFFF"/>
          </w:tcPr>
          <w:p w:rsidR="00916942" w:rsidRPr="00BE665A" w:rsidRDefault="00CE7554" w:rsidP="003C23C3">
            <w:pPr>
              <w:pStyle w:val="Bodytext20"/>
              <w:shd w:val="clear" w:color="auto" w:fill="auto"/>
              <w:tabs>
                <w:tab w:val="left" w:pos="415"/>
              </w:tabs>
              <w:spacing w:after="120" w:line="240" w:lineRule="auto"/>
              <w:ind w:firstLine="0"/>
              <w:rPr>
                <w:rFonts w:ascii="Sylfaen" w:hAnsi="Sylfaen"/>
                <w:sz w:val="24"/>
                <w:szCs w:val="24"/>
              </w:rPr>
            </w:pPr>
            <w:r w:rsidRPr="00BE665A">
              <w:rPr>
                <w:rFonts w:ascii="Sylfaen" w:hAnsi="Sylfaen"/>
                <w:sz w:val="24"/>
                <w:szCs w:val="24"/>
              </w:rPr>
              <w:t>3.</w:t>
            </w:r>
            <w:r w:rsidRPr="00BE665A">
              <w:rPr>
                <w:rFonts w:ascii="Sylfaen" w:hAnsi="Sylfaen"/>
                <w:sz w:val="24"/>
                <w:szCs w:val="24"/>
              </w:rPr>
              <w:tab/>
            </w:r>
            <w:r w:rsidR="00A642DE" w:rsidRPr="00BE665A">
              <w:rPr>
                <w:rFonts w:ascii="Sylfaen" w:hAnsi="Sylfaen"/>
                <w:sz w:val="24"/>
                <w:szCs w:val="24"/>
              </w:rPr>
              <w:t>Ապրանքներ</w:t>
            </w:r>
            <w:r w:rsidR="00EB520C" w:rsidRPr="00BE665A">
              <w:rPr>
                <w:rFonts w:ascii="Sylfaen" w:hAnsi="Sylfaen"/>
                <w:sz w:val="24"/>
                <w:szCs w:val="24"/>
              </w:rPr>
              <w:t>ը</w:t>
            </w:r>
            <w:r w:rsidR="00A642DE" w:rsidRPr="00BE665A">
              <w:rPr>
                <w:rFonts w:ascii="Sylfaen" w:hAnsi="Sylfaen"/>
                <w:sz w:val="24"/>
                <w:szCs w:val="24"/>
              </w:rPr>
              <w:t xml:space="preserve"> վաճառողի (արտահանողի) </w:t>
            </w:r>
            <w:r w:rsidR="00CD307B" w:rsidRPr="00BE665A">
              <w:rPr>
                <w:rFonts w:ascii="Sylfaen" w:hAnsi="Sylfaen"/>
                <w:sz w:val="24"/>
                <w:szCs w:val="24"/>
              </w:rPr>
              <w:t>եւ</w:t>
            </w:r>
            <w:r w:rsidR="00A642DE" w:rsidRPr="00BE665A">
              <w:rPr>
                <w:rFonts w:ascii="Sylfaen" w:hAnsi="Sylfaen"/>
                <w:sz w:val="24"/>
                <w:szCs w:val="24"/>
              </w:rPr>
              <w:t xml:space="preserve"> գնորդի, ապրանքների </w:t>
            </w:r>
            <w:r w:rsidR="00CD307B" w:rsidRPr="00BE665A">
              <w:rPr>
                <w:rFonts w:ascii="Sylfaen" w:hAnsi="Sylfaen"/>
                <w:sz w:val="24"/>
                <w:szCs w:val="24"/>
              </w:rPr>
              <w:t>եւ</w:t>
            </w:r>
            <w:r w:rsidR="00A642DE" w:rsidRPr="00BE665A">
              <w:rPr>
                <w:rFonts w:ascii="Sylfaen" w:hAnsi="Sylfaen"/>
                <w:sz w:val="24"/>
                <w:szCs w:val="24"/>
              </w:rPr>
              <w:t xml:space="preserve"> նույնականացման միջոցների մասին տեղեկությունները</w:t>
            </w:r>
          </w:p>
        </w:tc>
        <w:tc>
          <w:tcPr>
            <w:tcW w:w="3798" w:type="dxa"/>
            <w:tcBorders>
              <w:top w:val="single" w:sz="4" w:space="0" w:color="auto"/>
              <w:left w:val="single" w:sz="4" w:space="0" w:color="auto"/>
            </w:tcBorders>
            <w:shd w:val="clear" w:color="auto" w:fill="FFFFFF"/>
          </w:tcPr>
          <w:p w:rsidR="00916942" w:rsidRPr="00BE665A" w:rsidRDefault="00A642DE"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ապրանքներ</w:t>
            </w:r>
            <w:r w:rsidR="00EB520C" w:rsidRPr="00BE665A">
              <w:rPr>
                <w:rFonts w:ascii="Sylfaen" w:hAnsi="Sylfaen"/>
                <w:sz w:val="24"/>
                <w:szCs w:val="24"/>
              </w:rPr>
              <w:t>ը</w:t>
            </w:r>
            <w:r w:rsidRPr="00BE665A">
              <w:rPr>
                <w:rFonts w:ascii="Sylfaen" w:hAnsi="Sylfaen"/>
                <w:sz w:val="24"/>
                <w:szCs w:val="24"/>
              </w:rPr>
              <w:t xml:space="preserve"> վաճառողի (արտահանողի) </w:t>
            </w:r>
            <w:r w:rsidR="00CD307B" w:rsidRPr="00BE665A">
              <w:rPr>
                <w:rFonts w:ascii="Sylfaen" w:hAnsi="Sylfaen"/>
                <w:sz w:val="24"/>
                <w:szCs w:val="24"/>
              </w:rPr>
              <w:t>եւ</w:t>
            </w:r>
            <w:r w:rsidRPr="00BE665A">
              <w:rPr>
                <w:rFonts w:ascii="Sylfaen" w:hAnsi="Sylfaen"/>
                <w:sz w:val="24"/>
                <w:szCs w:val="24"/>
              </w:rPr>
              <w:t xml:space="preserve"> գնորդի, ապրանքների </w:t>
            </w:r>
            <w:r w:rsidR="00CD307B" w:rsidRPr="00BE665A">
              <w:rPr>
                <w:rFonts w:ascii="Sylfaen" w:hAnsi="Sylfaen"/>
                <w:sz w:val="24"/>
                <w:szCs w:val="24"/>
              </w:rPr>
              <w:t>եւ</w:t>
            </w:r>
            <w:r w:rsidRPr="00BE665A">
              <w:rPr>
                <w:rFonts w:ascii="Sylfaen" w:hAnsi="Sylfaen"/>
                <w:sz w:val="24"/>
                <w:szCs w:val="24"/>
              </w:rPr>
              <w:t xml:space="preserve"> նույնականացման միջոցների մասին տեղեկությունները</w:t>
            </w:r>
          </w:p>
        </w:tc>
        <w:tc>
          <w:tcPr>
            <w:tcW w:w="4241" w:type="dxa"/>
            <w:tcBorders>
              <w:top w:val="single" w:sz="4" w:space="0" w:color="auto"/>
              <w:left w:val="single" w:sz="4" w:space="0" w:color="auto"/>
            </w:tcBorders>
            <w:shd w:val="clear" w:color="auto" w:fill="FFFFFF"/>
          </w:tcPr>
          <w:p w:rsidR="00916942" w:rsidRPr="00BE665A" w:rsidRDefault="00916942" w:rsidP="006D6598">
            <w:pPr>
              <w:spacing w:after="120"/>
            </w:pPr>
          </w:p>
        </w:tc>
        <w:tc>
          <w:tcPr>
            <w:tcW w:w="864" w:type="dxa"/>
            <w:tcBorders>
              <w:top w:val="single" w:sz="4" w:space="0" w:color="auto"/>
              <w:left w:val="single" w:sz="4" w:space="0" w:color="auto"/>
              <w:right w:val="single" w:sz="4" w:space="0" w:color="auto"/>
            </w:tcBorders>
            <w:shd w:val="clear" w:color="auto" w:fill="FFFFFF"/>
          </w:tcPr>
          <w:p w:rsidR="00916942" w:rsidRPr="00BE665A" w:rsidRDefault="00A642DE"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1..*</w:t>
            </w:r>
          </w:p>
        </w:tc>
      </w:tr>
      <w:tr w:rsidR="00916942" w:rsidRPr="00BE665A" w:rsidTr="006D6598">
        <w:trPr>
          <w:jc w:val="center"/>
        </w:trPr>
        <w:tc>
          <w:tcPr>
            <w:tcW w:w="450" w:type="dxa"/>
            <w:tcBorders>
              <w:right w:val="single" w:sz="4" w:space="0" w:color="auto"/>
            </w:tcBorders>
            <w:shd w:val="clear" w:color="auto" w:fill="FFFFFF"/>
          </w:tcPr>
          <w:p w:rsidR="00916942" w:rsidRPr="00BE665A" w:rsidRDefault="00916942" w:rsidP="006D6598">
            <w:pPr>
              <w:spacing w:after="120"/>
            </w:pPr>
          </w:p>
        </w:tc>
        <w:tc>
          <w:tcPr>
            <w:tcW w:w="5216" w:type="dxa"/>
            <w:gridSpan w:val="5"/>
            <w:tcBorders>
              <w:top w:val="single" w:sz="4" w:space="0" w:color="auto"/>
              <w:left w:val="single" w:sz="4" w:space="0" w:color="auto"/>
              <w:bottom w:val="single" w:sz="4" w:space="0" w:color="auto"/>
            </w:tcBorders>
            <w:shd w:val="clear" w:color="auto" w:fill="FFFFFF"/>
          </w:tcPr>
          <w:p w:rsidR="00916942" w:rsidRPr="00BE665A" w:rsidRDefault="00A642DE" w:rsidP="003C23C3">
            <w:pPr>
              <w:pStyle w:val="Bodytext20"/>
              <w:shd w:val="clear" w:color="auto" w:fill="auto"/>
              <w:tabs>
                <w:tab w:val="left" w:pos="532"/>
              </w:tabs>
              <w:spacing w:after="120" w:line="240" w:lineRule="auto"/>
              <w:ind w:firstLine="0"/>
              <w:rPr>
                <w:rFonts w:ascii="Sylfaen" w:hAnsi="Sylfaen"/>
                <w:sz w:val="24"/>
                <w:szCs w:val="24"/>
              </w:rPr>
            </w:pPr>
            <w:r w:rsidRPr="00BE665A">
              <w:rPr>
                <w:rFonts w:ascii="Sylfaen" w:hAnsi="Sylfaen"/>
                <w:sz w:val="24"/>
                <w:szCs w:val="24"/>
              </w:rPr>
              <w:t>3.</w:t>
            </w:r>
            <w:r w:rsidR="00CE7554" w:rsidRPr="00BE665A">
              <w:rPr>
                <w:rFonts w:ascii="Sylfaen" w:hAnsi="Sylfaen"/>
                <w:sz w:val="24"/>
                <w:szCs w:val="24"/>
              </w:rPr>
              <w:t>1.</w:t>
            </w:r>
            <w:r w:rsidR="00CE7554" w:rsidRPr="00BE665A">
              <w:rPr>
                <w:rFonts w:ascii="Sylfaen" w:hAnsi="Sylfaen"/>
                <w:sz w:val="24"/>
                <w:szCs w:val="24"/>
              </w:rPr>
              <w:tab/>
            </w:r>
            <w:r w:rsidRPr="00BE665A">
              <w:rPr>
                <w:rFonts w:ascii="Sylfaen" w:hAnsi="Sylfaen"/>
                <w:sz w:val="24"/>
                <w:szCs w:val="24"/>
              </w:rPr>
              <w:t xml:space="preserve">Իրավաբանական անձի կամ անհատ ձեռնարկատիրոջ մասին տեղեկությունները </w:t>
            </w:r>
          </w:p>
        </w:tc>
        <w:tc>
          <w:tcPr>
            <w:tcW w:w="3798" w:type="dxa"/>
            <w:tcBorders>
              <w:top w:val="single" w:sz="4" w:space="0" w:color="auto"/>
              <w:left w:val="single" w:sz="4" w:space="0" w:color="auto"/>
            </w:tcBorders>
            <w:shd w:val="clear" w:color="auto" w:fill="FFFFFF"/>
          </w:tcPr>
          <w:p w:rsidR="00916942" w:rsidRPr="00BE665A" w:rsidRDefault="00A642DE"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ապրանք</w:t>
            </w:r>
            <w:r w:rsidR="00EB520C" w:rsidRPr="00BE665A">
              <w:rPr>
                <w:rFonts w:ascii="Sylfaen" w:hAnsi="Sylfaen"/>
                <w:sz w:val="24"/>
                <w:szCs w:val="24"/>
              </w:rPr>
              <w:t>ը</w:t>
            </w:r>
            <w:r w:rsidRPr="00BE665A">
              <w:rPr>
                <w:rFonts w:ascii="Sylfaen" w:hAnsi="Sylfaen"/>
                <w:sz w:val="24"/>
                <w:szCs w:val="24"/>
              </w:rPr>
              <w:t xml:space="preserve"> վաճառողի (արտահանողի) մասին տեղեկությունները</w:t>
            </w:r>
          </w:p>
        </w:tc>
        <w:tc>
          <w:tcPr>
            <w:tcW w:w="4241" w:type="dxa"/>
            <w:tcBorders>
              <w:top w:val="single" w:sz="4" w:space="0" w:color="auto"/>
              <w:left w:val="single" w:sz="4" w:space="0" w:color="auto"/>
            </w:tcBorders>
            <w:shd w:val="clear" w:color="auto" w:fill="FFFFFF"/>
          </w:tcPr>
          <w:p w:rsidR="00916942" w:rsidRPr="00BE665A" w:rsidRDefault="00916942" w:rsidP="006D6598">
            <w:pPr>
              <w:spacing w:after="120"/>
            </w:pPr>
          </w:p>
        </w:tc>
        <w:tc>
          <w:tcPr>
            <w:tcW w:w="864" w:type="dxa"/>
            <w:tcBorders>
              <w:top w:val="single" w:sz="4" w:space="0" w:color="auto"/>
              <w:left w:val="single" w:sz="4" w:space="0" w:color="auto"/>
              <w:right w:val="single" w:sz="4" w:space="0" w:color="auto"/>
            </w:tcBorders>
            <w:shd w:val="clear" w:color="auto" w:fill="FFFFFF"/>
          </w:tcPr>
          <w:p w:rsidR="00916942" w:rsidRPr="00BE665A" w:rsidRDefault="00A642DE"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916942" w:rsidRPr="00BE665A" w:rsidTr="006D6598">
        <w:trPr>
          <w:jc w:val="center"/>
        </w:trPr>
        <w:tc>
          <w:tcPr>
            <w:tcW w:w="450" w:type="dxa"/>
            <w:shd w:val="clear" w:color="auto" w:fill="FFFFFF"/>
          </w:tcPr>
          <w:p w:rsidR="00916942" w:rsidRPr="00BE665A" w:rsidRDefault="00916942" w:rsidP="006D6598">
            <w:pPr>
              <w:spacing w:after="120"/>
            </w:pPr>
          </w:p>
        </w:tc>
        <w:tc>
          <w:tcPr>
            <w:tcW w:w="421" w:type="dxa"/>
            <w:tcBorders>
              <w:right w:val="single" w:sz="4" w:space="0" w:color="auto"/>
            </w:tcBorders>
            <w:shd w:val="clear" w:color="auto" w:fill="FFFFFF"/>
          </w:tcPr>
          <w:p w:rsidR="00916942" w:rsidRPr="00BE665A" w:rsidRDefault="00916942" w:rsidP="006D6598">
            <w:pPr>
              <w:spacing w:after="120"/>
            </w:pPr>
          </w:p>
        </w:tc>
        <w:tc>
          <w:tcPr>
            <w:tcW w:w="4795" w:type="dxa"/>
            <w:gridSpan w:val="4"/>
            <w:tcBorders>
              <w:top w:val="single" w:sz="4" w:space="0" w:color="auto"/>
              <w:left w:val="single" w:sz="4" w:space="0" w:color="auto"/>
              <w:bottom w:val="single" w:sz="4" w:space="0" w:color="auto"/>
            </w:tcBorders>
            <w:shd w:val="clear" w:color="auto" w:fill="FFFFFF"/>
          </w:tcPr>
          <w:p w:rsidR="00916942" w:rsidRPr="00BE665A" w:rsidRDefault="00A642DE" w:rsidP="006D6598">
            <w:pPr>
              <w:pStyle w:val="Bodytext20"/>
              <w:shd w:val="clear" w:color="auto" w:fill="auto"/>
              <w:tabs>
                <w:tab w:val="left" w:pos="287"/>
              </w:tabs>
              <w:spacing w:after="120" w:line="240" w:lineRule="auto"/>
              <w:ind w:firstLine="0"/>
              <w:rPr>
                <w:rFonts w:ascii="Sylfaen" w:hAnsi="Sylfaen"/>
                <w:sz w:val="24"/>
                <w:szCs w:val="24"/>
              </w:rPr>
            </w:pPr>
            <w:r w:rsidRPr="00BE665A">
              <w:rPr>
                <w:rFonts w:ascii="Sylfaen" w:hAnsi="Sylfaen"/>
                <w:sz w:val="24"/>
                <w:szCs w:val="24"/>
              </w:rPr>
              <w:t>3.1.</w:t>
            </w:r>
            <w:r w:rsidR="00CE7554" w:rsidRPr="00BE665A">
              <w:rPr>
                <w:rFonts w:ascii="Sylfaen" w:hAnsi="Sylfaen"/>
                <w:sz w:val="24"/>
                <w:szCs w:val="24"/>
              </w:rPr>
              <w:t>1.</w:t>
            </w:r>
            <w:r w:rsidR="00CE7554" w:rsidRPr="00BE665A">
              <w:rPr>
                <w:rFonts w:ascii="Sylfaen" w:hAnsi="Sylfaen"/>
                <w:sz w:val="24"/>
                <w:szCs w:val="24"/>
              </w:rPr>
              <w:tab/>
            </w:r>
            <w:r w:rsidRPr="00BE665A">
              <w:rPr>
                <w:rFonts w:ascii="Sylfaen" w:hAnsi="Sylfaen"/>
                <w:sz w:val="24"/>
                <w:szCs w:val="24"/>
              </w:rPr>
              <w:t>Հարկ վճարողի համարը</w:t>
            </w:r>
          </w:p>
        </w:tc>
        <w:tc>
          <w:tcPr>
            <w:tcW w:w="3798" w:type="dxa"/>
            <w:tcBorders>
              <w:top w:val="single" w:sz="4" w:space="0" w:color="auto"/>
              <w:left w:val="single" w:sz="4" w:space="0" w:color="auto"/>
              <w:bottom w:val="single" w:sz="4" w:space="0" w:color="auto"/>
            </w:tcBorders>
            <w:shd w:val="clear" w:color="auto" w:fill="FFFFFF"/>
          </w:tcPr>
          <w:p w:rsidR="00916942" w:rsidRPr="00BE665A" w:rsidRDefault="00A642DE"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հարկ վճարողի համարը</w:t>
            </w:r>
          </w:p>
        </w:tc>
        <w:tc>
          <w:tcPr>
            <w:tcW w:w="4241" w:type="dxa"/>
            <w:tcBorders>
              <w:top w:val="single" w:sz="4" w:space="0" w:color="auto"/>
              <w:left w:val="single" w:sz="4" w:space="0" w:color="auto"/>
              <w:bottom w:val="single" w:sz="4" w:space="0" w:color="auto"/>
            </w:tcBorders>
            <w:shd w:val="clear" w:color="auto" w:fill="FFFFFF"/>
          </w:tcPr>
          <w:p w:rsidR="00916942" w:rsidRPr="00BE665A" w:rsidRDefault="00A642DE"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նույնականացման ծածկագիրը (համարը)</w:t>
            </w:r>
            <w:r w:rsidR="00FD6C66" w:rsidRPr="00BE665A">
              <w:rPr>
                <w:rFonts w:ascii="Sylfaen" w:hAnsi="Sylfaen"/>
                <w:sz w:val="24"/>
                <w:szCs w:val="24"/>
              </w:rPr>
              <w:t>՝</w:t>
            </w:r>
            <w:r w:rsidRPr="00BE665A">
              <w:rPr>
                <w:rFonts w:ascii="Sylfaen" w:hAnsi="Sylfaen"/>
                <w:sz w:val="24"/>
                <w:szCs w:val="24"/>
              </w:rPr>
              <w:t xml:space="preserve"> Հայաստանի Հանրապետության համար՝ հարկ </w:t>
            </w:r>
            <w:r w:rsidR="00EB520C" w:rsidRPr="00BE665A">
              <w:rPr>
                <w:rFonts w:ascii="Sylfaen" w:hAnsi="Sylfaen"/>
                <w:sz w:val="24"/>
                <w:szCs w:val="24"/>
              </w:rPr>
              <w:t>վճարողի</w:t>
            </w:r>
            <w:r w:rsidRPr="00BE665A">
              <w:rPr>
                <w:rFonts w:ascii="Sylfaen" w:hAnsi="Sylfaen"/>
                <w:sz w:val="24"/>
                <w:szCs w:val="24"/>
              </w:rPr>
              <w:t xml:space="preserve"> հաշվառման համարը (ՀՎՀՀ), </w:t>
            </w:r>
          </w:p>
          <w:p w:rsidR="00F45A34" w:rsidRPr="00BE665A" w:rsidRDefault="00A642DE"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 xml:space="preserve">Բելառուսի Հանրապետության համար՝ հարկ </w:t>
            </w:r>
            <w:r w:rsidR="00EB520C" w:rsidRPr="00BE665A">
              <w:rPr>
                <w:rFonts w:ascii="Sylfaen" w:hAnsi="Sylfaen"/>
                <w:sz w:val="24"/>
                <w:szCs w:val="24"/>
              </w:rPr>
              <w:t>վճարողի</w:t>
            </w:r>
            <w:r w:rsidRPr="00BE665A">
              <w:rPr>
                <w:rFonts w:ascii="Sylfaen" w:hAnsi="Sylfaen"/>
                <w:sz w:val="24"/>
                <w:szCs w:val="24"/>
              </w:rPr>
              <w:t xml:space="preserve"> հաշվառման համարը (ՀՎՀՀ), Ղազախստանի </w:t>
            </w:r>
            <w:r w:rsidRPr="00BE665A">
              <w:rPr>
                <w:rFonts w:ascii="Sylfaen" w:hAnsi="Sylfaen"/>
                <w:sz w:val="24"/>
                <w:szCs w:val="24"/>
              </w:rPr>
              <w:lastRenderedPageBreak/>
              <w:t>Հանրապետության համար՝ անհատական նույնականացման համարը (ԱՆՀ) կամ բիզնես-նույնականացման համարը (ԲՆՀ), Ղրղզստանի Հանրապետության համար՝</w:t>
            </w:r>
          </w:p>
          <w:p w:rsidR="00916942" w:rsidRPr="00BE665A" w:rsidRDefault="00F45A34"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 xml:space="preserve">հարկ </w:t>
            </w:r>
            <w:r w:rsidR="00EB520C" w:rsidRPr="00BE665A">
              <w:rPr>
                <w:rFonts w:ascii="Sylfaen" w:hAnsi="Sylfaen"/>
                <w:sz w:val="24"/>
                <w:szCs w:val="24"/>
              </w:rPr>
              <w:t>վճարողի</w:t>
            </w:r>
            <w:r w:rsidRPr="00BE665A">
              <w:rPr>
                <w:rFonts w:ascii="Sylfaen" w:hAnsi="Sylfaen"/>
                <w:sz w:val="24"/>
                <w:szCs w:val="24"/>
              </w:rPr>
              <w:t xml:space="preserve"> նույնականացման հարկային համարը (ՀՎՆՀՀ), Ռուսաստանի Դաշնության համար՝ հարկ </w:t>
            </w:r>
            <w:r w:rsidR="00EB520C" w:rsidRPr="00BE665A">
              <w:rPr>
                <w:rFonts w:ascii="Sylfaen" w:hAnsi="Sylfaen"/>
                <w:sz w:val="24"/>
                <w:szCs w:val="24"/>
              </w:rPr>
              <w:t>վճարողի</w:t>
            </w:r>
            <w:r w:rsidRPr="00BE665A">
              <w:rPr>
                <w:rFonts w:ascii="Sylfaen" w:hAnsi="Sylfaen"/>
                <w:sz w:val="24"/>
                <w:szCs w:val="24"/>
              </w:rPr>
              <w:t xml:space="preserve"> նույնականացման համարը (ՀՎՆՀ)</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916942" w:rsidRPr="00BE665A" w:rsidRDefault="00A642DE"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lastRenderedPageBreak/>
              <w:t>1</w:t>
            </w:r>
          </w:p>
        </w:tc>
      </w:tr>
      <w:tr w:rsidR="00F45A34" w:rsidRPr="00BE665A" w:rsidTr="006D6598">
        <w:trPr>
          <w:jc w:val="center"/>
        </w:trPr>
        <w:tc>
          <w:tcPr>
            <w:tcW w:w="450" w:type="dxa"/>
            <w:shd w:val="clear" w:color="auto" w:fill="FFFFFF"/>
          </w:tcPr>
          <w:p w:rsidR="00F45A34" w:rsidRPr="00BE665A" w:rsidRDefault="00F45A34" w:rsidP="006D6598">
            <w:pPr>
              <w:spacing w:after="120"/>
            </w:pPr>
          </w:p>
        </w:tc>
        <w:tc>
          <w:tcPr>
            <w:tcW w:w="421" w:type="dxa"/>
            <w:tcBorders>
              <w:right w:val="single" w:sz="4" w:space="0" w:color="auto"/>
            </w:tcBorders>
            <w:shd w:val="clear" w:color="auto" w:fill="FFFFFF"/>
          </w:tcPr>
          <w:p w:rsidR="00F45A34" w:rsidRPr="00BE665A" w:rsidRDefault="00F45A34" w:rsidP="006D6598">
            <w:pPr>
              <w:spacing w:after="120"/>
            </w:pPr>
          </w:p>
        </w:tc>
        <w:tc>
          <w:tcPr>
            <w:tcW w:w="4795" w:type="dxa"/>
            <w:gridSpan w:val="4"/>
            <w:tcBorders>
              <w:top w:val="single" w:sz="4" w:space="0" w:color="auto"/>
              <w:left w:val="single" w:sz="4" w:space="0" w:color="auto"/>
              <w:bottom w:val="single" w:sz="4" w:space="0" w:color="auto"/>
            </w:tcBorders>
            <w:shd w:val="clear" w:color="auto" w:fill="FFFFFF"/>
          </w:tcPr>
          <w:p w:rsidR="00F45A34" w:rsidRPr="00BE665A" w:rsidRDefault="00F45A34" w:rsidP="006D6598">
            <w:pPr>
              <w:pStyle w:val="Bodytext20"/>
              <w:shd w:val="clear" w:color="auto" w:fill="auto"/>
              <w:tabs>
                <w:tab w:val="left" w:pos="678"/>
              </w:tabs>
              <w:spacing w:after="120" w:line="240" w:lineRule="auto"/>
              <w:ind w:firstLine="0"/>
              <w:rPr>
                <w:rFonts w:ascii="Sylfaen" w:hAnsi="Sylfaen"/>
                <w:sz w:val="24"/>
                <w:szCs w:val="24"/>
              </w:rPr>
            </w:pPr>
            <w:r w:rsidRPr="00BE665A">
              <w:rPr>
                <w:rFonts w:ascii="Sylfaen" w:hAnsi="Sylfaen"/>
                <w:sz w:val="24"/>
                <w:szCs w:val="24"/>
              </w:rPr>
              <w:t>3.1.</w:t>
            </w:r>
            <w:r w:rsidR="00CE7554" w:rsidRPr="00BE665A">
              <w:rPr>
                <w:rFonts w:ascii="Sylfaen" w:hAnsi="Sylfaen"/>
                <w:sz w:val="24"/>
                <w:szCs w:val="24"/>
              </w:rPr>
              <w:t>2.</w:t>
            </w:r>
            <w:r w:rsidR="00CE7554" w:rsidRPr="00BE665A">
              <w:rPr>
                <w:rFonts w:ascii="Sylfaen" w:hAnsi="Sylfaen"/>
                <w:sz w:val="24"/>
                <w:szCs w:val="24"/>
              </w:rPr>
              <w:tab/>
            </w:r>
            <w:r w:rsidRPr="00BE665A">
              <w:rPr>
                <w:rFonts w:ascii="Sylfaen" w:hAnsi="Sylfaen"/>
                <w:sz w:val="24"/>
                <w:szCs w:val="24"/>
              </w:rPr>
              <w:t>հարկ վճարողի ՀԿՊԾ</w:t>
            </w:r>
          </w:p>
        </w:tc>
        <w:tc>
          <w:tcPr>
            <w:tcW w:w="3798" w:type="dxa"/>
            <w:tcBorders>
              <w:top w:val="single" w:sz="4" w:space="0" w:color="auto"/>
              <w:left w:val="single" w:sz="4" w:space="0" w:color="auto"/>
              <w:bottom w:val="single" w:sz="4" w:space="0" w:color="auto"/>
            </w:tcBorders>
            <w:shd w:val="clear" w:color="auto" w:fill="FFFFFF"/>
          </w:tcPr>
          <w:p w:rsidR="00F45A34" w:rsidRPr="00BE665A" w:rsidRDefault="00F45A34"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հարկ վճարողի ՀԿՊԾ</w:t>
            </w:r>
          </w:p>
        </w:tc>
        <w:tc>
          <w:tcPr>
            <w:tcW w:w="4241" w:type="dxa"/>
            <w:tcBorders>
              <w:top w:val="single" w:sz="4" w:space="0" w:color="auto"/>
              <w:left w:val="single" w:sz="4" w:space="0" w:color="auto"/>
              <w:bottom w:val="single" w:sz="4" w:space="0" w:color="auto"/>
            </w:tcBorders>
            <w:shd w:val="clear" w:color="auto" w:fill="FFFFFF"/>
          </w:tcPr>
          <w:p w:rsidR="00F45A34" w:rsidRPr="00BE665A" w:rsidRDefault="00F45A34"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օգտագործվում է Ռուսաստանի Դաշնությունում</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F45A34" w:rsidRPr="00BE665A" w:rsidRDefault="00F45A34"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F45A34" w:rsidRPr="00BE665A" w:rsidTr="006D6598">
        <w:trPr>
          <w:jc w:val="center"/>
        </w:trPr>
        <w:tc>
          <w:tcPr>
            <w:tcW w:w="450" w:type="dxa"/>
            <w:shd w:val="clear" w:color="auto" w:fill="FFFFFF"/>
          </w:tcPr>
          <w:p w:rsidR="00F45A34" w:rsidRPr="00BE665A" w:rsidRDefault="00F45A34" w:rsidP="006D6598">
            <w:pPr>
              <w:spacing w:after="120"/>
            </w:pPr>
          </w:p>
        </w:tc>
        <w:tc>
          <w:tcPr>
            <w:tcW w:w="421" w:type="dxa"/>
            <w:tcBorders>
              <w:right w:val="single" w:sz="4" w:space="0" w:color="auto"/>
            </w:tcBorders>
            <w:shd w:val="clear" w:color="auto" w:fill="FFFFFF"/>
          </w:tcPr>
          <w:p w:rsidR="00F45A34" w:rsidRPr="00BE665A" w:rsidRDefault="00F45A34" w:rsidP="006D6598">
            <w:pPr>
              <w:spacing w:after="120"/>
            </w:pPr>
          </w:p>
        </w:tc>
        <w:tc>
          <w:tcPr>
            <w:tcW w:w="4795" w:type="dxa"/>
            <w:gridSpan w:val="4"/>
            <w:tcBorders>
              <w:top w:val="single" w:sz="4" w:space="0" w:color="auto"/>
              <w:left w:val="single" w:sz="4" w:space="0" w:color="auto"/>
              <w:bottom w:val="single" w:sz="4" w:space="0" w:color="auto"/>
            </w:tcBorders>
            <w:shd w:val="clear" w:color="auto" w:fill="FFFFFF"/>
          </w:tcPr>
          <w:p w:rsidR="00F45A34" w:rsidRPr="00BE665A" w:rsidRDefault="00F45A34" w:rsidP="006D6598">
            <w:pPr>
              <w:pStyle w:val="Bodytext20"/>
              <w:shd w:val="clear" w:color="auto" w:fill="auto"/>
              <w:tabs>
                <w:tab w:val="left" w:pos="678"/>
              </w:tabs>
              <w:spacing w:after="120" w:line="240" w:lineRule="auto"/>
              <w:ind w:firstLine="0"/>
              <w:rPr>
                <w:rFonts w:ascii="Sylfaen" w:hAnsi="Sylfaen"/>
                <w:sz w:val="24"/>
                <w:szCs w:val="24"/>
              </w:rPr>
            </w:pPr>
            <w:r w:rsidRPr="00BE665A">
              <w:rPr>
                <w:rFonts w:ascii="Sylfaen" w:hAnsi="Sylfaen"/>
                <w:sz w:val="24"/>
                <w:szCs w:val="24"/>
              </w:rPr>
              <w:t>3.1.</w:t>
            </w:r>
            <w:r w:rsidR="00CE7554" w:rsidRPr="00BE665A">
              <w:rPr>
                <w:rFonts w:ascii="Sylfaen" w:hAnsi="Sylfaen"/>
                <w:sz w:val="24"/>
                <w:szCs w:val="24"/>
              </w:rPr>
              <w:t>3.</w:t>
            </w:r>
            <w:r w:rsidR="00CE7554" w:rsidRPr="00BE665A">
              <w:rPr>
                <w:rFonts w:ascii="Sylfaen" w:hAnsi="Sylfaen"/>
                <w:sz w:val="24"/>
                <w:szCs w:val="24"/>
              </w:rPr>
              <w:tab/>
            </w:r>
            <w:r w:rsidRPr="00BE665A">
              <w:rPr>
                <w:rFonts w:ascii="Sylfaen" w:hAnsi="Sylfaen"/>
                <w:sz w:val="24"/>
                <w:szCs w:val="24"/>
              </w:rPr>
              <w:t>GLN</w:t>
            </w:r>
          </w:p>
        </w:tc>
        <w:tc>
          <w:tcPr>
            <w:tcW w:w="3798" w:type="dxa"/>
            <w:tcBorders>
              <w:top w:val="single" w:sz="4" w:space="0" w:color="auto"/>
              <w:left w:val="single" w:sz="4" w:space="0" w:color="auto"/>
              <w:bottom w:val="single" w:sz="4" w:space="0" w:color="auto"/>
            </w:tcBorders>
            <w:shd w:val="clear" w:color="auto" w:fill="FFFFFF"/>
          </w:tcPr>
          <w:p w:rsidR="00F45A34" w:rsidRPr="00BE665A" w:rsidRDefault="00F45A34"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ապրանքի վաճառողի GLN ծածկագիրը</w:t>
            </w:r>
          </w:p>
        </w:tc>
        <w:tc>
          <w:tcPr>
            <w:tcW w:w="4241" w:type="dxa"/>
            <w:tcBorders>
              <w:top w:val="single" w:sz="4" w:space="0" w:color="auto"/>
              <w:left w:val="single" w:sz="4" w:space="0" w:color="auto"/>
              <w:bottom w:val="single" w:sz="4" w:space="0" w:color="auto"/>
            </w:tcBorders>
            <w:shd w:val="clear" w:color="auto" w:fill="FFFFFF"/>
          </w:tcPr>
          <w:p w:rsidR="00F45A34" w:rsidRPr="00BE665A" w:rsidRDefault="00F45A34" w:rsidP="006D6598">
            <w:pPr>
              <w:spacing w:after="120"/>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F45A34" w:rsidRPr="00BE665A" w:rsidRDefault="00F45A34"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F45A34" w:rsidRPr="00BE665A" w:rsidTr="006D6598">
        <w:trPr>
          <w:jc w:val="center"/>
        </w:trPr>
        <w:tc>
          <w:tcPr>
            <w:tcW w:w="450" w:type="dxa"/>
            <w:shd w:val="clear" w:color="auto" w:fill="FFFFFF"/>
          </w:tcPr>
          <w:p w:rsidR="00F45A34" w:rsidRPr="00BE665A" w:rsidRDefault="00F45A34" w:rsidP="006D6598">
            <w:pPr>
              <w:spacing w:after="120"/>
            </w:pPr>
          </w:p>
        </w:tc>
        <w:tc>
          <w:tcPr>
            <w:tcW w:w="421" w:type="dxa"/>
            <w:tcBorders>
              <w:right w:val="single" w:sz="4" w:space="0" w:color="auto"/>
            </w:tcBorders>
            <w:shd w:val="clear" w:color="auto" w:fill="FFFFFF"/>
          </w:tcPr>
          <w:p w:rsidR="00F45A34" w:rsidRPr="00BE665A" w:rsidRDefault="00F45A34" w:rsidP="006D6598">
            <w:pPr>
              <w:spacing w:after="120"/>
            </w:pPr>
          </w:p>
        </w:tc>
        <w:tc>
          <w:tcPr>
            <w:tcW w:w="4795" w:type="dxa"/>
            <w:gridSpan w:val="4"/>
            <w:tcBorders>
              <w:top w:val="single" w:sz="4" w:space="0" w:color="auto"/>
              <w:left w:val="single" w:sz="4" w:space="0" w:color="auto"/>
              <w:bottom w:val="single" w:sz="4" w:space="0" w:color="auto"/>
            </w:tcBorders>
            <w:shd w:val="clear" w:color="auto" w:fill="FFFFFF"/>
          </w:tcPr>
          <w:p w:rsidR="00F45A34" w:rsidRPr="00BE665A" w:rsidRDefault="00F45A34" w:rsidP="006D6598">
            <w:pPr>
              <w:pStyle w:val="Bodytext20"/>
              <w:shd w:val="clear" w:color="auto" w:fill="auto"/>
              <w:tabs>
                <w:tab w:val="left" w:pos="678"/>
              </w:tabs>
              <w:spacing w:after="120" w:line="240" w:lineRule="auto"/>
              <w:ind w:firstLine="0"/>
              <w:rPr>
                <w:rFonts w:ascii="Sylfaen" w:hAnsi="Sylfaen"/>
                <w:sz w:val="24"/>
                <w:szCs w:val="24"/>
              </w:rPr>
            </w:pPr>
            <w:r w:rsidRPr="00BE665A">
              <w:rPr>
                <w:rFonts w:ascii="Sylfaen" w:hAnsi="Sylfaen"/>
                <w:sz w:val="24"/>
                <w:szCs w:val="24"/>
              </w:rPr>
              <w:t>3.1.</w:t>
            </w:r>
            <w:r w:rsidR="00CE7554" w:rsidRPr="00BE665A">
              <w:rPr>
                <w:rFonts w:ascii="Sylfaen" w:hAnsi="Sylfaen"/>
                <w:sz w:val="24"/>
                <w:szCs w:val="24"/>
              </w:rPr>
              <w:t>4.</w:t>
            </w:r>
            <w:r w:rsidR="00CE7554" w:rsidRPr="00BE665A">
              <w:rPr>
                <w:rFonts w:ascii="Sylfaen" w:hAnsi="Sylfaen"/>
                <w:sz w:val="24"/>
                <w:szCs w:val="24"/>
              </w:rPr>
              <w:tab/>
            </w:r>
            <w:r w:rsidRPr="00BE665A">
              <w:rPr>
                <w:rFonts w:ascii="Sylfaen" w:hAnsi="Sylfaen"/>
                <w:sz w:val="24"/>
                <w:szCs w:val="24"/>
              </w:rPr>
              <w:t>Իրավաբանական անձի (անհատ ձեռնարկատիրոջ) լրիվ անվանումը</w:t>
            </w:r>
          </w:p>
        </w:tc>
        <w:tc>
          <w:tcPr>
            <w:tcW w:w="3798" w:type="dxa"/>
            <w:tcBorders>
              <w:top w:val="single" w:sz="4" w:space="0" w:color="auto"/>
              <w:left w:val="single" w:sz="4" w:space="0" w:color="auto"/>
              <w:bottom w:val="single" w:sz="4" w:space="0" w:color="auto"/>
            </w:tcBorders>
            <w:shd w:val="clear" w:color="auto" w:fill="FFFFFF"/>
          </w:tcPr>
          <w:p w:rsidR="00F45A34" w:rsidRPr="00BE665A" w:rsidRDefault="00EB520C"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ա</w:t>
            </w:r>
            <w:r w:rsidR="00F45A34" w:rsidRPr="00BE665A">
              <w:rPr>
                <w:rFonts w:ascii="Sylfaen" w:hAnsi="Sylfaen"/>
                <w:sz w:val="24"/>
                <w:szCs w:val="24"/>
              </w:rPr>
              <w:t>պրանք</w:t>
            </w:r>
            <w:r w:rsidRPr="00BE665A">
              <w:rPr>
                <w:rFonts w:ascii="Sylfaen" w:hAnsi="Sylfaen"/>
                <w:sz w:val="24"/>
                <w:szCs w:val="24"/>
              </w:rPr>
              <w:t>ը</w:t>
            </w:r>
            <w:r w:rsidR="00F45A34" w:rsidRPr="00BE665A">
              <w:rPr>
                <w:rFonts w:ascii="Sylfaen" w:hAnsi="Sylfaen"/>
                <w:sz w:val="24"/>
                <w:szCs w:val="24"/>
              </w:rPr>
              <w:t xml:space="preserve"> վաճառող (արտահանող) իրավաբանական անձի (անհատ ձեռնարկատիրոջ) լրիվ անվանումը</w:t>
            </w:r>
          </w:p>
        </w:tc>
        <w:tc>
          <w:tcPr>
            <w:tcW w:w="4241" w:type="dxa"/>
            <w:tcBorders>
              <w:top w:val="single" w:sz="4" w:space="0" w:color="auto"/>
              <w:left w:val="single" w:sz="4" w:space="0" w:color="auto"/>
              <w:bottom w:val="single" w:sz="4" w:space="0" w:color="auto"/>
            </w:tcBorders>
            <w:shd w:val="clear" w:color="auto" w:fill="FFFFFF"/>
          </w:tcPr>
          <w:p w:rsidR="00F45A34" w:rsidRPr="00BE665A" w:rsidRDefault="00F45A34" w:rsidP="006D6598">
            <w:pPr>
              <w:spacing w:after="120"/>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F45A34" w:rsidRPr="00BE665A" w:rsidRDefault="00F45A34"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F45A34" w:rsidRPr="00BE665A" w:rsidTr="006D6598">
        <w:trPr>
          <w:jc w:val="center"/>
        </w:trPr>
        <w:tc>
          <w:tcPr>
            <w:tcW w:w="450" w:type="dxa"/>
            <w:shd w:val="clear" w:color="auto" w:fill="FFFFFF"/>
          </w:tcPr>
          <w:p w:rsidR="00F45A34" w:rsidRPr="00BE665A" w:rsidRDefault="00F45A34" w:rsidP="006D6598">
            <w:pPr>
              <w:spacing w:after="120"/>
            </w:pPr>
          </w:p>
        </w:tc>
        <w:tc>
          <w:tcPr>
            <w:tcW w:w="421" w:type="dxa"/>
            <w:tcBorders>
              <w:right w:val="single" w:sz="4" w:space="0" w:color="auto"/>
            </w:tcBorders>
            <w:shd w:val="clear" w:color="auto" w:fill="FFFFFF"/>
          </w:tcPr>
          <w:p w:rsidR="00F45A34" w:rsidRPr="00BE665A" w:rsidRDefault="00F45A34" w:rsidP="006D6598">
            <w:pPr>
              <w:spacing w:after="120"/>
            </w:pPr>
          </w:p>
        </w:tc>
        <w:tc>
          <w:tcPr>
            <w:tcW w:w="4795" w:type="dxa"/>
            <w:gridSpan w:val="4"/>
            <w:tcBorders>
              <w:top w:val="single" w:sz="4" w:space="0" w:color="auto"/>
              <w:left w:val="single" w:sz="4" w:space="0" w:color="auto"/>
              <w:bottom w:val="single" w:sz="4" w:space="0" w:color="auto"/>
            </w:tcBorders>
            <w:shd w:val="clear" w:color="auto" w:fill="FFFFFF"/>
          </w:tcPr>
          <w:p w:rsidR="00F45A34" w:rsidRPr="00BE665A" w:rsidRDefault="00F45A34" w:rsidP="006D6598">
            <w:pPr>
              <w:pStyle w:val="Bodytext20"/>
              <w:shd w:val="clear" w:color="auto" w:fill="auto"/>
              <w:tabs>
                <w:tab w:val="left" w:pos="678"/>
              </w:tabs>
              <w:spacing w:after="120" w:line="240" w:lineRule="auto"/>
              <w:ind w:firstLine="0"/>
              <w:rPr>
                <w:rFonts w:ascii="Sylfaen" w:hAnsi="Sylfaen"/>
                <w:sz w:val="24"/>
                <w:szCs w:val="24"/>
              </w:rPr>
            </w:pPr>
            <w:r w:rsidRPr="00BE665A">
              <w:rPr>
                <w:rFonts w:ascii="Sylfaen" w:hAnsi="Sylfaen"/>
                <w:sz w:val="24"/>
                <w:szCs w:val="24"/>
              </w:rPr>
              <w:t>3.1.</w:t>
            </w:r>
            <w:r w:rsidR="00CE7554" w:rsidRPr="00BE665A">
              <w:rPr>
                <w:rFonts w:ascii="Sylfaen" w:hAnsi="Sylfaen"/>
                <w:sz w:val="24"/>
                <w:szCs w:val="24"/>
              </w:rPr>
              <w:t>5.</w:t>
            </w:r>
            <w:r w:rsidR="00CE7554" w:rsidRPr="00BE665A">
              <w:rPr>
                <w:rFonts w:ascii="Sylfaen" w:hAnsi="Sylfaen"/>
                <w:sz w:val="24"/>
                <w:szCs w:val="24"/>
              </w:rPr>
              <w:tab/>
            </w:r>
            <w:r w:rsidRPr="00BE665A">
              <w:rPr>
                <w:rFonts w:ascii="Sylfaen" w:hAnsi="Sylfaen"/>
                <w:sz w:val="24"/>
                <w:szCs w:val="24"/>
              </w:rPr>
              <w:t>Իրավաբանական անձի (անհատ ձեռնարկատիրոջ) հասցեն</w:t>
            </w:r>
          </w:p>
        </w:tc>
        <w:tc>
          <w:tcPr>
            <w:tcW w:w="3798" w:type="dxa"/>
            <w:tcBorders>
              <w:top w:val="single" w:sz="4" w:space="0" w:color="auto"/>
              <w:left w:val="single" w:sz="4" w:space="0" w:color="auto"/>
              <w:bottom w:val="single" w:sz="4" w:space="0" w:color="auto"/>
            </w:tcBorders>
            <w:shd w:val="clear" w:color="auto" w:fill="FFFFFF"/>
          </w:tcPr>
          <w:p w:rsidR="00F45A34" w:rsidRPr="00BE665A" w:rsidRDefault="00F45A34"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իրավաբանական անձի (անհատ ձեռնարկատիրոջ) հասցեի մասին տեղեկությունների ցանկը</w:t>
            </w:r>
          </w:p>
        </w:tc>
        <w:tc>
          <w:tcPr>
            <w:tcW w:w="4241" w:type="dxa"/>
            <w:tcBorders>
              <w:top w:val="single" w:sz="4" w:space="0" w:color="auto"/>
              <w:left w:val="single" w:sz="4" w:space="0" w:color="auto"/>
              <w:bottom w:val="single" w:sz="4" w:space="0" w:color="auto"/>
            </w:tcBorders>
            <w:shd w:val="clear" w:color="auto" w:fill="FFFFFF"/>
          </w:tcPr>
          <w:p w:rsidR="00F45A34" w:rsidRPr="00BE665A" w:rsidRDefault="00F45A34"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նշվում է</w:t>
            </w:r>
            <w:r w:rsidR="00CD307B" w:rsidRPr="00BE665A">
              <w:rPr>
                <w:rFonts w:ascii="Sylfaen" w:hAnsi="Sylfaen"/>
                <w:sz w:val="24"/>
                <w:szCs w:val="24"/>
              </w:rPr>
              <w:t xml:space="preserve"> </w:t>
            </w:r>
            <w:r w:rsidRPr="00BE665A">
              <w:rPr>
                <w:rFonts w:ascii="Sylfaen" w:hAnsi="Sylfaen"/>
                <w:sz w:val="24"/>
                <w:szCs w:val="24"/>
              </w:rPr>
              <w:t>3-</w:t>
            </w:r>
            <w:r w:rsidR="00EB520C" w:rsidRPr="00BE665A">
              <w:rPr>
                <w:rFonts w:ascii="Sylfaen" w:hAnsi="Sylfaen"/>
                <w:sz w:val="24"/>
                <w:szCs w:val="24"/>
              </w:rPr>
              <w:t>րդ աղյուսակ</w:t>
            </w:r>
            <w:r w:rsidRPr="00BE665A">
              <w:rPr>
                <w:rFonts w:ascii="Sylfaen" w:hAnsi="Sylfaen"/>
                <w:sz w:val="24"/>
                <w:szCs w:val="24"/>
              </w:rPr>
              <w:t>ին համապատասխան</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F45A34" w:rsidRPr="00BE665A" w:rsidRDefault="00F45A34"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F45A34" w:rsidRPr="00BE665A" w:rsidTr="006D6598">
        <w:trPr>
          <w:jc w:val="center"/>
        </w:trPr>
        <w:tc>
          <w:tcPr>
            <w:tcW w:w="450" w:type="dxa"/>
            <w:shd w:val="clear" w:color="auto" w:fill="FFFFFF"/>
          </w:tcPr>
          <w:p w:rsidR="00F45A34" w:rsidRPr="00BE665A" w:rsidRDefault="00F45A34" w:rsidP="006D6598">
            <w:pPr>
              <w:spacing w:after="120"/>
            </w:pPr>
          </w:p>
        </w:tc>
        <w:tc>
          <w:tcPr>
            <w:tcW w:w="421" w:type="dxa"/>
            <w:tcBorders>
              <w:bottom w:val="single" w:sz="4" w:space="0" w:color="auto"/>
              <w:right w:val="single" w:sz="4" w:space="0" w:color="auto"/>
            </w:tcBorders>
            <w:shd w:val="clear" w:color="auto" w:fill="FFFFFF"/>
          </w:tcPr>
          <w:p w:rsidR="00F45A34" w:rsidRPr="00BE665A" w:rsidRDefault="00F45A34" w:rsidP="006D6598">
            <w:pPr>
              <w:spacing w:after="120"/>
            </w:pPr>
          </w:p>
        </w:tc>
        <w:tc>
          <w:tcPr>
            <w:tcW w:w="4795" w:type="dxa"/>
            <w:gridSpan w:val="4"/>
            <w:tcBorders>
              <w:top w:val="single" w:sz="4" w:space="0" w:color="auto"/>
              <w:left w:val="single" w:sz="4" w:space="0" w:color="auto"/>
              <w:bottom w:val="single" w:sz="4" w:space="0" w:color="auto"/>
            </w:tcBorders>
            <w:shd w:val="clear" w:color="auto" w:fill="FFFFFF"/>
          </w:tcPr>
          <w:p w:rsidR="00F45A34" w:rsidRPr="00BE665A" w:rsidRDefault="00F45A34" w:rsidP="006D6598">
            <w:pPr>
              <w:pStyle w:val="Bodytext20"/>
              <w:shd w:val="clear" w:color="auto" w:fill="auto"/>
              <w:tabs>
                <w:tab w:val="left" w:pos="678"/>
              </w:tabs>
              <w:spacing w:after="120" w:line="240" w:lineRule="auto"/>
              <w:ind w:firstLine="0"/>
              <w:rPr>
                <w:rFonts w:ascii="Sylfaen" w:hAnsi="Sylfaen"/>
                <w:sz w:val="24"/>
                <w:szCs w:val="24"/>
              </w:rPr>
            </w:pPr>
            <w:r w:rsidRPr="00BE665A">
              <w:rPr>
                <w:rFonts w:ascii="Sylfaen" w:hAnsi="Sylfaen"/>
                <w:sz w:val="24"/>
                <w:szCs w:val="24"/>
              </w:rPr>
              <w:t>3.1.</w:t>
            </w:r>
            <w:r w:rsidR="00CE7554" w:rsidRPr="00BE665A">
              <w:rPr>
                <w:rFonts w:ascii="Sylfaen" w:hAnsi="Sylfaen"/>
                <w:sz w:val="24"/>
                <w:szCs w:val="24"/>
              </w:rPr>
              <w:t>6.</w:t>
            </w:r>
            <w:r w:rsidR="00CE7554" w:rsidRPr="00BE665A">
              <w:rPr>
                <w:rFonts w:ascii="Sylfaen" w:hAnsi="Sylfaen"/>
                <w:sz w:val="24"/>
                <w:szCs w:val="24"/>
              </w:rPr>
              <w:tab/>
            </w:r>
            <w:r w:rsidRPr="00BE665A">
              <w:rPr>
                <w:rFonts w:ascii="Sylfaen" w:hAnsi="Sylfaen"/>
                <w:sz w:val="24"/>
                <w:szCs w:val="24"/>
              </w:rPr>
              <w:t xml:space="preserve">Իրավաբանական անձի (անհատ ձեռնարկատիրոջ) կոնտակտային </w:t>
            </w:r>
            <w:r w:rsidRPr="00BE665A">
              <w:rPr>
                <w:rFonts w:ascii="Sylfaen" w:hAnsi="Sylfaen"/>
                <w:sz w:val="24"/>
                <w:szCs w:val="24"/>
              </w:rPr>
              <w:lastRenderedPageBreak/>
              <w:t>վավերապայմանները</w:t>
            </w:r>
          </w:p>
        </w:tc>
        <w:tc>
          <w:tcPr>
            <w:tcW w:w="3798" w:type="dxa"/>
            <w:tcBorders>
              <w:top w:val="single" w:sz="4" w:space="0" w:color="auto"/>
              <w:left w:val="single" w:sz="4" w:space="0" w:color="auto"/>
              <w:bottom w:val="single" w:sz="4" w:space="0" w:color="auto"/>
            </w:tcBorders>
            <w:shd w:val="clear" w:color="auto" w:fill="FFFFFF"/>
          </w:tcPr>
          <w:p w:rsidR="00F45A34" w:rsidRPr="00BE665A" w:rsidRDefault="00F45A34"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lastRenderedPageBreak/>
              <w:t xml:space="preserve">նշվում են իրավաբանական անձի (անհատ ձեռնարկատիրոջ) </w:t>
            </w:r>
            <w:r w:rsidRPr="00BE665A">
              <w:rPr>
                <w:rFonts w:ascii="Sylfaen" w:hAnsi="Sylfaen"/>
                <w:sz w:val="24"/>
                <w:szCs w:val="24"/>
              </w:rPr>
              <w:lastRenderedPageBreak/>
              <w:t>հեռախոսահամարի մասին տեղեկությունները</w:t>
            </w:r>
          </w:p>
        </w:tc>
        <w:tc>
          <w:tcPr>
            <w:tcW w:w="4241" w:type="dxa"/>
            <w:tcBorders>
              <w:top w:val="single" w:sz="4" w:space="0" w:color="auto"/>
              <w:left w:val="single" w:sz="4" w:space="0" w:color="auto"/>
              <w:bottom w:val="single" w:sz="4" w:space="0" w:color="auto"/>
            </w:tcBorders>
            <w:shd w:val="clear" w:color="auto" w:fill="FFFFFF"/>
          </w:tcPr>
          <w:p w:rsidR="00F45A34" w:rsidRPr="00BE665A" w:rsidRDefault="00F45A34"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lastRenderedPageBreak/>
              <w:t>նշվում է 4-</w:t>
            </w:r>
            <w:r w:rsidR="00EB520C" w:rsidRPr="00BE665A">
              <w:rPr>
                <w:rFonts w:ascii="Sylfaen" w:hAnsi="Sylfaen"/>
                <w:sz w:val="24"/>
                <w:szCs w:val="24"/>
              </w:rPr>
              <w:t xml:space="preserve">րդ աղյուսակին </w:t>
            </w:r>
            <w:r w:rsidRPr="00BE665A">
              <w:rPr>
                <w:rFonts w:ascii="Sylfaen" w:hAnsi="Sylfaen"/>
                <w:sz w:val="24"/>
                <w:szCs w:val="24"/>
              </w:rPr>
              <w:t>համապատասխան</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F45A34" w:rsidRPr="00BE665A" w:rsidRDefault="00F45A34"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w:t>
            </w:r>
          </w:p>
        </w:tc>
      </w:tr>
      <w:tr w:rsidR="007E1612" w:rsidRPr="00BE665A" w:rsidTr="006D6598">
        <w:trPr>
          <w:jc w:val="center"/>
        </w:trPr>
        <w:tc>
          <w:tcPr>
            <w:tcW w:w="450" w:type="dxa"/>
            <w:tcBorders>
              <w:right w:val="single" w:sz="4" w:space="0" w:color="auto"/>
            </w:tcBorders>
            <w:shd w:val="clear" w:color="auto" w:fill="FFFFFF"/>
          </w:tcPr>
          <w:p w:rsidR="007E1612" w:rsidRPr="00BE665A" w:rsidRDefault="007E1612" w:rsidP="006D6598">
            <w:pPr>
              <w:spacing w:after="120"/>
            </w:pPr>
          </w:p>
        </w:tc>
        <w:tc>
          <w:tcPr>
            <w:tcW w:w="5216" w:type="dxa"/>
            <w:gridSpan w:val="5"/>
            <w:tcBorders>
              <w:top w:val="single" w:sz="4" w:space="0" w:color="auto"/>
              <w:left w:val="single" w:sz="4" w:space="0" w:color="auto"/>
              <w:bottom w:val="single" w:sz="4" w:space="0" w:color="auto"/>
            </w:tcBorders>
            <w:shd w:val="clear" w:color="auto" w:fill="FFFFFF"/>
          </w:tcPr>
          <w:p w:rsidR="007E1612" w:rsidRPr="00BE665A" w:rsidRDefault="007E1612" w:rsidP="006D6598">
            <w:pPr>
              <w:pStyle w:val="Bodytext20"/>
              <w:shd w:val="clear" w:color="auto" w:fill="auto"/>
              <w:tabs>
                <w:tab w:val="left" w:pos="532"/>
              </w:tabs>
              <w:spacing w:after="120" w:line="240" w:lineRule="auto"/>
              <w:ind w:firstLine="0"/>
              <w:rPr>
                <w:rFonts w:ascii="Sylfaen" w:hAnsi="Sylfaen"/>
                <w:sz w:val="24"/>
                <w:szCs w:val="24"/>
              </w:rPr>
            </w:pPr>
            <w:r w:rsidRPr="00BE665A">
              <w:rPr>
                <w:rFonts w:ascii="Sylfaen" w:hAnsi="Sylfaen"/>
                <w:sz w:val="24"/>
                <w:szCs w:val="24"/>
              </w:rPr>
              <w:t>3.</w:t>
            </w:r>
            <w:r w:rsidR="00CE7554" w:rsidRPr="00BE665A">
              <w:rPr>
                <w:rFonts w:ascii="Sylfaen" w:hAnsi="Sylfaen"/>
                <w:sz w:val="24"/>
                <w:szCs w:val="24"/>
              </w:rPr>
              <w:t>2.</w:t>
            </w:r>
            <w:r w:rsidR="00CE7554" w:rsidRPr="00BE665A">
              <w:rPr>
                <w:rFonts w:ascii="Sylfaen" w:hAnsi="Sylfaen"/>
                <w:sz w:val="24"/>
                <w:szCs w:val="24"/>
              </w:rPr>
              <w:tab/>
            </w:r>
            <w:r w:rsidRPr="00BE665A">
              <w:rPr>
                <w:rFonts w:ascii="Sylfaen" w:hAnsi="Sylfaen"/>
                <w:sz w:val="24"/>
                <w:szCs w:val="24"/>
              </w:rPr>
              <w:t>Իրավաբանական անձի կամ անհատ ձեռնարկատիրոջ մասին տեղեկությունները</w:t>
            </w:r>
          </w:p>
        </w:tc>
        <w:tc>
          <w:tcPr>
            <w:tcW w:w="3798" w:type="dxa"/>
            <w:tcBorders>
              <w:top w:val="single" w:sz="4" w:space="0" w:color="auto"/>
              <w:left w:val="single" w:sz="4" w:space="0" w:color="auto"/>
              <w:bottom w:val="single" w:sz="4" w:space="0" w:color="auto"/>
            </w:tcBorders>
            <w:shd w:val="clear" w:color="auto" w:fill="FFFFFF"/>
          </w:tcPr>
          <w:p w:rsidR="007E1612" w:rsidRPr="00BE665A" w:rsidRDefault="007E1612"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ապրանքի գնորդի մասին տեղեկությունները</w:t>
            </w:r>
          </w:p>
        </w:tc>
        <w:tc>
          <w:tcPr>
            <w:tcW w:w="4241" w:type="dxa"/>
            <w:tcBorders>
              <w:top w:val="single" w:sz="4" w:space="0" w:color="auto"/>
              <w:left w:val="single" w:sz="4" w:space="0" w:color="auto"/>
              <w:bottom w:val="single" w:sz="4" w:space="0" w:color="auto"/>
            </w:tcBorders>
            <w:shd w:val="clear" w:color="auto" w:fill="FFFFFF"/>
          </w:tcPr>
          <w:p w:rsidR="007E1612" w:rsidRPr="00BE665A" w:rsidRDefault="007E1612" w:rsidP="006D6598">
            <w:pPr>
              <w:spacing w:after="120"/>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7E1612" w:rsidRPr="00BE665A" w:rsidRDefault="007E1612"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7E1612" w:rsidRPr="00BE665A" w:rsidTr="006D6598">
        <w:trPr>
          <w:jc w:val="center"/>
        </w:trPr>
        <w:tc>
          <w:tcPr>
            <w:tcW w:w="450" w:type="dxa"/>
            <w:shd w:val="clear" w:color="auto" w:fill="FFFFFF"/>
          </w:tcPr>
          <w:p w:rsidR="007E1612" w:rsidRPr="00BE665A" w:rsidRDefault="007E1612" w:rsidP="006D6598">
            <w:pPr>
              <w:spacing w:after="120"/>
            </w:pPr>
          </w:p>
        </w:tc>
        <w:tc>
          <w:tcPr>
            <w:tcW w:w="421" w:type="dxa"/>
            <w:tcBorders>
              <w:right w:val="single" w:sz="4" w:space="0" w:color="auto"/>
            </w:tcBorders>
            <w:shd w:val="clear" w:color="auto" w:fill="FFFFFF"/>
          </w:tcPr>
          <w:p w:rsidR="007E1612" w:rsidRPr="00BE665A" w:rsidRDefault="007E1612" w:rsidP="006D6598">
            <w:pPr>
              <w:spacing w:after="120"/>
            </w:pPr>
          </w:p>
        </w:tc>
        <w:tc>
          <w:tcPr>
            <w:tcW w:w="4795" w:type="dxa"/>
            <w:gridSpan w:val="4"/>
            <w:tcBorders>
              <w:top w:val="single" w:sz="4" w:space="0" w:color="auto"/>
              <w:left w:val="single" w:sz="4" w:space="0" w:color="auto"/>
              <w:bottom w:val="single" w:sz="4" w:space="0" w:color="auto"/>
              <w:right w:val="single" w:sz="4" w:space="0" w:color="auto"/>
            </w:tcBorders>
            <w:shd w:val="clear" w:color="auto" w:fill="FFFFFF"/>
          </w:tcPr>
          <w:p w:rsidR="007E1612" w:rsidRPr="00BE665A" w:rsidRDefault="007E1612" w:rsidP="006D6598">
            <w:pPr>
              <w:pStyle w:val="Bodytext20"/>
              <w:shd w:val="clear" w:color="auto" w:fill="auto"/>
              <w:tabs>
                <w:tab w:val="left" w:pos="678"/>
              </w:tabs>
              <w:spacing w:after="120" w:line="240" w:lineRule="auto"/>
              <w:ind w:firstLine="0"/>
              <w:rPr>
                <w:rFonts w:ascii="Sylfaen" w:hAnsi="Sylfaen"/>
                <w:sz w:val="24"/>
                <w:szCs w:val="24"/>
              </w:rPr>
            </w:pPr>
            <w:r w:rsidRPr="00BE665A">
              <w:rPr>
                <w:rFonts w:ascii="Sylfaen" w:hAnsi="Sylfaen"/>
                <w:sz w:val="24"/>
                <w:szCs w:val="24"/>
              </w:rPr>
              <w:t>3.2.</w:t>
            </w:r>
            <w:r w:rsidR="00CE7554" w:rsidRPr="00BE665A">
              <w:rPr>
                <w:rFonts w:ascii="Sylfaen" w:hAnsi="Sylfaen"/>
                <w:sz w:val="24"/>
                <w:szCs w:val="24"/>
              </w:rPr>
              <w:t>1.</w:t>
            </w:r>
            <w:r w:rsidR="00CE7554" w:rsidRPr="00BE665A">
              <w:rPr>
                <w:rFonts w:ascii="Sylfaen" w:hAnsi="Sylfaen"/>
                <w:sz w:val="24"/>
                <w:szCs w:val="24"/>
              </w:rPr>
              <w:tab/>
            </w:r>
            <w:r w:rsidRPr="00BE665A">
              <w:rPr>
                <w:rFonts w:ascii="Sylfaen" w:hAnsi="Sylfaen"/>
                <w:sz w:val="24"/>
                <w:szCs w:val="24"/>
              </w:rPr>
              <w:t>Հարկ վճարողի համարը</w:t>
            </w:r>
          </w:p>
        </w:tc>
        <w:tc>
          <w:tcPr>
            <w:tcW w:w="3798" w:type="dxa"/>
            <w:tcBorders>
              <w:top w:val="single" w:sz="4" w:space="0" w:color="auto"/>
              <w:left w:val="single" w:sz="4" w:space="0" w:color="auto"/>
              <w:bottom w:val="single" w:sz="4" w:space="0" w:color="auto"/>
            </w:tcBorders>
            <w:shd w:val="clear" w:color="auto" w:fill="FFFFFF"/>
          </w:tcPr>
          <w:p w:rsidR="007E1612" w:rsidRPr="00BE665A" w:rsidRDefault="007E1612"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հարկ վճարողի համարը</w:t>
            </w:r>
          </w:p>
        </w:tc>
        <w:tc>
          <w:tcPr>
            <w:tcW w:w="4241" w:type="dxa"/>
            <w:tcBorders>
              <w:top w:val="single" w:sz="4" w:space="0" w:color="auto"/>
              <w:left w:val="single" w:sz="4" w:space="0" w:color="auto"/>
              <w:bottom w:val="single" w:sz="4" w:space="0" w:color="auto"/>
            </w:tcBorders>
            <w:shd w:val="clear" w:color="auto" w:fill="FFFFFF"/>
          </w:tcPr>
          <w:p w:rsidR="007E1612" w:rsidRPr="00BE665A" w:rsidRDefault="007E1612"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նույնականացման ծածկագիրը (համարը)</w:t>
            </w:r>
            <w:r w:rsidR="00FD6C66" w:rsidRPr="00BE665A">
              <w:rPr>
                <w:rFonts w:ascii="Sylfaen" w:hAnsi="Sylfaen"/>
                <w:sz w:val="24"/>
                <w:szCs w:val="24"/>
              </w:rPr>
              <w:t>՝</w:t>
            </w:r>
            <w:r w:rsidRPr="00BE665A">
              <w:rPr>
                <w:rFonts w:ascii="Sylfaen" w:hAnsi="Sylfaen"/>
                <w:sz w:val="24"/>
                <w:szCs w:val="24"/>
              </w:rPr>
              <w:t xml:space="preserve"> Հայաստանի Հանրապետության համար՝ հարկ </w:t>
            </w:r>
            <w:r w:rsidR="00EB520C" w:rsidRPr="00BE665A">
              <w:rPr>
                <w:rFonts w:ascii="Sylfaen" w:hAnsi="Sylfaen"/>
                <w:sz w:val="24"/>
                <w:szCs w:val="24"/>
              </w:rPr>
              <w:t>վճարողի</w:t>
            </w:r>
            <w:r w:rsidRPr="00BE665A">
              <w:rPr>
                <w:rFonts w:ascii="Sylfaen" w:hAnsi="Sylfaen"/>
                <w:sz w:val="24"/>
                <w:szCs w:val="24"/>
              </w:rPr>
              <w:t xml:space="preserve"> հաշվառման համարը (ՀՎՀՀ), </w:t>
            </w:r>
          </w:p>
          <w:p w:rsidR="007E1612" w:rsidRPr="00BE665A" w:rsidRDefault="007E1612"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 xml:space="preserve">Բելառուսի Հանրապետության համար՝ հարկ </w:t>
            </w:r>
            <w:r w:rsidR="00EB520C" w:rsidRPr="00BE665A">
              <w:rPr>
                <w:rFonts w:ascii="Sylfaen" w:hAnsi="Sylfaen"/>
                <w:sz w:val="24"/>
                <w:szCs w:val="24"/>
              </w:rPr>
              <w:t>վճարողի</w:t>
            </w:r>
            <w:r w:rsidRPr="00BE665A">
              <w:rPr>
                <w:rFonts w:ascii="Sylfaen" w:hAnsi="Sylfaen"/>
                <w:sz w:val="24"/>
                <w:szCs w:val="24"/>
              </w:rPr>
              <w:t xml:space="preserve"> հաշվառման համարը (ՀՎՀՀ), Ղազախստանի Հանրապետության համար՝ անհատական նույնականացման համարը (ԱՆՀ) կամ բիզնես-նույնականացման համարը (ԲՆՀ), Ղրղզստանի Հանրապետության համար՝ հարկ </w:t>
            </w:r>
            <w:r w:rsidR="00EB520C" w:rsidRPr="00BE665A">
              <w:rPr>
                <w:rFonts w:ascii="Sylfaen" w:hAnsi="Sylfaen"/>
                <w:sz w:val="24"/>
                <w:szCs w:val="24"/>
              </w:rPr>
              <w:t>վճարողի</w:t>
            </w:r>
            <w:r w:rsidRPr="00BE665A">
              <w:rPr>
                <w:rFonts w:ascii="Sylfaen" w:hAnsi="Sylfaen"/>
                <w:sz w:val="24"/>
                <w:szCs w:val="24"/>
              </w:rPr>
              <w:t xml:space="preserve"> նույնականացման հարկային համարը (ՀՎՆՀՀ), Ռուսաստանի Դաշնության համար՝ հարկ </w:t>
            </w:r>
            <w:r w:rsidR="00EB520C" w:rsidRPr="00BE665A">
              <w:rPr>
                <w:rFonts w:ascii="Sylfaen" w:hAnsi="Sylfaen"/>
                <w:sz w:val="24"/>
                <w:szCs w:val="24"/>
              </w:rPr>
              <w:t>վճարողի</w:t>
            </w:r>
            <w:r w:rsidRPr="00BE665A">
              <w:rPr>
                <w:rFonts w:ascii="Sylfaen" w:hAnsi="Sylfaen"/>
                <w:sz w:val="24"/>
                <w:szCs w:val="24"/>
              </w:rPr>
              <w:t xml:space="preserve"> նույնականացման համարը (ՀՎՆՀ)</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7E1612" w:rsidRPr="00BE665A" w:rsidRDefault="007E1612"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1</w:t>
            </w:r>
          </w:p>
        </w:tc>
      </w:tr>
      <w:tr w:rsidR="00EE5F58" w:rsidRPr="00BE665A" w:rsidTr="006D6598">
        <w:trPr>
          <w:jc w:val="center"/>
        </w:trPr>
        <w:tc>
          <w:tcPr>
            <w:tcW w:w="450" w:type="dxa"/>
            <w:shd w:val="clear" w:color="auto" w:fill="FFFFFF"/>
          </w:tcPr>
          <w:p w:rsidR="00EE5F58" w:rsidRPr="00BE665A" w:rsidRDefault="00EE5F58" w:rsidP="006D6598">
            <w:pPr>
              <w:spacing w:after="120"/>
            </w:pPr>
          </w:p>
        </w:tc>
        <w:tc>
          <w:tcPr>
            <w:tcW w:w="421" w:type="dxa"/>
            <w:tcBorders>
              <w:right w:val="single" w:sz="4" w:space="0" w:color="auto"/>
            </w:tcBorders>
            <w:shd w:val="clear" w:color="auto" w:fill="FFFFFF"/>
          </w:tcPr>
          <w:p w:rsidR="00EE5F58" w:rsidRPr="00BE665A" w:rsidRDefault="00EE5F58" w:rsidP="006D6598">
            <w:pPr>
              <w:spacing w:after="120"/>
            </w:pPr>
          </w:p>
        </w:tc>
        <w:tc>
          <w:tcPr>
            <w:tcW w:w="4795" w:type="dxa"/>
            <w:gridSpan w:val="4"/>
            <w:tcBorders>
              <w:top w:val="single" w:sz="4" w:space="0" w:color="auto"/>
              <w:left w:val="single" w:sz="4" w:space="0" w:color="auto"/>
              <w:bottom w:val="single" w:sz="4" w:space="0" w:color="auto"/>
              <w:right w:val="single" w:sz="4" w:space="0" w:color="auto"/>
            </w:tcBorders>
            <w:shd w:val="clear" w:color="auto" w:fill="FFFFFF"/>
          </w:tcPr>
          <w:p w:rsidR="00EE5F58" w:rsidRPr="00BE665A" w:rsidRDefault="00EE5F58" w:rsidP="006D6598">
            <w:pPr>
              <w:pStyle w:val="Bodytext20"/>
              <w:shd w:val="clear" w:color="auto" w:fill="auto"/>
              <w:tabs>
                <w:tab w:val="left" w:pos="678"/>
              </w:tabs>
              <w:spacing w:after="120" w:line="240" w:lineRule="auto"/>
              <w:ind w:firstLine="0"/>
              <w:rPr>
                <w:rFonts w:ascii="Sylfaen" w:hAnsi="Sylfaen"/>
                <w:sz w:val="24"/>
                <w:szCs w:val="24"/>
              </w:rPr>
            </w:pPr>
            <w:r w:rsidRPr="00BE665A">
              <w:rPr>
                <w:rFonts w:ascii="Sylfaen" w:hAnsi="Sylfaen"/>
                <w:sz w:val="24"/>
                <w:szCs w:val="24"/>
              </w:rPr>
              <w:t>3.2.</w:t>
            </w:r>
            <w:r w:rsidR="00CE7554" w:rsidRPr="00BE665A">
              <w:rPr>
                <w:rFonts w:ascii="Sylfaen" w:hAnsi="Sylfaen"/>
                <w:sz w:val="24"/>
                <w:szCs w:val="24"/>
              </w:rPr>
              <w:t>2.</w:t>
            </w:r>
            <w:r w:rsidR="00CE7554" w:rsidRPr="00BE665A">
              <w:rPr>
                <w:rFonts w:ascii="Sylfaen" w:hAnsi="Sylfaen"/>
                <w:sz w:val="24"/>
                <w:szCs w:val="24"/>
              </w:rPr>
              <w:tab/>
            </w:r>
            <w:r w:rsidRPr="00BE665A">
              <w:rPr>
                <w:rFonts w:ascii="Sylfaen" w:hAnsi="Sylfaen"/>
                <w:sz w:val="24"/>
                <w:szCs w:val="24"/>
              </w:rPr>
              <w:t>հարկ վճարողի ՀԿՊԾ</w:t>
            </w:r>
          </w:p>
        </w:tc>
        <w:tc>
          <w:tcPr>
            <w:tcW w:w="3798" w:type="dxa"/>
            <w:tcBorders>
              <w:top w:val="single" w:sz="4" w:space="0" w:color="auto"/>
              <w:left w:val="single" w:sz="4" w:space="0" w:color="auto"/>
              <w:bottom w:val="single" w:sz="4" w:space="0" w:color="auto"/>
            </w:tcBorders>
            <w:shd w:val="clear" w:color="auto" w:fill="FFFFFF"/>
          </w:tcPr>
          <w:p w:rsidR="00EE5F58" w:rsidRPr="00BE665A" w:rsidRDefault="00EE5F58"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հարկ վճարողի ՀԿՊԾ</w:t>
            </w:r>
          </w:p>
        </w:tc>
        <w:tc>
          <w:tcPr>
            <w:tcW w:w="4241" w:type="dxa"/>
            <w:tcBorders>
              <w:top w:val="single" w:sz="4" w:space="0" w:color="auto"/>
              <w:left w:val="single" w:sz="4" w:space="0" w:color="auto"/>
              <w:bottom w:val="single" w:sz="4" w:space="0" w:color="auto"/>
            </w:tcBorders>
            <w:shd w:val="clear" w:color="auto" w:fill="FFFFFF"/>
          </w:tcPr>
          <w:p w:rsidR="00EE5F58" w:rsidRPr="00BE665A" w:rsidRDefault="00EE5F58"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օգտագործվում է Ռուսաստանի Դաշնությունում</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EE5F58" w:rsidRPr="00BE665A" w:rsidRDefault="00EE5F58"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EE5F58" w:rsidRPr="00BE665A" w:rsidTr="006D6598">
        <w:trPr>
          <w:jc w:val="center"/>
        </w:trPr>
        <w:tc>
          <w:tcPr>
            <w:tcW w:w="450" w:type="dxa"/>
            <w:shd w:val="clear" w:color="auto" w:fill="FFFFFF"/>
          </w:tcPr>
          <w:p w:rsidR="00EE5F58" w:rsidRPr="00BE665A" w:rsidRDefault="00EE5F58" w:rsidP="006D6598">
            <w:pPr>
              <w:spacing w:after="120"/>
            </w:pPr>
          </w:p>
        </w:tc>
        <w:tc>
          <w:tcPr>
            <w:tcW w:w="421" w:type="dxa"/>
            <w:tcBorders>
              <w:right w:val="single" w:sz="4" w:space="0" w:color="auto"/>
            </w:tcBorders>
            <w:shd w:val="clear" w:color="auto" w:fill="FFFFFF"/>
          </w:tcPr>
          <w:p w:rsidR="00EE5F58" w:rsidRPr="00BE665A" w:rsidRDefault="00EE5F58" w:rsidP="006D6598">
            <w:pPr>
              <w:spacing w:after="120"/>
            </w:pPr>
          </w:p>
        </w:tc>
        <w:tc>
          <w:tcPr>
            <w:tcW w:w="4795" w:type="dxa"/>
            <w:gridSpan w:val="4"/>
            <w:tcBorders>
              <w:top w:val="single" w:sz="4" w:space="0" w:color="auto"/>
              <w:left w:val="single" w:sz="4" w:space="0" w:color="auto"/>
              <w:bottom w:val="single" w:sz="4" w:space="0" w:color="auto"/>
              <w:right w:val="single" w:sz="4" w:space="0" w:color="auto"/>
            </w:tcBorders>
            <w:shd w:val="clear" w:color="auto" w:fill="FFFFFF"/>
          </w:tcPr>
          <w:p w:rsidR="00EE5F58" w:rsidRPr="00BE665A" w:rsidRDefault="00EE5F58" w:rsidP="006D6598">
            <w:pPr>
              <w:pStyle w:val="Bodytext20"/>
              <w:shd w:val="clear" w:color="auto" w:fill="auto"/>
              <w:tabs>
                <w:tab w:val="left" w:pos="678"/>
              </w:tabs>
              <w:spacing w:after="120" w:line="240" w:lineRule="auto"/>
              <w:ind w:firstLine="0"/>
              <w:rPr>
                <w:rFonts w:ascii="Sylfaen" w:hAnsi="Sylfaen"/>
                <w:sz w:val="24"/>
                <w:szCs w:val="24"/>
              </w:rPr>
            </w:pPr>
            <w:r w:rsidRPr="00BE665A">
              <w:rPr>
                <w:rFonts w:ascii="Sylfaen" w:hAnsi="Sylfaen"/>
                <w:sz w:val="24"/>
                <w:szCs w:val="24"/>
              </w:rPr>
              <w:t>3.2.</w:t>
            </w:r>
            <w:r w:rsidR="00CE7554" w:rsidRPr="00BE665A">
              <w:rPr>
                <w:rFonts w:ascii="Sylfaen" w:hAnsi="Sylfaen"/>
                <w:sz w:val="24"/>
                <w:szCs w:val="24"/>
              </w:rPr>
              <w:t>3.</w:t>
            </w:r>
            <w:r w:rsidR="00CE7554" w:rsidRPr="00BE665A">
              <w:rPr>
                <w:rFonts w:ascii="Sylfaen" w:hAnsi="Sylfaen"/>
                <w:sz w:val="24"/>
                <w:szCs w:val="24"/>
              </w:rPr>
              <w:tab/>
            </w:r>
            <w:r w:rsidRPr="00BE665A">
              <w:rPr>
                <w:rFonts w:ascii="Sylfaen" w:hAnsi="Sylfaen"/>
                <w:sz w:val="24"/>
                <w:szCs w:val="24"/>
              </w:rPr>
              <w:t>GLN</w:t>
            </w:r>
          </w:p>
        </w:tc>
        <w:tc>
          <w:tcPr>
            <w:tcW w:w="3798" w:type="dxa"/>
            <w:tcBorders>
              <w:top w:val="single" w:sz="4" w:space="0" w:color="auto"/>
              <w:left w:val="single" w:sz="4" w:space="0" w:color="auto"/>
              <w:bottom w:val="single" w:sz="4" w:space="0" w:color="auto"/>
            </w:tcBorders>
            <w:shd w:val="clear" w:color="auto" w:fill="FFFFFF"/>
          </w:tcPr>
          <w:p w:rsidR="00EE5F58" w:rsidRPr="00BE665A" w:rsidRDefault="00EE5F58"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ապրանքի գնորդի GLN ծածկագիրը</w:t>
            </w:r>
          </w:p>
        </w:tc>
        <w:tc>
          <w:tcPr>
            <w:tcW w:w="4241" w:type="dxa"/>
            <w:tcBorders>
              <w:top w:val="single" w:sz="4" w:space="0" w:color="auto"/>
              <w:left w:val="single" w:sz="4" w:space="0" w:color="auto"/>
              <w:bottom w:val="single" w:sz="4" w:space="0" w:color="auto"/>
            </w:tcBorders>
            <w:shd w:val="clear" w:color="auto" w:fill="FFFFFF"/>
          </w:tcPr>
          <w:p w:rsidR="00EE5F58" w:rsidRPr="00BE665A" w:rsidRDefault="00EE5F58" w:rsidP="006D6598">
            <w:pPr>
              <w:spacing w:after="120"/>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EE5F58" w:rsidRPr="00BE665A" w:rsidRDefault="00EE5F58"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EE5F58" w:rsidRPr="00BE665A" w:rsidTr="006D6598">
        <w:trPr>
          <w:jc w:val="center"/>
        </w:trPr>
        <w:tc>
          <w:tcPr>
            <w:tcW w:w="450" w:type="dxa"/>
            <w:shd w:val="clear" w:color="auto" w:fill="FFFFFF"/>
          </w:tcPr>
          <w:p w:rsidR="00EE5F58" w:rsidRPr="00BE665A" w:rsidRDefault="00EE5F58" w:rsidP="006D6598">
            <w:pPr>
              <w:spacing w:after="120"/>
            </w:pPr>
          </w:p>
        </w:tc>
        <w:tc>
          <w:tcPr>
            <w:tcW w:w="421" w:type="dxa"/>
            <w:tcBorders>
              <w:right w:val="single" w:sz="4" w:space="0" w:color="auto"/>
            </w:tcBorders>
            <w:shd w:val="clear" w:color="auto" w:fill="FFFFFF"/>
          </w:tcPr>
          <w:p w:rsidR="00EE5F58" w:rsidRPr="00BE665A" w:rsidRDefault="00EE5F58" w:rsidP="006D6598">
            <w:pPr>
              <w:spacing w:after="120"/>
            </w:pPr>
          </w:p>
        </w:tc>
        <w:tc>
          <w:tcPr>
            <w:tcW w:w="4795" w:type="dxa"/>
            <w:gridSpan w:val="4"/>
            <w:tcBorders>
              <w:top w:val="single" w:sz="4" w:space="0" w:color="auto"/>
              <w:left w:val="single" w:sz="4" w:space="0" w:color="auto"/>
              <w:bottom w:val="single" w:sz="4" w:space="0" w:color="auto"/>
              <w:right w:val="single" w:sz="4" w:space="0" w:color="auto"/>
            </w:tcBorders>
            <w:shd w:val="clear" w:color="auto" w:fill="FFFFFF"/>
          </w:tcPr>
          <w:p w:rsidR="00EE5F58" w:rsidRPr="00BE665A" w:rsidRDefault="00EE5F58" w:rsidP="006D6598">
            <w:pPr>
              <w:pStyle w:val="Bodytext20"/>
              <w:shd w:val="clear" w:color="auto" w:fill="auto"/>
              <w:tabs>
                <w:tab w:val="left" w:pos="678"/>
              </w:tabs>
              <w:spacing w:after="120" w:line="240" w:lineRule="auto"/>
              <w:ind w:firstLine="0"/>
              <w:rPr>
                <w:rFonts w:ascii="Sylfaen" w:hAnsi="Sylfaen"/>
                <w:sz w:val="24"/>
                <w:szCs w:val="24"/>
              </w:rPr>
            </w:pPr>
            <w:r w:rsidRPr="00BE665A">
              <w:rPr>
                <w:rFonts w:ascii="Sylfaen" w:hAnsi="Sylfaen"/>
                <w:sz w:val="24"/>
                <w:szCs w:val="24"/>
              </w:rPr>
              <w:t>3.2.</w:t>
            </w:r>
            <w:r w:rsidR="00CE7554" w:rsidRPr="00BE665A">
              <w:rPr>
                <w:rFonts w:ascii="Sylfaen" w:hAnsi="Sylfaen"/>
                <w:sz w:val="24"/>
                <w:szCs w:val="24"/>
              </w:rPr>
              <w:t>4.</w:t>
            </w:r>
            <w:r w:rsidR="00CE7554" w:rsidRPr="00BE665A">
              <w:rPr>
                <w:rFonts w:ascii="Sylfaen" w:hAnsi="Sylfaen"/>
                <w:sz w:val="24"/>
                <w:szCs w:val="24"/>
              </w:rPr>
              <w:tab/>
            </w:r>
            <w:r w:rsidRPr="00BE665A">
              <w:rPr>
                <w:rFonts w:ascii="Sylfaen" w:hAnsi="Sylfaen"/>
                <w:sz w:val="24"/>
                <w:szCs w:val="24"/>
              </w:rPr>
              <w:t>Իրավաբանական անձի (անհատ ձեռնարկատիրոջ) լրիվ անվանումը</w:t>
            </w:r>
          </w:p>
        </w:tc>
        <w:tc>
          <w:tcPr>
            <w:tcW w:w="3798" w:type="dxa"/>
            <w:tcBorders>
              <w:top w:val="single" w:sz="4" w:space="0" w:color="auto"/>
              <w:left w:val="single" w:sz="4" w:space="0" w:color="auto"/>
              <w:bottom w:val="single" w:sz="4" w:space="0" w:color="auto"/>
            </w:tcBorders>
            <w:shd w:val="clear" w:color="auto" w:fill="FFFFFF"/>
          </w:tcPr>
          <w:p w:rsidR="00EE5F58" w:rsidRPr="00BE665A" w:rsidRDefault="00EE5F58"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իրավաբանական անձի (անհատ ձեռնարկատիրոջ) լրիվ անվանումը</w:t>
            </w:r>
          </w:p>
        </w:tc>
        <w:tc>
          <w:tcPr>
            <w:tcW w:w="4241" w:type="dxa"/>
            <w:tcBorders>
              <w:top w:val="single" w:sz="4" w:space="0" w:color="auto"/>
              <w:left w:val="single" w:sz="4" w:space="0" w:color="auto"/>
              <w:bottom w:val="single" w:sz="4" w:space="0" w:color="auto"/>
            </w:tcBorders>
            <w:shd w:val="clear" w:color="auto" w:fill="FFFFFF"/>
          </w:tcPr>
          <w:p w:rsidR="00EE5F58" w:rsidRPr="00BE665A" w:rsidRDefault="00EE5F58" w:rsidP="006D6598">
            <w:pPr>
              <w:spacing w:after="120"/>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EE5F58" w:rsidRPr="00BE665A" w:rsidRDefault="00EE5F58"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EE5F58" w:rsidRPr="00BE665A" w:rsidTr="006D6598">
        <w:trPr>
          <w:jc w:val="center"/>
        </w:trPr>
        <w:tc>
          <w:tcPr>
            <w:tcW w:w="450" w:type="dxa"/>
            <w:shd w:val="clear" w:color="auto" w:fill="FFFFFF"/>
          </w:tcPr>
          <w:p w:rsidR="00EE5F58" w:rsidRPr="00BE665A" w:rsidRDefault="00EE5F58" w:rsidP="006D6598">
            <w:pPr>
              <w:spacing w:after="120"/>
            </w:pPr>
          </w:p>
        </w:tc>
        <w:tc>
          <w:tcPr>
            <w:tcW w:w="421" w:type="dxa"/>
            <w:tcBorders>
              <w:right w:val="single" w:sz="4" w:space="0" w:color="auto"/>
            </w:tcBorders>
            <w:shd w:val="clear" w:color="auto" w:fill="FFFFFF"/>
          </w:tcPr>
          <w:p w:rsidR="00EE5F58" w:rsidRPr="00BE665A" w:rsidRDefault="00EE5F58" w:rsidP="006D6598">
            <w:pPr>
              <w:spacing w:after="120"/>
            </w:pPr>
          </w:p>
        </w:tc>
        <w:tc>
          <w:tcPr>
            <w:tcW w:w="4795" w:type="dxa"/>
            <w:gridSpan w:val="4"/>
            <w:tcBorders>
              <w:top w:val="single" w:sz="4" w:space="0" w:color="auto"/>
              <w:left w:val="single" w:sz="4" w:space="0" w:color="auto"/>
              <w:bottom w:val="single" w:sz="4" w:space="0" w:color="auto"/>
              <w:right w:val="single" w:sz="4" w:space="0" w:color="auto"/>
            </w:tcBorders>
            <w:shd w:val="clear" w:color="auto" w:fill="FFFFFF"/>
          </w:tcPr>
          <w:p w:rsidR="00EE5F58" w:rsidRPr="00BE665A" w:rsidRDefault="00EE5F58" w:rsidP="006D6598">
            <w:pPr>
              <w:pStyle w:val="Bodytext20"/>
              <w:shd w:val="clear" w:color="auto" w:fill="auto"/>
              <w:tabs>
                <w:tab w:val="left" w:pos="678"/>
              </w:tabs>
              <w:spacing w:after="120" w:line="240" w:lineRule="auto"/>
              <w:ind w:firstLine="0"/>
              <w:rPr>
                <w:rFonts w:ascii="Sylfaen" w:hAnsi="Sylfaen"/>
                <w:sz w:val="24"/>
                <w:szCs w:val="24"/>
              </w:rPr>
            </w:pPr>
            <w:r w:rsidRPr="00BE665A">
              <w:rPr>
                <w:rFonts w:ascii="Sylfaen" w:hAnsi="Sylfaen"/>
                <w:sz w:val="24"/>
                <w:szCs w:val="24"/>
              </w:rPr>
              <w:t>3.2.</w:t>
            </w:r>
            <w:r w:rsidR="00CE7554" w:rsidRPr="00BE665A">
              <w:rPr>
                <w:rFonts w:ascii="Sylfaen" w:hAnsi="Sylfaen"/>
                <w:sz w:val="24"/>
                <w:szCs w:val="24"/>
              </w:rPr>
              <w:t>5.</w:t>
            </w:r>
            <w:r w:rsidR="00CE7554" w:rsidRPr="00BE665A">
              <w:rPr>
                <w:rFonts w:ascii="Sylfaen" w:hAnsi="Sylfaen"/>
                <w:sz w:val="24"/>
                <w:szCs w:val="24"/>
              </w:rPr>
              <w:tab/>
            </w:r>
            <w:r w:rsidRPr="00BE665A">
              <w:rPr>
                <w:rFonts w:ascii="Sylfaen" w:hAnsi="Sylfaen"/>
                <w:sz w:val="24"/>
                <w:szCs w:val="24"/>
              </w:rPr>
              <w:t>Իրավաբանական անձի (անհատ ձեռնարկատիրոջ) հասցեն</w:t>
            </w:r>
          </w:p>
        </w:tc>
        <w:tc>
          <w:tcPr>
            <w:tcW w:w="3798" w:type="dxa"/>
            <w:tcBorders>
              <w:top w:val="single" w:sz="4" w:space="0" w:color="auto"/>
              <w:left w:val="single" w:sz="4" w:space="0" w:color="auto"/>
              <w:bottom w:val="single" w:sz="4" w:space="0" w:color="auto"/>
            </w:tcBorders>
            <w:shd w:val="clear" w:color="auto" w:fill="FFFFFF"/>
          </w:tcPr>
          <w:p w:rsidR="00EE5F58" w:rsidRPr="00BE665A" w:rsidRDefault="00EE5F58"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իրավաբանական անձի (անհատ ձեռնարկատիրոջ) հասցեի մասին տեղեկությունների ցանկը</w:t>
            </w:r>
          </w:p>
        </w:tc>
        <w:tc>
          <w:tcPr>
            <w:tcW w:w="4241" w:type="dxa"/>
            <w:tcBorders>
              <w:top w:val="single" w:sz="4" w:space="0" w:color="auto"/>
              <w:left w:val="single" w:sz="4" w:space="0" w:color="auto"/>
              <w:bottom w:val="single" w:sz="4" w:space="0" w:color="auto"/>
            </w:tcBorders>
            <w:shd w:val="clear" w:color="auto" w:fill="FFFFFF"/>
          </w:tcPr>
          <w:p w:rsidR="00EE5F58" w:rsidRPr="00BE665A" w:rsidRDefault="00EE5F58"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նշվում է 3-</w:t>
            </w:r>
            <w:r w:rsidR="00EB520C" w:rsidRPr="00BE665A">
              <w:rPr>
                <w:rFonts w:ascii="Sylfaen" w:hAnsi="Sylfaen"/>
                <w:sz w:val="24"/>
                <w:szCs w:val="24"/>
              </w:rPr>
              <w:t>րդ աղյուսակին</w:t>
            </w:r>
            <w:r w:rsidRPr="00BE665A">
              <w:rPr>
                <w:rFonts w:ascii="Sylfaen" w:hAnsi="Sylfaen"/>
                <w:sz w:val="24"/>
                <w:szCs w:val="24"/>
              </w:rPr>
              <w:t xml:space="preserve"> համապատասխան</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EE5F58" w:rsidRPr="00BE665A" w:rsidRDefault="00EE5F58"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EE5F58" w:rsidRPr="00BE665A" w:rsidTr="006D6598">
        <w:trPr>
          <w:jc w:val="center"/>
        </w:trPr>
        <w:tc>
          <w:tcPr>
            <w:tcW w:w="450" w:type="dxa"/>
            <w:shd w:val="clear" w:color="auto" w:fill="FFFFFF"/>
          </w:tcPr>
          <w:p w:rsidR="00EE5F58" w:rsidRPr="00BE665A" w:rsidRDefault="00EE5F58" w:rsidP="006D6598">
            <w:pPr>
              <w:spacing w:after="120"/>
            </w:pPr>
          </w:p>
        </w:tc>
        <w:tc>
          <w:tcPr>
            <w:tcW w:w="421" w:type="dxa"/>
            <w:tcBorders>
              <w:bottom w:val="single" w:sz="4" w:space="0" w:color="auto"/>
              <w:right w:val="single" w:sz="4" w:space="0" w:color="auto"/>
            </w:tcBorders>
            <w:shd w:val="clear" w:color="auto" w:fill="FFFFFF"/>
          </w:tcPr>
          <w:p w:rsidR="00EE5F58" w:rsidRPr="00BE665A" w:rsidRDefault="00EE5F58" w:rsidP="006D6598">
            <w:pPr>
              <w:spacing w:after="120"/>
            </w:pPr>
          </w:p>
        </w:tc>
        <w:tc>
          <w:tcPr>
            <w:tcW w:w="4795" w:type="dxa"/>
            <w:gridSpan w:val="4"/>
            <w:tcBorders>
              <w:top w:val="single" w:sz="4" w:space="0" w:color="auto"/>
              <w:left w:val="single" w:sz="4" w:space="0" w:color="auto"/>
              <w:bottom w:val="single" w:sz="4" w:space="0" w:color="auto"/>
              <w:right w:val="single" w:sz="4" w:space="0" w:color="auto"/>
            </w:tcBorders>
            <w:shd w:val="clear" w:color="auto" w:fill="FFFFFF"/>
          </w:tcPr>
          <w:p w:rsidR="00EE5F58" w:rsidRPr="00BE665A" w:rsidRDefault="00EE5F58" w:rsidP="006D6598">
            <w:pPr>
              <w:pStyle w:val="Bodytext20"/>
              <w:shd w:val="clear" w:color="auto" w:fill="auto"/>
              <w:tabs>
                <w:tab w:val="left" w:pos="678"/>
              </w:tabs>
              <w:spacing w:after="120" w:line="240" w:lineRule="auto"/>
              <w:ind w:firstLine="0"/>
              <w:rPr>
                <w:rFonts w:ascii="Sylfaen" w:hAnsi="Sylfaen"/>
                <w:sz w:val="24"/>
                <w:szCs w:val="24"/>
              </w:rPr>
            </w:pPr>
            <w:r w:rsidRPr="00BE665A">
              <w:rPr>
                <w:rFonts w:ascii="Sylfaen" w:hAnsi="Sylfaen"/>
                <w:sz w:val="24"/>
                <w:szCs w:val="24"/>
              </w:rPr>
              <w:t>3.2.</w:t>
            </w:r>
            <w:r w:rsidR="00CE7554" w:rsidRPr="00BE665A">
              <w:rPr>
                <w:rFonts w:ascii="Sylfaen" w:hAnsi="Sylfaen"/>
                <w:sz w:val="24"/>
                <w:szCs w:val="24"/>
              </w:rPr>
              <w:t>6.</w:t>
            </w:r>
            <w:r w:rsidR="00CE7554" w:rsidRPr="00BE665A">
              <w:rPr>
                <w:rFonts w:ascii="Sylfaen" w:hAnsi="Sylfaen"/>
                <w:sz w:val="24"/>
                <w:szCs w:val="24"/>
              </w:rPr>
              <w:tab/>
            </w:r>
            <w:r w:rsidRPr="00BE665A">
              <w:rPr>
                <w:rFonts w:ascii="Sylfaen" w:hAnsi="Sylfaen"/>
                <w:sz w:val="24"/>
                <w:szCs w:val="24"/>
              </w:rPr>
              <w:t>Իրավաբանական անձի (անհատ ձեռնարկատիրոջ) կոնտակտային վավերապայմանները</w:t>
            </w:r>
          </w:p>
        </w:tc>
        <w:tc>
          <w:tcPr>
            <w:tcW w:w="3798" w:type="dxa"/>
            <w:tcBorders>
              <w:top w:val="single" w:sz="4" w:space="0" w:color="auto"/>
              <w:left w:val="single" w:sz="4" w:space="0" w:color="auto"/>
              <w:bottom w:val="single" w:sz="4" w:space="0" w:color="auto"/>
            </w:tcBorders>
            <w:shd w:val="clear" w:color="auto" w:fill="FFFFFF"/>
          </w:tcPr>
          <w:p w:rsidR="00EE5F58" w:rsidRPr="00BE665A" w:rsidRDefault="00EE5F58"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նշվում են իրավաբանական անձի (անհատ ձեռնարկատիրոջ) հեռախոսահամարի մասին տեղեկությունները</w:t>
            </w:r>
          </w:p>
        </w:tc>
        <w:tc>
          <w:tcPr>
            <w:tcW w:w="4241" w:type="dxa"/>
            <w:tcBorders>
              <w:top w:val="single" w:sz="4" w:space="0" w:color="auto"/>
              <w:left w:val="single" w:sz="4" w:space="0" w:color="auto"/>
              <w:bottom w:val="single" w:sz="4" w:space="0" w:color="auto"/>
            </w:tcBorders>
            <w:shd w:val="clear" w:color="auto" w:fill="FFFFFF"/>
          </w:tcPr>
          <w:p w:rsidR="00EE5F58" w:rsidRPr="00BE665A" w:rsidRDefault="00EE5F58"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նշվում է 4-</w:t>
            </w:r>
            <w:r w:rsidR="00EB520C" w:rsidRPr="00BE665A">
              <w:rPr>
                <w:rFonts w:ascii="Sylfaen" w:hAnsi="Sylfaen"/>
                <w:sz w:val="24"/>
                <w:szCs w:val="24"/>
              </w:rPr>
              <w:t>րդ աղյուսակին</w:t>
            </w:r>
            <w:r w:rsidRPr="00BE665A">
              <w:rPr>
                <w:rFonts w:ascii="Sylfaen" w:hAnsi="Sylfaen"/>
                <w:sz w:val="24"/>
                <w:szCs w:val="24"/>
              </w:rPr>
              <w:t xml:space="preserve"> համապատասխան</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EE5F58" w:rsidRPr="00BE665A" w:rsidRDefault="00EE5F58"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w:t>
            </w:r>
          </w:p>
        </w:tc>
      </w:tr>
      <w:tr w:rsidR="00133343" w:rsidRPr="00BE665A" w:rsidTr="006D6598">
        <w:trPr>
          <w:jc w:val="center"/>
        </w:trPr>
        <w:tc>
          <w:tcPr>
            <w:tcW w:w="450" w:type="dxa"/>
            <w:tcBorders>
              <w:right w:val="single" w:sz="4" w:space="0" w:color="auto"/>
            </w:tcBorders>
            <w:shd w:val="clear" w:color="auto" w:fill="FFFFFF"/>
          </w:tcPr>
          <w:p w:rsidR="00133343" w:rsidRPr="00BE665A" w:rsidRDefault="00133343" w:rsidP="006D6598">
            <w:pPr>
              <w:spacing w:after="120"/>
            </w:pPr>
          </w:p>
        </w:tc>
        <w:tc>
          <w:tcPr>
            <w:tcW w:w="5216" w:type="dxa"/>
            <w:gridSpan w:val="5"/>
            <w:tcBorders>
              <w:top w:val="single" w:sz="4" w:space="0" w:color="auto"/>
              <w:left w:val="single" w:sz="4" w:space="0" w:color="auto"/>
              <w:bottom w:val="single" w:sz="4" w:space="0" w:color="auto"/>
            </w:tcBorders>
            <w:shd w:val="clear" w:color="auto" w:fill="FFFFFF"/>
          </w:tcPr>
          <w:p w:rsidR="00133343" w:rsidRPr="00BE665A" w:rsidRDefault="00133343" w:rsidP="006D6598">
            <w:pPr>
              <w:pStyle w:val="Bodytext20"/>
              <w:shd w:val="clear" w:color="auto" w:fill="auto"/>
              <w:tabs>
                <w:tab w:val="left" w:pos="532"/>
              </w:tabs>
              <w:spacing w:after="120" w:line="240" w:lineRule="auto"/>
              <w:ind w:firstLine="0"/>
              <w:rPr>
                <w:rFonts w:ascii="Sylfaen" w:hAnsi="Sylfaen"/>
                <w:sz w:val="24"/>
                <w:szCs w:val="24"/>
              </w:rPr>
            </w:pPr>
            <w:r w:rsidRPr="00BE665A">
              <w:rPr>
                <w:rFonts w:ascii="Sylfaen" w:hAnsi="Sylfaen"/>
                <w:sz w:val="24"/>
                <w:szCs w:val="24"/>
              </w:rPr>
              <w:t>3.</w:t>
            </w:r>
            <w:r w:rsidR="00CE7554" w:rsidRPr="00BE665A">
              <w:rPr>
                <w:rFonts w:ascii="Sylfaen" w:hAnsi="Sylfaen"/>
                <w:sz w:val="24"/>
                <w:szCs w:val="24"/>
              </w:rPr>
              <w:t>3.</w:t>
            </w:r>
            <w:r w:rsidR="00CE7554" w:rsidRPr="00BE665A">
              <w:rPr>
                <w:rFonts w:ascii="Sylfaen" w:hAnsi="Sylfaen"/>
                <w:sz w:val="24"/>
                <w:szCs w:val="24"/>
              </w:rPr>
              <w:tab/>
            </w:r>
            <w:r w:rsidRPr="00BE665A">
              <w:rPr>
                <w:rFonts w:ascii="Sylfaen" w:hAnsi="Sylfaen"/>
                <w:sz w:val="24"/>
                <w:szCs w:val="24"/>
              </w:rPr>
              <w:t xml:space="preserve">Ապրանքի </w:t>
            </w:r>
            <w:r w:rsidR="00CD307B" w:rsidRPr="00BE665A">
              <w:rPr>
                <w:rFonts w:ascii="Sylfaen" w:hAnsi="Sylfaen"/>
                <w:sz w:val="24"/>
                <w:szCs w:val="24"/>
              </w:rPr>
              <w:t>եւ</w:t>
            </w:r>
            <w:r w:rsidRPr="00BE665A">
              <w:rPr>
                <w:rFonts w:ascii="Sylfaen" w:hAnsi="Sylfaen"/>
                <w:sz w:val="24"/>
                <w:szCs w:val="24"/>
              </w:rPr>
              <w:t xml:space="preserve"> նույնականացման միջոցների մասին տեղեկությունները</w:t>
            </w:r>
          </w:p>
        </w:tc>
        <w:tc>
          <w:tcPr>
            <w:tcW w:w="3798" w:type="dxa"/>
            <w:tcBorders>
              <w:top w:val="single" w:sz="4" w:space="0" w:color="auto"/>
              <w:left w:val="single" w:sz="4" w:space="0" w:color="auto"/>
              <w:bottom w:val="single" w:sz="4" w:space="0" w:color="auto"/>
            </w:tcBorders>
            <w:shd w:val="clear" w:color="auto" w:fill="FFFFFF"/>
          </w:tcPr>
          <w:p w:rsidR="00133343" w:rsidRPr="00BE665A" w:rsidRDefault="00133343"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անդրսահմանային առ</w:t>
            </w:r>
            <w:r w:rsidR="00CD307B" w:rsidRPr="00BE665A">
              <w:rPr>
                <w:rFonts w:ascii="Sylfaen" w:hAnsi="Sylfaen"/>
                <w:sz w:val="24"/>
                <w:szCs w:val="24"/>
              </w:rPr>
              <w:t>եւ</w:t>
            </w:r>
            <w:r w:rsidRPr="00BE665A">
              <w:rPr>
                <w:rFonts w:ascii="Sylfaen" w:hAnsi="Sylfaen"/>
                <w:sz w:val="24"/>
                <w:szCs w:val="24"/>
              </w:rPr>
              <w:t>տրի շրջանակներում ձեռք</w:t>
            </w:r>
            <w:r w:rsidR="00EB520C" w:rsidRPr="00BE665A">
              <w:rPr>
                <w:rFonts w:ascii="Sylfaen" w:hAnsi="Sylfaen"/>
                <w:sz w:val="24"/>
                <w:szCs w:val="24"/>
              </w:rPr>
              <w:t xml:space="preserve"> </w:t>
            </w:r>
            <w:r w:rsidRPr="00BE665A">
              <w:rPr>
                <w:rFonts w:ascii="Sylfaen" w:hAnsi="Sylfaen"/>
                <w:sz w:val="24"/>
                <w:szCs w:val="24"/>
              </w:rPr>
              <w:t xml:space="preserve">բերված ապրանքի </w:t>
            </w:r>
            <w:r w:rsidR="00CD307B" w:rsidRPr="00BE665A">
              <w:rPr>
                <w:rFonts w:ascii="Sylfaen" w:hAnsi="Sylfaen"/>
                <w:sz w:val="24"/>
                <w:szCs w:val="24"/>
              </w:rPr>
              <w:t>եւ</w:t>
            </w:r>
            <w:r w:rsidRPr="00BE665A">
              <w:rPr>
                <w:rFonts w:ascii="Sylfaen" w:hAnsi="Sylfaen"/>
                <w:sz w:val="24"/>
                <w:szCs w:val="24"/>
              </w:rPr>
              <w:t xml:space="preserve"> դրա վրա զետեղված նույնականացման միջոցների մասին տեղեկությունները</w:t>
            </w:r>
          </w:p>
        </w:tc>
        <w:tc>
          <w:tcPr>
            <w:tcW w:w="4241" w:type="dxa"/>
            <w:tcBorders>
              <w:top w:val="single" w:sz="4" w:space="0" w:color="auto"/>
              <w:left w:val="single" w:sz="4" w:space="0" w:color="auto"/>
              <w:bottom w:val="single" w:sz="4" w:space="0" w:color="auto"/>
            </w:tcBorders>
            <w:shd w:val="clear" w:color="auto" w:fill="FFFFFF"/>
          </w:tcPr>
          <w:p w:rsidR="00133343" w:rsidRPr="00BE665A" w:rsidRDefault="00133343" w:rsidP="006D6598">
            <w:pPr>
              <w:spacing w:after="120"/>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133343" w:rsidRPr="00BE665A" w:rsidRDefault="00133343"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1..*</w:t>
            </w:r>
          </w:p>
        </w:tc>
      </w:tr>
      <w:tr w:rsidR="00133343" w:rsidRPr="00BE665A" w:rsidTr="006D6598">
        <w:trPr>
          <w:jc w:val="center"/>
        </w:trPr>
        <w:tc>
          <w:tcPr>
            <w:tcW w:w="450" w:type="dxa"/>
            <w:shd w:val="clear" w:color="auto" w:fill="FFFFFF"/>
          </w:tcPr>
          <w:p w:rsidR="00133343" w:rsidRPr="00BE665A" w:rsidRDefault="00133343" w:rsidP="006D6598">
            <w:pPr>
              <w:spacing w:after="120"/>
            </w:pPr>
          </w:p>
        </w:tc>
        <w:tc>
          <w:tcPr>
            <w:tcW w:w="421" w:type="dxa"/>
            <w:tcBorders>
              <w:top w:val="single" w:sz="4" w:space="0" w:color="auto"/>
              <w:right w:val="single" w:sz="4" w:space="0" w:color="auto"/>
            </w:tcBorders>
            <w:shd w:val="clear" w:color="auto" w:fill="FFFFFF"/>
          </w:tcPr>
          <w:p w:rsidR="00133343" w:rsidRPr="00BE665A" w:rsidRDefault="00133343" w:rsidP="006D6598">
            <w:pPr>
              <w:spacing w:after="120"/>
            </w:pPr>
          </w:p>
        </w:tc>
        <w:tc>
          <w:tcPr>
            <w:tcW w:w="4795" w:type="dxa"/>
            <w:gridSpan w:val="4"/>
            <w:tcBorders>
              <w:top w:val="single" w:sz="4" w:space="0" w:color="auto"/>
              <w:left w:val="single" w:sz="4" w:space="0" w:color="auto"/>
              <w:bottom w:val="single" w:sz="4" w:space="0" w:color="auto"/>
            </w:tcBorders>
            <w:shd w:val="clear" w:color="auto" w:fill="FFFFFF"/>
          </w:tcPr>
          <w:p w:rsidR="00133343" w:rsidRPr="00BE665A" w:rsidRDefault="00133343" w:rsidP="006D6598">
            <w:pPr>
              <w:pStyle w:val="Bodytext20"/>
              <w:shd w:val="clear" w:color="auto" w:fill="auto"/>
              <w:tabs>
                <w:tab w:val="left" w:pos="678"/>
              </w:tabs>
              <w:spacing w:after="120" w:line="240" w:lineRule="auto"/>
              <w:ind w:firstLine="0"/>
              <w:rPr>
                <w:rFonts w:ascii="Sylfaen" w:hAnsi="Sylfaen"/>
                <w:sz w:val="24"/>
                <w:szCs w:val="24"/>
              </w:rPr>
            </w:pPr>
            <w:r w:rsidRPr="00BE665A">
              <w:rPr>
                <w:rFonts w:ascii="Sylfaen" w:hAnsi="Sylfaen"/>
                <w:sz w:val="24"/>
                <w:szCs w:val="24"/>
              </w:rPr>
              <w:t>3.3.</w:t>
            </w:r>
            <w:r w:rsidR="00CE7554" w:rsidRPr="00BE665A">
              <w:rPr>
                <w:rFonts w:ascii="Sylfaen" w:hAnsi="Sylfaen"/>
                <w:sz w:val="24"/>
                <w:szCs w:val="24"/>
              </w:rPr>
              <w:t>1.</w:t>
            </w:r>
            <w:r w:rsidR="00CE7554" w:rsidRPr="00BE665A">
              <w:rPr>
                <w:rFonts w:ascii="Sylfaen" w:hAnsi="Sylfaen"/>
                <w:sz w:val="24"/>
                <w:szCs w:val="24"/>
              </w:rPr>
              <w:tab/>
            </w:r>
            <w:r w:rsidRPr="00BE665A">
              <w:rPr>
                <w:rFonts w:ascii="Sylfaen" w:hAnsi="Sylfaen"/>
                <w:sz w:val="24"/>
                <w:szCs w:val="24"/>
              </w:rPr>
              <w:t>Իրավաբանական անձի կամ անհատ ձեռնարկատիրոջ մասին տեղեկությունները</w:t>
            </w:r>
          </w:p>
        </w:tc>
        <w:tc>
          <w:tcPr>
            <w:tcW w:w="3798" w:type="dxa"/>
            <w:tcBorders>
              <w:top w:val="single" w:sz="4" w:space="0" w:color="auto"/>
              <w:left w:val="single" w:sz="4" w:space="0" w:color="auto"/>
              <w:bottom w:val="single" w:sz="4" w:space="0" w:color="auto"/>
            </w:tcBorders>
            <w:shd w:val="clear" w:color="auto" w:fill="FFFFFF"/>
          </w:tcPr>
          <w:p w:rsidR="00133343" w:rsidRPr="00BE665A" w:rsidRDefault="00133343"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ապրանքն արտադրողի մասին տեղեկությունները</w:t>
            </w:r>
          </w:p>
        </w:tc>
        <w:tc>
          <w:tcPr>
            <w:tcW w:w="4241" w:type="dxa"/>
            <w:tcBorders>
              <w:top w:val="single" w:sz="4" w:space="0" w:color="auto"/>
              <w:left w:val="single" w:sz="4" w:space="0" w:color="auto"/>
              <w:bottom w:val="single" w:sz="4" w:space="0" w:color="auto"/>
            </w:tcBorders>
            <w:shd w:val="clear" w:color="auto" w:fill="FFFFFF"/>
          </w:tcPr>
          <w:p w:rsidR="00133343" w:rsidRPr="00BE665A" w:rsidRDefault="00133343" w:rsidP="006D6598">
            <w:pPr>
              <w:spacing w:after="120"/>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133343" w:rsidRPr="00BE665A" w:rsidRDefault="00133343"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133343" w:rsidRPr="00BE665A" w:rsidTr="006D6598">
        <w:trPr>
          <w:jc w:val="center"/>
        </w:trPr>
        <w:tc>
          <w:tcPr>
            <w:tcW w:w="450" w:type="dxa"/>
            <w:shd w:val="clear" w:color="auto" w:fill="FFFFFF"/>
          </w:tcPr>
          <w:p w:rsidR="00133343" w:rsidRPr="00BE665A" w:rsidRDefault="00133343" w:rsidP="006D6598">
            <w:pPr>
              <w:spacing w:after="120"/>
            </w:pPr>
          </w:p>
        </w:tc>
        <w:tc>
          <w:tcPr>
            <w:tcW w:w="421" w:type="dxa"/>
            <w:shd w:val="clear" w:color="auto" w:fill="FFFFFF"/>
          </w:tcPr>
          <w:p w:rsidR="00133343" w:rsidRPr="00BE665A" w:rsidRDefault="00133343" w:rsidP="006D6598">
            <w:pPr>
              <w:spacing w:after="120"/>
            </w:pPr>
          </w:p>
        </w:tc>
        <w:tc>
          <w:tcPr>
            <w:tcW w:w="353" w:type="dxa"/>
            <w:tcBorders>
              <w:right w:val="single" w:sz="4" w:space="0" w:color="auto"/>
            </w:tcBorders>
            <w:shd w:val="clear" w:color="auto" w:fill="FFFFFF"/>
          </w:tcPr>
          <w:p w:rsidR="00133343" w:rsidRPr="00BE665A" w:rsidRDefault="00133343" w:rsidP="006D6598">
            <w:pPr>
              <w:pStyle w:val="Bodytext20"/>
              <w:shd w:val="clear" w:color="auto" w:fill="auto"/>
              <w:spacing w:after="120" w:line="240" w:lineRule="auto"/>
              <w:ind w:firstLine="0"/>
              <w:rPr>
                <w:rFonts w:ascii="Sylfaen" w:hAnsi="Sylfaen"/>
                <w:sz w:val="24"/>
                <w:szCs w:val="24"/>
              </w:rPr>
            </w:pPr>
          </w:p>
        </w:tc>
        <w:tc>
          <w:tcPr>
            <w:tcW w:w="4442" w:type="dxa"/>
            <w:gridSpan w:val="3"/>
            <w:tcBorders>
              <w:top w:val="single" w:sz="4" w:space="0" w:color="auto"/>
              <w:left w:val="single" w:sz="4" w:space="0" w:color="auto"/>
              <w:bottom w:val="single" w:sz="4" w:space="0" w:color="auto"/>
            </w:tcBorders>
            <w:shd w:val="clear" w:color="auto" w:fill="FFFFFF"/>
          </w:tcPr>
          <w:p w:rsidR="00133343" w:rsidRPr="00BE665A" w:rsidRDefault="00133343" w:rsidP="003C23C3">
            <w:pPr>
              <w:pStyle w:val="Bodytext20"/>
              <w:shd w:val="clear" w:color="auto" w:fill="auto"/>
              <w:tabs>
                <w:tab w:val="left" w:pos="892"/>
              </w:tabs>
              <w:spacing w:after="120" w:line="240" w:lineRule="auto"/>
              <w:ind w:firstLine="0"/>
              <w:rPr>
                <w:rFonts w:ascii="Sylfaen" w:hAnsi="Sylfaen"/>
                <w:sz w:val="24"/>
                <w:szCs w:val="24"/>
              </w:rPr>
            </w:pPr>
            <w:r w:rsidRPr="00BE665A">
              <w:rPr>
                <w:rFonts w:ascii="Sylfaen" w:hAnsi="Sylfaen"/>
                <w:sz w:val="24"/>
                <w:szCs w:val="24"/>
              </w:rPr>
              <w:t>3.3.1.</w:t>
            </w:r>
            <w:r w:rsidR="00CE7554" w:rsidRPr="00BE665A">
              <w:rPr>
                <w:rFonts w:ascii="Sylfaen" w:hAnsi="Sylfaen"/>
                <w:sz w:val="24"/>
                <w:szCs w:val="24"/>
              </w:rPr>
              <w:t>1.</w:t>
            </w:r>
            <w:r w:rsidR="00CE7554" w:rsidRPr="00BE665A">
              <w:rPr>
                <w:rFonts w:ascii="Sylfaen" w:hAnsi="Sylfaen"/>
                <w:sz w:val="24"/>
                <w:szCs w:val="24"/>
              </w:rPr>
              <w:tab/>
            </w:r>
            <w:r w:rsidRPr="00BE665A">
              <w:rPr>
                <w:rFonts w:ascii="Sylfaen" w:hAnsi="Sylfaen"/>
                <w:sz w:val="24"/>
                <w:szCs w:val="24"/>
              </w:rPr>
              <w:t>ապրանքն արտադրողի GLN</w:t>
            </w:r>
          </w:p>
        </w:tc>
        <w:tc>
          <w:tcPr>
            <w:tcW w:w="3798" w:type="dxa"/>
            <w:tcBorders>
              <w:top w:val="single" w:sz="4" w:space="0" w:color="auto"/>
              <w:left w:val="single" w:sz="4" w:space="0" w:color="auto"/>
              <w:bottom w:val="single" w:sz="4" w:space="0" w:color="auto"/>
            </w:tcBorders>
            <w:shd w:val="clear" w:color="auto" w:fill="FFFFFF"/>
          </w:tcPr>
          <w:p w:rsidR="00133343" w:rsidRPr="00BE665A" w:rsidRDefault="00133343"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ապրանքն արտադրողի GLN ծածկագիրը</w:t>
            </w:r>
          </w:p>
        </w:tc>
        <w:tc>
          <w:tcPr>
            <w:tcW w:w="4241" w:type="dxa"/>
            <w:tcBorders>
              <w:top w:val="single" w:sz="4" w:space="0" w:color="auto"/>
              <w:left w:val="single" w:sz="4" w:space="0" w:color="auto"/>
              <w:bottom w:val="single" w:sz="4" w:space="0" w:color="auto"/>
            </w:tcBorders>
            <w:shd w:val="clear" w:color="auto" w:fill="FFFFFF"/>
          </w:tcPr>
          <w:p w:rsidR="00133343" w:rsidRPr="00BE665A" w:rsidRDefault="00133343" w:rsidP="006D6598">
            <w:pPr>
              <w:spacing w:after="120"/>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133343" w:rsidRPr="00BE665A" w:rsidRDefault="00133343"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133343" w:rsidRPr="00BE665A" w:rsidTr="006D6598">
        <w:trPr>
          <w:jc w:val="center"/>
        </w:trPr>
        <w:tc>
          <w:tcPr>
            <w:tcW w:w="450" w:type="dxa"/>
            <w:shd w:val="clear" w:color="auto" w:fill="FFFFFF"/>
          </w:tcPr>
          <w:p w:rsidR="00133343" w:rsidRPr="00BE665A" w:rsidRDefault="00133343" w:rsidP="006D6598">
            <w:pPr>
              <w:spacing w:after="120"/>
            </w:pPr>
          </w:p>
        </w:tc>
        <w:tc>
          <w:tcPr>
            <w:tcW w:w="421" w:type="dxa"/>
            <w:shd w:val="clear" w:color="auto" w:fill="FFFFFF"/>
          </w:tcPr>
          <w:p w:rsidR="00133343" w:rsidRPr="00BE665A" w:rsidRDefault="00133343" w:rsidP="006D6598">
            <w:pPr>
              <w:spacing w:after="120"/>
            </w:pPr>
          </w:p>
        </w:tc>
        <w:tc>
          <w:tcPr>
            <w:tcW w:w="353" w:type="dxa"/>
            <w:tcBorders>
              <w:right w:val="single" w:sz="4" w:space="0" w:color="auto"/>
            </w:tcBorders>
            <w:shd w:val="clear" w:color="auto" w:fill="FFFFFF"/>
          </w:tcPr>
          <w:p w:rsidR="00133343" w:rsidRPr="00BE665A" w:rsidRDefault="00133343" w:rsidP="006D6598">
            <w:pPr>
              <w:pStyle w:val="Bodytext20"/>
              <w:shd w:val="clear" w:color="auto" w:fill="auto"/>
              <w:spacing w:after="120" w:line="240" w:lineRule="auto"/>
              <w:ind w:firstLine="0"/>
              <w:rPr>
                <w:rFonts w:ascii="Sylfaen" w:hAnsi="Sylfaen"/>
                <w:sz w:val="24"/>
                <w:szCs w:val="24"/>
              </w:rPr>
            </w:pPr>
          </w:p>
        </w:tc>
        <w:tc>
          <w:tcPr>
            <w:tcW w:w="4442" w:type="dxa"/>
            <w:gridSpan w:val="3"/>
            <w:tcBorders>
              <w:top w:val="single" w:sz="4" w:space="0" w:color="auto"/>
              <w:left w:val="single" w:sz="4" w:space="0" w:color="auto"/>
              <w:bottom w:val="single" w:sz="4" w:space="0" w:color="auto"/>
            </w:tcBorders>
            <w:shd w:val="clear" w:color="auto" w:fill="FFFFFF"/>
          </w:tcPr>
          <w:p w:rsidR="00133343" w:rsidRPr="00BE665A" w:rsidRDefault="00133343" w:rsidP="003C23C3">
            <w:pPr>
              <w:pStyle w:val="Bodytext20"/>
              <w:shd w:val="clear" w:color="auto" w:fill="auto"/>
              <w:tabs>
                <w:tab w:val="left" w:pos="892"/>
              </w:tabs>
              <w:spacing w:after="120" w:line="240" w:lineRule="auto"/>
              <w:ind w:firstLine="0"/>
              <w:rPr>
                <w:rFonts w:ascii="Sylfaen" w:hAnsi="Sylfaen"/>
                <w:sz w:val="24"/>
                <w:szCs w:val="24"/>
              </w:rPr>
            </w:pPr>
            <w:r w:rsidRPr="00BE665A">
              <w:rPr>
                <w:rFonts w:ascii="Sylfaen" w:hAnsi="Sylfaen"/>
                <w:sz w:val="24"/>
                <w:szCs w:val="24"/>
              </w:rPr>
              <w:t>3.3.1.</w:t>
            </w:r>
            <w:r w:rsidR="00CE7554" w:rsidRPr="00BE665A">
              <w:rPr>
                <w:rFonts w:ascii="Sylfaen" w:hAnsi="Sylfaen"/>
                <w:sz w:val="24"/>
                <w:szCs w:val="24"/>
              </w:rPr>
              <w:t>2.</w:t>
            </w:r>
            <w:r w:rsidR="00CE7554" w:rsidRPr="00BE665A">
              <w:rPr>
                <w:rFonts w:ascii="Sylfaen" w:hAnsi="Sylfaen"/>
                <w:sz w:val="24"/>
                <w:szCs w:val="24"/>
              </w:rPr>
              <w:tab/>
            </w:r>
            <w:r w:rsidR="00ED4252" w:rsidRPr="00BE665A">
              <w:rPr>
                <w:rFonts w:ascii="Sylfaen" w:hAnsi="Sylfaen"/>
                <w:sz w:val="24"/>
                <w:szCs w:val="24"/>
              </w:rPr>
              <w:t>Հարկ վճարողի համարը</w:t>
            </w:r>
          </w:p>
        </w:tc>
        <w:tc>
          <w:tcPr>
            <w:tcW w:w="3798" w:type="dxa"/>
            <w:tcBorders>
              <w:top w:val="single" w:sz="4" w:space="0" w:color="auto"/>
              <w:left w:val="single" w:sz="4" w:space="0" w:color="auto"/>
              <w:bottom w:val="single" w:sz="4" w:space="0" w:color="auto"/>
            </w:tcBorders>
            <w:shd w:val="clear" w:color="auto" w:fill="FFFFFF"/>
          </w:tcPr>
          <w:p w:rsidR="00133343" w:rsidRPr="00BE665A" w:rsidRDefault="00133343"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հարկ վճարողի համարը</w:t>
            </w:r>
          </w:p>
        </w:tc>
        <w:tc>
          <w:tcPr>
            <w:tcW w:w="4241" w:type="dxa"/>
            <w:tcBorders>
              <w:top w:val="single" w:sz="4" w:space="0" w:color="auto"/>
              <w:left w:val="single" w:sz="4" w:space="0" w:color="auto"/>
              <w:bottom w:val="single" w:sz="4" w:space="0" w:color="auto"/>
            </w:tcBorders>
            <w:shd w:val="clear" w:color="auto" w:fill="FFFFFF"/>
          </w:tcPr>
          <w:p w:rsidR="00133343" w:rsidRPr="00BE665A" w:rsidRDefault="00133343" w:rsidP="006D6598">
            <w:pPr>
              <w:spacing w:after="120"/>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133343" w:rsidRPr="00BE665A" w:rsidRDefault="00133343"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133343" w:rsidRPr="00BE665A" w:rsidTr="006D6598">
        <w:trPr>
          <w:jc w:val="center"/>
        </w:trPr>
        <w:tc>
          <w:tcPr>
            <w:tcW w:w="450" w:type="dxa"/>
            <w:shd w:val="clear" w:color="auto" w:fill="FFFFFF"/>
          </w:tcPr>
          <w:p w:rsidR="00133343" w:rsidRPr="00BE665A" w:rsidRDefault="00133343" w:rsidP="006D6598">
            <w:pPr>
              <w:spacing w:after="120"/>
            </w:pPr>
          </w:p>
        </w:tc>
        <w:tc>
          <w:tcPr>
            <w:tcW w:w="421" w:type="dxa"/>
            <w:shd w:val="clear" w:color="auto" w:fill="FFFFFF"/>
          </w:tcPr>
          <w:p w:rsidR="00133343" w:rsidRPr="00BE665A" w:rsidRDefault="00133343" w:rsidP="006D6598">
            <w:pPr>
              <w:spacing w:after="120"/>
            </w:pPr>
          </w:p>
        </w:tc>
        <w:tc>
          <w:tcPr>
            <w:tcW w:w="353" w:type="dxa"/>
            <w:tcBorders>
              <w:right w:val="single" w:sz="4" w:space="0" w:color="auto"/>
            </w:tcBorders>
            <w:shd w:val="clear" w:color="auto" w:fill="FFFFFF"/>
          </w:tcPr>
          <w:p w:rsidR="00133343" w:rsidRPr="00BE665A" w:rsidRDefault="00133343" w:rsidP="006D6598">
            <w:pPr>
              <w:pStyle w:val="Bodytext20"/>
              <w:shd w:val="clear" w:color="auto" w:fill="auto"/>
              <w:spacing w:after="120" w:line="240" w:lineRule="auto"/>
              <w:ind w:firstLine="0"/>
              <w:rPr>
                <w:rFonts w:ascii="Sylfaen" w:hAnsi="Sylfaen"/>
                <w:sz w:val="24"/>
                <w:szCs w:val="24"/>
              </w:rPr>
            </w:pPr>
          </w:p>
        </w:tc>
        <w:tc>
          <w:tcPr>
            <w:tcW w:w="4442" w:type="dxa"/>
            <w:gridSpan w:val="3"/>
            <w:tcBorders>
              <w:top w:val="single" w:sz="4" w:space="0" w:color="auto"/>
              <w:left w:val="single" w:sz="4" w:space="0" w:color="auto"/>
              <w:bottom w:val="single" w:sz="4" w:space="0" w:color="auto"/>
            </w:tcBorders>
            <w:shd w:val="clear" w:color="auto" w:fill="FFFFFF"/>
          </w:tcPr>
          <w:p w:rsidR="00133343" w:rsidRPr="00BE665A" w:rsidRDefault="00133343" w:rsidP="003C23C3">
            <w:pPr>
              <w:pStyle w:val="Bodytext20"/>
              <w:shd w:val="clear" w:color="auto" w:fill="auto"/>
              <w:tabs>
                <w:tab w:val="left" w:pos="892"/>
              </w:tabs>
              <w:spacing w:after="120" w:line="240" w:lineRule="auto"/>
              <w:ind w:firstLine="0"/>
              <w:rPr>
                <w:rFonts w:ascii="Sylfaen" w:hAnsi="Sylfaen"/>
                <w:sz w:val="24"/>
                <w:szCs w:val="24"/>
              </w:rPr>
            </w:pPr>
            <w:r w:rsidRPr="00BE665A">
              <w:rPr>
                <w:rFonts w:ascii="Sylfaen" w:hAnsi="Sylfaen"/>
                <w:sz w:val="24"/>
                <w:szCs w:val="24"/>
              </w:rPr>
              <w:t>3.3.1.</w:t>
            </w:r>
            <w:r w:rsidR="00CE7554" w:rsidRPr="00BE665A">
              <w:rPr>
                <w:rFonts w:ascii="Sylfaen" w:hAnsi="Sylfaen"/>
                <w:sz w:val="24"/>
                <w:szCs w:val="24"/>
              </w:rPr>
              <w:t>3.</w:t>
            </w:r>
            <w:r w:rsidR="00CE7554" w:rsidRPr="00BE665A">
              <w:rPr>
                <w:rFonts w:ascii="Sylfaen" w:hAnsi="Sylfaen"/>
                <w:sz w:val="24"/>
                <w:szCs w:val="24"/>
              </w:rPr>
              <w:tab/>
            </w:r>
            <w:r w:rsidRPr="00BE665A">
              <w:rPr>
                <w:rFonts w:ascii="Sylfaen" w:hAnsi="Sylfaen"/>
                <w:sz w:val="24"/>
                <w:szCs w:val="24"/>
              </w:rPr>
              <w:t>հարկ վճարողի ՀԿՊԾ</w:t>
            </w:r>
          </w:p>
        </w:tc>
        <w:tc>
          <w:tcPr>
            <w:tcW w:w="3798" w:type="dxa"/>
            <w:tcBorders>
              <w:top w:val="single" w:sz="4" w:space="0" w:color="auto"/>
              <w:left w:val="single" w:sz="4" w:space="0" w:color="auto"/>
              <w:bottom w:val="single" w:sz="4" w:space="0" w:color="auto"/>
            </w:tcBorders>
            <w:shd w:val="clear" w:color="auto" w:fill="FFFFFF"/>
          </w:tcPr>
          <w:p w:rsidR="00133343" w:rsidRPr="00BE665A" w:rsidRDefault="00133343"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հարկ վճարողի ՀԿՊԾ</w:t>
            </w:r>
          </w:p>
        </w:tc>
        <w:tc>
          <w:tcPr>
            <w:tcW w:w="4241" w:type="dxa"/>
            <w:tcBorders>
              <w:top w:val="single" w:sz="4" w:space="0" w:color="auto"/>
              <w:left w:val="single" w:sz="4" w:space="0" w:color="auto"/>
              <w:bottom w:val="single" w:sz="4" w:space="0" w:color="auto"/>
            </w:tcBorders>
            <w:shd w:val="clear" w:color="auto" w:fill="FFFFFF"/>
          </w:tcPr>
          <w:p w:rsidR="00420CE0" w:rsidRPr="00BE665A" w:rsidRDefault="00133343"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օգտագործվում է Ռուսաստանի Դաշնությունում</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133343" w:rsidRPr="00BE665A" w:rsidRDefault="00133343"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133343" w:rsidRPr="00BE665A" w:rsidTr="006D6598">
        <w:trPr>
          <w:jc w:val="center"/>
        </w:trPr>
        <w:tc>
          <w:tcPr>
            <w:tcW w:w="450" w:type="dxa"/>
            <w:shd w:val="clear" w:color="auto" w:fill="FFFFFF"/>
          </w:tcPr>
          <w:p w:rsidR="00133343" w:rsidRPr="00BE665A" w:rsidRDefault="00133343" w:rsidP="006D6598">
            <w:pPr>
              <w:spacing w:after="120"/>
            </w:pPr>
          </w:p>
        </w:tc>
        <w:tc>
          <w:tcPr>
            <w:tcW w:w="421" w:type="dxa"/>
            <w:shd w:val="clear" w:color="auto" w:fill="FFFFFF"/>
          </w:tcPr>
          <w:p w:rsidR="00133343" w:rsidRPr="00BE665A" w:rsidRDefault="00133343" w:rsidP="006D6598">
            <w:pPr>
              <w:spacing w:after="120"/>
            </w:pPr>
          </w:p>
        </w:tc>
        <w:tc>
          <w:tcPr>
            <w:tcW w:w="353" w:type="dxa"/>
            <w:tcBorders>
              <w:right w:val="single" w:sz="4" w:space="0" w:color="auto"/>
            </w:tcBorders>
            <w:shd w:val="clear" w:color="auto" w:fill="FFFFFF"/>
          </w:tcPr>
          <w:p w:rsidR="00133343" w:rsidRPr="00BE665A" w:rsidRDefault="00133343" w:rsidP="006D6598">
            <w:pPr>
              <w:pStyle w:val="Bodytext20"/>
              <w:shd w:val="clear" w:color="auto" w:fill="auto"/>
              <w:spacing w:after="120" w:line="240" w:lineRule="auto"/>
              <w:ind w:firstLine="0"/>
              <w:rPr>
                <w:rFonts w:ascii="Sylfaen" w:hAnsi="Sylfaen"/>
                <w:sz w:val="24"/>
                <w:szCs w:val="24"/>
              </w:rPr>
            </w:pPr>
          </w:p>
        </w:tc>
        <w:tc>
          <w:tcPr>
            <w:tcW w:w="4442" w:type="dxa"/>
            <w:gridSpan w:val="3"/>
            <w:tcBorders>
              <w:top w:val="single" w:sz="4" w:space="0" w:color="auto"/>
              <w:left w:val="single" w:sz="4" w:space="0" w:color="auto"/>
              <w:bottom w:val="single" w:sz="4" w:space="0" w:color="auto"/>
            </w:tcBorders>
            <w:shd w:val="clear" w:color="auto" w:fill="FFFFFF"/>
          </w:tcPr>
          <w:p w:rsidR="00133343" w:rsidRPr="00BE665A" w:rsidRDefault="00133343" w:rsidP="003C23C3">
            <w:pPr>
              <w:pStyle w:val="Bodytext20"/>
              <w:shd w:val="clear" w:color="auto" w:fill="auto"/>
              <w:tabs>
                <w:tab w:val="left" w:pos="892"/>
              </w:tabs>
              <w:spacing w:after="120" w:line="240" w:lineRule="auto"/>
              <w:ind w:firstLine="0"/>
              <w:rPr>
                <w:rFonts w:ascii="Sylfaen" w:hAnsi="Sylfaen"/>
                <w:sz w:val="24"/>
                <w:szCs w:val="24"/>
              </w:rPr>
            </w:pPr>
            <w:r w:rsidRPr="00BE665A">
              <w:rPr>
                <w:rFonts w:ascii="Sylfaen" w:hAnsi="Sylfaen"/>
                <w:sz w:val="24"/>
                <w:szCs w:val="24"/>
              </w:rPr>
              <w:t>3.3.1.</w:t>
            </w:r>
            <w:r w:rsidR="00CE7554" w:rsidRPr="00BE665A">
              <w:rPr>
                <w:rFonts w:ascii="Sylfaen" w:hAnsi="Sylfaen"/>
                <w:sz w:val="24"/>
                <w:szCs w:val="24"/>
              </w:rPr>
              <w:t>4.</w:t>
            </w:r>
            <w:r w:rsidR="00CE7554" w:rsidRPr="00BE665A">
              <w:rPr>
                <w:rFonts w:ascii="Sylfaen" w:hAnsi="Sylfaen"/>
                <w:sz w:val="24"/>
                <w:szCs w:val="24"/>
              </w:rPr>
              <w:tab/>
            </w:r>
            <w:r w:rsidRPr="00BE665A">
              <w:rPr>
                <w:rFonts w:ascii="Sylfaen" w:hAnsi="Sylfaen"/>
                <w:sz w:val="24"/>
                <w:szCs w:val="24"/>
              </w:rPr>
              <w:t>Իրավաբանական անձի (անհատ ձեռնարկատիրոջ) լրիվ անվանումը</w:t>
            </w:r>
          </w:p>
        </w:tc>
        <w:tc>
          <w:tcPr>
            <w:tcW w:w="3798" w:type="dxa"/>
            <w:tcBorders>
              <w:top w:val="single" w:sz="4" w:space="0" w:color="auto"/>
              <w:left w:val="single" w:sz="4" w:space="0" w:color="auto"/>
              <w:bottom w:val="single" w:sz="4" w:space="0" w:color="auto"/>
            </w:tcBorders>
            <w:shd w:val="clear" w:color="auto" w:fill="FFFFFF"/>
          </w:tcPr>
          <w:p w:rsidR="00133343" w:rsidRPr="00BE665A" w:rsidRDefault="00133343"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իրավաբանական անձի (անհատ ձեռնարկատիրոջ) լրիվ անվանումը</w:t>
            </w:r>
          </w:p>
        </w:tc>
        <w:tc>
          <w:tcPr>
            <w:tcW w:w="4241" w:type="dxa"/>
            <w:tcBorders>
              <w:top w:val="single" w:sz="4" w:space="0" w:color="auto"/>
              <w:left w:val="single" w:sz="4" w:space="0" w:color="auto"/>
              <w:bottom w:val="single" w:sz="4" w:space="0" w:color="auto"/>
            </w:tcBorders>
            <w:shd w:val="clear" w:color="auto" w:fill="FFFFFF"/>
          </w:tcPr>
          <w:p w:rsidR="00133343" w:rsidRPr="00BE665A" w:rsidRDefault="00133343" w:rsidP="006D6598">
            <w:pPr>
              <w:spacing w:after="120"/>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133343" w:rsidRPr="00BE665A" w:rsidRDefault="00133343"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9F64CE" w:rsidRPr="00BE665A" w:rsidTr="006D6598">
        <w:trPr>
          <w:jc w:val="center"/>
        </w:trPr>
        <w:tc>
          <w:tcPr>
            <w:tcW w:w="450" w:type="dxa"/>
            <w:shd w:val="clear" w:color="auto" w:fill="FFFFFF"/>
          </w:tcPr>
          <w:p w:rsidR="009F64CE" w:rsidRPr="00BE665A" w:rsidRDefault="009F64CE" w:rsidP="006D6598">
            <w:pPr>
              <w:spacing w:after="120"/>
            </w:pPr>
          </w:p>
        </w:tc>
        <w:tc>
          <w:tcPr>
            <w:tcW w:w="421" w:type="dxa"/>
            <w:shd w:val="clear" w:color="auto" w:fill="FFFFFF"/>
          </w:tcPr>
          <w:p w:rsidR="009F64CE" w:rsidRPr="00BE665A" w:rsidRDefault="009F64CE" w:rsidP="006D6598">
            <w:pPr>
              <w:spacing w:after="120"/>
            </w:pPr>
          </w:p>
        </w:tc>
        <w:tc>
          <w:tcPr>
            <w:tcW w:w="353" w:type="dxa"/>
            <w:tcBorders>
              <w:right w:val="single" w:sz="4" w:space="0" w:color="auto"/>
            </w:tcBorders>
            <w:shd w:val="clear" w:color="auto" w:fill="FFFFFF"/>
          </w:tcPr>
          <w:p w:rsidR="009F64CE" w:rsidRPr="00BE665A" w:rsidRDefault="009F64CE" w:rsidP="006D6598">
            <w:pPr>
              <w:pStyle w:val="Bodytext20"/>
              <w:shd w:val="clear" w:color="auto" w:fill="auto"/>
              <w:spacing w:after="120" w:line="240" w:lineRule="auto"/>
              <w:ind w:firstLine="0"/>
              <w:rPr>
                <w:rFonts w:ascii="Sylfaen" w:hAnsi="Sylfaen"/>
                <w:sz w:val="24"/>
                <w:szCs w:val="24"/>
              </w:rPr>
            </w:pPr>
          </w:p>
        </w:tc>
        <w:tc>
          <w:tcPr>
            <w:tcW w:w="4442" w:type="dxa"/>
            <w:gridSpan w:val="3"/>
            <w:tcBorders>
              <w:top w:val="single" w:sz="4" w:space="0" w:color="auto"/>
              <w:left w:val="single" w:sz="4" w:space="0" w:color="auto"/>
              <w:bottom w:val="single" w:sz="4" w:space="0" w:color="auto"/>
            </w:tcBorders>
            <w:shd w:val="clear" w:color="auto" w:fill="FFFFFF"/>
          </w:tcPr>
          <w:p w:rsidR="009F64CE" w:rsidRPr="00BE665A" w:rsidRDefault="009F64CE" w:rsidP="003C23C3">
            <w:pPr>
              <w:pStyle w:val="Bodytext20"/>
              <w:shd w:val="clear" w:color="auto" w:fill="auto"/>
              <w:tabs>
                <w:tab w:val="left" w:pos="892"/>
              </w:tabs>
              <w:spacing w:after="120" w:line="240" w:lineRule="auto"/>
              <w:ind w:firstLine="0"/>
              <w:rPr>
                <w:rFonts w:ascii="Sylfaen" w:hAnsi="Sylfaen"/>
                <w:sz w:val="24"/>
                <w:szCs w:val="24"/>
              </w:rPr>
            </w:pPr>
            <w:r w:rsidRPr="00BE665A">
              <w:rPr>
                <w:rFonts w:ascii="Sylfaen" w:hAnsi="Sylfaen"/>
                <w:sz w:val="24"/>
                <w:szCs w:val="24"/>
              </w:rPr>
              <w:t>3.3.1.</w:t>
            </w:r>
            <w:r w:rsidR="00CE7554" w:rsidRPr="00BE665A">
              <w:rPr>
                <w:rFonts w:ascii="Sylfaen" w:hAnsi="Sylfaen"/>
                <w:sz w:val="24"/>
                <w:szCs w:val="24"/>
              </w:rPr>
              <w:t>5.</w:t>
            </w:r>
            <w:r w:rsidR="00CE7554" w:rsidRPr="00BE665A">
              <w:rPr>
                <w:rFonts w:ascii="Sylfaen" w:hAnsi="Sylfaen"/>
                <w:sz w:val="24"/>
                <w:szCs w:val="24"/>
              </w:rPr>
              <w:tab/>
            </w:r>
            <w:r w:rsidRPr="00BE665A">
              <w:rPr>
                <w:rFonts w:ascii="Sylfaen" w:hAnsi="Sylfaen"/>
                <w:sz w:val="24"/>
                <w:szCs w:val="24"/>
              </w:rPr>
              <w:t>Իրավաբանական անձի (անհատ ձեռնարկատիրոջ) հասցեն</w:t>
            </w:r>
          </w:p>
        </w:tc>
        <w:tc>
          <w:tcPr>
            <w:tcW w:w="3798" w:type="dxa"/>
            <w:tcBorders>
              <w:top w:val="single" w:sz="4" w:space="0" w:color="auto"/>
              <w:left w:val="single" w:sz="4" w:space="0" w:color="auto"/>
              <w:bottom w:val="single" w:sz="4" w:space="0" w:color="auto"/>
            </w:tcBorders>
            <w:shd w:val="clear" w:color="auto" w:fill="FFFFFF"/>
          </w:tcPr>
          <w:p w:rsidR="009F64CE" w:rsidRPr="00BE665A" w:rsidRDefault="009F64CE"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իրավաբանական անձի (անհատ ձեռնարկատիրոջ) հասցեի մասին տեղեկությունների ցանկը</w:t>
            </w:r>
          </w:p>
        </w:tc>
        <w:tc>
          <w:tcPr>
            <w:tcW w:w="4241" w:type="dxa"/>
            <w:tcBorders>
              <w:top w:val="single" w:sz="4" w:space="0" w:color="auto"/>
              <w:left w:val="single" w:sz="4" w:space="0" w:color="auto"/>
              <w:bottom w:val="single" w:sz="4" w:space="0" w:color="auto"/>
            </w:tcBorders>
            <w:shd w:val="clear" w:color="auto" w:fill="FFFFFF"/>
          </w:tcPr>
          <w:p w:rsidR="009F64CE" w:rsidRPr="00BE665A" w:rsidRDefault="009F64CE"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նշվում է 3</w:t>
            </w:r>
            <w:r w:rsidR="00EB520C" w:rsidRPr="00BE665A">
              <w:rPr>
                <w:rFonts w:ascii="Sylfaen" w:hAnsi="Sylfaen"/>
                <w:sz w:val="24"/>
                <w:szCs w:val="24"/>
              </w:rPr>
              <w:t xml:space="preserve">-րդ աղյուսակին </w:t>
            </w:r>
            <w:r w:rsidRPr="00BE665A">
              <w:rPr>
                <w:rFonts w:ascii="Sylfaen" w:hAnsi="Sylfaen"/>
                <w:sz w:val="24"/>
                <w:szCs w:val="24"/>
              </w:rPr>
              <w:t>համապատասխան</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9F64CE" w:rsidRPr="00BE665A" w:rsidRDefault="009F64CE"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9F64CE" w:rsidRPr="00BE665A" w:rsidTr="006D6598">
        <w:trPr>
          <w:jc w:val="center"/>
        </w:trPr>
        <w:tc>
          <w:tcPr>
            <w:tcW w:w="450" w:type="dxa"/>
            <w:shd w:val="clear" w:color="auto" w:fill="FFFFFF"/>
          </w:tcPr>
          <w:p w:rsidR="009F64CE" w:rsidRPr="00BE665A" w:rsidRDefault="009F64CE" w:rsidP="006D6598">
            <w:pPr>
              <w:spacing w:after="120"/>
            </w:pPr>
          </w:p>
        </w:tc>
        <w:tc>
          <w:tcPr>
            <w:tcW w:w="421" w:type="dxa"/>
            <w:shd w:val="clear" w:color="auto" w:fill="FFFFFF"/>
          </w:tcPr>
          <w:p w:rsidR="009F64CE" w:rsidRPr="00BE665A" w:rsidRDefault="009F64CE" w:rsidP="006D6598">
            <w:pPr>
              <w:spacing w:after="120"/>
            </w:pPr>
          </w:p>
        </w:tc>
        <w:tc>
          <w:tcPr>
            <w:tcW w:w="353" w:type="dxa"/>
            <w:tcBorders>
              <w:bottom w:val="single" w:sz="4" w:space="0" w:color="auto"/>
              <w:right w:val="single" w:sz="4" w:space="0" w:color="auto"/>
            </w:tcBorders>
            <w:shd w:val="clear" w:color="auto" w:fill="FFFFFF"/>
          </w:tcPr>
          <w:p w:rsidR="009F64CE" w:rsidRPr="00BE665A" w:rsidRDefault="009F64CE" w:rsidP="006D6598">
            <w:pPr>
              <w:pStyle w:val="Bodytext20"/>
              <w:shd w:val="clear" w:color="auto" w:fill="auto"/>
              <w:spacing w:after="120" w:line="240" w:lineRule="auto"/>
              <w:ind w:firstLine="0"/>
              <w:rPr>
                <w:rFonts w:ascii="Sylfaen" w:hAnsi="Sylfaen"/>
                <w:sz w:val="24"/>
                <w:szCs w:val="24"/>
              </w:rPr>
            </w:pPr>
          </w:p>
        </w:tc>
        <w:tc>
          <w:tcPr>
            <w:tcW w:w="4442" w:type="dxa"/>
            <w:gridSpan w:val="3"/>
            <w:tcBorders>
              <w:top w:val="single" w:sz="4" w:space="0" w:color="auto"/>
              <w:left w:val="single" w:sz="4" w:space="0" w:color="auto"/>
              <w:bottom w:val="single" w:sz="4" w:space="0" w:color="auto"/>
            </w:tcBorders>
            <w:shd w:val="clear" w:color="auto" w:fill="FFFFFF"/>
          </w:tcPr>
          <w:p w:rsidR="009F64CE" w:rsidRPr="00BE665A" w:rsidRDefault="009F64CE" w:rsidP="003C23C3">
            <w:pPr>
              <w:pStyle w:val="Bodytext20"/>
              <w:shd w:val="clear" w:color="auto" w:fill="auto"/>
              <w:tabs>
                <w:tab w:val="left" w:pos="892"/>
              </w:tabs>
              <w:spacing w:after="120" w:line="240" w:lineRule="auto"/>
              <w:ind w:firstLine="0"/>
              <w:rPr>
                <w:rFonts w:ascii="Sylfaen" w:hAnsi="Sylfaen"/>
                <w:sz w:val="24"/>
                <w:szCs w:val="24"/>
              </w:rPr>
            </w:pPr>
            <w:r w:rsidRPr="00BE665A">
              <w:rPr>
                <w:rFonts w:ascii="Sylfaen" w:hAnsi="Sylfaen"/>
                <w:sz w:val="24"/>
                <w:szCs w:val="24"/>
              </w:rPr>
              <w:t>3.3.1.</w:t>
            </w:r>
            <w:r w:rsidR="00CE7554" w:rsidRPr="00BE665A">
              <w:rPr>
                <w:rFonts w:ascii="Sylfaen" w:hAnsi="Sylfaen"/>
                <w:sz w:val="24"/>
                <w:szCs w:val="24"/>
              </w:rPr>
              <w:t>6.</w:t>
            </w:r>
            <w:r w:rsidR="00CE7554" w:rsidRPr="00BE665A">
              <w:rPr>
                <w:rFonts w:ascii="Sylfaen" w:hAnsi="Sylfaen"/>
                <w:sz w:val="24"/>
                <w:szCs w:val="24"/>
              </w:rPr>
              <w:tab/>
            </w:r>
            <w:r w:rsidRPr="00BE665A">
              <w:rPr>
                <w:rFonts w:ascii="Sylfaen" w:hAnsi="Sylfaen"/>
                <w:sz w:val="24"/>
                <w:szCs w:val="24"/>
              </w:rPr>
              <w:t>Իրավաբանական անձի (անհատ ձեռնարկատիրոջ) կոնտակտային վավերապայմանները</w:t>
            </w:r>
          </w:p>
        </w:tc>
        <w:tc>
          <w:tcPr>
            <w:tcW w:w="3798" w:type="dxa"/>
            <w:tcBorders>
              <w:top w:val="single" w:sz="4" w:space="0" w:color="auto"/>
              <w:left w:val="single" w:sz="4" w:space="0" w:color="auto"/>
              <w:bottom w:val="single" w:sz="4" w:space="0" w:color="auto"/>
            </w:tcBorders>
            <w:shd w:val="clear" w:color="auto" w:fill="FFFFFF"/>
          </w:tcPr>
          <w:p w:rsidR="009F64CE" w:rsidRPr="00BE665A" w:rsidRDefault="009F64CE"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նշվում են իրավաբանական անձի (անհատ ձեռնարկատիրոջ) հեռախոսահամարի մասին տեղեկությունները</w:t>
            </w:r>
          </w:p>
        </w:tc>
        <w:tc>
          <w:tcPr>
            <w:tcW w:w="4241" w:type="dxa"/>
            <w:tcBorders>
              <w:top w:val="single" w:sz="4" w:space="0" w:color="auto"/>
              <w:left w:val="single" w:sz="4" w:space="0" w:color="auto"/>
              <w:bottom w:val="single" w:sz="4" w:space="0" w:color="auto"/>
            </w:tcBorders>
            <w:shd w:val="clear" w:color="auto" w:fill="FFFFFF"/>
          </w:tcPr>
          <w:p w:rsidR="009F64CE" w:rsidRPr="00BE665A" w:rsidRDefault="009F64CE"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նշվում է 4</w:t>
            </w:r>
            <w:r w:rsidR="00EB520C" w:rsidRPr="00BE665A">
              <w:rPr>
                <w:rFonts w:ascii="Sylfaen" w:hAnsi="Sylfaen"/>
                <w:sz w:val="24"/>
                <w:szCs w:val="24"/>
              </w:rPr>
              <w:t xml:space="preserve">-րդ աղյուսակին </w:t>
            </w:r>
            <w:r w:rsidRPr="00BE665A">
              <w:rPr>
                <w:rFonts w:ascii="Sylfaen" w:hAnsi="Sylfaen"/>
                <w:sz w:val="24"/>
                <w:szCs w:val="24"/>
              </w:rPr>
              <w:t>համապատասխան</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9F64CE" w:rsidRPr="00BE665A" w:rsidRDefault="009F64CE"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w:t>
            </w:r>
          </w:p>
        </w:tc>
      </w:tr>
      <w:tr w:rsidR="009F64CE" w:rsidRPr="00BE665A" w:rsidTr="006D6598">
        <w:trPr>
          <w:jc w:val="center"/>
        </w:trPr>
        <w:tc>
          <w:tcPr>
            <w:tcW w:w="450" w:type="dxa"/>
            <w:shd w:val="clear" w:color="auto" w:fill="FFFFFF"/>
          </w:tcPr>
          <w:p w:rsidR="009F64CE" w:rsidRPr="00BE665A" w:rsidRDefault="009F64CE" w:rsidP="006D6598">
            <w:pPr>
              <w:spacing w:after="120"/>
            </w:pPr>
          </w:p>
        </w:tc>
        <w:tc>
          <w:tcPr>
            <w:tcW w:w="421" w:type="dxa"/>
            <w:tcBorders>
              <w:right w:val="single" w:sz="4" w:space="0" w:color="auto"/>
            </w:tcBorders>
            <w:shd w:val="clear" w:color="auto" w:fill="FFFFFF"/>
          </w:tcPr>
          <w:p w:rsidR="009F64CE" w:rsidRPr="00BE665A" w:rsidRDefault="009F64CE" w:rsidP="006D6598">
            <w:pPr>
              <w:spacing w:after="120"/>
            </w:pPr>
          </w:p>
        </w:tc>
        <w:tc>
          <w:tcPr>
            <w:tcW w:w="4795" w:type="dxa"/>
            <w:gridSpan w:val="4"/>
            <w:tcBorders>
              <w:top w:val="single" w:sz="4" w:space="0" w:color="auto"/>
              <w:left w:val="single" w:sz="4" w:space="0" w:color="auto"/>
              <w:bottom w:val="single" w:sz="4" w:space="0" w:color="auto"/>
            </w:tcBorders>
            <w:shd w:val="clear" w:color="auto" w:fill="FFFFFF"/>
          </w:tcPr>
          <w:p w:rsidR="009F64CE" w:rsidRPr="00BE665A" w:rsidRDefault="009F64CE" w:rsidP="006D6598">
            <w:pPr>
              <w:pStyle w:val="Bodytext20"/>
              <w:shd w:val="clear" w:color="auto" w:fill="auto"/>
              <w:tabs>
                <w:tab w:val="left" w:pos="678"/>
              </w:tabs>
              <w:spacing w:after="120" w:line="240" w:lineRule="auto"/>
              <w:ind w:firstLine="0"/>
              <w:rPr>
                <w:rFonts w:ascii="Sylfaen" w:hAnsi="Sylfaen"/>
                <w:sz w:val="24"/>
                <w:szCs w:val="24"/>
              </w:rPr>
            </w:pPr>
            <w:r w:rsidRPr="00BE665A">
              <w:rPr>
                <w:rFonts w:ascii="Sylfaen" w:hAnsi="Sylfaen"/>
                <w:sz w:val="24"/>
                <w:szCs w:val="24"/>
              </w:rPr>
              <w:t>3.3.</w:t>
            </w:r>
            <w:r w:rsidR="00CE7554" w:rsidRPr="00BE665A">
              <w:rPr>
                <w:rFonts w:ascii="Sylfaen" w:hAnsi="Sylfaen"/>
                <w:sz w:val="24"/>
                <w:szCs w:val="24"/>
              </w:rPr>
              <w:t>2.</w:t>
            </w:r>
            <w:r w:rsidR="00CE7554" w:rsidRPr="00BE665A">
              <w:rPr>
                <w:rFonts w:ascii="Sylfaen" w:hAnsi="Sylfaen"/>
                <w:sz w:val="24"/>
                <w:szCs w:val="24"/>
              </w:rPr>
              <w:tab/>
            </w:r>
            <w:r w:rsidRPr="00BE665A">
              <w:rPr>
                <w:rFonts w:ascii="Sylfaen" w:hAnsi="Sylfaen"/>
                <w:sz w:val="24"/>
                <w:szCs w:val="24"/>
              </w:rPr>
              <w:t>GTIN նույնացուցիչը</w:t>
            </w:r>
          </w:p>
        </w:tc>
        <w:tc>
          <w:tcPr>
            <w:tcW w:w="3798" w:type="dxa"/>
            <w:tcBorders>
              <w:top w:val="single" w:sz="4" w:space="0" w:color="auto"/>
              <w:left w:val="single" w:sz="4" w:space="0" w:color="auto"/>
              <w:bottom w:val="single" w:sz="4" w:space="0" w:color="auto"/>
            </w:tcBorders>
            <w:shd w:val="clear" w:color="auto" w:fill="FFFFFF"/>
          </w:tcPr>
          <w:p w:rsidR="00EB520C" w:rsidRPr="00BE665A" w:rsidRDefault="009F64CE"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առ</w:t>
            </w:r>
            <w:r w:rsidR="00CD307B" w:rsidRPr="00BE665A">
              <w:rPr>
                <w:rFonts w:ascii="Sylfaen" w:hAnsi="Sylfaen"/>
                <w:sz w:val="24"/>
                <w:szCs w:val="24"/>
              </w:rPr>
              <w:t>եւ</w:t>
            </w:r>
            <w:r w:rsidRPr="00BE665A">
              <w:rPr>
                <w:rFonts w:ascii="Sylfaen" w:hAnsi="Sylfaen"/>
                <w:sz w:val="24"/>
                <w:szCs w:val="24"/>
              </w:rPr>
              <w:t>տրային միավորի նույնականացման գլոբալ համարը</w:t>
            </w:r>
          </w:p>
          <w:p w:rsidR="009F64CE" w:rsidRPr="00BE665A" w:rsidRDefault="009F64CE"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 xml:space="preserve">Թվային նշանակությունը </w:t>
            </w:r>
          </w:p>
        </w:tc>
        <w:tc>
          <w:tcPr>
            <w:tcW w:w="4241" w:type="dxa"/>
            <w:tcBorders>
              <w:top w:val="single" w:sz="4" w:space="0" w:color="auto"/>
              <w:left w:val="single" w:sz="4" w:space="0" w:color="auto"/>
              <w:bottom w:val="single" w:sz="4" w:space="0" w:color="auto"/>
            </w:tcBorders>
            <w:shd w:val="clear" w:color="auto" w:fill="FFFFFF"/>
          </w:tcPr>
          <w:p w:rsidR="009F64CE" w:rsidRPr="00BE665A" w:rsidRDefault="009F64CE"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տարրը նախատեսված է առ</w:t>
            </w:r>
            <w:r w:rsidR="00CD307B" w:rsidRPr="00BE665A">
              <w:rPr>
                <w:rFonts w:ascii="Sylfaen" w:hAnsi="Sylfaen"/>
                <w:sz w:val="24"/>
                <w:szCs w:val="24"/>
              </w:rPr>
              <w:t>եւ</w:t>
            </w:r>
            <w:r w:rsidRPr="00BE665A">
              <w:rPr>
                <w:rFonts w:ascii="Sylfaen" w:hAnsi="Sylfaen"/>
                <w:sz w:val="24"/>
                <w:szCs w:val="24"/>
              </w:rPr>
              <w:t>տրային միավորի եզակի նույնականացման համար</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9F64CE" w:rsidRPr="00BE665A" w:rsidRDefault="009F64CE"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9F64CE" w:rsidRPr="00BE665A" w:rsidTr="006D6598">
        <w:trPr>
          <w:jc w:val="center"/>
        </w:trPr>
        <w:tc>
          <w:tcPr>
            <w:tcW w:w="450" w:type="dxa"/>
            <w:shd w:val="clear" w:color="auto" w:fill="FFFFFF"/>
          </w:tcPr>
          <w:p w:rsidR="009F64CE" w:rsidRPr="00BE665A" w:rsidRDefault="009F64CE" w:rsidP="006D6598">
            <w:pPr>
              <w:spacing w:after="120"/>
            </w:pPr>
          </w:p>
        </w:tc>
        <w:tc>
          <w:tcPr>
            <w:tcW w:w="421" w:type="dxa"/>
            <w:tcBorders>
              <w:right w:val="single" w:sz="4" w:space="0" w:color="auto"/>
            </w:tcBorders>
            <w:shd w:val="clear" w:color="auto" w:fill="FFFFFF"/>
          </w:tcPr>
          <w:p w:rsidR="009F64CE" w:rsidRPr="00BE665A" w:rsidRDefault="009F64CE" w:rsidP="006D6598">
            <w:pPr>
              <w:spacing w:after="120"/>
            </w:pPr>
          </w:p>
        </w:tc>
        <w:tc>
          <w:tcPr>
            <w:tcW w:w="4795" w:type="dxa"/>
            <w:gridSpan w:val="4"/>
            <w:tcBorders>
              <w:top w:val="single" w:sz="4" w:space="0" w:color="auto"/>
              <w:left w:val="single" w:sz="4" w:space="0" w:color="auto"/>
              <w:bottom w:val="single" w:sz="4" w:space="0" w:color="auto"/>
            </w:tcBorders>
            <w:shd w:val="clear" w:color="auto" w:fill="FFFFFF"/>
          </w:tcPr>
          <w:p w:rsidR="009F64CE" w:rsidRPr="00BE665A" w:rsidRDefault="009F64CE" w:rsidP="006D6598">
            <w:pPr>
              <w:pStyle w:val="Bodytext20"/>
              <w:shd w:val="clear" w:color="auto" w:fill="auto"/>
              <w:tabs>
                <w:tab w:val="left" w:pos="678"/>
              </w:tabs>
              <w:spacing w:after="120" w:line="240" w:lineRule="auto"/>
              <w:ind w:firstLine="0"/>
              <w:rPr>
                <w:rFonts w:ascii="Sylfaen" w:hAnsi="Sylfaen"/>
                <w:sz w:val="24"/>
                <w:szCs w:val="24"/>
              </w:rPr>
            </w:pPr>
            <w:r w:rsidRPr="00BE665A">
              <w:rPr>
                <w:rFonts w:ascii="Sylfaen" w:hAnsi="Sylfaen"/>
                <w:sz w:val="24"/>
                <w:szCs w:val="24"/>
              </w:rPr>
              <w:t>3.3.</w:t>
            </w:r>
            <w:r w:rsidR="00CE7554" w:rsidRPr="00BE665A">
              <w:rPr>
                <w:rFonts w:ascii="Sylfaen" w:hAnsi="Sylfaen"/>
                <w:sz w:val="24"/>
                <w:szCs w:val="24"/>
              </w:rPr>
              <w:t>3.</w:t>
            </w:r>
            <w:r w:rsidR="00CE7554" w:rsidRPr="00BE665A">
              <w:rPr>
                <w:rFonts w:ascii="Sylfaen" w:hAnsi="Sylfaen"/>
                <w:sz w:val="24"/>
                <w:szCs w:val="24"/>
              </w:rPr>
              <w:tab/>
            </w:r>
            <w:r w:rsidRPr="00BE665A">
              <w:rPr>
                <w:rFonts w:ascii="Sylfaen" w:hAnsi="Sylfaen"/>
                <w:sz w:val="24"/>
                <w:szCs w:val="24"/>
              </w:rPr>
              <w:t>ԵԱՏՄ ԱՏԳ ԱԱ-ին համապատասխան ապրանքի ծածկագիրը</w:t>
            </w:r>
          </w:p>
        </w:tc>
        <w:tc>
          <w:tcPr>
            <w:tcW w:w="3798" w:type="dxa"/>
            <w:tcBorders>
              <w:top w:val="single" w:sz="4" w:space="0" w:color="auto"/>
              <w:left w:val="single" w:sz="4" w:space="0" w:color="auto"/>
              <w:bottom w:val="single" w:sz="4" w:space="0" w:color="auto"/>
            </w:tcBorders>
            <w:shd w:val="clear" w:color="auto" w:fill="FFFFFF"/>
          </w:tcPr>
          <w:p w:rsidR="009F64CE" w:rsidRPr="00BE665A" w:rsidRDefault="009F64CE"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 xml:space="preserve">Եվրասիական տնտեսական միության արտաքին տնտեսական գործունեության ապրանքային անվանացանկին (ԵԱՏՄ ԱՏԳ ԱԱ) համապատասխան ապրանքի ծածկագիրը </w:t>
            </w:r>
          </w:p>
        </w:tc>
        <w:tc>
          <w:tcPr>
            <w:tcW w:w="4241" w:type="dxa"/>
            <w:tcBorders>
              <w:top w:val="single" w:sz="4" w:space="0" w:color="auto"/>
              <w:left w:val="single" w:sz="4" w:space="0" w:color="auto"/>
              <w:bottom w:val="single" w:sz="4" w:space="0" w:color="auto"/>
            </w:tcBorders>
            <w:shd w:val="clear" w:color="auto" w:fill="FFFFFF"/>
          </w:tcPr>
          <w:p w:rsidR="009F64CE" w:rsidRPr="00BE665A" w:rsidRDefault="009F64CE"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անդամ պետություններում արտադրված ապրանքների համար նշվում է ոչ պակաս</w:t>
            </w:r>
            <w:r w:rsidR="00EB520C" w:rsidRPr="00BE665A">
              <w:rPr>
                <w:rFonts w:ascii="Sylfaen" w:hAnsi="Sylfaen"/>
                <w:sz w:val="24"/>
                <w:szCs w:val="24"/>
              </w:rPr>
              <w:t>,</w:t>
            </w:r>
            <w:r w:rsidRPr="00BE665A">
              <w:rPr>
                <w:rFonts w:ascii="Sylfaen" w:hAnsi="Sylfaen"/>
                <w:sz w:val="24"/>
                <w:szCs w:val="24"/>
              </w:rPr>
              <w:t xml:space="preserve"> քան ԵԱՏՄ ԱՏԳ ԱԱ ծածկագրի </w:t>
            </w:r>
            <w:r w:rsidR="00A44293" w:rsidRPr="00BE665A">
              <w:rPr>
                <w:rFonts w:ascii="Sylfaen" w:hAnsi="Sylfaen"/>
                <w:sz w:val="24"/>
                <w:szCs w:val="24"/>
              </w:rPr>
              <w:t xml:space="preserve">10 </w:t>
            </w:r>
            <w:r w:rsidRPr="00BE665A">
              <w:rPr>
                <w:rFonts w:ascii="Sylfaen" w:hAnsi="Sylfaen"/>
                <w:sz w:val="24"/>
                <w:szCs w:val="24"/>
              </w:rPr>
              <w:t>նիշ</w:t>
            </w:r>
          </w:p>
          <w:p w:rsidR="009F64CE" w:rsidRPr="00BE665A" w:rsidRDefault="009F64CE"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երրորդ երկրներից ներ</w:t>
            </w:r>
            <w:r w:rsidR="006B36B7" w:rsidRPr="00BE665A">
              <w:rPr>
                <w:rFonts w:ascii="Sylfaen" w:hAnsi="Sylfaen"/>
                <w:sz w:val="24"/>
                <w:szCs w:val="24"/>
              </w:rPr>
              <w:t>մուծված</w:t>
            </w:r>
            <w:r w:rsidRPr="00BE665A">
              <w:rPr>
                <w:rFonts w:ascii="Sylfaen" w:hAnsi="Sylfaen"/>
                <w:sz w:val="24"/>
                <w:szCs w:val="24"/>
              </w:rPr>
              <w:t xml:space="preserve"> ապրանքների համար՝ ոչ պակաս</w:t>
            </w:r>
            <w:r w:rsidR="00EB520C" w:rsidRPr="00BE665A">
              <w:rPr>
                <w:rFonts w:ascii="Sylfaen" w:hAnsi="Sylfaen"/>
                <w:sz w:val="24"/>
                <w:szCs w:val="24"/>
              </w:rPr>
              <w:t>,</w:t>
            </w:r>
            <w:r w:rsidRPr="00BE665A">
              <w:rPr>
                <w:rFonts w:ascii="Sylfaen" w:hAnsi="Sylfaen"/>
                <w:sz w:val="24"/>
                <w:szCs w:val="24"/>
              </w:rPr>
              <w:t xml:space="preserve"> քան ԵԱՏՄ ԱՏԳ ԱԱ ծածկագրի 10 նիշ</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9F64CE" w:rsidRPr="00BE665A" w:rsidRDefault="009F64CE"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7F5795" w:rsidRPr="00BE665A" w:rsidTr="006D6598">
        <w:trPr>
          <w:jc w:val="center"/>
        </w:trPr>
        <w:tc>
          <w:tcPr>
            <w:tcW w:w="450" w:type="dxa"/>
            <w:shd w:val="clear" w:color="auto" w:fill="FFFFFF"/>
          </w:tcPr>
          <w:p w:rsidR="007F5795" w:rsidRPr="00BE665A" w:rsidRDefault="007F5795" w:rsidP="006D6598">
            <w:pPr>
              <w:spacing w:after="120"/>
            </w:pPr>
          </w:p>
        </w:tc>
        <w:tc>
          <w:tcPr>
            <w:tcW w:w="421" w:type="dxa"/>
            <w:tcBorders>
              <w:right w:val="single" w:sz="4" w:space="0" w:color="auto"/>
            </w:tcBorders>
            <w:shd w:val="clear" w:color="auto" w:fill="FFFFFF"/>
          </w:tcPr>
          <w:p w:rsidR="007F5795" w:rsidRPr="00BE665A" w:rsidRDefault="007F5795" w:rsidP="006D6598">
            <w:pPr>
              <w:spacing w:after="120"/>
            </w:pPr>
          </w:p>
        </w:tc>
        <w:tc>
          <w:tcPr>
            <w:tcW w:w="4795" w:type="dxa"/>
            <w:gridSpan w:val="4"/>
            <w:tcBorders>
              <w:top w:val="single" w:sz="4" w:space="0" w:color="auto"/>
              <w:left w:val="single" w:sz="4" w:space="0" w:color="auto"/>
              <w:bottom w:val="single" w:sz="4" w:space="0" w:color="auto"/>
            </w:tcBorders>
            <w:shd w:val="clear" w:color="auto" w:fill="FFFFFF"/>
          </w:tcPr>
          <w:p w:rsidR="007F5795" w:rsidRPr="00BE665A" w:rsidRDefault="007F5795" w:rsidP="006D6598">
            <w:pPr>
              <w:pStyle w:val="Bodytext20"/>
              <w:shd w:val="clear" w:color="auto" w:fill="auto"/>
              <w:tabs>
                <w:tab w:val="left" w:pos="678"/>
              </w:tabs>
              <w:spacing w:after="120" w:line="240" w:lineRule="auto"/>
              <w:ind w:firstLine="0"/>
              <w:rPr>
                <w:rFonts w:ascii="Sylfaen" w:hAnsi="Sylfaen"/>
                <w:sz w:val="24"/>
                <w:szCs w:val="24"/>
              </w:rPr>
            </w:pPr>
            <w:r w:rsidRPr="00BE665A">
              <w:rPr>
                <w:rFonts w:ascii="Sylfaen" w:hAnsi="Sylfaen"/>
                <w:sz w:val="24"/>
                <w:szCs w:val="24"/>
              </w:rPr>
              <w:t>3.3.</w:t>
            </w:r>
            <w:r w:rsidR="00CE7554" w:rsidRPr="00BE665A">
              <w:rPr>
                <w:rFonts w:ascii="Sylfaen" w:hAnsi="Sylfaen"/>
                <w:sz w:val="24"/>
                <w:szCs w:val="24"/>
              </w:rPr>
              <w:t>4.</w:t>
            </w:r>
            <w:r w:rsidR="00CE7554" w:rsidRPr="00BE665A">
              <w:rPr>
                <w:rFonts w:ascii="Sylfaen" w:hAnsi="Sylfaen"/>
                <w:sz w:val="24"/>
                <w:szCs w:val="24"/>
              </w:rPr>
              <w:tab/>
            </w:r>
            <w:r w:rsidRPr="00BE665A">
              <w:rPr>
                <w:rFonts w:ascii="Sylfaen" w:hAnsi="Sylfaen"/>
                <w:sz w:val="24"/>
                <w:szCs w:val="24"/>
              </w:rPr>
              <w:t>Ապրանքի ծածկագիր</w:t>
            </w:r>
            <w:r w:rsidR="00FD6C66" w:rsidRPr="00BE665A">
              <w:rPr>
                <w:rFonts w:ascii="Sylfaen" w:hAnsi="Sylfaen"/>
                <w:sz w:val="24"/>
                <w:szCs w:val="24"/>
              </w:rPr>
              <w:t>ը՝</w:t>
            </w:r>
            <w:r w:rsidRPr="00BE665A">
              <w:rPr>
                <w:rFonts w:ascii="Sylfaen" w:hAnsi="Sylfaen"/>
                <w:sz w:val="24"/>
                <w:szCs w:val="24"/>
              </w:rPr>
              <w:t xml:space="preserve"> ըստ ապրանքների գրացուցակի </w:t>
            </w:r>
          </w:p>
        </w:tc>
        <w:tc>
          <w:tcPr>
            <w:tcW w:w="3798" w:type="dxa"/>
            <w:tcBorders>
              <w:top w:val="single" w:sz="4" w:space="0" w:color="auto"/>
              <w:left w:val="single" w:sz="4" w:space="0" w:color="auto"/>
              <w:bottom w:val="single" w:sz="4" w:space="0" w:color="auto"/>
            </w:tcBorders>
            <w:shd w:val="clear" w:color="auto" w:fill="FFFFFF"/>
          </w:tcPr>
          <w:p w:rsidR="007F5795" w:rsidRPr="00BE665A" w:rsidRDefault="007F5795"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ապրանքի ծածկագիր</w:t>
            </w:r>
            <w:r w:rsidR="00FD6C66" w:rsidRPr="00BE665A">
              <w:rPr>
                <w:rFonts w:ascii="Sylfaen" w:hAnsi="Sylfaen"/>
                <w:sz w:val="24"/>
                <w:szCs w:val="24"/>
              </w:rPr>
              <w:t>ը՝</w:t>
            </w:r>
            <w:r w:rsidRPr="00BE665A">
              <w:rPr>
                <w:rFonts w:ascii="Sylfaen" w:hAnsi="Sylfaen"/>
                <w:sz w:val="24"/>
                <w:szCs w:val="24"/>
              </w:rPr>
              <w:t xml:space="preserve"> ըստ ապրանքների գրացուցակի</w:t>
            </w:r>
          </w:p>
        </w:tc>
        <w:tc>
          <w:tcPr>
            <w:tcW w:w="4241" w:type="dxa"/>
            <w:tcBorders>
              <w:top w:val="single" w:sz="4" w:space="0" w:color="auto"/>
              <w:left w:val="single" w:sz="4" w:space="0" w:color="auto"/>
              <w:bottom w:val="single" w:sz="4" w:space="0" w:color="auto"/>
            </w:tcBorders>
            <w:shd w:val="clear" w:color="auto" w:fill="FFFFFF"/>
          </w:tcPr>
          <w:p w:rsidR="007F5795" w:rsidRPr="00BE665A" w:rsidRDefault="007F5795" w:rsidP="006D6598">
            <w:pPr>
              <w:spacing w:after="120"/>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7F5795" w:rsidRPr="00BE665A" w:rsidRDefault="007F5795"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7F5795" w:rsidRPr="00BE665A" w:rsidTr="006D6598">
        <w:trPr>
          <w:jc w:val="center"/>
        </w:trPr>
        <w:tc>
          <w:tcPr>
            <w:tcW w:w="450" w:type="dxa"/>
            <w:shd w:val="clear" w:color="auto" w:fill="FFFFFF"/>
          </w:tcPr>
          <w:p w:rsidR="007F5795" w:rsidRPr="00BE665A" w:rsidRDefault="007F5795" w:rsidP="006D6598">
            <w:pPr>
              <w:spacing w:after="120"/>
            </w:pPr>
          </w:p>
        </w:tc>
        <w:tc>
          <w:tcPr>
            <w:tcW w:w="421" w:type="dxa"/>
            <w:tcBorders>
              <w:right w:val="single" w:sz="4" w:space="0" w:color="auto"/>
            </w:tcBorders>
            <w:shd w:val="clear" w:color="auto" w:fill="FFFFFF"/>
          </w:tcPr>
          <w:p w:rsidR="007F5795" w:rsidRPr="00BE665A" w:rsidRDefault="007F5795" w:rsidP="006D6598">
            <w:pPr>
              <w:spacing w:after="120"/>
            </w:pPr>
          </w:p>
        </w:tc>
        <w:tc>
          <w:tcPr>
            <w:tcW w:w="4795" w:type="dxa"/>
            <w:gridSpan w:val="4"/>
            <w:tcBorders>
              <w:top w:val="single" w:sz="4" w:space="0" w:color="auto"/>
              <w:left w:val="single" w:sz="4" w:space="0" w:color="auto"/>
              <w:bottom w:val="single" w:sz="4" w:space="0" w:color="auto"/>
            </w:tcBorders>
            <w:shd w:val="clear" w:color="auto" w:fill="FFFFFF"/>
          </w:tcPr>
          <w:p w:rsidR="007F5795" w:rsidRPr="00BE665A" w:rsidRDefault="007F5795" w:rsidP="006D6598">
            <w:pPr>
              <w:pStyle w:val="Bodytext20"/>
              <w:shd w:val="clear" w:color="auto" w:fill="auto"/>
              <w:tabs>
                <w:tab w:val="left" w:pos="678"/>
              </w:tabs>
              <w:spacing w:after="120" w:line="240" w:lineRule="auto"/>
              <w:ind w:firstLine="0"/>
              <w:rPr>
                <w:rFonts w:ascii="Sylfaen" w:hAnsi="Sylfaen"/>
                <w:sz w:val="24"/>
                <w:szCs w:val="24"/>
              </w:rPr>
            </w:pPr>
            <w:r w:rsidRPr="00BE665A">
              <w:rPr>
                <w:rFonts w:ascii="Sylfaen" w:hAnsi="Sylfaen"/>
                <w:sz w:val="24"/>
                <w:szCs w:val="24"/>
              </w:rPr>
              <w:t>3.3.</w:t>
            </w:r>
            <w:r w:rsidR="00CE7554" w:rsidRPr="00BE665A">
              <w:rPr>
                <w:rFonts w:ascii="Sylfaen" w:hAnsi="Sylfaen"/>
                <w:sz w:val="24"/>
                <w:szCs w:val="24"/>
              </w:rPr>
              <w:t>5.</w:t>
            </w:r>
            <w:r w:rsidR="00CE7554" w:rsidRPr="00BE665A">
              <w:rPr>
                <w:rFonts w:ascii="Sylfaen" w:hAnsi="Sylfaen"/>
                <w:sz w:val="24"/>
                <w:szCs w:val="24"/>
              </w:rPr>
              <w:tab/>
            </w:r>
            <w:r w:rsidRPr="00BE665A">
              <w:rPr>
                <w:rFonts w:ascii="Sylfaen" w:hAnsi="Sylfaen"/>
                <w:sz w:val="24"/>
                <w:szCs w:val="24"/>
              </w:rPr>
              <w:t>Ապրանքի ծածկագիր</w:t>
            </w:r>
            <w:r w:rsidR="00FD6C66" w:rsidRPr="00BE665A">
              <w:rPr>
                <w:rFonts w:ascii="Sylfaen" w:hAnsi="Sylfaen"/>
                <w:sz w:val="24"/>
                <w:szCs w:val="24"/>
              </w:rPr>
              <w:t>ը՝</w:t>
            </w:r>
            <w:r w:rsidRPr="00BE665A">
              <w:rPr>
                <w:rFonts w:ascii="Sylfaen" w:hAnsi="Sylfaen"/>
                <w:sz w:val="24"/>
                <w:szCs w:val="24"/>
              </w:rPr>
              <w:t xml:space="preserve"> ըստ ապրանքների ազգային դասակարգիչների</w:t>
            </w:r>
          </w:p>
        </w:tc>
        <w:tc>
          <w:tcPr>
            <w:tcW w:w="3798" w:type="dxa"/>
            <w:tcBorders>
              <w:top w:val="single" w:sz="4" w:space="0" w:color="auto"/>
              <w:left w:val="single" w:sz="4" w:space="0" w:color="auto"/>
              <w:bottom w:val="single" w:sz="4" w:space="0" w:color="auto"/>
            </w:tcBorders>
            <w:shd w:val="clear" w:color="auto" w:fill="FFFFFF"/>
          </w:tcPr>
          <w:p w:rsidR="007F5795" w:rsidRPr="00BE665A" w:rsidRDefault="00EB520C"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ա</w:t>
            </w:r>
            <w:r w:rsidR="007F5795" w:rsidRPr="00BE665A">
              <w:rPr>
                <w:rFonts w:ascii="Sylfaen" w:hAnsi="Sylfaen"/>
                <w:sz w:val="24"/>
                <w:szCs w:val="24"/>
              </w:rPr>
              <w:t>պրանքի ծածկագիր</w:t>
            </w:r>
            <w:r w:rsidR="00FD6C66" w:rsidRPr="00BE665A">
              <w:rPr>
                <w:rFonts w:ascii="Sylfaen" w:hAnsi="Sylfaen"/>
                <w:sz w:val="24"/>
                <w:szCs w:val="24"/>
              </w:rPr>
              <w:t>ը՝</w:t>
            </w:r>
            <w:r w:rsidR="007F5795" w:rsidRPr="00BE665A">
              <w:rPr>
                <w:rFonts w:ascii="Sylfaen" w:hAnsi="Sylfaen"/>
                <w:sz w:val="24"/>
                <w:szCs w:val="24"/>
              </w:rPr>
              <w:t xml:space="preserve"> ըստ ԱՀՌԴ, ԲՀՀԴ </w:t>
            </w:r>
            <w:r w:rsidR="00CD307B" w:rsidRPr="00BE665A">
              <w:rPr>
                <w:rFonts w:ascii="Sylfaen" w:hAnsi="Sylfaen"/>
                <w:sz w:val="24"/>
                <w:szCs w:val="24"/>
              </w:rPr>
              <w:t>եւ</w:t>
            </w:r>
            <w:r w:rsidR="007F5795" w:rsidRPr="00BE665A">
              <w:rPr>
                <w:rFonts w:ascii="Sylfaen" w:hAnsi="Sylfaen"/>
                <w:sz w:val="24"/>
                <w:szCs w:val="24"/>
              </w:rPr>
              <w:t xml:space="preserve"> ապրանքների այլ ազգային դասակարգիչների</w:t>
            </w:r>
          </w:p>
        </w:tc>
        <w:tc>
          <w:tcPr>
            <w:tcW w:w="4241" w:type="dxa"/>
            <w:tcBorders>
              <w:top w:val="single" w:sz="4" w:space="0" w:color="auto"/>
              <w:left w:val="single" w:sz="4" w:space="0" w:color="auto"/>
              <w:bottom w:val="single" w:sz="4" w:space="0" w:color="auto"/>
            </w:tcBorders>
            <w:shd w:val="clear" w:color="auto" w:fill="FFFFFF"/>
          </w:tcPr>
          <w:p w:rsidR="007F5795" w:rsidRPr="00BE665A" w:rsidRDefault="007F5795" w:rsidP="006D6598">
            <w:pPr>
              <w:spacing w:after="120"/>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7F5795" w:rsidRPr="00BE665A" w:rsidRDefault="007F5795"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7F5795" w:rsidRPr="00BE665A" w:rsidTr="006D6598">
        <w:trPr>
          <w:jc w:val="center"/>
        </w:trPr>
        <w:tc>
          <w:tcPr>
            <w:tcW w:w="450" w:type="dxa"/>
            <w:shd w:val="clear" w:color="auto" w:fill="FFFFFF"/>
          </w:tcPr>
          <w:p w:rsidR="007F5795" w:rsidRPr="00BE665A" w:rsidRDefault="007F5795" w:rsidP="006D6598">
            <w:pPr>
              <w:spacing w:after="120"/>
            </w:pPr>
          </w:p>
        </w:tc>
        <w:tc>
          <w:tcPr>
            <w:tcW w:w="421" w:type="dxa"/>
            <w:tcBorders>
              <w:right w:val="single" w:sz="4" w:space="0" w:color="auto"/>
            </w:tcBorders>
            <w:shd w:val="clear" w:color="auto" w:fill="FFFFFF"/>
          </w:tcPr>
          <w:p w:rsidR="007F5795" w:rsidRPr="00BE665A" w:rsidRDefault="007F5795" w:rsidP="006D6598">
            <w:pPr>
              <w:spacing w:after="120"/>
            </w:pPr>
          </w:p>
        </w:tc>
        <w:tc>
          <w:tcPr>
            <w:tcW w:w="4795" w:type="dxa"/>
            <w:gridSpan w:val="4"/>
            <w:tcBorders>
              <w:top w:val="single" w:sz="4" w:space="0" w:color="auto"/>
              <w:left w:val="single" w:sz="4" w:space="0" w:color="auto"/>
              <w:bottom w:val="single" w:sz="4" w:space="0" w:color="auto"/>
            </w:tcBorders>
            <w:shd w:val="clear" w:color="auto" w:fill="FFFFFF"/>
          </w:tcPr>
          <w:p w:rsidR="007F5795" w:rsidRPr="00BE665A" w:rsidRDefault="007F5795" w:rsidP="00F428C6">
            <w:pPr>
              <w:pStyle w:val="Bodytext20"/>
              <w:shd w:val="clear" w:color="auto" w:fill="auto"/>
              <w:tabs>
                <w:tab w:val="left" w:pos="678"/>
              </w:tabs>
              <w:spacing w:line="240" w:lineRule="auto"/>
              <w:ind w:firstLine="0"/>
              <w:rPr>
                <w:rFonts w:ascii="Sylfaen" w:hAnsi="Sylfaen"/>
                <w:sz w:val="24"/>
                <w:szCs w:val="24"/>
              </w:rPr>
            </w:pPr>
            <w:r w:rsidRPr="00BE665A">
              <w:rPr>
                <w:rFonts w:ascii="Sylfaen" w:hAnsi="Sylfaen"/>
                <w:sz w:val="24"/>
                <w:szCs w:val="24"/>
              </w:rPr>
              <w:t>3.3.</w:t>
            </w:r>
            <w:r w:rsidR="00CE7554" w:rsidRPr="00BE665A">
              <w:rPr>
                <w:rFonts w:ascii="Sylfaen" w:hAnsi="Sylfaen"/>
                <w:sz w:val="24"/>
                <w:szCs w:val="24"/>
              </w:rPr>
              <w:t>6.</w:t>
            </w:r>
            <w:r w:rsidR="00CE7554" w:rsidRPr="00BE665A">
              <w:rPr>
                <w:rFonts w:ascii="Sylfaen" w:hAnsi="Sylfaen"/>
                <w:sz w:val="24"/>
                <w:szCs w:val="24"/>
              </w:rPr>
              <w:tab/>
            </w:r>
            <w:r w:rsidRPr="00BE665A">
              <w:rPr>
                <w:rFonts w:ascii="Sylfaen" w:hAnsi="Sylfaen"/>
                <w:sz w:val="24"/>
                <w:szCs w:val="24"/>
              </w:rPr>
              <w:t>Ապրանքի ծածկագիր</w:t>
            </w:r>
            <w:r w:rsidR="00FD6C66" w:rsidRPr="00BE665A">
              <w:rPr>
                <w:rFonts w:ascii="Sylfaen" w:hAnsi="Sylfaen"/>
                <w:sz w:val="24"/>
                <w:szCs w:val="24"/>
              </w:rPr>
              <w:t>ը՝</w:t>
            </w:r>
            <w:r w:rsidRPr="00BE665A">
              <w:rPr>
                <w:rFonts w:ascii="Sylfaen" w:hAnsi="Sylfaen"/>
                <w:sz w:val="24"/>
                <w:szCs w:val="24"/>
              </w:rPr>
              <w:t xml:space="preserve"> ըստ </w:t>
            </w:r>
            <w:smartTag w:uri="urn:schemas-microsoft-com:office:smarttags" w:element="stockticker">
              <w:smartTag w:uri="urn:schemas-microsoft-com:office:smarttags" w:element="stockticker">
                <w:r w:rsidRPr="00BE665A">
                  <w:rPr>
                    <w:rFonts w:ascii="Sylfaen" w:hAnsi="Sylfaen"/>
                    <w:sz w:val="24"/>
                    <w:szCs w:val="24"/>
                  </w:rPr>
                  <w:t>GPC</w:t>
                </w:r>
              </w:smartTag>
              <w:r w:rsidR="00EB520C" w:rsidRPr="00BE665A">
                <w:rPr>
                  <w:rFonts w:ascii="Sylfaen" w:hAnsi="Sylfaen"/>
                  <w:sz w:val="24"/>
                  <w:szCs w:val="24"/>
                </w:rPr>
                <w:t>-ի</w:t>
              </w:r>
            </w:smartTag>
          </w:p>
        </w:tc>
        <w:tc>
          <w:tcPr>
            <w:tcW w:w="3798" w:type="dxa"/>
            <w:tcBorders>
              <w:top w:val="single" w:sz="4" w:space="0" w:color="auto"/>
              <w:left w:val="single" w:sz="4" w:space="0" w:color="auto"/>
              <w:bottom w:val="single" w:sz="4" w:space="0" w:color="auto"/>
            </w:tcBorders>
            <w:shd w:val="clear" w:color="auto" w:fill="FFFFFF"/>
          </w:tcPr>
          <w:p w:rsidR="007F5795" w:rsidRPr="00BE665A" w:rsidRDefault="007F5795" w:rsidP="00F428C6">
            <w:pPr>
              <w:pStyle w:val="Bodytext20"/>
              <w:shd w:val="clear" w:color="auto" w:fill="auto"/>
              <w:spacing w:line="240" w:lineRule="auto"/>
              <w:ind w:firstLine="0"/>
              <w:rPr>
                <w:rFonts w:ascii="Sylfaen" w:hAnsi="Sylfaen"/>
                <w:sz w:val="24"/>
                <w:szCs w:val="24"/>
              </w:rPr>
            </w:pPr>
            <w:r w:rsidRPr="00BE665A">
              <w:rPr>
                <w:rFonts w:ascii="Sylfaen" w:hAnsi="Sylfaen"/>
                <w:sz w:val="24"/>
                <w:szCs w:val="24"/>
              </w:rPr>
              <w:t>նշվում է Global Product Classification (արտադրանքի գլոբալ դասակարգիչ)-ին համապատասխան</w:t>
            </w:r>
          </w:p>
        </w:tc>
        <w:tc>
          <w:tcPr>
            <w:tcW w:w="4241" w:type="dxa"/>
            <w:tcBorders>
              <w:top w:val="single" w:sz="4" w:space="0" w:color="auto"/>
              <w:left w:val="single" w:sz="4" w:space="0" w:color="auto"/>
              <w:bottom w:val="single" w:sz="4" w:space="0" w:color="auto"/>
            </w:tcBorders>
            <w:shd w:val="clear" w:color="auto" w:fill="FFFFFF"/>
          </w:tcPr>
          <w:p w:rsidR="007F5795" w:rsidRPr="00BE665A" w:rsidRDefault="007F5795" w:rsidP="00F428C6">
            <w:pPr>
              <w:pStyle w:val="Bodytext20"/>
              <w:shd w:val="clear" w:color="auto" w:fill="auto"/>
              <w:spacing w:line="240" w:lineRule="auto"/>
              <w:ind w:firstLine="0"/>
              <w:rPr>
                <w:rFonts w:ascii="Sylfaen" w:hAnsi="Sylfaen"/>
                <w:sz w:val="24"/>
                <w:szCs w:val="24"/>
              </w:rPr>
            </w:pPr>
            <w:r w:rsidRPr="00BE665A">
              <w:rPr>
                <w:rFonts w:ascii="Sylfaen" w:hAnsi="Sylfaen"/>
                <w:sz w:val="24"/>
                <w:szCs w:val="24"/>
              </w:rPr>
              <w:t>ունի բարդ կառուցվածք</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7F5795" w:rsidRPr="00BE665A" w:rsidRDefault="007F5795"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7F5795" w:rsidRPr="00BE665A" w:rsidTr="006D6598">
        <w:trPr>
          <w:jc w:val="center"/>
        </w:trPr>
        <w:tc>
          <w:tcPr>
            <w:tcW w:w="450" w:type="dxa"/>
            <w:shd w:val="clear" w:color="auto" w:fill="FFFFFF"/>
          </w:tcPr>
          <w:p w:rsidR="007F5795" w:rsidRPr="00BE665A" w:rsidRDefault="007F5795" w:rsidP="006D6598">
            <w:pPr>
              <w:spacing w:after="120"/>
            </w:pPr>
          </w:p>
        </w:tc>
        <w:tc>
          <w:tcPr>
            <w:tcW w:w="421" w:type="dxa"/>
            <w:tcBorders>
              <w:right w:val="single" w:sz="4" w:space="0" w:color="auto"/>
            </w:tcBorders>
            <w:shd w:val="clear" w:color="auto" w:fill="FFFFFF"/>
          </w:tcPr>
          <w:p w:rsidR="007F5795" w:rsidRPr="00BE665A" w:rsidRDefault="007F5795" w:rsidP="006D6598">
            <w:pPr>
              <w:spacing w:after="120"/>
            </w:pPr>
          </w:p>
        </w:tc>
        <w:tc>
          <w:tcPr>
            <w:tcW w:w="4795" w:type="dxa"/>
            <w:gridSpan w:val="4"/>
            <w:tcBorders>
              <w:top w:val="single" w:sz="4" w:space="0" w:color="auto"/>
              <w:left w:val="single" w:sz="4" w:space="0" w:color="auto"/>
              <w:bottom w:val="single" w:sz="4" w:space="0" w:color="auto"/>
            </w:tcBorders>
            <w:shd w:val="clear" w:color="auto" w:fill="FFFFFF"/>
          </w:tcPr>
          <w:p w:rsidR="007F5795" w:rsidRPr="00BE665A" w:rsidRDefault="007F5795" w:rsidP="00F428C6">
            <w:pPr>
              <w:pStyle w:val="Bodytext20"/>
              <w:shd w:val="clear" w:color="auto" w:fill="auto"/>
              <w:tabs>
                <w:tab w:val="left" w:pos="678"/>
              </w:tabs>
              <w:spacing w:line="240" w:lineRule="auto"/>
              <w:ind w:firstLine="0"/>
              <w:rPr>
                <w:rFonts w:ascii="Sylfaen" w:hAnsi="Sylfaen"/>
                <w:sz w:val="24"/>
                <w:szCs w:val="24"/>
              </w:rPr>
            </w:pPr>
            <w:r w:rsidRPr="00BE665A">
              <w:rPr>
                <w:rFonts w:ascii="Sylfaen" w:hAnsi="Sylfaen"/>
                <w:sz w:val="24"/>
                <w:szCs w:val="24"/>
              </w:rPr>
              <w:t>3.3.</w:t>
            </w:r>
            <w:r w:rsidR="00CE7554" w:rsidRPr="00BE665A">
              <w:rPr>
                <w:rFonts w:ascii="Sylfaen" w:hAnsi="Sylfaen"/>
                <w:sz w:val="24"/>
                <w:szCs w:val="24"/>
              </w:rPr>
              <w:t>7.</w:t>
            </w:r>
            <w:r w:rsidR="00CE7554" w:rsidRPr="00BE665A">
              <w:rPr>
                <w:rFonts w:ascii="Sylfaen" w:hAnsi="Sylfaen"/>
                <w:sz w:val="24"/>
                <w:szCs w:val="24"/>
              </w:rPr>
              <w:tab/>
            </w:r>
            <w:r w:rsidRPr="00BE665A">
              <w:rPr>
                <w:rFonts w:ascii="Sylfaen" w:hAnsi="Sylfaen"/>
                <w:sz w:val="24"/>
                <w:szCs w:val="24"/>
              </w:rPr>
              <w:t>Ապրանքի ծագման երկիրը</w:t>
            </w:r>
          </w:p>
        </w:tc>
        <w:tc>
          <w:tcPr>
            <w:tcW w:w="3798" w:type="dxa"/>
            <w:tcBorders>
              <w:top w:val="single" w:sz="4" w:space="0" w:color="auto"/>
              <w:left w:val="single" w:sz="4" w:space="0" w:color="auto"/>
              <w:bottom w:val="single" w:sz="4" w:space="0" w:color="auto"/>
            </w:tcBorders>
            <w:shd w:val="clear" w:color="auto" w:fill="FFFFFF"/>
          </w:tcPr>
          <w:p w:rsidR="007F5795" w:rsidRPr="00BE665A" w:rsidRDefault="007F5795" w:rsidP="00F428C6">
            <w:pPr>
              <w:pStyle w:val="Bodytext20"/>
              <w:shd w:val="clear" w:color="auto" w:fill="auto"/>
              <w:spacing w:line="240" w:lineRule="auto"/>
              <w:ind w:firstLine="0"/>
              <w:rPr>
                <w:rFonts w:ascii="Sylfaen" w:hAnsi="Sylfaen"/>
                <w:sz w:val="24"/>
                <w:szCs w:val="24"/>
              </w:rPr>
            </w:pPr>
            <w:r w:rsidRPr="00BE665A">
              <w:rPr>
                <w:rFonts w:ascii="Sylfaen" w:hAnsi="Sylfaen"/>
                <w:sz w:val="24"/>
                <w:szCs w:val="24"/>
              </w:rPr>
              <w:t>տեղեկություններ</w:t>
            </w:r>
            <w:r w:rsidR="00FD6C66" w:rsidRPr="00BE665A">
              <w:rPr>
                <w:rFonts w:ascii="Sylfaen" w:hAnsi="Sylfaen"/>
                <w:sz w:val="24"/>
                <w:szCs w:val="24"/>
              </w:rPr>
              <w:t>՝</w:t>
            </w:r>
            <w:r w:rsidRPr="00BE665A">
              <w:rPr>
                <w:rFonts w:ascii="Sylfaen" w:hAnsi="Sylfaen"/>
                <w:sz w:val="24"/>
                <w:szCs w:val="24"/>
              </w:rPr>
              <w:t xml:space="preserve"> ապրանքի ծագման երկրի մասին</w:t>
            </w:r>
          </w:p>
        </w:tc>
        <w:tc>
          <w:tcPr>
            <w:tcW w:w="4241" w:type="dxa"/>
            <w:tcBorders>
              <w:top w:val="single" w:sz="4" w:space="0" w:color="auto"/>
              <w:left w:val="single" w:sz="4" w:space="0" w:color="auto"/>
              <w:bottom w:val="single" w:sz="4" w:space="0" w:color="auto"/>
            </w:tcBorders>
            <w:shd w:val="clear" w:color="auto" w:fill="FFFFFF"/>
          </w:tcPr>
          <w:p w:rsidR="007F5795" w:rsidRPr="00BE665A" w:rsidRDefault="007F5795" w:rsidP="00F428C6">
            <w:pPr>
              <w:pStyle w:val="Bodytext20"/>
              <w:shd w:val="clear" w:color="auto" w:fill="auto"/>
              <w:spacing w:line="240" w:lineRule="auto"/>
              <w:ind w:firstLine="0"/>
              <w:rPr>
                <w:rFonts w:ascii="Sylfaen" w:hAnsi="Sylfaen"/>
                <w:sz w:val="24"/>
                <w:szCs w:val="24"/>
              </w:rPr>
            </w:pPr>
            <w:r w:rsidRPr="00BE665A">
              <w:rPr>
                <w:rFonts w:ascii="Sylfaen" w:hAnsi="Sylfaen"/>
                <w:sz w:val="24"/>
                <w:szCs w:val="24"/>
              </w:rPr>
              <w:t>տարրը նախատեսված է ապրանքի ծագման երկրի մասին տեղեկությունները նշելու համար (</w:t>
            </w:r>
            <w:smartTag w:uri="urn:schemas-microsoft-com:office:smarttags" w:element="stockticker">
              <w:r w:rsidRPr="00BE665A">
                <w:rPr>
                  <w:rFonts w:ascii="Sylfaen" w:hAnsi="Sylfaen"/>
                  <w:sz w:val="24"/>
                  <w:szCs w:val="24"/>
                </w:rPr>
                <w:t>ISO</w:t>
              </w:r>
            </w:smartTag>
            <w:r w:rsidRPr="00BE665A">
              <w:rPr>
                <w:rFonts w:ascii="Sylfaen" w:hAnsi="Sylfaen"/>
                <w:sz w:val="24"/>
                <w:szCs w:val="24"/>
              </w:rPr>
              <w:t>-3166-ին համապատասխան ծածկագիրը)</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7F5795" w:rsidRPr="00BE665A" w:rsidRDefault="007F5795"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7F5795" w:rsidRPr="00BE665A" w:rsidTr="006D6598">
        <w:trPr>
          <w:jc w:val="center"/>
        </w:trPr>
        <w:tc>
          <w:tcPr>
            <w:tcW w:w="450" w:type="dxa"/>
            <w:shd w:val="clear" w:color="auto" w:fill="FFFFFF"/>
          </w:tcPr>
          <w:p w:rsidR="007F5795" w:rsidRPr="00BE665A" w:rsidRDefault="007F5795" w:rsidP="006D6598">
            <w:pPr>
              <w:spacing w:after="120"/>
            </w:pPr>
          </w:p>
        </w:tc>
        <w:tc>
          <w:tcPr>
            <w:tcW w:w="421" w:type="dxa"/>
            <w:tcBorders>
              <w:right w:val="single" w:sz="4" w:space="0" w:color="auto"/>
            </w:tcBorders>
            <w:shd w:val="clear" w:color="auto" w:fill="FFFFFF"/>
          </w:tcPr>
          <w:p w:rsidR="007F5795" w:rsidRPr="00BE665A" w:rsidRDefault="007F5795" w:rsidP="006D6598">
            <w:pPr>
              <w:spacing w:after="120"/>
            </w:pPr>
          </w:p>
        </w:tc>
        <w:tc>
          <w:tcPr>
            <w:tcW w:w="4795" w:type="dxa"/>
            <w:gridSpan w:val="4"/>
            <w:tcBorders>
              <w:top w:val="single" w:sz="4" w:space="0" w:color="auto"/>
              <w:left w:val="single" w:sz="4" w:space="0" w:color="auto"/>
              <w:bottom w:val="single" w:sz="4" w:space="0" w:color="auto"/>
            </w:tcBorders>
            <w:shd w:val="clear" w:color="auto" w:fill="FFFFFF"/>
          </w:tcPr>
          <w:p w:rsidR="007F5795" w:rsidRPr="00BE665A" w:rsidRDefault="007F5795" w:rsidP="00F428C6">
            <w:pPr>
              <w:pStyle w:val="Bodytext20"/>
              <w:shd w:val="clear" w:color="auto" w:fill="auto"/>
              <w:tabs>
                <w:tab w:val="left" w:pos="678"/>
              </w:tabs>
              <w:spacing w:line="240" w:lineRule="auto"/>
              <w:ind w:firstLine="0"/>
              <w:rPr>
                <w:rFonts w:ascii="Sylfaen" w:hAnsi="Sylfaen"/>
                <w:sz w:val="24"/>
                <w:szCs w:val="24"/>
              </w:rPr>
            </w:pPr>
            <w:r w:rsidRPr="00BE665A">
              <w:rPr>
                <w:rFonts w:ascii="Sylfaen" w:hAnsi="Sylfaen"/>
                <w:sz w:val="24"/>
                <w:szCs w:val="24"/>
              </w:rPr>
              <w:t>3.3.</w:t>
            </w:r>
            <w:r w:rsidR="00CE7554" w:rsidRPr="00BE665A">
              <w:rPr>
                <w:rFonts w:ascii="Sylfaen" w:hAnsi="Sylfaen"/>
                <w:sz w:val="24"/>
                <w:szCs w:val="24"/>
              </w:rPr>
              <w:t>8.</w:t>
            </w:r>
            <w:r w:rsidR="00CE7554" w:rsidRPr="00BE665A">
              <w:rPr>
                <w:rFonts w:ascii="Sylfaen" w:hAnsi="Sylfaen"/>
                <w:sz w:val="24"/>
                <w:szCs w:val="24"/>
              </w:rPr>
              <w:tab/>
            </w:r>
            <w:r w:rsidRPr="00BE665A">
              <w:rPr>
                <w:rFonts w:ascii="Sylfaen" w:hAnsi="Sylfaen"/>
                <w:sz w:val="24"/>
                <w:szCs w:val="24"/>
              </w:rPr>
              <w:t>Ապրանք</w:t>
            </w:r>
            <w:r w:rsidR="00E40C04" w:rsidRPr="00BE665A">
              <w:rPr>
                <w:rFonts w:ascii="Sylfaen" w:hAnsi="Sylfaen"/>
                <w:sz w:val="24"/>
                <w:szCs w:val="24"/>
              </w:rPr>
              <w:t>ներ</w:t>
            </w:r>
            <w:r w:rsidRPr="00BE665A">
              <w:rPr>
                <w:rFonts w:ascii="Sylfaen" w:hAnsi="Sylfaen"/>
                <w:sz w:val="24"/>
                <w:szCs w:val="24"/>
              </w:rPr>
              <w:t>ի հայտարարագր</w:t>
            </w:r>
            <w:r w:rsidR="00E40C04" w:rsidRPr="00BE665A">
              <w:rPr>
                <w:rFonts w:ascii="Sylfaen" w:hAnsi="Sylfaen"/>
                <w:sz w:val="24"/>
                <w:szCs w:val="24"/>
              </w:rPr>
              <w:t>ի մասին</w:t>
            </w:r>
            <w:r w:rsidRPr="00BE665A">
              <w:rPr>
                <w:rFonts w:ascii="Sylfaen" w:hAnsi="Sylfaen"/>
                <w:sz w:val="24"/>
                <w:szCs w:val="24"/>
              </w:rPr>
              <w:t xml:space="preserve"> </w:t>
            </w:r>
            <w:r w:rsidR="00107B5F" w:rsidRPr="00BE665A">
              <w:rPr>
                <w:rFonts w:ascii="Sylfaen" w:hAnsi="Sylfaen"/>
                <w:sz w:val="24"/>
                <w:szCs w:val="24"/>
              </w:rPr>
              <w:t>տեղեկությունները</w:t>
            </w:r>
          </w:p>
        </w:tc>
        <w:tc>
          <w:tcPr>
            <w:tcW w:w="3798" w:type="dxa"/>
            <w:tcBorders>
              <w:top w:val="single" w:sz="4" w:space="0" w:color="auto"/>
              <w:left w:val="single" w:sz="4" w:space="0" w:color="auto"/>
              <w:bottom w:val="single" w:sz="4" w:space="0" w:color="auto"/>
            </w:tcBorders>
            <w:shd w:val="clear" w:color="auto" w:fill="FFFFFF"/>
          </w:tcPr>
          <w:p w:rsidR="007F5795" w:rsidRPr="00BE665A" w:rsidRDefault="007F5795" w:rsidP="00F428C6">
            <w:pPr>
              <w:pStyle w:val="Bodytext20"/>
              <w:shd w:val="clear" w:color="auto" w:fill="auto"/>
              <w:spacing w:line="240" w:lineRule="auto"/>
              <w:ind w:firstLine="0"/>
              <w:rPr>
                <w:rFonts w:ascii="Sylfaen" w:hAnsi="Sylfaen"/>
                <w:sz w:val="24"/>
                <w:szCs w:val="24"/>
              </w:rPr>
            </w:pPr>
            <w:r w:rsidRPr="00BE665A">
              <w:rPr>
                <w:rFonts w:ascii="Sylfaen" w:hAnsi="Sylfaen"/>
                <w:sz w:val="24"/>
                <w:szCs w:val="24"/>
              </w:rPr>
              <w:t xml:space="preserve">ապրանքների հայտարարագրի գրանցման համարի </w:t>
            </w:r>
            <w:r w:rsidR="00CD307B" w:rsidRPr="00BE665A">
              <w:rPr>
                <w:rFonts w:ascii="Sylfaen" w:hAnsi="Sylfaen"/>
                <w:sz w:val="24"/>
                <w:szCs w:val="24"/>
              </w:rPr>
              <w:t>եւ</w:t>
            </w:r>
            <w:r w:rsidRPr="00BE665A">
              <w:rPr>
                <w:rFonts w:ascii="Sylfaen" w:hAnsi="Sylfaen"/>
                <w:sz w:val="24"/>
                <w:szCs w:val="24"/>
              </w:rPr>
              <w:t xml:space="preserve"> ապրանքների հայտարարագրում ապրանքի համարի մասին տեղեկությունները</w:t>
            </w:r>
          </w:p>
        </w:tc>
        <w:tc>
          <w:tcPr>
            <w:tcW w:w="4241" w:type="dxa"/>
            <w:tcBorders>
              <w:top w:val="single" w:sz="4" w:space="0" w:color="auto"/>
              <w:left w:val="single" w:sz="4" w:space="0" w:color="auto"/>
              <w:bottom w:val="single" w:sz="4" w:space="0" w:color="auto"/>
            </w:tcBorders>
            <w:shd w:val="clear" w:color="auto" w:fill="FFFFFF"/>
          </w:tcPr>
          <w:p w:rsidR="007F5795" w:rsidRPr="00BE665A" w:rsidRDefault="00511C3E" w:rsidP="00F428C6">
            <w:r w:rsidRPr="00BE665A">
              <w:t>տ</w:t>
            </w:r>
            <w:r w:rsidR="00E40C04" w:rsidRPr="00BE665A">
              <w:t xml:space="preserve">արրը </w:t>
            </w:r>
            <w:r w:rsidR="00CD1FE1" w:rsidRPr="00BE665A">
              <w:t>պարտադիր</w:t>
            </w:r>
            <w:r w:rsidR="00E40C04" w:rsidRPr="00BE665A">
              <w:t xml:space="preserve"> է երրորդ երկրներից ներմուծված ապրանքների համար</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7F5795" w:rsidRPr="00BE665A" w:rsidRDefault="007F5795"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w:t>
            </w:r>
          </w:p>
        </w:tc>
      </w:tr>
      <w:tr w:rsidR="00DE6FA3" w:rsidRPr="00BE665A" w:rsidTr="006D6598">
        <w:trPr>
          <w:jc w:val="center"/>
        </w:trPr>
        <w:tc>
          <w:tcPr>
            <w:tcW w:w="450" w:type="dxa"/>
            <w:shd w:val="clear" w:color="auto" w:fill="FFFFFF"/>
          </w:tcPr>
          <w:p w:rsidR="00DE6FA3" w:rsidRPr="00BE665A" w:rsidRDefault="00DE6FA3" w:rsidP="006D6598">
            <w:pPr>
              <w:spacing w:after="120"/>
            </w:pPr>
          </w:p>
        </w:tc>
        <w:tc>
          <w:tcPr>
            <w:tcW w:w="421" w:type="dxa"/>
            <w:tcBorders>
              <w:right w:val="single" w:sz="4" w:space="0" w:color="auto"/>
            </w:tcBorders>
            <w:shd w:val="clear" w:color="auto" w:fill="FFFFFF"/>
          </w:tcPr>
          <w:p w:rsidR="00DE6FA3" w:rsidRPr="00BE665A" w:rsidRDefault="00DE6FA3" w:rsidP="006D6598">
            <w:pPr>
              <w:spacing w:after="120"/>
            </w:pPr>
          </w:p>
        </w:tc>
        <w:tc>
          <w:tcPr>
            <w:tcW w:w="4795" w:type="dxa"/>
            <w:gridSpan w:val="4"/>
            <w:tcBorders>
              <w:top w:val="single" w:sz="4" w:space="0" w:color="auto"/>
              <w:left w:val="single" w:sz="4" w:space="0" w:color="auto"/>
              <w:bottom w:val="single" w:sz="4" w:space="0" w:color="auto"/>
            </w:tcBorders>
            <w:shd w:val="clear" w:color="auto" w:fill="FFFFFF"/>
          </w:tcPr>
          <w:p w:rsidR="00DE6FA3" w:rsidRPr="00BE665A" w:rsidRDefault="00DE6FA3" w:rsidP="00F428C6">
            <w:pPr>
              <w:pStyle w:val="Bodytext20"/>
              <w:shd w:val="clear" w:color="auto" w:fill="auto"/>
              <w:tabs>
                <w:tab w:val="left" w:pos="678"/>
              </w:tabs>
              <w:spacing w:line="240" w:lineRule="auto"/>
              <w:ind w:firstLine="0"/>
              <w:rPr>
                <w:rFonts w:ascii="Sylfaen" w:hAnsi="Sylfaen"/>
                <w:sz w:val="24"/>
                <w:szCs w:val="24"/>
              </w:rPr>
            </w:pPr>
            <w:r w:rsidRPr="00BE665A">
              <w:rPr>
                <w:rFonts w:ascii="Sylfaen" w:hAnsi="Sylfaen"/>
                <w:sz w:val="24"/>
                <w:szCs w:val="24"/>
              </w:rPr>
              <w:t>3.3.</w:t>
            </w:r>
            <w:r w:rsidR="00CE7554" w:rsidRPr="00BE665A">
              <w:rPr>
                <w:rFonts w:ascii="Sylfaen" w:hAnsi="Sylfaen"/>
                <w:sz w:val="24"/>
                <w:szCs w:val="24"/>
              </w:rPr>
              <w:t>9.</w:t>
            </w:r>
            <w:r w:rsidR="00CE7554" w:rsidRPr="00BE665A">
              <w:rPr>
                <w:rFonts w:ascii="Sylfaen" w:hAnsi="Sylfaen"/>
                <w:sz w:val="24"/>
                <w:szCs w:val="24"/>
              </w:rPr>
              <w:tab/>
            </w:r>
            <w:r w:rsidRPr="00BE665A">
              <w:rPr>
                <w:rFonts w:ascii="Sylfaen" w:hAnsi="Sylfaen"/>
                <w:sz w:val="24"/>
                <w:szCs w:val="24"/>
              </w:rPr>
              <w:t>Ապրանքի որակին</w:t>
            </w:r>
            <w:r w:rsidR="00206B26" w:rsidRPr="00BE665A">
              <w:rPr>
                <w:rFonts w:ascii="Sylfaen" w:hAnsi="Sylfaen"/>
                <w:sz w:val="24"/>
                <w:szCs w:val="24"/>
              </w:rPr>
              <w:t xml:space="preserve"> </w:t>
            </w:r>
            <w:r w:rsidR="00BE665A">
              <w:rPr>
                <w:rFonts w:ascii="Sylfaen" w:hAnsi="Sylfaen"/>
                <w:sz w:val="24"/>
                <w:szCs w:val="24"/>
              </w:rPr>
              <w:t>եւ</w:t>
            </w:r>
            <w:r w:rsidR="00206B26" w:rsidRPr="00BE665A">
              <w:rPr>
                <w:rFonts w:ascii="Sylfaen" w:hAnsi="Sylfaen"/>
                <w:sz w:val="24"/>
                <w:szCs w:val="24"/>
              </w:rPr>
              <w:t xml:space="preserve"> (կամ)</w:t>
            </w:r>
            <w:r w:rsidRPr="00BE665A">
              <w:rPr>
                <w:rFonts w:ascii="Sylfaen" w:hAnsi="Sylfaen"/>
                <w:sz w:val="24"/>
                <w:szCs w:val="24"/>
              </w:rPr>
              <w:t xml:space="preserve"> </w:t>
            </w:r>
            <w:r w:rsidR="00206B26" w:rsidRPr="00BE665A">
              <w:rPr>
                <w:rFonts w:ascii="Sylfaen" w:hAnsi="Sylfaen"/>
                <w:sz w:val="24"/>
                <w:szCs w:val="24"/>
              </w:rPr>
              <w:t xml:space="preserve">անվտանգությանը </w:t>
            </w:r>
            <w:r w:rsidRPr="00BE665A">
              <w:rPr>
                <w:rFonts w:ascii="Sylfaen" w:hAnsi="Sylfaen"/>
                <w:sz w:val="24"/>
                <w:szCs w:val="24"/>
              </w:rPr>
              <w:t xml:space="preserve">ներկայացվող պահանջները </w:t>
            </w:r>
            <w:r w:rsidR="00511C3E" w:rsidRPr="00BE665A">
              <w:rPr>
                <w:rFonts w:ascii="Sylfaen" w:hAnsi="Sylfaen"/>
                <w:sz w:val="24"/>
                <w:szCs w:val="24"/>
              </w:rPr>
              <w:t xml:space="preserve">հաստատող </w:t>
            </w:r>
            <w:r w:rsidRPr="00BE665A">
              <w:rPr>
                <w:rFonts w:ascii="Sylfaen" w:hAnsi="Sylfaen"/>
                <w:sz w:val="24"/>
                <w:szCs w:val="24"/>
              </w:rPr>
              <w:t>փաստաթղթի մասին տեղեկությունները</w:t>
            </w:r>
          </w:p>
        </w:tc>
        <w:tc>
          <w:tcPr>
            <w:tcW w:w="3798" w:type="dxa"/>
            <w:tcBorders>
              <w:top w:val="single" w:sz="4" w:space="0" w:color="auto"/>
              <w:left w:val="single" w:sz="4" w:space="0" w:color="auto"/>
              <w:bottom w:val="single" w:sz="4" w:space="0" w:color="auto"/>
            </w:tcBorders>
            <w:shd w:val="clear" w:color="auto" w:fill="FFFFFF"/>
          </w:tcPr>
          <w:p w:rsidR="00DE6FA3" w:rsidRPr="00BE665A" w:rsidRDefault="00206B26" w:rsidP="00F428C6">
            <w:pPr>
              <w:pStyle w:val="Bodytext20"/>
              <w:shd w:val="clear" w:color="auto" w:fill="auto"/>
              <w:spacing w:line="240" w:lineRule="auto"/>
              <w:ind w:firstLine="0"/>
              <w:rPr>
                <w:rFonts w:ascii="Sylfaen" w:hAnsi="Sylfaen"/>
                <w:sz w:val="24"/>
                <w:szCs w:val="24"/>
              </w:rPr>
            </w:pPr>
            <w:r w:rsidRPr="00BE665A">
              <w:rPr>
                <w:rFonts w:ascii="Sylfaen" w:hAnsi="Sylfaen"/>
                <w:sz w:val="24"/>
                <w:szCs w:val="24"/>
              </w:rPr>
              <w:t>ա</w:t>
            </w:r>
            <w:r w:rsidR="00DE6FA3" w:rsidRPr="00BE665A">
              <w:rPr>
                <w:rFonts w:ascii="Sylfaen" w:hAnsi="Sylfaen"/>
                <w:sz w:val="24"/>
                <w:szCs w:val="24"/>
              </w:rPr>
              <w:t>պրանքի որակի</w:t>
            </w:r>
            <w:r w:rsidRPr="00BE665A">
              <w:rPr>
                <w:rFonts w:ascii="Sylfaen" w:hAnsi="Sylfaen"/>
                <w:sz w:val="24"/>
                <w:szCs w:val="24"/>
              </w:rPr>
              <w:t xml:space="preserve"> մասին փաստաթղթերի վերաբերյալ տեղեկություններ</w:t>
            </w:r>
            <w:r w:rsidR="00FC6E2B" w:rsidRPr="00BE665A">
              <w:rPr>
                <w:rFonts w:ascii="Sylfaen" w:hAnsi="Sylfaen"/>
                <w:sz w:val="24"/>
                <w:szCs w:val="24"/>
              </w:rPr>
              <w:t>ը</w:t>
            </w:r>
            <w:r w:rsidRPr="00BE665A">
              <w:rPr>
                <w:rFonts w:ascii="Sylfaen" w:hAnsi="Sylfaen"/>
                <w:sz w:val="24"/>
                <w:szCs w:val="24"/>
              </w:rPr>
              <w:t>, համապատասխանության</w:t>
            </w:r>
            <w:r w:rsidR="00DE6FA3" w:rsidRPr="00BE665A">
              <w:rPr>
                <w:rFonts w:ascii="Sylfaen" w:hAnsi="Sylfaen"/>
                <w:sz w:val="24"/>
                <w:szCs w:val="24"/>
              </w:rPr>
              <w:t xml:space="preserve"> </w:t>
            </w:r>
            <w:r w:rsidRPr="00BE665A">
              <w:rPr>
                <w:rFonts w:ascii="Sylfaen" w:hAnsi="Sylfaen"/>
                <w:sz w:val="24"/>
                <w:szCs w:val="24"/>
              </w:rPr>
              <w:t>գնահատման մասին փաստաթղթերի վերաբերյալ տեղեկություններ</w:t>
            </w:r>
            <w:r w:rsidR="00FC6E2B" w:rsidRPr="00BE665A">
              <w:rPr>
                <w:rFonts w:ascii="Sylfaen" w:hAnsi="Sylfaen"/>
                <w:sz w:val="24"/>
                <w:szCs w:val="24"/>
              </w:rPr>
              <w:t>ը</w:t>
            </w:r>
            <w:r w:rsidRPr="00BE665A">
              <w:rPr>
                <w:rFonts w:ascii="Sylfaen" w:hAnsi="Sylfaen"/>
                <w:sz w:val="24"/>
                <w:szCs w:val="24"/>
              </w:rPr>
              <w:t xml:space="preserve"> </w:t>
            </w:r>
            <w:r w:rsidR="00BE665A">
              <w:rPr>
                <w:rFonts w:ascii="Sylfaen" w:hAnsi="Sylfaen"/>
                <w:sz w:val="24"/>
                <w:szCs w:val="24"/>
              </w:rPr>
              <w:t>եւ</w:t>
            </w:r>
            <w:r w:rsidRPr="00BE665A">
              <w:rPr>
                <w:rFonts w:ascii="Sylfaen" w:hAnsi="Sylfaen"/>
                <w:sz w:val="24"/>
                <w:szCs w:val="24"/>
              </w:rPr>
              <w:t xml:space="preserve"> այլն</w:t>
            </w:r>
          </w:p>
        </w:tc>
        <w:tc>
          <w:tcPr>
            <w:tcW w:w="4241" w:type="dxa"/>
            <w:tcBorders>
              <w:top w:val="single" w:sz="4" w:space="0" w:color="auto"/>
              <w:left w:val="single" w:sz="4" w:space="0" w:color="auto"/>
              <w:bottom w:val="single" w:sz="4" w:space="0" w:color="auto"/>
            </w:tcBorders>
            <w:shd w:val="clear" w:color="auto" w:fill="FFFFFF"/>
          </w:tcPr>
          <w:p w:rsidR="00DE6FA3" w:rsidRPr="00BE665A" w:rsidRDefault="00511C3E" w:rsidP="006D6598">
            <w:pPr>
              <w:spacing w:after="120"/>
            </w:pPr>
            <w:r w:rsidRPr="00BE665A">
              <w:t xml:space="preserve">տեղեկությունները նշվում են 11-րդ աղյուսակին համապատասխան </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DE6FA3" w:rsidRPr="00BE665A" w:rsidRDefault="00DE6FA3"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w:t>
            </w:r>
          </w:p>
        </w:tc>
      </w:tr>
      <w:tr w:rsidR="00DE6FA3" w:rsidRPr="00BE665A" w:rsidTr="006D6598">
        <w:trPr>
          <w:jc w:val="center"/>
        </w:trPr>
        <w:tc>
          <w:tcPr>
            <w:tcW w:w="450" w:type="dxa"/>
            <w:shd w:val="clear" w:color="auto" w:fill="FFFFFF"/>
          </w:tcPr>
          <w:p w:rsidR="00DE6FA3" w:rsidRPr="00BE665A" w:rsidRDefault="00DE6FA3" w:rsidP="006D6598">
            <w:pPr>
              <w:spacing w:after="120"/>
            </w:pPr>
          </w:p>
        </w:tc>
        <w:tc>
          <w:tcPr>
            <w:tcW w:w="421" w:type="dxa"/>
            <w:tcBorders>
              <w:right w:val="single" w:sz="4" w:space="0" w:color="auto"/>
            </w:tcBorders>
            <w:shd w:val="clear" w:color="auto" w:fill="FFFFFF"/>
          </w:tcPr>
          <w:p w:rsidR="00DE6FA3" w:rsidRPr="00BE665A" w:rsidRDefault="00DE6FA3" w:rsidP="006D6598">
            <w:pPr>
              <w:spacing w:after="120"/>
            </w:pPr>
          </w:p>
        </w:tc>
        <w:tc>
          <w:tcPr>
            <w:tcW w:w="4795" w:type="dxa"/>
            <w:gridSpan w:val="4"/>
            <w:tcBorders>
              <w:top w:val="single" w:sz="4" w:space="0" w:color="auto"/>
              <w:left w:val="single" w:sz="4" w:space="0" w:color="auto"/>
              <w:bottom w:val="single" w:sz="4" w:space="0" w:color="auto"/>
            </w:tcBorders>
            <w:shd w:val="clear" w:color="auto" w:fill="FFFFFF"/>
          </w:tcPr>
          <w:p w:rsidR="00DE6FA3" w:rsidRPr="00BE665A" w:rsidRDefault="00DE6FA3" w:rsidP="006D6598">
            <w:pPr>
              <w:pStyle w:val="Bodytext20"/>
              <w:shd w:val="clear" w:color="auto" w:fill="auto"/>
              <w:tabs>
                <w:tab w:val="left" w:pos="820"/>
              </w:tabs>
              <w:spacing w:after="120" w:line="240" w:lineRule="auto"/>
              <w:ind w:firstLine="0"/>
              <w:rPr>
                <w:rFonts w:ascii="Sylfaen" w:hAnsi="Sylfaen"/>
                <w:sz w:val="24"/>
                <w:szCs w:val="24"/>
              </w:rPr>
            </w:pPr>
            <w:r w:rsidRPr="00BE665A">
              <w:rPr>
                <w:rFonts w:ascii="Sylfaen" w:hAnsi="Sylfaen"/>
                <w:sz w:val="24"/>
                <w:szCs w:val="24"/>
              </w:rPr>
              <w:t>3.3.1</w:t>
            </w:r>
            <w:r w:rsidR="00CE7554" w:rsidRPr="00BE665A">
              <w:rPr>
                <w:rFonts w:ascii="Sylfaen" w:hAnsi="Sylfaen"/>
                <w:sz w:val="24"/>
                <w:szCs w:val="24"/>
              </w:rPr>
              <w:t>0.</w:t>
            </w:r>
            <w:r w:rsidR="00CE7554" w:rsidRPr="00BE665A">
              <w:rPr>
                <w:rFonts w:ascii="Sylfaen" w:hAnsi="Sylfaen"/>
                <w:sz w:val="24"/>
                <w:szCs w:val="24"/>
              </w:rPr>
              <w:tab/>
            </w:r>
            <w:r w:rsidRPr="00BE665A">
              <w:rPr>
                <w:rFonts w:ascii="Sylfaen" w:hAnsi="Sylfaen"/>
                <w:sz w:val="24"/>
                <w:szCs w:val="24"/>
              </w:rPr>
              <w:t xml:space="preserve">Տեղեկություններ </w:t>
            </w:r>
            <w:r w:rsidR="00FC6E2B" w:rsidRPr="00BE665A">
              <w:rPr>
                <w:rFonts w:ascii="Sylfaen" w:hAnsi="Sylfaen"/>
                <w:sz w:val="24"/>
                <w:szCs w:val="24"/>
              </w:rPr>
              <w:t xml:space="preserve">տրանսպորտային (փոխադրման) </w:t>
            </w:r>
            <w:r w:rsidRPr="00BE665A">
              <w:rPr>
                <w:rFonts w:ascii="Sylfaen" w:hAnsi="Sylfaen"/>
                <w:sz w:val="24"/>
                <w:szCs w:val="24"/>
              </w:rPr>
              <w:t>փաստաթղթ</w:t>
            </w:r>
            <w:r w:rsidR="00FC6E2B" w:rsidRPr="00BE665A">
              <w:rPr>
                <w:rFonts w:ascii="Sylfaen" w:hAnsi="Sylfaen"/>
                <w:sz w:val="24"/>
                <w:szCs w:val="24"/>
              </w:rPr>
              <w:t>եր</w:t>
            </w:r>
            <w:r w:rsidRPr="00BE665A">
              <w:rPr>
                <w:rFonts w:ascii="Sylfaen" w:hAnsi="Sylfaen"/>
                <w:sz w:val="24"/>
                <w:szCs w:val="24"/>
              </w:rPr>
              <w:t>ի մասին</w:t>
            </w:r>
          </w:p>
        </w:tc>
        <w:tc>
          <w:tcPr>
            <w:tcW w:w="3798" w:type="dxa"/>
            <w:tcBorders>
              <w:top w:val="single" w:sz="4" w:space="0" w:color="auto"/>
              <w:left w:val="single" w:sz="4" w:space="0" w:color="auto"/>
              <w:bottom w:val="single" w:sz="4" w:space="0" w:color="auto"/>
            </w:tcBorders>
            <w:shd w:val="clear" w:color="auto" w:fill="FFFFFF"/>
          </w:tcPr>
          <w:p w:rsidR="00DE6FA3" w:rsidRPr="00BE665A" w:rsidRDefault="00FC6E2B"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 xml:space="preserve">տրանսպորտային բեռնագրերի, ինվոյսների, մասնագրերի </w:t>
            </w:r>
            <w:r w:rsidR="00BE665A">
              <w:rPr>
                <w:rFonts w:ascii="Sylfaen" w:hAnsi="Sylfaen"/>
                <w:sz w:val="24"/>
                <w:szCs w:val="24"/>
              </w:rPr>
              <w:t>եւ</w:t>
            </w:r>
            <w:r w:rsidR="003F0D5D" w:rsidRPr="00BE665A">
              <w:rPr>
                <w:rFonts w:ascii="Sylfaen" w:hAnsi="Sylfaen"/>
                <w:sz w:val="24"/>
                <w:szCs w:val="24"/>
              </w:rPr>
              <w:t xml:space="preserve"> այլնի </w:t>
            </w:r>
            <w:r w:rsidRPr="00BE665A">
              <w:rPr>
                <w:rFonts w:ascii="Sylfaen" w:hAnsi="Sylfaen"/>
                <w:sz w:val="24"/>
                <w:szCs w:val="24"/>
              </w:rPr>
              <w:t>մասին</w:t>
            </w:r>
            <w:r w:rsidR="003F0D5D" w:rsidRPr="00BE665A">
              <w:rPr>
                <w:rFonts w:ascii="Sylfaen" w:hAnsi="Sylfaen"/>
                <w:sz w:val="24"/>
                <w:szCs w:val="24"/>
              </w:rPr>
              <w:t xml:space="preserve"> տեղեկությունները</w:t>
            </w:r>
          </w:p>
        </w:tc>
        <w:tc>
          <w:tcPr>
            <w:tcW w:w="4241" w:type="dxa"/>
            <w:tcBorders>
              <w:top w:val="single" w:sz="4" w:space="0" w:color="auto"/>
              <w:left w:val="single" w:sz="4" w:space="0" w:color="auto"/>
              <w:bottom w:val="single" w:sz="4" w:space="0" w:color="auto"/>
            </w:tcBorders>
            <w:shd w:val="clear" w:color="auto" w:fill="FFFFFF"/>
          </w:tcPr>
          <w:p w:rsidR="00DE6FA3" w:rsidRPr="00BE665A" w:rsidRDefault="00CD1FE1" w:rsidP="006D6598">
            <w:pPr>
              <w:spacing w:after="120"/>
            </w:pPr>
            <w:r w:rsidRPr="00BE665A">
              <w:t>տեղեկությունները նշվում են 11-րդ աղյուսակին համապատասխան</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DE6FA3" w:rsidRPr="00BE665A" w:rsidRDefault="00DE6FA3"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w:t>
            </w:r>
          </w:p>
        </w:tc>
      </w:tr>
      <w:tr w:rsidR="00DE6FA3" w:rsidRPr="00BE665A" w:rsidTr="006D6598">
        <w:trPr>
          <w:jc w:val="center"/>
        </w:trPr>
        <w:tc>
          <w:tcPr>
            <w:tcW w:w="450" w:type="dxa"/>
            <w:shd w:val="clear" w:color="auto" w:fill="FFFFFF"/>
          </w:tcPr>
          <w:p w:rsidR="00DE6FA3" w:rsidRPr="00BE665A" w:rsidRDefault="00DE6FA3" w:rsidP="006D6598">
            <w:pPr>
              <w:spacing w:after="120"/>
            </w:pPr>
          </w:p>
        </w:tc>
        <w:tc>
          <w:tcPr>
            <w:tcW w:w="421" w:type="dxa"/>
            <w:tcBorders>
              <w:right w:val="single" w:sz="4" w:space="0" w:color="auto"/>
            </w:tcBorders>
            <w:shd w:val="clear" w:color="auto" w:fill="FFFFFF"/>
          </w:tcPr>
          <w:p w:rsidR="00DE6FA3" w:rsidRPr="00BE665A" w:rsidRDefault="00DE6FA3" w:rsidP="006D6598">
            <w:pPr>
              <w:spacing w:after="120"/>
            </w:pPr>
          </w:p>
        </w:tc>
        <w:tc>
          <w:tcPr>
            <w:tcW w:w="4795" w:type="dxa"/>
            <w:gridSpan w:val="4"/>
            <w:tcBorders>
              <w:top w:val="single" w:sz="4" w:space="0" w:color="auto"/>
              <w:left w:val="single" w:sz="4" w:space="0" w:color="auto"/>
              <w:bottom w:val="single" w:sz="4" w:space="0" w:color="auto"/>
            </w:tcBorders>
            <w:shd w:val="clear" w:color="auto" w:fill="FFFFFF"/>
          </w:tcPr>
          <w:p w:rsidR="00DE6FA3" w:rsidRPr="00BE665A" w:rsidRDefault="00DE6FA3" w:rsidP="006D6598">
            <w:pPr>
              <w:pStyle w:val="Bodytext20"/>
              <w:shd w:val="clear" w:color="auto" w:fill="auto"/>
              <w:tabs>
                <w:tab w:val="left" w:pos="820"/>
              </w:tabs>
              <w:spacing w:after="120" w:line="240" w:lineRule="auto"/>
              <w:ind w:firstLine="0"/>
              <w:rPr>
                <w:rFonts w:ascii="Sylfaen" w:hAnsi="Sylfaen"/>
                <w:sz w:val="24"/>
                <w:szCs w:val="24"/>
              </w:rPr>
            </w:pPr>
            <w:r w:rsidRPr="00BE665A">
              <w:rPr>
                <w:rFonts w:ascii="Sylfaen" w:hAnsi="Sylfaen"/>
                <w:sz w:val="24"/>
                <w:szCs w:val="24"/>
              </w:rPr>
              <w:t>3.3.1</w:t>
            </w:r>
            <w:r w:rsidR="00CE7554" w:rsidRPr="00BE665A">
              <w:rPr>
                <w:rFonts w:ascii="Sylfaen" w:hAnsi="Sylfaen"/>
                <w:sz w:val="24"/>
                <w:szCs w:val="24"/>
              </w:rPr>
              <w:t>1.</w:t>
            </w:r>
            <w:r w:rsidR="00CE7554" w:rsidRPr="00BE665A">
              <w:rPr>
                <w:rFonts w:ascii="Sylfaen" w:hAnsi="Sylfaen"/>
                <w:sz w:val="24"/>
                <w:szCs w:val="24"/>
              </w:rPr>
              <w:tab/>
            </w:r>
            <w:r w:rsidRPr="00BE665A">
              <w:rPr>
                <w:rFonts w:ascii="Sylfaen" w:hAnsi="Sylfaen"/>
                <w:sz w:val="24"/>
                <w:szCs w:val="24"/>
              </w:rPr>
              <w:t>Ապրանքի մասին տեղեկությունները</w:t>
            </w:r>
          </w:p>
        </w:tc>
        <w:tc>
          <w:tcPr>
            <w:tcW w:w="3798" w:type="dxa"/>
            <w:tcBorders>
              <w:top w:val="single" w:sz="4" w:space="0" w:color="auto"/>
              <w:left w:val="single" w:sz="4" w:space="0" w:color="auto"/>
              <w:bottom w:val="single" w:sz="4" w:space="0" w:color="auto"/>
            </w:tcBorders>
            <w:shd w:val="clear" w:color="auto" w:fill="FFFFFF"/>
          </w:tcPr>
          <w:p w:rsidR="00DE6FA3" w:rsidRPr="00BE665A" w:rsidRDefault="00DE6FA3"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ապրանքի բնութագրերի կառո</w:t>
            </w:r>
            <w:r w:rsidR="00EB520C" w:rsidRPr="00BE665A">
              <w:rPr>
                <w:rFonts w:ascii="Sylfaen" w:hAnsi="Sylfaen"/>
                <w:sz w:val="24"/>
                <w:szCs w:val="24"/>
              </w:rPr>
              <w:t>ւ</w:t>
            </w:r>
            <w:r w:rsidRPr="00BE665A">
              <w:rPr>
                <w:rFonts w:ascii="Sylfaen" w:hAnsi="Sylfaen"/>
                <w:sz w:val="24"/>
                <w:szCs w:val="24"/>
              </w:rPr>
              <w:t>ցվածքավորված նկարագրությունը</w:t>
            </w:r>
          </w:p>
        </w:tc>
        <w:tc>
          <w:tcPr>
            <w:tcW w:w="4241" w:type="dxa"/>
            <w:tcBorders>
              <w:top w:val="single" w:sz="4" w:space="0" w:color="auto"/>
              <w:left w:val="single" w:sz="4" w:space="0" w:color="auto"/>
              <w:bottom w:val="single" w:sz="4" w:space="0" w:color="auto"/>
            </w:tcBorders>
            <w:shd w:val="clear" w:color="auto" w:fill="FFFFFF"/>
          </w:tcPr>
          <w:p w:rsidR="00DE6FA3" w:rsidRPr="00BE665A" w:rsidRDefault="00DE6FA3"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տեղեկությունները նշվում են 5</w:t>
            </w:r>
            <w:r w:rsidR="00EB520C" w:rsidRPr="00BE665A">
              <w:rPr>
                <w:rFonts w:ascii="Sylfaen" w:hAnsi="Sylfaen"/>
                <w:sz w:val="24"/>
                <w:szCs w:val="24"/>
              </w:rPr>
              <w:t xml:space="preserve">-րդ աղյուսակին </w:t>
            </w:r>
            <w:r w:rsidRPr="00BE665A">
              <w:rPr>
                <w:rFonts w:ascii="Sylfaen" w:hAnsi="Sylfaen"/>
                <w:sz w:val="24"/>
                <w:szCs w:val="24"/>
              </w:rPr>
              <w:t>համապատասխան</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DE6FA3" w:rsidRPr="00BE665A" w:rsidRDefault="00DE6FA3"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DE6FA3" w:rsidRPr="00BE665A" w:rsidTr="006D6598">
        <w:trPr>
          <w:jc w:val="center"/>
        </w:trPr>
        <w:tc>
          <w:tcPr>
            <w:tcW w:w="450" w:type="dxa"/>
            <w:shd w:val="clear" w:color="auto" w:fill="FFFFFF"/>
          </w:tcPr>
          <w:p w:rsidR="00DE6FA3" w:rsidRPr="00BE665A" w:rsidRDefault="00DE6FA3" w:rsidP="006D6598">
            <w:pPr>
              <w:spacing w:after="120"/>
            </w:pPr>
          </w:p>
        </w:tc>
        <w:tc>
          <w:tcPr>
            <w:tcW w:w="421" w:type="dxa"/>
            <w:tcBorders>
              <w:right w:val="single" w:sz="4" w:space="0" w:color="auto"/>
            </w:tcBorders>
            <w:shd w:val="clear" w:color="auto" w:fill="FFFFFF"/>
          </w:tcPr>
          <w:p w:rsidR="00DE6FA3" w:rsidRPr="00BE665A" w:rsidRDefault="00DE6FA3" w:rsidP="006D6598">
            <w:pPr>
              <w:spacing w:after="120"/>
            </w:pPr>
          </w:p>
        </w:tc>
        <w:tc>
          <w:tcPr>
            <w:tcW w:w="4795" w:type="dxa"/>
            <w:gridSpan w:val="4"/>
            <w:tcBorders>
              <w:top w:val="single" w:sz="4" w:space="0" w:color="auto"/>
              <w:left w:val="single" w:sz="4" w:space="0" w:color="auto"/>
              <w:bottom w:val="single" w:sz="4" w:space="0" w:color="auto"/>
            </w:tcBorders>
            <w:shd w:val="clear" w:color="auto" w:fill="FFFFFF"/>
          </w:tcPr>
          <w:p w:rsidR="00DE6FA3" w:rsidRPr="00BE665A" w:rsidRDefault="00DE6FA3" w:rsidP="006D6598">
            <w:pPr>
              <w:pStyle w:val="Bodytext20"/>
              <w:shd w:val="clear" w:color="auto" w:fill="auto"/>
              <w:tabs>
                <w:tab w:val="left" w:pos="820"/>
              </w:tabs>
              <w:spacing w:after="120" w:line="240" w:lineRule="auto"/>
              <w:ind w:firstLine="0"/>
              <w:rPr>
                <w:rFonts w:ascii="Sylfaen" w:hAnsi="Sylfaen"/>
                <w:sz w:val="24"/>
                <w:szCs w:val="24"/>
              </w:rPr>
            </w:pPr>
            <w:r w:rsidRPr="00BE665A">
              <w:rPr>
                <w:rFonts w:ascii="Sylfaen" w:hAnsi="Sylfaen"/>
                <w:sz w:val="24"/>
                <w:szCs w:val="24"/>
              </w:rPr>
              <w:t>3.3.1</w:t>
            </w:r>
            <w:r w:rsidR="00CE7554" w:rsidRPr="00BE665A">
              <w:rPr>
                <w:rFonts w:ascii="Sylfaen" w:hAnsi="Sylfaen"/>
                <w:sz w:val="24"/>
                <w:szCs w:val="24"/>
              </w:rPr>
              <w:t>2.</w:t>
            </w:r>
            <w:r w:rsidR="00CE7554" w:rsidRPr="00BE665A">
              <w:rPr>
                <w:rFonts w:ascii="Sylfaen" w:hAnsi="Sylfaen"/>
                <w:sz w:val="24"/>
                <w:szCs w:val="24"/>
              </w:rPr>
              <w:tab/>
            </w:r>
            <w:r w:rsidRPr="00BE665A">
              <w:rPr>
                <w:rFonts w:ascii="Sylfaen" w:hAnsi="Sylfaen"/>
                <w:sz w:val="24"/>
                <w:szCs w:val="24"/>
              </w:rPr>
              <w:t>Զետեղված նույնականացման միջոցների ցանկը</w:t>
            </w:r>
          </w:p>
        </w:tc>
        <w:tc>
          <w:tcPr>
            <w:tcW w:w="3798" w:type="dxa"/>
            <w:tcBorders>
              <w:top w:val="single" w:sz="4" w:space="0" w:color="auto"/>
              <w:left w:val="single" w:sz="4" w:space="0" w:color="auto"/>
              <w:bottom w:val="single" w:sz="4" w:space="0" w:color="auto"/>
            </w:tcBorders>
            <w:shd w:val="clear" w:color="auto" w:fill="FFFFFF"/>
          </w:tcPr>
          <w:p w:rsidR="00DE6FA3" w:rsidRPr="00BE665A" w:rsidRDefault="00DE6FA3"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նշվում է նույնականացման միջոցների ցանկը՝ հաշվի առնելով խմբային (տրանսպորտային) փաթեթվածքներում դրանց առկայությունը</w:t>
            </w:r>
          </w:p>
        </w:tc>
        <w:tc>
          <w:tcPr>
            <w:tcW w:w="4241" w:type="dxa"/>
            <w:tcBorders>
              <w:top w:val="single" w:sz="4" w:space="0" w:color="auto"/>
              <w:left w:val="single" w:sz="4" w:space="0" w:color="auto"/>
              <w:bottom w:val="single" w:sz="4" w:space="0" w:color="auto"/>
            </w:tcBorders>
            <w:shd w:val="clear" w:color="auto" w:fill="FFFFFF"/>
          </w:tcPr>
          <w:p w:rsidR="00DE6FA3" w:rsidRPr="00BE665A" w:rsidRDefault="00DE6FA3" w:rsidP="006D6598">
            <w:pPr>
              <w:spacing w:after="120"/>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DE6FA3" w:rsidRPr="00BE665A" w:rsidRDefault="00DE6FA3"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w:t>
            </w:r>
          </w:p>
        </w:tc>
      </w:tr>
      <w:tr w:rsidR="00032AEA" w:rsidRPr="00BE665A" w:rsidTr="006D6598">
        <w:trPr>
          <w:jc w:val="center"/>
        </w:trPr>
        <w:tc>
          <w:tcPr>
            <w:tcW w:w="450" w:type="dxa"/>
            <w:shd w:val="clear" w:color="auto" w:fill="FFFFFF"/>
          </w:tcPr>
          <w:p w:rsidR="00032AEA" w:rsidRPr="00BE665A" w:rsidRDefault="00032AEA" w:rsidP="006D6598">
            <w:pPr>
              <w:spacing w:after="120"/>
            </w:pPr>
          </w:p>
        </w:tc>
        <w:tc>
          <w:tcPr>
            <w:tcW w:w="421" w:type="dxa"/>
            <w:shd w:val="clear" w:color="auto" w:fill="FFFFFF"/>
          </w:tcPr>
          <w:p w:rsidR="00032AEA" w:rsidRPr="00BE665A" w:rsidRDefault="00032AEA" w:rsidP="006D6598">
            <w:pPr>
              <w:spacing w:after="120"/>
            </w:pPr>
          </w:p>
        </w:tc>
        <w:tc>
          <w:tcPr>
            <w:tcW w:w="353" w:type="dxa"/>
            <w:tcBorders>
              <w:top w:val="single" w:sz="4" w:space="0" w:color="auto"/>
              <w:right w:val="single" w:sz="4" w:space="0" w:color="auto"/>
            </w:tcBorders>
            <w:shd w:val="clear" w:color="auto" w:fill="FFFFFF"/>
          </w:tcPr>
          <w:p w:rsidR="00032AEA" w:rsidRPr="00BE665A" w:rsidRDefault="00032AEA" w:rsidP="006D6598">
            <w:pPr>
              <w:pStyle w:val="Bodytext20"/>
              <w:shd w:val="clear" w:color="auto" w:fill="auto"/>
              <w:spacing w:after="120" w:line="240" w:lineRule="auto"/>
              <w:ind w:firstLine="0"/>
              <w:rPr>
                <w:rFonts w:ascii="Sylfaen" w:hAnsi="Sylfaen"/>
                <w:sz w:val="24"/>
                <w:szCs w:val="24"/>
              </w:rPr>
            </w:pPr>
          </w:p>
        </w:tc>
        <w:tc>
          <w:tcPr>
            <w:tcW w:w="4442" w:type="dxa"/>
            <w:gridSpan w:val="3"/>
            <w:tcBorders>
              <w:top w:val="single" w:sz="4" w:space="0" w:color="auto"/>
              <w:left w:val="single" w:sz="4" w:space="0" w:color="auto"/>
              <w:bottom w:val="single" w:sz="4" w:space="0" w:color="auto"/>
            </w:tcBorders>
            <w:shd w:val="clear" w:color="auto" w:fill="FFFFFF"/>
          </w:tcPr>
          <w:p w:rsidR="00032AEA" w:rsidRPr="00BE665A" w:rsidRDefault="00032AEA" w:rsidP="006D6598">
            <w:pPr>
              <w:pStyle w:val="Bodytext20"/>
              <w:shd w:val="clear" w:color="auto" w:fill="auto"/>
              <w:tabs>
                <w:tab w:val="left" w:pos="1034"/>
              </w:tabs>
              <w:spacing w:after="120" w:line="240" w:lineRule="auto"/>
              <w:ind w:firstLine="0"/>
              <w:rPr>
                <w:rFonts w:ascii="Sylfaen" w:hAnsi="Sylfaen"/>
                <w:sz w:val="24"/>
                <w:szCs w:val="24"/>
              </w:rPr>
            </w:pPr>
            <w:r w:rsidRPr="00BE665A">
              <w:rPr>
                <w:rFonts w:ascii="Sylfaen" w:hAnsi="Sylfaen"/>
                <w:sz w:val="24"/>
                <w:szCs w:val="24"/>
              </w:rPr>
              <w:t>3.3.12.</w:t>
            </w:r>
            <w:r w:rsidR="00CE7554" w:rsidRPr="00BE665A">
              <w:rPr>
                <w:rFonts w:ascii="Sylfaen" w:hAnsi="Sylfaen"/>
                <w:sz w:val="24"/>
                <w:szCs w:val="24"/>
              </w:rPr>
              <w:t>1.</w:t>
            </w:r>
            <w:r w:rsidR="00CE7554" w:rsidRPr="00BE665A">
              <w:rPr>
                <w:rFonts w:ascii="Sylfaen" w:hAnsi="Sylfaen"/>
                <w:sz w:val="24"/>
                <w:szCs w:val="24"/>
              </w:rPr>
              <w:tab/>
            </w:r>
            <w:r w:rsidRPr="00BE665A">
              <w:rPr>
                <w:rFonts w:ascii="Sylfaen" w:hAnsi="Sylfaen"/>
                <w:sz w:val="24"/>
                <w:szCs w:val="24"/>
              </w:rPr>
              <w:t>Զետեղված նույնականացման միջոցի մասին տեղեկությունները</w:t>
            </w:r>
          </w:p>
        </w:tc>
        <w:tc>
          <w:tcPr>
            <w:tcW w:w="3798" w:type="dxa"/>
            <w:tcBorders>
              <w:top w:val="single" w:sz="4" w:space="0" w:color="auto"/>
              <w:left w:val="single" w:sz="4" w:space="0" w:color="auto"/>
              <w:bottom w:val="single" w:sz="4" w:space="0" w:color="auto"/>
            </w:tcBorders>
            <w:shd w:val="clear" w:color="auto" w:fill="FFFFFF"/>
          </w:tcPr>
          <w:p w:rsidR="00032AEA" w:rsidRPr="00BE665A" w:rsidRDefault="00032AEA"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 xml:space="preserve">նշվում են նույնականացման միջոցի </w:t>
            </w:r>
            <w:r w:rsidR="00CD307B" w:rsidRPr="00BE665A">
              <w:rPr>
                <w:rFonts w:ascii="Sylfaen" w:hAnsi="Sylfaen"/>
                <w:sz w:val="24"/>
                <w:szCs w:val="24"/>
              </w:rPr>
              <w:t>եւ</w:t>
            </w:r>
            <w:r w:rsidRPr="00BE665A">
              <w:rPr>
                <w:rFonts w:ascii="Sylfaen" w:hAnsi="Sylfaen"/>
                <w:sz w:val="24"/>
                <w:szCs w:val="24"/>
              </w:rPr>
              <w:t xml:space="preserve"> դրոշմավորված ապրանքի կարգավիճակի մասին տեղեկությունները</w:t>
            </w:r>
          </w:p>
        </w:tc>
        <w:tc>
          <w:tcPr>
            <w:tcW w:w="4241" w:type="dxa"/>
            <w:tcBorders>
              <w:top w:val="single" w:sz="4" w:space="0" w:color="auto"/>
              <w:left w:val="single" w:sz="4" w:space="0" w:color="auto"/>
              <w:bottom w:val="single" w:sz="4" w:space="0" w:color="auto"/>
            </w:tcBorders>
            <w:shd w:val="clear" w:color="auto" w:fill="FFFFFF"/>
          </w:tcPr>
          <w:p w:rsidR="00032AEA" w:rsidRPr="00BE665A" w:rsidRDefault="00032AEA" w:rsidP="006D6598">
            <w:pPr>
              <w:spacing w:after="120"/>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32AEA" w:rsidRPr="00BE665A" w:rsidRDefault="00032AEA"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1..*</w:t>
            </w:r>
          </w:p>
        </w:tc>
      </w:tr>
      <w:tr w:rsidR="00E73DC3" w:rsidRPr="00BE665A" w:rsidTr="006D6598">
        <w:trPr>
          <w:jc w:val="center"/>
        </w:trPr>
        <w:tc>
          <w:tcPr>
            <w:tcW w:w="450" w:type="dxa"/>
            <w:shd w:val="clear" w:color="auto" w:fill="FFFFFF"/>
          </w:tcPr>
          <w:p w:rsidR="00E73DC3" w:rsidRPr="00BE665A" w:rsidRDefault="00E73DC3" w:rsidP="006D6598">
            <w:pPr>
              <w:spacing w:after="120"/>
            </w:pPr>
          </w:p>
        </w:tc>
        <w:tc>
          <w:tcPr>
            <w:tcW w:w="421" w:type="dxa"/>
            <w:shd w:val="clear" w:color="auto" w:fill="FFFFFF"/>
          </w:tcPr>
          <w:p w:rsidR="00E73DC3" w:rsidRPr="00BE665A" w:rsidRDefault="00E73DC3" w:rsidP="006D6598">
            <w:pPr>
              <w:spacing w:after="120"/>
            </w:pPr>
          </w:p>
        </w:tc>
        <w:tc>
          <w:tcPr>
            <w:tcW w:w="353" w:type="dxa"/>
            <w:shd w:val="clear" w:color="auto" w:fill="FFFFFF"/>
          </w:tcPr>
          <w:p w:rsidR="00E73DC3" w:rsidRPr="00BE665A" w:rsidRDefault="00E73DC3" w:rsidP="006D6598">
            <w:pPr>
              <w:pStyle w:val="Bodytext20"/>
              <w:shd w:val="clear" w:color="auto" w:fill="auto"/>
              <w:spacing w:after="120" w:line="240" w:lineRule="auto"/>
              <w:ind w:firstLine="0"/>
              <w:rPr>
                <w:rFonts w:ascii="Sylfaen" w:hAnsi="Sylfaen"/>
                <w:sz w:val="24"/>
                <w:szCs w:val="24"/>
              </w:rPr>
            </w:pPr>
          </w:p>
        </w:tc>
        <w:tc>
          <w:tcPr>
            <w:tcW w:w="353" w:type="dxa"/>
            <w:tcBorders>
              <w:right w:val="single" w:sz="4" w:space="0" w:color="auto"/>
            </w:tcBorders>
            <w:shd w:val="clear" w:color="auto" w:fill="FFFFFF"/>
          </w:tcPr>
          <w:p w:rsidR="00E73DC3" w:rsidRPr="00BE665A" w:rsidRDefault="00E73DC3" w:rsidP="006D6598">
            <w:pPr>
              <w:pStyle w:val="Bodytext20"/>
              <w:shd w:val="clear" w:color="auto" w:fill="auto"/>
              <w:spacing w:after="120" w:line="240" w:lineRule="auto"/>
              <w:ind w:firstLine="0"/>
              <w:rPr>
                <w:rFonts w:ascii="Sylfaen" w:hAnsi="Sylfaen"/>
                <w:sz w:val="24"/>
                <w:szCs w:val="24"/>
              </w:rPr>
            </w:pPr>
          </w:p>
        </w:tc>
        <w:tc>
          <w:tcPr>
            <w:tcW w:w="4089" w:type="dxa"/>
            <w:gridSpan w:val="2"/>
            <w:tcBorders>
              <w:top w:val="single" w:sz="4" w:space="0" w:color="auto"/>
              <w:left w:val="single" w:sz="4" w:space="0" w:color="auto"/>
              <w:bottom w:val="single" w:sz="4" w:space="0" w:color="auto"/>
            </w:tcBorders>
            <w:shd w:val="clear" w:color="auto" w:fill="FFFFFF"/>
          </w:tcPr>
          <w:p w:rsidR="00E73DC3" w:rsidRPr="00BE665A" w:rsidRDefault="00E73DC3" w:rsidP="006D6598">
            <w:pPr>
              <w:pStyle w:val="Bodytext20"/>
              <w:shd w:val="clear" w:color="auto" w:fill="auto"/>
              <w:tabs>
                <w:tab w:val="left" w:pos="1034"/>
              </w:tabs>
              <w:spacing w:after="120" w:line="240" w:lineRule="auto"/>
              <w:ind w:firstLine="0"/>
              <w:rPr>
                <w:rFonts w:ascii="Sylfaen" w:hAnsi="Sylfaen"/>
                <w:sz w:val="24"/>
                <w:szCs w:val="24"/>
              </w:rPr>
            </w:pPr>
            <w:r w:rsidRPr="00BE665A">
              <w:rPr>
                <w:rFonts w:ascii="Sylfaen" w:hAnsi="Sylfaen"/>
                <w:sz w:val="24"/>
                <w:szCs w:val="24"/>
              </w:rPr>
              <w:t>3.3.12.1.</w:t>
            </w:r>
            <w:r w:rsidR="00CE7554" w:rsidRPr="00BE665A">
              <w:rPr>
                <w:rFonts w:ascii="Sylfaen" w:hAnsi="Sylfaen"/>
                <w:sz w:val="24"/>
                <w:szCs w:val="24"/>
              </w:rPr>
              <w:t>1.</w:t>
            </w:r>
            <w:r w:rsidR="00CE7554" w:rsidRPr="00BE665A">
              <w:rPr>
                <w:rFonts w:ascii="Sylfaen" w:hAnsi="Sylfaen"/>
                <w:sz w:val="24"/>
                <w:szCs w:val="24"/>
              </w:rPr>
              <w:tab/>
            </w:r>
            <w:r w:rsidR="0033604C" w:rsidRPr="00BE665A">
              <w:rPr>
                <w:rFonts w:ascii="Sylfaen" w:hAnsi="Sylfaen"/>
                <w:sz w:val="24"/>
                <w:szCs w:val="24"/>
              </w:rPr>
              <w:tab/>
            </w:r>
            <w:r w:rsidRPr="00BE665A">
              <w:rPr>
                <w:rFonts w:ascii="Sylfaen" w:hAnsi="Sylfaen"/>
                <w:sz w:val="24"/>
                <w:szCs w:val="24"/>
              </w:rPr>
              <w:t>Նույնականացման միջոցը</w:t>
            </w:r>
          </w:p>
        </w:tc>
        <w:tc>
          <w:tcPr>
            <w:tcW w:w="3798" w:type="dxa"/>
            <w:tcBorders>
              <w:top w:val="single" w:sz="4" w:space="0" w:color="auto"/>
              <w:left w:val="single" w:sz="4" w:space="0" w:color="auto"/>
              <w:bottom w:val="single" w:sz="4" w:space="0" w:color="auto"/>
            </w:tcBorders>
            <w:shd w:val="clear" w:color="auto" w:fill="FFFFFF"/>
          </w:tcPr>
          <w:p w:rsidR="00E73DC3" w:rsidRPr="00BE665A" w:rsidRDefault="00E73DC3"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նույնականացման միջոցի վրա կառուցվածքավորված ձ</w:t>
            </w:r>
            <w:r w:rsidR="00CD307B" w:rsidRPr="00BE665A">
              <w:rPr>
                <w:rFonts w:ascii="Sylfaen" w:hAnsi="Sylfaen"/>
                <w:sz w:val="24"/>
                <w:szCs w:val="24"/>
              </w:rPr>
              <w:t>եւ</w:t>
            </w:r>
            <w:r w:rsidRPr="00BE665A">
              <w:rPr>
                <w:rFonts w:ascii="Sylfaen" w:hAnsi="Sylfaen"/>
                <w:sz w:val="24"/>
                <w:szCs w:val="24"/>
              </w:rPr>
              <w:t>ով ներկայացված տեղեկությունները</w:t>
            </w:r>
          </w:p>
        </w:tc>
        <w:tc>
          <w:tcPr>
            <w:tcW w:w="4241" w:type="dxa"/>
            <w:tcBorders>
              <w:top w:val="single" w:sz="4" w:space="0" w:color="auto"/>
              <w:left w:val="single" w:sz="4" w:space="0" w:color="auto"/>
              <w:bottom w:val="single" w:sz="4" w:space="0" w:color="auto"/>
            </w:tcBorders>
            <w:shd w:val="clear" w:color="auto" w:fill="FFFFFF"/>
          </w:tcPr>
          <w:p w:rsidR="00E73DC3" w:rsidRPr="00BE665A" w:rsidRDefault="00E73DC3"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տեղեկությունները նշվում են 6</w:t>
            </w:r>
            <w:r w:rsidR="00EB520C" w:rsidRPr="00BE665A">
              <w:rPr>
                <w:rFonts w:ascii="Sylfaen" w:hAnsi="Sylfaen"/>
                <w:sz w:val="24"/>
                <w:szCs w:val="24"/>
              </w:rPr>
              <w:t xml:space="preserve">-րդ աղյուսակին </w:t>
            </w:r>
            <w:r w:rsidRPr="00BE665A">
              <w:rPr>
                <w:rFonts w:ascii="Sylfaen" w:hAnsi="Sylfaen"/>
                <w:sz w:val="24"/>
                <w:szCs w:val="24"/>
              </w:rPr>
              <w:t>համապատասխան</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E73DC3" w:rsidRPr="00BE665A" w:rsidRDefault="00E73DC3"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1</w:t>
            </w:r>
          </w:p>
        </w:tc>
      </w:tr>
      <w:tr w:rsidR="00E73DC3" w:rsidRPr="00BE665A" w:rsidTr="006D6598">
        <w:trPr>
          <w:jc w:val="center"/>
        </w:trPr>
        <w:tc>
          <w:tcPr>
            <w:tcW w:w="450" w:type="dxa"/>
            <w:shd w:val="clear" w:color="auto" w:fill="FFFFFF"/>
          </w:tcPr>
          <w:p w:rsidR="00E73DC3" w:rsidRPr="00BE665A" w:rsidRDefault="00E73DC3" w:rsidP="006D6598">
            <w:pPr>
              <w:spacing w:after="120"/>
            </w:pPr>
          </w:p>
        </w:tc>
        <w:tc>
          <w:tcPr>
            <w:tcW w:w="421" w:type="dxa"/>
            <w:shd w:val="clear" w:color="auto" w:fill="FFFFFF"/>
          </w:tcPr>
          <w:p w:rsidR="00E73DC3" w:rsidRPr="00BE665A" w:rsidRDefault="00E73DC3" w:rsidP="006D6598">
            <w:pPr>
              <w:spacing w:after="120"/>
            </w:pPr>
          </w:p>
        </w:tc>
        <w:tc>
          <w:tcPr>
            <w:tcW w:w="353" w:type="dxa"/>
            <w:shd w:val="clear" w:color="auto" w:fill="FFFFFF"/>
          </w:tcPr>
          <w:p w:rsidR="00E73DC3" w:rsidRPr="00BE665A" w:rsidRDefault="00E73DC3" w:rsidP="006D6598">
            <w:pPr>
              <w:pStyle w:val="Bodytext20"/>
              <w:shd w:val="clear" w:color="auto" w:fill="auto"/>
              <w:spacing w:after="120" w:line="240" w:lineRule="auto"/>
              <w:ind w:firstLine="0"/>
              <w:rPr>
                <w:rFonts w:ascii="Sylfaen" w:hAnsi="Sylfaen"/>
                <w:sz w:val="24"/>
                <w:szCs w:val="24"/>
              </w:rPr>
            </w:pPr>
          </w:p>
        </w:tc>
        <w:tc>
          <w:tcPr>
            <w:tcW w:w="353" w:type="dxa"/>
            <w:tcBorders>
              <w:right w:val="single" w:sz="4" w:space="0" w:color="auto"/>
            </w:tcBorders>
            <w:shd w:val="clear" w:color="auto" w:fill="FFFFFF"/>
          </w:tcPr>
          <w:p w:rsidR="00E73DC3" w:rsidRPr="00BE665A" w:rsidRDefault="00E73DC3" w:rsidP="006D6598">
            <w:pPr>
              <w:pStyle w:val="Bodytext20"/>
              <w:shd w:val="clear" w:color="auto" w:fill="auto"/>
              <w:spacing w:after="120" w:line="240" w:lineRule="auto"/>
              <w:ind w:firstLine="0"/>
              <w:rPr>
                <w:rFonts w:ascii="Sylfaen" w:hAnsi="Sylfaen"/>
                <w:sz w:val="24"/>
                <w:szCs w:val="24"/>
              </w:rPr>
            </w:pPr>
          </w:p>
        </w:tc>
        <w:tc>
          <w:tcPr>
            <w:tcW w:w="4089" w:type="dxa"/>
            <w:gridSpan w:val="2"/>
            <w:tcBorders>
              <w:top w:val="single" w:sz="4" w:space="0" w:color="auto"/>
              <w:left w:val="single" w:sz="4" w:space="0" w:color="auto"/>
              <w:bottom w:val="single" w:sz="4" w:space="0" w:color="auto"/>
            </w:tcBorders>
            <w:shd w:val="clear" w:color="auto" w:fill="FFFFFF"/>
          </w:tcPr>
          <w:p w:rsidR="00E73DC3" w:rsidRPr="00BE665A" w:rsidRDefault="00E73DC3" w:rsidP="003C23C3">
            <w:pPr>
              <w:pStyle w:val="Bodytext20"/>
              <w:shd w:val="clear" w:color="auto" w:fill="auto"/>
              <w:tabs>
                <w:tab w:val="left" w:pos="1248"/>
              </w:tabs>
              <w:spacing w:after="120" w:line="240" w:lineRule="auto"/>
              <w:ind w:firstLine="0"/>
              <w:rPr>
                <w:rFonts w:ascii="Sylfaen" w:hAnsi="Sylfaen"/>
                <w:sz w:val="24"/>
                <w:szCs w:val="24"/>
              </w:rPr>
            </w:pPr>
            <w:r w:rsidRPr="00BE665A">
              <w:rPr>
                <w:rFonts w:ascii="Sylfaen" w:hAnsi="Sylfaen"/>
                <w:sz w:val="24"/>
                <w:szCs w:val="24"/>
              </w:rPr>
              <w:t>3.3.12.1.</w:t>
            </w:r>
            <w:r w:rsidR="00CE7554" w:rsidRPr="00BE665A">
              <w:rPr>
                <w:rFonts w:ascii="Sylfaen" w:hAnsi="Sylfaen"/>
                <w:sz w:val="24"/>
                <w:szCs w:val="24"/>
              </w:rPr>
              <w:t>2.</w:t>
            </w:r>
            <w:r w:rsidR="00CE7554" w:rsidRPr="00BE665A">
              <w:rPr>
                <w:rFonts w:ascii="Sylfaen" w:hAnsi="Sylfaen"/>
                <w:sz w:val="24"/>
                <w:szCs w:val="24"/>
              </w:rPr>
              <w:tab/>
            </w:r>
            <w:r w:rsidRPr="00BE665A">
              <w:rPr>
                <w:rFonts w:ascii="Sylfaen" w:hAnsi="Sylfaen"/>
                <w:sz w:val="24"/>
                <w:szCs w:val="24"/>
              </w:rPr>
              <w:t>Ապրանքի կարգավիճակի մասին տեղեկությունը</w:t>
            </w:r>
          </w:p>
        </w:tc>
        <w:tc>
          <w:tcPr>
            <w:tcW w:w="3798" w:type="dxa"/>
            <w:tcBorders>
              <w:top w:val="single" w:sz="4" w:space="0" w:color="auto"/>
              <w:left w:val="single" w:sz="4" w:space="0" w:color="auto"/>
              <w:bottom w:val="single" w:sz="4" w:space="0" w:color="auto"/>
            </w:tcBorders>
            <w:shd w:val="clear" w:color="auto" w:fill="FFFFFF"/>
          </w:tcPr>
          <w:p w:rsidR="00E73DC3" w:rsidRPr="00BE665A" w:rsidRDefault="00E73DC3"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բարդ տարր է, պարունակում է դրոշմավորված ապրանքի կարգավիճակի ծածկագրային նշանակման, կարգավիճակի սահմանման պատճառի ծածկագրի, ինչպես նա</w:t>
            </w:r>
            <w:r w:rsidR="00CD307B" w:rsidRPr="00BE665A">
              <w:rPr>
                <w:rFonts w:ascii="Sylfaen" w:hAnsi="Sylfaen"/>
                <w:sz w:val="24"/>
                <w:szCs w:val="24"/>
              </w:rPr>
              <w:t>եւ</w:t>
            </w:r>
            <w:r w:rsidRPr="00BE665A">
              <w:rPr>
                <w:rFonts w:ascii="Sylfaen" w:hAnsi="Sylfaen"/>
                <w:sz w:val="24"/>
                <w:szCs w:val="24"/>
              </w:rPr>
              <w:t xml:space="preserve"> </w:t>
            </w:r>
            <w:r w:rsidRPr="00BE665A">
              <w:rPr>
                <w:rFonts w:ascii="Sylfaen" w:hAnsi="Sylfaen"/>
                <w:sz w:val="24"/>
                <w:szCs w:val="24"/>
              </w:rPr>
              <w:lastRenderedPageBreak/>
              <w:t xml:space="preserve">ապրանքների դրոշմավորման տեղեկատվական համակարգի ազգային բաղադրիչում նման կարգավիճակի սահմանման ամսաթվի </w:t>
            </w:r>
            <w:r w:rsidR="00CD307B" w:rsidRPr="00BE665A">
              <w:rPr>
                <w:rFonts w:ascii="Sylfaen" w:hAnsi="Sylfaen"/>
                <w:sz w:val="24"/>
                <w:szCs w:val="24"/>
              </w:rPr>
              <w:t>եւ</w:t>
            </w:r>
            <w:r w:rsidRPr="00BE665A">
              <w:rPr>
                <w:rFonts w:ascii="Sylfaen" w:hAnsi="Sylfaen"/>
                <w:sz w:val="24"/>
                <w:szCs w:val="24"/>
              </w:rPr>
              <w:t xml:space="preserve"> ժամանակի մասին տեղեկությունները</w:t>
            </w:r>
          </w:p>
        </w:tc>
        <w:tc>
          <w:tcPr>
            <w:tcW w:w="4241" w:type="dxa"/>
            <w:tcBorders>
              <w:top w:val="single" w:sz="4" w:space="0" w:color="auto"/>
              <w:left w:val="single" w:sz="4" w:space="0" w:color="auto"/>
              <w:bottom w:val="single" w:sz="4" w:space="0" w:color="auto"/>
            </w:tcBorders>
            <w:shd w:val="clear" w:color="auto" w:fill="FFFFFF"/>
          </w:tcPr>
          <w:p w:rsidR="00E73DC3" w:rsidRPr="00BE665A" w:rsidRDefault="00E73DC3" w:rsidP="006D6598">
            <w:pPr>
              <w:spacing w:after="120"/>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E73DC3" w:rsidRPr="00BE665A" w:rsidRDefault="00E73DC3"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1</w:t>
            </w:r>
          </w:p>
        </w:tc>
      </w:tr>
      <w:tr w:rsidR="00816272" w:rsidRPr="00BE665A" w:rsidTr="006D6598">
        <w:trPr>
          <w:jc w:val="center"/>
        </w:trPr>
        <w:tc>
          <w:tcPr>
            <w:tcW w:w="450" w:type="dxa"/>
            <w:shd w:val="clear" w:color="auto" w:fill="FFFFFF"/>
          </w:tcPr>
          <w:p w:rsidR="00816272" w:rsidRPr="00BE665A" w:rsidRDefault="00816272" w:rsidP="006D6598">
            <w:pPr>
              <w:spacing w:after="120"/>
            </w:pPr>
          </w:p>
        </w:tc>
        <w:tc>
          <w:tcPr>
            <w:tcW w:w="421" w:type="dxa"/>
            <w:shd w:val="clear" w:color="auto" w:fill="FFFFFF"/>
          </w:tcPr>
          <w:p w:rsidR="00816272" w:rsidRPr="00BE665A" w:rsidRDefault="00816272" w:rsidP="006D6598">
            <w:pPr>
              <w:spacing w:after="120"/>
            </w:pPr>
          </w:p>
        </w:tc>
        <w:tc>
          <w:tcPr>
            <w:tcW w:w="353" w:type="dxa"/>
            <w:shd w:val="clear" w:color="auto" w:fill="FFFFFF"/>
          </w:tcPr>
          <w:p w:rsidR="00816272" w:rsidRPr="00BE665A" w:rsidRDefault="00816272" w:rsidP="006D6598">
            <w:pPr>
              <w:pStyle w:val="Bodytext20"/>
              <w:shd w:val="clear" w:color="auto" w:fill="auto"/>
              <w:spacing w:after="120" w:line="240" w:lineRule="auto"/>
              <w:ind w:firstLine="0"/>
              <w:rPr>
                <w:rFonts w:ascii="Sylfaen" w:hAnsi="Sylfaen"/>
                <w:sz w:val="24"/>
                <w:szCs w:val="24"/>
              </w:rPr>
            </w:pPr>
          </w:p>
        </w:tc>
        <w:tc>
          <w:tcPr>
            <w:tcW w:w="353" w:type="dxa"/>
            <w:shd w:val="clear" w:color="auto" w:fill="FFFFFF"/>
          </w:tcPr>
          <w:p w:rsidR="00816272" w:rsidRPr="00BE665A" w:rsidRDefault="00816272" w:rsidP="006D6598">
            <w:pPr>
              <w:pStyle w:val="Bodytext20"/>
              <w:shd w:val="clear" w:color="auto" w:fill="auto"/>
              <w:spacing w:after="120" w:line="240" w:lineRule="auto"/>
              <w:ind w:firstLine="0"/>
              <w:rPr>
                <w:rFonts w:ascii="Sylfaen" w:hAnsi="Sylfaen"/>
                <w:sz w:val="24"/>
                <w:szCs w:val="24"/>
              </w:rPr>
            </w:pPr>
          </w:p>
        </w:tc>
        <w:tc>
          <w:tcPr>
            <w:tcW w:w="407" w:type="dxa"/>
            <w:tcBorders>
              <w:right w:val="single" w:sz="4" w:space="0" w:color="auto"/>
            </w:tcBorders>
            <w:shd w:val="clear" w:color="auto" w:fill="FFFFFF"/>
          </w:tcPr>
          <w:p w:rsidR="00816272" w:rsidRPr="00BE665A" w:rsidRDefault="00816272" w:rsidP="006D6598">
            <w:pPr>
              <w:pStyle w:val="Bodytext20"/>
              <w:shd w:val="clear" w:color="auto" w:fill="auto"/>
              <w:spacing w:after="120" w:line="240" w:lineRule="auto"/>
              <w:ind w:firstLine="0"/>
              <w:rPr>
                <w:rFonts w:ascii="Sylfaen" w:hAnsi="Sylfaen"/>
                <w:sz w:val="24"/>
                <w:szCs w:val="24"/>
              </w:rPr>
            </w:pPr>
          </w:p>
        </w:tc>
        <w:tc>
          <w:tcPr>
            <w:tcW w:w="3682" w:type="dxa"/>
            <w:tcBorders>
              <w:top w:val="single" w:sz="4" w:space="0" w:color="auto"/>
              <w:left w:val="single" w:sz="4" w:space="0" w:color="auto"/>
              <w:bottom w:val="single" w:sz="4" w:space="0" w:color="auto"/>
            </w:tcBorders>
            <w:shd w:val="clear" w:color="auto" w:fill="FFFFFF"/>
          </w:tcPr>
          <w:p w:rsidR="00816272" w:rsidRPr="00BE665A" w:rsidRDefault="00816272" w:rsidP="003C23C3">
            <w:pPr>
              <w:pStyle w:val="Bodytext20"/>
              <w:shd w:val="clear" w:color="auto" w:fill="auto"/>
              <w:tabs>
                <w:tab w:val="left" w:pos="1408"/>
              </w:tabs>
              <w:spacing w:after="120" w:line="240" w:lineRule="auto"/>
              <w:ind w:firstLine="0"/>
              <w:rPr>
                <w:rFonts w:ascii="Sylfaen" w:hAnsi="Sylfaen"/>
                <w:sz w:val="24"/>
                <w:szCs w:val="24"/>
              </w:rPr>
            </w:pPr>
            <w:r w:rsidRPr="00BE665A">
              <w:rPr>
                <w:rFonts w:ascii="Sylfaen" w:hAnsi="Sylfaen"/>
                <w:sz w:val="24"/>
                <w:szCs w:val="24"/>
              </w:rPr>
              <w:t>3.3.12.1.2.</w:t>
            </w:r>
            <w:r w:rsidR="00CE7554" w:rsidRPr="00BE665A">
              <w:rPr>
                <w:rFonts w:ascii="Sylfaen" w:hAnsi="Sylfaen"/>
                <w:sz w:val="24"/>
                <w:szCs w:val="24"/>
              </w:rPr>
              <w:t>1.</w:t>
            </w:r>
            <w:r w:rsidR="00CE7554" w:rsidRPr="00BE665A">
              <w:rPr>
                <w:rFonts w:ascii="Sylfaen" w:hAnsi="Sylfaen"/>
                <w:sz w:val="24"/>
                <w:szCs w:val="24"/>
              </w:rPr>
              <w:tab/>
            </w:r>
            <w:r w:rsidRPr="00BE665A">
              <w:rPr>
                <w:rFonts w:ascii="Sylfaen" w:hAnsi="Sylfaen"/>
                <w:sz w:val="24"/>
                <w:szCs w:val="24"/>
              </w:rPr>
              <w:t>Կարգավիճակի ծածկագիրը</w:t>
            </w:r>
          </w:p>
        </w:tc>
        <w:tc>
          <w:tcPr>
            <w:tcW w:w="3798" w:type="dxa"/>
            <w:tcBorders>
              <w:top w:val="single" w:sz="4" w:space="0" w:color="auto"/>
              <w:left w:val="single" w:sz="4" w:space="0" w:color="auto"/>
              <w:bottom w:val="single" w:sz="4" w:space="0" w:color="auto"/>
            </w:tcBorders>
            <w:shd w:val="clear" w:color="auto" w:fill="FFFFFF"/>
          </w:tcPr>
          <w:p w:rsidR="00816272" w:rsidRPr="00BE665A" w:rsidRDefault="00EB520C"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դ</w:t>
            </w:r>
            <w:r w:rsidR="00816272" w:rsidRPr="00BE665A">
              <w:rPr>
                <w:rFonts w:ascii="Sylfaen" w:hAnsi="Sylfaen"/>
                <w:sz w:val="24"/>
                <w:szCs w:val="24"/>
              </w:rPr>
              <w:t>րոշմավորված ապրանքի կարգավիճակի ծածկագրային նշանակումը</w:t>
            </w:r>
          </w:p>
        </w:tc>
        <w:tc>
          <w:tcPr>
            <w:tcW w:w="4241" w:type="dxa"/>
            <w:tcBorders>
              <w:top w:val="single" w:sz="4" w:space="0" w:color="auto"/>
              <w:left w:val="single" w:sz="4" w:space="0" w:color="auto"/>
              <w:bottom w:val="single" w:sz="4" w:space="0" w:color="auto"/>
            </w:tcBorders>
            <w:shd w:val="clear" w:color="auto" w:fill="FFFFFF"/>
          </w:tcPr>
          <w:p w:rsidR="00816272" w:rsidRPr="00BE665A" w:rsidRDefault="00816272"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տեղեկությունները նշվում են 10</w:t>
            </w:r>
            <w:r w:rsidR="00EB520C" w:rsidRPr="00BE665A">
              <w:rPr>
                <w:rFonts w:ascii="Sylfaen" w:hAnsi="Sylfaen"/>
                <w:sz w:val="24"/>
                <w:szCs w:val="24"/>
              </w:rPr>
              <w:t xml:space="preserve">-րդ աղյուսակին </w:t>
            </w:r>
            <w:r w:rsidRPr="00BE665A">
              <w:rPr>
                <w:rFonts w:ascii="Sylfaen" w:hAnsi="Sylfaen"/>
                <w:sz w:val="24"/>
                <w:szCs w:val="24"/>
              </w:rPr>
              <w:t>համապատասխան</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816272" w:rsidRPr="00BE665A" w:rsidRDefault="00816272"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1</w:t>
            </w:r>
          </w:p>
        </w:tc>
      </w:tr>
      <w:tr w:rsidR="00816272" w:rsidRPr="00BE665A" w:rsidTr="006D6598">
        <w:trPr>
          <w:jc w:val="center"/>
        </w:trPr>
        <w:tc>
          <w:tcPr>
            <w:tcW w:w="450" w:type="dxa"/>
            <w:shd w:val="clear" w:color="auto" w:fill="FFFFFF"/>
          </w:tcPr>
          <w:p w:rsidR="00816272" w:rsidRPr="00BE665A" w:rsidRDefault="00816272" w:rsidP="006D6598">
            <w:pPr>
              <w:spacing w:after="120"/>
            </w:pPr>
          </w:p>
        </w:tc>
        <w:tc>
          <w:tcPr>
            <w:tcW w:w="421" w:type="dxa"/>
            <w:shd w:val="clear" w:color="auto" w:fill="FFFFFF"/>
          </w:tcPr>
          <w:p w:rsidR="00816272" w:rsidRPr="00BE665A" w:rsidRDefault="00816272" w:rsidP="006D6598">
            <w:pPr>
              <w:spacing w:after="120"/>
            </w:pPr>
          </w:p>
        </w:tc>
        <w:tc>
          <w:tcPr>
            <w:tcW w:w="353" w:type="dxa"/>
            <w:shd w:val="clear" w:color="auto" w:fill="FFFFFF"/>
          </w:tcPr>
          <w:p w:rsidR="00816272" w:rsidRPr="00BE665A" w:rsidRDefault="00816272" w:rsidP="006D6598">
            <w:pPr>
              <w:pStyle w:val="Bodytext20"/>
              <w:shd w:val="clear" w:color="auto" w:fill="auto"/>
              <w:spacing w:after="120" w:line="240" w:lineRule="auto"/>
              <w:ind w:firstLine="0"/>
              <w:rPr>
                <w:rFonts w:ascii="Sylfaen" w:hAnsi="Sylfaen"/>
                <w:sz w:val="24"/>
                <w:szCs w:val="24"/>
              </w:rPr>
            </w:pPr>
          </w:p>
        </w:tc>
        <w:tc>
          <w:tcPr>
            <w:tcW w:w="353" w:type="dxa"/>
            <w:shd w:val="clear" w:color="auto" w:fill="FFFFFF"/>
          </w:tcPr>
          <w:p w:rsidR="00816272" w:rsidRPr="00BE665A" w:rsidRDefault="00816272" w:rsidP="006D6598">
            <w:pPr>
              <w:pStyle w:val="Bodytext20"/>
              <w:shd w:val="clear" w:color="auto" w:fill="auto"/>
              <w:spacing w:after="120" w:line="240" w:lineRule="auto"/>
              <w:ind w:firstLine="0"/>
              <w:rPr>
                <w:rFonts w:ascii="Sylfaen" w:hAnsi="Sylfaen"/>
                <w:sz w:val="24"/>
                <w:szCs w:val="24"/>
              </w:rPr>
            </w:pPr>
          </w:p>
        </w:tc>
        <w:tc>
          <w:tcPr>
            <w:tcW w:w="407" w:type="dxa"/>
            <w:tcBorders>
              <w:right w:val="single" w:sz="4" w:space="0" w:color="auto"/>
            </w:tcBorders>
            <w:shd w:val="clear" w:color="auto" w:fill="FFFFFF"/>
          </w:tcPr>
          <w:p w:rsidR="00816272" w:rsidRPr="00BE665A" w:rsidRDefault="00816272" w:rsidP="006D6598">
            <w:pPr>
              <w:pStyle w:val="Bodytext20"/>
              <w:shd w:val="clear" w:color="auto" w:fill="auto"/>
              <w:spacing w:after="120" w:line="240" w:lineRule="auto"/>
              <w:ind w:firstLine="0"/>
              <w:rPr>
                <w:rFonts w:ascii="Sylfaen" w:hAnsi="Sylfaen"/>
                <w:sz w:val="24"/>
                <w:szCs w:val="24"/>
              </w:rPr>
            </w:pPr>
          </w:p>
        </w:tc>
        <w:tc>
          <w:tcPr>
            <w:tcW w:w="3682" w:type="dxa"/>
            <w:tcBorders>
              <w:top w:val="single" w:sz="4" w:space="0" w:color="auto"/>
              <w:left w:val="single" w:sz="4" w:space="0" w:color="auto"/>
              <w:bottom w:val="single" w:sz="4" w:space="0" w:color="auto"/>
            </w:tcBorders>
            <w:shd w:val="clear" w:color="auto" w:fill="FFFFFF"/>
          </w:tcPr>
          <w:p w:rsidR="00816272" w:rsidRPr="00BE665A" w:rsidRDefault="00816272" w:rsidP="003C23C3">
            <w:pPr>
              <w:pStyle w:val="Bodytext20"/>
              <w:shd w:val="clear" w:color="auto" w:fill="auto"/>
              <w:tabs>
                <w:tab w:val="left" w:pos="1408"/>
              </w:tabs>
              <w:spacing w:after="120" w:line="240" w:lineRule="auto"/>
              <w:ind w:firstLine="0"/>
              <w:rPr>
                <w:rFonts w:ascii="Sylfaen" w:hAnsi="Sylfaen"/>
                <w:sz w:val="24"/>
                <w:szCs w:val="24"/>
              </w:rPr>
            </w:pPr>
            <w:r w:rsidRPr="00BE665A">
              <w:rPr>
                <w:rFonts w:ascii="Sylfaen" w:hAnsi="Sylfaen"/>
                <w:sz w:val="24"/>
                <w:szCs w:val="24"/>
              </w:rPr>
              <w:t>3.3.12.1.2.</w:t>
            </w:r>
            <w:r w:rsidR="00CE7554" w:rsidRPr="00BE665A">
              <w:rPr>
                <w:rFonts w:ascii="Sylfaen" w:hAnsi="Sylfaen"/>
                <w:sz w:val="24"/>
                <w:szCs w:val="24"/>
              </w:rPr>
              <w:t>2.</w:t>
            </w:r>
            <w:r w:rsidR="00CE7554" w:rsidRPr="00BE665A">
              <w:rPr>
                <w:rFonts w:ascii="Sylfaen" w:hAnsi="Sylfaen"/>
                <w:sz w:val="24"/>
                <w:szCs w:val="24"/>
              </w:rPr>
              <w:tab/>
            </w:r>
            <w:r w:rsidRPr="00BE665A">
              <w:rPr>
                <w:rFonts w:ascii="Sylfaen" w:hAnsi="Sylfaen"/>
                <w:sz w:val="24"/>
                <w:szCs w:val="24"/>
              </w:rPr>
              <w:t>Կարգավիճակի սահմանման պատճառի ծածկագիրը</w:t>
            </w:r>
          </w:p>
        </w:tc>
        <w:tc>
          <w:tcPr>
            <w:tcW w:w="3798" w:type="dxa"/>
            <w:tcBorders>
              <w:top w:val="single" w:sz="4" w:space="0" w:color="auto"/>
              <w:left w:val="single" w:sz="4" w:space="0" w:color="auto"/>
              <w:bottom w:val="single" w:sz="4" w:space="0" w:color="auto"/>
            </w:tcBorders>
            <w:shd w:val="clear" w:color="auto" w:fill="FFFFFF"/>
          </w:tcPr>
          <w:p w:rsidR="00816272" w:rsidRPr="00BE665A" w:rsidRDefault="00816272"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ապրանքների դրոշմավորման տեղեկատվական համակարգի ազգային բաղադրիչում ապրանքի կարգավիճակի սահմանման պատճառի ծածկագիրը</w:t>
            </w:r>
          </w:p>
        </w:tc>
        <w:tc>
          <w:tcPr>
            <w:tcW w:w="4241" w:type="dxa"/>
            <w:tcBorders>
              <w:top w:val="single" w:sz="4" w:space="0" w:color="auto"/>
              <w:left w:val="single" w:sz="4" w:space="0" w:color="auto"/>
              <w:bottom w:val="single" w:sz="4" w:space="0" w:color="auto"/>
            </w:tcBorders>
            <w:shd w:val="clear" w:color="auto" w:fill="FFFFFF"/>
          </w:tcPr>
          <w:p w:rsidR="00816272" w:rsidRPr="00BE665A" w:rsidRDefault="00816272" w:rsidP="006D6598">
            <w:pPr>
              <w:spacing w:after="120"/>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816272" w:rsidRPr="00BE665A" w:rsidRDefault="00816272"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0604DE" w:rsidRPr="00BE665A" w:rsidTr="006D6598">
        <w:trPr>
          <w:jc w:val="center"/>
        </w:trPr>
        <w:tc>
          <w:tcPr>
            <w:tcW w:w="450" w:type="dxa"/>
            <w:shd w:val="clear" w:color="auto" w:fill="FFFFFF"/>
          </w:tcPr>
          <w:p w:rsidR="000604DE" w:rsidRPr="00BE665A" w:rsidRDefault="000604DE" w:rsidP="006D6598">
            <w:pPr>
              <w:spacing w:after="120"/>
            </w:pPr>
          </w:p>
        </w:tc>
        <w:tc>
          <w:tcPr>
            <w:tcW w:w="421" w:type="dxa"/>
            <w:shd w:val="clear" w:color="auto" w:fill="FFFFFF"/>
          </w:tcPr>
          <w:p w:rsidR="000604DE" w:rsidRPr="00BE665A" w:rsidRDefault="000604DE" w:rsidP="006D6598">
            <w:pPr>
              <w:spacing w:after="120"/>
            </w:pPr>
          </w:p>
        </w:tc>
        <w:tc>
          <w:tcPr>
            <w:tcW w:w="353" w:type="dxa"/>
            <w:shd w:val="clear" w:color="auto" w:fill="FFFFFF"/>
          </w:tcPr>
          <w:p w:rsidR="000604DE" w:rsidRPr="00BE665A" w:rsidRDefault="000604DE" w:rsidP="006D6598">
            <w:pPr>
              <w:pStyle w:val="Bodytext20"/>
              <w:shd w:val="clear" w:color="auto" w:fill="auto"/>
              <w:spacing w:after="120" w:line="240" w:lineRule="auto"/>
              <w:ind w:firstLine="0"/>
              <w:rPr>
                <w:rFonts w:ascii="Sylfaen" w:hAnsi="Sylfaen"/>
                <w:sz w:val="24"/>
                <w:szCs w:val="24"/>
              </w:rPr>
            </w:pPr>
          </w:p>
        </w:tc>
        <w:tc>
          <w:tcPr>
            <w:tcW w:w="353" w:type="dxa"/>
            <w:tcBorders>
              <w:bottom w:val="single" w:sz="4" w:space="0" w:color="auto"/>
            </w:tcBorders>
            <w:shd w:val="clear" w:color="auto" w:fill="FFFFFF"/>
          </w:tcPr>
          <w:p w:rsidR="000604DE" w:rsidRPr="00BE665A" w:rsidRDefault="000604DE" w:rsidP="006D6598">
            <w:pPr>
              <w:pStyle w:val="Bodytext20"/>
              <w:shd w:val="clear" w:color="auto" w:fill="auto"/>
              <w:spacing w:after="120" w:line="240" w:lineRule="auto"/>
              <w:ind w:firstLine="0"/>
              <w:rPr>
                <w:rFonts w:ascii="Sylfaen" w:hAnsi="Sylfaen"/>
                <w:sz w:val="24"/>
                <w:szCs w:val="24"/>
              </w:rPr>
            </w:pPr>
          </w:p>
        </w:tc>
        <w:tc>
          <w:tcPr>
            <w:tcW w:w="407" w:type="dxa"/>
            <w:tcBorders>
              <w:bottom w:val="single" w:sz="4" w:space="0" w:color="auto"/>
              <w:right w:val="single" w:sz="4" w:space="0" w:color="auto"/>
            </w:tcBorders>
            <w:shd w:val="clear" w:color="auto" w:fill="FFFFFF"/>
          </w:tcPr>
          <w:p w:rsidR="000604DE" w:rsidRPr="00BE665A" w:rsidRDefault="000604DE" w:rsidP="006D6598">
            <w:pPr>
              <w:pStyle w:val="Bodytext20"/>
              <w:shd w:val="clear" w:color="auto" w:fill="auto"/>
              <w:spacing w:after="120" w:line="240" w:lineRule="auto"/>
              <w:ind w:firstLine="0"/>
              <w:rPr>
                <w:rFonts w:ascii="Sylfaen" w:hAnsi="Sylfaen"/>
                <w:sz w:val="24"/>
                <w:szCs w:val="24"/>
              </w:rPr>
            </w:pPr>
          </w:p>
        </w:tc>
        <w:tc>
          <w:tcPr>
            <w:tcW w:w="3682" w:type="dxa"/>
            <w:tcBorders>
              <w:top w:val="single" w:sz="4" w:space="0" w:color="auto"/>
              <w:left w:val="single" w:sz="4" w:space="0" w:color="auto"/>
              <w:bottom w:val="single" w:sz="4" w:space="0" w:color="auto"/>
            </w:tcBorders>
            <w:shd w:val="clear" w:color="auto" w:fill="FFFFFF"/>
          </w:tcPr>
          <w:p w:rsidR="000604DE" w:rsidRPr="00BE665A" w:rsidRDefault="000604DE" w:rsidP="003C23C3">
            <w:pPr>
              <w:pStyle w:val="Bodytext20"/>
              <w:shd w:val="clear" w:color="auto" w:fill="auto"/>
              <w:tabs>
                <w:tab w:val="left" w:pos="1408"/>
              </w:tabs>
              <w:spacing w:after="120" w:line="240" w:lineRule="auto"/>
              <w:ind w:firstLine="0"/>
              <w:rPr>
                <w:rFonts w:ascii="Sylfaen" w:hAnsi="Sylfaen"/>
                <w:sz w:val="24"/>
                <w:szCs w:val="24"/>
              </w:rPr>
            </w:pPr>
            <w:r w:rsidRPr="00BE665A">
              <w:rPr>
                <w:rFonts w:ascii="Sylfaen" w:hAnsi="Sylfaen"/>
                <w:sz w:val="24"/>
                <w:szCs w:val="24"/>
              </w:rPr>
              <w:t>3.3.12.1.2.</w:t>
            </w:r>
            <w:r w:rsidR="00CE7554" w:rsidRPr="00BE665A">
              <w:rPr>
                <w:rFonts w:ascii="Sylfaen" w:hAnsi="Sylfaen"/>
                <w:sz w:val="24"/>
                <w:szCs w:val="24"/>
              </w:rPr>
              <w:t>3.</w:t>
            </w:r>
            <w:r w:rsidR="00CE7554" w:rsidRPr="00BE665A">
              <w:rPr>
                <w:rFonts w:ascii="Sylfaen" w:hAnsi="Sylfaen"/>
                <w:sz w:val="24"/>
                <w:szCs w:val="24"/>
              </w:rPr>
              <w:tab/>
            </w:r>
            <w:r w:rsidRPr="00BE665A">
              <w:rPr>
                <w:rFonts w:ascii="Sylfaen" w:hAnsi="Sylfaen"/>
                <w:sz w:val="24"/>
                <w:szCs w:val="24"/>
              </w:rPr>
              <w:t>Ամսաթիվն ու ժամանակը</w:t>
            </w:r>
          </w:p>
        </w:tc>
        <w:tc>
          <w:tcPr>
            <w:tcW w:w="3798" w:type="dxa"/>
            <w:tcBorders>
              <w:top w:val="single" w:sz="4" w:space="0" w:color="auto"/>
              <w:left w:val="single" w:sz="4" w:space="0" w:color="auto"/>
              <w:bottom w:val="single" w:sz="4" w:space="0" w:color="auto"/>
            </w:tcBorders>
            <w:shd w:val="clear" w:color="auto" w:fill="FFFFFF"/>
          </w:tcPr>
          <w:p w:rsidR="000604DE" w:rsidRPr="00BE665A" w:rsidRDefault="000604DE"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ապրանքների դրոշմավորման տեղեկատվական համակարգի ազգային բաղադրիչում ապրանքի կարգավիճակի սահմանման ամսաթիվն ու ժամանակը</w:t>
            </w:r>
          </w:p>
        </w:tc>
        <w:tc>
          <w:tcPr>
            <w:tcW w:w="4241" w:type="dxa"/>
            <w:tcBorders>
              <w:top w:val="single" w:sz="4" w:space="0" w:color="auto"/>
              <w:left w:val="single" w:sz="4" w:space="0" w:color="auto"/>
              <w:bottom w:val="single" w:sz="4" w:space="0" w:color="auto"/>
            </w:tcBorders>
            <w:shd w:val="clear" w:color="auto" w:fill="FFFFFF"/>
          </w:tcPr>
          <w:p w:rsidR="000604DE" w:rsidRPr="00BE665A" w:rsidRDefault="000604DE" w:rsidP="006D6598">
            <w:pPr>
              <w:spacing w:after="120"/>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604DE" w:rsidRPr="00BE665A" w:rsidRDefault="000604DE"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1</w:t>
            </w:r>
          </w:p>
        </w:tc>
      </w:tr>
      <w:tr w:rsidR="000604DE" w:rsidRPr="00BE665A" w:rsidTr="006D6598">
        <w:trPr>
          <w:jc w:val="center"/>
        </w:trPr>
        <w:tc>
          <w:tcPr>
            <w:tcW w:w="450" w:type="dxa"/>
            <w:shd w:val="clear" w:color="auto" w:fill="FFFFFF"/>
          </w:tcPr>
          <w:p w:rsidR="000604DE" w:rsidRPr="00BE665A" w:rsidRDefault="000604DE" w:rsidP="006D6598">
            <w:pPr>
              <w:spacing w:after="120"/>
            </w:pPr>
          </w:p>
        </w:tc>
        <w:tc>
          <w:tcPr>
            <w:tcW w:w="421" w:type="dxa"/>
            <w:shd w:val="clear" w:color="auto" w:fill="FFFFFF"/>
          </w:tcPr>
          <w:p w:rsidR="000604DE" w:rsidRPr="00BE665A" w:rsidRDefault="000604DE" w:rsidP="006D6598">
            <w:pPr>
              <w:spacing w:after="120"/>
            </w:pPr>
          </w:p>
        </w:tc>
        <w:tc>
          <w:tcPr>
            <w:tcW w:w="353" w:type="dxa"/>
            <w:tcBorders>
              <w:right w:val="single" w:sz="4" w:space="0" w:color="auto"/>
            </w:tcBorders>
            <w:shd w:val="clear" w:color="auto" w:fill="FFFFFF"/>
          </w:tcPr>
          <w:p w:rsidR="000604DE" w:rsidRPr="00BE665A" w:rsidRDefault="000604DE" w:rsidP="006D6598">
            <w:pPr>
              <w:pStyle w:val="Bodytext20"/>
              <w:shd w:val="clear" w:color="auto" w:fill="auto"/>
              <w:spacing w:after="120" w:line="240" w:lineRule="auto"/>
              <w:ind w:firstLine="0"/>
              <w:rPr>
                <w:rFonts w:ascii="Sylfaen" w:hAnsi="Sylfaen"/>
                <w:sz w:val="24"/>
                <w:szCs w:val="24"/>
              </w:rPr>
            </w:pPr>
          </w:p>
        </w:tc>
        <w:tc>
          <w:tcPr>
            <w:tcW w:w="4442" w:type="dxa"/>
            <w:gridSpan w:val="3"/>
            <w:tcBorders>
              <w:top w:val="single" w:sz="4" w:space="0" w:color="auto"/>
              <w:left w:val="single" w:sz="4" w:space="0" w:color="auto"/>
              <w:bottom w:val="single" w:sz="4" w:space="0" w:color="auto"/>
            </w:tcBorders>
            <w:shd w:val="clear" w:color="auto" w:fill="FFFFFF"/>
          </w:tcPr>
          <w:p w:rsidR="00420CE0" w:rsidRPr="003C23C3" w:rsidRDefault="000604DE" w:rsidP="006D6598">
            <w:pPr>
              <w:pStyle w:val="Bodytext20"/>
              <w:shd w:val="clear" w:color="auto" w:fill="auto"/>
              <w:tabs>
                <w:tab w:val="left" w:pos="1034"/>
              </w:tabs>
              <w:spacing w:after="120" w:line="240" w:lineRule="auto"/>
              <w:ind w:firstLine="0"/>
              <w:rPr>
                <w:rFonts w:ascii="Sylfaen" w:hAnsi="Sylfaen"/>
                <w:sz w:val="24"/>
                <w:szCs w:val="24"/>
              </w:rPr>
            </w:pPr>
            <w:r w:rsidRPr="00BE665A">
              <w:rPr>
                <w:rFonts w:ascii="Sylfaen" w:hAnsi="Sylfaen"/>
                <w:sz w:val="24"/>
                <w:szCs w:val="24"/>
              </w:rPr>
              <w:t>3.3.12.</w:t>
            </w:r>
            <w:r w:rsidR="00CE7554" w:rsidRPr="00BE665A">
              <w:rPr>
                <w:rFonts w:ascii="Sylfaen" w:hAnsi="Sylfaen"/>
                <w:sz w:val="24"/>
                <w:szCs w:val="24"/>
              </w:rPr>
              <w:t>2.</w:t>
            </w:r>
            <w:r w:rsidR="00CE7554" w:rsidRPr="00BE665A">
              <w:rPr>
                <w:rFonts w:ascii="Sylfaen" w:hAnsi="Sylfaen"/>
                <w:sz w:val="24"/>
                <w:szCs w:val="24"/>
              </w:rPr>
              <w:tab/>
            </w:r>
            <w:r w:rsidRPr="00BE665A">
              <w:rPr>
                <w:rFonts w:ascii="Sylfaen" w:hAnsi="Sylfaen"/>
                <w:sz w:val="24"/>
                <w:szCs w:val="24"/>
              </w:rPr>
              <w:t>Վերակա մակարդակի փաթեթվածքի հղումային նույնացուցիչը</w:t>
            </w:r>
          </w:p>
        </w:tc>
        <w:tc>
          <w:tcPr>
            <w:tcW w:w="3798" w:type="dxa"/>
            <w:tcBorders>
              <w:top w:val="single" w:sz="4" w:space="0" w:color="auto"/>
              <w:left w:val="single" w:sz="4" w:space="0" w:color="auto"/>
              <w:bottom w:val="single" w:sz="4" w:space="0" w:color="auto"/>
            </w:tcBorders>
            <w:shd w:val="clear" w:color="auto" w:fill="FFFFFF"/>
          </w:tcPr>
          <w:p w:rsidR="000604DE" w:rsidRPr="00BE665A" w:rsidRDefault="000604DE" w:rsidP="006D6598">
            <w:pPr>
              <w:spacing w:after="120"/>
            </w:pPr>
          </w:p>
        </w:tc>
        <w:tc>
          <w:tcPr>
            <w:tcW w:w="4241" w:type="dxa"/>
            <w:tcBorders>
              <w:top w:val="single" w:sz="4" w:space="0" w:color="auto"/>
              <w:left w:val="single" w:sz="4" w:space="0" w:color="auto"/>
              <w:bottom w:val="single" w:sz="4" w:space="0" w:color="auto"/>
            </w:tcBorders>
            <w:shd w:val="clear" w:color="auto" w:fill="FFFFFF"/>
          </w:tcPr>
          <w:p w:rsidR="000604DE" w:rsidRPr="00BE665A" w:rsidRDefault="000604DE" w:rsidP="006D6598">
            <w:pPr>
              <w:spacing w:after="120"/>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604DE" w:rsidRPr="00BE665A" w:rsidRDefault="000604DE"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5B222E" w:rsidRPr="00BE665A" w:rsidTr="006D6598">
        <w:trPr>
          <w:jc w:val="center"/>
        </w:trPr>
        <w:tc>
          <w:tcPr>
            <w:tcW w:w="450" w:type="dxa"/>
            <w:shd w:val="clear" w:color="auto" w:fill="FFFFFF"/>
          </w:tcPr>
          <w:p w:rsidR="005B222E" w:rsidRPr="00BE665A" w:rsidRDefault="005B222E" w:rsidP="006D6598">
            <w:pPr>
              <w:spacing w:after="120"/>
            </w:pPr>
          </w:p>
        </w:tc>
        <w:tc>
          <w:tcPr>
            <w:tcW w:w="421" w:type="dxa"/>
            <w:shd w:val="clear" w:color="auto" w:fill="FFFFFF"/>
          </w:tcPr>
          <w:p w:rsidR="005B222E" w:rsidRPr="00BE665A" w:rsidRDefault="005B222E" w:rsidP="006D6598">
            <w:pPr>
              <w:spacing w:after="120"/>
            </w:pPr>
          </w:p>
        </w:tc>
        <w:tc>
          <w:tcPr>
            <w:tcW w:w="353" w:type="dxa"/>
            <w:tcBorders>
              <w:bottom w:val="single" w:sz="4" w:space="0" w:color="auto"/>
            </w:tcBorders>
            <w:shd w:val="clear" w:color="auto" w:fill="FFFFFF"/>
          </w:tcPr>
          <w:p w:rsidR="005B222E" w:rsidRPr="00BE665A" w:rsidRDefault="005B222E" w:rsidP="006D6598">
            <w:pPr>
              <w:pStyle w:val="Bodytext20"/>
              <w:shd w:val="clear" w:color="auto" w:fill="auto"/>
              <w:spacing w:after="120" w:line="240" w:lineRule="auto"/>
              <w:ind w:firstLine="0"/>
              <w:rPr>
                <w:rFonts w:ascii="Sylfaen" w:hAnsi="Sylfaen"/>
                <w:sz w:val="24"/>
                <w:szCs w:val="24"/>
              </w:rPr>
            </w:pPr>
          </w:p>
        </w:tc>
        <w:tc>
          <w:tcPr>
            <w:tcW w:w="353" w:type="dxa"/>
            <w:tcBorders>
              <w:top w:val="single" w:sz="4" w:space="0" w:color="auto"/>
              <w:bottom w:val="single" w:sz="4" w:space="0" w:color="auto"/>
              <w:right w:val="single" w:sz="4" w:space="0" w:color="auto"/>
            </w:tcBorders>
            <w:shd w:val="clear" w:color="auto" w:fill="FFFFFF"/>
          </w:tcPr>
          <w:p w:rsidR="005B222E" w:rsidRPr="00BE665A" w:rsidRDefault="005B222E" w:rsidP="006D6598">
            <w:pPr>
              <w:pStyle w:val="Bodytext20"/>
              <w:shd w:val="clear" w:color="auto" w:fill="auto"/>
              <w:spacing w:after="120" w:line="240" w:lineRule="auto"/>
              <w:ind w:firstLine="0"/>
              <w:rPr>
                <w:rFonts w:ascii="Sylfaen" w:hAnsi="Sylfaen"/>
                <w:sz w:val="24"/>
                <w:szCs w:val="24"/>
              </w:rPr>
            </w:pPr>
          </w:p>
        </w:tc>
        <w:tc>
          <w:tcPr>
            <w:tcW w:w="4089" w:type="dxa"/>
            <w:gridSpan w:val="2"/>
            <w:tcBorders>
              <w:top w:val="single" w:sz="4" w:space="0" w:color="auto"/>
              <w:left w:val="single" w:sz="4" w:space="0" w:color="auto"/>
              <w:bottom w:val="single" w:sz="4" w:space="0" w:color="auto"/>
            </w:tcBorders>
            <w:shd w:val="clear" w:color="auto" w:fill="FFFFFF"/>
          </w:tcPr>
          <w:p w:rsidR="005B222E" w:rsidRPr="00BE665A" w:rsidRDefault="005B222E" w:rsidP="003C23C3">
            <w:pPr>
              <w:pStyle w:val="Bodytext20"/>
              <w:shd w:val="clear" w:color="auto" w:fill="auto"/>
              <w:tabs>
                <w:tab w:val="left" w:pos="1248"/>
              </w:tabs>
              <w:spacing w:after="120" w:line="240" w:lineRule="auto"/>
              <w:ind w:firstLine="0"/>
              <w:rPr>
                <w:rFonts w:ascii="Sylfaen" w:hAnsi="Sylfaen"/>
                <w:sz w:val="24"/>
                <w:szCs w:val="24"/>
              </w:rPr>
            </w:pPr>
            <w:r w:rsidRPr="00BE665A">
              <w:rPr>
                <w:rFonts w:ascii="Sylfaen" w:hAnsi="Sylfaen"/>
                <w:sz w:val="24"/>
                <w:szCs w:val="24"/>
              </w:rPr>
              <w:t>3.3.12.2.</w:t>
            </w:r>
            <w:r w:rsidR="00CE7554" w:rsidRPr="00BE665A">
              <w:rPr>
                <w:rFonts w:ascii="Sylfaen" w:hAnsi="Sylfaen"/>
                <w:sz w:val="24"/>
                <w:szCs w:val="24"/>
              </w:rPr>
              <w:t>1.</w:t>
            </w:r>
            <w:r w:rsidR="00CE7554" w:rsidRPr="00BE665A">
              <w:rPr>
                <w:rFonts w:ascii="Sylfaen" w:hAnsi="Sylfaen"/>
                <w:sz w:val="24"/>
                <w:szCs w:val="24"/>
              </w:rPr>
              <w:tab/>
            </w:r>
            <w:r w:rsidRPr="00BE665A">
              <w:rPr>
                <w:rFonts w:ascii="Sylfaen" w:hAnsi="Sylfaen"/>
                <w:sz w:val="24"/>
                <w:szCs w:val="24"/>
              </w:rPr>
              <w:t>Նույնականացման միջոցը</w:t>
            </w:r>
          </w:p>
        </w:tc>
        <w:tc>
          <w:tcPr>
            <w:tcW w:w="3798" w:type="dxa"/>
            <w:tcBorders>
              <w:top w:val="single" w:sz="4" w:space="0" w:color="auto"/>
              <w:left w:val="single" w:sz="4" w:space="0" w:color="auto"/>
              <w:bottom w:val="single" w:sz="4" w:space="0" w:color="auto"/>
            </w:tcBorders>
            <w:shd w:val="clear" w:color="auto" w:fill="FFFFFF"/>
          </w:tcPr>
          <w:p w:rsidR="005B222E" w:rsidRPr="00BE665A" w:rsidRDefault="005B222E"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փաթեթվածքի նույնականացման միջոցի վրա կառուցվածքավորված ձ</w:t>
            </w:r>
            <w:r w:rsidR="00CD307B" w:rsidRPr="00BE665A">
              <w:rPr>
                <w:rFonts w:ascii="Sylfaen" w:hAnsi="Sylfaen"/>
                <w:sz w:val="24"/>
                <w:szCs w:val="24"/>
              </w:rPr>
              <w:t>եւ</w:t>
            </w:r>
            <w:r w:rsidRPr="00BE665A">
              <w:rPr>
                <w:rFonts w:ascii="Sylfaen" w:hAnsi="Sylfaen"/>
                <w:sz w:val="24"/>
                <w:szCs w:val="24"/>
              </w:rPr>
              <w:t xml:space="preserve">ով </w:t>
            </w:r>
            <w:r w:rsidRPr="00BE665A">
              <w:rPr>
                <w:rFonts w:ascii="Sylfaen" w:hAnsi="Sylfaen"/>
                <w:sz w:val="24"/>
                <w:szCs w:val="24"/>
              </w:rPr>
              <w:lastRenderedPageBreak/>
              <w:t>ներկայացված տեղեկությունները</w:t>
            </w:r>
          </w:p>
        </w:tc>
        <w:tc>
          <w:tcPr>
            <w:tcW w:w="4241" w:type="dxa"/>
            <w:tcBorders>
              <w:top w:val="single" w:sz="4" w:space="0" w:color="auto"/>
              <w:left w:val="single" w:sz="4" w:space="0" w:color="auto"/>
              <w:bottom w:val="single" w:sz="4" w:space="0" w:color="auto"/>
            </w:tcBorders>
            <w:shd w:val="clear" w:color="auto" w:fill="FFFFFF"/>
          </w:tcPr>
          <w:p w:rsidR="005B222E" w:rsidRPr="00BE665A" w:rsidRDefault="005B222E"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lastRenderedPageBreak/>
              <w:t>տեղեկությունները նշվում են 6</w:t>
            </w:r>
            <w:r w:rsidR="00EB520C" w:rsidRPr="00BE665A">
              <w:rPr>
                <w:rFonts w:ascii="Sylfaen" w:hAnsi="Sylfaen"/>
                <w:sz w:val="24"/>
                <w:szCs w:val="24"/>
              </w:rPr>
              <w:t xml:space="preserve">-րդ աղյուսակին </w:t>
            </w:r>
            <w:r w:rsidRPr="00BE665A">
              <w:rPr>
                <w:rFonts w:ascii="Sylfaen" w:hAnsi="Sylfaen"/>
                <w:sz w:val="24"/>
                <w:szCs w:val="24"/>
              </w:rPr>
              <w:t>համապատասխան</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5B222E" w:rsidRPr="00BE665A" w:rsidRDefault="005B222E"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1</w:t>
            </w:r>
          </w:p>
        </w:tc>
      </w:tr>
      <w:tr w:rsidR="005B222E" w:rsidRPr="00BE665A" w:rsidTr="006D6598">
        <w:trPr>
          <w:jc w:val="center"/>
        </w:trPr>
        <w:tc>
          <w:tcPr>
            <w:tcW w:w="450" w:type="dxa"/>
            <w:shd w:val="clear" w:color="auto" w:fill="FFFFFF"/>
          </w:tcPr>
          <w:p w:rsidR="005B222E" w:rsidRPr="00BE665A" w:rsidRDefault="005B222E" w:rsidP="006D6598">
            <w:pPr>
              <w:spacing w:after="120"/>
            </w:pPr>
          </w:p>
        </w:tc>
        <w:tc>
          <w:tcPr>
            <w:tcW w:w="421" w:type="dxa"/>
            <w:tcBorders>
              <w:right w:val="single" w:sz="4" w:space="0" w:color="auto"/>
            </w:tcBorders>
            <w:shd w:val="clear" w:color="auto" w:fill="FFFFFF"/>
          </w:tcPr>
          <w:p w:rsidR="005B222E" w:rsidRPr="00BE665A" w:rsidRDefault="005B222E" w:rsidP="006D6598">
            <w:pPr>
              <w:spacing w:after="120"/>
            </w:pPr>
          </w:p>
        </w:tc>
        <w:tc>
          <w:tcPr>
            <w:tcW w:w="4795" w:type="dxa"/>
            <w:gridSpan w:val="4"/>
            <w:tcBorders>
              <w:top w:val="single" w:sz="4" w:space="0" w:color="auto"/>
              <w:left w:val="single" w:sz="4" w:space="0" w:color="auto"/>
              <w:bottom w:val="single" w:sz="4" w:space="0" w:color="auto"/>
            </w:tcBorders>
            <w:shd w:val="clear" w:color="auto" w:fill="FFFFFF"/>
          </w:tcPr>
          <w:p w:rsidR="005B222E" w:rsidRPr="00BE665A" w:rsidRDefault="005B222E" w:rsidP="003C23C3">
            <w:pPr>
              <w:pStyle w:val="Bodytext20"/>
              <w:shd w:val="clear" w:color="auto" w:fill="auto"/>
              <w:tabs>
                <w:tab w:val="left" w:pos="820"/>
              </w:tabs>
              <w:spacing w:after="120" w:line="240" w:lineRule="auto"/>
              <w:ind w:firstLine="0"/>
              <w:rPr>
                <w:rFonts w:ascii="Sylfaen" w:hAnsi="Sylfaen"/>
                <w:sz w:val="24"/>
                <w:szCs w:val="24"/>
              </w:rPr>
            </w:pPr>
            <w:r w:rsidRPr="00BE665A">
              <w:rPr>
                <w:rFonts w:ascii="Sylfaen" w:hAnsi="Sylfaen"/>
                <w:sz w:val="24"/>
                <w:szCs w:val="24"/>
              </w:rPr>
              <w:t>3.3.1</w:t>
            </w:r>
            <w:r w:rsidR="00CE7554" w:rsidRPr="00BE665A">
              <w:rPr>
                <w:rFonts w:ascii="Sylfaen" w:hAnsi="Sylfaen"/>
                <w:sz w:val="24"/>
                <w:szCs w:val="24"/>
              </w:rPr>
              <w:t>3.</w:t>
            </w:r>
            <w:r w:rsidR="00CE7554" w:rsidRPr="00BE665A">
              <w:rPr>
                <w:rFonts w:ascii="Sylfaen" w:hAnsi="Sylfaen"/>
                <w:sz w:val="24"/>
                <w:szCs w:val="24"/>
              </w:rPr>
              <w:tab/>
            </w:r>
            <w:r w:rsidRPr="00BE665A">
              <w:rPr>
                <w:rFonts w:ascii="Sylfaen" w:hAnsi="Sylfaen"/>
                <w:sz w:val="24"/>
                <w:szCs w:val="24"/>
              </w:rPr>
              <w:t xml:space="preserve">Խմբային </w:t>
            </w:r>
            <w:r w:rsidR="00CD307B" w:rsidRPr="00BE665A">
              <w:rPr>
                <w:rFonts w:ascii="Sylfaen" w:hAnsi="Sylfaen"/>
                <w:sz w:val="24"/>
                <w:szCs w:val="24"/>
              </w:rPr>
              <w:t>եւ</w:t>
            </w:r>
            <w:r w:rsidRPr="00BE665A">
              <w:rPr>
                <w:rFonts w:ascii="Sylfaen" w:hAnsi="Sylfaen"/>
                <w:sz w:val="24"/>
                <w:szCs w:val="24"/>
              </w:rPr>
              <w:t xml:space="preserve"> (կամ) տրանսպորտային փաթեթվածքների ցանկը</w:t>
            </w:r>
          </w:p>
        </w:tc>
        <w:tc>
          <w:tcPr>
            <w:tcW w:w="3798" w:type="dxa"/>
            <w:tcBorders>
              <w:top w:val="single" w:sz="4" w:space="0" w:color="auto"/>
              <w:left w:val="single" w:sz="4" w:space="0" w:color="auto"/>
              <w:bottom w:val="single" w:sz="4" w:space="0" w:color="auto"/>
            </w:tcBorders>
            <w:shd w:val="clear" w:color="auto" w:fill="FFFFFF"/>
          </w:tcPr>
          <w:p w:rsidR="00F05D70" w:rsidRPr="003C23C3" w:rsidRDefault="005B222E"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 xml:space="preserve">այն խմբային </w:t>
            </w:r>
            <w:r w:rsidR="00CD307B" w:rsidRPr="00BE665A">
              <w:rPr>
                <w:rFonts w:ascii="Sylfaen" w:hAnsi="Sylfaen"/>
                <w:sz w:val="24"/>
                <w:szCs w:val="24"/>
              </w:rPr>
              <w:t>եւ</w:t>
            </w:r>
            <w:r w:rsidRPr="00BE665A">
              <w:rPr>
                <w:rFonts w:ascii="Sylfaen" w:hAnsi="Sylfaen"/>
                <w:sz w:val="24"/>
                <w:szCs w:val="24"/>
              </w:rPr>
              <w:t xml:space="preserve"> (կամ) տրանսպորտային փաթեթվածքների ցանկը, որոնցում գտնվում է </w:t>
            </w:r>
            <w:r w:rsidR="00EB520C" w:rsidRPr="00BE665A">
              <w:rPr>
                <w:rFonts w:ascii="Sylfaen" w:hAnsi="Sylfaen"/>
                <w:sz w:val="24"/>
                <w:szCs w:val="24"/>
              </w:rPr>
              <w:t>դրոշմավորված</w:t>
            </w:r>
            <w:r w:rsidRPr="00BE665A">
              <w:rPr>
                <w:rFonts w:ascii="Sylfaen" w:hAnsi="Sylfaen"/>
                <w:sz w:val="24"/>
                <w:szCs w:val="24"/>
              </w:rPr>
              <w:t xml:space="preserve"> ապրանքը</w:t>
            </w:r>
          </w:p>
        </w:tc>
        <w:tc>
          <w:tcPr>
            <w:tcW w:w="4241" w:type="dxa"/>
            <w:tcBorders>
              <w:top w:val="single" w:sz="4" w:space="0" w:color="auto"/>
              <w:left w:val="single" w:sz="4" w:space="0" w:color="auto"/>
              <w:bottom w:val="single" w:sz="4" w:space="0" w:color="auto"/>
            </w:tcBorders>
            <w:shd w:val="clear" w:color="auto" w:fill="FFFFFF"/>
          </w:tcPr>
          <w:p w:rsidR="005B222E" w:rsidRPr="00BE665A" w:rsidRDefault="005B222E" w:rsidP="006D6598">
            <w:pPr>
              <w:spacing w:after="120"/>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5B222E" w:rsidRPr="00BE665A" w:rsidRDefault="005B222E"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102956" w:rsidRPr="00BE665A" w:rsidTr="006D6598">
        <w:trPr>
          <w:jc w:val="center"/>
        </w:trPr>
        <w:tc>
          <w:tcPr>
            <w:tcW w:w="450" w:type="dxa"/>
            <w:shd w:val="clear" w:color="auto" w:fill="FFFFFF"/>
          </w:tcPr>
          <w:p w:rsidR="00102956" w:rsidRPr="00BE665A" w:rsidRDefault="00102956" w:rsidP="006D6598">
            <w:pPr>
              <w:spacing w:after="120"/>
            </w:pPr>
          </w:p>
        </w:tc>
        <w:tc>
          <w:tcPr>
            <w:tcW w:w="421" w:type="dxa"/>
            <w:shd w:val="clear" w:color="auto" w:fill="FFFFFF"/>
          </w:tcPr>
          <w:p w:rsidR="00102956" w:rsidRPr="00BE665A" w:rsidRDefault="00102956" w:rsidP="006D6598">
            <w:pPr>
              <w:spacing w:after="120"/>
            </w:pPr>
          </w:p>
        </w:tc>
        <w:tc>
          <w:tcPr>
            <w:tcW w:w="353" w:type="dxa"/>
            <w:tcBorders>
              <w:top w:val="single" w:sz="4" w:space="0" w:color="auto"/>
              <w:right w:val="single" w:sz="4" w:space="0" w:color="auto"/>
            </w:tcBorders>
            <w:shd w:val="clear" w:color="auto" w:fill="FFFFFF"/>
          </w:tcPr>
          <w:p w:rsidR="00102956" w:rsidRPr="00BE665A" w:rsidRDefault="00102956" w:rsidP="006D6598">
            <w:pPr>
              <w:pStyle w:val="Bodytext20"/>
              <w:shd w:val="clear" w:color="auto" w:fill="auto"/>
              <w:spacing w:after="120" w:line="240" w:lineRule="auto"/>
              <w:ind w:firstLine="0"/>
              <w:rPr>
                <w:rFonts w:ascii="Sylfaen" w:hAnsi="Sylfaen"/>
                <w:sz w:val="24"/>
                <w:szCs w:val="24"/>
              </w:rPr>
            </w:pPr>
          </w:p>
        </w:tc>
        <w:tc>
          <w:tcPr>
            <w:tcW w:w="4442" w:type="dxa"/>
            <w:gridSpan w:val="3"/>
            <w:tcBorders>
              <w:top w:val="single" w:sz="4" w:space="0" w:color="auto"/>
              <w:left w:val="single" w:sz="4" w:space="0" w:color="auto"/>
              <w:bottom w:val="single" w:sz="4" w:space="0" w:color="auto"/>
            </w:tcBorders>
            <w:shd w:val="clear" w:color="auto" w:fill="FFFFFF"/>
          </w:tcPr>
          <w:p w:rsidR="00102956" w:rsidRPr="00BE665A" w:rsidRDefault="00102956" w:rsidP="006D6598">
            <w:pPr>
              <w:pStyle w:val="Bodytext20"/>
              <w:shd w:val="clear" w:color="auto" w:fill="auto"/>
              <w:tabs>
                <w:tab w:val="left" w:pos="1034"/>
              </w:tabs>
              <w:spacing w:after="120" w:line="240" w:lineRule="auto"/>
              <w:ind w:firstLine="0"/>
              <w:rPr>
                <w:rFonts w:ascii="Sylfaen" w:hAnsi="Sylfaen"/>
                <w:sz w:val="24"/>
                <w:szCs w:val="24"/>
              </w:rPr>
            </w:pPr>
            <w:r w:rsidRPr="00BE665A">
              <w:rPr>
                <w:rFonts w:ascii="Sylfaen" w:hAnsi="Sylfaen"/>
                <w:sz w:val="24"/>
                <w:szCs w:val="24"/>
              </w:rPr>
              <w:t>3.3.13.</w:t>
            </w:r>
            <w:r w:rsidR="00CE7554" w:rsidRPr="00BE665A">
              <w:rPr>
                <w:rFonts w:ascii="Sylfaen" w:hAnsi="Sylfaen"/>
                <w:sz w:val="24"/>
                <w:szCs w:val="24"/>
              </w:rPr>
              <w:t>1.</w:t>
            </w:r>
            <w:r w:rsidR="00CE7554" w:rsidRPr="00BE665A">
              <w:rPr>
                <w:rFonts w:ascii="Sylfaen" w:hAnsi="Sylfaen"/>
                <w:sz w:val="24"/>
                <w:szCs w:val="24"/>
              </w:rPr>
              <w:tab/>
            </w:r>
            <w:r w:rsidRPr="00BE665A">
              <w:rPr>
                <w:rFonts w:ascii="Sylfaen" w:hAnsi="Sylfaen"/>
                <w:sz w:val="24"/>
                <w:szCs w:val="24"/>
              </w:rPr>
              <w:t>Խմբային կամ տրանսպորտային փաթեթվածքի մասին տեղեկությունները</w:t>
            </w:r>
          </w:p>
        </w:tc>
        <w:tc>
          <w:tcPr>
            <w:tcW w:w="3798" w:type="dxa"/>
            <w:tcBorders>
              <w:top w:val="single" w:sz="4" w:space="0" w:color="auto"/>
              <w:left w:val="single" w:sz="4" w:space="0" w:color="auto"/>
              <w:bottom w:val="single" w:sz="4" w:space="0" w:color="auto"/>
            </w:tcBorders>
            <w:shd w:val="clear" w:color="auto" w:fill="FFFFFF"/>
          </w:tcPr>
          <w:p w:rsidR="00102956" w:rsidRPr="00BE665A" w:rsidRDefault="00102956" w:rsidP="006D6598">
            <w:pPr>
              <w:spacing w:after="120"/>
            </w:pPr>
          </w:p>
        </w:tc>
        <w:tc>
          <w:tcPr>
            <w:tcW w:w="4241" w:type="dxa"/>
            <w:tcBorders>
              <w:top w:val="single" w:sz="4" w:space="0" w:color="auto"/>
              <w:left w:val="single" w:sz="4" w:space="0" w:color="auto"/>
              <w:bottom w:val="single" w:sz="4" w:space="0" w:color="auto"/>
            </w:tcBorders>
            <w:shd w:val="clear" w:color="auto" w:fill="FFFFFF"/>
          </w:tcPr>
          <w:p w:rsidR="00102956" w:rsidRPr="00BE665A" w:rsidRDefault="00102956" w:rsidP="006D6598">
            <w:pPr>
              <w:spacing w:after="120"/>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102956" w:rsidRPr="00BE665A" w:rsidRDefault="00102956"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1..*</w:t>
            </w:r>
          </w:p>
        </w:tc>
      </w:tr>
      <w:tr w:rsidR="00102956" w:rsidRPr="00BE665A" w:rsidTr="006D6598">
        <w:trPr>
          <w:jc w:val="center"/>
        </w:trPr>
        <w:tc>
          <w:tcPr>
            <w:tcW w:w="450" w:type="dxa"/>
            <w:shd w:val="clear" w:color="auto" w:fill="FFFFFF"/>
          </w:tcPr>
          <w:p w:rsidR="00102956" w:rsidRPr="00BE665A" w:rsidRDefault="00102956" w:rsidP="006D6598">
            <w:pPr>
              <w:spacing w:after="120"/>
            </w:pPr>
          </w:p>
        </w:tc>
        <w:tc>
          <w:tcPr>
            <w:tcW w:w="421" w:type="dxa"/>
            <w:shd w:val="clear" w:color="auto" w:fill="FFFFFF"/>
          </w:tcPr>
          <w:p w:rsidR="00102956" w:rsidRPr="00BE665A" w:rsidRDefault="00102956" w:rsidP="006D6598">
            <w:pPr>
              <w:spacing w:after="120"/>
            </w:pPr>
          </w:p>
        </w:tc>
        <w:tc>
          <w:tcPr>
            <w:tcW w:w="353" w:type="dxa"/>
            <w:shd w:val="clear" w:color="auto" w:fill="FFFFFF"/>
          </w:tcPr>
          <w:p w:rsidR="00102956" w:rsidRPr="00BE665A" w:rsidRDefault="00102956" w:rsidP="006D6598">
            <w:pPr>
              <w:pStyle w:val="Bodytext20"/>
              <w:shd w:val="clear" w:color="auto" w:fill="auto"/>
              <w:spacing w:after="120" w:line="240" w:lineRule="auto"/>
              <w:ind w:firstLine="0"/>
              <w:rPr>
                <w:rFonts w:ascii="Sylfaen" w:hAnsi="Sylfaen"/>
                <w:sz w:val="24"/>
                <w:szCs w:val="24"/>
              </w:rPr>
            </w:pPr>
          </w:p>
        </w:tc>
        <w:tc>
          <w:tcPr>
            <w:tcW w:w="353" w:type="dxa"/>
            <w:tcBorders>
              <w:right w:val="single" w:sz="4" w:space="0" w:color="auto"/>
            </w:tcBorders>
            <w:shd w:val="clear" w:color="auto" w:fill="FFFFFF"/>
          </w:tcPr>
          <w:p w:rsidR="00102956" w:rsidRPr="00BE665A" w:rsidRDefault="00102956" w:rsidP="006D6598">
            <w:pPr>
              <w:pStyle w:val="Bodytext20"/>
              <w:shd w:val="clear" w:color="auto" w:fill="auto"/>
              <w:spacing w:after="120" w:line="240" w:lineRule="auto"/>
              <w:ind w:firstLine="0"/>
              <w:rPr>
                <w:rFonts w:ascii="Sylfaen" w:hAnsi="Sylfaen"/>
                <w:sz w:val="24"/>
                <w:szCs w:val="24"/>
              </w:rPr>
            </w:pPr>
          </w:p>
        </w:tc>
        <w:tc>
          <w:tcPr>
            <w:tcW w:w="4089" w:type="dxa"/>
            <w:gridSpan w:val="2"/>
            <w:tcBorders>
              <w:top w:val="single" w:sz="4" w:space="0" w:color="auto"/>
              <w:left w:val="single" w:sz="4" w:space="0" w:color="auto"/>
              <w:bottom w:val="single" w:sz="4" w:space="0" w:color="auto"/>
            </w:tcBorders>
            <w:shd w:val="clear" w:color="auto" w:fill="FFFFFF"/>
          </w:tcPr>
          <w:p w:rsidR="00102956" w:rsidRPr="00BE665A" w:rsidRDefault="00102956" w:rsidP="003C23C3">
            <w:pPr>
              <w:pStyle w:val="Bodytext20"/>
              <w:shd w:val="clear" w:color="auto" w:fill="auto"/>
              <w:tabs>
                <w:tab w:val="left" w:pos="1248"/>
              </w:tabs>
              <w:spacing w:after="120" w:line="240" w:lineRule="auto"/>
              <w:ind w:firstLine="0"/>
              <w:rPr>
                <w:rFonts w:ascii="Sylfaen" w:hAnsi="Sylfaen"/>
                <w:sz w:val="24"/>
                <w:szCs w:val="24"/>
              </w:rPr>
            </w:pPr>
            <w:r w:rsidRPr="00BE665A">
              <w:rPr>
                <w:rFonts w:ascii="Sylfaen" w:hAnsi="Sylfaen"/>
                <w:sz w:val="24"/>
                <w:szCs w:val="24"/>
              </w:rPr>
              <w:t>3.3.13.1.</w:t>
            </w:r>
            <w:r w:rsidR="00CE7554" w:rsidRPr="00BE665A">
              <w:rPr>
                <w:rFonts w:ascii="Sylfaen" w:hAnsi="Sylfaen"/>
                <w:sz w:val="24"/>
                <w:szCs w:val="24"/>
              </w:rPr>
              <w:t>1.</w:t>
            </w:r>
            <w:r w:rsidR="00CE7554" w:rsidRPr="00BE665A">
              <w:rPr>
                <w:rFonts w:ascii="Sylfaen" w:hAnsi="Sylfaen"/>
                <w:sz w:val="24"/>
                <w:szCs w:val="24"/>
              </w:rPr>
              <w:tab/>
            </w:r>
            <w:r w:rsidRPr="00BE665A">
              <w:rPr>
                <w:rFonts w:ascii="Sylfaen" w:hAnsi="Sylfaen"/>
                <w:sz w:val="24"/>
                <w:szCs w:val="24"/>
              </w:rPr>
              <w:t>Խմբավորման մակարդակը</w:t>
            </w:r>
          </w:p>
        </w:tc>
        <w:tc>
          <w:tcPr>
            <w:tcW w:w="3798" w:type="dxa"/>
            <w:tcBorders>
              <w:top w:val="single" w:sz="4" w:space="0" w:color="auto"/>
              <w:left w:val="single" w:sz="4" w:space="0" w:color="auto"/>
              <w:bottom w:val="single" w:sz="4" w:space="0" w:color="auto"/>
            </w:tcBorders>
            <w:shd w:val="clear" w:color="auto" w:fill="FFFFFF"/>
          </w:tcPr>
          <w:p w:rsidR="00102956" w:rsidRPr="00BE665A" w:rsidRDefault="00102956" w:rsidP="006D6598">
            <w:pPr>
              <w:spacing w:after="120"/>
            </w:pPr>
          </w:p>
        </w:tc>
        <w:tc>
          <w:tcPr>
            <w:tcW w:w="4241" w:type="dxa"/>
            <w:tcBorders>
              <w:top w:val="single" w:sz="4" w:space="0" w:color="auto"/>
              <w:left w:val="single" w:sz="4" w:space="0" w:color="auto"/>
              <w:bottom w:val="single" w:sz="4" w:space="0" w:color="auto"/>
            </w:tcBorders>
            <w:shd w:val="clear" w:color="auto" w:fill="FFFFFF"/>
          </w:tcPr>
          <w:p w:rsidR="00102956" w:rsidRPr="00BE665A" w:rsidRDefault="00102956" w:rsidP="006D6598">
            <w:pPr>
              <w:spacing w:after="120"/>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102956" w:rsidRPr="00BE665A" w:rsidRDefault="00102956"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1</w:t>
            </w:r>
          </w:p>
        </w:tc>
      </w:tr>
      <w:tr w:rsidR="00102956" w:rsidRPr="00BE665A" w:rsidTr="006D6598">
        <w:trPr>
          <w:jc w:val="center"/>
        </w:trPr>
        <w:tc>
          <w:tcPr>
            <w:tcW w:w="450" w:type="dxa"/>
            <w:shd w:val="clear" w:color="auto" w:fill="FFFFFF"/>
          </w:tcPr>
          <w:p w:rsidR="00102956" w:rsidRPr="00BE665A" w:rsidRDefault="00102956" w:rsidP="006D6598">
            <w:pPr>
              <w:spacing w:after="120"/>
            </w:pPr>
          </w:p>
        </w:tc>
        <w:tc>
          <w:tcPr>
            <w:tcW w:w="421" w:type="dxa"/>
            <w:shd w:val="clear" w:color="auto" w:fill="FFFFFF"/>
          </w:tcPr>
          <w:p w:rsidR="00102956" w:rsidRPr="00BE665A" w:rsidRDefault="00102956" w:rsidP="006D6598">
            <w:pPr>
              <w:spacing w:after="120"/>
            </w:pPr>
          </w:p>
        </w:tc>
        <w:tc>
          <w:tcPr>
            <w:tcW w:w="353" w:type="dxa"/>
            <w:shd w:val="clear" w:color="auto" w:fill="FFFFFF"/>
          </w:tcPr>
          <w:p w:rsidR="00102956" w:rsidRPr="00BE665A" w:rsidRDefault="00102956" w:rsidP="006D6598">
            <w:pPr>
              <w:pStyle w:val="Bodytext20"/>
              <w:shd w:val="clear" w:color="auto" w:fill="auto"/>
              <w:spacing w:after="120" w:line="240" w:lineRule="auto"/>
              <w:ind w:firstLine="0"/>
              <w:rPr>
                <w:rFonts w:ascii="Sylfaen" w:hAnsi="Sylfaen"/>
                <w:sz w:val="24"/>
                <w:szCs w:val="24"/>
              </w:rPr>
            </w:pPr>
          </w:p>
        </w:tc>
        <w:tc>
          <w:tcPr>
            <w:tcW w:w="353" w:type="dxa"/>
            <w:tcBorders>
              <w:right w:val="single" w:sz="4" w:space="0" w:color="auto"/>
            </w:tcBorders>
            <w:shd w:val="clear" w:color="auto" w:fill="FFFFFF"/>
          </w:tcPr>
          <w:p w:rsidR="00102956" w:rsidRPr="00BE665A" w:rsidRDefault="00102956" w:rsidP="006D6598">
            <w:pPr>
              <w:pStyle w:val="Bodytext20"/>
              <w:shd w:val="clear" w:color="auto" w:fill="auto"/>
              <w:spacing w:after="120" w:line="240" w:lineRule="auto"/>
              <w:ind w:firstLine="0"/>
              <w:rPr>
                <w:rFonts w:ascii="Sylfaen" w:hAnsi="Sylfaen"/>
                <w:sz w:val="24"/>
                <w:szCs w:val="24"/>
              </w:rPr>
            </w:pPr>
          </w:p>
        </w:tc>
        <w:tc>
          <w:tcPr>
            <w:tcW w:w="4089" w:type="dxa"/>
            <w:gridSpan w:val="2"/>
            <w:tcBorders>
              <w:top w:val="single" w:sz="4" w:space="0" w:color="auto"/>
              <w:left w:val="single" w:sz="4" w:space="0" w:color="auto"/>
              <w:bottom w:val="single" w:sz="4" w:space="0" w:color="auto"/>
            </w:tcBorders>
            <w:shd w:val="clear" w:color="auto" w:fill="FFFFFF"/>
          </w:tcPr>
          <w:p w:rsidR="00102956" w:rsidRPr="00BE665A" w:rsidRDefault="00102956" w:rsidP="006D6598">
            <w:pPr>
              <w:pStyle w:val="Bodytext20"/>
              <w:shd w:val="clear" w:color="auto" w:fill="auto"/>
              <w:tabs>
                <w:tab w:val="left" w:pos="1106"/>
              </w:tabs>
              <w:spacing w:after="120" w:line="240" w:lineRule="auto"/>
              <w:ind w:firstLine="0"/>
              <w:rPr>
                <w:rFonts w:ascii="Sylfaen" w:hAnsi="Sylfaen"/>
                <w:sz w:val="24"/>
                <w:szCs w:val="24"/>
              </w:rPr>
            </w:pPr>
            <w:r w:rsidRPr="00BE665A">
              <w:rPr>
                <w:rFonts w:ascii="Sylfaen" w:hAnsi="Sylfaen"/>
                <w:sz w:val="24"/>
                <w:szCs w:val="24"/>
              </w:rPr>
              <w:t>3.3.13.1.</w:t>
            </w:r>
            <w:r w:rsidR="00CE7554" w:rsidRPr="00BE665A">
              <w:rPr>
                <w:rFonts w:ascii="Sylfaen" w:hAnsi="Sylfaen"/>
                <w:sz w:val="24"/>
                <w:szCs w:val="24"/>
              </w:rPr>
              <w:t>2.</w:t>
            </w:r>
            <w:r w:rsidR="00CE7554" w:rsidRPr="00BE665A">
              <w:rPr>
                <w:rFonts w:ascii="Sylfaen" w:hAnsi="Sylfaen"/>
                <w:sz w:val="24"/>
                <w:szCs w:val="24"/>
              </w:rPr>
              <w:tab/>
            </w:r>
            <w:r w:rsidRPr="00BE665A">
              <w:rPr>
                <w:rFonts w:ascii="Sylfaen" w:hAnsi="Sylfaen"/>
                <w:sz w:val="24"/>
                <w:szCs w:val="24"/>
              </w:rPr>
              <w:t>Նույնականացման միջոցը</w:t>
            </w:r>
          </w:p>
        </w:tc>
        <w:tc>
          <w:tcPr>
            <w:tcW w:w="3798" w:type="dxa"/>
            <w:tcBorders>
              <w:top w:val="single" w:sz="4" w:space="0" w:color="auto"/>
              <w:left w:val="single" w:sz="4" w:space="0" w:color="auto"/>
              <w:bottom w:val="single" w:sz="4" w:space="0" w:color="auto"/>
            </w:tcBorders>
            <w:shd w:val="clear" w:color="auto" w:fill="FFFFFF"/>
          </w:tcPr>
          <w:p w:rsidR="00102956" w:rsidRPr="00BE665A" w:rsidRDefault="00102956"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խմբային կամ տրանսպորտային փաթեթվածքի նույնականացման միջոցի վրա կառուցվածքավորված ձ</w:t>
            </w:r>
            <w:r w:rsidR="00CD307B" w:rsidRPr="00BE665A">
              <w:rPr>
                <w:rFonts w:ascii="Sylfaen" w:hAnsi="Sylfaen"/>
                <w:sz w:val="24"/>
                <w:szCs w:val="24"/>
              </w:rPr>
              <w:t>եւ</w:t>
            </w:r>
            <w:r w:rsidRPr="00BE665A">
              <w:rPr>
                <w:rFonts w:ascii="Sylfaen" w:hAnsi="Sylfaen"/>
                <w:sz w:val="24"/>
                <w:szCs w:val="24"/>
              </w:rPr>
              <w:t>ով ներկայացված տեղեկությունները</w:t>
            </w:r>
          </w:p>
        </w:tc>
        <w:tc>
          <w:tcPr>
            <w:tcW w:w="4241" w:type="dxa"/>
            <w:tcBorders>
              <w:top w:val="single" w:sz="4" w:space="0" w:color="auto"/>
              <w:left w:val="single" w:sz="4" w:space="0" w:color="auto"/>
              <w:bottom w:val="single" w:sz="4" w:space="0" w:color="auto"/>
            </w:tcBorders>
            <w:shd w:val="clear" w:color="auto" w:fill="FFFFFF"/>
          </w:tcPr>
          <w:p w:rsidR="00102956" w:rsidRPr="00BE665A" w:rsidRDefault="00102956"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տեղեկությունները նշվում են 6</w:t>
            </w:r>
            <w:r w:rsidR="00EB520C" w:rsidRPr="00BE665A">
              <w:rPr>
                <w:rFonts w:ascii="Sylfaen" w:hAnsi="Sylfaen"/>
                <w:sz w:val="24"/>
                <w:szCs w:val="24"/>
              </w:rPr>
              <w:t xml:space="preserve">-րդ աղյուսակին </w:t>
            </w:r>
            <w:r w:rsidRPr="00BE665A">
              <w:rPr>
                <w:rFonts w:ascii="Sylfaen" w:hAnsi="Sylfaen"/>
                <w:sz w:val="24"/>
                <w:szCs w:val="24"/>
              </w:rPr>
              <w:t>համապատասխան</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102956" w:rsidRPr="00BE665A" w:rsidRDefault="00102956"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1</w:t>
            </w:r>
          </w:p>
        </w:tc>
      </w:tr>
      <w:tr w:rsidR="00102956" w:rsidRPr="00BE665A" w:rsidTr="006D6598">
        <w:trPr>
          <w:jc w:val="center"/>
        </w:trPr>
        <w:tc>
          <w:tcPr>
            <w:tcW w:w="450" w:type="dxa"/>
            <w:shd w:val="clear" w:color="auto" w:fill="FFFFFF"/>
          </w:tcPr>
          <w:p w:rsidR="00102956" w:rsidRPr="00BE665A" w:rsidRDefault="00102956" w:rsidP="006D6598">
            <w:pPr>
              <w:spacing w:after="120"/>
            </w:pPr>
          </w:p>
        </w:tc>
        <w:tc>
          <w:tcPr>
            <w:tcW w:w="421" w:type="dxa"/>
            <w:shd w:val="clear" w:color="auto" w:fill="FFFFFF"/>
          </w:tcPr>
          <w:p w:rsidR="00102956" w:rsidRPr="00BE665A" w:rsidRDefault="00102956" w:rsidP="006D6598">
            <w:pPr>
              <w:spacing w:after="120"/>
            </w:pPr>
          </w:p>
        </w:tc>
        <w:tc>
          <w:tcPr>
            <w:tcW w:w="353" w:type="dxa"/>
            <w:shd w:val="clear" w:color="auto" w:fill="FFFFFF"/>
          </w:tcPr>
          <w:p w:rsidR="00102956" w:rsidRPr="00BE665A" w:rsidRDefault="00102956" w:rsidP="006D6598">
            <w:pPr>
              <w:pStyle w:val="Bodytext20"/>
              <w:shd w:val="clear" w:color="auto" w:fill="auto"/>
              <w:spacing w:after="120" w:line="240" w:lineRule="auto"/>
              <w:ind w:firstLine="0"/>
              <w:rPr>
                <w:rFonts w:ascii="Sylfaen" w:hAnsi="Sylfaen"/>
                <w:sz w:val="24"/>
                <w:szCs w:val="24"/>
              </w:rPr>
            </w:pPr>
          </w:p>
        </w:tc>
        <w:tc>
          <w:tcPr>
            <w:tcW w:w="353" w:type="dxa"/>
            <w:tcBorders>
              <w:right w:val="single" w:sz="4" w:space="0" w:color="auto"/>
            </w:tcBorders>
            <w:shd w:val="clear" w:color="auto" w:fill="FFFFFF"/>
          </w:tcPr>
          <w:p w:rsidR="00102956" w:rsidRPr="00BE665A" w:rsidRDefault="00102956" w:rsidP="006D6598">
            <w:pPr>
              <w:pStyle w:val="Bodytext20"/>
              <w:shd w:val="clear" w:color="auto" w:fill="auto"/>
              <w:spacing w:after="120" w:line="240" w:lineRule="auto"/>
              <w:ind w:firstLine="0"/>
              <w:rPr>
                <w:rFonts w:ascii="Sylfaen" w:hAnsi="Sylfaen"/>
                <w:sz w:val="24"/>
                <w:szCs w:val="24"/>
              </w:rPr>
            </w:pPr>
          </w:p>
        </w:tc>
        <w:tc>
          <w:tcPr>
            <w:tcW w:w="4089" w:type="dxa"/>
            <w:gridSpan w:val="2"/>
            <w:tcBorders>
              <w:top w:val="single" w:sz="4" w:space="0" w:color="auto"/>
              <w:left w:val="single" w:sz="4" w:space="0" w:color="auto"/>
              <w:bottom w:val="single" w:sz="4" w:space="0" w:color="auto"/>
            </w:tcBorders>
            <w:shd w:val="clear" w:color="auto" w:fill="FFFFFF"/>
          </w:tcPr>
          <w:p w:rsidR="00102956" w:rsidRPr="00BE665A" w:rsidRDefault="00102956" w:rsidP="006D6598">
            <w:pPr>
              <w:pStyle w:val="Bodytext20"/>
              <w:shd w:val="clear" w:color="auto" w:fill="auto"/>
              <w:tabs>
                <w:tab w:val="left" w:pos="1248"/>
              </w:tabs>
              <w:spacing w:after="120" w:line="240" w:lineRule="auto"/>
              <w:ind w:firstLine="0"/>
              <w:rPr>
                <w:rFonts w:ascii="Sylfaen" w:hAnsi="Sylfaen"/>
                <w:sz w:val="24"/>
                <w:szCs w:val="24"/>
              </w:rPr>
            </w:pPr>
            <w:r w:rsidRPr="00BE665A">
              <w:rPr>
                <w:rFonts w:ascii="Sylfaen" w:hAnsi="Sylfaen"/>
                <w:sz w:val="24"/>
                <w:szCs w:val="24"/>
              </w:rPr>
              <w:t>3.3.13.1.</w:t>
            </w:r>
            <w:r w:rsidR="00CE7554" w:rsidRPr="00BE665A">
              <w:rPr>
                <w:rFonts w:ascii="Sylfaen" w:hAnsi="Sylfaen"/>
                <w:sz w:val="24"/>
                <w:szCs w:val="24"/>
              </w:rPr>
              <w:t>3.</w:t>
            </w:r>
            <w:r w:rsidR="00CE7554" w:rsidRPr="00BE665A">
              <w:rPr>
                <w:rFonts w:ascii="Sylfaen" w:hAnsi="Sylfaen"/>
                <w:sz w:val="24"/>
                <w:szCs w:val="24"/>
              </w:rPr>
              <w:tab/>
            </w:r>
            <w:r w:rsidRPr="00BE665A">
              <w:rPr>
                <w:rFonts w:ascii="Sylfaen" w:hAnsi="Sylfaen"/>
                <w:sz w:val="24"/>
                <w:szCs w:val="24"/>
              </w:rPr>
              <w:t>Վերակա մակարդակի փաթեթվածքի հղումային նույնացուցիչը</w:t>
            </w:r>
          </w:p>
        </w:tc>
        <w:tc>
          <w:tcPr>
            <w:tcW w:w="3798" w:type="dxa"/>
            <w:tcBorders>
              <w:top w:val="single" w:sz="4" w:space="0" w:color="auto"/>
              <w:left w:val="single" w:sz="4" w:space="0" w:color="auto"/>
              <w:bottom w:val="single" w:sz="4" w:space="0" w:color="auto"/>
            </w:tcBorders>
            <w:shd w:val="clear" w:color="auto" w:fill="FFFFFF"/>
          </w:tcPr>
          <w:p w:rsidR="00102956" w:rsidRPr="00BE665A" w:rsidRDefault="00102956" w:rsidP="006D6598">
            <w:pPr>
              <w:spacing w:after="120"/>
            </w:pPr>
          </w:p>
        </w:tc>
        <w:tc>
          <w:tcPr>
            <w:tcW w:w="4241" w:type="dxa"/>
            <w:tcBorders>
              <w:top w:val="single" w:sz="4" w:space="0" w:color="auto"/>
              <w:left w:val="single" w:sz="4" w:space="0" w:color="auto"/>
              <w:bottom w:val="single" w:sz="4" w:space="0" w:color="auto"/>
            </w:tcBorders>
            <w:shd w:val="clear" w:color="auto" w:fill="FFFFFF"/>
          </w:tcPr>
          <w:p w:rsidR="00102956" w:rsidRPr="00BE665A" w:rsidRDefault="00102956" w:rsidP="006D6598">
            <w:pPr>
              <w:spacing w:after="120"/>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102956" w:rsidRPr="00BE665A" w:rsidRDefault="00102956"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0..1</w:t>
            </w:r>
          </w:p>
        </w:tc>
      </w:tr>
      <w:tr w:rsidR="00AF16DC" w:rsidRPr="00BE665A" w:rsidTr="006D6598">
        <w:trPr>
          <w:jc w:val="center"/>
        </w:trPr>
        <w:tc>
          <w:tcPr>
            <w:tcW w:w="450" w:type="dxa"/>
            <w:shd w:val="clear" w:color="auto" w:fill="FFFFFF"/>
          </w:tcPr>
          <w:p w:rsidR="00AF16DC" w:rsidRPr="00BE665A" w:rsidRDefault="00AF16DC" w:rsidP="006D6598">
            <w:pPr>
              <w:spacing w:after="120"/>
            </w:pPr>
          </w:p>
        </w:tc>
        <w:tc>
          <w:tcPr>
            <w:tcW w:w="421" w:type="dxa"/>
            <w:shd w:val="clear" w:color="auto" w:fill="FFFFFF"/>
          </w:tcPr>
          <w:p w:rsidR="00AF16DC" w:rsidRPr="00BE665A" w:rsidRDefault="00AF16DC" w:rsidP="006D6598">
            <w:pPr>
              <w:spacing w:after="120"/>
            </w:pPr>
          </w:p>
        </w:tc>
        <w:tc>
          <w:tcPr>
            <w:tcW w:w="353" w:type="dxa"/>
            <w:shd w:val="clear" w:color="auto" w:fill="FFFFFF"/>
          </w:tcPr>
          <w:p w:rsidR="00AF16DC" w:rsidRPr="00BE665A" w:rsidRDefault="00AF16DC" w:rsidP="006D6598">
            <w:pPr>
              <w:pStyle w:val="Bodytext20"/>
              <w:shd w:val="clear" w:color="auto" w:fill="auto"/>
              <w:spacing w:after="120" w:line="240" w:lineRule="auto"/>
              <w:ind w:firstLine="0"/>
              <w:rPr>
                <w:rFonts w:ascii="Sylfaen" w:hAnsi="Sylfaen"/>
                <w:sz w:val="24"/>
                <w:szCs w:val="24"/>
              </w:rPr>
            </w:pPr>
          </w:p>
        </w:tc>
        <w:tc>
          <w:tcPr>
            <w:tcW w:w="353" w:type="dxa"/>
            <w:shd w:val="clear" w:color="auto" w:fill="FFFFFF"/>
          </w:tcPr>
          <w:p w:rsidR="00AF16DC" w:rsidRPr="00BE665A" w:rsidRDefault="00AF16DC" w:rsidP="006D6598">
            <w:pPr>
              <w:pStyle w:val="Bodytext20"/>
              <w:shd w:val="clear" w:color="auto" w:fill="auto"/>
              <w:spacing w:after="120" w:line="240" w:lineRule="auto"/>
              <w:ind w:firstLine="0"/>
              <w:rPr>
                <w:rFonts w:ascii="Sylfaen" w:hAnsi="Sylfaen"/>
                <w:sz w:val="24"/>
                <w:szCs w:val="24"/>
              </w:rPr>
            </w:pPr>
          </w:p>
        </w:tc>
        <w:tc>
          <w:tcPr>
            <w:tcW w:w="407" w:type="dxa"/>
            <w:tcBorders>
              <w:right w:val="single" w:sz="4" w:space="0" w:color="auto"/>
            </w:tcBorders>
            <w:shd w:val="clear" w:color="auto" w:fill="FFFFFF"/>
          </w:tcPr>
          <w:p w:rsidR="00AF16DC" w:rsidRPr="00BE665A" w:rsidRDefault="00AF16DC" w:rsidP="006D6598">
            <w:pPr>
              <w:pStyle w:val="Bodytext20"/>
              <w:shd w:val="clear" w:color="auto" w:fill="auto"/>
              <w:spacing w:after="120" w:line="240" w:lineRule="auto"/>
              <w:ind w:firstLine="0"/>
              <w:rPr>
                <w:rFonts w:ascii="Sylfaen" w:hAnsi="Sylfaen"/>
                <w:sz w:val="24"/>
                <w:szCs w:val="24"/>
              </w:rPr>
            </w:pPr>
          </w:p>
        </w:tc>
        <w:tc>
          <w:tcPr>
            <w:tcW w:w="3682" w:type="dxa"/>
            <w:tcBorders>
              <w:top w:val="single" w:sz="4" w:space="0" w:color="auto"/>
              <w:left w:val="single" w:sz="4" w:space="0" w:color="auto"/>
              <w:bottom w:val="single" w:sz="4" w:space="0" w:color="auto"/>
            </w:tcBorders>
            <w:shd w:val="clear" w:color="auto" w:fill="FFFFFF"/>
          </w:tcPr>
          <w:p w:rsidR="00AF16DC" w:rsidRPr="00BE665A" w:rsidRDefault="00AF16DC" w:rsidP="003C23C3">
            <w:pPr>
              <w:pStyle w:val="Bodytext20"/>
              <w:shd w:val="clear" w:color="auto" w:fill="auto"/>
              <w:tabs>
                <w:tab w:val="left" w:pos="1408"/>
              </w:tabs>
              <w:spacing w:after="120" w:line="240" w:lineRule="auto"/>
              <w:ind w:firstLine="0"/>
              <w:rPr>
                <w:rFonts w:ascii="Sylfaen" w:hAnsi="Sylfaen"/>
                <w:sz w:val="24"/>
                <w:szCs w:val="24"/>
              </w:rPr>
            </w:pPr>
            <w:r w:rsidRPr="00BE665A">
              <w:rPr>
                <w:rFonts w:ascii="Sylfaen" w:hAnsi="Sylfaen"/>
                <w:sz w:val="24"/>
                <w:szCs w:val="24"/>
              </w:rPr>
              <w:t>3.3.13.1.3.</w:t>
            </w:r>
            <w:r w:rsidR="00CE7554" w:rsidRPr="00BE665A">
              <w:rPr>
                <w:rFonts w:ascii="Sylfaen" w:hAnsi="Sylfaen"/>
                <w:sz w:val="24"/>
                <w:szCs w:val="24"/>
              </w:rPr>
              <w:t>1.</w:t>
            </w:r>
            <w:r w:rsidR="00CE7554" w:rsidRPr="00BE665A">
              <w:rPr>
                <w:rFonts w:ascii="Sylfaen" w:hAnsi="Sylfaen"/>
                <w:sz w:val="24"/>
                <w:szCs w:val="24"/>
              </w:rPr>
              <w:tab/>
            </w:r>
            <w:r w:rsidRPr="00BE665A">
              <w:rPr>
                <w:rFonts w:ascii="Sylfaen" w:hAnsi="Sylfaen"/>
                <w:sz w:val="24"/>
                <w:szCs w:val="24"/>
              </w:rPr>
              <w:t>Նույնականացման միջոցը</w:t>
            </w:r>
          </w:p>
        </w:tc>
        <w:tc>
          <w:tcPr>
            <w:tcW w:w="3798" w:type="dxa"/>
            <w:tcBorders>
              <w:top w:val="single" w:sz="4" w:space="0" w:color="auto"/>
              <w:left w:val="single" w:sz="4" w:space="0" w:color="auto"/>
              <w:bottom w:val="single" w:sz="4" w:space="0" w:color="auto"/>
            </w:tcBorders>
            <w:shd w:val="clear" w:color="auto" w:fill="FFFFFF"/>
          </w:tcPr>
          <w:p w:rsidR="00AF16DC" w:rsidRPr="00BE665A" w:rsidRDefault="00AF16DC"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փաթեթվածքի նույնականացման միջոցի վրա կառուցվածքավորված ձ</w:t>
            </w:r>
            <w:r w:rsidR="00CD307B" w:rsidRPr="00BE665A">
              <w:rPr>
                <w:rFonts w:ascii="Sylfaen" w:hAnsi="Sylfaen"/>
                <w:sz w:val="24"/>
                <w:szCs w:val="24"/>
              </w:rPr>
              <w:t>եւ</w:t>
            </w:r>
            <w:r w:rsidRPr="00BE665A">
              <w:rPr>
                <w:rFonts w:ascii="Sylfaen" w:hAnsi="Sylfaen"/>
                <w:sz w:val="24"/>
                <w:szCs w:val="24"/>
              </w:rPr>
              <w:t>ով ներկայացված տեղեկությունները</w:t>
            </w:r>
          </w:p>
        </w:tc>
        <w:tc>
          <w:tcPr>
            <w:tcW w:w="4241" w:type="dxa"/>
            <w:tcBorders>
              <w:top w:val="single" w:sz="4" w:space="0" w:color="auto"/>
              <w:left w:val="single" w:sz="4" w:space="0" w:color="auto"/>
              <w:bottom w:val="single" w:sz="4" w:space="0" w:color="auto"/>
            </w:tcBorders>
            <w:shd w:val="clear" w:color="auto" w:fill="FFFFFF"/>
          </w:tcPr>
          <w:p w:rsidR="00AF16DC" w:rsidRPr="00BE665A" w:rsidRDefault="00AF16DC" w:rsidP="006D6598">
            <w:pPr>
              <w:pStyle w:val="Bodytext20"/>
              <w:shd w:val="clear" w:color="auto" w:fill="auto"/>
              <w:spacing w:after="120" w:line="240" w:lineRule="auto"/>
              <w:ind w:firstLine="0"/>
              <w:rPr>
                <w:rFonts w:ascii="Sylfaen" w:hAnsi="Sylfaen"/>
                <w:sz w:val="24"/>
                <w:szCs w:val="24"/>
              </w:rPr>
            </w:pPr>
            <w:r w:rsidRPr="00BE665A">
              <w:rPr>
                <w:rFonts w:ascii="Sylfaen" w:hAnsi="Sylfaen"/>
                <w:sz w:val="24"/>
                <w:szCs w:val="24"/>
              </w:rPr>
              <w:t>տեղեկությունները նշվում են 6</w:t>
            </w:r>
            <w:r w:rsidR="00EB520C" w:rsidRPr="00BE665A">
              <w:rPr>
                <w:rFonts w:ascii="Sylfaen" w:hAnsi="Sylfaen"/>
                <w:sz w:val="24"/>
                <w:szCs w:val="24"/>
              </w:rPr>
              <w:t xml:space="preserve">-րդ աղյուսակին </w:t>
            </w:r>
            <w:r w:rsidRPr="00BE665A">
              <w:rPr>
                <w:rFonts w:ascii="Sylfaen" w:hAnsi="Sylfaen"/>
                <w:sz w:val="24"/>
                <w:szCs w:val="24"/>
              </w:rPr>
              <w:t>համապատասխան</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16DC" w:rsidRPr="00BE665A" w:rsidRDefault="00AF16DC" w:rsidP="006D6598">
            <w:pPr>
              <w:pStyle w:val="Bodytext20"/>
              <w:shd w:val="clear" w:color="auto" w:fill="auto"/>
              <w:spacing w:after="120" w:line="240" w:lineRule="auto"/>
              <w:ind w:firstLine="0"/>
              <w:jc w:val="center"/>
              <w:rPr>
                <w:rFonts w:ascii="Sylfaen" w:hAnsi="Sylfaen"/>
                <w:sz w:val="24"/>
                <w:szCs w:val="24"/>
              </w:rPr>
            </w:pPr>
            <w:r w:rsidRPr="00BE665A">
              <w:rPr>
                <w:rFonts w:ascii="Sylfaen" w:hAnsi="Sylfaen"/>
                <w:sz w:val="24"/>
                <w:szCs w:val="24"/>
              </w:rPr>
              <w:t>1</w:t>
            </w:r>
          </w:p>
        </w:tc>
      </w:tr>
    </w:tbl>
    <w:p w:rsidR="003C23C3" w:rsidRDefault="003C23C3">
      <w:pPr>
        <w:rPr>
          <w:rFonts w:eastAsia="Times New Roman" w:cs="Times New Roman"/>
          <w:lang w:val="en-US"/>
        </w:rPr>
      </w:pPr>
      <w:r>
        <w:rPr>
          <w:lang w:val="en-US"/>
        </w:rPr>
        <w:br w:type="page"/>
      </w:r>
    </w:p>
    <w:p w:rsidR="00916942" w:rsidRPr="00BE665A" w:rsidRDefault="00A642DE" w:rsidP="00BE665A">
      <w:pPr>
        <w:pStyle w:val="Bodytext20"/>
        <w:shd w:val="clear" w:color="auto" w:fill="auto"/>
        <w:spacing w:after="160" w:line="360" w:lineRule="auto"/>
        <w:ind w:firstLine="0"/>
        <w:jc w:val="center"/>
        <w:rPr>
          <w:rFonts w:ascii="Sylfaen" w:hAnsi="Sylfaen"/>
          <w:sz w:val="24"/>
          <w:szCs w:val="24"/>
        </w:rPr>
      </w:pPr>
      <w:r w:rsidRPr="00BE665A">
        <w:rPr>
          <w:rFonts w:ascii="Sylfaen" w:hAnsi="Sylfaen"/>
          <w:sz w:val="24"/>
          <w:szCs w:val="24"/>
        </w:rPr>
        <w:lastRenderedPageBreak/>
        <w:t xml:space="preserve">Աղյուսակ </w:t>
      </w:r>
      <w:r w:rsidR="007F2E42" w:rsidRPr="00BE665A">
        <w:rPr>
          <w:rFonts w:ascii="Sylfaen" w:hAnsi="Sylfaen"/>
          <w:sz w:val="24"/>
          <w:szCs w:val="24"/>
        </w:rPr>
        <w:t xml:space="preserve">թիվ </w:t>
      </w:r>
      <w:r w:rsidRPr="00BE665A">
        <w:rPr>
          <w:rFonts w:ascii="Sylfaen" w:hAnsi="Sylfaen"/>
          <w:sz w:val="24"/>
          <w:szCs w:val="24"/>
        </w:rPr>
        <w:t>2</w:t>
      </w:r>
      <w:r w:rsidR="00FD6C66" w:rsidRPr="00BE665A">
        <w:rPr>
          <w:rFonts w:ascii="Sylfaen" w:hAnsi="Sylfaen"/>
          <w:sz w:val="24"/>
          <w:szCs w:val="24"/>
        </w:rPr>
        <w:t>.</w:t>
      </w:r>
      <w:r w:rsidRPr="00BE665A">
        <w:rPr>
          <w:rFonts w:ascii="Sylfaen" w:hAnsi="Sylfaen"/>
          <w:sz w:val="24"/>
          <w:szCs w:val="24"/>
        </w:rPr>
        <w:t xml:space="preserve"> Անդրսահմանային առ</w:t>
      </w:r>
      <w:r w:rsidR="00CD307B" w:rsidRPr="00BE665A">
        <w:rPr>
          <w:rFonts w:ascii="Sylfaen" w:hAnsi="Sylfaen"/>
          <w:sz w:val="24"/>
          <w:szCs w:val="24"/>
        </w:rPr>
        <w:t>եւ</w:t>
      </w:r>
      <w:r w:rsidRPr="00BE665A">
        <w:rPr>
          <w:rFonts w:ascii="Sylfaen" w:hAnsi="Sylfaen"/>
          <w:sz w:val="24"/>
          <w:szCs w:val="24"/>
        </w:rPr>
        <w:t>տրի շրջանակներում ձեռք</w:t>
      </w:r>
      <w:r w:rsidR="00EB520C" w:rsidRPr="00BE665A">
        <w:rPr>
          <w:rFonts w:ascii="Sylfaen" w:hAnsi="Sylfaen"/>
          <w:sz w:val="24"/>
          <w:szCs w:val="24"/>
        </w:rPr>
        <w:t xml:space="preserve"> </w:t>
      </w:r>
      <w:r w:rsidRPr="00BE665A">
        <w:rPr>
          <w:rFonts w:ascii="Sylfaen" w:hAnsi="Sylfaen"/>
          <w:sz w:val="24"/>
          <w:szCs w:val="24"/>
        </w:rPr>
        <w:t>բերված ապրանքների վրա զետեղված նույնականացման միջոցների մասին տեղեկատվության կազմն ու կառուցվածքը</w:t>
      </w:r>
    </w:p>
    <w:tbl>
      <w:tblPr>
        <w:tblOverlap w:val="never"/>
        <w:tblW w:w="14544" w:type="dxa"/>
        <w:jc w:val="center"/>
        <w:tblLayout w:type="fixed"/>
        <w:tblCellMar>
          <w:left w:w="10" w:type="dxa"/>
          <w:right w:w="10" w:type="dxa"/>
        </w:tblCellMar>
        <w:tblLook w:val="04A0" w:firstRow="1" w:lastRow="0" w:firstColumn="1" w:lastColumn="0" w:noHBand="0" w:noVBand="1"/>
      </w:tblPr>
      <w:tblGrid>
        <w:gridCol w:w="425"/>
        <w:gridCol w:w="446"/>
        <w:gridCol w:w="353"/>
        <w:gridCol w:w="353"/>
        <w:gridCol w:w="407"/>
        <w:gridCol w:w="2694"/>
        <w:gridCol w:w="4394"/>
        <w:gridCol w:w="4536"/>
        <w:gridCol w:w="936"/>
      </w:tblGrid>
      <w:tr w:rsidR="00916942" w:rsidRPr="006D6598" w:rsidTr="006D6598">
        <w:trPr>
          <w:tblHeader/>
          <w:jc w:val="center"/>
        </w:trPr>
        <w:tc>
          <w:tcPr>
            <w:tcW w:w="4678" w:type="dxa"/>
            <w:gridSpan w:val="6"/>
            <w:tcBorders>
              <w:top w:val="single" w:sz="4" w:space="0" w:color="auto"/>
              <w:left w:val="single" w:sz="4" w:space="0" w:color="auto"/>
            </w:tcBorders>
            <w:shd w:val="clear" w:color="auto" w:fill="FFFFFF"/>
            <w:vAlign w:val="center"/>
          </w:tcPr>
          <w:p w:rsidR="00916942" w:rsidRPr="006D6598" w:rsidRDefault="00A642DE"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Տարրի անվանումը</w:t>
            </w:r>
          </w:p>
        </w:tc>
        <w:tc>
          <w:tcPr>
            <w:tcW w:w="4394" w:type="dxa"/>
            <w:tcBorders>
              <w:top w:val="single" w:sz="4" w:space="0" w:color="auto"/>
              <w:left w:val="single" w:sz="4" w:space="0" w:color="auto"/>
            </w:tcBorders>
            <w:shd w:val="clear" w:color="auto" w:fill="FFFFFF"/>
            <w:vAlign w:val="center"/>
          </w:tcPr>
          <w:p w:rsidR="00916942" w:rsidRPr="006D6598" w:rsidRDefault="00A642DE"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Տարրի նկարագրությունը</w:t>
            </w:r>
          </w:p>
        </w:tc>
        <w:tc>
          <w:tcPr>
            <w:tcW w:w="4536" w:type="dxa"/>
            <w:tcBorders>
              <w:top w:val="single" w:sz="4" w:space="0" w:color="auto"/>
              <w:left w:val="single" w:sz="4" w:space="0" w:color="auto"/>
            </w:tcBorders>
            <w:shd w:val="clear" w:color="auto" w:fill="FFFFFF"/>
            <w:vAlign w:val="center"/>
          </w:tcPr>
          <w:p w:rsidR="00916942" w:rsidRPr="006D6598" w:rsidRDefault="00A642DE"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Ծանոթագրություն</w:t>
            </w:r>
          </w:p>
        </w:tc>
        <w:tc>
          <w:tcPr>
            <w:tcW w:w="936" w:type="dxa"/>
            <w:tcBorders>
              <w:top w:val="single" w:sz="4" w:space="0" w:color="auto"/>
              <w:left w:val="single" w:sz="4" w:space="0" w:color="auto"/>
              <w:right w:val="single" w:sz="4" w:space="0" w:color="auto"/>
            </w:tcBorders>
            <w:shd w:val="clear" w:color="auto" w:fill="FFFFFF"/>
            <w:vAlign w:val="center"/>
          </w:tcPr>
          <w:p w:rsidR="00916942" w:rsidRPr="006D6598" w:rsidRDefault="00A642DE"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Բ</w:t>
            </w:r>
            <w:r w:rsidR="00B86CFF" w:rsidRPr="006D6598">
              <w:rPr>
                <w:rFonts w:ascii="Sylfaen" w:hAnsi="Sylfaen"/>
                <w:sz w:val="20"/>
                <w:szCs w:val="20"/>
              </w:rPr>
              <w:t>ա</w:t>
            </w:r>
            <w:r w:rsidRPr="006D6598">
              <w:rPr>
                <w:rFonts w:ascii="Sylfaen" w:hAnsi="Sylfaen"/>
                <w:sz w:val="20"/>
                <w:szCs w:val="20"/>
              </w:rPr>
              <w:t>զմ.</w:t>
            </w:r>
          </w:p>
        </w:tc>
      </w:tr>
      <w:tr w:rsidR="00916942" w:rsidRPr="006D6598" w:rsidTr="006D6598">
        <w:trPr>
          <w:jc w:val="center"/>
        </w:trPr>
        <w:tc>
          <w:tcPr>
            <w:tcW w:w="4678" w:type="dxa"/>
            <w:gridSpan w:val="6"/>
            <w:tcBorders>
              <w:top w:val="single" w:sz="4" w:space="0" w:color="auto"/>
              <w:left w:val="single" w:sz="4" w:space="0" w:color="auto"/>
            </w:tcBorders>
            <w:shd w:val="clear" w:color="auto" w:fill="FFFFFF"/>
          </w:tcPr>
          <w:p w:rsidR="00916942" w:rsidRPr="006D6598" w:rsidRDefault="00CE7554" w:rsidP="003C23C3">
            <w:pPr>
              <w:pStyle w:val="Bodytext20"/>
              <w:shd w:val="clear" w:color="auto" w:fill="auto"/>
              <w:tabs>
                <w:tab w:val="left" w:pos="402"/>
              </w:tabs>
              <w:spacing w:after="120" w:line="240" w:lineRule="auto"/>
              <w:ind w:firstLine="0"/>
              <w:rPr>
                <w:rFonts w:ascii="Sylfaen" w:hAnsi="Sylfaen"/>
                <w:sz w:val="20"/>
                <w:szCs w:val="20"/>
              </w:rPr>
            </w:pPr>
            <w:r w:rsidRPr="006D6598">
              <w:rPr>
                <w:rFonts w:ascii="Sylfaen" w:hAnsi="Sylfaen"/>
                <w:sz w:val="20"/>
                <w:szCs w:val="20"/>
              </w:rPr>
              <w:t>1.</w:t>
            </w:r>
            <w:r w:rsidRPr="006D6598">
              <w:rPr>
                <w:rFonts w:ascii="Sylfaen" w:hAnsi="Sylfaen"/>
                <w:sz w:val="20"/>
                <w:szCs w:val="20"/>
              </w:rPr>
              <w:tab/>
            </w:r>
            <w:r w:rsidR="00A642DE" w:rsidRPr="006D6598">
              <w:rPr>
                <w:rFonts w:ascii="Sylfaen" w:hAnsi="Sylfaen"/>
                <w:sz w:val="20"/>
                <w:szCs w:val="20"/>
              </w:rPr>
              <w:t>Տեղեկությունների ձ</w:t>
            </w:r>
            <w:r w:rsidR="00CD307B" w:rsidRPr="006D6598">
              <w:rPr>
                <w:rFonts w:ascii="Sylfaen" w:hAnsi="Sylfaen"/>
                <w:sz w:val="20"/>
                <w:szCs w:val="20"/>
              </w:rPr>
              <w:t>եւ</w:t>
            </w:r>
            <w:r w:rsidR="00A642DE" w:rsidRPr="006D6598">
              <w:rPr>
                <w:rFonts w:ascii="Sylfaen" w:hAnsi="Sylfaen"/>
                <w:sz w:val="20"/>
                <w:szCs w:val="20"/>
              </w:rPr>
              <w:t>ավորման ամսաթիվն ու ժամը</w:t>
            </w:r>
          </w:p>
        </w:tc>
        <w:tc>
          <w:tcPr>
            <w:tcW w:w="4394" w:type="dxa"/>
            <w:tcBorders>
              <w:top w:val="single" w:sz="4" w:space="0" w:color="auto"/>
              <w:left w:val="single" w:sz="4" w:space="0" w:color="auto"/>
            </w:tcBorders>
            <w:shd w:val="clear" w:color="auto" w:fill="FFFFFF"/>
          </w:tcPr>
          <w:p w:rsidR="00916942" w:rsidRPr="006D6598" w:rsidRDefault="00A642DE"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տեղեկությունների ձ</w:t>
            </w:r>
            <w:r w:rsidR="00CD307B" w:rsidRPr="006D6598">
              <w:rPr>
                <w:rFonts w:ascii="Sylfaen" w:hAnsi="Sylfaen"/>
                <w:sz w:val="20"/>
                <w:szCs w:val="20"/>
              </w:rPr>
              <w:t>եւ</w:t>
            </w:r>
            <w:r w:rsidRPr="006D6598">
              <w:rPr>
                <w:rFonts w:ascii="Sylfaen" w:hAnsi="Sylfaen"/>
                <w:sz w:val="20"/>
                <w:szCs w:val="20"/>
              </w:rPr>
              <w:t>ավորման ամսաթիվն ու ժամը</w:t>
            </w:r>
          </w:p>
        </w:tc>
        <w:tc>
          <w:tcPr>
            <w:tcW w:w="4536" w:type="dxa"/>
            <w:tcBorders>
              <w:top w:val="single" w:sz="4" w:space="0" w:color="auto"/>
              <w:left w:val="single" w:sz="4" w:space="0" w:color="auto"/>
            </w:tcBorders>
            <w:shd w:val="clear" w:color="auto" w:fill="FFFFFF"/>
          </w:tcPr>
          <w:p w:rsidR="00916942" w:rsidRPr="006D6598" w:rsidRDefault="00916942" w:rsidP="006D6598">
            <w:pPr>
              <w:spacing w:after="120"/>
              <w:rPr>
                <w:sz w:val="20"/>
                <w:szCs w:val="20"/>
              </w:rPr>
            </w:pPr>
          </w:p>
        </w:tc>
        <w:tc>
          <w:tcPr>
            <w:tcW w:w="936" w:type="dxa"/>
            <w:tcBorders>
              <w:top w:val="single" w:sz="4" w:space="0" w:color="auto"/>
              <w:left w:val="single" w:sz="4" w:space="0" w:color="auto"/>
              <w:right w:val="single" w:sz="4" w:space="0" w:color="auto"/>
            </w:tcBorders>
            <w:shd w:val="clear" w:color="auto" w:fill="FFFFFF"/>
          </w:tcPr>
          <w:p w:rsidR="00916942" w:rsidRPr="006D6598" w:rsidRDefault="00A642DE"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1</w:t>
            </w:r>
          </w:p>
        </w:tc>
      </w:tr>
      <w:tr w:rsidR="00916942" w:rsidRPr="006D6598" w:rsidTr="006D6598">
        <w:trPr>
          <w:jc w:val="center"/>
        </w:trPr>
        <w:tc>
          <w:tcPr>
            <w:tcW w:w="4678" w:type="dxa"/>
            <w:gridSpan w:val="6"/>
            <w:tcBorders>
              <w:top w:val="single" w:sz="4" w:space="0" w:color="auto"/>
              <w:left w:val="single" w:sz="4" w:space="0" w:color="auto"/>
            </w:tcBorders>
            <w:shd w:val="clear" w:color="auto" w:fill="FFFFFF"/>
          </w:tcPr>
          <w:p w:rsidR="00916942" w:rsidRPr="006D6598" w:rsidRDefault="00CE7554" w:rsidP="003C23C3">
            <w:pPr>
              <w:pStyle w:val="Bodytext20"/>
              <w:shd w:val="clear" w:color="auto" w:fill="auto"/>
              <w:tabs>
                <w:tab w:val="left" w:pos="402"/>
              </w:tabs>
              <w:spacing w:after="120" w:line="240" w:lineRule="auto"/>
              <w:ind w:firstLine="0"/>
              <w:rPr>
                <w:rFonts w:ascii="Sylfaen" w:hAnsi="Sylfaen"/>
                <w:sz w:val="20"/>
                <w:szCs w:val="20"/>
              </w:rPr>
            </w:pPr>
            <w:r w:rsidRPr="006D6598">
              <w:rPr>
                <w:rFonts w:ascii="Sylfaen" w:hAnsi="Sylfaen"/>
                <w:sz w:val="20"/>
                <w:szCs w:val="20"/>
              </w:rPr>
              <w:t>2.</w:t>
            </w:r>
            <w:r w:rsidRPr="006D6598">
              <w:rPr>
                <w:rFonts w:ascii="Sylfaen" w:hAnsi="Sylfaen"/>
                <w:sz w:val="20"/>
                <w:szCs w:val="20"/>
              </w:rPr>
              <w:tab/>
            </w:r>
            <w:r w:rsidR="00A642DE" w:rsidRPr="006D6598">
              <w:rPr>
                <w:rFonts w:ascii="Sylfaen" w:hAnsi="Sylfaen"/>
                <w:sz w:val="20"/>
                <w:szCs w:val="20"/>
              </w:rPr>
              <w:t>Տեղեկությունները ներկայացնող երկիրը</w:t>
            </w:r>
          </w:p>
        </w:tc>
        <w:tc>
          <w:tcPr>
            <w:tcW w:w="4394" w:type="dxa"/>
            <w:tcBorders>
              <w:top w:val="single" w:sz="4" w:space="0" w:color="auto"/>
              <w:left w:val="single" w:sz="4" w:space="0" w:color="auto"/>
            </w:tcBorders>
            <w:shd w:val="clear" w:color="auto" w:fill="FFFFFF"/>
          </w:tcPr>
          <w:p w:rsidR="00916942" w:rsidRPr="006D6598" w:rsidRDefault="00EB520C"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տ</w:t>
            </w:r>
            <w:r w:rsidR="00A642DE" w:rsidRPr="006D6598">
              <w:rPr>
                <w:rFonts w:ascii="Sylfaen" w:hAnsi="Sylfaen"/>
                <w:sz w:val="20"/>
                <w:szCs w:val="20"/>
              </w:rPr>
              <w:t>եղեկությունները ներկայացնող երկրի երկնիշ տառային ծածկագիրը</w:t>
            </w:r>
          </w:p>
        </w:tc>
        <w:tc>
          <w:tcPr>
            <w:tcW w:w="4536" w:type="dxa"/>
            <w:tcBorders>
              <w:top w:val="single" w:sz="4" w:space="0" w:color="auto"/>
              <w:left w:val="single" w:sz="4" w:space="0" w:color="auto"/>
            </w:tcBorders>
            <w:shd w:val="clear" w:color="auto" w:fill="FFFFFF"/>
          </w:tcPr>
          <w:p w:rsidR="00916942" w:rsidRPr="006D6598" w:rsidRDefault="00A642DE"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նշվում է</w:t>
            </w:r>
            <w:r w:rsidR="00CD307B" w:rsidRPr="006D6598">
              <w:rPr>
                <w:rFonts w:ascii="Sylfaen" w:hAnsi="Sylfaen"/>
                <w:sz w:val="20"/>
                <w:szCs w:val="20"/>
              </w:rPr>
              <w:t xml:space="preserve"> </w:t>
            </w:r>
            <w:smartTag w:uri="urn:schemas-microsoft-com:office:smarttags" w:element="stockticker">
              <w:r w:rsidRPr="006D6598">
                <w:rPr>
                  <w:rFonts w:ascii="Sylfaen" w:hAnsi="Sylfaen"/>
                  <w:sz w:val="20"/>
                  <w:szCs w:val="20"/>
                </w:rPr>
                <w:t>ISO</w:t>
              </w:r>
            </w:smartTag>
            <w:r w:rsidRPr="006D6598">
              <w:rPr>
                <w:rFonts w:ascii="Sylfaen" w:hAnsi="Sylfaen"/>
                <w:sz w:val="20"/>
                <w:szCs w:val="20"/>
              </w:rPr>
              <w:t>-3166-ին համապատասխան</w:t>
            </w:r>
          </w:p>
        </w:tc>
        <w:tc>
          <w:tcPr>
            <w:tcW w:w="936" w:type="dxa"/>
            <w:tcBorders>
              <w:top w:val="single" w:sz="4" w:space="0" w:color="auto"/>
              <w:left w:val="single" w:sz="4" w:space="0" w:color="auto"/>
              <w:right w:val="single" w:sz="4" w:space="0" w:color="auto"/>
            </w:tcBorders>
            <w:shd w:val="clear" w:color="auto" w:fill="FFFFFF"/>
          </w:tcPr>
          <w:p w:rsidR="00916942" w:rsidRPr="006D6598" w:rsidRDefault="00A642DE"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1</w:t>
            </w:r>
          </w:p>
        </w:tc>
      </w:tr>
      <w:tr w:rsidR="00916942" w:rsidRPr="006D6598" w:rsidTr="006D6598">
        <w:trPr>
          <w:jc w:val="center"/>
        </w:trPr>
        <w:tc>
          <w:tcPr>
            <w:tcW w:w="4678" w:type="dxa"/>
            <w:gridSpan w:val="6"/>
            <w:tcBorders>
              <w:top w:val="single" w:sz="4" w:space="0" w:color="auto"/>
              <w:left w:val="single" w:sz="4" w:space="0" w:color="auto"/>
            </w:tcBorders>
            <w:shd w:val="clear" w:color="auto" w:fill="FFFFFF"/>
          </w:tcPr>
          <w:p w:rsidR="00916942" w:rsidRPr="006D6598" w:rsidRDefault="00CE7554" w:rsidP="003C23C3">
            <w:pPr>
              <w:pStyle w:val="Bodytext20"/>
              <w:shd w:val="clear" w:color="auto" w:fill="auto"/>
              <w:tabs>
                <w:tab w:val="left" w:pos="402"/>
              </w:tabs>
              <w:spacing w:after="120" w:line="240" w:lineRule="auto"/>
              <w:ind w:firstLine="0"/>
              <w:rPr>
                <w:rFonts w:ascii="Sylfaen" w:hAnsi="Sylfaen"/>
                <w:sz w:val="20"/>
                <w:szCs w:val="20"/>
              </w:rPr>
            </w:pPr>
            <w:r w:rsidRPr="006D6598">
              <w:rPr>
                <w:rFonts w:ascii="Sylfaen" w:hAnsi="Sylfaen"/>
                <w:sz w:val="20"/>
                <w:szCs w:val="20"/>
              </w:rPr>
              <w:t>3.</w:t>
            </w:r>
            <w:r w:rsidRPr="006D6598">
              <w:rPr>
                <w:rFonts w:ascii="Sylfaen" w:hAnsi="Sylfaen"/>
                <w:sz w:val="20"/>
                <w:szCs w:val="20"/>
              </w:rPr>
              <w:tab/>
            </w:r>
            <w:r w:rsidR="00A642DE" w:rsidRPr="006D6598">
              <w:rPr>
                <w:rFonts w:ascii="Sylfaen" w:hAnsi="Sylfaen"/>
                <w:sz w:val="20"/>
                <w:szCs w:val="20"/>
              </w:rPr>
              <w:t>ԵԱՏՄ ԱՏԳ ԱԱ-ին համապատասխան ապրանքի ծածկագիրը</w:t>
            </w:r>
          </w:p>
        </w:tc>
        <w:tc>
          <w:tcPr>
            <w:tcW w:w="4394" w:type="dxa"/>
            <w:tcBorders>
              <w:top w:val="single" w:sz="4" w:space="0" w:color="auto"/>
              <w:left w:val="single" w:sz="4" w:space="0" w:color="auto"/>
            </w:tcBorders>
            <w:shd w:val="clear" w:color="auto" w:fill="FFFFFF"/>
          </w:tcPr>
          <w:p w:rsidR="00916942" w:rsidRPr="006D6598" w:rsidRDefault="00A642DE"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ԵԱՏՄ ԱՏԳ ԱԱ-ին համապատասխան ապրանքի ծածկագիրը</w:t>
            </w:r>
          </w:p>
        </w:tc>
        <w:tc>
          <w:tcPr>
            <w:tcW w:w="4536" w:type="dxa"/>
            <w:tcBorders>
              <w:top w:val="single" w:sz="4" w:space="0" w:color="auto"/>
              <w:left w:val="single" w:sz="4" w:space="0" w:color="auto"/>
            </w:tcBorders>
            <w:shd w:val="clear" w:color="auto" w:fill="FFFFFF"/>
          </w:tcPr>
          <w:p w:rsidR="00916942" w:rsidRPr="006D6598" w:rsidRDefault="00A642DE"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անդամ պետություններում արտադրված ապրանքների համար նշվում է ոչ պակաս</w:t>
            </w:r>
            <w:r w:rsidR="00EB520C" w:rsidRPr="006D6598">
              <w:rPr>
                <w:rFonts w:ascii="Sylfaen" w:hAnsi="Sylfaen"/>
                <w:sz w:val="20"/>
                <w:szCs w:val="20"/>
              </w:rPr>
              <w:t>,</w:t>
            </w:r>
            <w:r w:rsidRPr="006D6598">
              <w:rPr>
                <w:rFonts w:ascii="Sylfaen" w:hAnsi="Sylfaen"/>
                <w:sz w:val="20"/>
                <w:szCs w:val="20"/>
              </w:rPr>
              <w:t xml:space="preserve"> քան ԵԱՏՄ ԱՏԳ ԱԱ ծածկագրի </w:t>
            </w:r>
            <w:r w:rsidR="00CB4B2B" w:rsidRPr="006D6598">
              <w:rPr>
                <w:rFonts w:ascii="Sylfaen" w:hAnsi="Sylfaen"/>
                <w:sz w:val="20"/>
                <w:szCs w:val="20"/>
              </w:rPr>
              <w:t xml:space="preserve">10 </w:t>
            </w:r>
            <w:r w:rsidRPr="006D6598">
              <w:rPr>
                <w:rFonts w:ascii="Sylfaen" w:hAnsi="Sylfaen"/>
                <w:sz w:val="20"/>
                <w:szCs w:val="20"/>
              </w:rPr>
              <w:t>նիշ, երրորդ երկրներից ներ</w:t>
            </w:r>
            <w:r w:rsidR="006B36B7" w:rsidRPr="006D6598">
              <w:rPr>
                <w:rFonts w:ascii="Sylfaen" w:hAnsi="Sylfaen"/>
                <w:sz w:val="20"/>
                <w:szCs w:val="20"/>
              </w:rPr>
              <w:t>մուծ</w:t>
            </w:r>
            <w:r w:rsidRPr="006D6598">
              <w:rPr>
                <w:rFonts w:ascii="Sylfaen" w:hAnsi="Sylfaen"/>
                <w:sz w:val="20"/>
                <w:szCs w:val="20"/>
              </w:rPr>
              <w:t>ված ապրանքների համար՝ ոչ պակաս</w:t>
            </w:r>
            <w:r w:rsidR="00EB520C" w:rsidRPr="006D6598">
              <w:rPr>
                <w:rFonts w:ascii="Sylfaen" w:hAnsi="Sylfaen"/>
                <w:sz w:val="20"/>
                <w:szCs w:val="20"/>
              </w:rPr>
              <w:t>,</w:t>
            </w:r>
            <w:r w:rsidRPr="006D6598">
              <w:rPr>
                <w:rFonts w:ascii="Sylfaen" w:hAnsi="Sylfaen"/>
                <w:sz w:val="20"/>
                <w:szCs w:val="20"/>
              </w:rPr>
              <w:t xml:space="preserve"> քան ԵԱՏՄ ԱՏԳ ԱԱ ծածկագրի 10 նիշ</w:t>
            </w:r>
          </w:p>
        </w:tc>
        <w:tc>
          <w:tcPr>
            <w:tcW w:w="936" w:type="dxa"/>
            <w:tcBorders>
              <w:top w:val="single" w:sz="4" w:space="0" w:color="auto"/>
              <w:left w:val="single" w:sz="4" w:space="0" w:color="auto"/>
              <w:right w:val="single" w:sz="4" w:space="0" w:color="auto"/>
            </w:tcBorders>
            <w:shd w:val="clear" w:color="auto" w:fill="FFFFFF"/>
          </w:tcPr>
          <w:p w:rsidR="00916942" w:rsidRPr="006D6598" w:rsidRDefault="00A642DE"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1</w:t>
            </w:r>
          </w:p>
        </w:tc>
      </w:tr>
      <w:tr w:rsidR="00916942" w:rsidRPr="006D6598" w:rsidTr="006D6598">
        <w:trPr>
          <w:jc w:val="center"/>
        </w:trPr>
        <w:tc>
          <w:tcPr>
            <w:tcW w:w="4678" w:type="dxa"/>
            <w:gridSpan w:val="6"/>
            <w:tcBorders>
              <w:top w:val="single" w:sz="4" w:space="0" w:color="auto"/>
              <w:left w:val="single" w:sz="4" w:space="0" w:color="auto"/>
            </w:tcBorders>
            <w:shd w:val="clear" w:color="auto" w:fill="FFFFFF"/>
          </w:tcPr>
          <w:p w:rsidR="00916942" w:rsidRPr="006D6598" w:rsidRDefault="00CE7554" w:rsidP="003C23C3">
            <w:pPr>
              <w:pStyle w:val="Bodytext20"/>
              <w:shd w:val="clear" w:color="auto" w:fill="auto"/>
              <w:tabs>
                <w:tab w:val="left" w:pos="402"/>
              </w:tabs>
              <w:spacing w:after="120" w:line="240" w:lineRule="auto"/>
              <w:ind w:firstLine="0"/>
              <w:rPr>
                <w:rFonts w:ascii="Sylfaen" w:hAnsi="Sylfaen"/>
                <w:sz w:val="20"/>
                <w:szCs w:val="20"/>
              </w:rPr>
            </w:pPr>
            <w:r w:rsidRPr="006D6598">
              <w:rPr>
                <w:rFonts w:ascii="Sylfaen" w:hAnsi="Sylfaen"/>
                <w:sz w:val="20"/>
                <w:szCs w:val="20"/>
              </w:rPr>
              <w:t>4.</w:t>
            </w:r>
            <w:r w:rsidRPr="006D6598">
              <w:rPr>
                <w:rFonts w:ascii="Sylfaen" w:hAnsi="Sylfaen"/>
                <w:sz w:val="20"/>
                <w:szCs w:val="20"/>
              </w:rPr>
              <w:tab/>
            </w:r>
            <w:r w:rsidR="00654E63" w:rsidRPr="006D6598">
              <w:rPr>
                <w:rFonts w:ascii="Sylfaen" w:hAnsi="Sylfaen"/>
                <w:sz w:val="20"/>
                <w:szCs w:val="20"/>
              </w:rPr>
              <w:t xml:space="preserve">Ապրանքները </w:t>
            </w:r>
            <w:r w:rsidR="00A642DE" w:rsidRPr="006D6598">
              <w:rPr>
                <w:rFonts w:ascii="Sylfaen" w:hAnsi="Sylfaen"/>
                <w:sz w:val="20"/>
                <w:szCs w:val="20"/>
              </w:rPr>
              <w:t xml:space="preserve">վաճառողի (արտահանողի) </w:t>
            </w:r>
            <w:r w:rsidR="00CD307B" w:rsidRPr="006D6598">
              <w:rPr>
                <w:rFonts w:ascii="Sylfaen" w:hAnsi="Sylfaen"/>
                <w:sz w:val="20"/>
                <w:szCs w:val="20"/>
              </w:rPr>
              <w:t>եւ</w:t>
            </w:r>
            <w:r w:rsidR="00A642DE" w:rsidRPr="006D6598">
              <w:rPr>
                <w:rFonts w:ascii="Sylfaen" w:hAnsi="Sylfaen"/>
                <w:sz w:val="20"/>
                <w:szCs w:val="20"/>
              </w:rPr>
              <w:t xml:space="preserve"> նույնականացման միջոցների մասին տեղեկությունները</w:t>
            </w:r>
          </w:p>
        </w:tc>
        <w:tc>
          <w:tcPr>
            <w:tcW w:w="4394" w:type="dxa"/>
            <w:tcBorders>
              <w:top w:val="single" w:sz="4" w:space="0" w:color="auto"/>
              <w:left w:val="single" w:sz="4" w:space="0" w:color="auto"/>
            </w:tcBorders>
            <w:shd w:val="clear" w:color="auto" w:fill="FFFFFF"/>
          </w:tcPr>
          <w:p w:rsidR="00916942" w:rsidRPr="006D6598" w:rsidRDefault="00A642DE"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Ապրանքներ</w:t>
            </w:r>
            <w:r w:rsidR="00654E63" w:rsidRPr="006D6598">
              <w:rPr>
                <w:rFonts w:ascii="Sylfaen" w:hAnsi="Sylfaen"/>
                <w:sz w:val="20"/>
                <w:szCs w:val="20"/>
              </w:rPr>
              <w:t>ը</w:t>
            </w:r>
            <w:r w:rsidRPr="006D6598">
              <w:rPr>
                <w:rFonts w:ascii="Sylfaen" w:hAnsi="Sylfaen"/>
                <w:sz w:val="20"/>
                <w:szCs w:val="20"/>
              </w:rPr>
              <w:t xml:space="preserve"> վաճառողի (արտահանողի) </w:t>
            </w:r>
            <w:r w:rsidR="00CD307B" w:rsidRPr="006D6598">
              <w:rPr>
                <w:rFonts w:ascii="Sylfaen" w:hAnsi="Sylfaen"/>
                <w:sz w:val="20"/>
                <w:szCs w:val="20"/>
              </w:rPr>
              <w:t>եւ</w:t>
            </w:r>
            <w:r w:rsidRPr="006D6598">
              <w:rPr>
                <w:rFonts w:ascii="Sylfaen" w:hAnsi="Sylfaen"/>
                <w:sz w:val="20"/>
                <w:szCs w:val="20"/>
              </w:rPr>
              <w:t xml:space="preserve"> անդրսահմանային առ</w:t>
            </w:r>
            <w:r w:rsidR="00CD307B" w:rsidRPr="006D6598">
              <w:rPr>
                <w:rFonts w:ascii="Sylfaen" w:hAnsi="Sylfaen"/>
                <w:sz w:val="20"/>
                <w:szCs w:val="20"/>
              </w:rPr>
              <w:t>եւ</w:t>
            </w:r>
            <w:r w:rsidRPr="006D6598">
              <w:rPr>
                <w:rFonts w:ascii="Sylfaen" w:hAnsi="Sylfaen"/>
                <w:sz w:val="20"/>
                <w:szCs w:val="20"/>
              </w:rPr>
              <w:t>տրի շրջանակներում ձեռք</w:t>
            </w:r>
            <w:r w:rsidR="00654E63" w:rsidRPr="006D6598">
              <w:rPr>
                <w:rFonts w:ascii="Sylfaen" w:hAnsi="Sylfaen"/>
                <w:sz w:val="20"/>
                <w:szCs w:val="20"/>
              </w:rPr>
              <w:t xml:space="preserve"> </w:t>
            </w:r>
            <w:r w:rsidRPr="006D6598">
              <w:rPr>
                <w:rFonts w:ascii="Sylfaen" w:hAnsi="Sylfaen"/>
                <w:sz w:val="20"/>
                <w:szCs w:val="20"/>
              </w:rPr>
              <w:t>բերված ապրանքների վրա զետեղված նույնականացման միջոցների մասին տեղեկությունները</w:t>
            </w:r>
          </w:p>
        </w:tc>
        <w:tc>
          <w:tcPr>
            <w:tcW w:w="4536" w:type="dxa"/>
            <w:tcBorders>
              <w:top w:val="single" w:sz="4" w:space="0" w:color="auto"/>
              <w:left w:val="single" w:sz="4" w:space="0" w:color="auto"/>
            </w:tcBorders>
            <w:shd w:val="clear" w:color="auto" w:fill="FFFFFF"/>
          </w:tcPr>
          <w:p w:rsidR="00916942" w:rsidRPr="006D6598" w:rsidRDefault="00916942" w:rsidP="006D6598">
            <w:pPr>
              <w:spacing w:after="120"/>
              <w:rPr>
                <w:sz w:val="20"/>
                <w:szCs w:val="20"/>
              </w:rPr>
            </w:pPr>
          </w:p>
        </w:tc>
        <w:tc>
          <w:tcPr>
            <w:tcW w:w="936" w:type="dxa"/>
            <w:tcBorders>
              <w:top w:val="single" w:sz="4" w:space="0" w:color="auto"/>
              <w:left w:val="single" w:sz="4" w:space="0" w:color="auto"/>
              <w:right w:val="single" w:sz="4" w:space="0" w:color="auto"/>
            </w:tcBorders>
            <w:shd w:val="clear" w:color="auto" w:fill="FFFFFF"/>
          </w:tcPr>
          <w:p w:rsidR="00916942" w:rsidRPr="006D6598" w:rsidRDefault="00A642DE"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1.*</w:t>
            </w:r>
          </w:p>
        </w:tc>
      </w:tr>
      <w:tr w:rsidR="00916942" w:rsidRPr="006D6598" w:rsidTr="006D6598">
        <w:trPr>
          <w:jc w:val="center"/>
        </w:trPr>
        <w:tc>
          <w:tcPr>
            <w:tcW w:w="425" w:type="dxa"/>
            <w:tcBorders>
              <w:top w:val="single" w:sz="4" w:space="0" w:color="auto"/>
            </w:tcBorders>
            <w:shd w:val="clear" w:color="auto" w:fill="FFFFFF"/>
          </w:tcPr>
          <w:p w:rsidR="00916942" w:rsidRPr="006D6598" w:rsidRDefault="00916942" w:rsidP="006D6598">
            <w:pPr>
              <w:spacing w:after="120"/>
              <w:rPr>
                <w:sz w:val="20"/>
                <w:szCs w:val="20"/>
              </w:rPr>
            </w:pPr>
          </w:p>
        </w:tc>
        <w:tc>
          <w:tcPr>
            <w:tcW w:w="4253" w:type="dxa"/>
            <w:gridSpan w:val="5"/>
            <w:tcBorders>
              <w:top w:val="single" w:sz="4" w:space="0" w:color="auto"/>
              <w:left w:val="single" w:sz="4" w:space="0" w:color="auto"/>
              <w:bottom w:val="single" w:sz="4" w:space="0" w:color="auto"/>
            </w:tcBorders>
            <w:shd w:val="clear" w:color="auto" w:fill="FFFFFF"/>
          </w:tcPr>
          <w:p w:rsidR="00916942" w:rsidRPr="006D6598" w:rsidRDefault="00A642DE" w:rsidP="003C23C3">
            <w:pPr>
              <w:pStyle w:val="Bodytext20"/>
              <w:shd w:val="clear" w:color="auto" w:fill="auto"/>
              <w:tabs>
                <w:tab w:val="left" w:pos="402"/>
              </w:tabs>
              <w:spacing w:after="120" w:line="240" w:lineRule="auto"/>
              <w:ind w:firstLine="0"/>
              <w:rPr>
                <w:rFonts w:ascii="Sylfaen" w:hAnsi="Sylfaen"/>
                <w:sz w:val="20"/>
                <w:szCs w:val="20"/>
              </w:rPr>
            </w:pPr>
            <w:r w:rsidRPr="006D6598">
              <w:rPr>
                <w:rFonts w:ascii="Sylfaen" w:hAnsi="Sylfaen"/>
                <w:sz w:val="20"/>
                <w:szCs w:val="20"/>
              </w:rPr>
              <w:t>4.</w:t>
            </w:r>
            <w:r w:rsidR="00CE7554" w:rsidRPr="006D6598">
              <w:rPr>
                <w:rFonts w:ascii="Sylfaen" w:hAnsi="Sylfaen"/>
                <w:sz w:val="20"/>
                <w:szCs w:val="20"/>
              </w:rPr>
              <w:t>1.</w:t>
            </w:r>
            <w:r w:rsidR="00CE7554" w:rsidRPr="006D6598">
              <w:rPr>
                <w:rFonts w:ascii="Sylfaen" w:hAnsi="Sylfaen"/>
                <w:sz w:val="20"/>
                <w:szCs w:val="20"/>
              </w:rPr>
              <w:tab/>
            </w:r>
            <w:r w:rsidRPr="006D6598">
              <w:rPr>
                <w:rFonts w:ascii="Sylfaen" w:hAnsi="Sylfaen"/>
                <w:sz w:val="20"/>
                <w:szCs w:val="20"/>
              </w:rPr>
              <w:t xml:space="preserve">Իրավաբանական անձի կամ անհատ ձեռնարկատիրոջ մասին տեղեկությունները </w:t>
            </w:r>
          </w:p>
        </w:tc>
        <w:tc>
          <w:tcPr>
            <w:tcW w:w="4394" w:type="dxa"/>
            <w:tcBorders>
              <w:top w:val="single" w:sz="4" w:space="0" w:color="auto"/>
              <w:left w:val="single" w:sz="4" w:space="0" w:color="auto"/>
              <w:bottom w:val="single" w:sz="4" w:space="0" w:color="auto"/>
            </w:tcBorders>
            <w:shd w:val="clear" w:color="auto" w:fill="FFFFFF"/>
          </w:tcPr>
          <w:p w:rsidR="00916942" w:rsidRPr="006D6598" w:rsidRDefault="00A642DE"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ապրանք</w:t>
            </w:r>
            <w:r w:rsidR="00654E63" w:rsidRPr="006D6598">
              <w:rPr>
                <w:rFonts w:ascii="Sylfaen" w:hAnsi="Sylfaen"/>
                <w:sz w:val="20"/>
                <w:szCs w:val="20"/>
              </w:rPr>
              <w:t>ը</w:t>
            </w:r>
            <w:r w:rsidRPr="006D6598">
              <w:rPr>
                <w:rFonts w:ascii="Sylfaen" w:hAnsi="Sylfaen"/>
                <w:sz w:val="20"/>
                <w:szCs w:val="20"/>
              </w:rPr>
              <w:t xml:space="preserve"> վաճառողի (արտահանողի) մասին տեղեկությունները</w:t>
            </w:r>
          </w:p>
        </w:tc>
        <w:tc>
          <w:tcPr>
            <w:tcW w:w="4536" w:type="dxa"/>
            <w:tcBorders>
              <w:top w:val="single" w:sz="4" w:space="0" w:color="auto"/>
              <w:left w:val="single" w:sz="4" w:space="0" w:color="auto"/>
              <w:bottom w:val="single" w:sz="4" w:space="0" w:color="auto"/>
            </w:tcBorders>
            <w:shd w:val="clear" w:color="auto" w:fill="FFFFFF"/>
          </w:tcPr>
          <w:p w:rsidR="00916942" w:rsidRPr="006D6598" w:rsidRDefault="00916942" w:rsidP="006D6598">
            <w:pPr>
              <w:spacing w:after="120"/>
              <w:rPr>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916942" w:rsidRPr="006D6598" w:rsidRDefault="00A642DE"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0..1</w:t>
            </w:r>
          </w:p>
        </w:tc>
      </w:tr>
      <w:tr w:rsidR="00402F56" w:rsidRPr="006D6598" w:rsidTr="006D6598">
        <w:trPr>
          <w:jc w:val="center"/>
        </w:trPr>
        <w:tc>
          <w:tcPr>
            <w:tcW w:w="425" w:type="dxa"/>
            <w:shd w:val="clear" w:color="auto" w:fill="FFFFFF"/>
          </w:tcPr>
          <w:p w:rsidR="00402F56" w:rsidRPr="006D6598" w:rsidRDefault="00402F56" w:rsidP="006D6598">
            <w:pPr>
              <w:spacing w:after="120"/>
              <w:rPr>
                <w:sz w:val="20"/>
                <w:szCs w:val="20"/>
              </w:rPr>
            </w:pPr>
          </w:p>
        </w:tc>
        <w:tc>
          <w:tcPr>
            <w:tcW w:w="446" w:type="dxa"/>
            <w:tcBorders>
              <w:right w:val="single" w:sz="4" w:space="0" w:color="auto"/>
            </w:tcBorders>
            <w:shd w:val="clear" w:color="auto" w:fill="FFFFFF"/>
          </w:tcPr>
          <w:p w:rsidR="00402F56" w:rsidRPr="006D6598" w:rsidRDefault="00402F56" w:rsidP="006D6598">
            <w:pPr>
              <w:spacing w:after="120"/>
              <w:rPr>
                <w:sz w:val="20"/>
                <w:szCs w:val="20"/>
              </w:rPr>
            </w:pPr>
          </w:p>
        </w:tc>
        <w:tc>
          <w:tcPr>
            <w:tcW w:w="3807" w:type="dxa"/>
            <w:gridSpan w:val="4"/>
            <w:tcBorders>
              <w:top w:val="single" w:sz="4" w:space="0" w:color="auto"/>
              <w:left w:val="single" w:sz="4" w:space="0" w:color="auto"/>
              <w:bottom w:val="single" w:sz="4" w:space="0" w:color="auto"/>
            </w:tcBorders>
            <w:shd w:val="clear" w:color="auto" w:fill="FFFFFF"/>
          </w:tcPr>
          <w:p w:rsidR="00402F56" w:rsidRPr="006D6598" w:rsidRDefault="00402F56" w:rsidP="006D6598">
            <w:pPr>
              <w:pStyle w:val="Bodytext20"/>
              <w:shd w:val="clear" w:color="auto" w:fill="auto"/>
              <w:tabs>
                <w:tab w:val="left" w:pos="694"/>
              </w:tabs>
              <w:spacing w:after="120" w:line="240" w:lineRule="auto"/>
              <w:ind w:firstLine="0"/>
              <w:rPr>
                <w:rFonts w:ascii="Sylfaen" w:hAnsi="Sylfaen"/>
                <w:sz w:val="20"/>
                <w:szCs w:val="20"/>
              </w:rPr>
            </w:pPr>
            <w:r w:rsidRPr="006D6598">
              <w:rPr>
                <w:rFonts w:ascii="Sylfaen" w:hAnsi="Sylfaen"/>
                <w:sz w:val="20"/>
                <w:szCs w:val="20"/>
              </w:rPr>
              <w:t>4.1.</w:t>
            </w:r>
            <w:r w:rsidR="00CE7554" w:rsidRPr="006D6598">
              <w:rPr>
                <w:rFonts w:ascii="Sylfaen" w:hAnsi="Sylfaen"/>
                <w:sz w:val="20"/>
                <w:szCs w:val="20"/>
              </w:rPr>
              <w:t>1.</w:t>
            </w:r>
            <w:r w:rsidR="00CE7554" w:rsidRPr="006D6598">
              <w:rPr>
                <w:rFonts w:ascii="Sylfaen" w:hAnsi="Sylfaen"/>
                <w:sz w:val="20"/>
                <w:szCs w:val="20"/>
              </w:rPr>
              <w:tab/>
            </w:r>
            <w:r w:rsidRPr="006D6598">
              <w:rPr>
                <w:rFonts w:ascii="Sylfaen" w:hAnsi="Sylfaen"/>
                <w:sz w:val="20"/>
                <w:szCs w:val="20"/>
              </w:rPr>
              <w:t>Հարկ վճարողի համարը</w:t>
            </w:r>
          </w:p>
        </w:tc>
        <w:tc>
          <w:tcPr>
            <w:tcW w:w="4394" w:type="dxa"/>
            <w:tcBorders>
              <w:top w:val="single" w:sz="4" w:space="0" w:color="auto"/>
              <w:left w:val="single" w:sz="4" w:space="0" w:color="auto"/>
              <w:bottom w:val="single" w:sz="4" w:space="0" w:color="auto"/>
            </w:tcBorders>
            <w:shd w:val="clear" w:color="auto" w:fill="FFFFFF"/>
          </w:tcPr>
          <w:p w:rsidR="00402F56" w:rsidRPr="006D6598" w:rsidRDefault="00402F56"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հարկ վճարողի համարը</w:t>
            </w:r>
          </w:p>
        </w:tc>
        <w:tc>
          <w:tcPr>
            <w:tcW w:w="4536" w:type="dxa"/>
            <w:tcBorders>
              <w:top w:val="single" w:sz="4" w:space="0" w:color="auto"/>
              <w:left w:val="single" w:sz="4" w:space="0" w:color="auto"/>
              <w:bottom w:val="single" w:sz="4" w:space="0" w:color="auto"/>
            </w:tcBorders>
            <w:shd w:val="clear" w:color="auto" w:fill="FFFFFF"/>
          </w:tcPr>
          <w:p w:rsidR="00402F56" w:rsidRPr="006D6598" w:rsidRDefault="00402F56"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նույնականացման ծածկագիրը (համարը)</w:t>
            </w:r>
            <w:r w:rsidR="00B86CFF" w:rsidRPr="006D6598">
              <w:rPr>
                <w:rFonts w:ascii="Sylfaen" w:hAnsi="Sylfaen"/>
                <w:sz w:val="20"/>
                <w:szCs w:val="20"/>
              </w:rPr>
              <w:t>՝</w:t>
            </w:r>
            <w:r w:rsidRPr="006D6598">
              <w:rPr>
                <w:rFonts w:ascii="Sylfaen" w:hAnsi="Sylfaen"/>
                <w:sz w:val="20"/>
                <w:szCs w:val="20"/>
              </w:rPr>
              <w:t xml:space="preserve"> Հայաստանի Հանրապետության համար՝ հարկ վճարողի հաշվառման համարը (ՀՎՀՀ), Բելառուսի Հանրապետության համար՝ հարկ </w:t>
            </w:r>
            <w:r w:rsidR="00EB520C" w:rsidRPr="006D6598">
              <w:rPr>
                <w:rFonts w:ascii="Sylfaen" w:hAnsi="Sylfaen"/>
                <w:sz w:val="20"/>
                <w:szCs w:val="20"/>
              </w:rPr>
              <w:t>վճարողի</w:t>
            </w:r>
            <w:r w:rsidRPr="006D6598">
              <w:rPr>
                <w:rFonts w:ascii="Sylfaen" w:hAnsi="Sylfaen"/>
                <w:sz w:val="20"/>
                <w:szCs w:val="20"/>
              </w:rPr>
              <w:t xml:space="preserve"> հաշվառման համարը (ՀՎՀՀ), Ղազախստանի Հանրապետության համար՝ անհատական նույնականացման համարը (ԱՆՀ) կամ բիզնես-նույնականացման համարը (ԲՆՀ), Ղրղզստանի Հանրապետության համար՝ հարկ </w:t>
            </w:r>
            <w:r w:rsidR="00EB520C" w:rsidRPr="006D6598">
              <w:rPr>
                <w:rFonts w:ascii="Sylfaen" w:hAnsi="Sylfaen"/>
                <w:sz w:val="20"/>
                <w:szCs w:val="20"/>
              </w:rPr>
              <w:t>վճարողի</w:t>
            </w:r>
            <w:r w:rsidRPr="006D6598">
              <w:rPr>
                <w:rFonts w:ascii="Sylfaen" w:hAnsi="Sylfaen"/>
                <w:sz w:val="20"/>
                <w:szCs w:val="20"/>
              </w:rPr>
              <w:t xml:space="preserve"> նույնականացման հարկային համարը </w:t>
            </w:r>
            <w:r w:rsidRPr="006D6598">
              <w:rPr>
                <w:rFonts w:ascii="Sylfaen" w:hAnsi="Sylfaen"/>
                <w:sz w:val="20"/>
                <w:szCs w:val="20"/>
              </w:rPr>
              <w:lastRenderedPageBreak/>
              <w:t xml:space="preserve">(ՀՎՆՀՀ), Ռուսաստանի Դաշնության համար՝ հարկ </w:t>
            </w:r>
            <w:r w:rsidR="00EB520C" w:rsidRPr="006D6598">
              <w:rPr>
                <w:rFonts w:ascii="Sylfaen" w:hAnsi="Sylfaen"/>
                <w:sz w:val="20"/>
                <w:szCs w:val="20"/>
              </w:rPr>
              <w:t>վճարողի</w:t>
            </w:r>
            <w:r w:rsidRPr="006D6598">
              <w:rPr>
                <w:rFonts w:ascii="Sylfaen" w:hAnsi="Sylfaen"/>
                <w:sz w:val="20"/>
                <w:szCs w:val="20"/>
              </w:rPr>
              <w:t xml:space="preserve"> նույնականացման համարը (ՀՎՆՀ </w:t>
            </w:r>
            <w:r w:rsidR="00CD307B" w:rsidRPr="006D6598">
              <w:rPr>
                <w:rFonts w:ascii="Sylfaen" w:hAnsi="Sylfaen"/>
                <w:sz w:val="20"/>
                <w:szCs w:val="20"/>
              </w:rPr>
              <w:t>եւ</w:t>
            </w:r>
            <w:r w:rsidRPr="006D6598">
              <w:rPr>
                <w:rFonts w:ascii="Sylfaen" w:hAnsi="Sylfaen"/>
                <w:sz w:val="20"/>
                <w:szCs w:val="20"/>
              </w:rPr>
              <w:t xml:space="preserve"> ՀԿՊԾ)</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02F56" w:rsidRPr="006D6598" w:rsidRDefault="00402F56"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lastRenderedPageBreak/>
              <w:t>1</w:t>
            </w:r>
          </w:p>
        </w:tc>
      </w:tr>
      <w:tr w:rsidR="00402F56" w:rsidRPr="006D6598" w:rsidTr="006D6598">
        <w:trPr>
          <w:jc w:val="center"/>
        </w:trPr>
        <w:tc>
          <w:tcPr>
            <w:tcW w:w="425" w:type="dxa"/>
            <w:shd w:val="clear" w:color="auto" w:fill="FFFFFF"/>
          </w:tcPr>
          <w:p w:rsidR="00402F56" w:rsidRPr="006D6598" w:rsidRDefault="00402F56" w:rsidP="006D6598">
            <w:pPr>
              <w:spacing w:after="120"/>
              <w:rPr>
                <w:sz w:val="20"/>
                <w:szCs w:val="20"/>
              </w:rPr>
            </w:pPr>
          </w:p>
        </w:tc>
        <w:tc>
          <w:tcPr>
            <w:tcW w:w="446" w:type="dxa"/>
            <w:tcBorders>
              <w:right w:val="single" w:sz="4" w:space="0" w:color="auto"/>
            </w:tcBorders>
            <w:shd w:val="clear" w:color="auto" w:fill="FFFFFF"/>
          </w:tcPr>
          <w:p w:rsidR="00402F56" w:rsidRPr="006D6598" w:rsidRDefault="00402F56" w:rsidP="006D6598">
            <w:pPr>
              <w:spacing w:after="120"/>
              <w:rPr>
                <w:sz w:val="20"/>
                <w:szCs w:val="20"/>
              </w:rPr>
            </w:pPr>
          </w:p>
        </w:tc>
        <w:tc>
          <w:tcPr>
            <w:tcW w:w="3807" w:type="dxa"/>
            <w:gridSpan w:val="4"/>
            <w:tcBorders>
              <w:top w:val="single" w:sz="4" w:space="0" w:color="auto"/>
              <w:left w:val="single" w:sz="4" w:space="0" w:color="auto"/>
              <w:bottom w:val="single" w:sz="4" w:space="0" w:color="auto"/>
            </w:tcBorders>
            <w:shd w:val="clear" w:color="auto" w:fill="FFFFFF"/>
          </w:tcPr>
          <w:p w:rsidR="00402F56" w:rsidRPr="006D6598" w:rsidRDefault="00402F56" w:rsidP="003C23C3">
            <w:pPr>
              <w:pStyle w:val="Bodytext20"/>
              <w:shd w:val="clear" w:color="auto" w:fill="auto"/>
              <w:tabs>
                <w:tab w:val="left" w:pos="665"/>
              </w:tabs>
              <w:spacing w:after="120" w:line="240" w:lineRule="auto"/>
              <w:ind w:firstLine="0"/>
              <w:rPr>
                <w:rFonts w:ascii="Sylfaen" w:hAnsi="Sylfaen"/>
                <w:sz w:val="20"/>
                <w:szCs w:val="20"/>
              </w:rPr>
            </w:pPr>
            <w:r w:rsidRPr="006D6598">
              <w:rPr>
                <w:rFonts w:ascii="Sylfaen" w:hAnsi="Sylfaen"/>
                <w:sz w:val="20"/>
                <w:szCs w:val="20"/>
              </w:rPr>
              <w:t>4.1.</w:t>
            </w:r>
            <w:r w:rsidR="00CE7554" w:rsidRPr="006D6598">
              <w:rPr>
                <w:rFonts w:ascii="Sylfaen" w:hAnsi="Sylfaen"/>
                <w:sz w:val="20"/>
                <w:szCs w:val="20"/>
              </w:rPr>
              <w:t>2.</w:t>
            </w:r>
            <w:r w:rsidR="00CE7554" w:rsidRPr="006D6598">
              <w:rPr>
                <w:rFonts w:ascii="Sylfaen" w:hAnsi="Sylfaen"/>
                <w:sz w:val="20"/>
                <w:szCs w:val="20"/>
              </w:rPr>
              <w:tab/>
            </w:r>
            <w:r w:rsidRPr="006D6598">
              <w:rPr>
                <w:rFonts w:ascii="Sylfaen" w:hAnsi="Sylfaen"/>
                <w:sz w:val="20"/>
                <w:szCs w:val="20"/>
              </w:rPr>
              <w:t>հարկ վճարողի ՀԿՊԾ</w:t>
            </w:r>
          </w:p>
        </w:tc>
        <w:tc>
          <w:tcPr>
            <w:tcW w:w="4394" w:type="dxa"/>
            <w:tcBorders>
              <w:top w:val="single" w:sz="4" w:space="0" w:color="auto"/>
              <w:left w:val="single" w:sz="4" w:space="0" w:color="auto"/>
              <w:bottom w:val="single" w:sz="4" w:space="0" w:color="auto"/>
            </w:tcBorders>
            <w:shd w:val="clear" w:color="auto" w:fill="FFFFFF"/>
          </w:tcPr>
          <w:p w:rsidR="00402F56" w:rsidRPr="006D6598" w:rsidRDefault="00402F56"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հարկ վճարողի ՀԿՊԾ</w:t>
            </w:r>
          </w:p>
        </w:tc>
        <w:tc>
          <w:tcPr>
            <w:tcW w:w="4536" w:type="dxa"/>
            <w:tcBorders>
              <w:top w:val="single" w:sz="4" w:space="0" w:color="auto"/>
              <w:left w:val="single" w:sz="4" w:space="0" w:color="auto"/>
              <w:bottom w:val="single" w:sz="4" w:space="0" w:color="auto"/>
            </w:tcBorders>
            <w:shd w:val="clear" w:color="auto" w:fill="FFFFFF"/>
          </w:tcPr>
          <w:p w:rsidR="00402F56" w:rsidRPr="006D6598" w:rsidRDefault="00402F56"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օգտագործվում է Ռուսաստանի Դաշնությունում</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02F56" w:rsidRPr="006D6598" w:rsidRDefault="00402F56"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0..1</w:t>
            </w:r>
          </w:p>
        </w:tc>
      </w:tr>
      <w:tr w:rsidR="00402F56" w:rsidRPr="006D6598" w:rsidTr="006D6598">
        <w:trPr>
          <w:jc w:val="center"/>
        </w:trPr>
        <w:tc>
          <w:tcPr>
            <w:tcW w:w="425" w:type="dxa"/>
            <w:shd w:val="clear" w:color="auto" w:fill="FFFFFF"/>
          </w:tcPr>
          <w:p w:rsidR="00402F56" w:rsidRPr="006D6598" w:rsidRDefault="00402F56" w:rsidP="006D6598">
            <w:pPr>
              <w:spacing w:after="120"/>
              <w:rPr>
                <w:sz w:val="20"/>
                <w:szCs w:val="20"/>
              </w:rPr>
            </w:pPr>
          </w:p>
        </w:tc>
        <w:tc>
          <w:tcPr>
            <w:tcW w:w="446" w:type="dxa"/>
            <w:tcBorders>
              <w:right w:val="single" w:sz="4" w:space="0" w:color="auto"/>
            </w:tcBorders>
            <w:shd w:val="clear" w:color="auto" w:fill="FFFFFF"/>
          </w:tcPr>
          <w:p w:rsidR="00402F56" w:rsidRPr="006D6598" w:rsidRDefault="00402F56" w:rsidP="006D6598">
            <w:pPr>
              <w:spacing w:after="120"/>
              <w:rPr>
                <w:sz w:val="20"/>
                <w:szCs w:val="20"/>
              </w:rPr>
            </w:pPr>
          </w:p>
        </w:tc>
        <w:tc>
          <w:tcPr>
            <w:tcW w:w="3807" w:type="dxa"/>
            <w:gridSpan w:val="4"/>
            <w:tcBorders>
              <w:top w:val="single" w:sz="4" w:space="0" w:color="auto"/>
              <w:left w:val="single" w:sz="4" w:space="0" w:color="auto"/>
              <w:bottom w:val="single" w:sz="4" w:space="0" w:color="auto"/>
            </w:tcBorders>
            <w:shd w:val="clear" w:color="auto" w:fill="FFFFFF"/>
          </w:tcPr>
          <w:p w:rsidR="00402F56" w:rsidRPr="006D6598" w:rsidRDefault="00402F56" w:rsidP="003C23C3">
            <w:pPr>
              <w:pStyle w:val="Bodytext20"/>
              <w:shd w:val="clear" w:color="auto" w:fill="auto"/>
              <w:tabs>
                <w:tab w:val="left" w:pos="665"/>
              </w:tabs>
              <w:spacing w:after="120" w:line="240" w:lineRule="auto"/>
              <w:ind w:firstLine="0"/>
              <w:rPr>
                <w:rFonts w:ascii="Sylfaen" w:hAnsi="Sylfaen"/>
                <w:sz w:val="20"/>
                <w:szCs w:val="20"/>
              </w:rPr>
            </w:pPr>
            <w:r w:rsidRPr="006D6598">
              <w:rPr>
                <w:rFonts w:ascii="Sylfaen" w:hAnsi="Sylfaen"/>
                <w:sz w:val="20"/>
                <w:szCs w:val="20"/>
              </w:rPr>
              <w:t>4.1.</w:t>
            </w:r>
            <w:r w:rsidR="00CE7554" w:rsidRPr="006D6598">
              <w:rPr>
                <w:rFonts w:ascii="Sylfaen" w:hAnsi="Sylfaen"/>
                <w:sz w:val="20"/>
                <w:szCs w:val="20"/>
              </w:rPr>
              <w:t>3.</w:t>
            </w:r>
            <w:r w:rsidR="00CE7554" w:rsidRPr="006D6598">
              <w:rPr>
                <w:rFonts w:ascii="Sylfaen" w:hAnsi="Sylfaen"/>
                <w:sz w:val="20"/>
                <w:szCs w:val="20"/>
              </w:rPr>
              <w:tab/>
            </w:r>
            <w:r w:rsidRPr="006D6598">
              <w:rPr>
                <w:rFonts w:ascii="Sylfaen" w:hAnsi="Sylfaen"/>
                <w:sz w:val="20"/>
                <w:szCs w:val="20"/>
              </w:rPr>
              <w:t>GLN</w:t>
            </w:r>
          </w:p>
        </w:tc>
        <w:tc>
          <w:tcPr>
            <w:tcW w:w="4394" w:type="dxa"/>
            <w:tcBorders>
              <w:top w:val="single" w:sz="4" w:space="0" w:color="auto"/>
              <w:left w:val="single" w:sz="4" w:space="0" w:color="auto"/>
              <w:bottom w:val="single" w:sz="4" w:space="0" w:color="auto"/>
            </w:tcBorders>
            <w:shd w:val="clear" w:color="auto" w:fill="FFFFFF"/>
          </w:tcPr>
          <w:p w:rsidR="00402F56" w:rsidRPr="006D6598" w:rsidRDefault="00402F56"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ապրանք</w:t>
            </w:r>
            <w:r w:rsidR="00654E63" w:rsidRPr="006D6598">
              <w:rPr>
                <w:rFonts w:ascii="Sylfaen" w:hAnsi="Sylfaen"/>
                <w:sz w:val="20"/>
                <w:szCs w:val="20"/>
              </w:rPr>
              <w:t>ը</w:t>
            </w:r>
            <w:r w:rsidRPr="006D6598">
              <w:rPr>
                <w:rFonts w:ascii="Sylfaen" w:hAnsi="Sylfaen"/>
                <w:sz w:val="20"/>
                <w:szCs w:val="20"/>
              </w:rPr>
              <w:t xml:space="preserve"> վաճառողի GLN ծածկագիրը</w:t>
            </w:r>
          </w:p>
        </w:tc>
        <w:tc>
          <w:tcPr>
            <w:tcW w:w="4536" w:type="dxa"/>
            <w:tcBorders>
              <w:top w:val="single" w:sz="4" w:space="0" w:color="auto"/>
              <w:left w:val="single" w:sz="4" w:space="0" w:color="auto"/>
              <w:bottom w:val="single" w:sz="4" w:space="0" w:color="auto"/>
            </w:tcBorders>
            <w:shd w:val="clear" w:color="auto" w:fill="FFFFFF"/>
          </w:tcPr>
          <w:p w:rsidR="00402F56" w:rsidRPr="006D6598" w:rsidRDefault="00402F56" w:rsidP="006D6598">
            <w:pPr>
              <w:spacing w:after="120"/>
              <w:rPr>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02F56" w:rsidRPr="006D6598" w:rsidRDefault="00402F56"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0..1</w:t>
            </w:r>
          </w:p>
        </w:tc>
      </w:tr>
      <w:tr w:rsidR="00402F56" w:rsidRPr="006D6598" w:rsidTr="006D6598">
        <w:trPr>
          <w:jc w:val="center"/>
        </w:trPr>
        <w:tc>
          <w:tcPr>
            <w:tcW w:w="425" w:type="dxa"/>
            <w:shd w:val="clear" w:color="auto" w:fill="FFFFFF"/>
          </w:tcPr>
          <w:p w:rsidR="00402F56" w:rsidRPr="006D6598" w:rsidRDefault="00402F56" w:rsidP="006D6598">
            <w:pPr>
              <w:spacing w:after="120"/>
              <w:rPr>
                <w:sz w:val="20"/>
                <w:szCs w:val="20"/>
              </w:rPr>
            </w:pPr>
          </w:p>
        </w:tc>
        <w:tc>
          <w:tcPr>
            <w:tcW w:w="446" w:type="dxa"/>
            <w:tcBorders>
              <w:right w:val="single" w:sz="4" w:space="0" w:color="auto"/>
            </w:tcBorders>
            <w:shd w:val="clear" w:color="auto" w:fill="FFFFFF"/>
          </w:tcPr>
          <w:p w:rsidR="00402F56" w:rsidRPr="006D6598" w:rsidRDefault="00402F56" w:rsidP="006D6598">
            <w:pPr>
              <w:spacing w:after="120"/>
              <w:rPr>
                <w:sz w:val="20"/>
                <w:szCs w:val="20"/>
              </w:rPr>
            </w:pPr>
          </w:p>
        </w:tc>
        <w:tc>
          <w:tcPr>
            <w:tcW w:w="3807" w:type="dxa"/>
            <w:gridSpan w:val="4"/>
            <w:tcBorders>
              <w:top w:val="single" w:sz="4" w:space="0" w:color="auto"/>
              <w:left w:val="single" w:sz="4" w:space="0" w:color="auto"/>
              <w:bottom w:val="single" w:sz="4" w:space="0" w:color="auto"/>
            </w:tcBorders>
            <w:shd w:val="clear" w:color="auto" w:fill="FFFFFF"/>
          </w:tcPr>
          <w:p w:rsidR="00402F56" w:rsidRPr="006D6598" w:rsidRDefault="00402F56" w:rsidP="003C23C3">
            <w:pPr>
              <w:pStyle w:val="Bodytext20"/>
              <w:shd w:val="clear" w:color="auto" w:fill="auto"/>
              <w:tabs>
                <w:tab w:val="left" w:pos="665"/>
              </w:tabs>
              <w:spacing w:after="80" w:line="240" w:lineRule="auto"/>
              <w:ind w:firstLine="0"/>
              <w:rPr>
                <w:rFonts w:ascii="Sylfaen" w:hAnsi="Sylfaen"/>
                <w:sz w:val="20"/>
                <w:szCs w:val="20"/>
              </w:rPr>
            </w:pPr>
            <w:r w:rsidRPr="006D6598">
              <w:rPr>
                <w:rFonts w:ascii="Sylfaen" w:hAnsi="Sylfaen"/>
                <w:sz w:val="20"/>
                <w:szCs w:val="20"/>
              </w:rPr>
              <w:t>4.1.</w:t>
            </w:r>
            <w:r w:rsidR="00CE7554" w:rsidRPr="006D6598">
              <w:rPr>
                <w:rFonts w:ascii="Sylfaen" w:hAnsi="Sylfaen"/>
                <w:sz w:val="20"/>
                <w:szCs w:val="20"/>
              </w:rPr>
              <w:t>4.</w:t>
            </w:r>
            <w:r w:rsidR="00CE7554" w:rsidRPr="006D6598">
              <w:rPr>
                <w:rFonts w:ascii="Sylfaen" w:hAnsi="Sylfaen"/>
                <w:sz w:val="20"/>
                <w:szCs w:val="20"/>
              </w:rPr>
              <w:tab/>
            </w:r>
            <w:r w:rsidRPr="006D6598">
              <w:rPr>
                <w:rFonts w:ascii="Sylfaen" w:hAnsi="Sylfaen"/>
                <w:sz w:val="20"/>
                <w:szCs w:val="20"/>
              </w:rPr>
              <w:t>Իրավաբանական անձի (անհատ ձեռնարկատիրոջ) լրիվ անվանումը</w:t>
            </w:r>
          </w:p>
        </w:tc>
        <w:tc>
          <w:tcPr>
            <w:tcW w:w="4394" w:type="dxa"/>
            <w:tcBorders>
              <w:top w:val="single" w:sz="4" w:space="0" w:color="auto"/>
              <w:left w:val="single" w:sz="4" w:space="0" w:color="auto"/>
              <w:bottom w:val="single" w:sz="4" w:space="0" w:color="auto"/>
            </w:tcBorders>
            <w:shd w:val="clear" w:color="auto" w:fill="FFFFFF"/>
          </w:tcPr>
          <w:p w:rsidR="00402F56" w:rsidRPr="006D6598" w:rsidRDefault="00654E63" w:rsidP="003C23C3">
            <w:pPr>
              <w:pStyle w:val="Bodytext20"/>
              <w:shd w:val="clear" w:color="auto" w:fill="auto"/>
              <w:spacing w:after="80" w:line="240" w:lineRule="auto"/>
              <w:ind w:firstLine="0"/>
              <w:rPr>
                <w:rFonts w:ascii="Sylfaen" w:hAnsi="Sylfaen"/>
                <w:sz w:val="20"/>
                <w:szCs w:val="20"/>
              </w:rPr>
            </w:pPr>
            <w:r w:rsidRPr="006D6598">
              <w:rPr>
                <w:rFonts w:ascii="Sylfaen" w:hAnsi="Sylfaen"/>
                <w:sz w:val="20"/>
                <w:szCs w:val="20"/>
              </w:rPr>
              <w:t>ա</w:t>
            </w:r>
            <w:r w:rsidR="00402F56" w:rsidRPr="006D6598">
              <w:rPr>
                <w:rFonts w:ascii="Sylfaen" w:hAnsi="Sylfaen"/>
                <w:sz w:val="20"/>
                <w:szCs w:val="20"/>
              </w:rPr>
              <w:t>պրանքն արտադրող իրավաբանական անձի (անհատ ձեռնարկատիրոջ) լրիվ անվանումը</w:t>
            </w:r>
          </w:p>
        </w:tc>
        <w:tc>
          <w:tcPr>
            <w:tcW w:w="4536" w:type="dxa"/>
            <w:tcBorders>
              <w:top w:val="single" w:sz="4" w:space="0" w:color="auto"/>
              <w:left w:val="single" w:sz="4" w:space="0" w:color="auto"/>
              <w:bottom w:val="single" w:sz="4" w:space="0" w:color="auto"/>
            </w:tcBorders>
            <w:shd w:val="clear" w:color="auto" w:fill="FFFFFF"/>
          </w:tcPr>
          <w:p w:rsidR="00402F56" w:rsidRPr="006D6598" w:rsidRDefault="00402F56" w:rsidP="003C23C3">
            <w:pPr>
              <w:spacing w:after="80"/>
              <w:rPr>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02F56" w:rsidRPr="006D6598" w:rsidRDefault="00402F56"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0..1</w:t>
            </w:r>
          </w:p>
        </w:tc>
      </w:tr>
      <w:tr w:rsidR="00CB15C4" w:rsidRPr="006D6598" w:rsidTr="006D6598">
        <w:trPr>
          <w:jc w:val="center"/>
        </w:trPr>
        <w:tc>
          <w:tcPr>
            <w:tcW w:w="425" w:type="dxa"/>
            <w:shd w:val="clear" w:color="auto" w:fill="FFFFFF"/>
          </w:tcPr>
          <w:p w:rsidR="00CB15C4" w:rsidRPr="006D6598" w:rsidRDefault="00CB15C4" w:rsidP="006D6598">
            <w:pPr>
              <w:spacing w:after="120"/>
              <w:rPr>
                <w:sz w:val="20"/>
                <w:szCs w:val="20"/>
              </w:rPr>
            </w:pPr>
          </w:p>
        </w:tc>
        <w:tc>
          <w:tcPr>
            <w:tcW w:w="446" w:type="dxa"/>
            <w:tcBorders>
              <w:right w:val="single" w:sz="4" w:space="0" w:color="auto"/>
            </w:tcBorders>
            <w:shd w:val="clear" w:color="auto" w:fill="FFFFFF"/>
          </w:tcPr>
          <w:p w:rsidR="00CB15C4" w:rsidRPr="006D6598" w:rsidRDefault="00CB15C4" w:rsidP="006D6598">
            <w:pPr>
              <w:spacing w:after="120"/>
              <w:rPr>
                <w:sz w:val="20"/>
                <w:szCs w:val="20"/>
              </w:rPr>
            </w:pPr>
          </w:p>
        </w:tc>
        <w:tc>
          <w:tcPr>
            <w:tcW w:w="3807" w:type="dxa"/>
            <w:gridSpan w:val="4"/>
            <w:tcBorders>
              <w:top w:val="single" w:sz="4" w:space="0" w:color="auto"/>
              <w:left w:val="single" w:sz="4" w:space="0" w:color="auto"/>
              <w:bottom w:val="single" w:sz="4" w:space="0" w:color="auto"/>
            </w:tcBorders>
            <w:shd w:val="clear" w:color="auto" w:fill="FFFFFF"/>
          </w:tcPr>
          <w:p w:rsidR="00CB15C4" w:rsidRPr="006D6598" w:rsidRDefault="00CB15C4" w:rsidP="003C23C3">
            <w:pPr>
              <w:pStyle w:val="Bodytext20"/>
              <w:shd w:val="clear" w:color="auto" w:fill="auto"/>
              <w:tabs>
                <w:tab w:val="left" w:pos="665"/>
              </w:tabs>
              <w:spacing w:after="80" w:line="240" w:lineRule="auto"/>
              <w:ind w:firstLine="0"/>
              <w:rPr>
                <w:rFonts w:ascii="Sylfaen" w:hAnsi="Sylfaen"/>
                <w:sz w:val="20"/>
                <w:szCs w:val="20"/>
              </w:rPr>
            </w:pPr>
            <w:r w:rsidRPr="006D6598">
              <w:rPr>
                <w:rFonts w:ascii="Sylfaen" w:hAnsi="Sylfaen"/>
                <w:sz w:val="20"/>
                <w:szCs w:val="20"/>
              </w:rPr>
              <w:t>4.1.</w:t>
            </w:r>
            <w:r w:rsidR="00CE7554" w:rsidRPr="006D6598">
              <w:rPr>
                <w:rFonts w:ascii="Sylfaen" w:hAnsi="Sylfaen"/>
                <w:sz w:val="20"/>
                <w:szCs w:val="20"/>
              </w:rPr>
              <w:t>5.</w:t>
            </w:r>
            <w:r w:rsidR="00CE7554" w:rsidRPr="006D6598">
              <w:rPr>
                <w:rFonts w:ascii="Sylfaen" w:hAnsi="Sylfaen"/>
                <w:sz w:val="20"/>
                <w:szCs w:val="20"/>
              </w:rPr>
              <w:tab/>
            </w:r>
            <w:r w:rsidRPr="006D6598">
              <w:rPr>
                <w:rFonts w:ascii="Sylfaen" w:hAnsi="Sylfaen"/>
                <w:sz w:val="20"/>
                <w:szCs w:val="20"/>
              </w:rPr>
              <w:t>Իրավաբանական անձի (անհատ ձեռնարկատիրոջ) հասցեն</w:t>
            </w:r>
          </w:p>
        </w:tc>
        <w:tc>
          <w:tcPr>
            <w:tcW w:w="4394" w:type="dxa"/>
            <w:tcBorders>
              <w:top w:val="single" w:sz="4" w:space="0" w:color="auto"/>
              <w:left w:val="single" w:sz="4" w:space="0" w:color="auto"/>
              <w:bottom w:val="single" w:sz="4" w:space="0" w:color="auto"/>
            </w:tcBorders>
            <w:shd w:val="clear" w:color="auto" w:fill="FFFFFF"/>
          </w:tcPr>
          <w:p w:rsidR="00CB15C4" w:rsidRPr="006D6598" w:rsidRDefault="00CB15C4" w:rsidP="003C23C3">
            <w:pPr>
              <w:pStyle w:val="Bodytext20"/>
              <w:shd w:val="clear" w:color="auto" w:fill="auto"/>
              <w:spacing w:after="60" w:line="240" w:lineRule="auto"/>
              <w:ind w:firstLine="0"/>
              <w:rPr>
                <w:rFonts w:ascii="Sylfaen" w:hAnsi="Sylfaen"/>
                <w:sz w:val="20"/>
                <w:szCs w:val="20"/>
              </w:rPr>
            </w:pPr>
            <w:r w:rsidRPr="006D6598">
              <w:rPr>
                <w:rFonts w:ascii="Sylfaen" w:hAnsi="Sylfaen"/>
                <w:sz w:val="20"/>
                <w:szCs w:val="20"/>
              </w:rPr>
              <w:t>իրավաբանական անձի (անհատ ձեռնարկատիրոջ) հասցեի մասին տեղեկությունների ցանկը</w:t>
            </w:r>
          </w:p>
        </w:tc>
        <w:tc>
          <w:tcPr>
            <w:tcW w:w="4536" w:type="dxa"/>
            <w:tcBorders>
              <w:top w:val="single" w:sz="4" w:space="0" w:color="auto"/>
              <w:left w:val="single" w:sz="4" w:space="0" w:color="auto"/>
              <w:bottom w:val="single" w:sz="4" w:space="0" w:color="auto"/>
            </w:tcBorders>
            <w:shd w:val="clear" w:color="auto" w:fill="FFFFFF"/>
          </w:tcPr>
          <w:p w:rsidR="00CB15C4" w:rsidRPr="006D6598" w:rsidRDefault="00CB15C4" w:rsidP="003C23C3">
            <w:pPr>
              <w:pStyle w:val="Bodytext20"/>
              <w:shd w:val="clear" w:color="auto" w:fill="auto"/>
              <w:spacing w:after="80" w:line="240" w:lineRule="auto"/>
              <w:ind w:firstLine="0"/>
              <w:rPr>
                <w:rFonts w:ascii="Sylfaen" w:hAnsi="Sylfaen"/>
                <w:sz w:val="20"/>
                <w:szCs w:val="20"/>
              </w:rPr>
            </w:pPr>
            <w:r w:rsidRPr="006D6598">
              <w:rPr>
                <w:rFonts w:ascii="Sylfaen" w:hAnsi="Sylfaen"/>
                <w:sz w:val="20"/>
                <w:szCs w:val="20"/>
              </w:rPr>
              <w:t>նշվում է 3</w:t>
            </w:r>
            <w:r w:rsidR="00EB520C" w:rsidRPr="006D6598">
              <w:rPr>
                <w:rFonts w:ascii="Sylfaen" w:hAnsi="Sylfaen"/>
                <w:sz w:val="20"/>
                <w:szCs w:val="20"/>
              </w:rPr>
              <w:t xml:space="preserve">-րդ աղյուսակին </w:t>
            </w:r>
            <w:r w:rsidRPr="006D6598">
              <w:rPr>
                <w:rFonts w:ascii="Sylfaen" w:hAnsi="Sylfaen"/>
                <w:sz w:val="20"/>
                <w:szCs w:val="20"/>
              </w:rPr>
              <w:t>համապատասխան</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CB15C4" w:rsidRPr="006D6598" w:rsidRDefault="00CB15C4"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0..1</w:t>
            </w:r>
          </w:p>
        </w:tc>
      </w:tr>
      <w:tr w:rsidR="00CB15C4" w:rsidRPr="006D6598" w:rsidTr="006D6598">
        <w:trPr>
          <w:jc w:val="center"/>
        </w:trPr>
        <w:tc>
          <w:tcPr>
            <w:tcW w:w="425" w:type="dxa"/>
            <w:shd w:val="clear" w:color="auto" w:fill="FFFFFF"/>
          </w:tcPr>
          <w:p w:rsidR="00CB15C4" w:rsidRPr="006D6598" w:rsidRDefault="00CB15C4" w:rsidP="006D6598">
            <w:pPr>
              <w:spacing w:after="120"/>
              <w:rPr>
                <w:sz w:val="20"/>
                <w:szCs w:val="20"/>
              </w:rPr>
            </w:pPr>
          </w:p>
        </w:tc>
        <w:tc>
          <w:tcPr>
            <w:tcW w:w="446" w:type="dxa"/>
            <w:tcBorders>
              <w:bottom w:val="single" w:sz="4" w:space="0" w:color="auto"/>
              <w:right w:val="single" w:sz="4" w:space="0" w:color="auto"/>
            </w:tcBorders>
            <w:shd w:val="clear" w:color="auto" w:fill="FFFFFF"/>
          </w:tcPr>
          <w:p w:rsidR="00CB15C4" w:rsidRPr="006D6598" w:rsidRDefault="00CB15C4" w:rsidP="006D6598">
            <w:pPr>
              <w:spacing w:after="120"/>
              <w:rPr>
                <w:sz w:val="20"/>
                <w:szCs w:val="20"/>
              </w:rPr>
            </w:pPr>
          </w:p>
        </w:tc>
        <w:tc>
          <w:tcPr>
            <w:tcW w:w="3807" w:type="dxa"/>
            <w:gridSpan w:val="4"/>
            <w:tcBorders>
              <w:top w:val="single" w:sz="4" w:space="0" w:color="auto"/>
              <w:left w:val="single" w:sz="4" w:space="0" w:color="auto"/>
              <w:bottom w:val="single" w:sz="4" w:space="0" w:color="auto"/>
            </w:tcBorders>
            <w:shd w:val="clear" w:color="auto" w:fill="FFFFFF"/>
          </w:tcPr>
          <w:p w:rsidR="00CB15C4" w:rsidRPr="006D6598" w:rsidRDefault="00CB15C4" w:rsidP="003C23C3">
            <w:pPr>
              <w:pStyle w:val="Bodytext20"/>
              <w:shd w:val="clear" w:color="auto" w:fill="auto"/>
              <w:tabs>
                <w:tab w:val="left" w:pos="665"/>
              </w:tabs>
              <w:spacing w:after="80" w:line="240" w:lineRule="auto"/>
              <w:ind w:firstLine="0"/>
              <w:rPr>
                <w:rFonts w:ascii="Sylfaen" w:hAnsi="Sylfaen"/>
                <w:sz w:val="20"/>
                <w:szCs w:val="20"/>
              </w:rPr>
            </w:pPr>
            <w:r w:rsidRPr="006D6598">
              <w:rPr>
                <w:rFonts w:ascii="Sylfaen" w:hAnsi="Sylfaen"/>
                <w:sz w:val="20"/>
                <w:szCs w:val="20"/>
              </w:rPr>
              <w:t>4.1.</w:t>
            </w:r>
            <w:r w:rsidR="00CE7554" w:rsidRPr="006D6598">
              <w:rPr>
                <w:rFonts w:ascii="Sylfaen" w:hAnsi="Sylfaen"/>
                <w:sz w:val="20"/>
                <w:szCs w:val="20"/>
              </w:rPr>
              <w:t>6.</w:t>
            </w:r>
            <w:r w:rsidR="00CE7554" w:rsidRPr="006D6598">
              <w:rPr>
                <w:rFonts w:ascii="Sylfaen" w:hAnsi="Sylfaen"/>
                <w:sz w:val="20"/>
                <w:szCs w:val="20"/>
              </w:rPr>
              <w:tab/>
            </w:r>
            <w:r w:rsidRPr="006D6598">
              <w:rPr>
                <w:rFonts w:ascii="Sylfaen" w:hAnsi="Sylfaen"/>
                <w:sz w:val="20"/>
                <w:szCs w:val="20"/>
              </w:rPr>
              <w:t>Իրավաբանական անձի (անհատ ձեռնարկատիրոջ) կոնտակտային վավերապայմանները</w:t>
            </w:r>
          </w:p>
        </w:tc>
        <w:tc>
          <w:tcPr>
            <w:tcW w:w="4394" w:type="dxa"/>
            <w:tcBorders>
              <w:top w:val="single" w:sz="4" w:space="0" w:color="auto"/>
              <w:left w:val="single" w:sz="4" w:space="0" w:color="auto"/>
              <w:bottom w:val="single" w:sz="4" w:space="0" w:color="auto"/>
            </w:tcBorders>
            <w:shd w:val="clear" w:color="auto" w:fill="FFFFFF"/>
          </w:tcPr>
          <w:p w:rsidR="00CB15C4" w:rsidRPr="006D6598" w:rsidRDefault="00CB15C4" w:rsidP="003C23C3">
            <w:pPr>
              <w:pStyle w:val="Bodytext20"/>
              <w:shd w:val="clear" w:color="auto" w:fill="auto"/>
              <w:spacing w:after="60" w:line="240" w:lineRule="auto"/>
              <w:ind w:firstLine="0"/>
              <w:rPr>
                <w:rFonts w:ascii="Sylfaen" w:hAnsi="Sylfaen"/>
                <w:sz w:val="20"/>
                <w:szCs w:val="20"/>
              </w:rPr>
            </w:pPr>
            <w:r w:rsidRPr="006D6598">
              <w:rPr>
                <w:rFonts w:ascii="Sylfaen" w:hAnsi="Sylfaen"/>
                <w:sz w:val="20"/>
                <w:szCs w:val="20"/>
              </w:rPr>
              <w:t>նշվում են իրավաբանական անձի (անհատ ձեռնարկատիրոջ) հեռախոսահամարի մասին տեղեկությունները</w:t>
            </w:r>
          </w:p>
        </w:tc>
        <w:tc>
          <w:tcPr>
            <w:tcW w:w="4536" w:type="dxa"/>
            <w:tcBorders>
              <w:top w:val="single" w:sz="4" w:space="0" w:color="auto"/>
              <w:left w:val="single" w:sz="4" w:space="0" w:color="auto"/>
              <w:bottom w:val="single" w:sz="4" w:space="0" w:color="auto"/>
            </w:tcBorders>
            <w:shd w:val="clear" w:color="auto" w:fill="FFFFFF"/>
          </w:tcPr>
          <w:p w:rsidR="00CB15C4" w:rsidRPr="006D6598" w:rsidRDefault="00CB15C4" w:rsidP="003C23C3">
            <w:pPr>
              <w:pStyle w:val="Bodytext20"/>
              <w:shd w:val="clear" w:color="auto" w:fill="auto"/>
              <w:spacing w:after="80" w:line="240" w:lineRule="auto"/>
              <w:ind w:firstLine="0"/>
              <w:rPr>
                <w:rFonts w:ascii="Sylfaen" w:hAnsi="Sylfaen"/>
                <w:sz w:val="20"/>
                <w:szCs w:val="20"/>
              </w:rPr>
            </w:pPr>
            <w:r w:rsidRPr="006D6598">
              <w:rPr>
                <w:rFonts w:ascii="Sylfaen" w:hAnsi="Sylfaen"/>
                <w:sz w:val="20"/>
                <w:szCs w:val="20"/>
              </w:rPr>
              <w:t>նշվում է 4</w:t>
            </w:r>
            <w:r w:rsidR="00EB520C" w:rsidRPr="006D6598">
              <w:rPr>
                <w:rFonts w:ascii="Sylfaen" w:hAnsi="Sylfaen"/>
                <w:sz w:val="20"/>
                <w:szCs w:val="20"/>
              </w:rPr>
              <w:t xml:space="preserve">-րդ աղյուսակին </w:t>
            </w:r>
            <w:r w:rsidRPr="006D6598">
              <w:rPr>
                <w:rFonts w:ascii="Sylfaen" w:hAnsi="Sylfaen"/>
                <w:sz w:val="20"/>
                <w:szCs w:val="20"/>
              </w:rPr>
              <w:t>համապատասխան</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CB15C4" w:rsidRPr="006D6598" w:rsidRDefault="00CB15C4"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0..*</w:t>
            </w:r>
          </w:p>
        </w:tc>
      </w:tr>
      <w:tr w:rsidR="00CB15C4" w:rsidRPr="006D6598" w:rsidTr="006D6598">
        <w:trPr>
          <w:jc w:val="center"/>
        </w:trPr>
        <w:tc>
          <w:tcPr>
            <w:tcW w:w="425" w:type="dxa"/>
            <w:tcBorders>
              <w:right w:val="single" w:sz="4" w:space="0" w:color="auto"/>
            </w:tcBorders>
            <w:shd w:val="clear" w:color="auto" w:fill="FFFFFF"/>
          </w:tcPr>
          <w:p w:rsidR="00CB15C4" w:rsidRPr="006D6598" w:rsidRDefault="00CB15C4" w:rsidP="006D6598">
            <w:pPr>
              <w:spacing w:after="120"/>
              <w:rPr>
                <w:sz w:val="20"/>
                <w:szCs w:val="20"/>
              </w:rPr>
            </w:pPr>
          </w:p>
        </w:tc>
        <w:tc>
          <w:tcPr>
            <w:tcW w:w="4253" w:type="dxa"/>
            <w:gridSpan w:val="5"/>
            <w:tcBorders>
              <w:top w:val="single" w:sz="4" w:space="0" w:color="auto"/>
              <w:left w:val="single" w:sz="4" w:space="0" w:color="auto"/>
              <w:bottom w:val="single" w:sz="4" w:space="0" w:color="auto"/>
            </w:tcBorders>
            <w:shd w:val="clear" w:color="auto" w:fill="FFFFFF"/>
          </w:tcPr>
          <w:p w:rsidR="00CB15C4" w:rsidRPr="006D6598" w:rsidRDefault="00CB15C4" w:rsidP="003C23C3">
            <w:pPr>
              <w:pStyle w:val="Bodytext20"/>
              <w:shd w:val="clear" w:color="auto" w:fill="auto"/>
              <w:tabs>
                <w:tab w:val="left" w:pos="402"/>
              </w:tabs>
              <w:spacing w:after="80" w:line="240" w:lineRule="auto"/>
              <w:ind w:firstLine="0"/>
              <w:rPr>
                <w:rFonts w:ascii="Sylfaen" w:hAnsi="Sylfaen"/>
                <w:sz w:val="20"/>
                <w:szCs w:val="20"/>
              </w:rPr>
            </w:pPr>
            <w:r w:rsidRPr="006D6598">
              <w:rPr>
                <w:rFonts w:ascii="Sylfaen" w:hAnsi="Sylfaen"/>
                <w:sz w:val="20"/>
                <w:szCs w:val="20"/>
              </w:rPr>
              <w:t>4.</w:t>
            </w:r>
            <w:r w:rsidR="00CE7554" w:rsidRPr="006D6598">
              <w:rPr>
                <w:rFonts w:ascii="Sylfaen" w:hAnsi="Sylfaen"/>
                <w:sz w:val="20"/>
                <w:szCs w:val="20"/>
              </w:rPr>
              <w:t>2.</w:t>
            </w:r>
            <w:r w:rsidR="00CE7554" w:rsidRPr="006D6598">
              <w:rPr>
                <w:rFonts w:ascii="Sylfaen" w:hAnsi="Sylfaen"/>
                <w:sz w:val="20"/>
                <w:szCs w:val="20"/>
              </w:rPr>
              <w:tab/>
            </w:r>
            <w:r w:rsidRPr="006D6598">
              <w:rPr>
                <w:rFonts w:ascii="Sylfaen" w:hAnsi="Sylfaen"/>
                <w:sz w:val="20"/>
                <w:szCs w:val="20"/>
              </w:rPr>
              <w:t>Ապրանքի նույնականացման միջոցների մասին տեղեկությունները</w:t>
            </w:r>
          </w:p>
        </w:tc>
        <w:tc>
          <w:tcPr>
            <w:tcW w:w="4394" w:type="dxa"/>
            <w:tcBorders>
              <w:top w:val="single" w:sz="4" w:space="0" w:color="auto"/>
              <w:left w:val="single" w:sz="4" w:space="0" w:color="auto"/>
              <w:bottom w:val="single" w:sz="4" w:space="0" w:color="auto"/>
            </w:tcBorders>
            <w:shd w:val="clear" w:color="auto" w:fill="FFFFFF"/>
          </w:tcPr>
          <w:p w:rsidR="00CB15C4" w:rsidRPr="006D6598" w:rsidRDefault="00CB15C4" w:rsidP="003C23C3">
            <w:pPr>
              <w:pStyle w:val="Bodytext20"/>
              <w:shd w:val="clear" w:color="auto" w:fill="auto"/>
              <w:spacing w:after="60" w:line="240" w:lineRule="auto"/>
              <w:ind w:firstLine="0"/>
              <w:rPr>
                <w:rFonts w:ascii="Sylfaen" w:hAnsi="Sylfaen"/>
                <w:sz w:val="20"/>
                <w:szCs w:val="20"/>
              </w:rPr>
            </w:pPr>
            <w:r w:rsidRPr="006D6598">
              <w:rPr>
                <w:rFonts w:ascii="Sylfaen" w:hAnsi="Sylfaen"/>
                <w:sz w:val="20"/>
                <w:szCs w:val="20"/>
              </w:rPr>
              <w:t>ապրանքի, անհատական կամ սպառողական փաթեթվածքի վրա զետեղված նույնականացման միջոցների ցանկը</w:t>
            </w:r>
          </w:p>
        </w:tc>
        <w:tc>
          <w:tcPr>
            <w:tcW w:w="4536" w:type="dxa"/>
            <w:tcBorders>
              <w:top w:val="single" w:sz="4" w:space="0" w:color="auto"/>
              <w:left w:val="single" w:sz="4" w:space="0" w:color="auto"/>
              <w:bottom w:val="single" w:sz="4" w:space="0" w:color="auto"/>
            </w:tcBorders>
            <w:shd w:val="clear" w:color="auto" w:fill="FFFFFF"/>
          </w:tcPr>
          <w:p w:rsidR="00CB15C4" w:rsidRPr="006D6598" w:rsidRDefault="00CB15C4" w:rsidP="003C23C3">
            <w:pPr>
              <w:spacing w:after="80"/>
              <w:rPr>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CB15C4" w:rsidRPr="006D6598" w:rsidRDefault="00CB15C4"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0..*</w:t>
            </w:r>
          </w:p>
        </w:tc>
      </w:tr>
      <w:tr w:rsidR="00CB15C4" w:rsidRPr="006D6598" w:rsidTr="006D6598">
        <w:trPr>
          <w:jc w:val="center"/>
        </w:trPr>
        <w:tc>
          <w:tcPr>
            <w:tcW w:w="425" w:type="dxa"/>
            <w:shd w:val="clear" w:color="auto" w:fill="FFFFFF"/>
          </w:tcPr>
          <w:p w:rsidR="00CB15C4" w:rsidRPr="006D6598" w:rsidRDefault="00CB15C4" w:rsidP="006D6598">
            <w:pPr>
              <w:spacing w:after="120"/>
              <w:rPr>
                <w:sz w:val="20"/>
                <w:szCs w:val="20"/>
              </w:rPr>
            </w:pPr>
          </w:p>
        </w:tc>
        <w:tc>
          <w:tcPr>
            <w:tcW w:w="446" w:type="dxa"/>
            <w:tcBorders>
              <w:top w:val="single" w:sz="4" w:space="0" w:color="auto"/>
              <w:right w:val="single" w:sz="4" w:space="0" w:color="auto"/>
            </w:tcBorders>
            <w:shd w:val="clear" w:color="auto" w:fill="FFFFFF"/>
          </w:tcPr>
          <w:p w:rsidR="00CB15C4" w:rsidRPr="006D6598" w:rsidRDefault="00CB15C4" w:rsidP="006D6598">
            <w:pPr>
              <w:spacing w:after="120"/>
              <w:rPr>
                <w:sz w:val="20"/>
                <w:szCs w:val="20"/>
              </w:rPr>
            </w:pPr>
          </w:p>
        </w:tc>
        <w:tc>
          <w:tcPr>
            <w:tcW w:w="3807" w:type="dxa"/>
            <w:gridSpan w:val="4"/>
            <w:tcBorders>
              <w:top w:val="single" w:sz="4" w:space="0" w:color="auto"/>
              <w:left w:val="single" w:sz="4" w:space="0" w:color="auto"/>
              <w:bottom w:val="single" w:sz="4" w:space="0" w:color="auto"/>
            </w:tcBorders>
            <w:shd w:val="clear" w:color="auto" w:fill="FFFFFF"/>
          </w:tcPr>
          <w:p w:rsidR="00CB15C4" w:rsidRPr="006D6598" w:rsidRDefault="00CB15C4" w:rsidP="003C23C3">
            <w:pPr>
              <w:pStyle w:val="Bodytext20"/>
              <w:shd w:val="clear" w:color="auto" w:fill="auto"/>
              <w:tabs>
                <w:tab w:val="left" w:pos="523"/>
              </w:tabs>
              <w:spacing w:after="80" w:line="240" w:lineRule="auto"/>
              <w:ind w:firstLine="0"/>
              <w:rPr>
                <w:rFonts w:ascii="Sylfaen" w:hAnsi="Sylfaen"/>
                <w:sz w:val="20"/>
                <w:szCs w:val="20"/>
              </w:rPr>
            </w:pPr>
            <w:r w:rsidRPr="006D6598">
              <w:rPr>
                <w:rFonts w:ascii="Sylfaen" w:hAnsi="Sylfaen"/>
                <w:sz w:val="20"/>
                <w:szCs w:val="20"/>
              </w:rPr>
              <w:t>4.2.</w:t>
            </w:r>
            <w:r w:rsidR="00CE7554" w:rsidRPr="006D6598">
              <w:rPr>
                <w:rFonts w:ascii="Sylfaen" w:hAnsi="Sylfaen"/>
                <w:sz w:val="20"/>
                <w:szCs w:val="20"/>
              </w:rPr>
              <w:t>1.</w:t>
            </w:r>
            <w:r w:rsidR="00CE7554" w:rsidRPr="006D6598">
              <w:rPr>
                <w:rFonts w:ascii="Sylfaen" w:hAnsi="Sylfaen"/>
                <w:sz w:val="20"/>
                <w:szCs w:val="20"/>
              </w:rPr>
              <w:tab/>
            </w:r>
            <w:r w:rsidRPr="006D6598">
              <w:rPr>
                <w:rFonts w:ascii="Sylfaen" w:hAnsi="Sylfaen"/>
                <w:sz w:val="20"/>
                <w:szCs w:val="20"/>
              </w:rPr>
              <w:t>Նույնականացման միջոցը</w:t>
            </w:r>
          </w:p>
        </w:tc>
        <w:tc>
          <w:tcPr>
            <w:tcW w:w="4394" w:type="dxa"/>
            <w:tcBorders>
              <w:top w:val="single" w:sz="4" w:space="0" w:color="auto"/>
              <w:left w:val="single" w:sz="4" w:space="0" w:color="auto"/>
              <w:bottom w:val="single" w:sz="4" w:space="0" w:color="auto"/>
            </w:tcBorders>
            <w:shd w:val="clear" w:color="auto" w:fill="FFFFFF"/>
          </w:tcPr>
          <w:p w:rsidR="00CB15C4" w:rsidRPr="006D6598" w:rsidRDefault="00CB15C4" w:rsidP="003C23C3">
            <w:pPr>
              <w:pStyle w:val="Bodytext20"/>
              <w:shd w:val="clear" w:color="auto" w:fill="auto"/>
              <w:spacing w:after="60" w:line="240" w:lineRule="auto"/>
              <w:ind w:firstLine="0"/>
              <w:rPr>
                <w:rFonts w:ascii="Sylfaen" w:hAnsi="Sylfaen"/>
                <w:sz w:val="20"/>
                <w:szCs w:val="20"/>
              </w:rPr>
            </w:pPr>
            <w:r w:rsidRPr="006D6598">
              <w:rPr>
                <w:rFonts w:ascii="Sylfaen" w:hAnsi="Sylfaen"/>
                <w:sz w:val="20"/>
                <w:szCs w:val="20"/>
              </w:rPr>
              <w:t>ապրանքի նույնականացման միջոցի մասին տեղեկությունների կազմում ընդգրկված</w:t>
            </w:r>
            <w:r w:rsidR="00B86CFF" w:rsidRPr="006D6598">
              <w:rPr>
                <w:rFonts w:ascii="Sylfaen" w:hAnsi="Sylfaen"/>
                <w:sz w:val="20"/>
                <w:szCs w:val="20"/>
              </w:rPr>
              <w:t>,</w:t>
            </w:r>
            <w:r w:rsidRPr="006D6598">
              <w:rPr>
                <w:rFonts w:ascii="Sylfaen" w:hAnsi="Sylfaen"/>
                <w:sz w:val="20"/>
                <w:szCs w:val="20"/>
              </w:rPr>
              <w:t xml:space="preserve"> կառուցվածքավորված ձ</w:t>
            </w:r>
            <w:r w:rsidR="00CD307B" w:rsidRPr="006D6598">
              <w:rPr>
                <w:rFonts w:ascii="Sylfaen" w:hAnsi="Sylfaen"/>
                <w:sz w:val="20"/>
                <w:szCs w:val="20"/>
              </w:rPr>
              <w:t>եւ</w:t>
            </w:r>
            <w:r w:rsidRPr="006D6598">
              <w:rPr>
                <w:rFonts w:ascii="Sylfaen" w:hAnsi="Sylfaen"/>
                <w:sz w:val="20"/>
                <w:szCs w:val="20"/>
              </w:rPr>
              <w:t>ով տեղեկությունները</w:t>
            </w:r>
          </w:p>
        </w:tc>
        <w:tc>
          <w:tcPr>
            <w:tcW w:w="4536" w:type="dxa"/>
            <w:tcBorders>
              <w:top w:val="single" w:sz="4" w:space="0" w:color="auto"/>
              <w:left w:val="single" w:sz="4" w:space="0" w:color="auto"/>
              <w:bottom w:val="single" w:sz="4" w:space="0" w:color="auto"/>
            </w:tcBorders>
            <w:shd w:val="clear" w:color="auto" w:fill="FFFFFF"/>
          </w:tcPr>
          <w:p w:rsidR="00CB15C4" w:rsidRPr="006D6598" w:rsidRDefault="00CB15C4" w:rsidP="003C23C3">
            <w:pPr>
              <w:pStyle w:val="Bodytext20"/>
              <w:shd w:val="clear" w:color="auto" w:fill="auto"/>
              <w:spacing w:after="80" w:line="240" w:lineRule="auto"/>
              <w:ind w:firstLine="0"/>
              <w:rPr>
                <w:rFonts w:ascii="Sylfaen" w:hAnsi="Sylfaen"/>
                <w:sz w:val="20"/>
                <w:szCs w:val="20"/>
              </w:rPr>
            </w:pPr>
            <w:r w:rsidRPr="006D6598">
              <w:rPr>
                <w:rFonts w:ascii="Sylfaen" w:hAnsi="Sylfaen"/>
                <w:sz w:val="20"/>
                <w:szCs w:val="20"/>
              </w:rPr>
              <w:t>տեղեկությունները նշվում են 6</w:t>
            </w:r>
            <w:r w:rsidR="00EB520C" w:rsidRPr="006D6598">
              <w:rPr>
                <w:rFonts w:ascii="Sylfaen" w:hAnsi="Sylfaen"/>
                <w:sz w:val="20"/>
                <w:szCs w:val="20"/>
              </w:rPr>
              <w:t>-րդ աղյուսակին</w:t>
            </w:r>
            <w:r w:rsidR="00CD307B" w:rsidRPr="006D6598">
              <w:rPr>
                <w:rFonts w:ascii="Sylfaen" w:hAnsi="Sylfaen"/>
                <w:sz w:val="20"/>
                <w:szCs w:val="20"/>
              </w:rPr>
              <w:t xml:space="preserve"> </w:t>
            </w:r>
            <w:r w:rsidRPr="006D6598">
              <w:rPr>
                <w:rFonts w:ascii="Sylfaen" w:hAnsi="Sylfaen"/>
                <w:sz w:val="20"/>
                <w:szCs w:val="20"/>
              </w:rPr>
              <w:t>համապատասխան</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CB15C4" w:rsidRPr="006D6598" w:rsidRDefault="00CB15C4"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1</w:t>
            </w:r>
          </w:p>
        </w:tc>
      </w:tr>
      <w:tr w:rsidR="00732163" w:rsidRPr="006D6598" w:rsidTr="006D6598">
        <w:trPr>
          <w:jc w:val="center"/>
        </w:trPr>
        <w:tc>
          <w:tcPr>
            <w:tcW w:w="425" w:type="dxa"/>
            <w:shd w:val="clear" w:color="auto" w:fill="FFFFFF"/>
          </w:tcPr>
          <w:p w:rsidR="00732163" w:rsidRPr="006D6598" w:rsidRDefault="00732163" w:rsidP="006D6598">
            <w:pPr>
              <w:spacing w:after="120"/>
              <w:rPr>
                <w:sz w:val="20"/>
                <w:szCs w:val="20"/>
              </w:rPr>
            </w:pPr>
          </w:p>
        </w:tc>
        <w:tc>
          <w:tcPr>
            <w:tcW w:w="446" w:type="dxa"/>
            <w:tcBorders>
              <w:bottom w:val="single" w:sz="4" w:space="0" w:color="auto"/>
              <w:right w:val="single" w:sz="4" w:space="0" w:color="auto"/>
            </w:tcBorders>
            <w:shd w:val="clear" w:color="auto" w:fill="FFFFFF"/>
          </w:tcPr>
          <w:p w:rsidR="00732163" w:rsidRPr="006D6598" w:rsidRDefault="00732163" w:rsidP="006D6598">
            <w:pPr>
              <w:spacing w:after="120"/>
              <w:rPr>
                <w:sz w:val="20"/>
                <w:szCs w:val="20"/>
              </w:rPr>
            </w:pPr>
          </w:p>
        </w:tc>
        <w:tc>
          <w:tcPr>
            <w:tcW w:w="3807" w:type="dxa"/>
            <w:gridSpan w:val="4"/>
            <w:tcBorders>
              <w:top w:val="single" w:sz="4" w:space="0" w:color="auto"/>
              <w:left w:val="single" w:sz="4" w:space="0" w:color="auto"/>
              <w:bottom w:val="single" w:sz="4" w:space="0" w:color="auto"/>
            </w:tcBorders>
            <w:shd w:val="clear" w:color="auto" w:fill="FFFFFF"/>
          </w:tcPr>
          <w:p w:rsidR="00732163" w:rsidRPr="006D6598" w:rsidRDefault="00732163" w:rsidP="003C23C3">
            <w:pPr>
              <w:pStyle w:val="Bodytext20"/>
              <w:shd w:val="clear" w:color="auto" w:fill="auto"/>
              <w:tabs>
                <w:tab w:val="left" w:pos="523"/>
              </w:tabs>
              <w:spacing w:after="120" w:line="240" w:lineRule="auto"/>
              <w:ind w:firstLine="0"/>
              <w:rPr>
                <w:rFonts w:ascii="Sylfaen" w:hAnsi="Sylfaen"/>
                <w:sz w:val="20"/>
                <w:szCs w:val="20"/>
              </w:rPr>
            </w:pPr>
            <w:r w:rsidRPr="006D6598">
              <w:rPr>
                <w:rFonts w:ascii="Sylfaen" w:hAnsi="Sylfaen"/>
                <w:sz w:val="20"/>
                <w:szCs w:val="20"/>
              </w:rPr>
              <w:t>4.2.</w:t>
            </w:r>
            <w:r w:rsidR="00CE7554" w:rsidRPr="006D6598">
              <w:rPr>
                <w:rFonts w:ascii="Sylfaen" w:hAnsi="Sylfaen"/>
                <w:sz w:val="20"/>
                <w:szCs w:val="20"/>
              </w:rPr>
              <w:t>2.</w:t>
            </w:r>
            <w:r w:rsidR="00CE7554" w:rsidRPr="006D6598">
              <w:rPr>
                <w:rFonts w:ascii="Sylfaen" w:hAnsi="Sylfaen"/>
                <w:sz w:val="20"/>
                <w:szCs w:val="20"/>
              </w:rPr>
              <w:tab/>
            </w:r>
            <w:r w:rsidRPr="006D6598">
              <w:rPr>
                <w:rFonts w:ascii="Sylfaen" w:hAnsi="Sylfaen"/>
                <w:sz w:val="20"/>
                <w:szCs w:val="20"/>
              </w:rPr>
              <w:t>Ապրանքի կարգավիճակի ծածկագիրը</w:t>
            </w:r>
          </w:p>
        </w:tc>
        <w:tc>
          <w:tcPr>
            <w:tcW w:w="4394" w:type="dxa"/>
            <w:tcBorders>
              <w:top w:val="single" w:sz="4" w:space="0" w:color="auto"/>
              <w:left w:val="single" w:sz="4" w:space="0" w:color="auto"/>
              <w:bottom w:val="single" w:sz="4" w:space="0" w:color="auto"/>
            </w:tcBorders>
            <w:shd w:val="clear" w:color="auto" w:fill="FFFFFF"/>
          </w:tcPr>
          <w:p w:rsidR="00F05D70" w:rsidRPr="003C23C3" w:rsidRDefault="00732163" w:rsidP="003C23C3">
            <w:pPr>
              <w:pStyle w:val="Bodytext20"/>
              <w:shd w:val="clear" w:color="auto" w:fill="auto"/>
              <w:spacing w:after="60" w:line="240" w:lineRule="auto"/>
              <w:ind w:firstLine="0"/>
              <w:rPr>
                <w:rFonts w:ascii="Sylfaen" w:hAnsi="Sylfaen"/>
                <w:sz w:val="20"/>
                <w:szCs w:val="20"/>
              </w:rPr>
            </w:pPr>
            <w:r w:rsidRPr="006D6598">
              <w:rPr>
                <w:rFonts w:ascii="Sylfaen" w:hAnsi="Sylfaen"/>
                <w:sz w:val="20"/>
                <w:szCs w:val="20"/>
              </w:rPr>
              <w:t xml:space="preserve">բարդ տարր է, պարունակում է դրոշմավորված ապրանքի կարգավիճակի ծածկագրային նշանակման, ապրանքների դրոշմավորման տեղեկատվական համակարգի ազգային բաղադրիչում կարգավիճակի սահմանման ամսաթվի </w:t>
            </w:r>
            <w:r w:rsidR="00CD307B" w:rsidRPr="006D6598">
              <w:rPr>
                <w:rFonts w:ascii="Sylfaen" w:hAnsi="Sylfaen"/>
                <w:sz w:val="20"/>
                <w:szCs w:val="20"/>
              </w:rPr>
              <w:t>եւ</w:t>
            </w:r>
            <w:r w:rsidRPr="006D6598">
              <w:rPr>
                <w:rFonts w:ascii="Sylfaen" w:hAnsi="Sylfaen"/>
                <w:sz w:val="20"/>
                <w:szCs w:val="20"/>
              </w:rPr>
              <w:t xml:space="preserve"> ժամանակի մասին տեղեկությունները</w:t>
            </w:r>
          </w:p>
        </w:tc>
        <w:tc>
          <w:tcPr>
            <w:tcW w:w="4536" w:type="dxa"/>
            <w:tcBorders>
              <w:top w:val="single" w:sz="4" w:space="0" w:color="auto"/>
              <w:left w:val="single" w:sz="4" w:space="0" w:color="auto"/>
              <w:bottom w:val="single" w:sz="4" w:space="0" w:color="auto"/>
            </w:tcBorders>
            <w:shd w:val="clear" w:color="auto" w:fill="FFFFFF"/>
          </w:tcPr>
          <w:p w:rsidR="00732163" w:rsidRPr="006D6598" w:rsidRDefault="00732163"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տեղեկությունները նշվում են 10</w:t>
            </w:r>
            <w:r w:rsidR="00EB520C" w:rsidRPr="006D6598">
              <w:rPr>
                <w:rFonts w:ascii="Sylfaen" w:hAnsi="Sylfaen"/>
                <w:sz w:val="20"/>
                <w:szCs w:val="20"/>
              </w:rPr>
              <w:t xml:space="preserve">-րդ աղյուսակին </w:t>
            </w:r>
            <w:r w:rsidRPr="006D6598">
              <w:rPr>
                <w:rFonts w:ascii="Sylfaen" w:hAnsi="Sylfaen"/>
                <w:sz w:val="20"/>
                <w:szCs w:val="20"/>
              </w:rPr>
              <w:t>համապատասխան</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32163" w:rsidRPr="006D6598" w:rsidRDefault="00732163"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1</w:t>
            </w:r>
          </w:p>
        </w:tc>
      </w:tr>
      <w:tr w:rsidR="00732163" w:rsidRPr="006D6598" w:rsidTr="006D6598">
        <w:trPr>
          <w:jc w:val="center"/>
        </w:trPr>
        <w:tc>
          <w:tcPr>
            <w:tcW w:w="425" w:type="dxa"/>
            <w:tcBorders>
              <w:right w:val="single" w:sz="4" w:space="0" w:color="auto"/>
            </w:tcBorders>
            <w:shd w:val="clear" w:color="auto" w:fill="FFFFFF"/>
          </w:tcPr>
          <w:p w:rsidR="00732163" w:rsidRPr="006D6598" w:rsidRDefault="00732163" w:rsidP="006D6598">
            <w:pPr>
              <w:spacing w:after="120"/>
              <w:rPr>
                <w:sz w:val="20"/>
                <w:szCs w:val="20"/>
              </w:rPr>
            </w:pPr>
          </w:p>
        </w:tc>
        <w:tc>
          <w:tcPr>
            <w:tcW w:w="4253" w:type="dxa"/>
            <w:gridSpan w:val="5"/>
            <w:tcBorders>
              <w:top w:val="single" w:sz="4" w:space="0" w:color="auto"/>
              <w:left w:val="single" w:sz="4" w:space="0" w:color="auto"/>
              <w:bottom w:val="single" w:sz="4" w:space="0" w:color="auto"/>
            </w:tcBorders>
            <w:shd w:val="clear" w:color="auto" w:fill="FFFFFF"/>
          </w:tcPr>
          <w:p w:rsidR="00732163" w:rsidRPr="006D6598" w:rsidRDefault="00732163" w:rsidP="003C23C3">
            <w:pPr>
              <w:pStyle w:val="Bodytext20"/>
              <w:shd w:val="clear" w:color="auto" w:fill="auto"/>
              <w:tabs>
                <w:tab w:val="left" w:pos="402"/>
              </w:tabs>
              <w:spacing w:after="120" w:line="240" w:lineRule="auto"/>
              <w:ind w:firstLine="0"/>
              <w:rPr>
                <w:rFonts w:ascii="Sylfaen" w:hAnsi="Sylfaen"/>
                <w:sz w:val="20"/>
                <w:szCs w:val="20"/>
              </w:rPr>
            </w:pPr>
            <w:r w:rsidRPr="006D6598">
              <w:rPr>
                <w:rFonts w:ascii="Sylfaen" w:hAnsi="Sylfaen"/>
                <w:sz w:val="20"/>
                <w:szCs w:val="20"/>
              </w:rPr>
              <w:t>4.</w:t>
            </w:r>
            <w:r w:rsidR="00CE7554" w:rsidRPr="006D6598">
              <w:rPr>
                <w:rFonts w:ascii="Sylfaen" w:hAnsi="Sylfaen"/>
                <w:sz w:val="20"/>
                <w:szCs w:val="20"/>
              </w:rPr>
              <w:t>3.</w:t>
            </w:r>
            <w:r w:rsidR="00CE7554" w:rsidRPr="006D6598">
              <w:rPr>
                <w:rFonts w:ascii="Sylfaen" w:hAnsi="Sylfaen"/>
                <w:sz w:val="20"/>
                <w:szCs w:val="20"/>
              </w:rPr>
              <w:tab/>
            </w:r>
            <w:r w:rsidRPr="006D6598">
              <w:rPr>
                <w:rFonts w:ascii="Sylfaen" w:hAnsi="Sylfaen"/>
                <w:sz w:val="20"/>
                <w:szCs w:val="20"/>
              </w:rPr>
              <w:t>Խմբային կամ տրանսպորտային փաթեթվածքի մասին տեղեկությունները</w:t>
            </w:r>
          </w:p>
        </w:tc>
        <w:tc>
          <w:tcPr>
            <w:tcW w:w="4394" w:type="dxa"/>
            <w:tcBorders>
              <w:top w:val="single" w:sz="4" w:space="0" w:color="auto"/>
              <w:left w:val="single" w:sz="4" w:space="0" w:color="auto"/>
              <w:bottom w:val="single" w:sz="4" w:space="0" w:color="auto"/>
            </w:tcBorders>
            <w:shd w:val="clear" w:color="auto" w:fill="FFFFFF"/>
          </w:tcPr>
          <w:p w:rsidR="00732163" w:rsidRPr="006D6598" w:rsidRDefault="00732163"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խմբային կամ տրանսպորտային փաթեթվածքի վրա զետեղված նույնականացման միջոցների ցանկը</w:t>
            </w:r>
          </w:p>
        </w:tc>
        <w:tc>
          <w:tcPr>
            <w:tcW w:w="4536" w:type="dxa"/>
            <w:tcBorders>
              <w:top w:val="single" w:sz="4" w:space="0" w:color="auto"/>
              <w:left w:val="single" w:sz="4" w:space="0" w:color="auto"/>
              <w:bottom w:val="single" w:sz="4" w:space="0" w:color="auto"/>
            </w:tcBorders>
            <w:shd w:val="clear" w:color="auto" w:fill="FFFFFF"/>
          </w:tcPr>
          <w:p w:rsidR="00732163" w:rsidRPr="006D6598" w:rsidRDefault="00732163" w:rsidP="006D6598">
            <w:pPr>
              <w:spacing w:after="120"/>
              <w:rPr>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32163" w:rsidRPr="006D6598" w:rsidRDefault="00732163"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0..*</w:t>
            </w:r>
          </w:p>
        </w:tc>
      </w:tr>
      <w:tr w:rsidR="00732163" w:rsidRPr="006D6598" w:rsidTr="006D6598">
        <w:trPr>
          <w:jc w:val="center"/>
        </w:trPr>
        <w:tc>
          <w:tcPr>
            <w:tcW w:w="425" w:type="dxa"/>
            <w:shd w:val="clear" w:color="auto" w:fill="FFFFFF"/>
          </w:tcPr>
          <w:p w:rsidR="00732163" w:rsidRPr="006D6598" w:rsidRDefault="00732163" w:rsidP="006D6598">
            <w:pPr>
              <w:spacing w:after="120"/>
              <w:rPr>
                <w:sz w:val="20"/>
                <w:szCs w:val="20"/>
              </w:rPr>
            </w:pPr>
          </w:p>
        </w:tc>
        <w:tc>
          <w:tcPr>
            <w:tcW w:w="446" w:type="dxa"/>
            <w:tcBorders>
              <w:top w:val="single" w:sz="4" w:space="0" w:color="auto"/>
              <w:right w:val="single" w:sz="4" w:space="0" w:color="auto"/>
            </w:tcBorders>
            <w:shd w:val="clear" w:color="auto" w:fill="FFFFFF"/>
          </w:tcPr>
          <w:p w:rsidR="00732163" w:rsidRPr="006D6598" w:rsidRDefault="00732163" w:rsidP="006D6598">
            <w:pPr>
              <w:spacing w:after="120"/>
              <w:rPr>
                <w:sz w:val="20"/>
                <w:szCs w:val="20"/>
              </w:rPr>
            </w:pPr>
          </w:p>
        </w:tc>
        <w:tc>
          <w:tcPr>
            <w:tcW w:w="3807" w:type="dxa"/>
            <w:gridSpan w:val="4"/>
            <w:tcBorders>
              <w:top w:val="single" w:sz="4" w:space="0" w:color="auto"/>
              <w:left w:val="single" w:sz="4" w:space="0" w:color="auto"/>
              <w:bottom w:val="single" w:sz="4" w:space="0" w:color="auto"/>
            </w:tcBorders>
            <w:shd w:val="clear" w:color="auto" w:fill="FFFFFF"/>
          </w:tcPr>
          <w:p w:rsidR="00732163" w:rsidRPr="006D6598" w:rsidRDefault="00732163" w:rsidP="003C23C3">
            <w:pPr>
              <w:pStyle w:val="Bodytext20"/>
              <w:shd w:val="clear" w:color="auto" w:fill="auto"/>
              <w:tabs>
                <w:tab w:val="left" w:pos="523"/>
              </w:tabs>
              <w:spacing w:after="120" w:line="240" w:lineRule="auto"/>
              <w:ind w:firstLine="0"/>
              <w:rPr>
                <w:rFonts w:ascii="Sylfaen" w:hAnsi="Sylfaen"/>
                <w:sz w:val="20"/>
                <w:szCs w:val="20"/>
              </w:rPr>
            </w:pPr>
            <w:r w:rsidRPr="006D6598">
              <w:rPr>
                <w:rFonts w:ascii="Sylfaen" w:hAnsi="Sylfaen"/>
                <w:sz w:val="20"/>
                <w:szCs w:val="20"/>
              </w:rPr>
              <w:t>4.3.</w:t>
            </w:r>
            <w:r w:rsidR="00CE7554" w:rsidRPr="006D6598">
              <w:rPr>
                <w:rFonts w:ascii="Sylfaen" w:hAnsi="Sylfaen"/>
                <w:sz w:val="20"/>
                <w:szCs w:val="20"/>
              </w:rPr>
              <w:t>1.</w:t>
            </w:r>
            <w:r w:rsidR="00CE7554" w:rsidRPr="006D6598">
              <w:rPr>
                <w:rFonts w:ascii="Sylfaen" w:hAnsi="Sylfaen"/>
                <w:sz w:val="20"/>
                <w:szCs w:val="20"/>
              </w:rPr>
              <w:tab/>
            </w:r>
            <w:r w:rsidRPr="006D6598">
              <w:rPr>
                <w:rFonts w:ascii="Sylfaen" w:hAnsi="Sylfaen"/>
                <w:sz w:val="20"/>
                <w:szCs w:val="20"/>
              </w:rPr>
              <w:t>Նույնականացման միջոցը</w:t>
            </w:r>
          </w:p>
        </w:tc>
        <w:tc>
          <w:tcPr>
            <w:tcW w:w="4394" w:type="dxa"/>
            <w:tcBorders>
              <w:top w:val="single" w:sz="4" w:space="0" w:color="auto"/>
              <w:left w:val="single" w:sz="4" w:space="0" w:color="auto"/>
              <w:bottom w:val="single" w:sz="4" w:space="0" w:color="auto"/>
            </w:tcBorders>
            <w:shd w:val="clear" w:color="auto" w:fill="FFFFFF"/>
          </w:tcPr>
          <w:p w:rsidR="00732163" w:rsidRPr="006D6598" w:rsidRDefault="00732163"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ապրանքի նույնականացման միջոցի մասին տեղեկությունների կազմում ընդգրկված, կառուցվածքավորված ձ</w:t>
            </w:r>
            <w:r w:rsidR="00CD307B" w:rsidRPr="006D6598">
              <w:rPr>
                <w:rFonts w:ascii="Sylfaen" w:hAnsi="Sylfaen"/>
                <w:sz w:val="20"/>
                <w:szCs w:val="20"/>
              </w:rPr>
              <w:t>եւ</w:t>
            </w:r>
            <w:r w:rsidRPr="006D6598">
              <w:rPr>
                <w:rFonts w:ascii="Sylfaen" w:hAnsi="Sylfaen"/>
                <w:sz w:val="20"/>
                <w:szCs w:val="20"/>
              </w:rPr>
              <w:t>ով ներկայացված տեղեկությունները</w:t>
            </w:r>
          </w:p>
        </w:tc>
        <w:tc>
          <w:tcPr>
            <w:tcW w:w="4536" w:type="dxa"/>
            <w:tcBorders>
              <w:top w:val="single" w:sz="4" w:space="0" w:color="auto"/>
              <w:left w:val="single" w:sz="4" w:space="0" w:color="auto"/>
              <w:bottom w:val="single" w:sz="4" w:space="0" w:color="auto"/>
            </w:tcBorders>
            <w:shd w:val="clear" w:color="auto" w:fill="FFFFFF"/>
          </w:tcPr>
          <w:p w:rsidR="00732163" w:rsidRPr="006D6598" w:rsidRDefault="00732163"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տեղեկությունները նշվում են 6-</w:t>
            </w:r>
            <w:r w:rsidR="00654E63" w:rsidRPr="006D6598">
              <w:rPr>
                <w:rFonts w:ascii="Sylfaen" w:hAnsi="Sylfaen"/>
                <w:sz w:val="20"/>
                <w:szCs w:val="20"/>
              </w:rPr>
              <w:t>րդ աղյուսակին</w:t>
            </w:r>
            <w:r w:rsidR="00CD307B" w:rsidRPr="006D6598">
              <w:rPr>
                <w:rFonts w:ascii="Sylfaen" w:hAnsi="Sylfaen"/>
                <w:sz w:val="20"/>
                <w:szCs w:val="20"/>
              </w:rPr>
              <w:t xml:space="preserve"> </w:t>
            </w:r>
            <w:r w:rsidRPr="006D6598">
              <w:rPr>
                <w:rFonts w:ascii="Sylfaen" w:hAnsi="Sylfaen"/>
                <w:sz w:val="20"/>
                <w:szCs w:val="20"/>
              </w:rPr>
              <w:t>համապատասխան</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32163" w:rsidRPr="006D6598" w:rsidRDefault="00732163"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1</w:t>
            </w:r>
          </w:p>
        </w:tc>
      </w:tr>
      <w:tr w:rsidR="00732163" w:rsidRPr="006D6598" w:rsidTr="006D6598">
        <w:trPr>
          <w:jc w:val="center"/>
        </w:trPr>
        <w:tc>
          <w:tcPr>
            <w:tcW w:w="425" w:type="dxa"/>
            <w:tcBorders>
              <w:bottom w:val="single" w:sz="4" w:space="0" w:color="auto"/>
            </w:tcBorders>
            <w:shd w:val="clear" w:color="auto" w:fill="FFFFFF"/>
          </w:tcPr>
          <w:p w:rsidR="00732163" w:rsidRPr="006D6598" w:rsidRDefault="00732163" w:rsidP="006D6598">
            <w:pPr>
              <w:spacing w:after="120"/>
              <w:rPr>
                <w:sz w:val="20"/>
                <w:szCs w:val="20"/>
              </w:rPr>
            </w:pPr>
          </w:p>
        </w:tc>
        <w:tc>
          <w:tcPr>
            <w:tcW w:w="446" w:type="dxa"/>
            <w:tcBorders>
              <w:bottom w:val="single" w:sz="4" w:space="0" w:color="auto"/>
              <w:right w:val="single" w:sz="4" w:space="0" w:color="auto"/>
            </w:tcBorders>
            <w:shd w:val="clear" w:color="auto" w:fill="FFFFFF"/>
          </w:tcPr>
          <w:p w:rsidR="00732163" w:rsidRPr="006D6598" w:rsidRDefault="00732163" w:rsidP="006D6598">
            <w:pPr>
              <w:spacing w:after="120"/>
              <w:rPr>
                <w:sz w:val="20"/>
                <w:szCs w:val="20"/>
              </w:rPr>
            </w:pPr>
          </w:p>
        </w:tc>
        <w:tc>
          <w:tcPr>
            <w:tcW w:w="3807" w:type="dxa"/>
            <w:gridSpan w:val="4"/>
            <w:tcBorders>
              <w:top w:val="single" w:sz="4" w:space="0" w:color="auto"/>
              <w:left w:val="single" w:sz="4" w:space="0" w:color="auto"/>
              <w:bottom w:val="single" w:sz="4" w:space="0" w:color="auto"/>
            </w:tcBorders>
            <w:shd w:val="clear" w:color="auto" w:fill="FFFFFF"/>
          </w:tcPr>
          <w:p w:rsidR="00732163" w:rsidRPr="006D6598" w:rsidRDefault="00732163" w:rsidP="003C23C3">
            <w:pPr>
              <w:pStyle w:val="Bodytext20"/>
              <w:shd w:val="clear" w:color="auto" w:fill="auto"/>
              <w:tabs>
                <w:tab w:val="left" w:pos="523"/>
                <w:tab w:val="left" w:pos="724"/>
              </w:tabs>
              <w:spacing w:after="120" w:line="240" w:lineRule="auto"/>
              <w:ind w:firstLine="0"/>
              <w:rPr>
                <w:rFonts w:ascii="Sylfaen" w:hAnsi="Sylfaen"/>
                <w:sz w:val="20"/>
                <w:szCs w:val="20"/>
              </w:rPr>
            </w:pPr>
            <w:r w:rsidRPr="006D6598">
              <w:rPr>
                <w:rFonts w:ascii="Sylfaen" w:hAnsi="Sylfaen"/>
                <w:sz w:val="20"/>
                <w:szCs w:val="20"/>
              </w:rPr>
              <w:t>4.3.</w:t>
            </w:r>
            <w:r w:rsidR="00CE7554" w:rsidRPr="006D6598">
              <w:rPr>
                <w:rFonts w:ascii="Sylfaen" w:hAnsi="Sylfaen"/>
                <w:sz w:val="20"/>
                <w:szCs w:val="20"/>
              </w:rPr>
              <w:t>2.</w:t>
            </w:r>
            <w:r w:rsidR="00CE7554" w:rsidRPr="006D6598">
              <w:rPr>
                <w:rFonts w:ascii="Sylfaen" w:hAnsi="Sylfaen"/>
                <w:sz w:val="20"/>
                <w:szCs w:val="20"/>
              </w:rPr>
              <w:tab/>
            </w:r>
            <w:r w:rsidRPr="006D6598">
              <w:rPr>
                <w:rFonts w:ascii="Sylfaen" w:hAnsi="Sylfaen"/>
                <w:sz w:val="20"/>
                <w:szCs w:val="20"/>
              </w:rPr>
              <w:t>Ապրանքի կարգավիճակի մասին տեղեկությունները</w:t>
            </w:r>
          </w:p>
        </w:tc>
        <w:tc>
          <w:tcPr>
            <w:tcW w:w="4394" w:type="dxa"/>
            <w:tcBorders>
              <w:top w:val="single" w:sz="4" w:space="0" w:color="auto"/>
              <w:left w:val="single" w:sz="4" w:space="0" w:color="auto"/>
              <w:bottom w:val="single" w:sz="4" w:space="0" w:color="auto"/>
            </w:tcBorders>
            <w:shd w:val="clear" w:color="auto" w:fill="FFFFFF"/>
          </w:tcPr>
          <w:p w:rsidR="00732163" w:rsidRPr="006D6598" w:rsidRDefault="00732163" w:rsidP="006D6598">
            <w:pPr>
              <w:spacing w:after="120"/>
              <w:rPr>
                <w:sz w:val="20"/>
                <w:szCs w:val="20"/>
              </w:rPr>
            </w:pPr>
          </w:p>
        </w:tc>
        <w:tc>
          <w:tcPr>
            <w:tcW w:w="4536" w:type="dxa"/>
            <w:tcBorders>
              <w:top w:val="single" w:sz="4" w:space="0" w:color="auto"/>
              <w:left w:val="single" w:sz="4" w:space="0" w:color="auto"/>
              <w:bottom w:val="single" w:sz="4" w:space="0" w:color="auto"/>
            </w:tcBorders>
            <w:shd w:val="clear" w:color="auto" w:fill="FFFFFF"/>
          </w:tcPr>
          <w:p w:rsidR="00732163" w:rsidRPr="006D6598" w:rsidRDefault="00732163" w:rsidP="006D6598">
            <w:pPr>
              <w:spacing w:after="120"/>
              <w:rPr>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32163" w:rsidRPr="006D6598" w:rsidRDefault="00732163"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0..1</w:t>
            </w:r>
          </w:p>
        </w:tc>
      </w:tr>
      <w:tr w:rsidR="00AF30D7" w:rsidRPr="006D6598" w:rsidTr="006D6598">
        <w:trPr>
          <w:jc w:val="center"/>
        </w:trPr>
        <w:tc>
          <w:tcPr>
            <w:tcW w:w="4678" w:type="dxa"/>
            <w:gridSpan w:val="6"/>
            <w:tcBorders>
              <w:top w:val="single" w:sz="4" w:space="0" w:color="auto"/>
              <w:left w:val="single" w:sz="4" w:space="0" w:color="auto"/>
              <w:bottom w:val="single" w:sz="4" w:space="0" w:color="auto"/>
            </w:tcBorders>
            <w:shd w:val="clear" w:color="auto" w:fill="FFFFFF"/>
          </w:tcPr>
          <w:p w:rsidR="00AF30D7" w:rsidRPr="006D6598" w:rsidRDefault="00CE7554" w:rsidP="003C23C3">
            <w:pPr>
              <w:pStyle w:val="Bodytext20"/>
              <w:shd w:val="clear" w:color="auto" w:fill="auto"/>
              <w:tabs>
                <w:tab w:val="left" w:pos="260"/>
              </w:tabs>
              <w:spacing w:after="120" w:line="240" w:lineRule="auto"/>
              <w:ind w:firstLine="0"/>
              <w:rPr>
                <w:rFonts w:ascii="Sylfaen" w:hAnsi="Sylfaen"/>
                <w:sz w:val="20"/>
                <w:szCs w:val="20"/>
              </w:rPr>
            </w:pPr>
            <w:r w:rsidRPr="006D6598">
              <w:rPr>
                <w:rFonts w:ascii="Sylfaen" w:hAnsi="Sylfaen"/>
                <w:sz w:val="20"/>
                <w:szCs w:val="20"/>
              </w:rPr>
              <w:t>5.</w:t>
            </w:r>
            <w:r w:rsidRPr="006D6598">
              <w:rPr>
                <w:rFonts w:ascii="Sylfaen" w:hAnsi="Sylfaen"/>
                <w:sz w:val="20"/>
                <w:szCs w:val="20"/>
              </w:rPr>
              <w:tab/>
            </w:r>
            <w:r w:rsidR="00AF30D7" w:rsidRPr="006D6598">
              <w:rPr>
                <w:rFonts w:ascii="Sylfaen" w:hAnsi="Sylfaen"/>
                <w:sz w:val="20"/>
                <w:szCs w:val="20"/>
              </w:rPr>
              <w:t xml:space="preserve">Իրավաբանական անձի կամ անհատ ձեռնարկատիրոջ մասին տեղեկությունները </w:t>
            </w:r>
          </w:p>
        </w:tc>
        <w:tc>
          <w:tcPr>
            <w:tcW w:w="4394" w:type="dxa"/>
            <w:tcBorders>
              <w:top w:val="single" w:sz="4" w:space="0" w:color="auto"/>
              <w:left w:val="single" w:sz="4" w:space="0" w:color="auto"/>
              <w:bottom w:val="single" w:sz="4" w:space="0" w:color="auto"/>
            </w:tcBorders>
            <w:shd w:val="clear" w:color="auto" w:fill="FFFFFF"/>
          </w:tcPr>
          <w:p w:rsidR="00AF30D7" w:rsidRPr="006D6598" w:rsidRDefault="00AF30D7"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ապրանքի գնորդի մասին տեղեկությունները</w:t>
            </w:r>
          </w:p>
        </w:tc>
        <w:tc>
          <w:tcPr>
            <w:tcW w:w="4536" w:type="dxa"/>
            <w:tcBorders>
              <w:top w:val="single" w:sz="4" w:space="0" w:color="auto"/>
              <w:left w:val="single" w:sz="4" w:space="0" w:color="auto"/>
              <w:bottom w:val="single" w:sz="4" w:space="0" w:color="auto"/>
            </w:tcBorders>
            <w:shd w:val="clear" w:color="auto" w:fill="FFFFFF"/>
          </w:tcPr>
          <w:p w:rsidR="00AF30D7" w:rsidRPr="006D6598" w:rsidRDefault="00AF30D7" w:rsidP="006D6598">
            <w:pPr>
              <w:spacing w:after="120"/>
              <w:rPr>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30D7" w:rsidRPr="006D6598" w:rsidRDefault="00AF30D7"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0..1</w:t>
            </w:r>
          </w:p>
        </w:tc>
      </w:tr>
      <w:tr w:rsidR="007E1AC9" w:rsidRPr="006D6598" w:rsidTr="006D6598">
        <w:trPr>
          <w:jc w:val="center"/>
        </w:trPr>
        <w:tc>
          <w:tcPr>
            <w:tcW w:w="425" w:type="dxa"/>
            <w:tcBorders>
              <w:top w:val="single" w:sz="4" w:space="0" w:color="auto"/>
              <w:right w:val="single" w:sz="4" w:space="0" w:color="auto"/>
            </w:tcBorders>
            <w:shd w:val="clear" w:color="auto" w:fill="FFFFFF"/>
          </w:tcPr>
          <w:p w:rsidR="007E1AC9" w:rsidRPr="006D6598" w:rsidRDefault="007E1AC9" w:rsidP="006D6598">
            <w:pPr>
              <w:spacing w:after="120"/>
              <w:rPr>
                <w:sz w:val="20"/>
                <w:szCs w:val="20"/>
              </w:rPr>
            </w:pPr>
          </w:p>
        </w:tc>
        <w:tc>
          <w:tcPr>
            <w:tcW w:w="4253" w:type="dxa"/>
            <w:gridSpan w:val="5"/>
            <w:tcBorders>
              <w:top w:val="single" w:sz="4" w:space="0" w:color="auto"/>
              <w:left w:val="single" w:sz="4" w:space="0" w:color="auto"/>
              <w:bottom w:val="single" w:sz="4" w:space="0" w:color="auto"/>
            </w:tcBorders>
            <w:shd w:val="clear" w:color="auto" w:fill="FFFFFF"/>
          </w:tcPr>
          <w:p w:rsidR="007E1AC9" w:rsidRPr="006D6598" w:rsidRDefault="007E1AC9" w:rsidP="003C23C3">
            <w:pPr>
              <w:pStyle w:val="Bodytext20"/>
              <w:shd w:val="clear" w:color="auto" w:fill="auto"/>
              <w:tabs>
                <w:tab w:val="left" w:pos="402"/>
              </w:tabs>
              <w:spacing w:after="120" w:line="240" w:lineRule="auto"/>
              <w:ind w:firstLine="0"/>
              <w:rPr>
                <w:rFonts w:ascii="Sylfaen" w:hAnsi="Sylfaen"/>
                <w:sz w:val="20"/>
                <w:szCs w:val="20"/>
              </w:rPr>
            </w:pPr>
            <w:r w:rsidRPr="006D6598">
              <w:rPr>
                <w:rFonts w:ascii="Sylfaen" w:hAnsi="Sylfaen"/>
                <w:sz w:val="20"/>
                <w:szCs w:val="20"/>
              </w:rPr>
              <w:t>5.</w:t>
            </w:r>
            <w:r w:rsidR="00CE7554" w:rsidRPr="006D6598">
              <w:rPr>
                <w:rFonts w:ascii="Sylfaen" w:hAnsi="Sylfaen"/>
                <w:sz w:val="20"/>
                <w:szCs w:val="20"/>
              </w:rPr>
              <w:t>1.</w:t>
            </w:r>
            <w:r w:rsidR="00CE7554" w:rsidRPr="006D6598">
              <w:rPr>
                <w:rFonts w:ascii="Sylfaen" w:hAnsi="Sylfaen"/>
                <w:sz w:val="20"/>
                <w:szCs w:val="20"/>
              </w:rPr>
              <w:tab/>
            </w:r>
            <w:r w:rsidRPr="006D6598">
              <w:rPr>
                <w:rFonts w:ascii="Sylfaen" w:hAnsi="Sylfaen"/>
                <w:sz w:val="20"/>
                <w:szCs w:val="20"/>
              </w:rPr>
              <w:t>Հարկ վճարողի համարը</w:t>
            </w:r>
          </w:p>
        </w:tc>
        <w:tc>
          <w:tcPr>
            <w:tcW w:w="43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հարկ վճարողի համարը</w:t>
            </w:r>
          </w:p>
        </w:tc>
        <w:tc>
          <w:tcPr>
            <w:tcW w:w="4536"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նույնականացման ծածկագիրը (համարը)</w:t>
            </w:r>
            <w:r w:rsidR="00B86CFF" w:rsidRPr="006D6598">
              <w:rPr>
                <w:rFonts w:ascii="Sylfaen" w:hAnsi="Sylfaen"/>
                <w:sz w:val="20"/>
                <w:szCs w:val="20"/>
              </w:rPr>
              <w:t>՝</w:t>
            </w:r>
            <w:r w:rsidRPr="006D6598">
              <w:rPr>
                <w:rFonts w:ascii="Sylfaen" w:hAnsi="Sylfaen"/>
                <w:sz w:val="20"/>
                <w:szCs w:val="20"/>
              </w:rPr>
              <w:t xml:space="preserve"> Հայաստանի Հանրապետության համար՝ հարկ վճարողի հաշվառման համարը (ՀՎՀՀ), Բելառուսի Հանրապետության համար՝ հարկ </w:t>
            </w:r>
            <w:r w:rsidR="00EB520C" w:rsidRPr="006D6598">
              <w:rPr>
                <w:rFonts w:ascii="Sylfaen" w:hAnsi="Sylfaen"/>
                <w:sz w:val="20"/>
                <w:szCs w:val="20"/>
              </w:rPr>
              <w:t>վճարողի</w:t>
            </w:r>
            <w:r w:rsidRPr="006D6598">
              <w:rPr>
                <w:rFonts w:ascii="Sylfaen" w:hAnsi="Sylfaen"/>
                <w:sz w:val="20"/>
                <w:szCs w:val="20"/>
              </w:rPr>
              <w:t xml:space="preserve"> հաշվառման համարը (ՀՎՀՀ), Ղազախստանի Հանրապետության համար՝ անհատական</w:t>
            </w:r>
          </w:p>
          <w:p w:rsidR="007E1AC9" w:rsidRPr="006D6598" w:rsidRDefault="007E1AC9"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 xml:space="preserve">նույնականացման համարը (ԱՆՀ) կամ բիզնես-նույնականացման համարը (ԲՆՀ), Ղրղզստանի Հանրապետության համար՝ հարկ </w:t>
            </w:r>
            <w:r w:rsidR="00EB520C" w:rsidRPr="006D6598">
              <w:rPr>
                <w:rFonts w:ascii="Sylfaen" w:hAnsi="Sylfaen"/>
                <w:sz w:val="20"/>
                <w:szCs w:val="20"/>
              </w:rPr>
              <w:t>վճարողի</w:t>
            </w:r>
            <w:r w:rsidRPr="006D6598">
              <w:rPr>
                <w:rFonts w:ascii="Sylfaen" w:hAnsi="Sylfaen"/>
                <w:sz w:val="20"/>
                <w:szCs w:val="20"/>
              </w:rPr>
              <w:t xml:space="preserve"> նույնականացման հարկային համարը (ՀՎՆՀՀ), Ռուսաստանի Դաշնության համար՝ հարկ </w:t>
            </w:r>
            <w:r w:rsidR="00EB520C" w:rsidRPr="006D6598">
              <w:rPr>
                <w:rFonts w:ascii="Sylfaen" w:hAnsi="Sylfaen"/>
                <w:sz w:val="20"/>
                <w:szCs w:val="20"/>
              </w:rPr>
              <w:t>վճարողի</w:t>
            </w:r>
            <w:r w:rsidRPr="006D6598">
              <w:rPr>
                <w:rFonts w:ascii="Sylfaen" w:hAnsi="Sylfaen"/>
                <w:sz w:val="20"/>
                <w:szCs w:val="20"/>
              </w:rPr>
              <w:t xml:space="preserve"> նույնականացման համարը (ՀՎՆՀ)</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1</w:t>
            </w:r>
          </w:p>
        </w:tc>
      </w:tr>
      <w:tr w:rsidR="007E1AC9" w:rsidRPr="006D6598" w:rsidTr="006D6598">
        <w:trPr>
          <w:jc w:val="center"/>
        </w:trPr>
        <w:tc>
          <w:tcPr>
            <w:tcW w:w="425" w:type="dxa"/>
            <w:tcBorders>
              <w:right w:val="single" w:sz="4" w:space="0" w:color="auto"/>
            </w:tcBorders>
            <w:shd w:val="clear" w:color="auto" w:fill="FFFFFF"/>
          </w:tcPr>
          <w:p w:rsidR="007E1AC9" w:rsidRPr="006D6598" w:rsidRDefault="007E1AC9" w:rsidP="006D6598">
            <w:pPr>
              <w:spacing w:after="120"/>
              <w:rPr>
                <w:sz w:val="20"/>
                <w:szCs w:val="20"/>
              </w:rPr>
            </w:pPr>
          </w:p>
        </w:tc>
        <w:tc>
          <w:tcPr>
            <w:tcW w:w="4253" w:type="dxa"/>
            <w:gridSpan w:val="5"/>
            <w:tcBorders>
              <w:top w:val="single" w:sz="4" w:space="0" w:color="auto"/>
              <w:left w:val="single" w:sz="4" w:space="0" w:color="auto"/>
              <w:bottom w:val="single" w:sz="4" w:space="0" w:color="auto"/>
            </w:tcBorders>
            <w:shd w:val="clear" w:color="auto" w:fill="FFFFFF"/>
          </w:tcPr>
          <w:p w:rsidR="007E1AC9" w:rsidRPr="006D6598" w:rsidRDefault="007E1AC9" w:rsidP="003C23C3">
            <w:pPr>
              <w:pStyle w:val="Bodytext20"/>
              <w:shd w:val="clear" w:color="auto" w:fill="auto"/>
              <w:tabs>
                <w:tab w:val="left" w:pos="402"/>
              </w:tabs>
              <w:spacing w:after="120" w:line="240" w:lineRule="auto"/>
              <w:ind w:firstLine="0"/>
              <w:rPr>
                <w:rFonts w:ascii="Sylfaen" w:hAnsi="Sylfaen"/>
                <w:sz w:val="20"/>
                <w:szCs w:val="20"/>
              </w:rPr>
            </w:pPr>
            <w:r w:rsidRPr="006D6598">
              <w:rPr>
                <w:rFonts w:ascii="Sylfaen" w:hAnsi="Sylfaen"/>
                <w:sz w:val="20"/>
                <w:szCs w:val="20"/>
              </w:rPr>
              <w:t>5.</w:t>
            </w:r>
            <w:r w:rsidR="00CE7554" w:rsidRPr="006D6598">
              <w:rPr>
                <w:rFonts w:ascii="Sylfaen" w:hAnsi="Sylfaen"/>
                <w:sz w:val="20"/>
                <w:szCs w:val="20"/>
              </w:rPr>
              <w:t>2.</w:t>
            </w:r>
            <w:r w:rsidR="00CE7554" w:rsidRPr="006D6598">
              <w:rPr>
                <w:rFonts w:ascii="Sylfaen" w:hAnsi="Sylfaen"/>
                <w:sz w:val="20"/>
                <w:szCs w:val="20"/>
              </w:rPr>
              <w:tab/>
            </w:r>
            <w:r w:rsidRPr="006D6598">
              <w:rPr>
                <w:rFonts w:ascii="Sylfaen" w:hAnsi="Sylfaen"/>
                <w:sz w:val="20"/>
                <w:szCs w:val="20"/>
              </w:rPr>
              <w:t>հարկ վճարողի ՀԿՊԾ</w:t>
            </w:r>
          </w:p>
        </w:tc>
        <w:tc>
          <w:tcPr>
            <w:tcW w:w="43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հարկ վճարողի ՀԿՊԾ</w:t>
            </w:r>
          </w:p>
        </w:tc>
        <w:tc>
          <w:tcPr>
            <w:tcW w:w="4536"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օգտագործվում է Ռուսաստանի Դաշնությունում</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0..1</w:t>
            </w:r>
          </w:p>
        </w:tc>
      </w:tr>
      <w:tr w:rsidR="007E1AC9" w:rsidRPr="006D6598" w:rsidTr="006D6598">
        <w:trPr>
          <w:jc w:val="center"/>
        </w:trPr>
        <w:tc>
          <w:tcPr>
            <w:tcW w:w="425" w:type="dxa"/>
            <w:tcBorders>
              <w:right w:val="single" w:sz="4" w:space="0" w:color="auto"/>
            </w:tcBorders>
            <w:shd w:val="clear" w:color="auto" w:fill="FFFFFF"/>
          </w:tcPr>
          <w:p w:rsidR="007E1AC9" w:rsidRPr="006D6598" w:rsidRDefault="007E1AC9" w:rsidP="006D6598">
            <w:pPr>
              <w:spacing w:after="120"/>
              <w:rPr>
                <w:sz w:val="20"/>
                <w:szCs w:val="20"/>
              </w:rPr>
            </w:pPr>
          </w:p>
        </w:tc>
        <w:tc>
          <w:tcPr>
            <w:tcW w:w="4253" w:type="dxa"/>
            <w:gridSpan w:val="5"/>
            <w:tcBorders>
              <w:top w:val="single" w:sz="4" w:space="0" w:color="auto"/>
              <w:left w:val="single" w:sz="4" w:space="0" w:color="auto"/>
              <w:bottom w:val="single" w:sz="4" w:space="0" w:color="auto"/>
            </w:tcBorders>
            <w:shd w:val="clear" w:color="auto" w:fill="FFFFFF"/>
          </w:tcPr>
          <w:p w:rsidR="007E1AC9" w:rsidRPr="006D6598" w:rsidRDefault="007E1AC9" w:rsidP="003C23C3">
            <w:pPr>
              <w:pStyle w:val="Bodytext20"/>
              <w:shd w:val="clear" w:color="auto" w:fill="auto"/>
              <w:tabs>
                <w:tab w:val="left" w:pos="402"/>
              </w:tabs>
              <w:spacing w:after="120" w:line="240" w:lineRule="auto"/>
              <w:ind w:firstLine="0"/>
              <w:rPr>
                <w:rFonts w:ascii="Sylfaen" w:hAnsi="Sylfaen"/>
                <w:sz w:val="20"/>
                <w:szCs w:val="20"/>
              </w:rPr>
            </w:pPr>
            <w:r w:rsidRPr="006D6598">
              <w:rPr>
                <w:rFonts w:ascii="Sylfaen" w:hAnsi="Sylfaen"/>
                <w:sz w:val="20"/>
                <w:szCs w:val="20"/>
              </w:rPr>
              <w:t xml:space="preserve">5.3 </w:t>
            </w:r>
            <w:r w:rsidR="005A7517" w:rsidRPr="006D6598">
              <w:rPr>
                <w:rFonts w:ascii="Sylfaen" w:hAnsi="Sylfaen"/>
                <w:sz w:val="20"/>
                <w:szCs w:val="20"/>
              </w:rPr>
              <w:tab/>
            </w:r>
            <w:r w:rsidRPr="006D6598">
              <w:rPr>
                <w:rFonts w:ascii="Sylfaen" w:hAnsi="Sylfaen"/>
                <w:sz w:val="20"/>
                <w:szCs w:val="20"/>
              </w:rPr>
              <w:t>GLN</w:t>
            </w:r>
          </w:p>
        </w:tc>
        <w:tc>
          <w:tcPr>
            <w:tcW w:w="43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ապրանքի գնորդի GLN ծածկագիրը</w:t>
            </w:r>
          </w:p>
        </w:tc>
        <w:tc>
          <w:tcPr>
            <w:tcW w:w="4536" w:type="dxa"/>
            <w:tcBorders>
              <w:top w:val="single" w:sz="4" w:space="0" w:color="auto"/>
              <w:left w:val="single" w:sz="4" w:space="0" w:color="auto"/>
              <w:bottom w:val="single" w:sz="4" w:space="0" w:color="auto"/>
            </w:tcBorders>
            <w:shd w:val="clear" w:color="auto" w:fill="FFFFFF"/>
          </w:tcPr>
          <w:p w:rsidR="007E1AC9" w:rsidRPr="006D6598" w:rsidRDefault="007E1AC9" w:rsidP="006D6598">
            <w:pPr>
              <w:spacing w:after="120"/>
              <w:rPr>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0..1</w:t>
            </w:r>
          </w:p>
        </w:tc>
      </w:tr>
      <w:tr w:rsidR="007E1AC9" w:rsidRPr="006D6598" w:rsidTr="006D6598">
        <w:trPr>
          <w:jc w:val="center"/>
        </w:trPr>
        <w:tc>
          <w:tcPr>
            <w:tcW w:w="425" w:type="dxa"/>
            <w:tcBorders>
              <w:right w:val="single" w:sz="4" w:space="0" w:color="auto"/>
            </w:tcBorders>
            <w:shd w:val="clear" w:color="auto" w:fill="FFFFFF"/>
          </w:tcPr>
          <w:p w:rsidR="007E1AC9" w:rsidRPr="006D6598" w:rsidRDefault="007E1AC9" w:rsidP="006D6598">
            <w:pPr>
              <w:spacing w:after="120"/>
              <w:rPr>
                <w:sz w:val="20"/>
                <w:szCs w:val="20"/>
              </w:rPr>
            </w:pPr>
          </w:p>
        </w:tc>
        <w:tc>
          <w:tcPr>
            <w:tcW w:w="4253" w:type="dxa"/>
            <w:gridSpan w:val="5"/>
            <w:tcBorders>
              <w:top w:val="single" w:sz="4" w:space="0" w:color="auto"/>
              <w:left w:val="single" w:sz="4" w:space="0" w:color="auto"/>
              <w:bottom w:val="single" w:sz="4" w:space="0" w:color="auto"/>
            </w:tcBorders>
            <w:shd w:val="clear" w:color="auto" w:fill="FFFFFF"/>
          </w:tcPr>
          <w:p w:rsidR="007E1AC9" w:rsidRPr="006D6598" w:rsidRDefault="007E1AC9" w:rsidP="003C23C3">
            <w:pPr>
              <w:pStyle w:val="Bodytext20"/>
              <w:shd w:val="clear" w:color="auto" w:fill="auto"/>
              <w:tabs>
                <w:tab w:val="left" w:pos="402"/>
                <w:tab w:val="left" w:pos="828"/>
              </w:tabs>
              <w:spacing w:after="120" w:line="240" w:lineRule="auto"/>
              <w:ind w:firstLine="0"/>
              <w:rPr>
                <w:rFonts w:ascii="Sylfaen" w:hAnsi="Sylfaen"/>
                <w:sz w:val="20"/>
                <w:szCs w:val="20"/>
              </w:rPr>
            </w:pPr>
            <w:r w:rsidRPr="006D6598">
              <w:rPr>
                <w:rFonts w:ascii="Sylfaen" w:hAnsi="Sylfaen"/>
                <w:sz w:val="20"/>
                <w:szCs w:val="20"/>
              </w:rPr>
              <w:t>5.</w:t>
            </w:r>
            <w:r w:rsidR="00CE7554" w:rsidRPr="006D6598">
              <w:rPr>
                <w:rFonts w:ascii="Sylfaen" w:hAnsi="Sylfaen"/>
                <w:sz w:val="20"/>
                <w:szCs w:val="20"/>
              </w:rPr>
              <w:t>4.</w:t>
            </w:r>
            <w:r w:rsidR="00CE7554" w:rsidRPr="006D6598">
              <w:rPr>
                <w:rFonts w:ascii="Sylfaen" w:hAnsi="Sylfaen"/>
                <w:sz w:val="20"/>
                <w:szCs w:val="20"/>
              </w:rPr>
              <w:tab/>
            </w:r>
            <w:r w:rsidRPr="006D6598">
              <w:rPr>
                <w:rFonts w:ascii="Sylfaen" w:hAnsi="Sylfaen"/>
                <w:sz w:val="20"/>
                <w:szCs w:val="20"/>
              </w:rPr>
              <w:t>Իրավաբանական անձի (անհատ ձեռնարկատիրոջ) լրիվ անվանումը</w:t>
            </w:r>
          </w:p>
        </w:tc>
        <w:tc>
          <w:tcPr>
            <w:tcW w:w="43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իրավաբանական անձի (անհատ ձեռնարկատիրոջ) լրիվ անվանումը</w:t>
            </w:r>
          </w:p>
        </w:tc>
        <w:tc>
          <w:tcPr>
            <w:tcW w:w="4536" w:type="dxa"/>
            <w:tcBorders>
              <w:top w:val="single" w:sz="4" w:space="0" w:color="auto"/>
              <w:left w:val="single" w:sz="4" w:space="0" w:color="auto"/>
              <w:bottom w:val="single" w:sz="4" w:space="0" w:color="auto"/>
            </w:tcBorders>
            <w:shd w:val="clear" w:color="auto" w:fill="FFFFFF"/>
          </w:tcPr>
          <w:p w:rsidR="007E1AC9" w:rsidRPr="006D6598" w:rsidRDefault="007E1AC9" w:rsidP="006D6598">
            <w:pPr>
              <w:spacing w:after="120"/>
              <w:rPr>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0..1</w:t>
            </w:r>
          </w:p>
        </w:tc>
      </w:tr>
      <w:tr w:rsidR="007E1AC9" w:rsidRPr="006D6598" w:rsidTr="006D6598">
        <w:trPr>
          <w:jc w:val="center"/>
        </w:trPr>
        <w:tc>
          <w:tcPr>
            <w:tcW w:w="425" w:type="dxa"/>
            <w:tcBorders>
              <w:right w:val="single" w:sz="4" w:space="0" w:color="auto"/>
            </w:tcBorders>
            <w:shd w:val="clear" w:color="auto" w:fill="FFFFFF"/>
          </w:tcPr>
          <w:p w:rsidR="007E1AC9" w:rsidRPr="006D6598" w:rsidRDefault="007E1AC9" w:rsidP="006D6598">
            <w:pPr>
              <w:spacing w:after="120"/>
              <w:rPr>
                <w:sz w:val="20"/>
                <w:szCs w:val="20"/>
              </w:rPr>
            </w:pPr>
          </w:p>
        </w:tc>
        <w:tc>
          <w:tcPr>
            <w:tcW w:w="4253" w:type="dxa"/>
            <w:gridSpan w:val="5"/>
            <w:tcBorders>
              <w:top w:val="single" w:sz="4" w:space="0" w:color="auto"/>
              <w:left w:val="single" w:sz="4" w:space="0" w:color="auto"/>
              <w:bottom w:val="single" w:sz="4" w:space="0" w:color="auto"/>
            </w:tcBorders>
            <w:shd w:val="clear" w:color="auto" w:fill="FFFFFF"/>
          </w:tcPr>
          <w:p w:rsidR="007E1AC9" w:rsidRPr="006D6598" w:rsidRDefault="007E1AC9" w:rsidP="003C23C3">
            <w:pPr>
              <w:pStyle w:val="Bodytext20"/>
              <w:shd w:val="clear" w:color="auto" w:fill="auto"/>
              <w:tabs>
                <w:tab w:val="left" w:pos="402"/>
              </w:tabs>
              <w:spacing w:after="120" w:line="240" w:lineRule="auto"/>
              <w:ind w:firstLine="0"/>
              <w:rPr>
                <w:rFonts w:ascii="Sylfaen" w:hAnsi="Sylfaen"/>
                <w:sz w:val="20"/>
                <w:szCs w:val="20"/>
              </w:rPr>
            </w:pPr>
            <w:r w:rsidRPr="006D6598">
              <w:rPr>
                <w:rFonts w:ascii="Sylfaen" w:hAnsi="Sylfaen"/>
                <w:sz w:val="20"/>
                <w:szCs w:val="20"/>
              </w:rPr>
              <w:t>5.</w:t>
            </w:r>
            <w:r w:rsidR="00CE7554" w:rsidRPr="006D6598">
              <w:rPr>
                <w:rFonts w:ascii="Sylfaen" w:hAnsi="Sylfaen"/>
                <w:sz w:val="20"/>
                <w:szCs w:val="20"/>
              </w:rPr>
              <w:t>5.</w:t>
            </w:r>
            <w:r w:rsidR="00CE7554" w:rsidRPr="006D6598">
              <w:rPr>
                <w:rFonts w:ascii="Sylfaen" w:hAnsi="Sylfaen"/>
                <w:sz w:val="20"/>
                <w:szCs w:val="20"/>
              </w:rPr>
              <w:tab/>
            </w:r>
            <w:r w:rsidRPr="006D6598">
              <w:rPr>
                <w:rFonts w:ascii="Sylfaen" w:hAnsi="Sylfaen"/>
                <w:sz w:val="20"/>
                <w:szCs w:val="20"/>
              </w:rPr>
              <w:t>Իրավաբանական անձի (անհատ ձեռնարկատիրոջ) հասցեն</w:t>
            </w:r>
          </w:p>
        </w:tc>
        <w:tc>
          <w:tcPr>
            <w:tcW w:w="43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իրավաբանական անձի (անհատ ձեռնարկատիրոջ) հասցեի մասին տեղեկությունների ցանկը</w:t>
            </w:r>
          </w:p>
        </w:tc>
        <w:tc>
          <w:tcPr>
            <w:tcW w:w="4536"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նշվում է 3</w:t>
            </w:r>
            <w:r w:rsidR="00EB520C" w:rsidRPr="006D6598">
              <w:rPr>
                <w:rFonts w:ascii="Sylfaen" w:hAnsi="Sylfaen"/>
                <w:sz w:val="20"/>
                <w:szCs w:val="20"/>
              </w:rPr>
              <w:t xml:space="preserve">-րդ աղյուսակին </w:t>
            </w:r>
            <w:r w:rsidRPr="006D6598">
              <w:rPr>
                <w:rFonts w:ascii="Sylfaen" w:hAnsi="Sylfaen"/>
                <w:sz w:val="20"/>
                <w:szCs w:val="20"/>
              </w:rPr>
              <w:t>համապատասխան</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0..1</w:t>
            </w:r>
          </w:p>
        </w:tc>
      </w:tr>
      <w:tr w:rsidR="007E1AC9" w:rsidRPr="006D6598" w:rsidTr="006D6598">
        <w:trPr>
          <w:jc w:val="center"/>
        </w:trPr>
        <w:tc>
          <w:tcPr>
            <w:tcW w:w="425" w:type="dxa"/>
            <w:tcBorders>
              <w:right w:val="single" w:sz="4" w:space="0" w:color="auto"/>
            </w:tcBorders>
            <w:shd w:val="clear" w:color="auto" w:fill="FFFFFF"/>
          </w:tcPr>
          <w:p w:rsidR="007E1AC9" w:rsidRPr="006D6598" w:rsidRDefault="007E1AC9" w:rsidP="006D6598">
            <w:pPr>
              <w:spacing w:after="120"/>
              <w:rPr>
                <w:sz w:val="20"/>
                <w:szCs w:val="20"/>
              </w:rPr>
            </w:pPr>
          </w:p>
        </w:tc>
        <w:tc>
          <w:tcPr>
            <w:tcW w:w="4253" w:type="dxa"/>
            <w:gridSpan w:val="5"/>
            <w:tcBorders>
              <w:top w:val="single" w:sz="4" w:space="0" w:color="auto"/>
              <w:left w:val="single" w:sz="4" w:space="0" w:color="auto"/>
              <w:bottom w:val="single" w:sz="4" w:space="0" w:color="auto"/>
            </w:tcBorders>
            <w:shd w:val="clear" w:color="auto" w:fill="FFFFFF"/>
          </w:tcPr>
          <w:p w:rsidR="007E1AC9" w:rsidRPr="006D6598" w:rsidRDefault="007E1AC9" w:rsidP="003C23C3">
            <w:pPr>
              <w:pStyle w:val="Bodytext20"/>
              <w:shd w:val="clear" w:color="auto" w:fill="auto"/>
              <w:tabs>
                <w:tab w:val="left" w:pos="402"/>
              </w:tabs>
              <w:spacing w:after="120" w:line="240" w:lineRule="auto"/>
              <w:ind w:firstLine="0"/>
              <w:rPr>
                <w:rFonts w:ascii="Sylfaen" w:hAnsi="Sylfaen"/>
                <w:sz w:val="20"/>
                <w:szCs w:val="20"/>
              </w:rPr>
            </w:pPr>
            <w:r w:rsidRPr="006D6598">
              <w:rPr>
                <w:rFonts w:ascii="Sylfaen" w:hAnsi="Sylfaen"/>
                <w:sz w:val="20"/>
                <w:szCs w:val="20"/>
              </w:rPr>
              <w:t>5.</w:t>
            </w:r>
            <w:r w:rsidR="00CE7554" w:rsidRPr="006D6598">
              <w:rPr>
                <w:rFonts w:ascii="Sylfaen" w:hAnsi="Sylfaen"/>
                <w:sz w:val="20"/>
                <w:szCs w:val="20"/>
              </w:rPr>
              <w:t>6.</w:t>
            </w:r>
            <w:r w:rsidR="00CE7554" w:rsidRPr="006D6598">
              <w:rPr>
                <w:rFonts w:ascii="Sylfaen" w:hAnsi="Sylfaen"/>
                <w:sz w:val="20"/>
                <w:szCs w:val="20"/>
              </w:rPr>
              <w:tab/>
            </w:r>
            <w:r w:rsidRPr="006D6598">
              <w:rPr>
                <w:rFonts w:ascii="Sylfaen" w:hAnsi="Sylfaen"/>
                <w:sz w:val="20"/>
                <w:szCs w:val="20"/>
              </w:rPr>
              <w:t>Իրավաբանական անձի (անհատ ձեռնարկատիրոջ) կոնտակտային վավերապայմանները</w:t>
            </w:r>
          </w:p>
        </w:tc>
        <w:tc>
          <w:tcPr>
            <w:tcW w:w="43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նշվում են իրավաբանական անձի (անհատ ձեռնարկատիրոջ) հեռախոսահամարի մասին տեղեկությունները</w:t>
            </w:r>
          </w:p>
        </w:tc>
        <w:tc>
          <w:tcPr>
            <w:tcW w:w="4536"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r w:rsidRPr="006D6598">
              <w:rPr>
                <w:rFonts w:ascii="Sylfaen" w:hAnsi="Sylfaen"/>
                <w:sz w:val="20"/>
                <w:szCs w:val="20"/>
              </w:rPr>
              <w:t>նշվում է 4</w:t>
            </w:r>
            <w:r w:rsidR="00EB520C" w:rsidRPr="006D6598">
              <w:rPr>
                <w:rFonts w:ascii="Sylfaen" w:hAnsi="Sylfaen"/>
                <w:sz w:val="20"/>
                <w:szCs w:val="20"/>
              </w:rPr>
              <w:t xml:space="preserve">-րդ աղյուսակին </w:t>
            </w:r>
            <w:r w:rsidRPr="006D6598">
              <w:rPr>
                <w:rFonts w:ascii="Sylfaen" w:hAnsi="Sylfaen"/>
                <w:sz w:val="20"/>
                <w:szCs w:val="20"/>
              </w:rPr>
              <w:t>համապատասխան</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jc w:val="center"/>
              <w:rPr>
                <w:rFonts w:ascii="Sylfaen" w:hAnsi="Sylfaen"/>
                <w:sz w:val="20"/>
                <w:szCs w:val="20"/>
              </w:rPr>
            </w:pPr>
            <w:r w:rsidRPr="006D6598">
              <w:rPr>
                <w:rFonts w:ascii="Sylfaen" w:hAnsi="Sylfaen"/>
                <w:sz w:val="20"/>
                <w:szCs w:val="20"/>
              </w:rPr>
              <w:t>0..*</w:t>
            </w:r>
          </w:p>
        </w:tc>
      </w:tr>
      <w:tr w:rsidR="007E1AC9" w:rsidRPr="006D6598" w:rsidTr="006D6598">
        <w:trPr>
          <w:jc w:val="center"/>
        </w:trPr>
        <w:tc>
          <w:tcPr>
            <w:tcW w:w="425" w:type="dxa"/>
            <w:shd w:val="clear" w:color="auto" w:fill="FFFFFF"/>
          </w:tcPr>
          <w:p w:rsidR="007E1AC9" w:rsidRPr="006D6598" w:rsidRDefault="007E1AC9" w:rsidP="006D6598">
            <w:pPr>
              <w:spacing w:after="120"/>
              <w:rPr>
                <w:sz w:val="20"/>
                <w:szCs w:val="20"/>
              </w:rPr>
            </w:pPr>
          </w:p>
        </w:tc>
        <w:tc>
          <w:tcPr>
            <w:tcW w:w="446" w:type="dxa"/>
            <w:shd w:val="clear" w:color="auto" w:fill="FFFFFF"/>
          </w:tcPr>
          <w:p w:rsidR="007E1AC9" w:rsidRPr="006D6598" w:rsidRDefault="007E1AC9" w:rsidP="006D6598">
            <w:pPr>
              <w:spacing w:after="120"/>
              <w:rPr>
                <w:sz w:val="20"/>
                <w:szCs w:val="20"/>
              </w:rPr>
            </w:pPr>
          </w:p>
        </w:tc>
        <w:tc>
          <w:tcPr>
            <w:tcW w:w="353" w:type="dxa"/>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353" w:type="dxa"/>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07" w:type="dxa"/>
            <w:tcBorders>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26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3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536"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jc w:val="center"/>
              <w:rPr>
                <w:rFonts w:ascii="Sylfaen" w:hAnsi="Sylfaen"/>
                <w:sz w:val="20"/>
                <w:szCs w:val="20"/>
              </w:rPr>
            </w:pPr>
          </w:p>
        </w:tc>
      </w:tr>
      <w:tr w:rsidR="007E1AC9" w:rsidRPr="006D6598" w:rsidTr="006D6598">
        <w:trPr>
          <w:jc w:val="center"/>
        </w:trPr>
        <w:tc>
          <w:tcPr>
            <w:tcW w:w="425" w:type="dxa"/>
            <w:shd w:val="clear" w:color="auto" w:fill="FFFFFF"/>
          </w:tcPr>
          <w:p w:rsidR="007E1AC9" w:rsidRPr="006D6598" w:rsidRDefault="007E1AC9" w:rsidP="006D6598">
            <w:pPr>
              <w:spacing w:after="120"/>
              <w:rPr>
                <w:sz w:val="20"/>
                <w:szCs w:val="20"/>
              </w:rPr>
            </w:pPr>
          </w:p>
        </w:tc>
        <w:tc>
          <w:tcPr>
            <w:tcW w:w="446" w:type="dxa"/>
            <w:shd w:val="clear" w:color="auto" w:fill="FFFFFF"/>
          </w:tcPr>
          <w:p w:rsidR="007E1AC9" w:rsidRPr="006D6598" w:rsidRDefault="007E1AC9" w:rsidP="006D6598">
            <w:pPr>
              <w:spacing w:after="120"/>
              <w:rPr>
                <w:sz w:val="20"/>
                <w:szCs w:val="20"/>
              </w:rPr>
            </w:pPr>
          </w:p>
        </w:tc>
        <w:tc>
          <w:tcPr>
            <w:tcW w:w="353" w:type="dxa"/>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353" w:type="dxa"/>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07" w:type="dxa"/>
            <w:tcBorders>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26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3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536"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jc w:val="center"/>
              <w:rPr>
                <w:rFonts w:ascii="Sylfaen" w:hAnsi="Sylfaen"/>
                <w:sz w:val="20"/>
                <w:szCs w:val="20"/>
              </w:rPr>
            </w:pPr>
          </w:p>
        </w:tc>
      </w:tr>
      <w:tr w:rsidR="007E1AC9" w:rsidRPr="006D6598" w:rsidTr="006D6598">
        <w:trPr>
          <w:jc w:val="center"/>
        </w:trPr>
        <w:tc>
          <w:tcPr>
            <w:tcW w:w="425" w:type="dxa"/>
            <w:shd w:val="clear" w:color="auto" w:fill="FFFFFF"/>
          </w:tcPr>
          <w:p w:rsidR="007E1AC9" w:rsidRPr="006D6598" w:rsidRDefault="007E1AC9" w:rsidP="006D6598">
            <w:pPr>
              <w:spacing w:after="120"/>
              <w:rPr>
                <w:sz w:val="20"/>
                <w:szCs w:val="20"/>
              </w:rPr>
            </w:pPr>
          </w:p>
        </w:tc>
        <w:tc>
          <w:tcPr>
            <w:tcW w:w="446" w:type="dxa"/>
            <w:shd w:val="clear" w:color="auto" w:fill="FFFFFF"/>
          </w:tcPr>
          <w:p w:rsidR="007E1AC9" w:rsidRPr="006D6598" w:rsidRDefault="007E1AC9" w:rsidP="006D6598">
            <w:pPr>
              <w:spacing w:after="120"/>
              <w:rPr>
                <w:sz w:val="20"/>
                <w:szCs w:val="20"/>
              </w:rPr>
            </w:pPr>
          </w:p>
        </w:tc>
        <w:tc>
          <w:tcPr>
            <w:tcW w:w="353" w:type="dxa"/>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353" w:type="dxa"/>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07" w:type="dxa"/>
            <w:tcBorders>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26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3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536"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jc w:val="center"/>
              <w:rPr>
                <w:rFonts w:ascii="Sylfaen" w:hAnsi="Sylfaen"/>
                <w:sz w:val="20"/>
                <w:szCs w:val="20"/>
              </w:rPr>
            </w:pPr>
          </w:p>
        </w:tc>
      </w:tr>
      <w:tr w:rsidR="007E1AC9" w:rsidRPr="006D6598" w:rsidTr="006D6598">
        <w:trPr>
          <w:jc w:val="center"/>
        </w:trPr>
        <w:tc>
          <w:tcPr>
            <w:tcW w:w="425" w:type="dxa"/>
            <w:shd w:val="clear" w:color="auto" w:fill="FFFFFF"/>
          </w:tcPr>
          <w:p w:rsidR="007E1AC9" w:rsidRPr="006D6598" w:rsidRDefault="007E1AC9" w:rsidP="006D6598">
            <w:pPr>
              <w:spacing w:after="120"/>
              <w:rPr>
                <w:sz w:val="20"/>
                <w:szCs w:val="20"/>
              </w:rPr>
            </w:pPr>
          </w:p>
        </w:tc>
        <w:tc>
          <w:tcPr>
            <w:tcW w:w="446" w:type="dxa"/>
            <w:shd w:val="clear" w:color="auto" w:fill="FFFFFF"/>
          </w:tcPr>
          <w:p w:rsidR="007E1AC9" w:rsidRPr="006D6598" w:rsidRDefault="007E1AC9" w:rsidP="006D6598">
            <w:pPr>
              <w:spacing w:after="120"/>
              <w:rPr>
                <w:sz w:val="20"/>
                <w:szCs w:val="20"/>
              </w:rPr>
            </w:pPr>
          </w:p>
        </w:tc>
        <w:tc>
          <w:tcPr>
            <w:tcW w:w="353" w:type="dxa"/>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353" w:type="dxa"/>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07" w:type="dxa"/>
            <w:tcBorders>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26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3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536"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jc w:val="center"/>
              <w:rPr>
                <w:rFonts w:ascii="Sylfaen" w:hAnsi="Sylfaen"/>
                <w:sz w:val="20"/>
                <w:szCs w:val="20"/>
              </w:rPr>
            </w:pPr>
          </w:p>
        </w:tc>
      </w:tr>
      <w:tr w:rsidR="007E1AC9" w:rsidRPr="006D6598" w:rsidTr="006D6598">
        <w:trPr>
          <w:jc w:val="center"/>
        </w:trPr>
        <w:tc>
          <w:tcPr>
            <w:tcW w:w="425" w:type="dxa"/>
            <w:shd w:val="clear" w:color="auto" w:fill="FFFFFF"/>
          </w:tcPr>
          <w:p w:rsidR="007E1AC9" w:rsidRPr="006D6598" w:rsidRDefault="007E1AC9" w:rsidP="006D6598">
            <w:pPr>
              <w:spacing w:after="120"/>
              <w:rPr>
                <w:sz w:val="20"/>
                <w:szCs w:val="20"/>
              </w:rPr>
            </w:pPr>
          </w:p>
        </w:tc>
        <w:tc>
          <w:tcPr>
            <w:tcW w:w="446" w:type="dxa"/>
            <w:shd w:val="clear" w:color="auto" w:fill="FFFFFF"/>
          </w:tcPr>
          <w:p w:rsidR="007E1AC9" w:rsidRPr="006D6598" w:rsidRDefault="007E1AC9" w:rsidP="006D6598">
            <w:pPr>
              <w:spacing w:after="120"/>
              <w:rPr>
                <w:sz w:val="20"/>
                <w:szCs w:val="20"/>
              </w:rPr>
            </w:pPr>
          </w:p>
        </w:tc>
        <w:tc>
          <w:tcPr>
            <w:tcW w:w="353" w:type="dxa"/>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353" w:type="dxa"/>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07" w:type="dxa"/>
            <w:tcBorders>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26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3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536"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jc w:val="center"/>
              <w:rPr>
                <w:rFonts w:ascii="Sylfaen" w:hAnsi="Sylfaen"/>
                <w:sz w:val="20"/>
                <w:szCs w:val="20"/>
              </w:rPr>
            </w:pPr>
          </w:p>
        </w:tc>
      </w:tr>
      <w:tr w:rsidR="007E1AC9" w:rsidRPr="006D6598" w:rsidTr="006D6598">
        <w:trPr>
          <w:jc w:val="center"/>
        </w:trPr>
        <w:tc>
          <w:tcPr>
            <w:tcW w:w="425" w:type="dxa"/>
            <w:shd w:val="clear" w:color="auto" w:fill="FFFFFF"/>
          </w:tcPr>
          <w:p w:rsidR="007E1AC9" w:rsidRPr="006D6598" w:rsidRDefault="007E1AC9" w:rsidP="006D6598">
            <w:pPr>
              <w:spacing w:after="120"/>
              <w:rPr>
                <w:sz w:val="20"/>
                <w:szCs w:val="20"/>
              </w:rPr>
            </w:pPr>
          </w:p>
        </w:tc>
        <w:tc>
          <w:tcPr>
            <w:tcW w:w="446" w:type="dxa"/>
            <w:shd w:val="clear" w:color="auto" w:fill="FFFFFF"/>
          </w:tcPr>
          <w:p w:rsidR="007E1AC9" w:rsidRPr="006D6598" w:rsidRDefault="007E1AC9" w:rsidP="006D6598">
            <w:pPr>
              <w:spacing w:after="120"/>
              <w:rPr>
                <w:sz w:val="20"/>
                <w:szCs w:val="20"/>
              </w:rPr>
            </w:pPr>
          </w:p>
        </w:tc>
        <w:tc>
          <w:tcPr>
            <w:tcW w:w="353" w:type="dxa"/>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353" w:type="dxa"/>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07" w:type="dxa"/>
            <w:tcBorders>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26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3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536"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jc w:val="center"/>
              <w:rPr>
                <w:rFonts w:ascii="Sylfaen" w:hAnsi="Sylfaen"/>
                <w:sz w:val="20"/>
                <w:szCs w:val="20"/>
              </w:rPr>
            </w:pPr>
          </w:p>
        </w:tc>
      </w:tr>
      <w:tr w:rsidR="007E1AC9" w:rsidRPr="006D6598" w:rsidTr="006D6598">
        <w:trPr>
          <w:jc w:val="center"/>
        </w:trPr>
        <w:tc>
          <w:tcPr>
            <w:tcW w:w="425" w:type="dxa"/>
            <w:shd w:val="clear" w:color="auto" w:fill="FFFFFF"/>
          </w:tcPr>
          <w:p w:rsidR="007E1AC9" w:rsidRPr="006D6598" w:rsidRDefault="007E1AC9" w:rsidP="006D6598">
            <w:pPr>
              <w:spacing w:after="120"/>
              <w:rPr>
                <w:sz w:val="20"/>
                <w:szCs w:val="20"/>
              </w:rPr>
            </w:pPr>
          </w:p>
        </w:tc>
        <w:tc>
          <w:tcPr>
            <w:tcW w:w="446" w:type="dxa"/>
            <w:shd w:val="clear" w:color="auto" w:fill="FFFFFF"/>
          </w:tcPr>
          <w:p w:rsidR="007E1AC9" w:rsidRPr="006D6598" w:rsidRDefault="007E1AC9" w:rsidP="006D6598">
            <w:pPr>
              <w:spacing w:after="120"/>
              <w:rPr>
                <w:sz w:val="20"/>
                <w:szCs w:val="20"/>
              </w:rPr>
            </w:pPr>
          </w:p>
        </w:tc>
        <w:tc>
          <w:tcPr>
            <w:tcW w:w="353" w:type="dxa"/>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353" w:type="dxa"/>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07" w:type="dxa"/>
            <w:tcBorders>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26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3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536"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jc w:val="center"/>
              <w:rPr>
                <w:rFonts w:ascii="Sylfaen" w:hAnsi="Sylfaen"/>
                <w:sz w:val="20"/>
                <w:szCs w:val="20"/>
              </w:rPr>
            </w:pPr>
          </w:p>
        </w:tc>
      </w:tr>
      <w:tr w:rsidR="007E1AC9" w:rsidRPr="006D6598" w:rsidTr="006D6598">
        <w:trPr>
          <w:jc w:val="center"/>
        </w:trPr>
        <w:tc>
          <w:tcPr>
            <w:tcW w:w="425" w:type="dxa"/>
            <w:shd w:val="clear" w:color="auto" w:fill="FFFFFF"/>
          </w:tcPr>
          <w:p w:rsidR="007E1AC9" w:rsidRPr="006D6598" w:rsidRDefault="007E1AC9" w:rsidP="006D6598">
            <w:pPr>
              <w:spacing w:after="120"/>
              <w:rPr>
                <w:sz w:val="20"/>
                <w:szCs w:val="20"/>
              </w:rPr>
            </w:pPr>
          </w:p>
        </w:tc>
        <w:tc>
          <w:tcPr>
            <w:tcW w:w="446" w:type="dxa"/>
            <w:shd w:val="clear" w:color="auto" w:fill="FFFFFF"/>
          </w:tcPr>
          <w:p w:rsidR="007E1AC9" w:rsidRPr="006D6598" w:rsidRDefault="007E1AC9" w:rsidP="006D6598">
            <w:pPr>
              <w:spacing w:after="120"/>
              <w:rPr>
                <w:sz w:val="20"/>
                <w:szCs w:val="20"/>
              </w:rPr>
            </w:pPr>
          </w:p>
        </w:tc>
        <w:tc>
          <w:tcPr>
            <w:tcW w:w="353" w:type="dxa"/>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353" w:type="dxa"/>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07" w:type="dxa"/>
            <w:tcBorders>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26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3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536"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jc w:val="center"/>
              <w:rPr>
                <w:rFonts w:ascii="Sylfaen" w:hAnsi="Sylfaen"/>
                <w:sz w:val="20"/>
                <w:szCs w:val="20"/>
              </w:rPr>
            </w:pPr>
          </w:p>
        </w:tc>
      </w:tr>
      <w:tr w:rsidR="007E1AC9" w:rsidRPr="006D6598" w:rsidTr="006D6598">
        <w:trPr>
          <w:jc w:val="center"/>
        </w:trPr>
        <w:tc>
          <w:tcPr>
            <w:tcW w:w="425" w:type="dxa"/>
            <w:shd w:val="clear" w:color="auto" w:fill="FFFFFF"/>
          </w:tcPr>
          <w:p w:rsidR="007E1AC9" w:rsidRPr="006D6598" w:rsidRDefault="007E1AC9" w:rsidP="006D6598">
            <w:pPr>
              <w:spacing w:after="120"/>
              <w:rPr>
                <w:sz w:val="20"/>
                <w:szCs w:val="20"/>
              </w:rPr>
            </w:pPr>
          </w:p>
        </w:tc>
        <w:tc>
          <w:tcPr>
            <w:tcW w:w="446" w:type="dxa"/>
            <w:shd w:val="clear" w:color="auto" w:fill="FFFFFF"/>
          </w:tcPr>
          <w:p w:rsidR="007E1AC9" w:rsidRPr="006D6598" w:rsidRDefault="007E1AC9" w:rsidP="006D6598">
            <w:pPr>
              <w:spacing w:after="120"/>
              <w:rPr>
                <w:sz w:val="20"/>
                <w:szCs w:val="20"/>
              </w:rPr>
            </w:pPr>
          </w:p>
        </w:tc>
        <w:tc>
          <w:tcPr>
            <w:tcW w:w="353" w:type="dxa"/>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353" w:type="dxa"/>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07" w:type="dxa"/>
            <w:tcBorders>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26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3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536"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jc w:val="center"/>
              <w:rPr>
                <w:rFonts w:ascii="Sylfaen" w:hAnsi="Sylfaen"/>
                <w:sz w:val="20"/>
                <w:szCs w:val="20"/>
              </w:rPr>
            </w:pPr>
          </w:p>
        </w:tc>
      </w:tr>
      <w:tr w:rsidR="007E1AC9" w:rsidRPr="006D6598" w:rsidTr="006D6598">
        <w:trPr>
          <w:jc w:val="center"/>
        </w:trPr>
        <w:tc>
          <w:tcPr>
            <w:tcW w:w="425" w:type="dxa"/>
            <w:shd w:val="clear" w:color="auto" w:fill="FFFFFF"/>
          </w:tcPr>
          <w:p w:rsidR="007E1AC9" w:rsidRPr="006D6598" w:rsidRDefault="007E1AC9" w:rsidP="006D6598">
            <w:pPr>
              <w:spacing w:after="120"/>
              <w:rPr>
                <w:sz w:val="20"/>
                <w:szCs w:val="20"/>
              </w:rPr>
            </w:pPr>
          </w:p>
        </w:tc>
        <w:tc>
          <w:tcPr>
            <w:tcW w:w="446" w:type="dxa"/>
            <w:shd w:val="clear" w:color="auto" w:fill="FFFFFF"/>
          </w:tcPr>
          <w:p w:rsidR="007E1AC9" w:rsidRPr="006D6598" w:rsidRDefault="007E1AC9" w:rsidP="006D6598">
            <w:pPr>
              <w:spacing w:after="120"/>
              <w:rPr>
                <w:sz w:val="20"/>
                <w:szCs w:val="20"/>
              </w:rPr>
            </w:pPr>
          </w:p>
        </w:tc>
        <w:tc>
          <w:tcPr>
            <w:tcW w:w="353" w:type="dxa"/>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353" w:type="dxa"/>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07" w:type="dxa"/>
            <w:tcBorders>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26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3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536"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jc w:val="center"/>
              <w:rPr>
                <w:rFonts w:ascii="Sylfaen" w:hAnsi="Sylfaen"/>
                <w:sz w:val="20"/>
                <w:szCs w:val="20"/>
              </w:rPr>
            </w:pPr>
          </w:p>
        </w:tc>
      </w:tr>
      <w:tr w:rsidR="007E1AC9" w:rsidRPr="006D6598" w:rsidTr="006D6598">
        <w:trPr>
          <w:jc w:val="center"/>
        </w:trPr>
        <w:tc>
          <w:tcPr>
            <w:tcW w:w="425" w:type="dxa"/>
            <w:shd w:val="clear" w:color="auto" w:fill="FFFFFF"/>
          </w:tcPr>
          <w:p w:rsidR="007E1AC9" w:rsidRPr="006D6598" w:rsidRDefault="007E1AC9" w:rsidP="006D6598">
            <w:pPr>
              <w:spacing w:after="120"/>
              <w:rPr>
                <w:sz w:val="20"/>
                <w:szCs w:val="20"/>
              </w:rPr>
            </w:pPr>
          </w:p>
        </w:tc>
        <w:tc>
          <w:tcPr>
            <w:tcW w:w="446" w:type="dxa"/>
            <w:shd w:val="clear" w:color="auto" w:fill="FFFFFF"/>
          </w:tcPr>
          <w:p w:rsidR="007E1AC9" w:rsidRPr="006D6598" w:rsidRDefault="007E1AC9" w:rsidP="006D6598">
            <w:pPr>
              <w:spacing w:after="120"/>
              <w:rPr>
                <w:sz w:val="20"/>
                <w:szCs w:val="20"/>
              </w:rPr>
            </w:pPr>
          </w:p>
        </w:tc>
        <w:tc>
          <w:tcPr>
            <w:tcW w:w="353" w:type="dxa"/>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353" w:type="dxa"/>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07" w:type="dxa"/>
            <w:tcBorders>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26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394"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4536" w:type="dxa"/>
            <w:tcBorders>
              <w:top w:val="single" w:sz="4" w:space="0" w:color="auto"/>
              <w:left w:val="single" w:sz="4" w:space="0" w:color="auto"/>
              <w:bottom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rPr>
                <w:rFonts w:ascii="Sylfaen" w:hAnsi="Sylfaen"/>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E1AC9" w:rsidRPr="006D6598" w:rsidRDefault="007E1AC9" w:rsidP="006D6598">
            <w:pPr>
              <w:pStyle w:val="Bodytext20"/>
              <w:shd w:val="clear" w:color="auto" w:fill="auto"/>
              <w:spacing w:after="120" w:line="240" w:lineRule="auto"/>
              <w:ind w:firstLine="0"/>
              <w:jc w:val="center"/>
              <w:rPr>
                <w:rFonts w:ascii="Sylfaen" w:hAnsi="Sylfaen"/>
                <w:sz w:val="20"/>
                <w:szCs w:val="20"/>
              </w:rPr>
            </w:pPr>
          </w:p>
        </w:tc>
      </w:tr>
    </w:tbl>
    <w:p w:rsidR="00790357" w:rsidRPr="00BE665A" w:rsidRDefault="00790357" w:rsidP="00BE665A">
      <w:pPr>
        <w:spacing w:after="160" w:line="360" w:lineRule="auto"/>
        <w:jc w:val="both"/>
      </w:pPr>
      <w:r w:rsidRPr="00BE665A">
        <w:br w:type="page"/>
      </w:r>
    </w:p>
    <w:p w:rsidR="00790357" w:rsidRPr="00BE665A" w:rsidRDefault="00790357" w:rsidP="00BE665A">
      <w:pPr>
        <w:pStyle w:val="Bodytext20"/>
        <w:shd w:val="clear" w:color="auto" w:fill="auto"/>
        <w:spacing w:after="160" w:line="360" w:lineRule="auto"/>
        <w:ind w:firstLine="0"/>
        <w:jc w:val="center"/>
        <w:rPr>
          <w:rStyle w:val="Headerorfooter3"/>
          <w:rFonts w:ascii="Sylfaen" w:hAnsi="Sylfaen"/>
          <w:sz w:val="24"/>
          <w:szCs w:val="24"/>
        </w:rPr>
      </w:pPr>
      <w:r w:rsidRPr="00BE665A">
        <w:rPr>
          <w:rStyle w:val="Headerorfooter3"/>
          <w:rFonts w:ascii="Sylfaen" w:hAnsi="Sylfaen"/>
          <w:sz w:val="24"/>
          <w:szCs w:val="24"/>
        </w:rPr>
        <w:lastRenderedPageBreak/>
        <w:t xml:space="preserve">Աղյուսակ </w:t>
      </w:r>
      <w:r w:rsidR="007F2E42" w:rsidRPr="00BE665A">
        <w:rPr>
          <w:rStyle w:val="Headerorfooter3"/>
          <w:rFonts w:ascii="Sylfaen" w:hAnsi="Sylfaen"/>
          <w:sz w:val="24"/>
          <w:szCs w:val="24"/>
        </w:rPr>
        <w:t xml:space="preserve">թիվ </w:t>
      </w:r>
      <w:r w:rsidRPr="00BE665A">
        <w:rPr>
          <w:rStyle w:val="Headerorfooter3"/>
          <w:rFonts w:ascii="Sylfaen" w:hAnsi="Sylfaen"/>
          <w:sz w:val="24"/>
          <w:szCs w:val="24"/>
        </w:rPr>
        <w:t>3</w:t>
      </w:r>
      <w:r w:rsidR="00654E63" w:rsidRPr="00BE665A">
        <w:rPr>
          <w:rStyle w:val="Headerorfooter3"/>
          <w:rFonts w:ascii="Sylfaen" w:eastAsia="MS Mincho" w:hAnsi="MS Mincho" w:cs="MS Mincho"/>
          <w:sz w:val="24"/>
          <w:szCs w:val="24"/>
        </w:rPr>
        <w:t>․</w:t>
      </w:r>
      <w:r w:rsidRPr="00BE665A">
        <w:rPr>
          <w:rStyle w:val="Headerorfooter3"/>
          <w:rFonts w:ascii="Sylfaen" w:hAnsi="Sylfaen"/>
          <w:sz w:val="24"/>
          <w:szCs w:val="24"/>
        </w:rPr>
        <w:t xml:space="preserve"> Հասցեի մասին տեղեկությունների ցանկը</w:t>
      </w:r>
    </w:p>
    <w:tbl>
      <w:tblPr>
        <w:tblOverlap w:val="never"/>
        <w:tblW w:w="14572" w:type="dxa"/>
        <w:jc w:val="center"/>
        <w:tblLayout w:type="fixed"/>
        <w:tblCellMar>
          <w:left w:w="10" w:type="dxa"/>
          <w:right w:w="10" w:type="dxa"/>
        </w:tblCellMar>
        <w:tblLook w:val="04A0" w:firstRow="1" w:lastRow="0" w:firstColumn="1" w:lastColumn="0" w:noHBand="0" w:noVBand="1"/>
      </w:tblPr>
      <w:tblGrid>
        <w:gridCol w:w="1724"/>
        <w:gridCol w:w="3211"/>
        <w:gridCol w:w="8525"/>
        <w:gridCol w:w="1112"/>
      </w:tblGrid>
      <w:tr w:rsidR="00916942" w:rsidRPr="008A1F9D" w:rsidTr="008A1F9D">
        <w:trPr>
          <w:tblHeader/>
          <w:jc w:val="center"/>
        </w:trPr>
        <w:tc>
          <w:tcPr>
            <w:tcW w:w="1724" w:type="dxa"/>
            <w:tcBorders>
              <w:top w:val="single" w:sz="4" w:space="0" w:color="auto"/>
              <w:left w:val="single" w:sz="4" w:space="0" w:color="auto"/>
            </w:tcBorders>
            <w:shd w:val="clear" w:color="auto" w:fill="FFFFFF"/>
            <w:vAlign w:val="center"/>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Համարը</w:t>
            </w:r>
          </w:p>
        </w:tc>
        <w:tc>
          <w:tcPr>
            <w:tcW w:w="3211" w:type="dxa"/>
            <w:tcBorders>
              <w:top w:val="single" w:sz="4" w:space="0" w:color="auto"/>
              <w:left w:val="single" w:sz="4" w:space="0" w:color="auto"/>
            </w:tcBorders>
            <w:shd w:val="clear" w:color="auto" w:fill="FFFFFF"/>
            <w:vAlign w:val="center"/>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Անվանումը</w:t>
            </w:r>
          </w:p>
        </w:tc>
        <w:tc>
          <w:tcPr>
            <w:tcW w:w="8525" w:type="dxa"/>
            <w:tcBorders>
              <w:top w:val="single" w:sz="4" w:space="0" w:color="auto"/>
              <w:left w:val="single" w:sz="4" w:space="0" w:color="auto"/>
            </w:tcBorders>
            <w:shd w:val="clear" w:color="auto" w:fill="FFFFFF"/>
            <w:vAlign w:val="center"/>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Նկարագրությունը</w:t>
            </w:r>
          </w:p>
        </w:tc>
        <w:tc>
          <w:tcPr>
            <w:tcW w:w="1112" w:type="dxa"/>
            <w:tcBorders>
              <w:top w:val="single" w:sz="4" w:space="0" w:color="auto"/>
              <w:left w:val="single" w:sz="4" w:space="0" w:color="auto"/>
              <w:right w:val="single" w:sz="4" w:space="0" w:color="auto"/>
            </w:tcBorders>
            <w:shd w:val="clear" w:color="auto" w:fill="FFFFFF"/>
            <w:vAlign w:val="center"/>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Բ</w:t>
            </w:r>
            <w:r w:rsidR="00B86CFF" w:rsidRPr="008A1F9D">
              <w:rPr>
                <w:rFonts w:ascii="Sylfaen" w:hAnsi="Sylfaen"/>
                <w:sz w:val="20"/>
                <w:szCs w:val="20"/>
              </w:rPr>
              <w:t>ա</w:t>
            </w:r>
            <w:r w:rsidRPr="008A1F9D">
              <w:rPr>
                <w:rFonts w:ascii="Sylfaen" w:hAnsi="Sylfaen"/>
                <w:sz w:val="20"/>
                <w:szCs w:val="20"/>
              </w:rPr>
              <w:t>զմ.</w:t>
            </w:r>
          </w:p>
        </w:tc>
      </w:tr>
      <w:tr w:rsidR="00916942" w:rsidRPr="008A1F9D" w:rsidTr="008A1F9D">
        <w:trPr>
          <w:jc w:val="center"/>
        </w:trPr>
        <w:tc>
          <w:tcPr>
            <w:tcW w:w="1724"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1</w:t>
            </w:r>
          </w:p>
        </w:tc>
        <w:tc>
          <w:tcPr>
            <w:tcW w:w="3211" w:type="dxa"/>
            <w:tcBorders>
              <w:top w:val="single" w:sz="4" w:space="0" w:color="auto"/>
              <w:left w:val="single" w:sz="4" w:space="0" w:color="auto"/>
            </w:tcBorders>
            <w:shd w:val="clear" w:color="auto" w:fill="FFFFFF"/>
          </w:tcPr>
          <w:p w:rsidR="00916942" w:rsidRPr="008A1F9D" w:rsidRDefault="00654E63"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Հ</w:t>
            </w:r>
            <w:r w:rsidR="00A642DE" w:rsidRPr="008A1F9D">
              <w:rPr>
                <w:rFonts w:ascii="Sylfaen" w:hAnsi="Sylfaen"/>
                <w:sz w:val="20"/>
                <w:szCs w:val="20"/>
              </w:rPr>
              <w:t>ասցեի տեսակի ծածկագիրը</w:t>
            </w:r>
          </w:p>
        </w:tc>
        <w:tc>
          <w:tcPr>
            <w:tcW w:w="8525"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հասցեի տեսակի ծածկագրային նշանակումը (գտնվելու վայր</w:t>
            </w:r>
            <w:r w:rsidR="00C3088F" w:rsidRPr="008A1F9D">
              <w:rPr>
                <w:rFonts w:ascii="Sylfaen" w:hAnsi="Sylfaen"/>
                <w:sz w:val="20"/>
                <w:szCs w:val="20"/>
              </w:rPr>
              <w:t>ը</w:t>
            </w:r>
            <w:r w:rsidRPr="008A1F9D">
              <w:rPr>
                <w:rFonts w:ascii="Sylfaen" w:hAnsi="Sylfaen"/>
                <w:sz w:val="20"/>
                <w:szCs w:val="20"/>
              </w:rPr>
              <w:t xml:space="preserve">, նամակագրության համար հասցեն </w:t>
            </w:r>
            <w:r w:rsidR="00CD307B" w:rsidRPr="008A1F9D">
              <w:rPr>
                <w:rFonts w:ascii="Sylfaen" w:hAnsi="Sylfaen"/>
                <w:sz w:val="20"/>
                <w:szCs w:val="20"/>
              </w:rPr>
              <w:t>եւ</w:t>
            </w:r>
            <w:r w:rsidRPr="008A1F9D">
              <w:rPr>
                <w:rFonts w:ascii="Sylfaen" w:hAnsi="Sylfaen"/>
                <w:sz w:val="20"/>
                <w:szCs w:val="20"/>
              </w:rPr>
              <w:t xml:space="preserve"> այլն) (նշվում է ցանկին համապատասխան՝ </w:t>
            </w:r>
            <w:r w:rsidR="00654E63" w:rsidRPr="008A1F9D">
              <w:rPr>
                <w:rFonts w:ascii="Sylfaen" w:hAnsi="Sylfaen"/>
                <w:sz w:val="20"/>
                <w:szCs w:val="20"/>
              </w:rPr>
              <w:t>«</w:t>
            </w:r>
            <w:r w:rsidRPr="008A1F9D">
              <w:rPr>
                <w:rFonts w:ascii="Sylfaen" w:hAnsi="Sylfaen"/>
                <w:sz w:val="20"/>
                <w:szCs w:val="20"/>
              </w:rPr>
              <w:t>1</w:t>
            </w:r>
            <w:r w:rsidR="00654E63" w:rsidRPr="008A1F9D">
              <w:rPr>
                <w:rFonts w:ascii="Sylfaen" w:hAnsi="Sylfaen"/>
                <w:sz w:val="20"/>
                <w:szCs w:val="20"/>
              </w:rPr>
              <w:t>»</w:t>
            </w:r>
            <w:r w:rsidRPr="008A1F9D">
              <w:rPr>
                <w:rFonts w:ascii="Sylfaen" w:hAnsi="Sylfaen"/>
                <w:sz w:val="20"/>
                <w:szCs w:val="20"/>
              </w:rPr>
              <w:t xml:space="preserve"> ՝ գրանցման հասցե. </w:t>
            </w:r>
            <w:r w:rsidR="00654E63" w:rsidRPr="008A1F9D">
              <w:rPr>
                <w:rFonts w:ascii="Sylfaen" w:hAnsi="Sylfaen"/>
                <w:sz w:val="20"/>
                <w:szCs w:val="20"/>
              </w:rPr>
              <w:t>«</w:t>
            </w:r>
            <w:r w:rsidRPr="008A1F9D">
              <w:rPr>
                <w:rFonts w:ascii="Sylfaen" w:hAnsi="Sylfaen"/>
                <w:sz w:val="20"/>
                <w:szCs w:val="20"/>
              </w:rPr>
              <w:t>2</w:t>
            </w:r>
            <w:r w:rsidR="00654E63" w:rsidRPr="008A1F9D">
              <w:rPr>
                <w:rFonts w:ascii="Sylfaen" w:hAnsi="Sylfaen"/>
                <w:sz w:val="20"/>
                <w:szCs w:val="20"/>
              </w:rPr>
              <w:t>»</w:t>
            </w:r>
            <w:r w:rsidRPr="008A1F9D">
              <w:rPr>
                <w:rFonts w:ascii="Sylfaen" w:hAnsi="Sylfaen"/>
                <w:sz w:val="20"/>
                <w:szCs w:val="20"/>
              </w:rPr>
              <w:t xml:space="preserve"> ՝ փաստացի հասցե. </w:t>
            </w:r>
            <w:r w:rsidR="00654E63" w:rsidRPr="008A1F9D">
              <w:rPr>
                <w:rFonts w:ascii="Sylfaen" w:hAnsi="Sylfaen"/>
                <w:sz w:val="20"/>
                <w:szCs w:val="20"/>
              </w:rPr>
              <w:t>«</w:t>
            </w:r>
            <w:r w:rsidRPr="008A1F9D">
              <w:rPr>
                <w:rFonts w:ascii="Sylfaen" w:hAnsi="Sylfaen"/>
                <w:sz w:val="20"/>
                <w:szCs w:val="20"/>
              </w:rPr>
              <w:t>3</w:t>
            </w:r>
            <w:r w:rsidR="00654E63" w:rsidRPr="008A1F9D">
              <w:rPr>
                <w:rFonts w:ascii="Sylfaen" w:hAnsi="Sylfaen"/>
                <w:sz w:val="20"/>
                <w:szCs w:val="20"/>
              </w:rPr>
              <w:t>»</w:t>
            </w:r>
            <w:r w:rsidRPr="008A1F9D">
              <w:rPr>
                <w:rFonts w:ascii="Sylfaen" w:hAnsi="Sylfaen"/>
                <w:sz w:val="20"/>
                <w:szCs w:val="20"/>
              </w:rPr>
              <w:t xml:space="preserve"> ՝ փոստային հասցե)</w:t>
            </w:r>
          </w:p>
        </w:tc>
        <w:tc>
          <w:tcPr>
            <w:tcW w:w="1112" w:type="dxa"/>
            <w:tcBorders>
              <w:top w:val="single" w:sz="4" w:space="0" w:color="auto"/>
              <w:left w:val="single" w:sz="4" w:space="0" w:color="auto"/>
              <w:righ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0..1</w:t>
            </w:r>
          </w:p>
        </w:tc>
      </w:tr>
      <w:tr w:rsidR="00916942" w:rsidRPr="008A1F9D" w:rsidTr="008A1F9D">
        <w:trPr>
          <w:jc w:val="center"/>
        </w:trPr>
        <w:tc>
          <w:tcPr>
            <w:tcW w:w="1724"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2</w:t>
            </w:r>
          </w:p>
        </w:tc>
        <w:tc>
          <w:tcPr>
            <w:tcW w:w="3211"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երկրի ծածկագիրը</w:t>
            </w:r>
          </w:p>
        </w:tc>
        <w:tc>
          <w:tcPr>
            <w:tcW w:w="8525"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 xml:space="preserve">երկրի ծածկագրային նշանակումը (նշվում է </w:t>
            </w:r>
            <w:smartTag w:uri="urn:schemas-microsoft-com:office:smarttags" w:element="stockticker">
              <w:r w:rsidRPr="008A1F9D">
                <w:rPr>
                  <w:rFonts w:ascii="Sylfaen" w:hAnsi="Sylfaen"/>
                  <w:sz w:val="20"/>
                  <w:szCs w:val="20"/>
                </w:rPr>
                <w:t>ISO</w:t>
              </w:r>
            </w:smartTag>
            <w:r w:rsidRPr="008A1F9D">
              <w:rPr>
                <w:rFonts w:ascii="Sylfaen" w:hAnsi="Sylfaen"/>
                <w:sz w:val="20"/>
                <w:szCs w:val="20"/>
              </w:rPr>
              <w:t>- 3166-ին համապատասխան)</w:t>
            </w:r>
          </w:p>
        </w:tc>
        <w:tc>
          <w:tcPr>
            <w:tcW w:w="1112" w:type="dxa"/>
            <w:tcBorders>
              <w:top w:val="single" w:sz="4" w:space="0" w:color="auto"/>
              <w:left w:val="single" w:sz="4" w:space="0" w:color="auto"/>
              <w:righ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0..1</w:t>
            </w:r>
          </w:p>
        </w:tc>
      </w:tr>
      <w:tr w:rsidR="00916942" w:rsidRPr="008A1F9D" w:rsidTr="008A1F9D">
        <w:trPr>
          <w:jc w:val="center"/>
        </w:trPr>
        <w:tc>
          <w:tcPr>
            <w:tcW w:w="1724"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3</w:t>
            </w:r>
          </w:p>
        </w:tc>
        <w:tc>
          <w:tcPr>
            <w:tcW w:w="3211"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տարածքի ծածկագիրը</w:t>
            </w:r>
          </w:p>
        </w:tc>
        <w:tc>
          <w:tcPr>
            <w:tcW w:w="8525"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վարչատարածքային բաժանման միավորի ծածկագիրը</w:t>
            </w:r>
          </w:p>
        </w:tc>
        <w:tc>
          <w:tcPr>
            <w:tcW w:w="1112" w:type="dxa"/>
            <w:tcBorders>
              <w:top w:val="single" w:sz="4" w:space="0" w:color="auto"/>
              <w:left w:val="single" w:sz="4" w:space="0" w:color="auto"/>
              <w:righ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0..1</w:t>
            </w:r>
          </w:p>
        </w:tc>
      </w:tr>
      <w:tr w:rsidR="00916942" w:rsidRPr="008A1F9D" w:rsidTr="008A1F9D">
        <w:trPr>
          <w:jc w:val="center"/>
        </w:trPr>
        <w:tc>
          <w:tcPr>
            <w:tcW w:w="1724"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4</w:t>
            </w:r>
          </w:p>
        </w:tc>
        <w:tc>
          <w:tcPr>
            <w:tcW w:w="3211"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տարածաշրջանը</w:t>
            </w:r>
          </w:p>
        </w:tc>
        <w:tc>
          <w:tcPr>
            <w:tcW w:w="8525"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վարչատարածքային բաժանման առաջին մակարդակի միավորի անվանումը</w:t>
            </w:r>
          </w:p>
        </w:tc>
        <w:tc>
          <w:tcPr>
            <w:tcW w:w="1112" w:type="dxa"/>
            <w:tcBorders>
              <w:top w:val="single" w:sz="4" w:space="0" w:color="auto"/>
              <w:left w:val="single" w:sz="4" w:space="0" w:color="auto"/>
              <w:righ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0..1</w:t>
            </w:r>
          </w:p>
        </w:tc>
      </w:tr>
      <w:tr w:rsidR="00916942" w:rsidRPr="008A1F9D" w:rsidTr="008A1F9D">
        <w:trPr>
          <w:jc w:val="center"/>
        </w:trPr>
        <w:tc>
          <w:tcPr>
            <w:tcW w:w="1724"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5</w:t>
            </w:r>
          </w:p>
        </w:tc>
        <w:tc>
          <w:tcPr>
            <w:tcW w:w="3211"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շրջանը</w:t>
            </w:r>
          </w:p>
        </w:tc>
        <w:tc>
          <w:tcPr>
            <w:tcW w:w="8525"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վարչատարածքային բաժանման երկրորդ մակարդակի միավորի անվանումը</w:t>
            </w:r>
          </w:p>
        </w:tc>
        <w:tc>
          <w:tcPr>
            <w:tcW w:w="1112" w:type="dxa"/>
            <w:tcBorders>
              <w:top w:val="single" w:sz="4" w:space="0" w:color="auto"/>
              <w:left w:val="single" w:sz="4" w:space="0" w:color="auto"/>
              <w:righ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0..1</w:t>
            </w:r>
          </w:p>
        </w:tc>
      </w:tr>
      <w:tr w:rsidR="00916942" w:rsidRPr="008A1F9D" w:rsidTr="008A1F9D">
        <w:trPr>
          <w:jc w:val="center"/>
        </w:trPr>
        <w:tc>
          <w:tcPr>
            <w:tcW w:w="1724"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6</w:t>
            </w:r>
          </w:p>
        </w:tc>
        <w:tc>
          <w:tcPr>
            <w:tcW w:w="3211"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քաղաքը</w:t>
            </w:r>
          </w:p>
        </w:tc>
        <w:tc>
          <w:tcPr>
            <w:tcW w:w="8525"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քաղաքի անվանումը</w:t>
            </w:r>
          </w:p>
        </w:tc>
        <w:tc>
          <w:tcPr>
            <w:tcW w:w="1112" w:type="dxa"/>
            <w:tcBorders>
              <w:top w:val="single" w:sz="4" w:space="0" w:color="auto"/>
              <w:left w:val="single" w:sz="4" w:space="0" w:color="auto"/>
              <w:righ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0..1</w:t>
            </w:r>
          </w:p>
        </w:tc>
      </w:tr>
      <w:tr w:rsidR="00916942" w:rsidRPr="008A1F9D" w:rsidTr="008A1F9D">
        <w:trPr>
          <w:jc w:val="center"/>
        </w:trPr>
        <w:tc>
          <w:tcPr>
            <w:tcW w:w="1724"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7</w:t>
            </w:r>
          </w:p>
        </w:tc>
        <w:tc>
          <w:tcPr>
            <w:tcW w:w="3211"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բնակավայրը</w:t>
            </w:r>
          </w:p>
        </w:tc>
        <w:tc>
          <w:tcPr>
            <w:tcW w:w="8525"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բնակավայրի անվանումը</w:t>
            </w:r>
          </w:p>
        </w:tc>
        <w:tc>
          <w:tcPr>
            <w:tcW w:w="1112" w:type="dxa"/>
            <w:tcBorders>
              <w:top w:val="single" w:sz="4" w:space="0" w:color="auto"/>
              <w:left w:val="single" w:sz="4" w:space="0" w:color="auto"/>
              <w:righ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0..1</w:t>
            </w:r>
          </w:p>
        </w:tc>
      </w:tr>
      <w:tr w:rsidR="00916942" w:rsidRPr="008A1F9D" w:rsidTr="008A1F9D">
        <w:trPr>
          <w:jc w:val="center"/>
        </w:trPr>
        <w:tc>
          <w:tcPr>
            <w:tcW w:w="1724"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8</w:t>
            </w:r>
          </w:p>
        </w:tc>
        <w:tc>
          <w:tcPr>
            <w:tcW w:w="3211"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փողոցը</w:t>
            </w:r>
          </w:p>
        </w:tc>
        <w:tc>
          <w:tcPr>
            <w:tcW w:w="8525"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քաղաքային ենթակառուցվածքի փողոցաճանապարհային ցանցի տարրի անվանումը</w:t>
            </w:r>
          </w:p>
        </w:tc>
        <w:tc>
          <w:tcPr>
            <w:tcW w:w="1112" w:type="dxa"/>
            <w:tcBorders>
              <w:top w:val="single" w:sz="4" w:space="0" w:color="auto"/>
              <w:left w:val="single" w:sz="4" w:space="0" w:color="auto"/>
              <w:righ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0..1</w:t>
            </w:r>
          </w:p>
        </w:tc>
      </w:tr>
      <w:tr w:rsidR="00916942" w:rsidRPr="008A1F9D" w:rsidTr="008A1F9D">
        <w:trPr>
          <w:jc w:val="center"/>
        </w:trPr>
        <w:tc>
          <w:tcPr>
            <w:tcW w:w="1724" w:type="dxa"/>
            <w:tcBorders>
              <w:top w:val="single" w:sz="4" w:space="0" w:color="auto"/>
              <w:left w:val="single" w:sz="4" w:space="0" w:color="auto"/>
              <w:bottom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9</w:t>
            </w:r>
          </w:p>
        </w:tc>
        <w:tc>
          <w:tcPr>
            <w:tcW w:w="3211" w:type="dxa"/>
            <w:tcBorders>
              <w:top w:val="single" w:sz="4" w:space="0" w:color="auto"/>
              <w:left w:val="single" w:sz="4" w:space="0" w:color="auto"/>
              <w:bottom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շենքի համարը</w:t>
            </w:r>
          </w:p>
        </w:tc>
        <w:tc>
          <w:tcPr>
            <w:tcW w:w="8525" w:type="dxa"/>
            <w:tcBorders>
              <w:top w:val="single" w:sz="4" w:space="0" w:color="auto"/>
              <w:left w:val="single" w:sz="4" w:space="0" w:color="auto"/>
              <w:bottom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շենքի, մասնաշենքի, շինության նշանակումը</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0..1</w:t>
            </w:r>
          </w:p>
        </w:tc>
      </w:tr>
      <w:tr w:rsidR="00790357" w:rsidRPr="008A1F9D" w:rsidTr="008A1F9D">
        <w:trPr>
          <w:jc w:val="center"/>
        </w:trPr>
        <w:tc>
          <w:tcPr>
            <w:tcW w:w="1724" w:type="dxa"/>
            <w:tcBorders>
              <w:top w:val="single" w:sz="4" w:space="0" w:color="auto"/>
              <w:left w:val="single" w:sz="4" w:space="0" w:color="auto"/>
              <w:bottom w:val="single" w:sz="4" w:space="0" w:color="auto"/>
            </w:tcBorders>
            <w:shd w:val="clear" w:color="auto" w:fill="FFFFFF"/>
          </w:tcPr>
          <w:p w:rsidR="00790357" w:rsidRPr="008A1F9D" w:rsidRDefault="00790357"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10</w:t>
            </w:r>
          </w:p>
        </w:tc>
        <w:tc>
          <w:tcPr>
            <w:tcW w:w="3211" w:type="dxa"/>
            <w:tcBorders>
              <w:top w:val="single" w:sz="4" w:space="0" w:color="auto"/>
              <w:left w:val="single" w:sz="4" w:space="0" w:color="auto"/>
              <w:bottom w:val="single" w:sz="4" w:space="0" w:color="auto"/>
            </w:tcBorders>
            <w:shd w:val="clear" w:color="auto" w:fill="FFFFFF"/>
          </w:tcPr>
          <w:p w:rsidR="00790357" w:rsidRPr="008A1F9D" w:rsidRDefault="00790357"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սենքի համարը</w:t>
            </w:r>
          </w:p>
        </w:tc>
        <w:tc>
          <w:tcPr>
            <w:tcW w:w="8525" w:type="dxa"/>
            <w:tcBorders>
              <w:top w:val="single" w:sz="4" w:space="0" w:color="auto"/>
              <w:left w:val="single" w:sz="4" w:space="0" w:color="auto"/>
              <w:bottom w:val="single" w:sz="4" w:space="0" w:color="auto"/>
            </w:tcBorders>
            <w:shd w:val="clear" w:color="auto" w:fill="FFFFFF"/>
          </w:tcPr>
          <w:p w:rsidR="00790357" w:rsidRPr="008A1F9D" w:rsidRDefault="00790357" w:rsidP="003C23C3">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գրասենյակի կամ բնակարանի նշանակումը</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790357" w:rsidRPr="008A1F9D" w:rsidRDefault="00790357"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0..1</w:t>
            </w:r>
          </w:p>
        </w:tc>
      </w:tr>
      <w:tr w:rsidR="00790357" w:rsidRPr="008A1F9D" w:rsidTr="008A1F9D">
        <w:trPr>
          <w:jc w:val="center"/>
        </w:trPr>
        <w:tc>
          <w:tcPr>
            <w:tcW w:w="1724" w:type="dxa"/>
            <w:tcBorders>
              <w:top w:val="single" w:sz="4" w:space="0" w:color="auto"/>
              <w:left w:val="single" w:sz="4" w:space="0" w:color="auto"/>
              <w:bottom w:val="single" w:sz="4" w:space="0" w:color="auto"/>
            </w:tcBorders>
            <w:shd w:val="clear" w:color="auto" w:fill="FFFFFF"/>
          </w:tcPr>
          <w:p w:rsidR="00790357" w:rsidRPr="008A1F9D" w:rsidRDefault="00790357"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11</w:t>
            </w:r>
          </w:p>
        </w:tc>
        <w:tc>
          <w:tcPr>
            <w:tcW w:w="3211" w:type="dxa"/>
            <w:tcBorders>
              <w:top w:val="single" w:sz="4" w:space="0" w:color="auto"/>
              <w:left w:val="single" w:sz="4" w:space="0" w:color="auto"/>
              <w:bottom w:val="single" w:sz="4" w:space="0" w:color="auto"/>
            </w:tcBorders>
            <w:shd w:val="clear" w:color="auto" w:fill="FFFFFF"/>
          </w:tcPr>
          <w:p w:rsidR="00790357" w:rsidRPr="008A1F9D" w:rsidRDefault="00790357"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փոստային հասցեն</w:t>
            </w:r>
          </w:p>
        </w:tc>
        <w:tc>
          <w:tcPr>
            <w:tcW w:w="8525" w:type="dxa"/>
            <w:tcBorders>
              <w:top w:val="single" w:sz="4" w:space="0" w:color="auto"/>
              <w:left w:val="single" w:sz="4" w:space="0" w:color="auto"/>
              <w:bottom w:val="single" w:sz="4" w:space="0" w:color="auto"/>
            </w:tcBorders>
            <w:shd w:val="clear" w:color="auto" w:fill="FFFFFF"/>
          </w:tcPr>
          <w:p w:rsidR="00790357" w:rsidRPr="008A1F9D" w:rsidRDefault="00790357" w:rsidP="003C23C3">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փոստային կապի ձեռնարկության փոստային ինդեքսը</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790357" w:rsidRPr="008A1F9D" w:rsidRDefault="00790357"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0..1</w:t>
            </w:r>
          </w:p>
        </w:tc>
      </w:tr>
      <w:tr w:rsidR="00790357" w:rsidRPr="008A1F9D" w:rsidTr="008A1F9D">
        <w:trPr>
          <w:jc w:val="center"/>
        </w:trPr>
        <w:tc>
          <w:tcPr>
            <w:tcW w:w="1724" w:type="dxa"/>
            <w:tcBorders>
              <w:top w:val="single" w:sz="4" w:space="0" w:color="auto"/>
              <w:left w:val="single" w:sz="4" w:space="0" w:color="auto"/>
              <w:bottom w:val="single" w:sz="4" w:space="0" w:color="auto"/>
            </w:tcBorders>
            <w:shd w:val="clear" w:color="auto" w:fill="FFFFFF"/>
          </w:tcPr>
          <w:p w:rsidR="00790357" w:rsidRPr="008A1F9D" w:rsidRDefault="00790357"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12</w:t>
            </w:r>
          </w:p>
        </w:tc>
        <w:tc>
          <w:tcPr>
            <w:tcW w:w="3211" w:type="dxa"/>
            <w:tcBorders>
              <w:top w:val="single" w:sz="4" w:space="0" w:color="auto"/>
              <w:left w:val="single" w:sz="4" w:space="0" w:color="auto"/>
              <w:bottom w:val="single" w:sz="4" w:space="0" w:color="auto"/>
            </w:tcBorders>
            <w:shd w:val="clear" w:color="auto" w:fill="FFFFFF"/>
          </w:tcPr>
          <w:p w:rsidR="00790357" w:rsidRPr="008A1F9D" w:rsidRDefault="00790357"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բաժանորդային արկղի համարը</w:t>
            </w:r>
          </w:p>
        </w:tc>
        <w:tc>
          <w:tcPr>
            <w:tcW w:w="8525" w:type="dxa"/>
            <w:tcBorders>
              <w:top w:val="single" w:sz="4" w:space="0" w:color="auto"/>
              <w:left w:val="single" w:sz="4" w:space="0" w:color="auto"/>
              <w:bottom w:val="single" w:sz="4" w:space="0" w:color="auto"/>
            </w:tcBorders>
            <w:shd w:val="clear" w:color="auto" w:fill="FFFFFF"/>
          </w:tcPr>
          <w:p w:rsidR="00790357" w:rsidRPr="008A1F9D" w:rsidRDefault="00790357" w:rsidP="003C23C3">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փոստային կապի ձեռնարկությունում բաժանորդային արկղի համարը</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790357" w:rsidRPr="008A1F9D" w:rsidRDefault="00790357" w:rsidP="003C23C3">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0..1</w:t>
            </w:r>
          </w:p>
        </w:tc>
      </w:tr>
    </w:tbl>
    <w:p w:rsidR="003C23C3" w:rsidRDefault="003C23C3" w:rsidP="00BE665A">
      <w:pPr>
        <w:pStyle w:val="Bodytext20"/>
        <w:shd w:val="clear" w:color="auto" w:fill="auto"/>
        <w:spacing w:after="160" w:line="360" w:lineRule="auto"/>
        <w:ind w:firstLine="0"/>
        <w:jc w:val="center"/>
        <w:rPr>
          <w:rStyle w:val="Headerorfooter3"/>
          <w:rFonts w:ascii="Sylfaen" w:hAnsi="Sylfaen"/>
          <w:sz w:val="24"/>
          <w:szCs w:val="24"/>
        </w:rPr>
      </w:pPr>
    </w:p>
    <w:p w:rsidR="003C23C3" w:rsidRDefault="003C23C3">
      <w:pPr>
        <w:rPr>
          <w:rStyle w:val="Headerorfooter3"/>
          <w:rFonts w:ascii="Sylfaen" w:eastAsia="Sylfaen" w:hAnsi="Sylfaen"/>
          <w:sz w:val="24"/>
          <w:szCs w:val="24"/>
        </w:rPr>
      </w:pPr>
      <w:r>
        <w:rPr>
          <w:rStyle w:val="Headerorfooter3"/>
          <w:rFonts w:ascii="Sylfaen" w:eastAsia="Sylfaen" w:hAnsi="Sylfaen"/>
          <w:sz w:val="24"/>
          <w:szCs w:val="24"/>
        </w:rPr>
        <w:br w:type="page"/>
      </w:r>
    </w:p>
    <w:p w:rsidR="00790357" w:rsidRPr="00BE665A" w:rsidRDefault="00790357" w:rsidP="00BE665A">
      <w:pPr>
        <w:pStyle w:val="Bodytext20"/>
        <w:shd w:val="clear" w:color="auto" w:fill="auto"/>
        <w:spacing w:after="160" w:line="360" w:lineRule="auto"/>
        <w:ind w:firstLine="0"/>
        <w:jc w:val="center"/>
        <w:rPr>
          <w:rStyle w:val="Headerorfooter3"/>
          <w:rFonts w:ascii="Sylfaen" w:hAnsi="Sylfaen"/>
          <w:sz w:val="24"/>
          <w:szCs w:val="24"/>
        </w:rPr>
      </w:pPr>
      <w:r w:rsidRPr="00BE665A">
        <w:rPr>
          <w:rStyle w:val="Headerorfooter3"/>
          <w:rFonts w:ascii="Sylfaen" w:hAnsi="Sylfaen"/>
          <w:sz w:val="24"/>
          <w:szCs w:val="24"/>
        </w:rPr>
        <w:lastRenderedPageBreak/>
        <w:t xml:space="preserve">Աղյուսակ </w:t>
      </w:r>
      <w:r w:rsidR="007F2E42" w:rsidRPr="00BE665A">
        <w:rPr>
          <w:rStyle w:val="Headerorfooter3"/>
          <w:rFonts w:ascii="Sylfaen" w:hAnsi="Sylfaen"/>
          <w:sz w:val="24"/>
          <w:szCs w:val="24"/>
        </w:rPr>
        <w:t xml:space="preserve">թիվ </w:t>
      </w:r>
      <w:r w:rsidRPr="00BE665A">
        <w:rPr>
          <w:rStyle w:val="Headerorfooter3"/>
          <w:rFonts w:ascii="Sylfaen" w:hAnsi="Sylfaen"/>
          <w:sz w:val="24"/>
          <w:szCs w:val="24"/>
        </w:rPr>
        <w:t>4</w:t>
      </w:r>
      <w:r w:rsidR="00654E63" w:rsidRPr="00BE665A">
        <w:rPr>
          <w:rStyle w:val="Headerorfooter3"/>
          <w:rFonts w:ascii="Sylfaen" w:eastAsia="MS Mincho" w:hAnsi="MS Mincho" w:cs="MS Mincho"/>
          <w:sz w:val="24"/>
          <w:szCs w:val="24"/>
        </w:rPr>
        <w:t>․</w:t>
      </w:r>
      <w:r w:rsidRPr="00BE665A">
        <w:rPr>
          <w:rStyle w:val="Headerorfooter3"/>
          <w:rFonts w:ascii="Sylfaen" w:hAnsi="Sylfaen"/>
          <w:sz w:val="24"/>
          <w:szCs w:val="24"/>
        </w:rPr>
        <w:t xml:space="preserve"> Կոնտակտային վավերապայմանների մասին տեղեկությունների ցանկը</w:t>
      </w:r>
    </w:p>
    <w:tbl>
      <w:tblPr>
        <w:tblOverlap w:val="never"/>
        <w:tblW w:w="13744" w:type="dxa"/>
        <w:jc w:val="center"/>
        <w:tblLayout w:type="fixed"/>
        <w:tblCellMar>
          <w:left w:w="10" w:type="dxa"/>
          <w:right w:w="10" w:type="dxa"/>
        </w:tblCellMar>
        <w:tblLook w:val="04A0" w:firstRow="1" w:lastRow="0" w:firstColumn="1" w:lastColumn="0" w:noHBand="0" w:noVBand="1"/>
      </w:tblPr>
      <w:tblGrid>
        <w:gridCol w:w="1017"/>
        <w:gridCol w:w="3372"/>
        <w:gridCol w:w="8221"/>
        <w:gridCol w:w="1134"/>
      </w:tblGrid>
      <w:tr w:rsidR="00916942" w:rsidRPr="008A1F9D" w:rsidTr="00F428C6">
        <w:trPr>
          <w:jc w:val="center"/>
        </w:trPr>
        <w:tc>
          <w:tcPr>
            <w:tcW w:w="1017" w:type="dxa"/>
            <w:tcBorders>
              <w:top w:val="single" w:sz="4" w:space="0" w:color="auto"/>
              <w:left w:val="single" w:sz="4" w:space="0" w:color="auto"/>
            </w:tcBorders>
            <w:shd w:val="clear" w:color="auto" w:fill="FFFFFF"/>
            <w:vAlign w:val="center"/>
          </w:tcPr>
          <w:p w:rsidR="00916942" w:rsidRPr="008A1F9D" w:rsidRDefault="00A642DE" w:rsidP="00F428C6">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Համարը</w:t>
            </w:r>
          </w:p>
        </w:tc>
        <w:tc>
          <w:tcPr>
            <w:tcW w:w="3372" w:type="dxa"/>
            <w:tcBorders>
              <w:top w:val="single" w:sz="4" w:space="0" w:color="auto"/>
              <w:left w:val="single" w:sz="4" w:space="0" w:color="auto"/>
            </w:tcBorders>
            <w:shd w:val="clear" w:color="auto" w:fill="FFFFFF"/>
            <w:vAlign w:val="center"/>
          </w:tcPr>
          <w:p w:rsidR="00916942" w:rsidRPr="008A1F9D" w:rsidRDefault="00A642DE" w:rsidP="00F428C6">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Անվանումը</w:t>
            </w:r>
          </w:p>
        </w:tc>
        <w:tc>
          <w:tcPr>
            <w:tcW w:w="8221" w:type="dxa"/>
            <w:tcBorders>
              <w:top w:val="single" w:sz="4" w:space="0" w:color="auto"/>
              <w:left w:val="single" w:sz="4" w:space="0" w:color="auto"/>
            </w:tcBorders>
            <w:shd w:val="clear" w:color="auto" w:fill="FFFFFF"/>
            <w:vAlign w:val="center"/>
          </w:tcPr>
          <w:p w:rsidR="00916942" w:rsidRPr="008A1F9D" w:rsidRDefault="00A642DE" w:rsidP="00F428C6">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Նկարագրությունը</w:t>
            </w:r>
          </w:p>
        </w:tc>
        <w:tc>
          <w:tcPr>
            <w:tcW w:w="1134" w:type="dxa"/>
            <w:tcBorders>
              <w:top w:val="single" w:sz="4" w:space="0" w:color="auto"/>
              <w:left w:val="single" w:sz="4" w:space="0" w:color="auto"/>
              <w:right w:val="single" w:sz="4" w:space="0" w:color="auto"/>
            </w:tcBorders>
            <w:shd w:val="clear" w:color="auto" w:fill="FFFFFF"/>
            <w:vAlign w:val="center"/>
          </w:tcPr>
          <w:p w:rsidR="00916942" w:rsidRPr="008A1F9D" w:rsidRDefault="00A642DE" w:rsidP="00F428C6">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Բ</w:t>
            </w:r>
            <w:r w:rsidR="00B86CFF" w:rsidRPr="008A1F9D">
              <w:rPr>
                <w:rFonts w:ascii="Sylfaen" w:hAnsi="Sylfaen"/>
                <w:sz w:val="20"/>
                <w:szCs w:val="20"/>
              </w:rPr>
              <w:t>ա</w:t>
            </w:r>
            <w:r w:rsidRPr="008A1F9D">
              <w:rPr>
                <w:rFonts w:ascii="Sylfaen" w:hAnsi="Sylfaen"/>
                <w:sz w:val="20"/>
                <w:szCs w:val="20"/>
              </w:rPr>
              <w:t>զմ.</w:t>
            </w:r>
          </w:p>
        </w:tc>
      </w:tr>
      <w:tr w:rsidR="00916942" w:rsidRPr="008A1F9D" w:rsidTr="00F428C6">
        <w:trPr>
          <w:jc w:val="center"/>
        </w:trPr>
        <w:tc>
          <w:tcPr>
            <w:tcW w:w="1017" w:type="dxa"/>
            <w:tcBorders>
              <w:top w:val="single" w:sz="4" w:space="0" w:color="auto"/>
              <w:left w:val="single" w:sz="4" w:space="0" w:color="auto"/>
            </w:tcBorders>
            <w:shd w:val="clear" w:color="auto" w:fill="FFFFFF"/>
          </w:tcPr>
          <w:p w:rsidR="00916942" w:rsidRPr="008A1F9D" w:rsidRDefault="00A642DE" w:rsidP="00F428C6">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1</w:t>
            </w:r>
          </w:p>
        </w:tc>
        <w:tc>
          <w:tcPr>
            <w:tcW w:w="3372"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կապի տեսակի ծածկագիրը</w:t>
            </w:r>
          </w:p>
        </w:tc>
        <w:tc>
          <w:tcPr>
            <w:tcW w:w="8221" w:type="dxa"/>
            <w:tcBorders>
              <w:top w:val="single" w:sz="4" w:space="0" w:color="auto"/>
              <w:left w:val="single" w:sz="4" w:space="0" w:color="auto"/>
            </w:tcBorders>
            <w:shd w:val="clear" w:color="auto" w:fill="FFFFFF"/>
          </w:tcPr>
          <w:p w:rsidR="00916942" w:rsidRPr="008A1F9D" w:rsidRDefault="00A642DE" w:rsidP="00F428C6">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 xml:space="preserve">կապի տեսակի միջոցի (կապուղու) (հեռախոս, ֆաքս, էլեկտրոնային փոստ </w:t>
            </w:r>
            <w:r w:rsidR="00CD307B" w:rsidRPr="008A1F9D">
              <w:rPr>
                <w:rFonts w:ascii="Sylfaen" w:hAnsi="Sylfaen"/>
                <w:sz w:val="20"/>
                <w:szCs w:val="20"/>
              </w:rPr>
              <w:t>եւ</w:t>
            </w:r>
            <w:r w:rsidRPr="008A1F9D">
              <w:rPr>
                <w:rFonts w:ascii="Sylfaen" w:hAnsi="Sylfaen"/>
                <w:sz w:val="20"/>
                <w:szCs w:val="20"/>
              </w:rPr>
              <w:t xml:space="preserve"> այլն) ծածկագրային նշանակումը (նշվում է ցանկին համապատասխան՝</w:t>
            </w:r>
            <w:r w:rsidR="00654E63" w:rsidRPr="008A1F9D">
              <w:rPr>
                <w:rFonts w:ascii="Sylfaen" w:hAnsi="Sylfaen"/>
                <w:sz w:val="20"/>
                <w:szCs w:val="20"/>
              </w:rPr>
              <w:t>«</w:t>
            </w:r>
            <w:r w:rsidRPr="008A1F9D">
              <w:rPr>
                <w:rFonts w:ascii="Sylfaen" w:hAnsi="Sylfaen"/>
                <w:sz w:val="20"/>
                <w:szCs w:val="20"/>
              </w:rPr>
              <w:t>АО</w:t>
            </w:r>
            <w:r w:rsidR="00654E63" w:rsidRPr="008A1F9D">
              <w:rPr>
                <w:rFonts w:ascii="Sylfaen" w:hAnsi="Sylfaen"/>
                <w:sz w:val="20"/>
                <w:szCs w:val="20"/>
              </w:rPr>
              <w:t>»</w:t>
            </w:r>
            <w:r w:rsidRPr="008A1F9D">
              <w:rPr>
                <w:rFonts w:ascii="Sylfaen" w:hAnsi="Sylfaen"/>
                <w:sz w:val="20"/>
                <w:szCs w:val="20"/>
              </w:rPr>
              <w:t xml:space="preserve"> ՝ Ինտերնետ տեղեկատվական-հեռահաղորդակցական ցանցում կայքի հասցեն. </w:t>
            </w:r>
            <w:r w:rsidR="00654E63" w:rsidRPr="008A1F9D">
              <w:rPr>
                <w:rFonts w:ascii="Sylfaen" w:hAnsi="Sylfaen"/>
                <w:sz w:val="20"/>
                <w:szCs w:val="20"/>
              </w:rPr>
              <w:t>«</w:t>
            </w:r>
            <w:r w:rsidRPr="008A1F9D">
              <w:rPr>
                <w:rFonts w:ascii="Sylfaen" w:hAnsi="Sylfaen"/>
                <w:sz w:val="20"/>
                <w:szCs w:val="20"/>
              </w:rPr>
              <w:t>ЕМ</w:t>
            </w:r>
            <w:r w:rsidR="00654E63" w:rsidRPr="008A1F9D">
              <w:rPr>
                <w:rFonts w:ascii="Sylfaen" w:hAnsi="Sylfaen"/>
                <w:sz w:val="20"/>
                <w:szCs w:val="20"/>
              </w:rPr>
              <w:t>»</w:t>
            </w:r>
            <w:r w:rsidRPr="008A1F9D">
              <w:rPr>
                <w:rFonts w:ascii="Sylfaen" w:hAnsi="Sylfaen"/>
                <w:sz w:val="20"/>
                <w:szCs w:val="20"/>
              </w:rPr>
              <w:t xml:space="preserve"> ՝ էլեկտրոնային փոստ. </w:t>
            </w:r>
            <w:r w:rsidR="00654E63" w:rsidRPr="008A1F9D">
              <w:rPr>
                <w:rFonts w:ascii="Sylfaen" w:hAnsi="Sylfaen"/>
                <w:sz w:val="20"/>
                <w:szCs w:val="20"/>
              </w:rPr>
              <w:t>«</w:t>
            </w:r>
            <w:r w:rsidRPr="008A1F9D">
              <w:rPr>
                <w:rFonts w:ascii="Sylfaen" w:hAnsi="Sylfaen"/>
                <w:sz w:val="20"/>
                <w:szCs w:val="20"/>
              </w:rPr>
              <w:t>FX</w:t>
            </w:r>
            <w:r w:rsidR="00654E63" w:rsidRPr="008A1F9D">
              <w:rPr>
                <w:rFonts w:ascii="Sylfaen" w:hAnsi="Sylfaen"/>
                <w:sz w:val="20"/>
                <w:szCs w:val="20"/>
              </w:rPr>
              <w:t>»</w:t>
            </w:r>
            <w:r w:rsidRPr="008A1F9D">
              <w:rPr>
                <w:rFonts w:ascii="Sylfaen" w:hAnsi="Sylfaen"/>
                <w:sz w:val="20"/>
                <w:szCs w:val="20"/>
              </w:rPr>
              <w:t>՝ հեռաֆաքս.</w:t>
            </w:r>
          </w:p>
          <w:p w:rsidR="00916942" w:rsidRPr="008A1F9D" w:rsidRDefault="00654E63" w:rsidP="00F428C6">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w:t>
            </w:r>
            <w:r w:rsidR="00A642DE" w:rsidRPr="008A1F9D">
              <w:rPr>
                <w:rFonts w:ascii="Sylfaen" w:hAnsi="Sylfaen"/>
                <w:sz w:val="20"/>
                <w:szCs w:val="20"/>
              </w:rPr>
              <w:t>ТЕ</w:t>
            </w:r>
            <w:r w:rsidRPr="008A1F9D">
              <w:rPr>
                <w:rFonts w:ascii="Sylfaen" w:hAnsi="Sylfaen"/>
                <w:sz w:val="20"/>
                <w:szCs w:val="20"/>
              </w:rPr>
              <w:t>»</w:t>
            </w:r>
            <w:r w:rsidR="00A642DE" w:rsidRPr="008A1F9D">
              <w:rPr>
                <w:rFonts w:ascii="Sylfaen" w:hAnsi="Sylfaen"/>
                <w:sz w:val="20"/>
                <w:szCs w:val="20"/>
              </w:rPr>
              <w:t xml:space="preserve">՝ հեռախոս. </w:t>
            </w:r>
            <w:r w:rsidRPr="008A1F9D">
              <w:rPr>
                <w:rFonts w:ascii="Sylfaen" w:hAnsi="Sylfaen"/>
                <w:sz w:val="20"/>
                <w:szCs w:val="20"/>
              </w:rPr>
              <w:t>«</w:t>
            </w:r>
            <w:r w:rsidR="00A642DE" w:rsidRPr="008A1F9D">
              <w:rPr>
                <w:rFonts w:ascii="Sylfaen" w:hAnsi="Sylfaen"/>
                <w:sz w:val="20"/>
                <w:szCs w:val="20"/>
              </w:rPr>
              <w:t>TG</w:t>
            </w:r>
            <w:r w:rsidRPr="008A1F9D">
              <w:rPr>
                <w:rFonts w:ascii="Sylfaen" w:hAnsi="Sylfaen"/>
                <w:sz w:val="20"/>
                <w:szCs w:val="20"/>
              </w:rPr>
              <w:t>»</w:t>
            </w:r>
            <w:r w:rsidR="00A642DE" w:rsidRPr="008A1F9D">
              <w:rPr>
                <w:rFonts w:ascii="Sylfaen" w:hAnsi="Sylfaen"/>
                <w:sz w:val="20"/>
                <w:szCs w:val="20"/>
              </w:rPr>
              <w:t>՝</w:t>
            </w:r>
            <w:r w:rsidRPr="008A1F9D">
              <w:rPr>
                <w:rFonts w:ascii="Sylfaen" w:hAnsi="Sylfaen"/>
                <w:sz w:val="20"/>
                <w:szCs w:val="20"/>
              </w:rPr>
              <w:t xml:space="preserve"> </w:t>
            </w:r>
            <w:r w:rsidR="00A642DE" w:rsidRPr="008A1F9D">
              <w:rPr>
                <w:rFonts w:ascii="Sylfaen" w:hAnsi="Sylfaen"/>
                <w:sz w:val="20"/>
                <w:szCs w:val="20"/>
              </w:rPr>
              <w:t xml:space="preserve">հեռագրություն. </w:t>
            </w:r>
            <w:r w:rsidRPr="008A1F9D">
              <w:rPr>
                <w:rFonts w:ascii="Sylfaen" w:hAnsi="Sylfaen"/>
                <w:sz w:val="20"/>
                <w:szCs w:val="20"/>
              </w:rPr>
              <w:t>«</w:t>
            </w:r>
            <w:r w:rsidR="00A642DE" w:rsidRPr="008A1F9D">
              <w:rPr>
                <w:rFonts w:ascii="Sylfaen" w:hAnsi="Sylfaen"/>
                <w:sz w:val="20"/>
                <w:szCs w:val="20"/>
              </w:rPr>
              <w:t>TL</w:t>
            </w:r>
            <w:r w:rsidRPr="008A1F9D">
              <w:rPr>
                <w:rFonts w:ascii="Sylfaen" w:hAnsi="Sylfaen"/>
                <w:sz w:val="20"/>
                <w:szCs w:val="20"/>
              </w:rPr>
              <w:t>»</w:t>
            </w:r>
            <w:r w:rsidR="00A642DE" w:rsidRPr="008A1F9D">
              <w:rPr>
                <w:rFonts w:ascii="Sylfaen" w:hAnsi="Sylfaen"/>
                <w:sz w:val="20"/>
                <w:szCs w:val="20"/>
              </w:rPr>
              <w:t xml:space="preserve"> ՝ տելեքս)</w:t>
            </w:r>
          </w:p>
        </w:tc>
        <w:tc>
          <w:tcPr>
            <w:tcW w:w="1134" w:type="dxa"/>
            <w:tcBorders>
              <w:top w:val="single" w:sz="4" w:space="0" w:color="auto"/>
              <w:left w:val="single" w:sz="4" w:space="0" w:color="auto"/>
              <w:right w:val="single" w:sz="4" w:space="0" w:color="auto"/>
            </w:tcBorders>
            <w:shd w:val="clear" w:color="auto" w:fill="FFFFFF"/>
          </w:tcPr>
          <w:p w:rsidR="00916942" w:rsidRPr="008A1F9D" w:rsidRDefault="00A642DE" w:rsidP="00F428C6">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0..1</w:t>
            </w:r>
          </w:p>
        </w:tc>
      </w:tr>
      <w:tr w:rsidR="00916942" w:rsidRPr="008A1F9D" w:rsidTr="00F428C6">
        <w:trPr>
          <w:jc w:val="center"/>
        </w:trPr>
        <w:tc>
          <w:tcPr>
            <w:tcW w:w="1017" w:type="dxa"/>
            <w:tcBorders>
              <w:top w:val="single" w:sz="4" w:space="0" w:color="auto"/>
              <w:left w:val="single" w:sz="4" w:space="0" w:color="auto"/>
            </w:tcBorders>
            <w:shd w:val="clear" w:color="auto" w:fill="FFFFFF"/>
          </w:tcPr>
          <w:p w:rsidR="00916942" w:rsidRPr="008A1F9D" w:rsidRDefault="00A642DE" w:rsidP="00F428C6">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2</w:t>
            </w:r>
          </w:p>
        </w:tc>
        <w:tc>
          <w:tcPr>
            <w:tcW w:w="3372"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կապի տեսակի անվանումը</w:t>
            </w:r>
          </w:p>
        </w:tc>
        <w:tc>
          <w:tcPr>
            <w:tcW w:w="8221" w:type="dxa"/>
            <w:tcBorders>
              <w:top w:val="single" w:sz="4" w:space="0" w:color="auto"/>
              <w:left w:val="single" w:sz="4" w:space="0" w:color="auto"/>
            </w:tcBorders>
            <w:shd w:val="clear" w:color="auto" w:fill="FFFFFF"/>
          </w:tcPr>
          <w:p w:rsidR="00916942" w:rsidRPr="008A1F9D" w:rsidRDefault="00A642DE" w:rsidP="00F428C6">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 xml:space="preserve">կապի տեսակի միջոցի (կապուղու) (հեռախոս, ֆաքս, էլեկտրոնային փոստ </w:t>
            </w:r>
            <w:r w:rsidR="00CD307B" w:rsidRPr="008A1F9D">
              <w:rPr>
                <w:rFonts w:ascii="Sylfaen" w:hAnsi="Sylfaen"/>
                <w:sz w:val="20"/>
                <w:szCs w:val="20"/>
              </w:rPr>
              <w:t>եւ</w:t>
            </w:r>
            <w:r w:rsidRPr="008A1F9D">
              <w:rPr>
                <w:rFonts w:ascii="Sylfaen" w:hAnsi="Sylfaen"/>
                <w:sz w:val="20"/>
                <w:szCs w:val="20"/>
              </w:rPr>
              <w:t xml:space="preserve"> այլն) անվանումը</w:t>
            </w:r>
          </w:p>
        </w:tc>
        <w:tc>
          <w:tcPr>
            <w:tcW w:w="1134" w:type="dxa"/>
            <w:tcBorders>
              <w:top w:val="single" w:sz="4" w:space="0" w:color="auto"/>
              <w:left w:val="single" w:sz="4" w:space="0" w:color="auto"/>
              <w:right w:val="single" w:sz="4" w:space="0" w:color="auto"/>
            </w:tcBorders>
            <w:shd w:val="clear" w:color="auto" w:fill="FFFFFF"/>
          </w:tcPr>
          <w:p w:rsidR="00916942" w:rsidRPr="008A1F9D" w:rsidRDefault="00A642DE" w:rsidP="00F428C6">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0..1</w:t>
            </w:r>
          </w:p>
        </w:tc>
      </w:tr>
      <w:tr w:rsidR="00916942" w:rsidRPr="008A1F9D" w:rsidTr="00F428C6">
        <w:trPr>
          <w:jc w:val="center"/>
        </w:trPr>
        <w:tc>
          <w:tcPr>
            <w:tcW w:w="1017" w:type="dxa"/>
            <w:tcBorders>
              <w:top w:val="single" w:sz="4" w:space="0" w:color="auto"/>
              <w:left w:val="single" w:sz="4" w:space="0" w:color="auto"/>
              <w:bottom w:val="single" w:sz="4" w:space="0" w:color="auto"/>
            </w:tcBorders>
            <w:shd w:val="clear" w:color="auto" w:fill="FFFFFF"/>
          </w:tcPr>
          <w:p w:rsidR="00916942" w:rsidRPr="008A1F9D" w:rsidRDefault="00A642DE" w:rsidP="00F428C6">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3</w:t>
            </w:r>
          </w:p>
        </w:tc>
        <w:tc>
          <w:tcPr>
            <w:tcW w:w="3372" w:type="dxa"/>
            <w:tcBorders>
              <w:top w:val="single" w:sz="4" w:space="0" w:color="auto"/>
              <w:left w:val="single" w:sz="4" w:space="0" w:color="auto"/>
              <w:bottom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կապուղու նույնացուցիչը</w:t>
            </w:r>
          </w:p>
        </w:tc>
        <w:tc>
          <w:tcPr>
            <w:tcW w:w="8221" w:type="dxa"/>
            <w:tcBorders>
              <w:top w:val="single" w:sz="4" w:space="0" w:color="auto"/>
              <w:left w:val="single" w:sz="4" w:space="0" w:color="auto"/>
              <w:bottom w:val="single" w:sz="4" w:space="0" w:color="auto"/>
            </w:tcBorders>
            <w:shd w:val="clear" w:color="auto" w:fill="FFFFFF"/>
          </w:tcPr>
          <w:p w:rsidR="00916942" w:rsidRPr="008A1F9D" w:rsidRDefault="00A642DE" w:rsidP="00F428C6">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 xml:space="preserve">կապուղին նույնականացնող պայմանանշանների հերթականությունը (հեռախոսի, ֆաքսի համարի, էլեկտրոնային փոստի </w:t>
            </w:r>
            <w:r w:rsidR="00CD307B" w:rsidRPr="008A1F9D">
              <w:rPr>
                <w:rFonts w:ascii="Sylfaen" w:hAnsi="Sylfaen"/>
                <w:sz w:val="20"/>
                <w:szCs w:val="20"/>
              </w:rPr>
              <w:t>եւ</w:t>
            </w:r>
            <w:r w:rsidRPr="008A1F9D">
              <w:rPr>
                <w:rFonts w:ascii="Sylfaen" w:hAnsi="Sylfaen"/>
                <w:sz w:val="20"/>
                <w:szCs w:val="20"/>
              </w:rPr>
              <w:t xml:space="preserve"> այլնի նշում)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16942" w:rsidRPr="008A1F9D" w:rsidRDefault="00A642DE" w:rsidP="00F428C6">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0..*</w:t>
            </w:r>
          </w:p>
        </w:tc>
      </w:tr>
    </w:tbl>
    <w:p w:rsidR="00790357" w:rsidRPr="00BE665A" w:rsidRDefault="00790357" w:rsidP="00BE665A">
      <w:pPr>
        <w:spacing w:after="160" w:line="360" w:lineRule="auto"/>
        <w:jc w:val="both"/>
      </w:pPr>
      <w:r w:rsidRPr="00BE665A">
        <w:br w:type="page"/>
      </w:r>
    </w:p>
    <w:p w:rsidR="004F0F8D" w:rsidRPr="00BE665A" w:rsidRDefault="004F0F8D" w:rsidP="00BE665A">
      <w:pPr>
        <w:pStyle w:val="Bodytext20"/>
        <w:shd w:val="clear" w:color="auto" w:fill="auto"/>
        <w:spacing w:after="160" w:line="360" w:lineRule="auto"/>
        <w:ind w:firstLine="0"/>
        <w:jc w:val="center"/>
        <w:rPr>
          <w:rFonts w:ascii="Sylfaen" w:hAnsi="Sylfaen"/>
          <w:sz w:val="24"/>
          <w:szCs w:val="24"/>
        </w:rPr>
      </w:pPr>
      <w:r w:rsidRPr="00BE665A">
        <w:rPr>
          <w:rStyle w:val="Headerorfooter3"/>
          <w:rFonts w:ascii="Sylfaen" w:hAnsi="Sylfaen"/>
          <w:sz w:val="24"/>
          <w:szCs w:val="24"/>
        </w:rPr>
        <w:lastRenderedPageBreak/>
        <w:t xml:space="preserve">Աղյուսակ </w:t>
      </w:r>
      <w:r w:rsidR="007F2E42" w:rsidRPr="00BE665A">
        <w:rPr>
          <w:rStyle w:val="Headerorfooter3"/>
          <w:rFonts w:ascii="Sylfaen" w:hAnsi="Sylfaen"/>
          <w:sz w:val="24"/>
          <w:szCs w:val="24"/>
        </w:rPr>
        <w:t xml:space="preserve">թիվ </w:t>
      </w:r>
      <w:r w:rsidRPr="00BE665A">
        <w:rPr>
          <w:rStyle w:val="Headerorfooter3"/>
          <w:rFonts w:ascii="Sylfaen" w:hAnsi="Sylfaen"/>
          <w:sz w:val="24"/>
          <w:szCs w:val="24"/>
        </w:rPr>
        <w:t>5</w:t>
      </w:r>
      <w:r w:rsidR="00EE73D7" w:rsidRPr="00BE665A">
        <w:rPr>
          <w:rStyle w:val="Headerorfooter3"/>
          <w:rFonts w:ascii="Sylfaen" w:eastAsia="MS Mincho" w:hAnsi="MS Mincho" w:cs="MS Mincho"/>
          <w:sz w:val="24"/>
          <w:szCs w:val="24"/>
        </w:rPr>
        <w:t>․</w:t>
      </w:r>
      <w:r w:rsidRPr="00BE665A">
        <w:rPr>
          <w:rStyle w:val="Headerorfooter3"/>
          <w:rFonts w:ascii="Sylfaen" w:hAnsi="Sylfaen"/>
          <w:sz w:val="24"/>
          <w:szCs w:val="24"/>
        </w:rPr>
        <w:t xml:space="preserve"> Ապրանքի բնութագրերի մասին տեղեկությունների ցանկը</w:t>
      </w:r>
    </w:p>
    <w:tbl>
      <w:tblPr>
        <w:tblOverlap w:val="never"/>
        <w:tblW w:w="14460" w:type="dxa"/>
        <w:jc w:val="center"/>
        <w:tblLayout w:type="fixed"/>
        <w:tblCellMar>
          <w:left w:w="10" w:type="dxa"/>
          <w:right w:w="10" w:type="dxa"/>
        </w:tblCellMar>
        <w:tblLook w:val="04A0" w:firstRow="1" w:lastRow="0" w:firstColumn="1" w:lastColumn="0" w:noHBand="0" w:noVBand="1"/>
      </w:tblPr>
      <w:tblGrid>
        <w:gridCol w:w="849"/>
        <w:gridCol w:w="2412"/>
        <w:gridCol w:w="4543"/>
        <w:gridCol w:w="5958"/>
        <w:gridCol w:w="698"/>
      </w:tblGrid>
      <w:tr w:rsidR="00916942" w:rsidRPr="008A1F9D" w:rsidTr="00F428C6">
        <w:trPr>
          <w:jc w:val="center"/>
        </w:trPr>
        <w:tc>
          <w:tcPr>
            <w:tcW w:w="849"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Համարը</w:t>
            </w:r>
          </w:p>
        </w:tc>
        <w:tc>
          <w:tcPr>
            <w:tcW w:w="2412"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Անվանումը</w:t>
            </w:r>
          </w:p>
        </w:tc>
        <w:tc>
          <w:tcPr>
            <w:tcW w:w="4543"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Նկարագրությունը</w:t>
            </w:r>
          </w:p>
        </w:tc>
        <w:tc>
          <w:tcPr>
            <w:tcW w:w="5958"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Ծանոթագրություն</w:t>
            </w:r>
          </w:p>
        </w:tc>
        <w:tc>
          <w:tcPr>
            <w:tcW w:w="698" w:type="dxa"/>
            <w:tcBorders>
              <w:top w:val="single" w:sz="4" w:space="0" w:color="auto"/>
              <w:left w:val="single" w:sz="4" w:space="0" w:color="auto"/>
              <w:righ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lang w:val="en-US"/>
              </w:rPr>
            </w:pPr>
            <w:r w:rsidRPr="008A1F9D">
              <w:rPr>
                <w:rFonts w:ascii="Sylfaen" w:hAnsi="Sylfaen"/>
                <w:sz w:val="20"/>
                <w:szCs w:val="20"/>
              </w:rPr>
              <w:t>Բ</w:t>
            </w:r>
            <w:r w:rsidR="00B86CFF" w:rsidRPr="008A1F9D">
              <w:rPr>
                <w:rFonts w:ascii="Sylfaen" w:hAnsi="Sylfaen"/>
                <w:sz w:val="20"/>
                <w:szCs w:val="20"/>
              </w:rPr>
              <w:t>ա</w:t>
            </w:r>
            <w:r w:rsidRPr="008A1F9D">
              <w:rPr>
                <w:rFonts w:ascii="Sylfaen" w:hAnsi="Sylfaen"/>
                <w:sz w:val="20"/>
                <w:szCs w:val="20"/>
              </w:rPr>
              <w:t>զմ</w:t>
            </w:r>
          </w:p>
        </w:tc>
      </w:tr>
      <w:tr w:rsidR="00916942" w:rsidRPr="008A1F9D" w:rsidTr="00F428C6">
        <w:trPr>
          <w:jc w:val="center"/>
        </w:trPr>
        <w:tc>
          <w:tcPr>
            <w:tcW w:w="849"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1</w:t>
            </w:r>
          </w:p>
        </w:tc>
        <w:tc>
          <w:tcPr>
            <w:tcW w:w="2412"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ապրանքի անվանումը</w:t>
            </w:r>
          </w:p>
        </w:tc>
        <w:tc>
          <w:tcPr>
            <w:tcW w:w="4543"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ապրանքի՝ գրանցային անվանմանը մոտարկված անվանումը</w:t>
            </w:r>
          </w:p>
        </w:tc>
        <w:tc>
          <w:tcPr>
            <w:tcW w:w="5958" w:type="dxa"/>
            <w:tcBorders>
              <w:top w:val="single" w:sz="4" w:space="0" w:color="auto"/>
              <w:left w:val="single" w:sz="4" w:space="0" w:color="auto"/>
            </w:tcBorders>
            <w:shd w:val="clear" w:color="auto" w:fill="FFFFFF"/>
          </w:tcPr>
          <w:p w:rsidR="00916942" w:rsidRPr="008A1F9D" w:rsidRDefault="00916942" w:rsidP="008A1F9D">
            <w:pPr>
              <w:spacing w:after="120"/>
              <w:rPr>
                <w:sz w:val="20"/>
                <w:szCs w:val="20"/>
              </w:rPr>
            </w:pPr>
          </w:p>
        </w:tc>
        <w:tc>
          <w:tcPr>
            <w:tcW w:w="698" w:type="dxa"/>
            <w:tcBorders>
              <w:top w:val="single" w:sz="4" w:space="0" w:color="auto"/>
              <w:left w:val="single" w:sz="4" w:space="0" w:color="auto"/>
              <w:righ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1</w:t>
            </w:r>
          </w:p>
        </w:tc>
      </w:tr>
      <w:tr w:rsidR="00916942" w:rsidRPr="008A1F9D" w:rsidTr="00F428C6">
        <w:trPr>
          <w:jc w:val="center"/>
        </w:trPr>
        <w:tc>
          <w:tcPr>
            <w:tcW w:w="849"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2</w:t>
            </w:r>
          </w:p>
        </w:tc>
        <w:tc>
          <w:tcPr>
            <w:tcW w:w="2412" w:type="dxa"/>
            <w:tcBorders>
              <w:top w:val="single" w:sz="4" w:space="0" w:color="auto"/>
              <w:left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ապրանքանիշը/մակնիշը</w:t>
            </w:r>
          </w:p>
        </w:tc>
        <w:tc>
          <w:tcPr>
            <w:tcW w:w="4543" w:type="dxa"/>
            <w:tcBorders>
              <w:top w:val="single" w:sz="4" w:space="0" w:color="auto"/>
              <w:left w:val="single" w:sz="4" w:space="0" w:color="auto"/>
            </w:tcBorders>
            <w:shd w:val="clear" w:color="auto" w:fill="FFFFFF"/>
          </w:tcPr>
          <w:p w:rsidR="00916942" w:rsidRPr="008A1F9D" w:rsidRDefault="00916942" w:rsidP="008A1F9D">
            <w:pPr>
              <w:spacing w:after="120"/>
              <w:rPr>
                <w:sz w:val="20"/>
                <w:szCs w:val="20"/>
              </w:rPr>
            </w:pPr>
          </w:p>
        </w:tc>
        <w:tc>
          <w:tcPr>
            <w:tcW w:w="5958" w:type="dxa"/>
            <w:tcBorders>
              <w:top w:val="single" w:sz="4" w:space="0" w:color="auto"/>
              <w:left w:val="single" w:sz="4" w:space="0" w:color="auto"/>
            </w:tcBorders>
            <w:shd w:val="clear" w:color="auto" w:fill="FFFFFF"/>
          </w:tcPr>
          <w:p w:rsidR="00916942" w:rsidRPr="008A1F9D" w:rsidRDefault="00916942" w:rsidP="008A1F9D">
            <w:pPr>
              <w:spacing w:after="120"/>
              <w:rPr>
                <w:sz w:val="20"/>
                <w:szCs w:val="20"/>
              </w:rPr>
            </w:pPr>
          </w:p>
        </w:tc>
        <w:tc>
          <w:tcPr>
            <w:tcW w:w="698" w:type="dxa"/>
            <w:tcBorders>
              <w:top w:val="single" w:sz="4" w:space="0" w:color="auto"/>
              <w:left w:val="single" w:sz="4" w:space="0" w:color="auto"/>
              <w:righ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0..1</w:t>
            </w:r>
          </w:p>
        </w:tc>
      </w:tr>
      <w:tr w:rsidR="00916942" w:rsidRPr="008A1F9D" w:rsidTr="00F428C6">
        <w:trPr>
          <w:jc w:val="center"/>
        </w:trPr>
        <w:tc>
          <w:tcPr>
            <w:tcW w:w="849" w:type="dxa"/>
            <w:tcBorders>
              <w:top w:val="single" w:sz="4" w:space="0" w:color="auto"/>
              <w:left w:val="single" w:sz="4" w:space="0" w:color="auto"/>
              <w:bottom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3</w:t>
            </w:r>
          </w:p>
        </w:tc>
        <w:tc>
          <w:tcPr>
            <w:tcW w:w="2412" w:type="dxa"/>
            <w:tcBorders>
              <w:top w:val="single" w:sz="4" w:space="0" w:color="auto"/>
              <w:left w:val="single" w:sz="4" w:space="0" w:color="auto"/>
              <w:bottom w:val="single" w:sz="4" w:space="0" w:color="auto"/>
            </w:tcBorders>
            <w:shd w:val="clear" w:color="auto" w:fill="FFFFFF"/>
          </w:tcPr>
          <w:p w:rsidR="00916942" w:rsidRPr="008A1F9D" w:rsidRDefault="00A642DE" w:rsidP="003C23C3">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չափման միավորը</w:t>
            </w:r>
          </w:p>
        </w:tc>
        <w:tc>
          <w:tcPr>
            <w:tcW w:w="4543" w:type="dxa"/>
            <w:tcBorders>
              <w:top w:val="single" w:sz="4" w:space="0" w:color="auto"/>
              <w:left w:val="single" w:sz="4" w:space="0" w:color="auto"/>
              <w:bottom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սպառողական փաթեթվածքում ապրանքի քանակի չափման միավորը</w:t>
            </w:r>
          </w:p>
        </w:tc>
        <w:tc>
          <w:tcPr>
            <w:tcW w:w="5958" w:type="dxa"/>
            <w:tcBorders>
              <w:top w:val="single" w:sz="4" w:space="0" w:color="auto"/>
              <w:left w:val="single" w:sz="4" w:space="0" w:color="auto"/>
              <w:bottom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տարրը նախատեսված է ապրանքի չափման միավորի ծածկագրի (ծածկագրային նշանակման) մասին տեղեկությունները նշելու համար</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1</w:t>
            </w:r>
          </w:p>
        </w:tc>
      </w:tr>
    </w:tbl>
    <w:p w:rsidR="004F0F8D" w:rsidRPr="00BE665A" w:rsidRDefault="004F0F8D" w:rsidP="00BE665A">
      <w:pPr>
        <w:spacing w:after="160" w:line="360" w:lineRule="auto"/>
        <w:jc w:val="both"/>
      </w:pPr>
      <w:r w:rsidRPr="00BE665A">
        <w:br w:type="page"/>
      </w:r>
    </w:p>
    <w:p w:rsidR="004F0F8D" w:rsidRPr="00BE665A" w:rsidRDefault="004F0F8D" w:rsidP="00BE665A">
      <w:pPr>
        <w:pStyle w:val="Bodytext20"/>
        <w:shd w:val="clear" w:color="auto" w:fill="auto"/>
        <w:spacing w:after="160" w:line="360" w:lineRule="auto"/>
        <w:ind w:firstLine="0"/>
        <w:jc w:val="center"/>
        <w:rPr>
          <w:rFonts w:ascii="Sylfaen" w:hAnsi="Sylfaen"/>
          <w:sz w:val="24"/>
          <w:szCs w:val="24"/>
        </w:rPr>
      </w:pPr>
      <w:r w:rsidRPr="00BE665A">
        <w:rPr>
          <w:rStyle w:val="Headerorfooter3"/>
          <w:rFonts w:ascii="Sylfaen" w:hAnsi="Sylfaen"/>
          <w:sz w:val="24"/>
          <w:szCs w:val="24"/>
        </w:rPr>
        <w:lastRenderedPageBreak/>
        <w:t xml:space="preserve">Աղյուսակ </w:t>
      </w:r>
      <w:r w:rsidR="007F2E42" w:rsidRPr="00BE665A">
        <w:rPr>
          <w:rStyle w:val="Headerorfooter3"/>
          <w:rFonts w:ascii="Sylfaen" w:hAnsi="Sylfaen"/>
          <w:sz w:val="24"/>
          <w:szCs w:val="24"/>
        </w:rPr>
        <w:t xml:space="preserve">թիվ </w:t>
      </w:r>
      <w:r w:rsidRPr="00BE665A">
        <w:rPr>
          <w:rStyle w:val="Headerorfooter3"/>
          <w:rFonts w:ascii="Sylfaen" w:hAnsi="Sylfaen"/>
          <w:sz w:val="24"/>
          <w:szCs w:val="24"/>
        </w:rPr>
        <w:t>6</w:t>
      </w:r>
      <w:r w:rsidR="00654E63" w:rsidRPr="00BE665A">
        <w:rPr>
          <w:rStyle w:val="Headerorfooter3"/>
          <w:rFonts w:ascii="Sylfaen" w:eastAsia="MS Mincho" w:hAnsi="MS Mincho" w:cs="MS Mincho"/>
          <w:sz w:val="24"/>
          <w:szCs w:val="24"/>
        </w:rPr>
        <w:t>․</w:t>
      </w:r>
      <w:r w:rsidRPr="00BE665A">
        <w:rPr>
          <w:rStyle w:val="Headerorfooter3"/>
          <w:rFonts w:ascii="Sylfaen" w:hAnsi="Sylfaen"/>
          <w:sz w:val="24"/>
          <w:szCs w:val="24"/>
        </w:rPr>
        <w:t xml:space="preserve"> Ապրանքի նույնականացման միջոցի մասին տեղեկությունների ցանկը</w:t>
      </w:r>
    </w:p>
    <w:tbl>
      <w:tblPr>
        <w:tblOverlap w:val="never"/>
        <w:tblW w:w="14577" w:type="dxa"/>
        <w:jc w:val="center"/>
        <w:tblLayout w:type="fixed"/>
        <w:tblCellMar>
          <w:left w:w="10" w:type="dxa"/>
          <w:right w:w="10" w:type="dxa"/>
        </w:tblCellMar>
        <w:tblLook w:val="04A0" w:firstRow="1" w:lastRow="0" w:firstColumn="1" w:lastColumn="0" w:noHBand="0" w:noVBand="1"/>
      </w:tblPr>
      <w:tblGrid>
        <w:gridCol w:w="1217"/>
        <w:gridCol w:w="3085"/>
        <w:gridCol w:w="3780"/>
        <w:gridCol w:w="5386"/>
        <w:gridCol w:w="1109"/>
      </w:tblGrid>
      <w:tr w:rsidR="00916942" w:rsidRPr="008A1F9D" w:rsidTr="00617F6C">
        <w:trPr>
          <w:tblHeader/>
          <w:jc w:val="center"/>
        </w:trPr>
        <w:tc>
          <w:tcPr>
            <w:tcW w:w="1217"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Համարը</w:t>
            </w:r>
          </w:p>
        </w:tc>
        <w:tc>
          <w:tcPr>
            <w:tcW w:w="3085"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Անվանում</w:t>
            </w:r>
          </w:p>
        </w:tc>
        <w:tc>
          <w:tcPr>
            <w:tcW w:w="3780"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Նկարագրություն</w:t>
            </w:r>
          </w:p>
        </w:tc>
        <w:tc>
          <w:tcPr>
            <w:tcW w:w="5386"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Ծանոթագրություն</w:t>
            </w:r>
          </w:p>
        </w:tc>
        <w:tc>
          <w:tcPr>
            <w:tcW w:w="1109" w:type="dxa"/>
            <w:tcBorders>
              <w:top w:val="single" w:sz="4" w:space="0" w:color="auto"/>
              <w:left w:val="single" w:sz="4" w:space="0" w:color="auto"/>
              <w:righ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Բ</w:t>
            </w:r>
            <w:r w:rsidR="00B05101" w:rsidRPr="008A1F9D">
              <w:rPr>
                <w:rFonts w:ascii="Sylfaen" w:hAnsi="Sylfaen"/>
                <w:sz w:val="20"/>
                <w:szCs w:val="20"/>
              </w:rPr>
              <w:t>ա</w:t>
            </w:r>
            <w:r w:rsidRPr="008A1F9D">
              <w:rPr>
                <w:rFonts w:ascii="Sylfaen" w:hAnsi="Sylfaen"/>
                <w:sz w:val="20"/>
                <w:szCs w:val="20"/>
              </w:rPr>
              <w:t>զմ.</w:t>
            </w:r>
          </w:p>
        </w:tc>
      </w:tr>
      <w:tr w:rsidR="00916942" w:rsidRPr="008A1F9D" w:rsidTr="00617F6C">
        <w:trPr>
          <w:jc w:val="center"/>
        </w:trPr>
        <w:tc>
          <w:tcPr>
            <w:tcW w:w="1217"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1</w:t>
            </w:r>
          </w:p>
        </w:tc>
        <w:tc>
          <w:tcPr>
            <w:tcW w:w="3085"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նույնականացման միջոցի տեսակը</w:t>
            </w:r>
          </w:p>
        </w:tc>
        <w:tc>
          <w:tcPr>
            <w:tcW w:w="3780"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նշվում է նույնականացման միջոցի եռանիշ ծածկագիրը՝ նույնականացման միջոցների տեսակների ցանկին համապատասխան</w:t>
            </w:r>
          </w:p>
        </w:tc>
        <w:tc>
          <w:tcPr>
            <w:tcW w:w="5386"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նշվում է 7</w:t>
            </w:r>
            <w:r w:rsidR="00EB520C" w:rsidRPr="008A1F9D">
              <w:rPr>
                <w:rFonts w:ascii="Sylfaen" w:hAnsi="Sylfaen"/>
                <w:sz w:val="20"/>
                <w:szCs w:val="20"/>
              </w:rPr>
              <w:t xml:space="preserve">-րդ աղյուսակին </w:t>
            </w:r>
            <w:r w:rsidRPr="008A1F9D">
              <w:rPr>
                <w:rFonts w:ascii="Sylfaen" w:hAnsi="Sylfaen"/>
                <w:sz w:val="20"/>
                <w:szCs w:val="20"/>
              </w:rPr>
              <w:t>համապատասխան</w:t>
            </w:r>
          </w:p>
        </w:tc>
        <w:tc>
          <w:tcPr>
            <w:tcW w:w="1109" w:type="dxa"/>
            <w:tcBorders>
              <w:top w:val="single" w:sz="4" w:space="0" w:color="auto"/>
              <w:left w:val="single" w:sz="4" w:space="0" w:color="auto"/>
              <w:righ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1</w:t>
            </w:r>
          </w:p>
        </w:tc>
      </w:tr>
      <w:tr w:rsidR="00916942" w:rsidRPr="008A1F9D" w:rsidTr="00617F6C">
        <w:trPr>
          <w:jc w:val="center"/>
        </w:trPr>
        <w:tc>
          <w:tcPr>
            <w:tcW w:w="1217"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2</w:t>
            </w:r>
          </w:p>
        </w:tc>
        <w:tc>
          <w:tcPr>
            <w:tcW w:w="3085" w:type="dxa"/>
            <w:tcBorders>
              <w:top w:val="single" w:sz="4" w:space="0" w:color="auto"/>
              <w:left w:val="single" w:sz="4" w:space="0" w:color="auto"/>
            </w:tcBorders>
            <w:shd w:val="clear" w:color="auto" w:fill="FFFFFF"/>
          </w:tcPr>
          <w:p w:rsidR="00916942" w:rsidRPr="008A1F9D" w:rsidRDefault="00B86CFF" w:rsidP="008A1F9D">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Հ</w:t>
            </w:r>
            <w:r w:rsidR="00A642DE" w:rsidRPr="008A1F9D">
              <w:rPr>
                <w:rFonts w:ascii="Sylfaen" w:hAnsi="Sylfaen"/>
                <w:sz w:val="20"/>
                <w:szCs w:val="20"/>
              </w:rPr>
              <w:t>ամար</w:t>
            </w:r>
            <w:r w:rsidRPr="008A1F9D">
              <w:rPr>
                <w:rFonts w:ascii="Sylfaen" w:hAnsi="Sylfaen"/>
                <w:sz w:val="20"/>
                <w:szCs w:val="20"/>
              </w:rPr>
              <w:t>ը՝</w:t>
            </w:r>
            <w:r w:rsidR="00A642DE" w:rsidRPr="008A1F9D">
              <w:rPr>
                <w:rFonts w:ascii="Sylfaen" w:hAnsi="Sylfaen"/>
                <w:sz w:val="20"/>
                <w:szCs w:val="20"/>
              </w:rPr>
              <w:t xml:space="preserve"> ըստ գրանցամատյանի</w:t>
            </w:r>
          </w:p>
        </w:tc>
        <w:tc>
          <w:tcPr>
            <w:tcW w:w="3780"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նշվում է գրանցամատյանի համարը</w:t>
            </w:r>
            <w:r w:rsidR="00B86CFF" w:rsidRPr="008A1F9D">
              <w:rPr>
                <w:rFonts w:ascii="Sylfaen" w:hAnsi="Sylfaen"/>
                <w:sz w:val="20"/>
                <w:szCs w:val="20"/>
              </w:rPr>
              <w:t>՝ ըստ նույնականացման միջոցների,</w:t>
            </w:r>
          </w:p>
        </w:tc>
        <w:tc>
          <w:tcPr>
            <w:tcW w:w="5386" w:type="dxa"/>
            <w:tcBorders>
              <w:top w:val="single" w:sz="4" w:space="0" w:color="auto"/>
              <w:left w:val="single" w:sz="4" w:space="0" w:color="auto"/>
            </w:tcBorders>
            <w:shd w:val="clear" w:color="auto" w:fill="FFFFFF"/>
          </w:tcPr>
          <w:p w:rsidR="00916942" w:rsidRPr="008A1F9D" w:rsidRDefault="00916942" w:rsidP="008A1F9D">
            <w:pPr>
              <w:spacing w:after="120"/>
              <w:rPr>
                <w:sz w:val="20"/>
                <w:szCs w:val="20"/>
              </w:rPr>
            </w:pPr>
          </w:p>
        </w:tc>
        <w:tc>
          <w:tcPr>
            <w:tcW w:w="1109" w:type="dxa"/>
            <w:tcBorders>
              <w:top w:val="single" w:sz="4" w:space="0" w:color="auto"/>
              <w:left w:val="single" w:sz="4" w:space="0" w:color="auto"/>
              <w:righ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0..1</w:t>
            </w:r>
          </w:p>
        </w:tc>
      </w:tr>
      <w:tr w:rsidR="00916942" w:rsidRPr="008A1F9D" w:rsidTr="00B53D35">
        <w:trPr>
          <w:trHeight w:val="737"/>
          <w:jc w:val="center"/>
        </w:trPr>
        <w:tc>
          <w:tcPr>
            <w:tcW w:w="1217"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3</w:t>
            </w:r>
          </w:p>
        </w:tc>
        <w:tc>
          <w:tcPr>
            <w:tcW w:w="3085"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նույնականացման միջոցի տվյալների բլոկը</w:t>
            </w:r>
          </w:p>
        </w:tc>
        <w:tc>
          <w:tcPr>
            <w:tcW w:w="3780" w:type="dxa"/>
            <w:tcBorders>
              <w:top w:val="single" w:sz="4" w:space="0" w:color="auto"/>
              <w:left w:val="single" w:sz="4" w:space="0" w:color="auto"/>
            </w:tcBorders>
            <w:shd w:val="clear" w:color="auto" w:fill="FFFFFF"/>
          </w:tcPr>
          <w:p w:rsidR="00916942" w:rsidRPr="008A1F9D" w:rsidRDefault="00916942" w:rsidP="008A1F9D">
            <w:pPr>
              <w:spacing w:after="120"/>
              <w:rPr>
                <w:sz w:val="20"/>
                <w:szCs w:val="20"/>
              </w:rPr>
            </w:pPr>
          </w:p>
        </w:tc>
        <w:tc>
          <w:tcPr>
            <w:tcW w:w="5386" w:type="dxa"/>
            <w:tcBorders>
              <w:top w:val="single" w:sz="4" w:space="0" w:color="auto"/>
              <w:left w:val="single" w:sz="4" w:space="0" w:color="auto"/>
            </w:tcBorders>
            <w:shd w:val="clear" w:color="auto" w:fill="FFFFFF"/>
          </w:tcPr>
          <w:p w:rsidR="00916942" w:rsidRPr="008A1F9D" w:rsidRDefault="00916942" w:rsidP="008A1F9D">
            <w:pPr>
              <w:spacing w:after="120"/>
              <w:rPr>
                <w:sz w:val="20"/>
                <w:szCs w:val="20"/>
              </w:rPr>
            </w:pPr>
          </w:p>
        </w:tc>
        <w:tc>
          <w:tcPr>
            <w:tcW w:w="1109" w:type="dxa"/>
            <w:tcBorders>
              <w:top w:val="single" w:sz="4" w:space="0" w:color="auto"/>
              <w:left w:val="single" w:sz="4" w:space="0" w:color="auto"/>
              <w:righ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1..*</w:t>
            </w:r>
          </w:p>
        </w:tc>
      </w:tr>
      <w:tr w:rsidR="00916942" w:rsidRPr="008A1F9D" w:rsidTr="00617F6C">
        <w:trPr>
          <w:jc w:val="center"/>
        </w:trPr>
        <w:tc>
          <w:tcPr>
            <w:tcW w:w="1217"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3.1</w:t>
            </w:r>
          </w:p>
        </w:tc>
        <w:tc>
          <w:tcPr>
            <w:tcW w:w="3085"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կիրառման նույնացուցիչը (AI)</w:t>
            </w:r>
          </w:p>
        </w:tc>
        <w:tc>
          <w:tcPr>
            <w:tcW w:w="3780"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 xml:space="preserve">կլոր փակագծերում նշված՝ կիրառման թվային նույնացուցիչը, որը </w:t>
            </w:r>
            <w:r w:rsidR="00143F08" w:rsidRPr="008A1F9D">
              <w:rPr>
                <w:rFonts w:ascii="Sylfaen" w:hAnsi="Sylfaen"/>
                <w:sz w:val="20"/>
                <w:szCs w:val="20"/>
              </w:rPr>
              <w:t xml:space="preserve">նշում </w:t>
            </w:r>
            <w:r w:rsidRPr="008A1F9D">
              <w:rPr>
                <w:rFonts w:ascii="Sylfaen" w:hAnsi="Sylfaen"/>
                <w:sz w:val="20"/>
                <w:szCs w:val="20"/>
              </w:rPr>
              <w:t>է նույնականացման միջոցում պարունակվող տեղեկատվության բլոկի նշանակությունը</w:t>
            </w:r>
          </w:p>
        </w:tc>
        <w:tc>
          <w:tcPr>
            <w:tcW w:w="5386"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նշվում է 8</w:t>
            </w:r>
            <w:r w:rsidR="00EB520C" w:rsidRPr="008A1F9D">
              <w:rPr>
                <w:rFonts w:ascii="Sylfaen" w:hAnsi="Sylfaen"/>
                <w:sz w:val="20"/>
                <w:szCs w:val="20"/>
              </w:rPr>
              <w:t>-րդ աղյուսակին</w:t>
            </w:r>
            <w:r w:rsidR="00CD307B" w:rsidRPr="008A1F9D">
              <w:rPr>
                <w:rFonts w:ascii="Sylfaen" w:hAnsi="Sylfaen"/>
                <w:sz w:val="20"/>
                <w:szCs w:val="20"/>
              </w:rPr>
              <w:t xml:space="preserve"> </w:t>
            </w:r>
            <w:r w:rsidRPr="008A1F9D">
              <w:rPr>
                <w:rFonts w:ascii="Sylfaen" w:hAnsi="Sylfaen"/>
                <w:sz w:val="20"/>
                <w:szCs w:val="20"/>
              </w:rPr>
              <w:t>համապատասխան՝ 9-</w:t>
            </w:r>
            <w:r w:rsidR="00EB520C" w:rsidRPr="008A1F9D">
              <w:rPr>
                <w:rFonts w:ascii="Sylfaen" w:hAnsi="Sylfaen"/>
                <w:sz w:val="20"/>
                <w:szCs w:val="20"/>
              </w:rPr>
              <w:t>-րդ աղյուսակ</w:t>
            </w:r>
            <w:r w:rsidRPr="008A1F9D">
              <w:rPr>
                <w:rFonts w:ascii="Sylfaen" w:hAnsi="Sylfaen"/>
                <w:sz w:val="20"/>
                <w:szCs w:val="20"/>
              </w:rPr>
              <w:t>ում սահմանված կանոնների համաձայն</w:t>
            </w:r>
          </w:p>
        </w:tc>
        <w:tc>
          <w:tcPr>
            <w:tcW w:w="1109" w:type="dxa"/>
            <w:tcBorders>
              <w:top w:val="single" w:sz="4" w:space="0" w:color="auto"/>
              <w:left w:val="single" w:sz="4" w:space="0" w:color="auto"/>
              <w:righ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0..1</w:t>
            </w:r>
          </w:p>
        </w:tc>
      </w:tr>
      <w:tr w:rsidR="00916942" w:rsidRPr="008A1F9D" w:rsidTr="00617F6C">
        <w:trPr>
          <w:jc w:val="center"/>
        </w:trPr>
        <w:tc>
          <w:tcPr>
            <w:tcW w:w="1217" w:type="dxa"/>
            <w:tcBorders>
              <w:top w:val="single" w:sz="4" w:space="0" w:color="auto"/>
              <w:left w:val="single" w:sz="4" w:space="0" w:color="auto"/>
              <w:bottom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3.2</w:t>
            </w:r>
          </w:p>
        </w:tc>
        <w:tc>
          <w:tcPr>
            <w:tcW w:w="3085" w:type="dxa"/>
            <w:tcBorders>
              <w:top w:val="single" w:sz="4" w:space="0" w:color="auto"/>
              <w:left w:val="single" w:sz="4" w:space="0" w:color="auto"/>
              <w:bottom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տեղեկատվության բլոկի պայմանանշանային նշանակությունը</w:t>
            </w:r>
          </w:p>
        </w:tc>
        <w:tc>
          <w:tcPr>
            <w:tcW w:w="3780" w:type="dxa"/>
            <w:tcBorders>
              <w:top w:val="single" w:sz="4" w:space="0" w:color="auto"/>
              <w:left w:val="single" w:sz="4" w:space="0" w:color="auto"/>
              <w:bottom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պարունակում է նույնականացման միջոցում ընդգրկված տեղեկատվության բլոկի պայմանանշանային նշանակությունը</w:t>
            </w:r>
          </w:p>
        </w:tc>
        <w:tc>
          <w:tcPr>
            <w:tcW w:w="5386" w:type="dxa"/>
            <w:tcBorders>
              <w:top w:val="single" w:sz="4" w:space="0" w:color="auto"/>
              <w:left w:val="single" w:sz="4" w:space="0" w:color="auto"/>
              <w:bottom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նշվում</w:t>
            </w:r>
            <w:r w:rsidR="00CD307B" w:rsidRPr="008A1F9D">
              <w:rPr>
                <w:rFonts w:ascii="Sylfaen" w:hAnsi="Sylfaen"/>
                <w:sz w:val="20"/>
                <w:szCs w:val="20"/>
              </w:rPr>
              <w:t xml:space="preserve"> </w:t>
            </w:r>
            <w:r w:rsidR="00EE73D7" w:rsidRPr="008A1F9D">
              <w:rPr>
                <w:rFonts w:ascii="Sylfaen" w:hAnsi="Sylfaen"/>
                <w:sz w:val="20"/>
                <w:szCs w:val="20"/>
              </w:rPr>
              <w:t xml:space="preserve">է </w:t>
            </w:r>
            <w:r w:rsidRPr="008A1F9D">
              <w:rPr>
                <w:rFonts w:ascii="Sylfaen" w:hAnsi="Sylfaen"/>
                <w:sz w:val="20"/>
                <w:szCs w:val="20"/>
              </w:rPr>
              <w:t>9-</w:t>
            </w:r>
            <w:r w:rsidR="00EB520C" w:rsidRPr="008A1F9D">
              <w:rPr>
                <w:rFonts w:ascii="Sylfaen" w:hAnsi="Sylfaen"/>
                <w:sz w:val="20"/>
                <w:szCs w:val="20"/>
              </w:rPr>
              <w:t>րդ աղյուսակ</w:t>
            </w:r>
            <w:r w:rsidRPr="008A1F9D">
              <w:rPr>
                <w:rFonts w:ascii="Sylfaen" w:hAnsi="Sylfaen"/>
                <w:sz w:val="20"/>
                <w:szCs w:val="20"/>
              </w:rPr>
              <w:t>ում սահմանված կանոնների համաձայն</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1</w:t>
            </w:r>
          </w:p>
        </w:tc>
      </w:tr>
    </w:tbl>
    <w:p w:rsidR="004249FA" w:rsidRPr="00BE665A" w:rsidRDefault="004249FA" w:rsidP="00BE665A">
      <w:pPr>
        <w:spacing w:after="160" w:line="360" w:lineRule="auto"/>
        <w:jc w:val="both"/>
      </w:pPr>
      <w:r w:rsidRPr="00BE665A">
        <w:br w:type="page"/>
      </w:r>
    </w:p>
    <w:p w:rsidR="00916942" w:rsidRPr="00BE665A" w:rsidRDefault="00A642DE" w:rsidP="00BE665A">
      <w:pPr>
        <w:pStyle w:val="Bodytext20"/>
        <w:shd w:val="clear" w:color="auto" w:fill="auto"/>
        <w:spacing w:after="160" w:line="360" w:lineRule="auto"/>
        <w:ind w:firstLine="0"/>
        <w:jc w:val="center"/>
        <w:rPr>
          <w:rFonts w:ascii="Sylfaen" w:hAnsi="Sylfaen"/>
          <w:sz w:val="24"/>
          <w:szCs w:val="24"/>
        </w:rPr>
      </w:pPr>
      <w:r w:rsidRPr="00BE665A">
        <w:rPr>
          <w:rFonts w:ascii="Sylfaen" w:hAnsi="Sylfaen"/>
          <w:sz w:val="24"/>
          <w:szCs w:val="24"/>
        </w:rPr>
        <w:lastRenderedPageBreak/>
        <w:t xml:space="preserve">Աղյուսակ </w:t>
      </w:r>
      <w:r w:rsidR="007F2E42" w:rsidRPr="00BE665A">
        <w:rPr>
          <w:rFonts w:ascii="Sylfaen" w:hAnsi="Sylfaen"/>
          <w:sz w:val="24"/>
          <w:szCs w:val="24"/>
        </w:rPr>
        <w:t xml:space="preserve">թիվ </w:t>
      </w:r>
      <w:r w:rsidRPr="00BE665A">
        <w:rPr>
          <w:rFonts w:ascii="Sylfaen" w:hAnsi="Sylfaen"/>
          <w:sz w:val="24"/>
          <w:szCs w:val="24"/>
        </w:rPr>
        <w:t>7</w:t>
      </w:r>
      <w:r w:rsidR="008C2CB2" w:rsidRPr="00BE665A">
        <w:rPr>
          <w:rFonts w:ascii="Sylfaen" w:hAnsi="Sylfaen"/>
          <w:sz w:val="24"/>
          <w:szCs w:val="24"/>
          <w:lang w:val="en-US"/>
        </w:rPr>
        <w:t>.</w:t>
      </w:r>
      <w:r w:rsidRPr="00BE665A">
        <w:rPr>
          <w:rFonts w:ascii="Sylfaen" w:hAnsi="Sylfaen"/>
          <w:sz w:val="24"/>
          <w:szCs w:val="24"/>
        </w:rPr>
        <w:t xml:space="preserve"> Նույնականացման միջոցի տեսակը</w:t>
      </w:r>
    </w:p>
    <w:tbl>
      <w:tblPr>
        <w:tblOverlap w:val="never"/>
        <w:tblW w:w="14566" w:type="dxa"/>
        <w:jc w:val="center"/>
        <w:tblLayout w:type="fixed"/>
        <w:tblCellMar>
          <w:left w:w="10" w:type="dxa"/>
          <w:right w:w="10" w:type="dxa"/>
        </w:tblCellMar>
        <w:tblLook w:val="04A0" w:firstRow="1" w:lastRow="0" w:firstColumn="1" w:lastColumn="0" w:noHBand="0" w:noVBand="1"/>
      </w:tblPr>
      <w:tblGrid>
        <w:gridCol w:w="1573"/>
        <w:gridCol w:w="4540"/>
        <w:gridCol w:w="8453"/>
      </w:tblGrid>
      <w:tr w:rsidR="00916942" w:rsidRPr="008A1F9D" w:rsidTr="00F05D70">
        <w:trPr>
          <w:jc w:val="center"/>
        </w:trPr>
        <w:tc>
          <w:tcPr>
            <w:tcW w:w="1573"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Բաժնի</w:t>
            </w:r>
            <w:r w:rsidR="008A1F9D">
              <w:rPr>
                <w:rFonts w:ascii="Sylfaen" w:hAnsi="Sylfaen"/>
                <w:sz w:val="20"/>
                <w:szCs w:val="20"/>
                <w:lang w:val="en-US"/>
              </w:rPr>
              <w:br/>
            </w:r>
            <w:r w:rsidRPr="008A1F9D">
              <w:rPr>
                <w:rFonts w:ascii="Sylfaen" w:hAnsi="Sylfaen"/>
                <w:sz w:val="20"/>
                <w:szCs w:val="20"/>
              </w:rPr>
              <w:t>ծածկագիրը</w:t>
            </w:r>
          </w:p>
        </w:tc>
        <w:tc>
          <w:tcPr>
            <w:tcW w:w="4540" w:type="dxa"/>
            <w:tcBorders>
              <w:top w:val="single" w:sz="4" w:space="0" w:color="auto"/>
              <w:left w:val="single" w:sz="4" w:space="0" w:color="auto"/>
            </w:tcBorders>
            <w:shd w:val="clear" w:color="auto" w:fill="FFFFFF"/>
            <w:vAlign w:val="center"/>
          </w:tcPr>
          <w:p w:rsidR="00916942" w:rsidRPr="008A1F9D" w:rsidRDefault="00A642DE" w:rsidP="008A1F9D">
            <w:pPr>
              <w:pStyle w:val="Bodytext20"/>
              <w:shd w:val="clear" w:color="auto" w:fill="auto"/>
              <w:spacing w:after="120" w:line="240" w:lineRule="auto"/>
              <w:ind w:firstLine="0"/>
              <w:jc w:val="both"/>
              <w:rPr>
                <w:rFonts w:ascii="Sylfaen" w:hAnsi="Sylfaen"/>
                <w:sz w:val="20"/>
                <w:szCs w:val="20"/>
              </w:rPr>
            </w:pPr>
            <w:r w:rsidRPr="008A1F9D">
              <w:rPr>
                <w:rFonts w:ascii="Sylfaen" w:hAnsi="Sylfaen"/>
                <w:sz w:val="20"/>
                <w:szCs w:val="20"/>
              </w:rPr>
              <w:t>Նույնականացման միջոցի տեսակի ծածկագիրը</w:t>
            </w:r>
          </w:p>
        </w:tc>
        <w:tc>
          <w:tcPr>
            <w:tcW w:w="8453" w:type="dxa"/>
            <w:tcBorders>
              <w:top w:val="single" w:sz="4" w:space="0" w:color="auto"/>
              <w:left w:val="single" w:sz="4" w:space="0" w:color="auto"/>
              <w:right w:val="single" w:sz="4" w:space="0" w:color="auto"/>
            </w:tcBorders>
            <w:shd w:val="clear" w:color="auto" w:fill="FFFFFF"/>
            <w:vAlign w:val="center"/>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Նույնականացման միջոցի տեսակի անվանումը</w:t>
            </w:r>
          </w:p>
        </w:tc>
      </w:tr>
      <w:tr w:rsidR="00916942" w:rsidRPr="008A1F9D" w:rsidTr="00F05D70">
        <w:trPr>
          <w:jc w:val="center"/>
        </w:trPr>
        <w:tc>
          <w:tcPr>
            <w:tcW w:w="1573" w:type="dxa"/>
            <w:vMerge w:val="restart"/>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1</w:t>
            </w:r>
          </w:p>
        </w:tc>
        <w:tc>
          <w:tcPr>
            <w:tcW w:w="12993" w:type="dxa"/>
            <w:gridSpan w:val="2"/>
            <w:tcBorders>
              <w:top w:val="single" w:sz="4" w:space="0" w:color="auto"/>
              <w:left w:val="single" w:sz="4" w:space="0" w:color="auto"/>
              <w:right w:val="single" w:sz="4" w:space="0" w:color="auto"/>
            </w:tcBorders>
            <w:shd w:val="clear" w:color="auto" w:fill="FFFFFF"/>
            <w:vAlign w:val="center"/>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գծային</w:t>
            </w:r>
            <w:r w:rsidR="008C2CB2" w:rsidRPr="008A1F9D">
              <w:rPr>
                <w:rFonts w:ascii="Sylfaen" w:hAnsi="Sylfaen"/>
                <w:sz w:val="20"/>
                <w:szCs w:val="20"/>
              </w:rPr>
              <w:t>-</w:t>
            </w:r>
            <w:r w:rsidRPr="008A1F9D">
              <w:rPr>
                <w:rFonts w:ascii="Sylfaen" w:hAnsi="Sylfaen"/>
                <w:sz w:val="20"/>
                <w:szCs w:val="20"/>
              </w:rPr>
              <w:t>ստվերագծային ծածկագիրը</w:t>
            </w:r>
          </w:p>
        </w:tc>
      </w:tr>
      <w:tr w:rsidR="00916942" w:rsidRPr="008A1F9D" w:rsidTr="00F05D70">
        <w:trPr>
          <w:jc w:val="center"/>
        </w:trPr>
        <w:tc>
          <w:tcPr>
            <w:tcW w:w="1573" w:type="dxa"/>
            <w:vMerge/>
            <w:tcBorders>
              <w:left w:val="single" w:sz="4" w:space="0" w:color="auto"/>
            </w:tcBorders>
            <w:shd w:val="clear" w:color="auto" w:fill="FFFFFF"/>
          </w:tcPr>
          <w:p w:rsidR="00916942" w:rsidRPr="008A1F9D" w:rsidRDefault="00916942" w:rsidP="008A1F9D">
            <w:pPr>
              <w:spacing w:after="120"/>
              <w:jc w:val="center"/>
              <w:rPr>
                <w:sz w:val="20"/>
                <w:szCs w:val="20"/>
              </w:rPr>
            </w:pPr>
          </w:p>
        </w:tc>
        <w:tc>
          <w:tcPr>
            <w:tcW w:w="4540"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101</w:t>
            </w:r>
          </w:p>
        </w:tc>
        <w:tc>
          <w:tcPr>
            <w:tcW w:w="8453" w:type="dxa"/>
            <w:tcBorders>
              <w:top w:val="single" w:sz="4" w:space="0" w:color="auto"/>
              <w:left w:val="single" w:sz="4" w:space="0" w:color="auto"/>
              <w:right w:val="single" w:sz="4" w:space="0" w:color="auto"/>
            </w:tcBorders>
            <w:shd w:val="clear" w:color="auto" w:fill="FFFFFF"/>
            <w:vAlign w:val="center"/>
          </w:tcPr>
          <w:p w:rsidR="00916942" w:rsidRPr="008A1F9D" w:rsidRDefault="00A642DE" w:rsidP="008A1F9D">
            <w:pPr>
              <w:pStyle w:val="Bodytext20"/>
              <w:shd w:val="clear" w:color="auto" w:fill="auto"/>
              <w:spacing w:after="120" w:line="240" w:lineRule="auto"/>
              <w:ind w:firstLine="0"/>
              <w:jc w:val="both"/>
              <w:rPr>
                <w:rFonts w:ascii="Sylfaen" w:hAnsi="Sylfaen"/>
                <w:sz w:val="20"/>
                <w:szCs w:val="20"/>
              </w:rPr>
            </w:pPr>
            <w:r w:rsidRPr="008A1F9D">
              <w:rPr>
                <w:rFonts w:ascii="Sylfaen" w:hAnsi="Sylfaen"/>
                <w:sz w:val="20"/>
                <w:szCs w:val="20"/>
              </w:rPr>
              <w:t>Code 128 գծային</w:t>
            </w:r>
            <w:r w:rsidR="008C2CB2" w:rsidRPr="008A1F9D">
              <w:rPr>
                <w:rFonts w:ascii="Sylfaen" w:hAnsi="Sylfaen"/>
                <w:sz w:val="20"/>
                <w:szCs w:val="20"/>
              </w:rPr>
              <w:t>-</w:t>
            </w:r>
            <w:r w:rsidRPr="008A1F9D">
              <w:rPr>
                <w:rFonts w:ascii="Sylfaen" w:hAnsi="Sylfaen"/>
                <w:sz w:val="20"/>
                <w:szCs w:val="20"/>
              </w:rPr>
              <w:t>ստվերագծային ծածկագիրը</w:t>
            </w:r>
          </w:p>
        </w:tc>
      </w:tr>
      <w:tr w:rsidR="00916942" w:rsidRPr="008A1F9D" w:rsidTr="00F05D70">
        <w:trPr>
          <w:jc w:val="center"/>
        </w:trPr>
        <w:tc>
          <w:tcPr>
            <w:tcW w:w="1573"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2</w:t>
            </w:r>
          </w:p>
        </w:tc>
        <w:tc>
          <w:tcPr>
            <w:tcW w:w="12993" w:type="dxa"/>
            <w:gridSpan w:val="2"/>
            <w:tcBorders>
              <w:top w:val="single" w:sz="4" w:space="0" w:color="auto"/>
              <w:left w:val="single" w:sz="4" w:space="0" w:color="auto"/>
              <w:righ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 xml:space="preserve">երկչափ </w:t>
            </w:r>
            <w:r w:rsidR="00EE73D7" w:rsidRPr="008A1F9D">
              <w:rPr>
                <w:rFonts w:ascii="Sylfaen" w:hAnsi="Sylfaen"/>
                <w:sz w:val="20"/>
                <w:szCs w:val="20"/>
              </w:rPr>
              <w:t>բազմամակարդակ</w:t>
            </w:r>
            <w:r w:rsidRPr="008A1F9D">
              <w:rPr>
                <w:rFonts w:ascii="Sylfaen" w:hAnsi="Sylfaen"/>
                <w:sz w:val="20"/>
                <w:szCs w:val="20"/>
              </w:rPr>
              <w:t xml:space="preserve"> ստվերագծային ծածկագիրը</w:t>
            </w:r>
          </w:p>
        </w:tc>
      </w:tr>
      <w:tr w:rsidR="00916942" w:rsidRPr="008A1F9D" w:rsidTr="00F05D70">
        <w:trPr>
          <w:jc w:val="center"/>
        </w:trPr>
        <w:tc>
          <w:tcPr>
            <w:tcW w:w="1573" w:type="dxa"/>
            <w:vMerge w:val="restart"/>
            <w:tcBorders>
              <w:top w:val="single" w:sz="4" w:space="0" w:color="auto"/>
              <w:left w:val="single" w:sz="4" w:space="0" w:color="auto"/>
            </w:tcBorders>
            <w:shd w:val="clear" w:color="auto" w:fill="FFFFFF"/>
            <w:vAlign w:val="center"/>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3</w:t>
            </w:r>
          </w:p>
        </w:tc>
        <w:tc>
          <w:tcPr>
            <w:tcW w:w="12993" w:type="dxa"/>
            <w:gridSpan w:val="2"/>
            <w:tcBorders>
              <w:top w:val="single" w:sz="4" w:space="0" w:color="auto"/>
              <w:left w:val="single" w:sz="4" w:space="0" w:color="auto"/>
              <w:righ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երկչափ մատրիցային</w:t>
            </w:r>
            <w:r w:rsidR="008C2CB2" w:rsidRPr="008A1F9D">
              <w:rPr>
                <w:rFonts w:ascii="Sylfaen" w:hAnsi="Sylfaen"/>
                <w:sz w:val="20"/>
                <w:szCs w:val="20"/>
              </w:rPr>
              <w:t>-</w:t>
            </w:r>
            <w:r w:rsidRPr="008A1F9D">
              <w:rPr>
                <w:rFonts w:ascii="Sylfaen" w:hAnsi="Sylfaen"/>
                <w:sz w:val="20"/>
                <w:szCs w:val="20"/>
              </w:rPr>
              <w:t>ստվերագծային ծածկագիրը</w:t>
            </w:r>
          </w:p>
        </w:tc>
      </w:tr>
      <w:tr w:rsidR="00916942" w:rsidRPr="008A1F9D" w:rsidTr="00F05D70">
        <w:trPr>
          <w:jc w:val="center"/>
        </w:trPr>
        <w:tc>
          <w:tcPr>
            <w:tcW w:w="1573" w:type="dxa"/>
            <w:vMerge/>
            <w:tcBorders>
              <w:left w:val="single" w:sz="4" w:space="0" w:color="auto"/>
            </w:tcBorders>
            <w:shd w:val="clear" w:color="auto" w:fill="FFFFFF"/>
          </w:tcPr>
          <w:p w:rsidR="00916942" w:rsidRPr="008A1F9D" w:rsidRDefault="00916942" w:rsidP="008A1F9D">
            <w:pPr>
              <w:spacing w:after="120"/>
              <w:jc w:val="center"/>
              <w:rPr>
                <w:sz w:val="20"/>
                <w:szCs w:val="20"/>
              </w:rPr>
            </w:pPr>
          </w:p>
        </w:tc>
        <w:tc>
          <w:tcPr>
            <w:tcW w:w="4540"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301</w:t>
            </w:r>
          </w:p>
        </w:tc>
        <w:tc>
          <w:tcPr>
            <w:tcW w:w="8453" w:type="dxa"/>
            <w:tcBorders>
              <w:top w:val="single" w:sz="4" w:space="0" w:color="auto"/>
              <w:left w:val="single" w:sz="4" w:space="0" w:color="auto"/>
              <w:right w:val="single" w:sz="4" w:space="0" w:color="auto"/>
            </w:tcBorders>
            <w:shd w:val="clear" w:color="auto" w:fill="FFFFFF"/>
            <w:vAlign w:val="center"/>
          </w:tcPr>
          <w:p w:rsidR="00916942" w:rsidRPr="008A1F9D" w:rsidRDefault="00A642DE" w:rsidP="008A1F9D">
            <w:pPr>
              <w:pStyle w:val="Bodytext20"/>
              <w:shd w:val="clear" w:color="auto" w:fill="auto"/>
              <w:spacing w:after="120" w:line="240" w:lineRule="auto"/>
              <w:ind w:firstLine="0"/>
              <w:jc w:val="both"/>
              <w:rPr>
                <w:rFonts w:ascii="Sylfaen" w:hAnsi="Sylfaen"/>
                <w:sz w:val="20"/>
                <w:szCs w:val="20"/>
              </w:rPr>
            </w:pPr>
            <w:r w:rsidRPr="008A1F9D">
              <w:rPr>
                <w:rFonts w:ascii="Sylfaen" w:hAnsi="Sylfaen"/>
                <w:sz w:val="20"/>
                <w:szCs w:val="20"/>
              </w:rPr>
              <w:t>DataMatrix ծածկագիրը</w:t>
            </w:r>
          </w:p>
        </w:tc>
      </w:tr>
      <w:tr w:rsidR="00916942" w:rsidRPr="008A1F9D" w:rsidTr="00F05D70">
        <w:trPr>
          <w:jc w:val="center"/>
        </w:trPr>
        <w:tc>
          <w:tcPr>
            <w:tcW w:w="1573" w:type="dxa"/>
            <w:vMerge/>
            <w:tcBorders>
              <w:left w:val="single" w:sz="4" w:space="0" w:color="auto"/>
            </w:tcBorders>
            <w:shd w:val="clear" w:color="auto" w:fill="FFFFFF"/>
          </w:tcPr>
          <w:p w:rsidR="00916942" w:rsidRPr="008A1F9D" w:rsidRDefault="00916942" w:rsidP="008A1F9D">
            <w:pPr>
              <w:spacing w:after="120"/>
              <w:jc w:val="center"/>
              <w:rPr>
                <w:sz w:val="20"/>
                <w:szCs w:val="20"/>
              </w:rPr>
            </w:pPr>
          </w:p>
        </w:tc>
        <w:tc>
          <w:tcPr>
            <w:tcW w:w="4540"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302</w:t>
            </w:r>
          </w:p>
        </w:tc>
        <w:tc>
          <w:tcPr>
            <w:tcW w:w="8453" w:type="dxa"/>
            <w:tcBorders>
              <w:top w:val="single" w:sz="4" w:space="0" w:color="auto"/>
              <w:left w:val="single" w:sz="4" w:space="0" w:color="auto"/>
              <w:right w:val="single" w:sz="4" w:space="0" w:color="auto"/>
            </w:tcBorders>
            <w:shd w:val="clear" w:color="auto" w:fill="FFFFFF"/>
            <w:vAlign w:val="center"/>
          </w:tcPr>
          <w:p w:rsidR="00916942" w:rsidRPr="008A1F9D" w:rsidRDefault="00A642DE" w:rsidP="008A1F9D">
            <w:pPr>
              <w:pStyle w:val="Bodytext20"/>
              <w:shd w:val="clear" w:color="auto" w:fill="auto"/>
              <w:spacing w:after="120" w:line="240" w:lineRule="auto"/>
              <w:ind w:firstLine="0"/>
              <w:jc w:val="both"/>
              <w:rPr>
                <w:rFonts w:ascii="Sylfaen" w:hAnsi="Sylfaen"/>
                <w:sz w:val="20"/>
                <w:szCs w:val="20"/>
              </w:rPr>
            </w:pPr>
            <w:r w:rsidRPr="008A1F9D">
              <w:rPr>
                <w:rFonts w:ascii="Sylfaen" w:hAnsi="Sylfaen"/>
                <w:sz w:val="20"/>
                <w:szCs w:val="20"/>
              </w:rPr>
              <w:t>QR ծածկագիրը</w:t>
            </w:r>
          </w:p>
        </w:tc>
      </w:tr>
      <w:tr w:rsidR="00916942" w:rsidRPr="008A1F9D" w:rsidTr="00F05D70">
        <w:trPr>
          <w:jc w:val="center"/>
        </w:trPr>
        <w:tc>
          <w:tcPr>
            <w:tcW w:w="1573" w:type="dxa"/>
            <w:vMerge/>
            <w:tcBorders>
              <w:left w:val="single" w:sz="4" w:space="0" w:color="auto"/>
            </w:tcBorders>
            <w:shd w:val="clear" w:color="auto" w:fill="FFFFFF"/>
          </w:tcPr>
          <w:p w:rsidR="00916942" w:rsidRPr="008A1F9D" w:rsidRDefault="00916942" w:rsidP="008A1F9D">
            <w:pPr>
              <w:spacing w:after="120"/>
              <w:jc w:val="center"/>
              <w:rPr>
                <w:sz w:val="20"/>
                <w:szCs w:val="20"/>
              </w:rPr>
            </w:pPr>
          </w:p>
        </w:tc>
        <w:tc>
          <w:tcPr>
            <w:tcW w:w="4540" w:type="dxa"/>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303</w:t>
            </w:r>
          </w:p>
        </w:tc>
        <w:tc>
          <w:tcPr>
            <w:tcW w:w="8453" w:type="dxa"/>
            <w:tcBorders>
              <w:top w:val="single" w:sz="4" w:space="0" w:color="auto"/>
              <w:left w:val="single" w:sz="4" w:space="0" w:color="auto"/>
              <w:right w:val="single" w:sz="4" w:space="0" w:color="auto"/>
            </w:tcBorders>
            <w:shd w:val="clear" w:color="auto" w:fill="FFFFFF"/>
            <w:vAlign w:val="center"/>
          </w:tcPr>
          <w:p w:rsidR="00916942" w:rsidRPr="008A1F9D" w:rsidRDefault="00A642DE" w:rsidP="008A1F9D">
            <w:pPr>
              <w:pStyle w:val="Bodytext20"/>
              <w:shd w:val="clear" w:color="auto" w:fill="auto"/>
              <w:spacing w:after="120" w:line="240" w:lineRule="auto"/>
              <w:ind w:firstLine="0"/>
              <w:jc w:val="both"/>
              <w:rPr>
                <w:rFonts w:ascii="Sylfaen" w:hAnsi="Sylfaen"/>
                <w:sz w:val="20"/>
                <w:szCs w:val="20"/>
              </w:rPr>
            </w:pPr>
            <w:r w:rsidRPr="008A1F9D">
              <w:rPr>
                <w:rFonts w:ascii="Sylfaen" w:hAnsi="Sylfaen"/>
                <w:sz w:val="20"/>
                <w:szCs w:val="20"/>
              </w:rPr>
              <w:t xml:space="preserve">Micro QR ծածկագիրը </w:t>
            </w:r>
          </w:p>
        </w:tc>
      </w:tr>
      <w:tr w:rsidR="00916942" w:rsidRPr="008A1F9D" w:rsidTr="00F05D70">
        <w:trPr>
          <w:jc w:val="center"/>
        </w:trPr>
        <w:tc>
          <w:tcPr>
            <w:tcW w:w="1573" w:type="dxa"/>
            <w:vMerge w:val="restart"/>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4</w:t>
            </w:r>
          </w:p>
        </w:tc>
        <w:tc>
          <w:tcPr>
            <w:tcW w:w="12993" w:type="dxa"/>
            <w:gridSpan w:val="2"/>
            <w:tcBorders>
              <w:top w:val="single" w:sz="4" w:space="0" w:color="auto"/>
              <w:left w:val="single" w:sz="4" w:space="0" w:color="auto"/>
              <w:righ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rPr>
                <w:rFonts w:ascii="Sylfaen" w:hAnsi="Sylfaen"/>
                <w:sz w:val="20"/>
                <w:szCs w:val="20"/>
              </w:rPr>
            </w:pPr>
            <w:r w:rsidRPr="008A1F9D">
              <w:rPr>
                <w:rFonts w:ascii="Sylfaen" w:hAnsi="Sylfaen"/>
                <w:sz w:val="20"/>
                <w:szCs w:val="20"/>
              </w:rPr>
              <w:t>ռադիոնիշերը</w:t>
            </w:r>
          </w:p>
        </w:tc>
      </w:tr>
      <w:tr w:rsidR="00916942" w:rsidRPr="008A1F9D" w:rsidTr="00F05D70">
        <w:trPr>
          <w:jc w:val="center"/>
        </w:trPr>
        <w:tc>
          <w:tcPr>
            <w:tcW w:w="1573" w:type="dxa"/>
            <w:vMerge/>
            <w:tcBorders>
              <w:left w:val="single" w:sz="4" w:space="0" w:color="auto"/>
            </w:tcBorders>
            <w:shd w:val="clear" w:color="auto" w:fill="FFFFFF"/>
          </w:tcPr>
          <w:p w:rsidR="00916942" w:rsidRPr="008A1F9D" w:rsidRDefault="00916942" w:rsidP="008A1F9D">
            <w:pPr>
              <w:spacing w:after="120"/>
              <w:jc w:val="center"/>
              <w:rPr>
                <w:sz w:val="20"/>
                <w:szCs w:val="20"/>
              </w:rPr>
            </w:pPr>
          </w:p>
        </w:tc>
        <w:tc>
          <w:tcPr>
            <w:tcW w:w="4540" w:type="dxa"/>
            <w:tcBorders>
              <w:top w:val="single" w:sz="4" w:space="0" w:color="auto"/>
              <w:left w:val="single" w:sz="4" w:space="0" w:color="auto"/>
            </w:tcBorders>
            <w:shd w:val="clear" w:color="auto" w:fill="FFFFFF"/>
            <w:vAlign w:val="center"/>
          </w:tcPr>
          <w:p w:rsidR="00916942" w:rsidRPr="008A1F9D" w:rsidRDefault="00A642DE" w:rsidP="008A1F9D">
            <w:pPr>
              <w:pStyle w:val="Bodytext20"/>
              <w:shd w:val="clear" w:color="auto" w:fill="auto"/>
              <w:spacing w:after="120" w:line="240" w:lineRule="auto"/>
              <w:ind w:firstLine="0"/>
              <w:jc w:val="both"/>
              <w:rPr>
                <w:rFonts w:ascii="Sylfaen" w:hAnsi="Sylfaen"/>
                <w:sz w:val="20"/>
                <w:szCs w:val="20"/>
              </w:rPr>
            </w:pPr>
            <w:r w:rsidRPr="008A1F9D">
              <w:rPr>
                <w:rFonts w:ascii="Sylfaen" w:hAnsi="Sylfaen"/>
                <w:sz w:val="20"/>
                <w:szCs w:val="20"/>
              </w:rPr>
              <w:t>401</w:t>
            </w:r>
          </w:p>
        </w:tc>
        <w:tc>
          <w:tcPr>
            <w:tcW w:w="8453" w:type="dxa"/>
            <w:tcBorders>
              <w:top w:val="single" w:sz="4" w:space="0" w:color="auto"/>
              <w:left w:val="single" w:sz="4" w:space="0" w:color="auto"/>
              <w:right w:val="single" w:sz="4" w:space="0" w:color="auto"/>
            </w:tcBorders>
            <w:shd w:val="clear" w:color="auto" w:fill="FFFFFF"/>
            <w:vAlign w:val="center"/>
          </w:tcPr>
          <w:p w:rsidR="00916942" w:rsidRPr="008A1F9D" w:rsidRDefault="00A642DE" w:rsidP="008A1F9D">
            <w:pPr>
              <w:pStyle w:val="Bodytext20"/>
              <w:shd w:val="clear" w:color="auto" w:fill="auto"/>
              <w:spacing w:after="120" w:line="240" w:lineRule="auto"/>
              <w:ind w:firstLine="0"/>
              <w:jc w:val="both"/>
              <w:rPr>
                <w:rFonts w:ascii="Sylfaen" w:hAnsi="Sylfaen"/>
                <w:sz w:val="20"/>
                <w:szCs w:val="20"/>
              </w:rPr>
            </w:pPr>
            <w:r w:rsidRPr="008A1F9D">
              <w:rPr>
                <w:rFonts w:ascii="Sylfaen" w:hAnsi="Sylfaen"/>
                <w:sz w:val="20"/>
                <w:szCs w:val="20"/>
              </w:rPr>
              <w:t xml:space="preserve">UHF-տիրույթի RFID-նիշը </w:t>
            </w:r>
          </w:p>
        </w:tc>
      </w:tr>
      <w:tr w:rsidR="00916942" w:rsidRPr="008A1F9D" w:rsidTr="00F05D70">
        <w:trPr>
          <w:jc w:val="center"/>
        </w:trPr>
        <w:tc>
          <w:tcPr>
            <w:tcW w:w="1573" w:type="dxa"/>
            <w:vMerge w:val="restart"/>
            <w:tcBorders>
              <w:top w:val="single" w:sz="4" w:space="0" w:color="auto"/>
              <w:left w:val="single" w:sz="4" w:space="0" w:color="auto"/>
            </w:tcBorders>
            <w:shd w:val="clear" w:color="auto" w:fill="FFFFFF"/>
          </w:tcPr>
          <w:p w:rsidR="00916942" w:rsidRPr="008A1F9D" w:rsidRDefault="00A642DE" w:rsidP="008A1F9D">
            <w:pPr>
              <w:pStyle w:val="Bodytext20"/>
              <w:shd w:val="clear" w:color="auto" w:fill="auto"/>
              <w:spacing w:after="120" w:line="240" w:lineRule="auto"/>
              <w:ind w:firstLine="0"/>
              <w:jc w:val="center"/>
              <w:rPr>
                <w:rFonts w:ascii="Sylfaen" w:hAnsi="Sylfaen"/>
                <w:sz w:val="20"/>
                <w:szCs w:val="20"/>
              </w:rPr>
            </w:pPr>
            <w:r w:rsidRPr="008A1F9D">
              <w:rPr>
                <w:rFonts w:ascii="Sylfaen" w:hAnsi="Sylfaen"/>
                <w:sz w:val="20"/>
                <w:szCs w:val="20"/>
              </w:rPr>
              <w:t>9</w:t>
            </w:r>
          </w:p>
        </w:tc>
        <w:tc>
          <w:tcPr>
            <w:tcW w:w="12993" w:type="dxa"/>
            <w:gridSpan w:val="2"/>
            <w:tcBorders>
              <w:top w:val="single" w:sz="4" w:space="0" w:color="auto"/>
              <w:left w:val="single" w:sz="4" w:space="0" w:color="auto"/>
              <w:right w:val="single" w:sz="4" w:space="0" w:color="auto"/>
            </w:tcBorders>
            <w:shd w:val="clear" w:color="auto" w:fill="FFFFFF"/>
            <w:vAlign w:val="center"/>
          </w:tcPr>
          <w:p w:rsidR="00916942" w:rsidRPr="008A1F9D" w:rsidRDefault="00A642DE" w:rsidP="008A1F9D">
            <w:pPr>
              <w:pStyle w:val="Bodytext20"/>
              <w:shd w:val="clear" w:color="auto" w:fill="auto"/>
              <w:spacing w:after="120" w:line="240" w:lineRule="auto"/>
              <w:ind w:firstLine="0"/>
              <w:jc w:val="both"/>
              <w:rPr>
                <w:rFonts w:ascii="Sylfaen" w:hAnsi="Sylfaen"/>
                <w:sz w:val="20"/>
                <w:szCs w:val="20"/>
              </w:rPr>
            </w:pPr>
            <w:r w:rsidRPr="008A1F9D">
              <w:rPr>
                <w:rFonts w:ascii="Sylfaen" w:hAnsi="Sylfaen"/>
                <w:sz w:val="20"/>
                <w:szCs w:val="20"/>
              </w:rPr>
              <w:t>նույնականացման միջոցների այլ տեսակներ</w:t>
            </w:r>
          </w:p>
        </w:tc>
      </w:tr>
      <w:tr w:rsidR="00916942" w:rsidRPr="008A1F9D" w:rsidTr="00F05D70">
        <w:trPr>
          <w:jc w:val="center"/>
        </w:trPr>
        <w:tc>
          <w:tcPr>
            <w:tcW w:w="1573" w:type="dxa"/>
            <w:vMerge/>
            <w:tcBorders>
              <w:left w:val="single" w:sz="4" w:space="0" w:color="auto"/>
              <w:bottom w:val="single" w:sz="4" w:space="0" w:color="auto"/>
            </w:tcBorders>
            <w:shd w:val="clear" w:color="auto" w:fill="FFFFFF"/>
          </w:tcPr>
          <w:p w:rsidR="00916942" w:rsidRPr="008A1F9D" w:rsidRDefault="00916942" w:rsidP="008A1F9D">
            <w:pPr>
              <w:spacing w:after="120"/>
              <w:jc w:val="center"/>
              <w:rPr>
                <w:sz w:val="20"/>
                <w:szCs w:val="20"/>
              </w:rPr>
            </w:pPr>
          </w:p>
        </w:tc>
        <w:tc>
          <w:tcPr>
            <w:tcW w:w="4540" w:type="dxa"/>
            <w:tcBorders>
              <w:top w:val="single" w:sz="4" w:space="0" w:color="auto"/>
              <w:left w:val="single" w:sz="4" w:space="0" w:color="auto"/>
              <w:bottom w:val="single" w:sz="4" w:space="0" w:color="auto"/>
            </w:tcBorders>
            <w:shd w:val="clear" w:color="auto" w:fill="FFFFFF"/>
            <w:vAlign w:val="center"/>
          </w:tcPr>
          <w:p w:rsidR="00916942" w:rsidRPr="008A1F9D" w:rsidRDefault="00A642DE" w:rsidP="008A1F9D">
            <w:pPr>
              <w:pStyle w:val="Bodytext20"/>
              <w:shd w:val="clear" w:color="auto" w:fill="auto"/>
              <w:spacing w:after="120" w:line="240" w:lineRule="auto"/>
              <w:ind w:firstLine="0"/>
              <w:jc w:val="both"/>
              <w:rPr>
                <w:rFonts w:ascii="Sylfaen" w:hAnsi="Sylfaen"/>
                <w:sz w:val="20"/>
                <w:szCs w:val="20"/>
              </w:rPr>
            </w:pPr>
            <w:r w:rsidRPr="008A1F9D">
              <w:rPr>
                <w:rFonts w:ascii="Sylfaen" w:hAnsi="Sylfaen"/>
                <w:sz w:val="20"/>
                <w:szCs w:val="20"/>
              </w:rPr>
              <w:t>999</w:t>
            </w:r>
          </w:p>
        </w:tc>
        <w:tc>
          <w:tcPr>
            <w:tcW w:w="8453" w:type="dxa"/>
            <w:tcBorders>
              <w:top w:val="single" w:sz="4" w:space="0" w:color="auto"/>
              <w:left w:val="single" w:sz="4" w:space="0" w:color="auto"/>
              <w:bottom w:val="single" w:sz="4" w:space="0" w:color="auto"/>
              <w:right w:val="single" w:sz="4" w:space="0" w:color="auto"/>
            </w:tcBorders>
            <w:shd w:val="clear" w:color="auto" w:fill="FFFFFF"/>
            <w:vAlign w:val="center"/>
          </w:tcPr>
          <w:p w:rsidR="00916942" w:rsidRPr="008A1F9D" w:rsidRDefault="00A642DE" w:rsidP="008A1F9D">
            <w:pPr>
              <w:pStyle w:val="Bodytext20"/>
              <w:shd w:val="clear" w:color="auto" w:fill="auto"/>
              <w:spacing w:after="120" w:line="240" w:lineRule="auto"/>
              <w:ind w:firstLine="0"/>
              <w:jc w:val="both"/>
              <w:rPr>
                <w:rFonts w:ascii="Sylfaen" w:hAnsi="Sylfaen"/>
                <w:sz w:val="20"/>
                <w:szCs w:val="20"/>
              </w:rPr>
            </w:pPr>
            <w:r w:rsidRPr="008A1F9D">
              <w:rPr>
                <w:rFonts w:ascii="Sylfaen" w:hAnsi="Sylfaen"/>
                <w:sz w:val="20"/>
                <w:szCs w:val="20"/>
              </w:rPr>
              <w:t>այլ</w:t>
            </w:r>
          </w:p>
        </w:tc>
      </w:tr>
    </w:tbl>
    <w:p w:rsidR="00916942" w:rsidRPr="00BE665A" w:rsidRDefault="00916942" w:rsidP="00BE665A">
      <w:pPr>
        <w:spacing w:after="160" w:line="360" w:lineRule="auto"/>
        <w:jc w:val="both"/>
      </w:pPr>
    </w:p>
    <w:p w:rsidR="004249FA" w:rsidRPr="00BE665A" w:rsidRDefault="004249FA" w:rsidP="00BE665A">
      <w:pPr>
        <w:spacing w:after="160" w:line="360" w:lineRule="auto"/>
        <w:jc w:val="both"/>
      </w:pPr>
      <w:r w:rsidRPr="00BE665A">
        <w:br w:type="page"/>
      </w:r>
    </w:p>
    <w:p w:rsidR="00916942" w:rsidRPr="00BE665A" w:rsidRDefault="00A642DE" w:rsidP="00BE665A">
      <w:pPr>
        <w:pStyle w:val="Bodytext20"/>
        <w:shd w:val="clear" w:color="auto" w:fill="auto"/>
        <w:spacing w:after="160" w:line="360" w:lineRule="auto"/>
        <w:ind w:firstLine="0"/>
        <w:jc w:val="center"/>
        <w:rPr>
          <w:rFonts w:ascii="Sylfaen" w:hAnsi="Sylfaen"/>
          <w:sz w:val="24"/>
          <w:szCs w:val="24"/>
        </w:rPr>
      </w:pPr>
      <w:r w:rsidRPr="00BE665A">
        <w:rPr>
          <w:rFonts w:ascii="Sylfaen" w:hAnsi="Sylfaen"/>
          <w:sz w:val="24"/>
          <w:szCs w:val="24"/>
        </w:rPr>
        <w:lastRenderedPageBreak/>
        <w:t xml:space="preserve">Աղյուսակ </w:t>
      </w:r>
      <w:r w:rsidR="007F2E42" w:rsidRPr="00BE665A">
        <w:rPr>
          <w:rFonts w:ascii="Sylfaen" w:hAnsi="Sylfaen"/>
          <w:sz w:val="24"/>
          <w:szCs w:val="24"/>
        </w:rPr>
        <w:t xml:space="preserve">թիվ </w:t>
      </w:r>
      <w:r w:rsidRPr="00BE665A">
        <w:rPr>
          <w:rFonts w:ascii="Sylfaen" w:hAnsi="Sylfaen"/>
          <w:sz w:val="24"/>
          <w:szCs w:val="24"/>
        </w:rPr>
        <w:t>8</w:t>
      </w:r>
      <w:r w:rsidR="00EE73D7" w:rsidRPr="00BE665A">
        <w:rPr>
          <w:rFonts w:ascii="Sylfaen" w:eastAsia="MS Mincho" w:hAnsi="MS Mincho" w:cs="MS Mincho"/>
          <w:sz w:val="24"/>
          <w:szCs w:val="24"/>
        </w:rPr>
        <w:t>․</w:t>
      </w:r>
      <w:r w:rsidRPr="00BE665A">
        <w:rPr>
          <w:rFonts w:ascii="Sylfaen" w:hAnsi="Sylfaen"/>
          <w:sz w:val="24"/>
          <w:szCs w:val="24"/>
        </w:rPr>
        <w:t xml:space="preserve"> Ապրանքների դրոշմավորման ժամանակ օգտագործվող կիրառման նույնացուցիչների (AI) ցանկը</w:t>
      </w:r>
    </w:p>
    <w:tbl>
      <w:tblPr>
        <w:tblOverlap w:val="never"/>
        <w:tblW w:w="14610" w:type="dxa"/>
        <w:jc w:val="center"/>
        <w:tblLayout w:type="fixed"/>
        <w:tblCellMar>
          <w:left w:w="10" w:type="dxa"/>
          <w:right w:w="10" w:type="dxa"/>
        </w:tblCellMar>
        <w:tblLook w:val="04A0" w:firstRow="1" w:lastRow="0" w:firstColumn="1" w:lastColumn="0" w:noHBand="0" w:noVBand="1"/>
      </w:tblPr>
      <w:tblGrid>
        <w:gridCol w:w="1138"/>
        <w:gridCol w:w="4090"/>
        <w:gridCol w:w="1771"/>
        <w:gridCol w:w="3028"/>
        <w:gridCol w:w="4583"/>
      </w:tblGrid>
      <w:tr w:rsidR="00916942" w:rsidRPr="001051CE" w:rsidTr="00BE762B">
        <w:trPr>
          <w:tblHeader/>
          <w:jc w:val="center"/>
        </w:trPr>
        <w:tc>
          <w:tcPr>
            <w:tcW w:w="1138" w:type="dxa"/>
            <w:tcBorders>
              <w:top w:val="single" w:sz="4" w:space="0" w:color="auto"/>
              <w:left w:val="single" w:sz="4" w:space="0" w:color="auto"/>
            </w:tcBorders>
            <w:shd w:val="clear" w:color="auto" w:fill="FFFFFF"/>
            <w:vAlign w:val="center"/>
          </w:tcPr>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AI ծածկագիրը</w:t>
            </w:r>
          </w:p>
        </w:tc>
        <w:tc>
          <w:tcPr>
            <w:tcW w:w="4090" w:type="dxa"/>
            <w:tcBorders>
              <w:top w:val="single" w:sz="4" w:space="0" w:color="auto"/>
              <w:left w:val="single" w:sz="4" w:space="0" w:color="auto"/>
            </w:tcBorders>
            <w:shd w:val="clear" w:color="auto" w:fill="FFFFFF"/>
            <w:vAlign w:val="center"/>
          </w:tcPr>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AI լրիվ անվանումը</w:t>
            </w:r>
          </w:p>
        </w:tc>
        <w:tc>
          <w:tcPr>
            <w:tcW w:w="1771" w:type="dxa"/>
            <w:tcBorders>
              <w:top w:val="single" w:sz="4" w:space="0" w:color="auto"/>
              <w:left w:val="single" w:sz="4" w:space="0" w:color="auto"/>
            </w:tcBorders>
            <w:shd w:val="clear" w:color="auto" w:fill="FFFFFF"/>
            <w:vAlign w:val="center"/>
          </w:tcPr>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Տարրային տողի ձ</w:t>
            </w:r>
            <w:r w:rsidR="00CD307B" w:rsidRPr="001051CE">
              <w:rPr>
                <w:rFonts w:ascii="Sylfaen" w:hAnsi="Sylfaen"/>
                <w:sz w:val="20"/>
                <w:szCs w:val="20"/>
              </w:rPr>
              <w:t>եւ</w:t>
            </w:r>
            <w:r w:rsidRPr="001051CE">
              <w:rPr>
                <w:rFonts w:ascii="Sylfaen" w:hAnsi="Sylfaen"/>
                <w:sz w:val="20"/>
                <w:szCs w:val="20"/>
              </w:rPr>
              <w:t>աչափը</w:t>
            </w:r>
          </w:p>
        </w:tc>
        <w:tc>
          <w:tcPr>
            <w:tcW w:w="3028" w:type="dxa"/>
            <w:tcBorders>
              <w:top w:val="single" w:sz="4" w:space="0" w:color="auto"/>
              <w:left w:val="single" w:sz="4" w:space="0" w:color="auto"/>
            </w:tcBorders>
            <w:shd w:val="clear" w:color="auto" w:fill="FFFFFF"/>
            <w:vAlign w:val="center"/>
          </w:tcPr>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Նկարագրություն</w:t>
            </w:r>
          </w:p>
        </w:tc>
        <w:tc>
          <w:tcPr>
            <w:tcW w:w="4583" w:type="dxa"/>
            <w:tcBorders>
              <w:top w:val="single" w:sz="4" w:space="0" w:color="auto"/>
              <w:left w:val="single" w:sz="4" w:space="0" w:color="auto"/>
              <w:right w:val="single" w:sz="4" w:space="0" w:color="auto"/>
            </w:tcBorders>
            <w:shd w:val="clear" w:color="auto" w:fill="FFFFFF"/>
          </w:tcPr>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Ծանոթագրություն</w:t>
            </w:r>
          </w:p>
        </w:tc>
      </w:tr>
      <w:tr w:rsidR="00916942" w:rsidRPr="001051CE" w:rsidTr="00F428C6">
        <w:trPr>
          <w:jc w:val="center"/>
        </w:trPr>
        <w:tc>
          <w:tcPr>
            <w:tcW w:w="1138" w:type="dxa"/>
            <w:tcBorders>
              <w:top w:val="single" w:sz="4" w:space="0" w:color="auto"/>
              <w:left w:val="single" w:sz="4" w:space="0" w:color="auto"/>
            </w:tcBorders>
            <w:shd w:val="clear" w:color="auto" w:fill="FFFFFF"/>
            <w:vAlign w:val="center"/>
          </w:tcPr>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00</w:t>
            </w:r>
          </w:p>
        </w:tc>
        <w:tc>
          <w:tcPr>
            <w:tcW w:w="4090" w:type="dxa"/>
            <w:tcBorders>
              <w:top w:val="single" w:sz="4" w:space="0" w:color="auto"/>
              <w:left w:val="single" w:sz="4" w:space="0" w:color="auto"/>
            </w:tcBorders>
            <w:shd w:val="clear" w:color="auto" w:fill="FFFFFF"/>
            <w:vAlign w:val="center"/>
          </w:tcPr>
          <w:p w:rsidR="00916942" w:rsidRPr="001051CE" w:rsidRDefault="00A642DE" w:rsidP="00F428C6">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 xml:space="preserve">տրանսպորտային փաթեթվածքի (տարայի) սերիական ծածկագիրը՝ </w:t>
            </w:r>
            <w:smartTag w:uri="urn:schemas-microsoft-com:office:smarttags" w:element="stockticker">
              <w:r w:rsidRPr="001051CE">
                <w:rPr>
                  <w:rFonts w:ascii="Sylfaen" w:hAnsi="Sylfaen"/>
                  <w:sz w:val="20"/>
                  <w:szCs w:val="20"/>
                </w:rPr>
                <w:t>SSCC</w:t>
              </w:r>
            </w:smartTag>
          </w:p>
          <w:p w:rsidR="00916942" w:rsidRPr="001051CE" w:rsidRDefault="00916942" w:rsidP="00F428C6">
            <w:pPr>
              <w:spacing w:after="120"/>
              <w:rPr>
                <w:sz w:val="20"/>
                <w:szCs w:val="20"/>
              </w:rPr>
            </w:pPr>
          </w:p>
          <w:p w:rsidR="00916942" w:rsidRPr="001051CE" w:rsidRDefault="00A642DE" w:rsidP="00F428C6">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(Serial Shipping Container Code)</w:t>
            </w:r>
          </w:p>
        </w:tc>
        <w:tc>
          <w:tcPr>
            <w:tcW w:w="1771" w:type="dxa"/>
            <w:tcBorders>
              <w:top w:val="single" w:sz="4" w:space="0" w:color="auto"/>
              <w:left w:val="single" w:sz="4" w:space="0" w:color="auto"/>
            </w:tcBorders>
            <w:shd w:val="clear" w:color="auto" w:fill="FFFFFF"/>
            <w:vAlign w:val="center"/>
          </w:tcPr>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N2+ N18</w:t>
            </w:r>
          </w:p>
        </w:tc>
        <w:tc>
          <w:tcPr>
            <w:tcW w:w="3028" w:type="dxa"/>
            <w:tcBorders>
              <w:top w:val="single" w:sz="4" w:space="0" w:color="auto"/>
              <w:left w:val="single" w:sz="4" w:space="0" w:color="auto"/>
            </w:tcBorders>
            <w:shd w:val="clear" w:color="auto" w:fill="FFFFFF"/>
            <w:vAlign w:val="center"/>
          </w:tcPr>
          <w:p w:rsidR="00916942" w:rsidRPr="001051CE" w:rsidRDefault="00A642DE"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 xml:space="preserve">տվյալների </w:t>
            </w:r>
            <w:r w:rsidR="00240661" w:rsidRPr="001051CE">
              <w:rPr>
                <w:rFonts w:ascii="Sylfaen" w:hAnsi="Sylfaen"/>
                <w:sz w:val="20"/>
                <w:szCs w:val="20"/>
              </w:rPr>
              <w:t>դաշտը</w:t>
            </w:r>
            <w:r w:rsidRPr="001051CE">
              <w:rPr>
                <w:rFonts w:ascii="Sylfaen" w:hAnsi="Sylfaen"/>
                <w:sz w:val="20"/>
                <w:szCs w:val="20"/>
              </w:rPr>
              <w:t xml:space="preserve"> ներառում է </w:t>
            </w:r>
            <w:smartTag w:uri="urn:schemas-microsoft-com:office:smarttags" w:element="stockticker">
              <w:r w:rsidRPr="001051CE">
                <w:rPr>
                  <w:rFonts w:ascii="Sylfaen" w:hAnsi="Sylfaen"/>
                  <w:sz w:val="20"/>
                  <w:szCs w:val="20"/>
                </w:rPr>
                <w:t>SSCC</w:t>
              </w:r>
            </w:smartTag>
            <w:r w:rsidRPr="001051CE">
              <w:rPr>
                <w:rFonts w:ascii="Sylfaen" w:hAnsi="Sylfaen"/>
                <w:sz w:val="20"/>
                <w:szCs w:val="20"/>
              </w:rPr>
              <w:t xml:space="preserve"> համարը</w:t>
            </w:r>
          </w:p>
        </w:tc>
        <w:tc>
          <w:tcPr>
            <w:tcW w:w="4583" w:type="dxa"/>
            <w:tcBorders>
              <w:top w:val="single" w:sz="4" w:space="0" w:color="auto"/>
              <w:left w:val="single" w:sz="4" w:space="0" w:color="auto"/>
              <w:right w:val="single" w:sz="4" w:space="0" w:color="auto"/>
            </w:tcBorders>
            <w:shd w:val="clear" w:color="auto" w:fill="FFFFFF"/>
            <w:vAlign w:val="center"/>
          </w:tcPr>
          <w:p w:rsidR="00916942" w:rsidRPr="001051CE" w:rsidRDefault="00A642DE"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AI (00) կիրառման նույնացուցիչը ցույց է տալիս, որ իրեն անմիջապես հաջորդող18 պայմանանշաններից բաղկացած թվային դաշտը պարունակում է տրանսպորտային փաթեթվածքի (տարայի) սերիական ծածկագիրը՝ (</w:t>
            </w:r>
            <w:smartTag w:uri="urn:schemas-microsoft-com:office:smarttags" w:element="stockticker">
              <w:r w:rsidRPr="001051CE">
                <w:rPr>
                  <w:rFonts w:ascii="Sylfaen" w:hAnsi="Sylfaen"/>
                  <w:sz w:val="20"/>
                  <w:szCs w:val="20"/>
                </w:rPr>
                <w:t>SSCC</w:t>
              </w:r>
            </w:smartTag>
            <w:r w:rsidRPr="001051CE">
              <w:rPr>
                <w:rFonts w:ascii="Sylfaen" w:hAnsi="Sylfaen"/>
                <w:sz w:val="20"/>
                <w:szCs w:val="20"/>
              </w:rPr>
              <w:t>), որն օգտագործվում է լոգիստիկայի միավորի դրոշմավորման համար</w:t>
            </w:r>
          </w:p>
        </w:tc>
      </w:tr>
      <w:tr w:rsidR="00916942" w:rsidRPr="001051CE" w:rsidTr="00F428C6">
        <w:trPr>
          <w:jc w:val="center"/>
        </w:trPr>
        <w:tc>
          <w:tcPr>
            <w:tcW w:w="1138" w:type="dxa"/>
            <w:tcBorders>
              <w:top w:val="single" w:sz="4" w:space="0" w:color="auto"/>
              <w:left w:val="single" w:sz="4" w:space="0" w:color="auto"/>
              <w:bottom w:val="single" w:sz="4" w:space="0" w:color="auto"/>
            </w:tcBorders>
            <w:shd w:val="clear" w:color="auto" w:fill="FFFFFF"/>
            <w:vAlign w:val="center"/>
          </w:tcPr>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01</w:t>
            </w:r>
          </w:p>
        </w:tc>
        <w:tc>
          <w:tcPr>
            <w:tcW w:w="4090" w:type="dxa"/>
            <w:tcBorders>
              <w:top w:val="single" w:sz="4" w:space="0" w:color="auto"/>
              <w:left w:val="single" w:sz="4" w:space="0" w:color="auto"/>
              <w:bottom w:val="single" w:sz="4" w:space="0" w:color="auto"/>
            </w:tcBorders>
            <w:shd w:val="clear" w:color="auto" w:fill="FFFFFF"/>
            <w:vAlign w:val="center"/>
          </w:tcPr>
          <w:p w:rsidR="00916942" w:rsidRPr="001051CE" w:rsidRDefault="00222D84" w:rsidP="00F428C6">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Գ</w:t>
            </w:r>
            <w:r w:rsidR="00A642DE" w:rsidRPr="001051CE">
              <w:rPr>
                <w:rFonts w:ascii="Sylfaen" w:hAnsi="Sylfaen"/>
                <w:sz w:val="20"/>
                <w:szCs w:val="20"/>
              </w:rPr>
              <w:t>լոբալ</w:t>
            </w:r>
          </w:p>
          <w:p w:rsidR="00916942" w:rsidRPr="001051CE" w:rsidRDefault="00A642DE" w:rsidP="00F428C6">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ապրանքի միավորի նույնականացման համարը՝ GTIN</w:t>
            </w:r>
          </w:p>
          <w:p w:rsidR="00916942" w:rsidRPr="001051CE" w:rsidRDefault="00916942" w:rsidP="00F428C6">
            <w:pPr>
              <w:spacing w:after="120"/>
              <w:rPr>
                <w:sz w:val="20"/>
                <w:szCs w:val="20"/>
              </w:rPr>
            </w:pPr>
          </w:p>
          <w:p w:rsidR="00916942" w:rsidRPr="001051CE" w:rsidRDefault="00A642DE" w:rsidP="00F428C6">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(Global Trade Item Number)</w:t>
            </w:r>
          </w:p>
        </w:tc>
        <w:tc>
          <w:tcPr>
            <w:tcW w:w="1771" w:type="dxa"/>
            <w:tcBorders>
              <w:top w:val="single" w:sz="4" w:space="0" w:color="auto"/>
              <w:left w:val="single" w:sz="4" w:space="0" w:color="auto"/>
              <w:bottom w:val="single" w:sz="4" w:space="0" w:color="auto"/>
            </w:tcBorders>
            <w:shd w:val="clear" w:color="auto" w:fill="FFFFFF"/>
            <w:vAlign w:val="center"/>
          </w:tcPr>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N2+ N14</w:t>
            </w:r>
          </w:p>
        </w:tc>
        <w:tc>
          <w:tcPr>
            <w:tcW w:w="3028" w:type="dxa"/>
            <w:tcBorders>
              <w:top w:val="single" w:sz="4" w:space="0" w:color="auto"/>
              <w:left w:val="single" w:sz="4" w:space="0" w:color="auto"/>
              <w:bottom w:val="single" w:sz="4" w:space="0" w:color="auto"/>
            </w:tcBorders>
            <w:shd w:val="clear" w:color="auto" w:fill="FFFFFF"/>
            <w:vAlign w:val="center"/>
          </w:tcPr>
          <w:p w:rsidR="00916942" w:rsidRPr="001051CE" w:rsidRDefault="00A642DE"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GTIN - Global Trade Item Number՝ GS1 բաց ստանդարտների համակարգում մեկ անվանմամբ (արտիկուլի) ապրանքի տեսակի նույնականացման գլոբալ համարը</w:t>
            </w:r>
          </w:p>
        </w:tc>
        <w:tc>
          <w:tcPr>
            <w:tcW w:w="4583" w:type="dxa"/>
            <w:tcBorders>
              <w:top w:val="single" w:sz="4" w:space="0" w:color="auto"/>
              <w:left w:val="single" w:sz="4" w:space="0" w:color="auto"/>
              <w:bottom w:val="single" w:sz="4" w:space="0" w:color="auto"/>
              <w:right w:val="single" w:sz="4" w:space="0" w:color="auto"/>
            </w:tcBorders>
            <w:shd w:val="clear" w:color="auto" w:fill="FFFFFF"/>
            <w:vAlign w:val="center"/>
          </w:tcPr>
          <w:p w:rsidR="00916942" w:rsidRPr="001051CE" w:rsidRDefault="00A642DE"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AI (01) կիրառման նույնացուցիչը ցույց է տալիս, որ իրեն անմիջապես հաջորդող</w:t>
            </w:r>
            <w:r w:rsidR="00EE73D7" w:rsidRPr="001051CE">
              <w:rPr>
                <w:rFonts w:ascii="Sylfaen" w:hAnsi="Sylfaen"/>
                <w:sz w:val="20"/>
                <w:szCs w:val="20"/>
              </w:rPr>
              <w:t xml:space="preserve"> </w:t>
            </w:r>
            <w:r w:rsidRPr="001051CE">
              <w:rPr>
                <w:rFonts w:ascii="Sylfaen" w:hAnsi="Sylfaen"/>
                <w:sz w:val="20"/>
                <w:szCs w:val="20"/>
              </w:rPr>
              <w:t>14 պայմանանշաններից բաղկացած թվային դաշտը պարունակում է ապրանքի միավորի նույնականացման գլոբալ համարը՝ GTIN, որն օգտագործվում է ապրանքի միավորի նույնականացման համար</w:t>
            </w:r>
          </w:p>
        </w:tc>
      </w:tr>
      <w:tr w:rsidR="00FE017E" w:rsidRPr="001051CE" w:rsidTr="00F428C6">
        <w:trPr>
          <w:jc w:val="center"/>
        </w:trPr>
        <w:tc>
          <w:tcPr>
            <w:tcW w:w="1138" w:type="dxa"/>
            <w:tcBorders>
              <w:top w:val="single" w:sz="4" w:space="0" w:color="auto"/>
              <w:left w:val="single" w:sz="4" w:space="0" w:color="auto"/>
              <w:bottom w:val="single" w:sz="4" w:space="0" w:color="auto"/>
            </w:tcBorders>
            <w:shd w:val="clear" w:color="auto" w:fill="FFFFFF"/>
            <w:vAlign w:val="center"/>
          </w:tcPr>
          <w:p w:rsidR="00FE017E" w:rsidRPr="001051CE" w:rsidRDefault="00FE017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02</w:t>
            </w:r>
          </w:p>
        </w:tc>
        <w:tc>
          <w:tcPr>
            <w:tcW w:w="4090" w:type="dxa"/>
            <w:tcBorders>
              <w:top w:val="single" w:sz="4" w:space="0" w:color="auto"/>
              <w:left w:val="single" w:sz="4" w:space="0" w:color="auto"/>
              <w:bottom w:val="single" w:sz="4" w:space="0" w:color="auto"/>
            </w:tcBorders>
            <w:shd w:val="clear" w:color="auto" w:fill="FFFFFF"/>
            <w:vAlign w:val="center"/>
          </w:tcPr>
          <w:p w:rsidR="00FE017E" w:rsidRPr="001051CE" w:rsidRDefault="00FE017E" w:rsidP="00F428C6">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տրանսպորտային փաթեթվածքի (տարայի) ներսում ապրանքային միավորների GTIN (GTIN of Contained Trade Items)</w:t>
            </w:r>
          </w:p>
        </w:tc>
        <w:tc>
          <w:tcPr>
            <w:tcW w:w="1771" w:type="dxa"/>
            <w:tcBorders>
              <w:top w:val="single" w:sz="4" w:space="0" w:color="auto"/>
              <w:left w:val="single" w:sz="4" w:space="0" w:color="auto"/>
              <w:bottom w:val="single" w:sz="4" w:space="0" w:color="auto"/>
            </w:tcBorders>
            <w:shd w:val="clear" w:color="auto" w:fill="FFFFFF"/>
            <w:vAlign w:val="center"/>
          </w:tcPr>
          <w:p w:rsidR="00FE017E" w:rsidRPr="001051CE" w:rsidRDefault="00FE017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N2+ N14</w:t>
            </w:r>
          </w:p>
        </w:tc>
        <w:tc>
          <w:tcPr>
            <w:tcW w:w="3028" w:type="dxa"/>
            <w:tcBorders>
              <w:top w:val="single" w:sz="4" w:space="0" w:color="auto"/>
              <w:left w:val="single" w:sz="4" w:space="0" w:color="auto"/>
              <w:bottom w:val="single" w:sz="4" w:space="0" w:color="auto"/>
            </w:tcBorders>
            <w:shd w:val="clear" w:color="auto" w:fill="FFFFFF"/>
            <w:vAlign w:val="center"/>
          </w:tcPr>
          <w:p w:rsidR="00FE017E" w:rsidRPr="001051CE" w:rsidRDefault="00FE017E" w:rsidP="001051CE">
            <w:pPr>
              <w:spacing w:after="120"/>
              <w:rPr>
                <w:sz w:val="20"/>
                <w:szCs w:val="20"/>
              </w:rPr>
            </w:pPr>
          </w:p>
        </w:tc>
        <w:tc>
          <w:tcPr>
            <w:tcW w:w="4583" w:type="dxa"/>
            <w:tcBorders>
              <w:top w:val="single" w:sz="4" w:space="0" w:color="auto"/>
              <w:left w:val="single" w:sz="4" w:space="0" w:color="auto"/>
              <w:bottom w:val="single" w:sz="4" w:space="0" w:color="auto"/>
              <w:right w:val="single" w:sz="4" w:space="0" w:color="auto"/>
            </w:tcBorders>
            <w:shd w:val="clear" w:color="auto" w:fill="FFFFFF"/>
            <w:vAlign w:val="center"/>
          </w:tcPr>
          <w:p w:rsidR="00FE017E" w:rsidRPr="001051CE" w:rsidRDefault="00FE017E"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AI (02) կիրառման նույնացուցիչը ցույց է տալիս, որ իրեն անմիջապես հաջորդող</w:t>
            </w:r>
            <w:r w:rsidR="00EE73D7" w:rsidRPr="001051CE">
              <w:rPr>
                <w:rFonts w:ascii="Sylfaen" w:hAnsi="Sylfaen"/>
                <w:sz w:val="20"/>
                <w:szCs w:val="20"/>
              </w:rPr>
              <w:t xml:space="preserve"> </w:t>
            </w:r>
            <w:r w:rsidRPr="001051CE">
              <w:rPr>
                <w:rFonts w:ascii="Sylfaen" w:hAnsi="Sylfaen"/>
                <w:sz w:val="20"/>
                <w:szCs w:val="20"/>
              </w:rPr>
              <w:t>14 պայմանանշաններից բաղկացած թվային դաշտը պարունակում</w:t>
            </w:r>
            <w:r w:rsidR="00CD307B" w:rsidRPr="001051CE">
              <w:rPr>
                <w:rFonts w:ascii="Sylfaen" w:hAnsi="Sylfaen"/>
                <w:sz w:val="20"/>
                <w:szCs w:val="20"/>
              </w:rPr>
              <w:t xml:space="preserve"> </w:t>
            </w:r>
            <w:r w:rsidRPr="001051CE">
              <w:rPr>
                <w:rFonts w:ascii="Sylfaen" w:hAnsi="Sylfaen"/>
                <w:sz w:val="20"/>
                <w:szCs w:val="20"/>
              </w:rPr>
              <w:t>է տրանսպորտային փաթեթվածքի (տարայի) ներսում գտնվող ապրանքային միավորների GTIN՝ դրա համասեռ պարունակության դեպքում</w:t>
            </w:r>
          </w:p>
          <w:p w:rsidR="00FE017E" w:rsidRPr="001051CE" w:rsidRDefault="00FE017E"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Պարզաբանում</w:t>
            </w:r>
            <w:r w:rsidR="008C2CB2" w:rsidRPr="001051CE">
              <w:rPr>
                <w:rFonts w:ascii="Sylfaen" w:hAnsi="Sylfaen"/>
                <w:sz w:val="20"/>
                <w:szCs w:val="20"/>
              </w:rPr>
              <w:t>.</w:t>
            </w:r>
            <w:r w:rsidRPr="001051CE">
              <w:rPr>
                <w:rFonts w:ascii="Sylfaen" w:hAnsi="Sylfaen"/>
                <w:sz w:val="20"/>
                <w:szCs w:val="20"/>
              </w:rPr>
              <w:t xml:space="preserve"> Այս տարրային տողը կարող է օգտագործվել միայն այն լոգիստիկ միավորի համար, որն ինքնին առ</w:t>
            </w:r>
            <w:r w:rsidR="00CD307B" w:rsidRPr="001051CE">
              <w:rPr>
                <w:rFonts w:ascii="Sylfaen" w:hAnsi="Sylfaen"/>
                <w:sz w:val="20"/>
                <w:szCs w:val="20"/>
              </w:rPr>
              <w:t>եւ</w:t>
            </w:r>
            <w:r w:rsidRPr="001051CE">
              <w:rPr>
                <w:rFonts w:ascii="Sylfaen" w:hAnsi="Sylfaen"/>
                <w:sz w:val="20"/>
                <w:szCs w:val="20"/>
              </w:rPr>
              <w:t>տրային միավոր չէ, եթե դրանում պարունակվող նույն մակարդակի ապրանքներն ունեն մի</w:t>
            </w:r>
            <w:r w:rsidR="00CD307B" w:rsidRPr="001051CE">
              <w:rPr>
                <w:rFonts w:ascii="Sylfaen" w:hAnsi="Sylfaen"/>
                <w:sz w:val="20"/>
                <w:szCs w:val="20"/>
              </w:rPr>
              <w:t>եւ</w:t>
            </w:r>
            <w:r w:rsidRPr="001051CE">
              <w:rPr>
                <w:rFonts w:ascii="Sylfaen" w:hAnsi="Sylfaen"/>
                <w:sz w:val="20"/>
                <w:szCs w:val="20"/>
              </w:rPr>
              <w:t xml:space="preserve">նույն GTIN-ը: Տրանսպորտային փաթեթվածքի (տարայի) ներսում ապրանքային միավորների GTIN-ը </w:t>
            </w:r>
            <w:r w:rsidRPr="001051CE">
              <w:rPr>
                <w:rFonts w:ascii="Sylfaen" w:hAnsi="Sylfaen"/>
                <w:sz w:val="20"/>
                <w:szCs w:val="20"/>
              </w:rPr>
              <w:lastRenderedPageBreak/>
              <w:t>լոգիստիկ միավոր</w:t>
            </w:r>
            <w:r w:rsidR="00F723DE" w:rsidRPr="001051CE">
              <w:rPr>
                <w:rFonts w:ascii="Sylfaen" w:hAnsi="Sylfaen"/>
                <w:sz w:val="20"/>
                <w:szCs w:val="20"/>
              </w:rPr>
              <w:t>ի մեջ</w:t>
            </w:r>
            <w:r w:rsidRPr="001051CE">
              <w:rPr>
                <w:rFonts w:ascii="Sylfaen" w:hAnsi="Sylfaen"/>
                <w:sz w:val="20"/>
                <w:szCs w:val="20"/>
              </w:rPr>
              <w:t xml:space="preserve"> պարունակվող՝ ամենաբարձր մակարդակի ապրանքային միավորների նույնականացման համարն է</w:t>
            </w:r>
          </w:p>
        </w:tc>
      </w:tr>
      <w:tr w:rsidR="00FE017E" w:rsidRPr="001051CE" w:rsidTr="00F428C6">
        <w:trPr>
          <w:jc w:val="center"/>
        </w:trPr>
        <w:tc>
          <w:tcPr>
            <w:tcW w:w="1138" w:type="dxa"/>
            <w:tcBorders>
              <w:top w:val="single" w:sz="4" w:space="0" w:color="auto"/>
              <w:left w:val="single" w:sz="4" w:space="0" w:color="auto"/>
              <w:bottom w:val="single" w:sz="4" w:space="0" w:color="auto"/>
            </w:tcBorders>
            <w:shd w:val="clear" w:color="auto" w:fill="FFFFFF"/>
            <w:vAlign w:val="center"/>
          </w:tcPr>
          <w:p w:rsidR="00FE017E" w:rsidRPr="001051CE" w:rsidRDefault="00FE017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lastRenderedPageBreak/>
              <w:t>21</w:t>
            </w:r>
          </w:p>
        </w:tc>
        <w:tc>
          <w:tcPr>
            <w:tcW w:w="4090" w:type="dxa"/>
            <w:tcBorders>
              <w:top w:val="single" w:sz="4" w:space="0" w:color="auto"/>
              <w:left w:val="single" w:sz="4" w:space="0" w:color="auto"/>
              <w:bottom w:val="single" w:sz="4" w:space="0" w:color="auto"/>
            </w:tcBorders>
            <w:shd w:val="clear" w:color="auto" w:fill="FFFFFF"/>
            <w:vAlign w:val="center"/>
          </w:tcPr>
          <w:p w:rsidR="00FE017E" w:rsidRPr="001051CE" w:rsidRDefault="00FE017E" w:rsidP="00F428C6">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սերիական համարը (Serial Number)</w:t>
            </w:r>
          </w:p>
        </w:tc>
        <w:tc>
          <w:tcPr>
            <w:tcW w:w="1771" w:type="dxa"/>
            <w:tcBorders>
              <w:top w:val="single" w:sz="4" w:space="0" w:color="auto"/>
              <w:left w:val="single" w:sz="4" w:space="0" w:color="auto"/>
              <w:bottom w:val="single" w:sz="4" w:space="0" w:color="auto"/>
            </w:tcBorders>
            <w:shd w:val="clear" w:color="auto" w:fill="FFFFFF"/>
            <w:vAlign w:val="center"/>
          </w:tcPr>
          <w:p w:rsidR="00FE017E" w:rsidRPr="001051CE" w:rsidRDefault="00FE017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N2 + Х..20</w:t>
            </w:r>
          </w:p>
        </w:tc>
        <w:tc>
          <w:tcPr>
            <w:tcW w:w="3028" w:type="dxa"/>
            <w:tcBorders>
              <w:top w:val="single" w:sz="4" w:space="0" w:color="auto"/>
              <w:left w:val="single" w:sz="4" w:space="0" w:color="auto"/>
              <w:bottom w:val="single" w:sz="4" w:space="0" w:color="auto"/>
            </w:tcBorders>
            <w:shd w:val="clear" w:color="auto" w:fill="FFFFFF"/>
            <w:vAlign w:val="center"/>
          </w:tcPr>
          <w:p w:rsidR="00FE017E" w:rsidRPr="001051CE" w:rsidRDefault="00FE017E"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սերիական համարը (Serial Number)</w:t>
            </w:r>
          </w:p>
        </w:tc>
        <w:tc>
          <w:tcPr>
            <w:tcW w:w="4583" w:type="dxa"/>
            <w:tcBorders>
              <w:top w:val="single" w:sz="4" w:space="0" w:color="auto"/>
              <w:left w:val="single" w:sz="4" w:space="0" w:color="auto"/>
              <w:bottom w:val="single" w:sz="4" w:space="0" w:color="auto"/>
              <w:right w:val="single" w:sz="4" w:space="0" w:color="auto"/>
            </w:tcBorders>
            <w:shd w:val="clear" w:color="auto" w:fill="FFFFFF"/>
            <w:vAlign w:val="center"/>
          </w:tcPr>
          <w:p w:rsidR="00FE017E" w:rsidRPr="001051CE" w:rsidRDefault="00FE017E"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AI (21) կիրառման նույնացուցիչը ցույց է տալիս, որ իրեն անմիջապես հաջորդող</w:t>
            </w:r>
            <w:r w:rsidR="00EE73D7" w:rsidRPr="001051CE">
              <w:rPr>
                <w:rFonts w:ascii="Sylfaen" w:hAnsi="Sylfaen"/>
                <w:sz w:val="20"/>
                <w:szCs w:val="20"/>
              </w:rPr>
              <w:t xml:space="preserve"> </w:t>
            </w:r>
            <w:r w:rsidRPr="001051CE">
              <w:rPr>
                <w:rFonts w:ascii="Sylfaen" w:hAnsi="Sylfaen"/>
                <w:sz w:val="20"/>
                <w:szCs w:val="20"/>
              </w:rPr>
              <w:t>1- 20 պայմանանշանների չափով թվային դաշտը պարունակում է ապրանքի սերիական համարը, որն արտադրողի կամ օպերատորի կողմից շնորհվում է ապրանքի</w:t>
            </w:r>
            <w:r w:rsidR="00BE762B" w:rsidRPr="001051CE">
              <w:rPr>
                <w:rFonts w:ascii="Sylfaen" w:hAnsi="Sylfaen"/>
                <w:sz w:val="20"/>
                <w:szCs w:val="20"/>
              </w:rPr>
              <w:t>ն</w:t>
            </w:r>
            <w:r w:rsidRPr="001051CE">
              <w:rPr>
                <w:rFonts w:ascii="Sylfaen" w:hAnsi="Sylfaen"/>
                <w:sz w:val="20"/>
                <w:szCs w:val="20"/>
              </w:rPr>
              <w:t>՝ դրա ծառայության ամբող</w:t>
            </w:r>
            <w:r w:rsidR="00BE762B" w:rsidRPr="001051CE">
              <w:rPr>
                <w:rFonts w:ascii="Sylfaen" w:hAnsi="Sylfaen"/>
                <w:sz w:val="20"/>
                <w:szCs w:val="20"/>
              </w:rPr>
              <w:t>ջ</w:t>
            </w:r>
            <w:r w:rsidRPr="001051CE">
              <w:rPr>
                <w:rFonts w:ascii="Sylfaen" w:hAnsi="Sylfaen"/>
                <w:sz w:val="20"/>
                <w:szCs w:val="20"/>
              </w:rPr>
              <w:t xml:space="preserve"> ժամկետի համար</w:t>
            </w:r>
            <w:r w:rsidR="00BE762B" w:rsidRPr="001051CE">
              <w:rPr>
                <w:rFonts w:ascii="Sylfaen" w:hAnsi="Sylfaen"/>
                <w:sz w:val="20"/>
                <w:szCs w:val="20"/>
              </w:rPr>
              <w:t>:</w:t>
            </w:r>
            <w:r w:rsidRPr="001051CE">
              <w:rPr>
                <w:rFonts w:ascii="Sylfaen" w:hAnsi="Sylfaen"/>
                <w:sz w:val="20"/>
                <w:szCs w:val="20"/>
              </w:rPr>
              <w:t xml:space="preserve"> GTIN-ի հետ համադրությամբ սերիական համարը յուրաքանչյուր ապրանքային միավորի եզակի նույնացուցիչն է</w:t>
            </w:r>
            <w:r w:rsidR="00AD182F" w:rsidRPr="001051CE">
              <w:rPr>
                <w:rFonts w:ascii="Sylfaen" w:hAnsi="Sylfaen"/>
                <w:sz w:val="20"/>
                <w:szCs w:val="20"/>
              </w:rPr>
              <w:t>:</w:t>
            </w:r>
          </w:p>
        </w:tc>
      </w:tr>
      <w:tr w:rsidR="00FE017E" w:rsidRPr="001051CE" w:rsidTr="00F428C6">
        <w:trPr>
          <w:jc w:val="center"/>
        </w:trPr>
        <w:tc>
          <w:tcPr>
            <w:tcW w:w="1138" w:type="dxa"/>
            <w:tcBorders>
              <w:top w:val="single" w:sz="4" w:space="0" w:color="auto"/>
              <w:left w:val="single" w:sz="4" w:space="0" w:color="auto"/>
              <w:bottom w:val="single" w:sz="4" w:space="0" w:color="auto"/>
            </w:tcBorders>
            <w:shd w:val="clear" w:color="auto" w:fill="FFFFFF"/>
            <w:vAlign w:val="center"/>
          </w:tcPr>
          <w:p w:rsidR="00FE017E" w:rsidRPr="001051CE" w:rsidRDefault="00FE017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91</w:t>
            </w:r>
          </w:p>
        </w:tc>
        <w:tc>
          <w:tcPr>
            <w:tcW w:w="4090" w:type="dxa"/>
            <w:tcBorders>
              <w:top w:val="single" w:sz="4" w:space="0" w:color="auto"/>
              <w:left w:val="single" w:sz="4" w:space="0" w:color="auto"/>
              <w:bottom w:val="single" w:sz="4" w:space="0" w:color="auto"/>
            </w:tcBorders>
            <w:shd w:val="clear" w:color="auto" w:fill="FFFFFF"/>
            <w:vAlign w:val="center"/>
          </w:tcPr>
          <w:p w:rsidR="00FE017E" w:rsidRPr="001051CE" w:rsidRDefault="00FE017E" w:rsidP="00F428C6">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ստուգման բանալու նույնացուցիչը</w:t>
            </w:r>
          </w:p>
        </w:tc>
        <w:tc>
          <w:tcPr>
            <w:tcW w:w="1771" w:type="dxa"/>
            <w:tcBorders>
              <w:top w:val="single" w:sz="4" w:space="0" w:color="auto"/>
              <w:left w:val="single" w:sz="4" w:space="0" w:color="auto"/>
              <w:bottom w:val="single" w:sz="4" w:space="0" w:color="auto"/>
            </w:tcBorders>
            <w:shd w:val="clear" w:color="auto" w:fill="FFFFFF"/>
            <w:vAlign w:val="center"/>
          </w:tcPr>
          <w:p w:rsidR="00FE017E" w:rsidRPr="001051CE" w:rsidRDefault="00FE017E" w:rsidP="001051CE">
            <w:pPr>
              <w:spacing w:after="120"/>
              <w:jc w:val="center"/>
              <w:rPr>
                <w:sz w:val="20"/>
                <w:szCs w:val="20"/>
              </w:rPr>
            </w:pPr>
          </w:p>
        </w:tc>
        <w:tc>
          <w:tcPr>
            <w:tcW w:w="3028" w:type="dxa"/>
            <w:tcBorders>
              <w:top w:val="single" w:sz="4" w:space="0" w:color="auto"/>
              <w:left w:val="single" w:sz="4" w:space="0" w:color="auto"/>
              <w:bottom w:val="single" w:sz="4" w:space="0" w:color="auto"/>
            </w:tcBorders>
            <w:shd w:val="clear" w:color="auto" w:fill="FFFFFF"/>
            <w:vAlign w:val="center"/>
          </w:tcPr>
          <w:p w:rsidR="00FE017E" w:rsidRPr="001051CE" w:rsidRDefault="00FE017E"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ստուգման բանալու նույնացուցիչը (անհատական հերթական համարը)</w:t>
            </w:r>
          </w:p>
        </w:tc>
        <w:tc>
          <w:tcPr>
            <w:tcW w:w="4583" w:type="dxa"/>
            <w:tcBorders>
              <w:top w:val="single" w:sz="4" w:space="0" w:color="auto"/>
              <w:left w:val="single" w:sz="4" w:space="0" w:color="auto"/>
              <w:bottom w:val="single" w:sz="4" w:space="0" w:color="auto"/>
              <w:right w:val="single" w:sz="4" w:space="0" w:color="auto"/>
            </w:tcBorders>
            <w:shd w:val="clear" w:color="auto" w:fill="FFFFFF"/>
            <w:vAlign w:val="center"/>
          </w:tcPr>
          <w:p w:rsidR="00FE017E" w:rsidRPr="001051CE" w:rsidRDefault="00FE017E"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կիրառվում է անդամ պետության օրենսդրությանը համապատասխան Ապրանքների անդրսահմանային տեղաշարժի ժամանակ տվյալների փոխանցման անհրաժեշտությունը որոշվում է անդամ պետության օրենսդրությանը համապատասխան</w:t>
            </w:r>
          </w:p>
        </w:tc>
      </w:tr>
      <w:tr w:rsidR="00D746FD" w:rsidRPr="001051CE" w:rsidTr="00F428C6">
        <w:trPr>
          <w:jc w:val="center"/>
        </w:trPr>
        <w:tc>
          <w:tcPr>
            <w:tcW w:w="1138" w:type="dxa"/>
            <w:tcBorders>
              <w:top w:val="single" w:sz="4" w:space="0" w:color="auto"/>
              <w:left w:val="single" w:sz="4" w:space="0" w:color="auto"/>
              <w:bottom w:val="single" w:sz="4" w:space="0" w:color="auto"/>
            </w:tcBorders>
            <w:shd w:val="clear" w:color="auto" w:fill="FFFFFF"/>
            <w:vAlign w:val="center"/>
          </w:tcPr>
          <w:p w:rsidR="00D746FD" w:rsidRPr="001051CE" w:rsidRDefault="00D746FD"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92</w:t>
            </w:r>
          </w:p>
        </w:tc>
        <w:tc>
          <w:tcPr>
            <w:tcW w:w="4090" w:type="dxa"/>
            <w:tcBorders>
              <w:top w:val="single" w:sz="4" w:space="0" w:color="auto"/>
              <w:left w:val="single" w:sz="4" w:space="0" w:color="auto"/>
              <w:bottom w:val="single" w:sz="4" w:space="0" w:color="auto"/>
            </w:tcBorders>
            <w:shd w:val="clear" w:color="auto" w:fill="FFFFFF"/>
            <w:vAlign w:val="center"/>
          </w:tcPr>
          <w:p w:rsidR="00D746FD" w:rsidRPr="001051CE" w:rsidRDefault="00D746FD" w:rsidP="00F428C6">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ստուգման ծածկագիրը</w:t>
            </w:r>
          </w:p>
        </w:tc>
        <w:tc>
          <w:tcPr>
            <w:tcW w:w="1771" w:type="dxa"/>
            <w:tcBorders>
              <w:top w:val="single" w:sz="4" w:space="0" w:color="auto"/>
              <w:left w:val="single" w:sz="4" w:space="0" w:color="auto"/>
              <w:bottom w:val="single" w:sz="4" w:space="0" w:color="auto"/>
            </w:tcBorders>
            <w:shd w:val="clear" w:color="auto" w:fill="FFFFFF"/>
            <w:vAlign w:val="center"/>
          </w:tcPr>
          <w:p w:rsidR="00D746FD" w:rsidRPr="001051CE" w:rsidRDefault="00D746FD" w:rsidP="001051CE">
            <w:pPr>
              <w:spacing w:after="120"/>
              <w:jc w:val="center"/>
              <w:rPr>
                <w:sz w:val="20"/>
                <w:szCs w:val="20"/>
              </w:rPr>
            </w:pPr>
          </w:p>
        </w:tc>
        <w:tc>
          <w:tcPr>
            <w:tcW w:w="3028" w:type="dxa"/>
            <w:tcBorders>
              <w:top w:val="single" w:sz="4" w:space="0" w:color="auto"/>
              <w:left w:val="single" w:sz="4" w:space="0" w:color="auto"/>
              <w:bottom w:val="single" w:sz="4" w:space="0" w:color="auto"/>
            </w:tcBorders>
            <w:shd w:val="clear" w:color="auto" w:fill="FFFFFF"/>
            <w:vAlign w:val="center"/>
          </w:tcPr>
          <w:p w:rsidR="00D746FD" w:rsidRPr="001051CE" w:rsidRDefault="00D746FD"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ստուգման ծածկագրի նշանակությունը</w:t>
            </w:r>
          </w:p>
        </w:tc>
        <w:tc>
          <w:tcPr>
            <w:tcW w:w="4583" w:type="dxa"/>
            <w:tcBorders>
              <w:top w:val="single" w:sz="4" w:space="0" w:color="auto"/>
              <w:left w:val="single" w:sz="4" w:space="0" w:color="auto"/>
              <w:bottom w:val="single" w:sz="4" w:space="0" w:color="auto"/>
              <w:right w:val="single" w:sz="4" w:space="0" w:color="auto"/>
            </w:tcBorders>
            <w:shd w:val="clear" w:color="auto" w:fill="FFFFFF"/>
            <w:vAlign w:val="center"/>
          </w:tcPr>
          <w:p w:rsidR="00D746FD" w:rsidRPr="001051CE" w:rsidRDefault="00D746FD"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կիրառվում է անդամ պետության օրենսդրությանը համապատասխան Ապրանքների անդրսահմանային տեղաշարժի ժամանակ տվյալների փոխանցման անհրաժեշտությունը որոշվում է անդամ պետության օրենսդրությանը համապատասխան</w:t>
            </w:r>
          </w:p>
        </w:tc>
      </w:tr>
    </w:tbl>
    <w:p w:rsidR="00D746FD" w:rsidRPr="00BE665A" w:rsidRDefault="00D746FD" w:rsidP="00BE665A">
      <w:pPr>
        <w:spacing w:after="160" w:line="360" w:lineRule="auto"/>
        <w:jc w:val="both"/>
      </w:pPr>
      <w:r w:rsidRPr="00BE665A">
        <w:br w:type="page"/>
      </w:r>
    </w:p>
    <w:p w:rsidR="00916942" w:rsidRPr="00BE665A" w:rsidRDefault="00A642DE" w:rsidP="00BE665A">
      <w:pPr>
        <w:pStyle w:val="Bodytext20"/>
        <w:shd w:val="clear" w:color="auto" w:fill="auto"/>
        <w:spacing w:after="160" w:line="360" w:lineRule="auto"/>
        <w:ind w:firstLine="0"/>
        <w:jc w:val="center"/>
        <w:rPr>
          <w:rFonts w:ascii="Sylfaen" w:hAnsi="Sylfaen"/>
          <w:sz w:val="24"/>
          <w:szCs w:val="24"/>
        </w:rPr>
      </w:pPr>
      <w:r w:rsidRPr="00BE665A">
        <w:rPr>
          <w:rFonts w:ascii="Sylfaen" w:hAnsi="Sylfaen"/>
          <w:sz w:val="24"/>
          <w:szCs w:val="24"/>
        </w:rPr>
        <w:lastRenderedPageBreak/>
        <w:t xml:space="preserve">Աղյուսակ </w:t>
      </w:r>
      <w:r w:rsidR="007F2E42" w:rsidRPr="00BE665A">
        <w:rPr>
          <w:rFonts w:ascii="Sylfaen" w:hAnsi="Sylfaen"/>
          <w:sz w:val="24"/>
          <w:szCs w:val="24"/>
        </w:rPr>
        <w:t xml:space="preserve">թիվ </w:t>
      </w:r>
      <w:r w:rsidRPr="00BE665A">
        <w:rPr>
          <w:rFonts w:ascii="Sylfaen" w:hAnsi="Sylfaen"/>
          <w:sz w:val="24"/>
          <w:szCs w:val="24"/>
        </w:rPr>
        <w:t>9</w:t>
      </w:r>
      <w:r w:rsidR="00EE73D7" w:rsidRPr="00BE665A">
        <w:rPr>
          <w:rFonts w:ascii="Sylfaen" w:eastAsia="MS Mincho" w:hAnsi="MS Mincho" w:cs="MS Mincho"/>
          <w:sz w:val="24"/>
          <w:szCs w:val="24"/>
        </w:rPr>
        <w:t>․</w:t>
      </w:r>
      <w:r w:rsidRPr="00BE665A">
        <w:rPr>
          <w:rFonts w:ascii="Sylfaen" w:hAnsi="Sylfaen"/>
          <w:sz w:val="24"/>
          <w:szCs w:val="24"/>
        </w:rPr>
        <w:t xml:space="preserve"> «Նույնականացման միջոցի տվյալների բլոկ» վավերապայմանի ձ</w:t>
      </w:r>
      <w:r w:rsidR="00CD307B" w:rsidRPr="00BE665A">
        <w:rPr>
          <w:rFonts w:ascii="Sylfaen" w:hAnsi="Sylfaen"/>
          <w:sz w:val="24"/>
          <w:szCs w:val="24"/>
        </w:rPr>
        <w:t>եւ</w:t>
      </w:r>
      <w:r w:rsidRPr="00BE665A">
        <w:rPr>
          <w:rFonts w:ascii="Sylfaen" w:hAnsi="Sylfaen"/>
          <w:sz w:val="24"/>
          <w:szCs w:val="24"/>
        </w:rPr>
        <w:t>ավորման կանոնները</w:t>
      </w:r>
    </w:p>
    <w:tbl>
      <w:tblPr>
        <w:tblOverlap w:val="never"/>
        <w:tblW w:w="14577" w:type="dxa"/>
        <w:jc w:val="center"/>
        <w:tblLayout w:type="fixed"/>
        <w:tblCellMar>
          <w:left w:w="10" w:type="dxa"/>
          <w:right w:w="10" w:type="dxa"/>
        </w:tblCellMar>
        <w:tblLook w:val="04A0" w:firstRow="1" w:lastRow="0" w:firstColumn="1" w:lastColumn="0" w:noHBand="0" w:noVBand="1"/>
      </w:tblPr>
      <w:tblGrid>
        <w:gridCol w:w="2610"/>
        <w:gridCol w:w="2506"/>
        <w:gridCol w:w="9461"/>
      </w:tblGrid>
      <w:tr w:rsidR="00916942" w:rsidRPr="001051CE" w:rsidTr="00617F6C">
        <w:trPr>
          <w:tblHeader/>
          <w:jc w:val="center"/>
        </w:trPr>
        <w:tc>
          <w:tcPr>
            <w:tcW w:w="2610" w:type="dxa"/>
            <w:tcBorders>
              <w:top w:val="single" w:sz="4" w:space="0" w:color="auto"/>
              <w:left w:val="single" w:sz="4" w:space="0" w:color="auto"/>
            </w:tcBorders>
            <w:shd w:val="clear" w:color="auto" w:fill="FFFFFF"/>
          </w:tcPr>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ԵԱՏՄ ԱՏԳ ԱԱ-ին համապատասխան ապրանքի ծածկագիրը</w:t>
            </w:r>
          </w:p>
        </w:tc>
        <w:tc>
          <w:tcPr>
            <w:tcW w:w="2506" w:type="dxa"/>
            <w:tcBorders>
              <w:top w:val="single" w:sz="4" w:space="0" w:color="auto"/>
              <w:left w:val="single" w:sz="4" w:space="0" w:color="auto"/>
            </w:tcBorders>
            <w:shd w:val="clear" w:color="auto" w:fill="FFFFFF"/>
          </w:tcPr>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Նույնականացման միջոցի տեսակը</w:t>
            </w:r>
          </w:p>
        </w:tc>
        <w:tc>
          <w:tcPr>
            <w:tcW w:w="9461" w:type="dxa"/>
            <w:tcBorders>
              <w:top w:val="single" w:sz="4" w:space="0" w:color="auto"/>
              <w:left w:val="single" w:sz="4" w:space="0" w:color="auto"/>
              <w:right w:val="single" w:sz="4" w:space="0" w:color="auto"/>
            </w:tcBorders>
            <w:shd w:val="clear" w:color="auto" w:fill="FFFFFF"/>
          </w:tcPr>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«Նույնականացման միջոցի տվյալների բլոկ» վավերապայմանի ձ</w:t>
            </w:r>
            <w:r w:rsidR="00CD307B" w:rsidRPr="001051CE">
              <w:rPr>
                <w:rFonts w:ascii="Sylfaen" w:hAnsi="Sylfaen"/>
                <w:sz w:val="20"/>
                <w:szCs w:val="20"/>
              </w:rPr>
              <w:t>եւ</w:t>
            </w:r>
            <w:r w:rsidRPr="001051CE">
              <w:rPr>
                <w:rFonts w:ascii="Sylfaen" w:hAnsi="Sylfaen"/>
                <w:sz w:val="20"/>
                <w:szCs w:val="20"/>
              </w:rPr>
              <w:t>ավորման կանոնները</w:t>
            </w:r>
          </w:p>
        </w:tc>
      </w:tr>
      <w:tr w:rsidR="00916942" w:rsidRPr="001051CE" w:rsidTr="00617F6C">
        <w:trPr>
          <w:jc w:val="center"/>
        </w:trPr>
        <w:tc>
          <w:tcPr>
            <w:tcW w:w="14577" w:type="dxa"/>
            <w:gridSpan w:val="3"/>
            <w:tcBorders>
              <w:top w:val="single" w:sz="4" w:space="0" w:color="auto"/>
              <w:left w:val="single" w:sz="4" w:space="0" w:color="auto"/>
              <w:right w:val="single" w:sz="4" w:space="0" w:color="auto"/>
            </w:tcBorders>
            <w:shd w:val="clear" w:color="auto" w:fill="FFFFFF"/>
          </w:tcPr>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«Նույնականացման միջոցի տվյալների բլոկ» վավերապայմանի ձ</w:t>
            </w:r>
            <w:r w:rsidR="00CD307B" w:rsidRPr="001051CE">
              <w:rPr>
                <w:rFonts w:ascii="Sylfaen" w:hAnsi="Sylfaen"/>
                <w:sz w:val="20"/>
                <w:szCs w:val="20"/>
              </w:rPr>
              <w:t>եւ</w:t>
            </w:r>
            <w:r w:rsidRPr="001051CE">
              <w:rPr>
                <w:rFonts w:ascii="Sylfaen" w:hAnsi="Sylfaen"/>
                <w:sz w:val="20"/>
                <w:szCs w:val="20"/>
              </w:rPr>
              <w:t>ավորման կանոններ</w:t>
            </w:r>
            <w:r w:rsidR="008C2CB2" w:rsidRPr="001051CE">
              <w:rPr>
                <w:rFonts w:ascii="Sylfaen" w:hAnsi="Sylfaen"/>
                <w:sz w:val="20"/>
                <w:szCs w:val="20"/>
              </w:rPr>
              <w:t>ը՝</w:t>
            </w:r>
            <w:r w:rsidRPr="001051CE">
              <w:rPr>
                <w:rFonts w:ascii="Sylfaen" w:hAnsi="Sylfaen"/>
                <w:sz w:val="20"/>
                <w:szCs w:val="20"/>
              </w:rPr>
              <w:t xml:space="preserve"> ապրանքի, սպառողական կամ խմբային փաթեթվածքի վրա զետեղված նույնականացման միջոցի մասով</w:t>
            </w:r>
          </w:p>
        </w:tc>
      </w:tr>
      <w:tr w:rsidR="00916942" w:rsidRPr="001051CE" w:rsidTr="00F05D70">
        <w:trPr>
          <w:jc w:val="center"/>
        </w:trPr>
        <w:tc>
          <w:tcPr>
            <w:tcW w:w="2610" w:type="dxa"/>
            <w:tcBorders>
              <w:top w:val="single" w:sz="4" w:space="0" w:color="auto"/>
              <w:left w:val="single" w:sz="4" w:space="0" w:color="auto"/>
              <w:bottom w:val="single" w:sz="4" w:space="0" w:color="auto"/>
            </w:tcBorders>
            <w:shd w:val="clear" w:color="auto" w:fill="FFFFFF"/>
            <w:vAlign w:val="center"/>
          </w:tcPr>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Style w:val="Bodytext220pt"/>
                <w:rFonts w:ascii="Sylfaen" w:hAnsi="Sylfaen"/>
                <w:sz w:val="20"/>
                <w:szCs w:val="20"/>
              </w:rPr>
              <w:t>хххх</w:t>
            </w:r>
          </w:p>
        </w:tc>
        <w:tc>
          <w:tcPr>
            <w:tcW w:w="2506" w:type="dxa"/>
            <w:tcBorders>
              <w:top w:val="single" w:sz="4" w:space="0" w:color="auto"/>
              <w:left w:val="single" w:sz="4" w:space="0" w:color="auto"/>
              <w:bottom w:val="single" w:sz="4" w:space="0" w:color="auto"/>
            </w:tcBorders>
            <w:shd w:val="clear" w:color="auto" w:fill="FFFFFF"/>
            <w:vAlign w:val="center"/>
          </w:tcPr>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301</w:t>
            </w:r>
          </w:p>
        </w:tc>
        <w:tc>
          <w:tcPr>
            <w:tcW w:w="9461" w:type="dxa"/>
            <w:tcBorders>
              <w:top w:val="single" w:sz="4" w:space="0" w:color="auto"/>
              <w:left w:val="single" w:sz="4" w:space="0" w:color="auto"/>
              <w:bottom w:val="single" w:sz="4" w:space="0" w:color="auto"/>
              <w:right w:val="single" w:sz="4" w:space="0" w:color="auto"/>
            </w:tcBorders>
            <w:shd w:val="clear" w:color="auto" w:fill="FFFFFF"/>
          </w:tcPr>
          <w:p w:rsidR="00916942" w:rsidRPr="001051CE" w:rsidRDefault="00617F6C" w:rsidP="003C23C3">
            <w:pPr>
              <w:pStyle w:val="Bodytext20"/>
              <w:shd w:val="clear" w:color="auto" w:fill="auto"/>
              <w:tabs>
                <w:tab w:val="left" w:pos="264"/>
              </w:tabs>
              <w:spacing w:after="120" w:line="240" w:lineRule="auto"/>
              <w:ind w:firstLine="0"/>
              <w:rPr>
                <w:rFonts w:ascii="Sylfaen" w:hAnsi="Sylfaen"/>
                <w:sz w:val="20"/>
                <w:szCs w:val="20"/>
              </w:rPr>
            </w:pPr>
            <w:r w:rsidRPr="001051CE">
              <w:rPr>
                <w:rFonts w:ascii="Sylfaen" w:hAnsi="Sylfaen"/>
                <w:sz w:val="20"/>
                <w:szCs w:val="20"/>
              </w:rPr>
              <w:t xml:space="preserve">1. </w:t>
            </w:r>
            <w:r w:rsidR="001051CE" w:rsidRPr="003C23C3">
              <w:rPr>
                <w:rFonts w:ascii="Sylfaen" w:hAnsi="Sylfaen"/>
                <w:sz w:val="20"/>
                <w:szCs w:val="20"/>
              </w:rPr>
              <w:tab/>
            </w:r>
            <w:r w:rsidR="00A642DE" w:rsidRPr="001051CE">
              <w:rPr>
                <w:rFonts w:ascii="Sylfaen" w:hAnsi="Sylfaen"/>
                <w:sz w:val="20"/>
                <w:szCs w:val="20"/>
              </w:rPr>
              <w:t>«Նույնականացման միջոցի տվյալների բլոկ» վավերապայմանի</w:t>
            </w:r>
            <w:r w:rsidR="00EE73D7" w:rsidRPr="001051CE">
              <w:rPr>
                <w:rFonts w:ascii="Sylfaen" w:hAnsi="Sylfaen"/>
                <w:sz w:val="20"/>
                <w:szCs w:val="20"/>
              </w:rPr>
              <w:t>՝</w:t>
            </w:r>
            <w:r w:rsidR="00A642DE" w:rsidRPr="001051CE">
              <w:rPr>
                <w:rFonts w:ascii="Sylfaen" w:hAnsi="Sylfaen"/>
                <w:sz w:val="20"/>
                <w:szCs w:val="20"/>
              </w:rPr>
              <w:t xml:space="preserve"> </w:t>
            </w:r>
            <w:r w:rsidR="00EE73D7" w:rsidRPr="001051CE">
              <w:rPr>
                <w:rFonts w:ascii="Sylfaen" w:hAnsi="Sylfaen"/>
                <w:sz w:val="20"/>
                <w:szCs w:val="20"/>
              </w:rPr>
              <w:t xml:space="preserve">ստեղծվող </w:t>
            </w:r>
            <w:r w:rsidR="00A642DE" w:rsidRPr="001051CE">
              <w:rPr>
                <w:rFonts w:ascii="Sylfaen" w:hAnsi="Sylfaen"/>
                <w:sz w:val="20"/>
                <w:szCs w:val="20"/>
              </w:rPr>
              <w:t>օրինակների նվազագույն քանակը</w:t>
            </w:r>
            <w:r w:rsidR="00EE73D7" w:rsidRPr="001051CE">
              <w:rPr>
                <w:rFonts w:ascii="Sylfaen" w:hAnsi="Sylfaen"/>
                <w:sz w:val="20"/>
                <w:szCs w:val="20"/>
              </w:rPr>
              <w:t>՝</w:t>
            </w:r>
            <w:r w:rsidR="00A642DE" w:rsidRPr="001051CE">
              <w:rPr>
                <w:rFonts w:ascii="Sylfaen" w:hAnsi="Sylfaen"/>
                <w:sz w:val="20"/>
                <w:szCs w:val="20"/>
              </w:rPr>
              <w:t xml:space="preserve"> 2</w:t>
            </w:r>
          </w:p>
          <w:p w:rsidR="00916942" w:rsidRPr="001051CE" w:rsidRDefault="00A642DE" w:rsidP="003C23C3">
            <w:pPr>
              <w:pStyle w:val="Bodytext20"/>
              <w:shd w:val="clear" w:color="auto" w:fill="auto"/>
              <w:tabs>
                <w:tab w:val="left" w:pos="264"/>
              </w:tabs>
              <w:spacing w:after="120" w:line="240" w:lineRule="auto"/>
              <w:ind w:firstLine="0"/>
              <w:rPr>
                <w:rFonts w:ascii="Sylfaen" w:hAnsi="Sylfaen"/>
                <w:sz w:val="20"/>
                <w:szCs w:val="20"/>
              </w:rPr>
            </w:pPr>
            <w:r w:rsidRPr="001051CE">
              <w:rPr>
                <w:rFonts w:ascii="Sylfaen" w:hAnsi="Sylfaen"/>
                <w:sz w:val="20"/>
                <w:szCs w:val="20"/>
              </w:rPr>
              <w:t xml:space="preserve">2. </w:t>
            </w:r>
            <w:r w:rsidR="001051CE" w:rsidRPr="003C23C3">
              <w:rPr>
                <w:rFonts w:ascii="Sylfaen" w:hAnsi="Sylfaen"/>
                <w:sz w:val="20"/>
                <w:szCs w:val="20"/>
              </w:rPr>
              <w:tab/>
            </w:r>
            <w:r w:rsidRPr="001051CE">
              <w:rPr>
                <w:rFonts w:ascii="Sylfaen" w:hAnsi="Sylfaen"/>
                <w:sz w:val="20"/>
                <w:szCs w:val="20"/>
              </w:rPr>
              <w:t>«Նույնականացման միջոցի տվյալների բլոկ» վավերապայմանի առաջին օրինակին ներկայացվող պահանջները</w:t>
            </w:r>
            <w:r w:rsidR="00222D84" w:rsidRPr="001051CE">
              <w:rPr>
                <w:rFonts w:ascii="Sylfaen" w:hAnsi="Sylfaen"/>
                <w:sz w:val="20"/>
                <w:szCs w:val="20"/>
              </w:rPr>
              <w:t>.</w:t>
            </w:r>
          </w:p>
          <w:p w:rsidR="00222D84" w:rsidRPr="001051CE" w:rsidRDefault="00A642DE" w:rsidP="003C23C3">
            <w:pPr>
              <w:pStyle w:val="Bodytext20"/>
              <w:shd w:val="clear" w:color="auto" w:fill="auto"/>
              <w:tabs>
                <w:tab w:val="left" w:pos="264"/>
              </w:tabs>
              <w:spacing w:after="120" w:line="240" w:lineRule="auto"/>
              <w:ind w:firstLine="0"/>
              <w:rPr>
                <w:rFonts w:ascii="Sylfaen" w:hAnsi="Sylfaen"/>
                <w:sz w:val="20"/>
                <w:szCs w:val="20"/>
              </w:rPr>
            </w:pPr>
            <w:r w:rsidRPr="001051CE">
              <w:rPr>
                <w:rFonts w:ascii="Sylfaen" w:hAnsi="Sylfaen"/>
                <w:sz w:val="20"/>
                <w:szCs w:val="20"/>
              </w:rPr>
              <w:t>«AI կիրառման նույնացուցիչ» վավերապայմանի նշանակությունը</w:t>
            </w:r>
            <w:r w:rsidR="00EE73D7" w:rsidRPr="001051CE">
              <w:rPr>
                <w:rFonts w:ascii="Sylfaen" w:hAnsi="Sylfaen"/>
                <w:sz w:val="20"/>
                <w:szCs w:val="20"/>
              </w:rPr>
              <w:t>՝«</w:t>
            </w:r>
            <w:r w:rsidRPr="001051CE">
              <w:rPr>
                <w:rFonts w:ascii="Sylfaen" w:hAnsi="Sylfaen"/>
                <w:sz w:val="20"/>
                <w:szCs w:val="20"/>
              </w:rPr>
              <w:t>01</w:t>
            </w:r>
            <w:r w:rsidR="00EE73D7" w:rsidRPr="001051CE">
              <w:rPr>
                <w:rFonts w:ascii="Sylfaen" w:hAnsi="Sylfaen"/>
                <w:sz w:val="20"/>
                <w:szCs w:val="20"/>
              </w:rPr>
              <w:t>»</w:t>
            </w:r>
            <w:r w:rsidR="00EE73D7" w:rsidRPr="001051CE" w:rsidDel="00EE73D7">
              <w:rPr>
                <w:rFonts w:ascii="Sylfaen" w:hAnsi="Sylfaen"/>
                <w:sz w:val="20"/>
                <w:szCs w:val="20"/>
              </w:rPr>
              <w:t xml:space="preserve"> </w:t>
            </w:r>
          </w:p>
          <w:p w:rsidR="00916942" w:rsidRPr="001051CE" w:rsidRDefault="00A642DE" w:rsidP="003C23C3">
            <w:pPr>
              <w:pStyle w:val="Bodytext20"/>
              <w:shd w:val="clear" w:color="auto" w:fill="auto"/>
              <w:tabs>
                <w:tab w:val="left" w:pos="264"/>
              </w:tabs>
              <w:spacing w:after="120" w:line="240" w:lineRule="auto"/>
              <w:ind w:firstLine="0"/>
              <w:rPr>
                <w:rFonts w:ascii="Sylfaen" w:hAnsi="Sylfaen"/>
                <w:sz w:val="20"/>
                <w:szCs w:val="20"/>
              </w:rPr>
            </w:pPr>
            <w:r w:rsidRPr="001051CE">
              <w:rPr>
                <w:rFonts w:ascii="Sylfaen" w:hAnsi="Sylfaen"/>
                <w:sz w:val="20"/>
                <w:szCs w:val="20"/>
              </w:rPr>
              <w:t>«Տեղեկատվության բլոկի պայմանանշանային նշանակությունը» վավերապայմանի նշանակությունը</w:t>
            </w:r>
            <w:r w:rsidR="00240661" w:rsidRPr="001051CE">
              <w:rPr>
                <w:rFonts w:ascii="Sylfaen" w:hAnsi="Sylfaen"/>
                <w:sz w:val="20"/>
                <w:szCs w:val="20"/>
              </w:rPr>
              <w:t>.</w:t>
            </w:r>
            <w:r w:rsidRPr="001051CE">
              <w:rPr>
                <w:rFonts w:ascii="Sylfaen" w:hAnsi="Sylfaen"/>
                <w:sz w:val="20"/>
                <w:szCs w:val="20"/>
              </w:rPr>
              <w:t xml:space="preserve"> վավերապայմանը պետք է </w:t>
            </w:r>
            <w:r w:rsidR="00EE73D7" w:rsidRPr="001051CE">
              <w:rPr>
                <w:rFonts w:ascii="Sylfaen" w:hAnsi="Sylfaen"/>
                <w:sz w:val="20"/>
                <w:szCs w:val="20"/>
              </w:rPr>
              <w:t>պ</w:t>
            </w:r>
            <w:r w:rsidRPr="001051CE">
              <w:rPr>
                <w:rFonts w:ascii="Sylfaen" w:hAnsi="Sylfaen"/>
                <w:sz w:val="20"/>
                <w:szCs w:val="20"/>
              </w:rPr>
              <w:t>արունակի ապրանքի նույնականացման համարը (GTIN):</w:t>
            </w:r>
          </w:p>
          <w:p w:rsidR="00916942" w:rsidRPr="001051CE" w:rsidRDefault="00A642DE" w:rsidP="003C23C3">
            <w:pPr>
              <w:pStyle w:val="Bodytext20"/>
              <w:shd w:val="clear" w:color="auto" w:fill="auto"/>
              <w:tabs>
                <w:tab w:val="left" w:pos="264"/>
              </w:tabs>
              <w:spacing w:after="120" w:line="240" w:lineRule="auto"/>
              <w:ind w:firstLine="0"/>
              <w:rPr>
                <w:rFonts w:ascii="Sylfaen" w:hAnsi="Sylfaen"/>
                <w:sz w:val="20"/>
                <w:szCs w:val="20"/>
              </w:rPr>
            </w:pPr>
            <w:r w:rsidRPr="001051CE">
              <w:rPr>
                <w:rFonts w:ascii="Sylfaen" w:hAnsi="Sylfaen"/>
                <w:sz w:val="20"/>
                <w:szCs w:val="20"/>
              </w:rPr>
              <w:t xml:space="preserve">3. </w:t>
            </w:r>
            <w:r w:rsidR="001051CE" w:rsidRPr="003C23C3">
              <w:rPr>
                <w:rFonts w:ascii="Sylfaen" w:hAnsi="Sylfaen"/>
                <w:sz w:val="20"/>
                <w:szCs w:val="20"/>
              </w:rPr>
              <w:tab/>
            </w:r>
            <w:r w:rsidRPr="001051CE">
              <w:rPr>
                <w:rFonts w:ascii="Sylfaen" w:hAnsi="Sylfaen"/>
                <w:sz w:val="20"/>
                <w:szCs w:val="20"/>
              </w:rPr>
              <w:t>«Նույնականացման միջոցի տվյալների բլոկ» վավերապայմանի երկրորդ օրինակին ներկայացվող պահանջները</w:t>
            </w:r>
            <w:r w:rsidR="00222D84" w:rsidRPr="001051CE">
              <w:rPr>
                <w:rFonts w:ascii="Sylfaen" w:hAnsi="Sylfaen"/>
                <w:sz w:val="20"/>
                <w:szCs w:val="20"/>
              </w:rPr>
              <w:t>.</w:t>
            </w:r>
          </w:p>
          <w:p w:rsidR="00916942" w:rsidRPr="001051CE" w:rsidRDefault="00A642DE" w:rsidP="003C23C3">
            <w:pPr>
              <w:pStyle w:val="Bodytext20"/>
              <w:shd w:val="clear" w:color="auto" w:fill="auto"/>
              <w:tabs>
                <w:tab w:val="left" w:pos="264"/>
              </w:tabs>
              <w:spacing w:after="120" w:line="240" w:lineRule="auto"/>
              <w:ind w:firstLine="0"/>
              <w:rPr>
                <w:rFonts w:ascii="Sylfaen" w:hAnsi="Sylfaen"/>
                <w:sz w:val="20"/>
                <w:szCs w:val="20"/>
              </w:rPr>
            </w:pPr>
            <w:r w:rsidRPr="001051CE">
              <w:rPr>
                <w:rFonts w:ascii="Sylfaen" w:hAnsi="Sylfaen"/>
                <w:sz w:val="20"/>
                <w:szCs w:val="20"/>
              </w:rPr>
              <w:t>«AI կիրառման նույնացուցիչ» վավերապայմանի նշանակությունը</w:t>
            </w:r>
            <w:r w:rsidR="00EE73D7" w:rsidRPr="001051CE">
              <w:rPr>
                <w:rFonts w:ascii="Sylfaen" w:hAnsi="Sylfaen"/>
                <w:sz w:val="20"/>
                <w:szCs w:val="20"/>
              </w:rPr>
              <w:t>՝</w:t>
            </w:r>
            <w:r w:rsidRPr="001051CE">
              <w:rPr>
                <w:rFonts w:ascii="Sylfaen" w:hAnsi="Sylfaen"/>
                <w:sz w:val="20"/>
                <w:szCs w:val="20"/>
              </w:rPr>
              <w:t xml:space="preserve"> </w:t>
            </w:r>
            <w:r w:rsidR="00EE73D7" w:rsidRPr="001051CE">
              <w:rPr>
                <w:rFonts w:ascii="Sylfaen" w:hAnsi="Sylfaen"/>
                <w:sz w:val="20"/>
                <w:szCs w:val="20"/>
              </w:rPr>
              <w:t>«</w:t>
            </w:r>
            <w:r w:rsidRPr="001051CE">
              <w:rPr>
                <w:rFonts w:ascii="Sylfaen" w:hAnsi="Sylfaen"/>
                <w:sz w:val="20"/>
                <w:szCs w:val="20"/>
              </w:rPr>
              <w:t>21</w:t>
            </w:r>
            <w:r w:rsidR="00EE73D7" w:rsidRPr="001051CE">
              <w:rPr>
                <w:rFonts w:ascii="Sylfaen" w:hAnsi="Sylfaen"/>
                <w:sz w:val="20"/>
                <w:szCs w:val="20"/>
              </w:rPr>
              <w:t>»</w:t>
            </w:r>
            <w:r w:rsidR="00EE73D7" w:rsidRPr="001051CE" w:rsidDel="00EE73D7">
              <w:rPr>
                <w:rFonts w:ascii="Sylfaen" w:hAnsi="Sylfaen"/>
                <w:sz w:val="20"/>
                <w:szCs w:val="20"/>
              </w:rPr>
              <w:t xml:space="preserve"> </w:t>
            </w:r>
          </w:p>
          <w:p w:rsidR="00D746FD" w:rsidRPr="001051CE" w:rsidRDefault="00A642DE" w:rsidP="003C23C3">
            <w:pPr>
              <w:pStyle w:val="Bodytext20"/>
              <w:shd w:val="clear" w:color="auto" w:fill="auto"/>
              <w:tabs>
                <w:tab w:val="left" w:pos="264"/>
              </w:tabs>
              <w:spacing w:after="120" w:line="240" w:lineRule="auto"/>
              <w:ind w:firstLine="0"/>
              <w:rPr>
                <w:rFonts w:ascii="Sylfaen" w:hAnsi="Sylfaen"/>
                <w:sz w:val="20"/>
                <w:szCs w:val="20"/>
              </w:rPr>
            </w:pPr>
            <w:r w:rsidRPr="001051CE">
              <w:rPr>
                <w:rFonts w:ascii="Sylfaen" w:hAnsi="Sylfaen"/>
                <w:sz w:val="20"/>
                <w:szCs w:val="20"/>
              </w:rPr>
              <w:t>«Տեղեկատվության բլոկի պայմանանշանային նշանակությունը» վավերապայմանի նշանակությունը</w:t>
            </w:r>
            <w:r w:rsidR="00240661" w:rsidRPr="001051CE">
              <w:rPr>
                <w:rFonts w:ascii="Sylfaen" w:hAnsi="Sylfaen"/>
                <w:sz w:val="20"/>
                <w:szCs w:val="20"/>
              </w:rPr>
              <w:t>.</w:t>
            </w:r>
            <w:r w:rsidRPr="001051CE">
              <w:rPr>
                <w:rFonts w:ascii="Sylfaen" w:hAnsi="Sylfaen"/>
                <w:sz w:val="20"/>
                <w:szCs w:val="20"/>
              </w:rPr>
              <w:t xml:space="preserve"> վավերապայմանը պետք է</w:t>
            </w:r>
            <w:r w:rsidR="00EE73D7" w:rsidRPr="001051CE">
              <w:rPr>
                <w:rFonts w:ascii="Sylfaen" w:hAnsi="Sylfaen"/>
                <w:sz w:val="20"/>
                <w:szCs w:val="20"/>
              </w:rPr>
              <w:t xml:space="preserve"> պ</w:t>
            </w:r>
            <w:r w:rsidRPr="001051CE">
              <w:rPr>
                <w:rFonts w:ascii="Sylfaen" w:hAnsi="Sylfaen"/>
                <w:sz w:val="20"/>
                <w:szCs w:val="20"/>
              </w:rPr>
              <w:t>արունակի ապրանքի անհատական սերիական համարը (SN)</w:t>
            </w:r>
          </w:p>
          <w:p w:rsidR="00D746FD" w:rsidRPr="001051CE" w:rsidRDefault="00D746FD" w:rsidP="003C23C3">
            <w:pPr>
              <w:pStyle w:val="Bodytext20"/>
              <w:shd w:val="clear" w:color="auto" w:fill="auto"/>
              <w:tabs>
                <w:tab w:val="left" w:pos="264"/>
              </w:tabs>
              <w:spacing w:after="120" w:line="240" w:lineRule="auto"/>
              <w:ind w:firstLine="0"/>
              <w:rPr>
                <w:rFonts w:ascii="Sylfaen" w:hAnsi="Sylfaen"/>
                <w:sz w:val="20"/>
                <w:szCs w:val="20"/>
              </w:rPr>
            </w:pPr>
            <w:r w:rsidRPr="001051CE">
              <w:rPr>
                <w:rFonts w:ascii="Sylfaen" w:hAnsi="Sylfaen"/>
                <w:sz w:val="20"/>
                <w:szCs w:val="20"/>
              </w:rPr>
              <w:t>«Նույնականացման միջոցի տվյալների բլոկ» վավերապայմանի օրինակներին ներկայացվող պահանջները</w:t>
            </w:r>
            <w:r w:rsidR="00222D84" w:rsidRPr="001051CE">
              <w:rPr>
                <w:rFonts w:ascii="Sylfaen" w:hAnsi="Sylfaen"/>
                <w:sz w:val="20"/>
                <w:szCs w:val="20"/>
              </w:rPr>
              <w:t>.</w:t>
            </w:r>
          </w:p>
          <w:p w:rsidR="008C2CB2" w:rsidRPr="001051CE" w:rsidRDefault="001051CE" w:rsidP="003C23C3">
            <w:pPr>
              <w:pStyle w:val="Bodytext20"/>
              <w:shd w:val="clear" w:color="auto" w:fill="auto"/>
              <w:tabs>
                <w:tab w:val="left" w:pos="264"/>
              </w:tabs>
              <w:spacing w:after="120" w:line="240" w:lineRule="auto"/>
              <w:ind w:firstLine="0"/>
              <w:rPr>
                <w:rFonts w:ascii="Sylfaen" w:hAnsi="Sylfaen"/>
                <w:sz w:val="20"/>
                <w:szCs w:val="20"/>
              </w:rPr>
            </w:pPr>
            <w:r>
              <w:rPr>
                <w:rFonts w:ascii="Sylfaen" w:hAnsi="Sylfaen"/>
                <w:sz w:val="20"/>
                <w:szCs w:val="20"/>
              </w:rPr>
              <w:t>4.</w:t>
            </w:r>
            <w:r w:rsidRPr="001051CE">
              <w:rPr>
                <w:rFonts w:ascii="Sylfaen" w:hAnsi="Sylfaen"/>
                <w:sz w:val="20"/>
                <w:szCs w:val="20"/>
              </w:rPr>
              <w:tab/>
            </w:r>
            <w:r w:rsidR="0033354C" w:rsidRPr="001051CE">
              <w:rPr>
                <w:rFonts w:ascii="Sylfaen" w:hAnsi="Sylfaen"/>
                <w:sz w:val="20"/>
                <w:szCs w:val="20"/>
              </w:rPr>
              <w:t>«AI կիրառման նույնացուցիչ» վավերապայմանի նշանակությունը</w:t>
            </w:r>
            <w:r w:rsidR="00EE73D7" w:rsidRPr="001051CE">
              <w:rPr>
                <w:rFonts w:ascii="Sylfaen" w:hAnsi="Sylfaen"/>
                <w:sz w:val="20"/>
                <w:szCs w:val="20"/>
              </w:rPr>
              <w:t>՝</w:t>
            </w:r>
            <w:r w:rsidR="0033354C" w:rsidRPr="001051CE">
              <w:rPr>
                <w:rFonts w:ascii="Sylfaen" w:hAnsi="Sylfaen"/>
                <w:sz w:val="20"/>
                <w:szCs w:val="20"/>
              </w:rPr>
              <w:t xml:space="preserve"> </w:t>
            </w:r>
            <w:r w:rsidR="00EE73D7" w:rsidRPr="001051CE">
              <w:rPr>
                <w:rFonts w:ascii="Sylfaen" w:hAnsi="Sylfaen"/>
                <w:sz w:val="20"/>
                <w:szCs w:val="20"/>
              </w:rPr>
              <w:t>«</w:t>
            </w:r>
            <w:r w:rsidR="0033354C" w:rsidRPr="001051CE">
              <w:rPr>
                <w:rFonts w:ascii="Sylfaen" w:hAnsi="Sylfaen"/>
                <w:sz w:val="20"/>
                <w:szCs w:val="20"/>
              </w:rPr>
              <w:t>91</w:t>
            </w:r>
            <w:r w:rsidR="00EE73D7" w:rsidRPr="001051CE">
              <w:rPr>
                <w:rFonts w:ascii="Sylfaen" w:hAnsi="Sylfaen"/>
                <w:sz w:val="20"/>
                <w:szCs w:val="20"/>
              </w:rPr>
              <w:t>»</w:t>
            </w:r>
            <w:r w:rsidR="0033354C" w:rsidRPr="001051CE">
              <w:rPr>
                <w:rFonts w:ascii="Sylfaen" w:hAnsi="Sylfaen"/>
                <w:sz w:val="20"/>
                <w:szCs w:val="20"/>
              </w:rPr>
              <w:t xml:space="preserve">, </w:t>
            </w:r>
            <w:r w:rsidR="00EE73D7" w:rsidRPr="001051CE">
              <w:rPr>
                <w:rFonts w:ascii="Sylfaen" w:hAnsi="Sylfaen"/>
                <w:sz w:val="20"/>
                <w:szCs w:val="20"/>
              </w:rPr>
              <w:t>«</w:t>
            </w:r>
            <w:r w:rsidR="00EE73D7" w:rsidRPr="001051CE" w:rsidDel="00EE73D7">
              <w:rPr>
                <w:rFonts w:ascii="Sylfaen" w:hAnsi="Sylfaen"/>
                <w:sz w:val="20"/>
                <w:szCs w:val="20"/>
              </w:rPr>
              <w:t xml:space="preserve"> </w:t>
            </w:r>
            <w:r w:rsidR="0033354C" w:rsidRPr="001051CE">
              <w:rPr>
                <w:rFonts w:ascii="Sylfaen" w:hAnsi="Sylfaen"/>
                <w:sz w:val="20"/>
                <w:szCs w:val="20"/>
              </w:rPr>
              <w:t>92</w:t>
            </w:r>
            <w:r w:rsidR="00EE73D7" w:rsidRPr="001051CE">
              <w:rPr>
                <w:rFonts w:ascii="Sylfaen" w:hAnsi="Sylfaen"/>
                <w:sz w:val="20"/>
                <w:szCs w:val="20"/>
              </w:rPr>
              <w:t>»</w:t>
            </w:r>
            <w:r w:rsidR="0033354C" w:rsidRPr="001051CE">
              <w:rPr>
                <w:rFonts w:ascii="Sylfaen" w:hAnsi="Sylfaen"/>
                <w:sz w:val="20"/>
                <w:szCs w:val="20"/>
              </w:rPr>
              <w:t xml:space="preserve"> </w:t>
            </w:r>
          </w:p>
          <w:p w:rsidR="00F05D70" w:rsidRPr="003C23C3" w:rsidRDefault="0033354C" w:rsidP="00F428C6">
            <w:pPr>
              <w:pStyle w:val="Bodytext20"/>
              <w:shd w:val="clear" w:color="auto" w:fill="auto"/>
              <w:tabs>
                <w:tab w:val="left" w:pos="546"/>
              </w:tabs>
              <w:spacing w:after="120" w:line="240" w:lineRule="auto"/>
              <w:ind w:firstLine="0"/>
              <w:rPr>
                <w:rFonts w:ascii="Sylfaen" w:hAnsi="Sylfaen"/>
                <w:sz w:val="20"/>
                <w:szCs w:val="20"/>
              </w:rPr>
            </w:pPr>
            <w:r w:rsidRPr="001051CE">
              <w:rPr>
                <w:rFonts w:ascii="Sylfaen" w:hAnsi="Sylfaen"/>
                <w:sz w:val="20"/>
                <w:szCs w:val="20"/>
              </w:rPr>
              <w:t>«Տեղեկատվության բլոկի պայմանանշանային նշանակությունը» վավերապայմանի նշանակությունը</w:t>
            </w:r>
            <w:r w:rsidR="00240661" w:rsidRPr="001051CE">
              <w:rPr>
                <w:rFonts w:ascii="Sylfaen" w:hAnsi="Sylfaen"/>
                <w:sz w:val="20"/>
                <w:szCs w:val="20"/>
              </w:rPr>
              <w:t>.</w:t>
            </w:r>
            <w:r w:rsidRPr="001051CE">
              <w:rPr>
                <w:rFonts w:ascii="Sylfaen" w:hAnsi="Sylfaen"/>
                <w:sz w:val="20"/>
                <w:szCs w:val="20"/>
              </w:rPr>
              <w:t xml:space="preserve"> ստուգման բանալու նույնացուցիչը, ստուգման ծածկագիրը (կիրառվում է անդամ պետության օրենսդրությանը համապատասխան)</w:t>
            </w:r>
          </w:p>
        </w:tc>
      </w:tr>
      <w:tr w:rsidR="0033354C" w:rsidRPr="001051CE" w:rsidTr="00F428C6">
        <w:trPr>
          <w:jc w:val="center"/>
        </w:trPr>
        <w:tc>
          <w:tcPr>
            <w:tcW w:w="145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3354C" w:rsidRPr="001051CE" w:rsidRDefault="0033354C" w:rsidP="00F428C6">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«Նույնականացման միջոցի տվյալների բլոկ» վավերապայմանի ձ</w:t>
            </w:r>
            <w:r w:rsidR="00CD307B" w:rsidRPr="001051CE">
              <w:rPr>
                <w:rFonts w:ascii="Sylfaen" w:hAnsi="Sylfaen"/>
                <w:sz w:val="20"/>
                <w:szCs w:val="20"/>
              </w:rPr>
              <w:t>եւ</w:t>
            </w:r>
            <w:r w:rsidRPr="001051CE">
              <w:rPr>
                <w:rFonts w:ascii="Sylfaen" w:hAnsi="Sylfaen"/>
                <w:sz w:val="20"/>
                <w:szCs w:val="20"/>
              </w:rPr>
              <w:t>ավորման կանոնները</w:t>
            </w:r>
            <w:r w:rsidR="008C2CB2" w:rsidRPr="001051CE">
              <w:rPr>
                <w:rFonts w:ascii="Sylfaen" w:hAnsi="Sylfaen"/>
                <w:sz w:val="20"/>
                <w:szCs w:val="20"/>
              </w:rPr>
              <w:t>՝</w:t>
            </w:r>
            <w:r w:rsidRPr="001051CE">
              <w:rPr>
                <w:rFonts w:ascii="Sylfaen" w:hAnsi="Sylfaen"/>
                <w:sz w:val="20"/>
                <w:szCs w:val="20"/>
              </w:rPr>
              <w:t xml:space="preserve"> տրանսպորտային փաթեթվածքի վրա զետեղված նույնականացման միջոցի մասով</w:t>
            </w:r>
          </w:p>
        </w:tc>
      </w:tr>
      <w:tr w:rsidR="008430C6" w:rsidRPr="001051CE" w:rsidTr="00F05D70">
        <w:trPr>
          <w:jc w:val="center"/>
        </w:trPr>
        <w:tc>
          <w:tcPr>
            <w:tcW w:w="2610" w:type="dxa"/>
            <w:vMerge w:val="restart"/>
            <w:tcBorders>
              <w:top w:val="single" w:sz="4" w:space="0" w:color="auto"/>
              <w:left w:val="single" w:sz="4" w:space="0" w:color="auto"/>
            </w:tcBorders>
            <w:shd w:val="clear" w:color="auto" w:fill="FFFFFF"/>
            <w:vAlign w:val="center"/>
          </w:tcPr>
          <w:p w:rsidR="008430C6" w:rsidRPr="001051CE" w:rsidRDefault="008430C6" w:rsidP="001051CE">
            <w:pPr>
              <w:pStyle w:val="Bodytext20"/>
              <w:shd w:val="clear" w:color="auto" w:fill="auto"/>
              <w:spacing w:after="120" w:line="240" w:lineRule="auto"/>
              <w:ind w:firstLine="0"/>
              <w:jc w:val="center"/>
              <w:rPr>
                <w:rFonts w:ascii="Sylfaen" w:hAnsi="Sylfaen"/>
                <w:sz w:val="20"/>
                <w:szCs w:val="20"/>
              </w:rPr>
            </w:pPr>
            <w:r w:rsidRPr="001051CE">
              <w:rPr>
                <w:rStyle w:val="Bodytext220pt"/>
                <w:rFonts w:ascii="Sylfaen" w:hAnsi="Sylfaen"/>
                <w:sz w:val="20"/>
                <w:szCs w:val="20"/>
              </w:rPr>
              <w:lastRenderedPageBreak/>
              <w:t>ХХХХ</w:t>
            </w:r>
          </w:p>
        </w:tc>
        <w:tc>
          <w:tcPr>
            <w:tcW w:w="2506" w:type="dxa"/>
            <w:vMerge w:val="restart"/>
            <w:tcBorders>
              <w:top w:val="single" w:sz="4" w:space="0" w:color="auto"/>
              <w:left w:val="single" w:sz="4" w:space="0" w:color="auto"/>
            </w:tcBorders>
            <w:shd w:val="clear" w:color="auto" w:fill="FFFFFF"/>
            <w:vAlign w:val="center"/>
          </w:tcPr>
          <w:p w:rsidR="008430C6" w:rsidRPr="001051CE" w:rsidRDefault="008430C6"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101</w:t>
            </w:r>
          </w:p>
        </w:tc>
        <w:tc>
          <w:tcPr>
            <w:tcW w:w="9461" w:type="dxa"/>
            <w:tcBorders>
              <w:top w:val="single" w:sz="4" w:space="0" w:color="auto"/>
              <w:left w:val="single" w:sz="4" w:space="0" w:color="auto"/>
              <w:bottom w:val="single" w:sz="4" w:space="0" w:color="auto"/>
              <w:right w:val="single" w:sz="4" w:space="0" w:color="auto"/>
            </w:tcBorders>
            <w:shd w:val="clear" w:color="auto" w:fill="FFFFFF"/>
          </w:tcPr>
          <w:p w:rsidR="008430C6" w:rsidRPr="001051CE" w:rsidRDefault="00617F6C" w:rsidP="003C23C3">
            <w:pPr>
              <w:pStyle w:val="Bodytext20"/>
              <w:shd w:val="clear" w:color="auto" w:fill="auto"/>
              <w:tabs>
                <w:tab w:val="left" w:pos="264"/>
              </w:tabs>
              <w:spacing w:after="120" w:line="240" w:lineRule="auto"/>
              <w:ind w:firstLine="0"/>
              <w:rPr>
                <w:rFonts w:ascii="Sylfaen" w:hAnsi="Sylfaen"/>
                <w:sz w:val="20"/>
                <w:szCs w:val="20"/>
              </w:rPr>
            </w:pPr>
            <w:r w:rsidRPr="001051CE">
              <w:rPr>
                <w:rFonts w:ascii="Sylfaen" w:hAnsi="Sylfaen"/>
                <w:sz w:val="20"/>
                <w:szCs w:val="20"/>
              </w:rPr>
              <w:t xml:space="preserve">1. </w:t>
            </w:r>
            <w:r w:rsidR="001051CE" w:rsidRPr="003C23C3">
              <w:rPr>
                <w:rFonts w:ascii="Sylfaen" w:hAnsi="Sylfaen"/>
                <w:sz w:val="20"/>
                <w:szCs w:val="20"/>
              </w:rPr>
              <w:tab/>
            </w:r>
            <w:r w:rsidR="008430C6" w:rsidRPr="001051CE">
              <w:rPr>
                <w:rFonts w:ascii="Sylfaen" w:hAnsi="Sylfaen"/>
                <w:sz w:val="20"/>
                <w:szCs w:val="20"/>
              </w:rPr>
              <w:t>«Նույնականացման միջոցի տվյալների բլոկ» վավերապայմանի</w:t>
            </w:r>
            <w:r w:rsidR="00EE73D7" w:rsidRPr="001051CE">
              <w:rPr>
                <w:rFonts w:ascii="Sylfaen" w:hAnsi="Sylfaen"/>
                <w:sz w:val="20"/>
                <w:szCs w:val="20"/>
              </w:rPr>
              <w:t>՝</w:t>
            </w:r>
            <w:r w:rsidR="008430C6" w:rsidRPr="001051CE">
              <w:rPr>
                <w:rFonts w:ascii="Sylfaen" w:hAnsi="Sylfaen"/>
                <w:sz w:val="20"/>
                <w:szCs w:val="20"/>
              </w:rPr>
              <w:t xml:space="preserve"> </w:t>
            </w:r>
            <w:r w:rsidR="00EE73D7" w:rsidRPr="001051CE">
              <w:rPr>
                <w:rFonts w:ascii="Sylfaen" w:hAnsi="Sylfaen"/>
                <w:sz w:val="20"/>
                <w:szCs w:val="20"/>
              </w:rPr>
              <w:t xml:space="preserve">ստեղծվող </w:t>
            </w:r>
            <w:r w:rsidR="008430C6" w:rsidRPr="001051CE">
              <w:rPr>
                <w:rFonts w:ascii="Sylfaen" w:hAnsi="Sylfaen"/>
                <w:sz w:val="20"/>
                <w:szCs w:val="20"/>
              </w:rPr>
              <w:t>օրինակների քանակը</w:t>
            </w:r>
            <w:r w:rsidR="00EE73D7" w:rsidRPr="001051CE">
              <w:rPr>
                <w:rFonts w:ascii="Sylfaen" w:hAnsi="Sylfaen"/>
                <w:sz w:val="20"/>
                <w:szCs w:val="20"/>
              </w:rPr>
              <w:t>՝</w:t>
            </w:r>
            <w:r w:rsidR="008430C6" w:rsidRPr="001051CE">
              <w:rPr>
                <w:rFonts w:ascii="Sylfaen" w:hAnsi="Sylfaen"/>
                <w:sz w:val="20"/>
                <w:szCs w:val="20"/>
              </w:rPr>
              <w:t xml:space="preserve"> 1</w:t>
            </w:r>
          </w:p>
        </w:tc>
      </w:tr>
      <w:tr w:rsidR="008430C6" w:rsidRPr="001051CE" w:rsidTr="00617F6C">
        <w:trPr>
          <w:jc w:val="center"/>
        </w:trPr>
        <w:tc>
          <w:tcPr>
            <w:tcW w:w="2610" w:type="dxa"/>
            <w:vMerge/>
            <w:tcBorders>
              <w:left w:val="single" w:sz="4" w:space="0" w:color="auto"/>
              <w:bottom w:val="single" w:sz="4" w:space="0" w:color="auto"/>
            </w:tcBorders>
            <w:shd w:val="clear" w:color="auto" w:fill="FFFFFF"/>
          </w:tcPr>
          <w:p w:rsidR="008430C6" w:rsidRPr="001051CE" w:rsidRDefault="008430C6" w:rsidP="001051CE">
            <w:pPr>
              <w:pStyle w:val="Bodytext20"/>
              <w:shd w:val="clear" w:color="auto" w:fill="auto"/>
              <w:spacing w:after="120" w:line="240" w:lineRule="auto"/>
              <w:ind w:firstLine="0"/>
              <w:rPr>
                <w:rStyle w:val="Bodytext220pt"/>
                <w:rFonts w:ascii="Sylfaen" w:hAnsi="Sylfaen"/>
                <w:sz w:val="20"/>
                <w:szCs w:val="20"/>
              </w:rPr>
            </w:pPr>
          </w:p>
        </w:tc>
        <w:tc>
          <w:tcPr>
            <w:tcW w:w="2506" w:type="dxa"/>
            <w:vMerge/>
            <w:tcBorders>
              <w:left w:val="single" w:sz="4" w:space="0" w:color="auto"/>
              <w:bottom w:val="single" w:sz="4" w:space="0" w:color="auto"/>
            </w:tcBorders>
            <w:shd w:val="clear" w:color="auto" w:fill="FFFFFF"/>
          </w:tcPr>
          <w:p w:rsidR="008430C6" w:rsidRPr="001051CE" w:rsidRDefault="008430C6" w:rsidP="001051CE">
            <w:pPr>
              <w:pStyle w:val="Bodytext20"/>
              <w:shd w:val="clear" w:color="auto" w:fill="auto"/>
              <w:spacing w:after="120" w:line="240" w:lineRule="auto"/>
              <w:ind w:firstLine="0"/>
              <w:rPr>
                <w:rFonts w:ascii="Sylfaen" w:hAnsi="Sylfaen"/>
                <w:sz w:val="20"/>
                <w:szCs w:val="20"/>
              </w:rPr>
            </w:pPr>
          </w:p>
        </w:tc>
        <w:tc>
          <w:tcPr>
            <w:tcW w:w="9461" w:type="dxa"/>
            <w:tcBorders>
              <w:top w:val="single" w:sz="4" w:space="0" w:color="auto"/>
              <w:left w:val="single" w:sz="4" w:space="0" w:color="auto"/>
              <w:bottom w:val="single" w:sz="4" w:space="0" w:color="auto"/>
              <w:right w:val="single" w:sz="4" w:space="0" w:color="auto"/>
            </w:tcBorders>
            <w:shd w:val="clear" w:color="auto" w:fill="FFFFFF"/>
          </w:tcPr>
          <w:p w:rsidR="008430C6" w:rsidRPr="001051CE" w:rsidRDefault="008430C6" w:rsidP="003C23C3">
            <w:pPr>
              <w:pStyle w:val="Bodytext20"/>
              <w:shd w:val="clear" w:color="auto" w:fill="auto"/>
              <w:tabs>
                <w:tab w:val="left" w:pos="264"/>
              </w:tabs>
              <w:spacing w:after="120" w:line="240" w:lineRule="auto"/>
              <w:ind w:firstLine="0"/>
              <w:rPr>
                <w:rFonts w:ascii="Sylfaen" w:hAnsi="Sylfaen"/>
                <w:sz w:val="20"/>
                <w:szCs w:val="20"/>
              </w:rPr>
            </w:pPr>
            <w:r w:rsidRPr="001051CE">
              <w:rPr>
                <w:rFonts w:ascii="Sylfaen" w:hAnsi="Sylfaen"/>
                <w:sz w:val="20"/>
                <w:szCs w:val="20"/>
              </w:rPr>
              <w:t xml:space="preserve">2. </w:t>
            </w:r>
            <w:r w:rsidR="001051CE" w:rsidRPr="003C23C3">
              <w:rPr>
                <w:rFonts w:ascii="Sylfaen" w:hAnsi="Sylfaen"/>
                <w:sz w:val="20"/>
                <w:szCs w:val="20"/>
              </w:rPr>
              <w:tab/>
            </w:r>
            <w:r w:rsidRPr="001051CE">
              <w:rPr>
                <w:rFonts w:ascii="Sylfaen" w:hAnsi="Sylfaen"/>
                <w:sz w:val="20"/>
                <w:szCs w:val="20"/>
              </w:rPr>
              <w:t>«Նույնականացման միջոցի տվյալների բլոկ» վավերապայմանի օրինակին ներկայացվող պահանջները</w:t>
            </w:r>
            <w:r w:rsidR="008C2CB2" w:rsidRPr="001051CE">
              <w:rPr>
                <w:rFonts w:ascii="Sylfaen" w:hAnsi="Sylfaen"/>
                <w:sz w:val="20"/>
                <w:szCs w:val="20"/>
              </w:rPr>
              <w:t>.</w:t>
            </w:r>
          </w:p>
          <w:p w:rsidR="008430C6" w:rsidRPr="001051CE" w:rsidRDefault="008430C6" w:rsidP="003C23C3">
            <w:pPr>
              <w:pStyle w:val="Bodytext20"/>
              <w:shd w:val="clear" w:color="auto" w:fill="auto"/>
              <w:tabs>
                <w:tab w:val="left" w:pos="264"/>
              </w:tabs>
              <w:spacing w:after="120" w:line="240" w:lineRule="auto"/>
              <w:ind w:firstLine="0"/>
              <w:rPr>
                <w:rFonts w:ascii="Sylfaen" w:hAnsi="Sylfaen"/>
                <w:sz w:val="20"/>
                <w:szCs w:val="20"/>
              </w:rPr>
            </w:pPr>
            <w:r w:rsidRPr="001051CE">
              <w:rPr>
                <w:rFonts w:ascii="Sylfaen" w:hAnsi="Sylfaen"/>
                <w:sz w:val="20"/>
                <w:szCs w:val="20"/>
              </w:rPr>
              <w:t>«AI կիրառման նույնացուցիչ» վավերապայմանի նշանակությունը</w:t>
            </w:r>
            <w:r w:rsidR="00EE73D7" w:rsidRPr="001051CE">
              <w:rPr>
                <w:rFonts w:ascii="Sylfaen" w:hAnsi="Sylfaen"/>
                <w:sz w:val="20"/>
                <w:szCs w:val="20"/>
              </w:rPr>
              <w:t>՝«</w:t>
            </w:r>
            <w:r w:rsidRPr="001051CE">
              <w:rPr>
                <w:rFonts w:ascii="Sylfaen" w:hAnsi="Sylfaen"/>
                <w:sz w:val="20"/>
                <w:szCs w:val="20"/>
              </w:rPr>
              <w:t>00</w:t>
            </w:r>
            <w:r w:rsidR="00EE73D7" w:rsidRPr="001051CE">
              <w:rPr>
                <w:rFonts w:ascii="Sylfaen" w:hAnsi="Sylfaen"/>
                <w:sz w:val="20"/>
                <w:szCs w:val="20"/>
              </w:rPr>
              <w:t>»</w:t>
            </w:r>
          </w:p>
          <w:p w:rsidR="008430C6" w:rsidRPr="001051CE" w:rsidRDefault="008430C6" w:rsidP="003C23C3">
            <w:pPr>
              <w:pStyle w:val="Bodytext20"/>
              <w:shd w:val="clear" w:color="auto" w:fill="auto"/>
              <w:tabs>
                <w:tab w:val="left" w:pos="264"/>
              </w:tabs>
              <w:spacing w:after="120" w:line="240" w:lineRule="auto"/>
              <w:ind w:firstLine="0"/>
              <w:rPr>
                <w:rFonts w:ascii="Sylfaen" w:hAnsi="Sylfaen"/>
                <w:sz w:val="20"/>
                <w:szCs w:val="20"/>
              </w:rPr>
            </w:pPr>
            <w:r w:rsidRPr="001051CE">
              <w:rPr>
                <w:rFonts w:ascii="Sylfaen" w:hAnsi="Sylfaen"/>
                <w:sz w:val="20"/>
                <w:szCs w:val="20"/>
              </w:rPr>
              <w:t xml:space="preserve">«Տեղեկատվության բլոկի պայմանանշանային նշանակությունը» վավերապայմանի նշանակությունը </w:t>
            </w:r>
          </w:p>
        </w:tc>
      </w:tr>
    </w:tbl>
    <w:p w:rsidR="008430C6" w:rsidRPr="00BE665A" w:rsidRDefault="008430C6" w:rsidP="00BE665A">
      <w:pPr>
        <w:spacing w:after="160" w:line="360" w:lineRule="auto"/>
        <w:jc w:val="both"/>
      </w:pPr>
      <w:r w:rsidRPr="00BE665A">
        <w:br w:type="page"/>
      </w:r>
    </w:p>
    <w:p w:rsidR="00916942" w:rsidRPr="00BE665A" w:rsidRDefault="00A642DE" w:rsidP="00BE665A">
      <w:pPr>
        <w:pStyle w:val="Bodytext20"/>
        <w:shd w:val="clear" w:color="auto" w:fill="auto"/>
        <w:spacing w:after="160" w:line="360" w:lineRule="auto"/>
        <w:ind w:firstLine="0"/>
        <w:jc w:val="center"/>
        <w:rPr>
          <w:rFonts w:ascii="Sylfaen" w:hAnsi="Sylfaen"/>
          <w:sz w:val="24"/>
          <w:szCs w:val="24"/>
        </w:rPr>
      </w:pPr>
      <w:r w:rsidRPr="00BE665A">
        <w:rPr>
          <w:rFonts w:ascii="Sylfaen" w:hAnsi="Sylfaen"/>
          <w:sz w:val="24"/>
          <w:szCs w:val="24"/>
        </w:rPr>
        <w:lastRenderedPageBreak/>
        <w:t xml:space="preserve">Աղյուսակ </w:t>
      </w:r>
      <w:r w:rsidR="006B53A6" w:rsidRPr="00BE665A">
        <w:rPr>
          <w:rFonts w:ascii="Sylfaen" w:hAnsi="Sylfaen"/>
          <w:sz w:val="24"/>
          <w:szCs w:val="24"/>
        </w:rPr>
        <w:t xml:space="preserve">թիվ </w:t>
      </w:r>
      <w:r w:rsidRPr="00BE665A">
        <w:rPr>
          <w:rFonts w:ascii="Sylfaen" w:hAnsi="Sylfaen"/>
          <w:sz w:val="24"/>
          <w:szCs w:val="24"/>
        </w:rPr>
        <w:t>10</w:t>
      </w:r>
      <w:r w:rsidR="00EE73D7" w:rsidRPr="00BE665A">
        <w:rPr>
          <w:rFonts w:ascii="Sylfaen" w:eastAsia="MS Mincho" w:hAnsi="MS Mincho" w:cs="MS Mincho"/>
          <w:sz w:val="24"/>
          <w:szCs w:val="24"/>
        </w:rPr>
        <w:t>․</w:t>
      </w:r>
      <w:r w:rsidRPr="00BE665A">
        <w:rPr>
          <w:rFonts w:ascii="Sylfaen" w:hAnsi="Sylfaen"/>
          <w:sz w:val="24"/>
          <w:szCs w:val="24"/>
        </w:rPr>
        <w:t xml:space="preserve"> Դրոշմավորված ապրանքների </w:t>
      </w:r>
      <w:r w:rsidR="00CD307B" w:rsidRPr="00BE665A">
        <w:rPr>
          <w:rFonts w:ascii="Sylfaen" w:hAnsi="Sylfaen"/>
          <w:sz w:val="24"/>
          <w:szCs w:val="24"/>
        </w:rPr>
        <w:t>եւ</w:t>
      </w:r>
      <w:r w:rsidRPr="00BE665A">
        <w:rPr>
          <w:rFonts w:ascii="Sylfaen" w:hAnsi="Sylfaen"/>
          <w:sz w:val="24"/>
          <w:szCs w:val="24"/>
        </w:rPr>
        <w:t xml:space="preserve"> դրանց նույնականացման միջոցների մասին տեղեկությունների փոխանակման ժամանակ օգտագործվող դրոշմավորված ապրանքների կարգավիճակների ցանկ</w:t>
      </w:r>
      <w:r w:rsidR="008C2CB2" w:rsidRPr="00BE665A">
        <w:rPr>
          <w:rFonts w:ascii="Sylfaen" w:hAnsi="Sylfaen"/>
          <w:sz w:val="24"/>
          <w:szCs w:val="24"/>
        </w:rPr>
        <w:t>ը</w:t>
      </w:r>
    </w:p>
    <w:tbl>
      <w:tblPr>
        <w:tblOverlap w:val="never"/>
        <w:tblW w:w="14598" w:type="dxa"/>
        <w:jc w:val="center"/>
        <w:tblLayout w:type="fixed"/>
        <w:tblCellMar>
          <w:left w:w="10" w:type="dxa"/>
          <w:right w:w="10" w:type="dxa"/>
        </w:tblCellMar>
        <w:tblLook w:val="04A0" w:firstRow="1" w:lastRow="0" w:firstColumn="1" w:lastColumn="0" w:noHBand="0" w:noVBand="1"/>
      </w:tblPr>
      <w:tblGrid>
        <w:gridCol w:w="1498"/>
        <w:gridCol w:w="4446"/>
        <w:gridCol w:w="8654"/>
      </w:tblGrid>
      <w:tr w:rsidR="00916942" w:rsidRPr="001051CE" w:rsidTr="00286756">
        <w:trPr>
          <w:jc w:val="center"/>
        </w:trPr>
        <w:tc>
          <w:tcPr>
            <w:tcW w:w="1498" w:type="dxa"/>
            <w:tcBorders>
              <w:top w:val="single" w:sz="4" w:space="0" w:color="auto"/>
              <w:left w:val="single" w:sz="4" w:space="0" w:color="auto"/>
            </w:tcBorders>
            <w:shd w:val="clear" w:color="auto" w:fill="FFFFFF"/>
            <w:vAlign w:val="center"/>
          </w:tcPr>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Կարգավիճակի</w:t>
            </w:r>
          </w:p>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ծածկագիրը</w:t>
            </w:r>
          </w:p>
        </w:tc>
        <w:tc>
          <w:tcPr>
            <w:tcW w:w="4446" w:type="dxa"/>
            <w:tcBorders>
              <w:top w:val="single" w:sz="4" w:space="0" w:color="auto"/>
              <w:left w:val="single" w:sz="4" w:space="0" w:color="auto"/>
            </w:tcBorders>
            <w:shd w:val="clear" w:color="auto" w:fill="FFFFFF"/>
          </w:tcPr>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Կարգավիճակի նկարագրությունը</w:t>
            </w:r>
          </w:p>
        </w:tc>
        <w:tc>
          <w:tcPr>
            <w:tcW w:w="8654" w:type="dxa"/>
            <w:tcBorders>
              <w:top w:val="single" w:sz="4" w:space="0" w:color="auto"/>
              <w:left w:val="single" w:sz="4" w:space="0" w:color="auto"/>
              <w:right w:val="single" w:sz="4" w:space="0" w:color="auto"/>
            </w:tcBorders>
            <w:shd w:val="clear" w:color="auto" w:fill="FFFFFF"/>
          </w:tcPr>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 xml:space="preserve">Ծածկագրերի հնարավոր նշանակությունները </w:t>
            </w:r>
            <w:r w:rsidR="00CD307B" w:rsidRPr="001051CE">
              <w:rPr>
                <w:rFonts w:ascii="Sylfaen" w:hAnsi="Sylfaen"/>
                <w:sz w:val="20"/>
                <w:szCs w:val="20"/>
              </w:rPr>
              <w:t>եւ</w:t>
            </w:r>
            <w:r w:rsidRPr="001051CE">
              <w:rPr>
                <w:rFonts w:ascii="Sylfaen" w:hAnsi="Sylfaen"/>
                <w:sz w:val="20"/>
                <w:szCs w:val="20"/>
              </w:rPr>
              <w:t xml:space="preserve"> կարգավիճակի սահմանման պատճառի նկարագրությունը</w:t>
            </w:r>
          </w:p>
        </w:tc>
      </w:tr>
      <w:tr w:rsidR="00916942" w:rsidRPr="001051CE" w:rsidTr="00286756">
        <w:trPr>
          <w:jc w:val="center"/>
        </w:trPr>
        <w:tc>
          <w:tcPr>
            <w:tcW w:w="1498" w:type="dxa"/>
            <w:tcBorders>
              <w:top w:val="single" w:sz="4" w:space="0" w:color="auto"/>
              <w:left w:val="single" w:sz="4" w:space="0" w:color="auto"/>
            </w:tcBorders>
            <w:shd w:val="clear" w:color="auto" w:fill="FFFFFF"/>
            <w:vAlign w:val="center"/>
          </w:tcPr>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00</w:t>
            </w:r>
          </w:p>
        </w:tc>
        <w:tc>
          <w:tcPr>
            <w:tcW w:w="4446" w:type="dxa"/>
            <w:tcBorders>
              <w:top w:val="single" w:sz="4" w:space="0" w:color="auto"/>
              <w:left w:val="single" w:sz="4" w:space="0" w:color="auto"/>
            </w:tcBorders>
            <w:shd w:val="clear" w:color="auto" w:fill="FFFFFF"/>
          </w:tcPr>
          <w:p w:rsidR="00916942" w:rsidRPr="001051CE" w:rsidRDefault="00A642DE"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վիճակը որոշված չէ</w:t>
            </w:r>
          </w:p>
        </w:tc>
        <w:tc>
          <w:tcPr>
            <w:tcW w:w="8654" w:type="dxa"/>
            <w:tcBorders>
              <w:top w:val="single" w:sz="4" w:space="0" w:color="auto"/>
              <w:left w:val="single" w:sz="4" w:space="0" w:color="auto"/>
              <w:right w:val="single" w:sz="4" w:space="0" w:color="auto"/>
            </w:tcBorders>
            <w:shd w:val="clear" w:color="auto" w:fill="FFFFFF"/>
          </w:tcPr>
          <w:p w:rsidR="00916942" w:rsidRPr="001051CE" w:rsidRDefault="00EE73D7"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w:t>
            </w:r>
            <w:r w:rsidR="00A642DE" w:rsidRPr="001051CE">
              <w:rPr>
                <w:rFonts w:ascii="Sylfaen" w:hAnsi="Sylfaen"/>
                <w:sz w:val="20"/>
                <w:szCs w:val="20"/>
              </w:rPr>
              <w:t>99</w:t>
            </w:r>
            <w:r w:rsidRPr="001051CE">
              <w:rPr>
                <w:rFonts w:ascii="Sylfaen" w:hAnsi="Sylfaen"/>
                <w:sz w:val="20"/>
                <w:szCs w:val="20"/>
              </w:rPr>
              <w:t>»</w:t>
            </w:r>
            <w:r w:rsidR="00A642DE" w:rsidRPr="001051CE">
              <w:rPr>
                <w:rFonts w:ascii="Sylfaen" w:hAnsi="Sylfaen"/>
                <w:sz w:val="20"/>
                <w:szCs w:val="20"/>
              </w:rPr>
              <w:t>՝ տեղեկատվությունը չեղարկված է (սահմանվում է ներ</w:t>
            </w:r>
            <w:r w:rsidR="006B36B7" w:rsidRPr="001051CE">
              <w:rPr>
                <w:rFonts w:ascii="Sylfaen" w:hAnsi="Sylfaen"/>
                <w:sz w:val="20"/>
                <w:szCs w:val="20"/>
              </w:rPr>
              <w:t>մուծո</w:t>
            </w:r>
            <w:r w:rsidR="00A642DE" w:rsidRPr="001051CE">
              <w:rPr>
                <w:rFonts w:ascii="Sylfaen" w:hAnsi="Sylfaen"/>
                <w:sz w:val="20"/>
                <w:szCs w:val="20"/>
              </w:rPr>
              <w:t>ղի համակարգում).</w:t>
            </w:r>
          </w:p>
          <w:p w:rsidR="00916942" w:rsidRPr="001051CE" w:rsidRDefault="00EE73D7"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w:t>
            </w:r>
            <w:r w:rsidR="00A642DE" w:rsidRPr="001051CE">
              <w:rPr>
                <w:rFonts w:ascii="Sylfaen" w:hAnsi="Sylfaen"/>
                <w:sz w:val="20"/>
                <w:szCs w:val="20"/>
              </w:rPr>
              <w:t>34</w:t>
            </w:r>
            <w:r w:rsidRPr="001051CE">
              <w:rPr>
                <w:rFonts w:ascii="Sylfaen" w:hAnsi="Sylfaen"/>
                <w:sz w:val="20"/>
                <w:szCs w:val="20"/>
              </w:rPr>
              <w:t>»</w:t>
            </w:r>
            <w:r w:rsidR="00A642DE" w:rsidRPr="001051CE">
              <w:rPr>
                <w:rFonts w:ascii="Sylfaen" w:hAnsi="Sylfaen"/>
                <w:sz w:val="20"/>
                <w:szCs w:val="20"/>
              </w:rPr>
              <w:t>՝ անդրսահմանային առ</w:t>
            </w:r>
            <w:r w:rsidR="00CD307B" w:rsidRPr="001051CE">
              <w:rPr>
                <w:rFonts w:ascii="Sylfaen" w:hAnsi="Sylfaen"/>
                <w:sz w:val="20"/>
                <w:szCs w:val="20"/>
              </w:rPr>
              <w:t>եւ</w:t>
            </w:r>
            <w:r w:rsidR="00A642DE" w:rsidRPr="001051CE">
              <w:rPr>
                <w:rFonts w:ascii="Sylfaen" w:hAnsi="Sylfaen"/>
                <w:sz w:val="20"/>
                <w:szCs w:val="20"/>
              </w:rPr>
              <w:t>տրի շրջանակներում ապրանքի հետվերադարձը վաճառողին (սահմանվում է ներ</w:t>
            </w:r>
            <w:r w:rsidR="006B36B7" w:rsidRPr="001051CE">
              <w:rPr>
                <w:rFonts w:ascii="Sylfaen" w:hAnsi="Sylfaen"/>
                <w:sz w:val="20"/>
                <w:szCs w:val="20"/>
              </w:rPr>
              <w:t>մուծո</w:t>
            </w:r>
            <w:r w:rsidR="00A642DE" w:rsidRPr="001051CE">
              <w:rPr>
                <w:rFonts w:ascii="Sylfaen" w:hAnsi="Sylfaen"/>
                <w:sz w:val="20"/>
                <w:szCs w:val="20"/>
              </w:rPr>
              <w:t>ղի համակարգում)</w:t>
            </w:r>
          </w:p>
        </w:tc>
      </w:tr>
      <w:tr w:rsidR="00916942" w:rsidRPr="001051CE" w:rsidTr="00286756">
        <w:trPr>
          <w:jc w:val="center"/>
        </w:trPr>
        <w:tc>
          <w:tcPr>
            <w:tcW w:w="1498" w:type="dxa"/>
            <w:tcBorders>
              <w:top w:val="single" w:sz="4" w:space="0" w:color="auto"/>
              <w:left w:val="single" w:sz="4" w:space="0" w:color="auto"/>
            </w:tcBorders>
            <w:shd w:val="clear" w:color="auto" w:fill="FFFFFF"/>
            <w:vAlign w:val="center"/>
          </w:tcPr>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10</w:t>
            </w:r>
          </w:p>
        </w:tc>
        <w:tc>
          <w:tcPr>
            <w:tcW w:w="4446" w:type="dxa"/>
            <w:tcBorders>
              <w:top w:val="single" w:sz="4" w:space="0" w:color="auto"/>
              <w:left w:val="single" w:sz="4" w:space="0" w:color="auto"/>
            </w:tcBorders>
            <w:shd w:val="clear" w:color="auto" w:fill="FFFFFF"/>
          </w:tcPr>
          <w:p w:rsidR="00916942" w:rsidRPr="001051CE" w:rsidRDefault="00A642DE"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ապրանքը շրջանառության մեջ է դրվել անդամ պետությունում</w:t>
            </w:r>
          </w:p>
        </w:tc>
        <w:tc>
          <w:tcPr>
            <w:tcW w:w="8654" w:type="dxa"/>
            <w:tcBorders>
              <w:top w:val="single" w:sz="4" w:space="0" w:color="auto"/>
              <w:left w:val="single" w:sz="4" w:space="0" w:color="auto"/>
              <w:right w:val="single" w:sz="4" w:space="0" w:color="auto"/>
            </w:tcBorders>
            <w:shd w:val="clear" w:color="auto" w:fill="FFFFFF"/>
          </w:tcPr>
          <w:p w:rsidR="00916942" w:rsidRPr="001051CE" w:rsidRDefault="00EE73D7"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w:t>
            </w:r>
            <w:r w:rsidR="00A642DE" w:rsidRPr="001051CE">
              <w:rPr>
                <w:rFonts w:ascii="Sylfaen" w:hAnsi="Sylfaen"/>
                <w:sz w:val="20"/>
                <w:szCs w:val="20"/>
              </w:rPr>
              <w:t>33</w:t>
            </w:r>
            <w:r w:rsidRPr="001051CE">
              <w:rPr>
                <w:rFonts w:ascii="Sylfaen" w:hAnsi="Sylfaen"/>
                <w:sz w:val="20"/>
                <w:szCs w:val="20"/>
              </w:rPr>
              <w:t>»</w:t>
            </w:r>
            <w:r w:rsidR="00A642DE" w:rsidRPr="001051CE">
              <w:rPr>
                <w:rFonts w:ascii="Sylfaen" w:hAnsi="Sylfaen"/>
                <w:sz w:val="20"/>
                <w:szCs w:val="20"/>
              </w:rPr>
              <w:t>՝ անդրսահմանային առ</w:t>
            </w:r>
            <w:r w:rsidR="00CD307B" w:rsidRPr="001051CE">
              <w:rPr>
                <w:rFonts w:ascii="Sylfaen" w:hAnsi="Sylfaen"/>
                <w:sz w:val="20"/>
                <w:szCs w:val="20"/>
              </w:rPr>
              <w:t>եւ</w:t>
            </w:r>
            <w:r w:rsidR="00A642DE" w:rsidRPr="001051CE">
              <w:rPr>
                <w:rFonts w:ascii="Sylfaen" w:hAnsi="Sylfaen"/>
                <w:sz w:val="20"/>
                <w:szCs w:val="20"/>
              </w:rPr>
              <w:t>տրի շրջանակներում ապրանքը հաշվառման վերցնելը (սահմանվում է ներ</w:t>
            </w:r>
            <w:r w:rsidR="006B36B7" w:rsidRPr="001051CE">
              <w:rPr>
                <w:rFonts w:ascii="Sylfaen" w:hAnsi="Sylfaen"/>
                <w:sz w:val="20"/>
                <w:szCs w:val="20"/>
              </w:rPr>
              <w:t>մուծ</w:t>
            </w:r>
            <w:r w:rsidR="00A642DE" w:rsidRPr="001051CE">
              <w:rPr>
                <w:rFonts w:ascii="Sylfaen" w:hAnsi="Sylfaen"/>
                <w:sz w:val="20"/>
                <w:szCs w:val="20"/>
              </w:rPr>
              <w:t>ողի համակարգում)</w:t>
            </w:r>
          </w:p>
          <w:p w:rsidR="00916942" w:rsidRPr="001051CE" w:rsidRDefault="00EE73D7"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w:t>
            </w:r>
            <w:r w:rsidR="00A642DE" w:rsidRPr="001051CE">
              <w:rPr>
                <w:rFonts w:ascii="Sylfaen" w:hAnsi="Sylfaen"/>
                <w:sz w:val="20"/>
                <w:szCs w:val="20"/>
              </w:rPr>
              <w:t>34</w:t>
            </w:r>
            <w:r w:rsidRPr="001051CE">
              <w:rPr>
                <w:rFonts w:ascii="Sylfaen" w:hAnsi="Sylfaen"/>
                <w:sz w:val="20"/>
                <w:szCs w:val="20"/>
              </w:rPr>
              <w:t>»</w:t>
            </w:r>
            <w:r w:rsidR="00A642DE" w:rsidRPr="001051CE">
              <w:rPr>
                <w:rFonts w:ascii="Sylfaen" w:hAnsi="Sylfaen"/>
                <w:sz w:val="20"/>
                <w:szCs w:val="20"/>
              </w:rPr>
              <w:t>՝ անդրսահմանային առ</w:t>
            </w:r>
            <w:r w:rsidR="00CD307B" w:rsidRPr="001051CE">
              <w:rPr>
                <w:rFonts w:ascii="Sylfaen" w:hAnsi="Sylfaen"/>
                <w:sz w:val="20"/>
                <w:szCs w:val="20"/>
              </w:rPr>
              <w:t>եւ</w:t>
            </w:r>
            <w:r w:rsidR="00A642DE" w:rsidRPr="001051CE">
              <w:rPr>
                <w:rFonts w:ascii="Sylfaen" w:hAnsi="Sylfaen"/>
                <w:sz w:val="20"/>
                <w:szCs w:val="20"/>
              </w:rPr>
              <w:t>տրի շրջանակներում ապրանքի հետվերադարձը վաճառողին (սահմանվում է արտահանողի համակարգում)</w:t>
            </w:r>
          </w:p>
          <w:p w:rsidR="00916942" w:rsidRPr="001051CE" w:rsidRDefault="00EE73D7"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w:t>
            </w:r>
            <w:r w:rsidR="00A642DE" w:rsidRPr="001051CE">
              <w:rPr>
                <w:rFonts w:ascii="Sylfaen" w:hAnsi="Sylfaen"/>
                <w:sz w:val="20"/>
                <w:szCs w:val="20"/>
              </w:rPr>
              <w:t>99</w:t>
            </w:r>
            <w:r w:rsidRPr="001051CE">
              <w:rPr>
                <w:rFonts w:ascii="Sylfaen" w:hAnsi="Sylfaen"/>
                <w:sz w:val="20"/>
                <w:szCs w:val="20"/>
              </w:rPr>
              <w:t>»</w:t>
            </w:r>
            <w:r w:rsidR="00A642DE" w:rsidRPr="001051CE">
              <w:rPr>
                <w:rFonts w:ascii="Sylfaen" w:hAnsi="Sylfaen"/>
                <w:sz w:val="20"/>
                <w:szCs w:val="20"/>
              </w:rPr>
              <w:t>՝ տեղեկատվությունը չեղարկված է (սահմանվում է արտահանողի համակարգում)</w:t>
            </w:r>
          </w:p>
        </w:tc>
      </w:tr>
      <w:tr w:rsidR="00916942" w:rsidRPr="001051CE" w:rsidTr="00286756">
        <w:trPr>
          <w:jc w:val="center"/>
        </w:trPr>
        <w:tc>
          <w:tcPr>
            <w:tcW w:w="1498" w:type="dxa"/>
            <w:tcBorders>
              <w:top w:val="single" w:sz="4" w:space="0" w:color="auto"/>
              <w:left w:val="single" w:sz="4" w:space="0" w:color="auto"/>
            </w:tcBorders>
            <w:shd w:val="clear" w:color="auto" w:fill="FFFFFF"/>
            <w:vAlign w:val="center"/>
          </w:tcPr>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20</w:t>
            </w:r>
          </w:p>
        </w:tc>
        <w:tc>
          <w:tcPr>
            <w:tcW w:w="4446" w:type="dxa"/>
            <w:tcBorders>
              <w:top w:val="single" w:sz="4" w:space="0" w:color="auto"/>
              <w:left w:val="single" w:sz="4" w:space="0" w:color="auto"/>
            </w:tcBorders>
            <w:shd w:val="clear" w:color="auto" w:fill="FFFFFF"/>
          </w:tcPr>
          <w:p w:rsidR="00916942" w:rsidRPr="001051CE" w:rsidRDefault="00A642DE"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ապրանքը դուրս է բերվել շրջանառությունից</w:t>
            </w:r>
          </w:p>
        </w:tc>
        <w:tc>
          <w:tcPr>
            <w:tcW w:w="8654" w:type="dxa"/>
            <w:tcBorders>
              <w:top w:val="single" w:sz="4" w:space="0" w:color="auto"/>
              <w:left w:val="single" w:sz="4" w:space="0" w:color="auto"/>
              <w:right w:val="single" w:sz="4" w:space="0" w:color="auto"/>
            </w:tcBorders>
            <w:shd w:val="clear" w:color="auto" w:fill="FFFFFF"/>
          </w:tcPr>
          <w:p w:rsidR="00916942" w:rsidRPr="001051CE" w:rsidRDefault="00EE73D7"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w:t>
            </w:r>
            <w:r w:rsidR="00A642DE" w:rsidRPr="001051CE">
              <w:rPr>
                <w:rFonts w:ascii="Sylfaen" w:hAnsi="Sylfaen"/>
                <w:sz w:val="20"/>
                <w:szCs w:val="20"/>
              </w:rPr>
              <w:t>33</w:t>
            </w:r>
            <w:r w:rsidRPr="001051CE">
              <w:rPr>
                <w:rFonts w:ascii="Sylfaen" w:hAnsi="Sylfaen"/>
                <w:sz w:val="20"/>
                <w:szCs w:val="20"/>
              </w:rPr>
              <w:t>»</w:t>
            </w:r>
            <w:r w:rsidR="00A642DE" w:rsidRPr="001051CE">
              <w:rPr>
                <w:rFonts w:ascii="Sylfaen" w:hAnsi="Sylfaen"/>
                <w:sz w:val="20"/>
                <w:szCs w:val="20"/>
              </w:rPr>
              <w:t>՝ անդրսահմանային առ</w:t>
            </w:r>
            <w:r w:rsidR="00CD307B" w:rsidRPr="001051CE">
              <w:rPr>
                <w:rFonts w:ascii="Sylfaen" w:hAnsi="Sylfaen"/>
                <w:sz w:val="20"/>
                <w:szCs w:val="20"/>
              </w:rPr>
              <w:t>եւ</w:t>
            </w:r>
            <w:r w:rsidR="00A642DE" w:rsidRPr="001051CE">
              <w:rPr>
                <w:rFonts w:ascii="Sylfaen" w:hAnsi="Sylfaen"/>
                <w:sz w:val="20"/>
                <w:szCs w:val="20"/>
              </w:rPr>
              <w:t>տրի շրջանակներում ապրանքը հաշվառման վերցնելը (սահմանվում է արտահանողի համակարգում)</w:t>
            </w:r>
          </w:p>
        </w:tc>
      </w:tr>
      <w:tr w:rsidR="00916942" w:rsidRPr="001051CE" w:rsidTr="00286756">
        <w:trPr>
          <w:jc w:val="center"/>
        </w:trPr>
        <w:tc>
          <w:tcPr>
            <w:tcW w:w="1498" w:type="dxa"/>
            <w:tcBorders>
              <w:top w:val="single" w:sz="4" w:space="0" w:color="auto"/>
              <w:left w:val="single" w:sz="4" w:space="0" w:color="auto"/>
              <w:bottom w:val="single" w:sz="4" w:space="0" w:color="auto"/>
            </w:tcBorders>
            <w:shd w:val="clear" w:color="auto" w:fill="FFFFFF"/>
            <w:vAlign w:val="center"/>
          </w:tcPr>
          <w:p w:rsidR="00916942" w:rsidRPr="001051CE" w:rsidRDefault="00A642DE"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31</w:t>
            </w:r>
          </w:p>
        </w:tc>
        <w:tc>
          <w:tcPr>
            <w:tcW w:w="4446" w:type="dxa"/>
            <w:tcBorders>
              <w:top w:val="single" w:sz="4" w:space="0" w:color="auto"/>
              <w:left w:val="single" w:sz="4" w:space="0" w:color="auto"/>
              <w:bottom w:val="single" w:sz="4" w:space="0" w:color="auto"/>
            </w:tcBorders>
            <w:shd w:val="clear" w:color="auto" w:fill="FFFFFF"/>
          </w:tcPr>
          <w:p w:rsidR="00916942" w:rsidRPr="001051CE" w:rsidRDefault="00A642DE"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Ապրանքն իրացված է (նախատեսված է իրացման համար) անդրսահմանային առ</w:t>
            </w:r>
            <w:r w:rsidR="00CD307B" w:rsidRPr="001051CE">
              <w:rPr>
                <w:rFonts w:ascii="Sylfaen" w:hAnsi="Sylfaen"/>
                <w:sz w:val="20"/>
                <w:szCs w:val="20"/>
              </w:rPr>
              <w:t>եւ</w:t>
            </w:r>
            <w:r w:rsidRPr="001051CE">
              <w:rPr>
                <w:rFonts w:ascii="Sylfaen" w:hAnsi="Sylfaen"/>
                <w:sz w:val="20"/>
                <w:szCs w:val="20"/>
              </w:rPr>
              <w:t>տրի շրջանակներում</w:t>
            </w:r>
          </w:p>
        </w:tc>
        <w:tc>
          <w:tcPr>
            <w:tcW w:w="8654" w:type="dxa"/>
            <w:tcBorders>
              <w:top w:val="single" w:sz="4" w:space="0" w:color="auto"/>
              <w:left w:val="single" w:sz="4" w:space="0" w:color="auto"/>
              <w:bottom w:val="single" w:sz="4" w:space="0" w:color="auto"/>
              <w:right w:val="single" w:sz="4" w:space="0" w:color="auto"/>
            </w:tcBorders>
            <w:shd w:val="clear" w:color="auto" w:fill="FFFFFF"/>
          </w:tcPr>
          <w:p w:rsidR="00916942" w:rsidRPr="001051CE" w:rsidRDefault="00916942" w:rsidP="001051CE">
            <w:pPr>
              <w:spacing w:after="120"/>
              <w:rPr>
                <w:sz w:val="20"/>
                <w:szCs w:val="20"/>
              </w:rPr>
            </w:pPr>
          </w:p>
        </w:tc>
      </w:tr>
    </w:tbl>
    <w:p w:rsidR="001051CE" w:rsidRDefault="001051CE" w:rsidP="00BE665A">
      <w:pPr>
        <w:pStyle w:val="Headerorfooter0"/>
        <w:shd w:val="clear" w:color="auto" w:fill="auto"/>
        <w:spacing w:after="160" w:line="360" w:lineRule="auto"/>
        <w:jc w:val="center"/>
        <w:rPr>
          <w:rFonts w:ascii="Sylfaen" w:eastAsia="Sylfaen" w:hAnsi="Sylfaen" w:cs="Sylfaen"/>
          <w:color w:val="000000"/>
          <w:spacing w:val="0"/>
          <w:sz w:val="24"/>
          <w:szCs w:val="24"/>
        </w:rPr>
      </w:pPr>
    </w:p>
    <w:p w:rsidR="001051CE" w:rsidRDefault="001051CE">
      <w:r>
        <w:br w:type="page"/>
      </w:r>
    </w:p>
    <w:p w:rsidR="006B53A6" w:rsidRPr="00BE665A" w:rsidRDefault="006B53A6" w:rsidP="00BE665A">
      <w:pPr>
        <w:pStyle w:val="Headerorfooter0"/>
        <w:shd w:val="clear" w:color="auto" w:fill="auto"/>
        <w:spacing w:after="160" w:line="360" w:lineRule="auto"/>
        <w:jc w:val="center"/>
        <w:rPr>
          <w:rFonts w:ascii="Sylfaen" w:hAnsi="Sylfaen"/>
          <w:spacing w:val="0"/>
          <w:sz w:val="24"/>
          <w:szCs w:val="24"/>
        </w:rPr>
      </w:pPr>
      <w:r w:rsidRPr="00BE665A">
        <w:rPr>
          <w:rStyle w:val="HeaderorfooterSpacing0pt"/>
          <w:rFonts w:ascii="Sylfaen" w:hAnsi="Sylfaen"/>
          <w:sz w:val="24"/>
          <w:szCs w:val="24"/>
          <w:lang w:val="hy-AM"/>
        </w:rPr>
        <w:lastRenderedPageBreak/>
        <w:t>Աղյուսակ թիվ 11</w:t>
      </w:r>
      <w:r w:rsidR="0096759D" w:rsidRPr="00BE665A">
        <w:rPr>
          <w:rStyle w:val="HeaderorfooterSpacing0pt"/>
          <w:rFonts w:ascii="Sylfaen" w:hAnsi="Sylfaen"/>
          <w:sz w:val="24"/>
          <w:szCs w:val="24"/>
          <w:lang w:val="hy-AM"/>
        </w:rPr>
        <w:t>.</w:t>
      </w:r>
      <w:r w:rsidRPr="00BE665A">
        <w:rPr>
          <w:rStyle w:val="HeaderorfooterSpacing0pt"/>
          <w:rFonts w:ascii="Sylfaen" w:hAnsi="Sylfaen"/>
          <w:sz w:val="24"/>
          <w:szCs w:val="24"/>
          <w:lang w:val="hy-AM"/>
        </w:rPr>
        <w:t xml:space="preserve"> Փաստաթղթի մասին տեղեկությունների</w:t>
      </w:r>
      <w:r w:rsidR="001968C0" w:rsidRPr="00BE665A">
        <w:rPr>
          <w:rStyle w:val="HeaderorfooterSpacing0pt"/>
          <w:rFonts w:ascii="Sylfaen" w:hAnsi="Sylfaen"/>
          <w:sz w:val="24"/>
          <w:szCs w:val="24"/>
          <w:lang w:val="hy-AM"/>
        </w:rPr>
        <w:t xml:space="preserve"> ցանկ</w:t>
      </w:r>
      <w:r w:rsidR="0096759D" w:rsidRPr="00BE665A">
        <w:rPr>
          <w:rStyle w:val="HeaderorfooterSpacing0pt"/>
          <w:rFonts w:ascii="Sylfaen" w:hAnsi="Sylfaen"/>
          <w:sz w:val="24"/>
          <w:szCs w:val="24"/>
          <w:lang w:val="hy-AM"/>
        </w:rPr>
        <w:t>ը</w:t>
      </w:r>
    </w:p>
    <w:tbl>
      <w:tblPr>
        <w:tblOverlap w:val="never"/>
        <w:tblW w:w="14655" w:type="dxa"/>
        <w:jc w:val="center"/>
        <w:tblLayout w:type="fixed"/>
        <w:tblCellMar>
          <w:left w:w="10" w:type="dxa"/>
          <w:right w:w="10" w:type="dxa"/>
        </w:tblCellMar>
        <w:tblLook w:val="04A0" w:firstRow="1" w:lastRow="0" w:firstColumn="1" w:lastColumn="0" w:noHBand="0" w:noVBand="1"/>
      </w:tblPr>
      <w:tblGrid>
        <w:gridCol w:w="1033"/>
        <w:gridCol w:w="2254"/>
        <w:gridCol w:w="3920"/>
        <w:gridCol w:w="6739"/>
        <w:gridCol w:w="709"/>
      </w:tblGrid>
      <w:tr w:rsidR="006B53A6" w:rsidRPr="001051CE" w:rsidTr="00D314FC">
        <w:trPr>
          <w:jc w:val="center"/>
        </w:trPr>
        <w:tc>
          <w:tcPr>
            <w:tcW w:w="1033" w:type="dxa"/>
            <w:tcBorders>
              <w:top w:val="single" w:sz="4" w:space="0" w:color="auto"/>
              <w:left w:val="single" w:sz="4" w:space="0" w:color="auto"/>
            </w:tcBorders>
            <w:shd w:val="clear" w:color="auto" w:fill="FFFFFF"/>
          </w:tcPr>
          <w:p w:rsidR="006B53A6" w:rsidRPr="001051CE" w:rsidRDefault="009508E2"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Համարը</w:t>
            </w:r>
          </w:p>
        </w:tc>
        <w:tc>
          <w:tcPr>
            <w:tcW w:w="2254" w:type="dxa"/>
            <w:tcBorders>
              <w:top w:val="single" w:sz="4" w:space="0" w:color="auto"/>
              <w:left w:val="single" w:sz="4" w:space="0" w:color="auto"/>
            </w:tcBorders>
            <w:shd w:val="clear" w:color="auto" w:fill="FFFFFF"/>
          </w:tcPr>
          <w:p w:rsidR="006B53A6" w:rsidRPr="001051CE" w:rsidRDefault="001968C0"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Անվանում</w:t>
            </w:r>
          </w:p>
        </w:tc>
        <w:tc>
          <w:tcPr>
            <w:tcW w:w="3920" w:type="dxa"/>
            <w:tcBorders>
              <w:top w:val="single" w:sz="4" w:space="0" w:color="auto"/>
              <w:left w:val="single" w:sz="4" w:space="0" w:color="auto"/>
            </w:tcBorders>
            <w:shd w:val="clear" w:color="auto" w:fill="FFFFFF"/>
          </w:tcPr>
          <w:p w:rsidR="006B53A6" w:rsidRPr="001051CE" w:rsidRDefault="001968C0"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Նկարագրություն</w:t>
            </w:r>
          </w:p>
        </w:tc>
        <w:tc>
          <w:tcPr>
            <w:tcW w:w="6739" w:type="dxa"/>
            <w:tcBorders>
              <w:top w:val="single" w:sz="4" w:space="0" w:color="auto"/>
              <w:left w:val="single" w:sz="4" w:space="0" w:color="auto"/>
            </w:tcBorders>
            <w:shd w:val="clear" w:color="auto" w:fill="FFFFFF"/>
          </w:tcPr>
          <w:p w:rsidR="006B53A6" w:rsidRPr="001051CE" w:rsidRDefault="001968C0"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Ծանոթագրություն</w:t>
            </w:r>
          </w:p>
        </w:tc>
        <w:tc>
          <w:tcPr>
            <w:tcW w:w="709" w:type="dxa"/>
            <w:tcBorders>
              <w:top w:val="single" w:sz="4" w:space="0" w:color="auto"/>
              <w:left w:val="single" w:sz="4" w:space="0" w:color="auto"/>
              <w:right w:val="single" w:sz="4" w:space="0" w:color="auto"/>
            </w:tcBorders>
            <w:shd w:val="clear" w:color="auto" w:fill="FFFFFF"/>
          </w:tcPr>
          <w:p w:rsidR="006B53A6" w:rsidRPr="001051CE" w:rsidRDefault="009508E2" w:rsidP="001051CE">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Բ</w:t>
            </w:r>
            <w:r w:rsidR="0096759D" w:rsidRPr="001051CE">
              <w:rPr>
                <w:rFonts w:ascii="Sylfaen" w:hAnsi="Sylfaen"/>
                <w:sz w:val="20"/>
                <w:szCs w:val="20"/>
              </w:rPr>
              <w:t>ա</w:t>
            </w:r>
            <w:r w:rsidRPr="001051CE">
              <w:rPr>
                <w:rFonts w:ascii="Sylfaen" w:hAnsi="Sylfaen"/>
                <w:sz w:val="20"/>
                <w:szCs w:val="20"/>
              </w:rPr>
              <w:t>զմ</w:t>
            </w:r>
            <w:r w:rsidR="006B53A6" w:rsidRPr="001051CE">
              <w:rPr>
                <w:rFonts w:ascii="Sylfaen" w:hAnsi="Sylfaen"/>
                <w:sz w:val="20"/>
                <w:szCs w:val="20"/>
              </w:rPr>
              <w:t>.</w:t>
            </w:r>
          </w:p>
        </w:tc>
      </w:tr>
      <w:tr w:rsidR="006B53A6" w:rsidRPr="001051CE" w:rsidTr="00D314FC">
        <w:trPr>
          <w:jc w:val="center"/>
        </w:trPr>
        <w:tc>
          <w:tcPr>
            <w:tcW w:w="1033" w:type="dxa"/>
            <w:tcBorders>
              <w:top w:val="single" w:sz="4" w:space="0" w:color="auto"/>
              <w:left w:val="single" w:sz="4" w:space="0" w:color="auto"/>
            </w:tcBorders>
            <w:shd w:val="clear" w:color="auto" w:fill="FFFFFF"/>
          </w:tcPr>
          <w:p w:rsidR="006B53A6" w:rsidRPr="001051CE" w:rsidRDefault="006B53A6" w:rsidP="003C23C3">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1</w:t>
            </w:r>
          </w:p>
        </w:tc>
        <w:tc>
          <w:tcPr>
            <w:tcW w:w="2254" w:type="dxa"/>
            <w:tcBorders>
              <w:top w:val="single" w:sz="4" w:space="0" w:color="auto"/>
              <w:left w:val="single" w:sz="4" w:space="0" w:color="auto"/>
            </w:tcBorders>
            <w:shd w:val="clear" w:color="auto" w:fill="FFFFFF"/>
          </w:tcPr>
          <w:p w:rsidR="006B53A6" w:rsidRPr="001051CE" w:rsidRDefault="001968C0"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Փաստաթղթի տեսակի ծածկագիր</w:t>
            </w:r>
            <w:r w:rsidR="009508E2" w:rsidRPr="001051CE">
              <w:rPr>
                <w:rFonts w:ascii="Sylfaen" w:hAnsi="Sylfaen"/>
                <w:sz w:val="20"/>
                <w:szCs w:val="20"/>
              </w:rPr>
              <w:t>ը</w:t>
            </w:r>
          </w:p>
        </w:tc>
        <w:tc>
          <w:tcPr>
            <w:tcW w:w="3920" w:type="dxa"/>
            <w:tcBorders>
              <w:top w:val="single" w:sz="4" w:space="0" w:color="auto"/>
              <w:left w:val="single" w:sz="4" w:space="0" w:color="auto"/>
            </w:tcBorders>
            <w:shd w:val="clear" w:color="auto" w:fill="FFFFFF"/>
          </w:tcPr>
          <w:p w:rsidR="006B53A6" w:rsidRPr="001051CE" w:rsidRDefault="001968C0"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դասակարգչին համապատասխան նշվող</w:t>
            </w:r>
            <w:r w:rsidR="006B53A6" w:rsidRPr="001051CE">
              <w:rPr>
                <w:rFonts w:ascii="Sylfaen" w:hAnsi="Sylfaen"/>
                <w:sz w:val="20"/>
                <w:szCs w:val="20"/>
              </w:rPr>
              <w:t xml:space="preserve"> </w:t>
            </w:r>
            <w:r w:rsidRPr="001051CE">
              <w:rPr>
                <w:rFonts w:ascii="Sylfaen" w:hAnsi="Sylfaen"/>
                <w:sz w:val="20"/>
                <w:szCs w:val="20"/>
              </w:rPr>
              <w:t>փաստաթղթի տեսակի ծածկագիրը</w:t>
            </w:r>
          </w:p>
        </w:tc>
        <w:tc>
          <w:tcPr>
            <w:tcW w:w="6739" w:type="dxa"/>
            <w:tcBorders>
              <w:top w:val="single" w:sz="4" w:space="0" w:color="auto"/>
              <w:left w:val="single" w:sz="4" w:space="0" w:color="auto"/>
            </w:tcBorders>
            <w:shd w:val="clear" w:color="auto" w:fill="FFFFFF"/>
          </w:tcPr>
          <w:p w:rsidR="006B53A6" w:rsidRPr="001051CE" w:rsidRDefault="002204C5"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տարրը նախատեսված է փաստաթղթի տեսակի ծածկագր</w:t>
            </w:r>
            <w:r w:rsidR="009508E2" w:rsidRPr="001051CE">
              <w:rPr>
                <w:rFonts w:ascii="Sylfaen" w:hAnsi="Sylfaen"/>
                <w:sz w:val="20"/>
                <w:szCs w:val="20"/>
              </w:rPr>
              <w:t>ի մասին տեղեկություններ</w:t>
            </w:r>
            <w:r w:rsidR="007F2E42" w:rsidRPr="001051CE">
              <w:rPr>
                <w:rFonts w:ascii="Sylfaen" w:hAnsi="Sylfaen"/>
                <w:sz w:val="20"/>
                <w:szCs w:val="20"/>
              </w:rPr>
              <w:t>ը</w:t>
            </w:r>
            <w:r w:rsidRPr="001051CE">
              <w:rPr>
                <w:rFonts w:ascii="Sylfaen" w:hAnsi="Sylfaen"/>
                <w:sz w:val="20"/>
                <w:szCs w:val="20"/>
              </w:rPr>
              <w:t xml:space="preserve"> Մաքսային միության</w:t>
            </w:r>
            <w:r w:rsidR="00A5220D" w:rsidRPr="001051CE">
              <w:rPr>
                <w:rFonts w:ascii="Sylfaen" w:hAnsi="Sylfaen"/>
                <w:sz w:val="20"/>
                <w:szCs w:val="20"/>
              </w:rPr>
              <w:t xml:space="preserve"> հանձնաժողովի </w:t>
            </w:r>
            <w:r w:rsidR="007F2E42" w:rsidRPr="001051CE">
              <w:rPr>
                <w:rFonts w:ascii="Sylfaen" w:hAnsi="Sylfaen"/>
                <w:sz w:val="20"/>
                <w:szCs w:val="20"/>
              </w:rPr>
              <w:t xml:space="preserve">2020 թվականի սեպտեմբերի 20-ի թիվ 378 </w:t>
            </w:r>
            <w:r w:rsidR="00A5220D" w:rsidRPr="001051CE">
              <w:rPr>
                <w:rFonts w:ascii="Sylfaen" w:hAnsi="Sylfaen"/>
                <w:sz w:val="20"/>
                <w:szCs w:val="20"/>
              </w:rPr>
              <w:t xml:space="preserve">որոշմամբ հաստատված փաստաթղթերի տեսակների դասակարգչին </w:t>
            </w:r>
            <w:r w:rsidR="00BE665A" w:rsidRPr="001051CE">
              <w:rPr>
                <w:rFonts w:ascii="Sylfaen" w:hAnsi="Sylfaen"/>
                <w:sz w:val="20"/>
                <w:szCs w:val="20"/>
              </w:rPr>
              <w:t>եւ</w:t>
            </w:r>
            <w:r w:rsidR="00A5220D" w:rsidRPr="001051CE">
              <w:rPr>
                <w:rFonts w:ascii="Sylfaen" w:hAnsi="Sylfaen"/>
                <w:sz w:val="20"/>
                <w:szCs w:val="20"/>
              </w:rPr>
              <w:t xml:space="preserve"> տեղեկություններին համապատասխան</w:t>
            </w:r>
            <w:r w:rsidR="007F2E42" w:rsidRPr="001051CE">
              <w:rPr>
                <w:rFonts w:ascii="Sylfaen" w:hAnsi="Sylfaen"/>
                <w:sz w:val="20"/>
                <w:szCs w:val="20"/>
              </w:rPr>
              <w:t xml:space="preserve"> նշելու համար</w:t>
            </w:r>
          </w:p>
        </w:tc>
        <w:tc>
          <w:tcPr>
            <w:tcW w:w="709" w:type="dxa"/>
            <w:tcBorders>
              <w:top w:val="single" w:sz="4" w:space="0" w:color="auto"/>
              <w:left w:val="single" w:sz="4" w:space="0" w:color="auto"/>
              <w:right w:val="single" w:sz="4" w:space="0" w:color="auto"/>
            </w:tcBorders>
            <w:shd w:val="clear" w:color="auto" w:fill="FFFFFF"/>
          </w:tcPr>
          <w:p w:rsidR="006B53A6" w:rsidRPr="001051CE" w:rsidRDefault="006B53A6"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1</w:t>
            </w:r>
          </w:p>
        </w:tc>
      </w:tr>
      <w:tr w:rsidR="006B53A6" w:rsidRPr="001051CE" w:rsidTr="00D314FC">
        <w:trPr>
          <w:jc w:val="center"/>
        </w:trPr>
        <w:tc>
          <w:tcPr>
            <w:tcW w:w="1033" w:type="dxa"/>
            <w:tcBorders>
              <w:top w:val="single" w:sz="4" w:space="0" w:color="auto"/>
              <w:left w:val="single" w:sz="4" w:space="0" w:color="auto"/>
            </w:tcBorders>
            <w:shd w:val="clear" w:color="auto" w:fill="FFFFFF"/>
          </w:tcPr>
          <w:p w:rsidR="006B53A6" w:rsidRPr="001051CE" w:rsidRDefault="006B53A6" w:rsidP="003C23C3">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2</w:t>
            </w:r>
          </w:p>
        </w:tc>
        <w:tc>
          <w:tcPr>
            <w:tcW w:w="2254" w:type="dxa"/>
            <w:tcBorders>
              <w:top w:val="single" w:sz="4" w:space="0" w:color="auto"/>
              <w:left w:val="single" w:sz="4" w:space="0" w:color="auto"/>
            </w:tcBorders>
            <w:shd w:val="clear" w:color="auto" w:fill="FFFFFF"/>
          </w:tcPr>
          <w:p w:rsidR="006B53A6" w:rsidRPr="001051CE" w:rsidRDefault="00A5220D"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Փաստաթղթի անվանումը</w:t>
            </w:r>
          </w:p>
        </w:tc>
        <w:tc>
          <w:tcPr>
            <w:tcW w:w="3920" w:type="dxa"/>
            <w:tcBorders>
              <w:top w:val="single" w:sz="4" w:space="0" w:color="auto"/>
              <w:left w:val="single" w:sz="4" w:space="0" w:color="auto"/>
            </w:tcBorders>
            <w:shd w:val="clear" w:color="auto" w:fill="FFFFFF"/>
          </w:tcPr>
          <w:p w:rsidR="006B53A6" w:rsidRPr="001051CE" w:rsidRDefault="00A5220D"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փաստաթղթի անվանումը</w:t>
            </w:r>
          </w:p>
        </w:tc>
        <w:tc>
          <w:tcPr>
            <w:tcW w:w="6739" w:type="dxa"/>
            <w:tcBorders>
              <w:top w:val="single" w:sz="4" w:space="0" w:color="auto"/>
              <w:left w:val="single" w:sz="4" w:space="0" w:color="auto"/>
            </w:tcBorders>
            <w:shd w:val="clear" w:color="auto" w:fill="FFFFFF"/>
          </w:tcPr>
          <w:p w:rsidR="006B53A6" w:rsidRPr="001051CE" w:rsidRDefault="006B53A6" w:rsidP="001051CE">
            <w:pPr>
              <w:spacing w:after="120"/>
              <w:rPr>
                <w:sz w:val="20"/>
                <w:szCs w:val="20"/>
              </w:rPr>
            </w:pPr>
          </w:p>
        </w:tc>
        <w:tc>
          <w:tcPr>
            <w:tcW w:w="709" w:type="dxa"/>
            <w:tcBorders>
              <w:top w:val="single" w:sz="4" w:space="0" w:color="auto"/>
              <w:left w:val="single" w:sz="4" w:space="0" w:color="auto"/>
              <w:right w:val="single" w:sz="4" w:space="0" w:color="auto"/>
            </w:tcBorders>
            <w:shd w:val="clear" w:color="auto" w:fill="FFFFFF"/>
          </w:tcPr>
          <w:p w:rsidR="006B53A6" w:rsidRPr="001051CE" w:rsidRDefault="006B53A6"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0..1</w:t>
            </w:r>
          </w:p>
        </w:tc>
      </w:tr>
      <w:tr w:rsidR="006B53A6" w:rsidRPr="001051CE" w:rsidTr="00D314FC">
        <w:trPr>
          <w:jc w:val="center"/>
        </w:trPr>
        <w:tc>
          <w:tcPr>
            <w:tcW w:w="1033" w:type="dxa"/>
            <w:tcBorders>
              <w:top w:val="single" w:sz="4" w:space="0" w:color="auto"/>
              <w:left w:val="single" w:sz="4" w:space="0" w:color="auto"/>
            </w:tcBorders>
            <w:shd w:val="clear" w:color="auto" w:fill="FFFFFF"/>
          </w:tcPr>
          <w:p w:rsidR="006B53A6" w:rsidRPr="001051CE" w:rsidRDefault="006B53A6" w:rsidP="003C23C3">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3</w:t>
            </w:r>
          </w:p>
        </w:tc>
        <w:tc>
          <w:tcPr>
            <w:tcW w:w="2254" w:type="dxa"/>
            <w:tcBorders>
              <w:top w:val="single" w:sz="4" w:space="0" w:color="auto"/>
              <w:left w:val="single" w:sz="4" w:space="0" w:color="auto"/>
            </w:tcBorders>
            <w:shd w:val="clear" w:color="auto" w:fill="FFFFFF"/>
          </w:tcPr>
          <w:p w:rsidR="006B53A6" w:rsidRPr="001051CE" w:rsidRDefault="00A5220D"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Փաստաթղթի համարը</w:t>
            </w:r>
          </w:p>
        </w:tc>
        <w:tc>
          <w:tcPr>
            <w:tcW w:w="3920" w:type="dxa"/>
            <w:tcBorders>
              <w:top w:val="single" w:sz="4" w:space="0" w:color="auto"/>
              <w:left w:val="single" w:sz="4" w:space="0" w:color="auto"/>
            </w:tcBorders>
            <w:shd w:val="clear" w:color="auto" w:fill="FFFFFF"/>
          </w:tcPr>
          <w:p w:rsidR="006B53A6" w:rsidRPr="001051CE" w:rsidRDefault="00A5220D"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փաստաթղթի գրանցման համարը</w:t>
            </w:r>
          </w:p>
        </w:tc>
        <w:tc>
          <w:tcPr>
            <w:tcW w:w="6739" w:type="dxa"/>
            <w:tcBorders>
              <w:top w:val="single" w:sz="4" w:space="0" w:color="auto"/>
              <w:left w:val="single" w:sz="4" w:space="0" w:color="auto"/>
            </w:tcBorders>
            <w:shd w:val="clear" w:color="auto" w:fill="FFFFFF"/>
          </w:tcPr>
          <w:p w:rsidR="006B53A6" w:rsidRPr="001051CE" w:rsidRDefault="006B53A6" w:rsidP="001051CE">
            <w:pPr>
              <w:spacing w:after="120"/>
              <w:rPr>
                <w:sz w:val="20"/>
                <w:szCs w:val="20"/>
              </w:rPr>
            </w:pPr>
          </w:p>
        </w:tc>
        <w:tc>
          <w:tcPr>
            <w:tcW w:w="709" w:type="dxa"/>
            <w:tcBorders>
              <w:top w:val="single" w:sz="4" w:space="0" w:color="auto"/>
              <w:left w:val="single" w:sz="4" w:space="0" w:color="auto"/>
              <w:right w:val="single" w:sz="4" w:space="0" w:color="auto"/>
            </w:tcBorders>
            <w:shd w:val="clear" w:color="auto" w:fill="FFFFFF"/>
          </w:tcPr>
          <w:p w:rsidR="006B53A6" w:rsidRPr="001051CE" w:rsidRDefault="006B53A6"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0..1</w:t>
            </w:r>
          </w:p>
        </w:tc>
      </w:tr>
      <w:tr w:rsidR="006B53A6" w:rsidRPr="001051CE" w:rsidTr="00D314FC">
        <w:trPr>
          <w:jc w:val="center"/>
        </w:trPr>
        <w:tc>
          <w:tcPr>
            <w:tcW w:w="1033" w:type="dxa"/>
            <w:tcBorders>
              <w:top w:val="single" w:sz="4" w:space="0" w:color="auto"/>
              <w:left w:val="single" w:sz="4" w:space="0" w:color="auto"/>
              <w:bottom w:val="single" w:sz="4" w:space="0" w:color="auto"/>
            </w:tcBorders>
            <w:shd w:val="clear" w:color="auto" w:fill="FFFFFF"/>
          </w:tcPr>
          <w:p w:rsidR="006B53A6" w:rsidRPr="001051CE" w:rsidRDefault="006B53A6" w:rsidP="003C23C3">
            <w:pPr>
              <w:pStyle w:val="Bodytext20"/>
              <w:shd w:val="clear" w:color="auto" w:fill="auto"/>
              <w:spacing w:after="120" w:line="240" w:lineRule="auto"/>
              <w:ind w:firstLine="0"/>
              <w:jc w:val="center"/>
              <w:rPr>
                <w:rFonts w:ascii="Sylfaen" w:hAnsi="Sylfaen"/>
                <w:sz w:val="20"/>
                <w:szCs w:val="20"/>
              </w:rPr>
            </w:pPr>
            <w:r w:rsidRPr="001051CE">
              <w:rPr>
                <w:rFonts w:ascii="Sylfaen" w:hAnsi="Sylfaen"/>
                <w:sz w:val="20"/>
                <w:szCs w:val="20"/>
              </w:rPr>
              <w:t>4</w:t>
            </w:r>
          </w:p>
        </w:tc>
        <w:tc>
          <w:tcPr>
            <w:tcW w:w="2254" w:type="dxa"/>
            <w:tcBorders>
              <w:top w:val="single" w:sz="4" w:space="0" w:color="auto"/>
              <w:left w:val="single" w:sz="4" w:space="0" w:color="auto"/>
              <w:bottom w:val="single" w:sz="4" w:space="0" w:color="auto"/>
            </w:tcBorders>
            <w:shd w:val="clear" w:color="auto" w:fill="FFFFFF"/>
          </w:tcPr>
          <w:p w:rsidR="006B53A6" w:rsidRPr="001051CE" w:rsidRDefault="00A5220D"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Փաստաթղթի ամսաթիվը</w:t>
            </w:r>
          </w:p>
        </w:tc>
        <w:tc>
          <w:tcPr>
            <w:tcW w:w="3920" w:type="dxa"/>
            <w:tcBorders>
              <w:top w:val="single" w:sz="4" w:space="0" w:color="auto"/>
              <w:left w:val="single" w:sz="4" w:space="0" w:color="auto"/>
              <w:bottom w:val="single" w:sz="4" w:space="0" w:color="auto"/>
            </w:tcBorders>
            <w:shd w:val="clear" w:color="auto" w:fill="FFFFFF"/>
          </w:tcPr>
          <w:p w:rsidR="006B53A6" w:rsidRPr="001051CE" w:rsidRDefault="00A5220D"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փաստաթղթի գրանցման/ փաստաթղթի տրման ամսաթիվը</w:t>
            </w:r>
          </w:p>
        </w:tc>
        <w:tc>
          <w:tcPr>
            <w:tcW w:w="6739" w:type="dxa"/>
            <w:tcBorders>
              <w:top w:val="single" w:sz="4" w:space="0" w:color="auto"/>
              <w:left w:val="single" w:sz="4" w:space="0" w:color="auto"/>
              <w:bottom w:val="single" w:sz="4" w:space="0" w:color="auto"/>
            </w:tcBorders>
            <w:shd w:val="clear" w:color="auto" w:fill="FFFFFF"/>
          </w:tcPr>
          <w:p w:rsidR="006B53A6" w:rsidRPr="001051CE" w:rsidRDefault="006B53A6" w:rsidP="001051CE">
            <w:pPr>
              <w:spacing w:after="120"/>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53A6" w:rsidRPr="001051CE" w:rsidRDefault="006B53A6" w:rsidP="001051CE">
            <w:pPr>
              <w:pStyle w:val="Bodytext20"/>
              <w:shd w:val="clear" w:color="auto" w:fill="auto"/>
              <w:spacing w:after="120" w:line="240" w:lineRule="auto"/>
              <w:ind w:firstLine="0"/>
              <w:rPr>
                <w:rFonts w:ascii="Sylfaen" w:hAnsi="Sylfaen"/>
                <w:sz w:val="20"/>
                <w:szCs w:val="20"/>
              </w:rPr>
            </w:pPr>
            <w:r w:rsidRPr="001051CE">
              <w:rPr>
                <w:rFonts w:ascii="Sylfaen" w:hAnsi="Sylfaen"/>
                <w:sz w:val="20"/>
                <w:szCs w:val="20"/>
              </w:rPr>
              <w:t>0..1</w:t>
            </w:r>
          </w:p>
        </w:tc>
      </w:tr>
    </w:tbl>
    <w:p w:rsidR="006B53A6" w:rsidRDefault="006B53A6" w:rsidP="00BE665A">
      <w:pPr>
        <w:spacing w:after="160" w:line="360" w:lineRule="auto"/>
        <w:rPr>
          <w:lang w:val="en-US"/>
        </w:rPr>
      </w:pPr>
    </w:p>
    <w:p w:rsidR="00F428C6" w:rsidRPr="00F428C6" w:rsidRDefault="00F428C6" w:rsidP="00F428C6">
      <w:pPr>
        <w:spacing w:after="160" w:line="360" w:lineRule="auto"/>
        <w:jc w:val="center"/>
        <w:rPr>
          <w:lang w:val="en-US"/>
        </w:rPr>
      </w:pPr>
      <w:r>
        <w:rPr>
          <w:lang w:val="en-US"/>
        </w:rPr>
        <w:t>___________</w:t>
      </w:r>
    </w:p>
    <w:sectPr w:rsidR="00F428C6" w:rsidRPr="00F428C6" w:rsidSect="00F428C6">
      <w:footerReference w:type="default" r:id="rId17"/>
      <w:footerReference w:type="first" r:id="rId18"/>
      <w:pgSz w:w="16840" w:h="11907" w:code="9"/>
      <w:pgMar w:top="1418" w:right="1418" w:bottom="1418" w:left="1418" w:header="0" w:footer="38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AF9" w:rsidRDefault="00450AF9" w:rsidP="00916942">
      <w:r>
        <w:separator/>
      </w:r>
    </w:p>
  </w:endnote>
  <w:endnote w:type="continuationSeparator" w:id="0">
    <w:p w:rsidR="00450AF9" w:rsidRDefault="00450AF9" w:rsidP="0091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8C6" w:rsidRDefault="00F42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9779"/>
      <w:docPartObj>
        <w:docPartGallery w:val="Page Numbers (Bottom of Page)"/>
        <w:docPartUnique/>
      </w:docPartObj>
    </w:sdtPr>
    <w:sdtEndPr/>
    <w:sdtContent>
      <w:p w:rsidR="00F158B2" w:rsidRDefault="00450AF9">
        <w:pPr>
          <w:pStyle w:val="Footer"/>
          <w:jc w:val="center"/>
        </w:pPr>
        <w:r>
          <w:rPr>
            <w:noProof/>
          </w:rPr>
          <w:fldChar w:fldCharType="begin"/>
        </w:r>
        <w:r>
          <w:rPr>
            <w:noProof/>
          </w:rPr>
          <w:instrText xml:space="preserve"> PAGE   \* MERGEFORMAT </w:instrText>
        </w:r>
        <w:r>
          <w:rPr>
            <w:noProof/>
          </w:rPr>
          <w:fldChar w:fldCharType="separate"/>
        </w:r>
        <w:r w:rsidR="00B80B2E">
          <w:rPr>
            <w:noProof/>
          </w:rPr>
          <w:t>12</w:t>
        </w:r>
        <w:r>
          <w:rPr>
            <w:noProof/>
          </w:rPr>
          <w:fldChar w:fldCharType="end"/>
        </w:r>
      </w:p>
    </w:sdtContent>
  </w:sdt>
  <w:p w:rsidR="00F158B2" w:rsidRDefault="00F158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8C6" w:rsidRDefault="00F428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8C6" w:rsidRPr="00F428C6" w:rsidRDefault="00450AF9" w:rsidP="00F428C6">
    <w:pPr>
      <w:pStyle w:val="Footer"/>
      <w:jc w:val="center"/>
    </w:pPr>
    <w:r>
      <w:rPr>
        <w:noProof/>
      </w:rPr>
      <w:fldChar w:fldCharType="begin"/>
    </w:r>
    <w:r>
      <w:rPr>
        <w:noProof/>
      </w:rPr>
      <w:instrText xml:space="preserve"> PAGE   \* MERGEFORMAT </w:instrText>
    </w:r>
    <w:r>
      <w:rPr>
        <w:noProof/>
      </w:rPr>
      <w:fldChar w:fldCharType="separate"/>
    </w:r>
    <w:r w:rsidR="00B80B2E">
      <w:rPr>
        <w:noProof/>
      </w:rPr>
      <w:t>24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9A5" w:rsidRPr="00F158B2" w:rsidRDefault="00E809A5" w:rsidP="00F15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AF9" w:rsidRDefault="00450AF9"/>
  </w:footnote>
  <w:footnote w:type="continuationSeparator" w:id="0">
    <w:p w:rsidR="00450AF9" w:rsidRDefault="00450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8C6" w:rsidRDefault="00F42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8C6" w:rsidRDefault="00F42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8C6" w:rsidRDefault="00F42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70AAC"/>
    <w:multiLevelType w:val="multilevel"/>
    <w:tmpl w:val="4342A9D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085223"/>
    <w:multiLevelType w:val="hybridMultilevel"/>
    <w:tmpl w:val="C4F8FDF4"/>
    <w:lvl w:ilvl="0" w:tplc="B7F48C02">
      <w:start w:val="1"/>
      <w:numFmt w:val="decimal"/>
      <w:lvlText w:val="%1."/>
      <w:lvlJc w:val="left"/>
      <w:pPr>
        <w:ind w:left="1695" w:hanging="112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EBD753D"/>
    <w:multiLevelType w:val="multilevel"/>
    <w:tmpl w:val="E6861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C9715F"/>
    <w:multiLevelType w:val="multilevel"/>
    <w:tmpl w:val="1F4AD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4B09C7"/>
    <w:multiLevelType w:val="multilevel"/>
    <w:tmpl w:val="7EA636F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263C66"/>
    <w:multiLevelType w:val="multilevel"/>
    <w:tmpl w:val="BAEEC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E45E89"/>
    <w:multiLevelType w:val="multilevel"/>
    <w:tmpl w:val="A30E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EF2DB4"/>
    <w:multiLevelType w:val="multilevel"/>
    <w:tmpl w:val="3CAE5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16942"/>
    <w:rsid w:val="00006EED"/>
    <w:rsid w:val="00012B06"/>
    <w:rsid w:val="00014E1A"/>
    <w:rsid w:val="000252CC"/>
    <w:rsid w:val="000279D8"/>
    <w:rsid w:val="00032AEA"/>
    <w:rsid w:val="00032BC8"/>
    <w:rsid w:val="00035033"/>
    <w:rsid w:val="000604DE"/>
    <w:rsid w:val="000B3E92"/>
    <w:rsid w:val="000B4078"/>
    <w:rsid w:val="00102956"/>
    <w:rsid w:val="001051CE"/>
    <w:rsid w:val="0010779F"/>
    <w:rsid w:val="00107B5F"/>
    <w:rsid w:val="00111852"/>
    <w:rsid w:val="00115754"/>
    <w:rsid w:val="0011628B"/>
    <w:rsid w:val="00126183"/>
    <w:rsid w:val="001319BA"/>
    <w:rsid w:val="00133343"/>
    <w:rsid w:val="0013506D"/>
    <w:rsid w:val="00143F08"/>
    <w:rsid w:val="001600BD"/>
    <w:rsid w:val="00177B46"/>
    <w:rsid w:val="00181F08"/>
    <w:rsid w:val="001968C0"/>
    <w:rsid w:val="001B1FEC"/>
    <w:rsid w:val="001D456F"/>
    <w:rsid w:val="001D787A"/>
    <w:rsid w:val="001E0431"/>
    <w:rsid w:val="001F5157"/>
    <w:rsid w:val="001F74F0"/>
    <w:rsid w:val="001F76D7"/>
    <w:rsid w:val="00203B5D"/>
    <w:rsid w:val="00206B26"/>
    <w:rsid w:val="002178E7"/>
    <w:rsid w:val="002204C5"/>
    <w:rsid w:val="00222D84"/>
    <w:rsid w:val="00230982"/>
    <w:rsid w:val="00240661"/>
    <w:rsid w:val="00250BFE"/>
    <w:rsid w:val="00267A42"/>
    <w:rsid w:val="002753D9"/>
    <w:rsid w:val="00286756"/>
    <w:rsid w:val="00295390"/>
    <w:rsid w:val="002A69B8"/>
    <w:rsid w:val="002C2DD5"/>
    <w:rsid w:val="002C547F"/>
    <w:rsid w:val="002C5956"/>
    <w:rsid w:val="002E40B5"/>
    <w:rsid w:val="002F29B7"/>
    <w:rsid w:val="0033354C"/>
    <w:rsid w:val="00333B02"/>
    <w:rsid w:val="0033604C"/>
    <w:rsid w:val="0033604E"/>
    <w:rsid w:val="00341C51"/>
    <w:rsid w:val="003478CF"/>
    <w:rsid w:val="00363BBA"/>
    <w:rsid w:val="0038261B"/>
    <w:rsid w:val="003B4025"/>
    <w:rsid w:val="003C23C3"/>
    <w:rsid w:val="003C7FDD"/>
    <w:rsid w:val="003F092E"/>
    <w:rsid w:val="003F0D5D"/>
    <w:rsid w:val="00402F56"/>
    <w:rsid w:val="0041502C"/>
    <w:rsid w:val="00420AE7"/>
    <w:rsid w:val="00420CE0"/>
    <w:rsid w:val="00421835"/>
    <w:rsid w:val="004249FA"/>
    <w:rsid w:val="00435462"/>
    <w:rsid w:val="004507CD"/>
    <w:rsid w:val="00450AF9"/>
    <w:rsid w:val="00464421"/>
    <w:rsid w:val="00472266"/>
    <w:rsid w:val="004A1288"/>
    <w:rsid w:val="004A1FF1"/>
    <w:rsid w:val="004C3FAC"/>
    <w:rsid w:val="004D0860"/>
    <w:rsid w:val="004E11CD"/>
    <w:rsid w:val="004E57CF"/>
    <w:rsid w:val="004F0F8D"/>
    <w:rsid w:val="004F198B"/>
    <w:rsid w:val="0050129B"/>
    <w:rsid w:val="00511C3E"/>
    <w:rsid w:val="00512DC6"/>
    <w:rsid w:val="00516C88"/>
    <w:rsid w:val="005179EA"/>
    <w:rsid w:val="005353A3"/>
    <w:rsid w:val="00540F18"/>
    <w:rsid w:val="0056375A"/>
    <w:rsid w:val="00581F52"/>
    <w:rsid w:val="00593259"/>
    <w:rsid w:val="00595F74"/>
    <w:rsid w:val="005A2DBD"/>
    <w:rsid w:val="005A7517"/>
    <w:rsid w:val="005B222E"/>
    <w:rsid w:val="005B39B4"/>
    <w:rsid w:val="005F1F14"/>
    <w:rsid w:val="005F231B"/>
    <w:rsid w:val="00601794"/>
    <w:rsid w:val="00617F6C"/>
    <w:rsid w:val="00654E63"/>
    <w:rsid w:val="006630DF"/>
    <w:rsid w:val="00667FD5"/>
    <w:rsid w:val="00682616"/>
    <w:rsid w:val="0068383F"/>
    <w:rsid w:val="00684AC1"/>
    <w:rsid w:val="00690238"/>
    <w:rsid w:val="00690F42"/>
    <w:rsid w:val="0069666D"/>
    <w:rsid w:val="006A5252"/>
    <w:rsid w:val="006B0F08"/>
    <w:rsid w:val="006B36B7"/>
    <w:rsid w:val="006B3AAB"/>
    <w:rsid w:val="006B53A6"/>
    <w:rsid w:val="006C13D9"/>
    <w:rsid w:val="006D6598"/>
    <w:rsid w:val="006E33F0"/>
    <w:rsid w:val="00704BDE"/>
    <w:rsid w:val="00707891"/>
    <w:rsid w:val="00732163"/>
    <w:rsid w:val="00736C0A"/>
    <w:rsid w:val="00790357"/>
    <w:rsid w:val="00794B58"/>
    <w:rsid w:val="00795569"/>
    <w:rsid w:val="00795A09"/>
    <w:rsid w:val="007963D1"/>
    <w:rsid w:val="007A10FA"/>
    <w:rsid w:val="007A759A"/>
    <w:rsid w:val="007E1612"/>
    <w:rsid w:val="007E1AC9"/>
    <w:rsid w:val="007F1B58"/>
    <w:rsid w:val="007F2E42"/>
    <w:rsid w:val="007F5795"/>
    <w:rsid w:val="00816272"/>
    <w:rsid w:val="00833366"/>
    <w:rsid w:val="008401D5"/>
    <w:rsid w:val="008430C6"/>
    <w:rsid w:val="0085333C"/>
    <w:rsid w:val="008806DD"/>
    <w:rsid w:val="0088611B"/>
    <w:rsid w:val="00894E05"/>
    <w:rsid w:val="008A1F9D"/>
    <w:rsid w:val="008A2683"/>
    <w:rsid w:val="008B4EFA"/>
    <w:rsid w:val="008C2CB2"/>
    <w:rsid w:val="00902246"/>
    <w:rsid w:val="009100AF"/>
    <w:rsid w:val="00916942"/>
    <w:rsid w:val="009508E2"/>
    <w:rsid w:val="009635A9"/>
    <w:rsid w:val="00964172"/>
    <w:rsid w:val="0096759D"/>
    <w:rsid w:val="00972D00"/>
    <w:rsid w:val="00976ED0"/>
    <w:rsid w:val="0098755A"/>
    <w:rsid w:val="009F64CE"/>
    <w:rsid w:val="009F6E46"/>
    <w:rsid w:val="00A011F3"/>
    <w:rsid w:val="00A075D3"/>
    <w:rsid w:val="00A119B2"/>
    <w:rsid w:val="00A11F62"/>
    <w:rsid w:val="00A17BD9"/>
    <w:rsid w:val="00A35635"/>
    <w:rsid w:val="00A378FA"/>
    <w:rsid w:val="00A44293"/>
    <w:rsid w:val="00A472B0"/>
    <w:rsid w:val="00A5220D"/>
    <w:rsid w:val="00A642DE"/>
    <w:rsid w:val="00A9270E"/>
    <w:rsid w:val="00AA091F"/>
    <w:rsid w:val="00AA71CD"/>
    <w:rsid w:val="00AB10DF"/>
    <w:rsid w:val="00AD0316"/>
    <w:rsid w:val="00AD182F"/>
    <w:rsid w:val="00AE0EA7"/>
    <w:rsid w:val="00AE3E17"/>
    <w:rsid w:val="00AF16DC"/>
    <w:rsid w:val="00AF30D7"/>
    <w:rsid w:val="00B05101"/>
    <w:rsid w:val="00B11489"/>
    <w:rsid w:val="00B13B6A"/>
    <w:rsid w:val="00B23A87"/>
    <w:rsid w:val="00B53D35"/>
    <w:rsid w:val="00B80B2E"/>
    <w:rsid w:val="00B86CFF"/>
    <w:rsid w:val="00BA11E6"/>
    <w:rsid w:val="00BD5ED9"/>
    <w:rsid w:val="00BE665A"/>
    <w:rsid w:val="00BE75CC"/>
    <w:rsid w:val="00BE762B"/>
    <w:rsid w:val="00C06382"/>
    <w:rsid w:val="00C10B0B"/>
    <w:rsid w:val="00C305B8"/>
    <w:rsid w:val="00C3088F"/>
    <w:rsid w:val="00C35CFE"/>
    <w:rsid w:val="00C45643"/>
    <w:rsid w:val="00C54A20"/>
    <w:rsid w:val="00C7524A"/>
    <w:rsid w:val="00C83CBB"/>
    <w:rsid w:val="00CA5700"/>
    <w:rsid w:val="00CB15C4"/>
    <w:rsid w:val="00CB4B2B"/>
    <w:rsid w:val="00CD1FE1"/>
    <w:rsid w:val="00CD307B"/>
    <w:rsid w:val="00CE7554"/>
    <w:rsid w:val="00CF6709"/>
    <w:rsid w:val="00D060FE"/>
    <w:rsid w:val="00D160FE"/>
    <w:rsid w:val="00D314FC"/>
    <w:rsid w:val="00D44E1D"/>
    <w:rsid w:val="00D517EC"/>
    <w:rsid w:val="00D57AB4"/>
    <w:rsid w:val="00D642B9"/>
    <w:rsid w:val="00D746FD"/>
    <w:rsid w:val="00D931B2"/>
    <w:rsid w:val="00DA2A72"/>
    <w:rsid w:val="00DC39A9"/>
    <w:rsid w:val="00DE6FA3"/>
    <w:rsid w:val="00DF1D4C"/>
    <w:rsid w:val="00E27E24"/>
    <w:rsid w:val="00E40C04"/>
    <w:rsid w:val="00E73DC3"/>
    <w:rsid w:val="00E809A5"/>
    <w:rsid w:val="00E937AA"/>
    <w:rsid w:val="00E97B23"/>
    <w:rsid w:val="00EA4A8A"/>
    <w:rsid w:val="00EB520C"/>
    <w:rsid w:val="00EC51FD"/>
    <w:rsid w:val="00ED4252"/>
    <w:rsid w:val="00ED530C"/>
    <w:rsid w:val="00EE2362"/>
    <w:rsid w:val="00EE35AA"/>
    <w:rsid w:val="00EE5F58"/>
    <w:rsid w:val="00EE73D7"/>
    <w:rsid w:val="00EF1BFF"/>
    <w:rsid w:val="00F05D70"/>
    <w:rsid w:val="00F13735"/>
    <w:rsid w:val="00F158B2"/>
    <w:rsid w:val="00F30C1F"/>
    <w:rsid w:val="00F412EF"/>
    <w:rsid w:val="00F428C6"/>
    <w:rsid w:val="00F45A34"/>
    <w:rsid w:val="00F54714"/>
    <w:rsid w:val="00F678AA"/>
    <w:rsid w:val="00F723DE"/>
    <w:rsid w:val="00F8632A"/>
    <w:rsid w:val="00F90521"/>
    <w:rsid w:val="00F93BA2"/>
    <w:rsid w:val="00F93F7C"/>
    <w:rsid w:val="00F94A5C"/>
    <w:rsid w:val="00FB372D"/>
    <w:rsid w:val="00FC6E2B"/>
    <w:rsid w:val="00FD1E81"/>
    <w:rsid w:val="00FD6C66"/>
    <w:rsid w:val="00FE0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1694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6942"/>
    <w:rPr>
      <w:color w:val="0066CC"/>
      <w:u w:val="single"/>
    </w:rPr>
  </w:style>
  <w:style w:type="character" w:customStyle="1" w:styleId="Bodytext3">
    <w:name w:val="Body text (3)_"/>
    <w:basedOn w:val="DefaultParagraphFont"/>
    <w:link w:val="Bodytext30"/>
    <w:rsid w:val="00916942"/>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916942"/>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916942"/>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916942"/>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916942"/>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916942"/>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23">
    <w:name w:val="Heading #2 (3)_"/>
    <w:basedOn w:val="DefaultParagraphFont"/>
    <w:link w:val="Heading230"/>
    <w:rsid w:val="00916942"/>
    <w:rPr>
      <w:rFonts w:ascii="Times New Roman" w:eastAsia="Times New Roman" w:hAnsi="Times New Roman" w:cs="Times New Roman"/>
      <w:b/>
      <w:bCs/>
      <w:i w:val="0"/>
      <w:iCs w:val="0"/>
      <w:smallCaps w:val="0"/>
      <w:strike w:val="0"/>
      <w:sz w:val="30"/>
      <w:szCs w:val="30"/>
      <w:u w:val="none"/>
    </w:rPr>
  </w:style>
  <w:style w:type="character" w:customStyle="1" w:styleId="Heading23Spacing4pt">
    <w:name w:val="Heading #2 (3) + Spacing 4 pt"/>
    <w:basedOn w:val="Heading23"/>
    <w:rsid w:val="00916942"/>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Tablecaption">
    <w:name w:val="Table caption_"/>
    <w:basedOn w:val="DefaultParagraphFont"/>
    <w:link w:val="Tablecaption0"/>
    <w:rsid w:val="00916942"/>
    <w:rPr>
      <w:rFonts w:ascii="Times New Roman" w:eastAsia="Times New Roman" w:hAnsi="Times New Roman" w:cs="Times New Roman"/>
      <w:b/>
      <w:bCs/>
      <w:i w:val="0"/>
      <w:iCs w:val="0"/>
      <w:smallCaps w:val="0"/>
      <w:strike w:val="0"/>
      <w:sz w:val="30"/>
      <w:szCs w:val="30"/>
      <w:u w:val="none"/>
    </w:rPr>
  </w:style>
  <w:style w:type="character" w:customStyle="1" w:styleId="Bodytext3Spacing2pt">
    <w:name w:val="Body text (3) + Spacing 2 pt"/>
    <w:basedOn w:val="Bodytext3"/>
    <w:rsid w:val="00916942"/>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7Spacing1pt">
    <w:name w:val="Body text (7) + Spacing 1 pt"/>
    <w:basedOn w:val="DefaultParagraphFont"/>
    <w:rsid w:val="00916942"/>
    <w:rPr>
      <w:rFonts w:ascii="Times New Roman" w:eastAsia="Times New Roman" w:hAnsi="Times New Roman" w:cs="Times New Roman"/>
      <w:b w:val="0"/>
      <w:bCs w:val="0"/>
      <w:i w:val="0"/>
      <w:iCs w:val="0"/>
      <w:smallCaps w:val="0"/>
      <w:strike w:val="0"/>
      <w:spacing w:val="30"/>
      <w:sz w:val="26"/>
      <w:szCs w:val="26"/>
      <w:u w:val="none"/>
      <w:lang w:val="hy-AM" w:eastAsia="hy-AM" w:bidi="hy-AM"/>
    </w:rPr>
  </w:style>
  <w:style w:type="character" w:customStyle="1" w:styleId="Headerorfooter3">
    <w:name w:val="Header or footer (3)_"/>
    <w:basedOn w:val="DefaultParagraphFont"/>
    <w:link w:val="Headerorfooter30"/>
    <w:rsid w:val="00916942"/>
    <w:rPr>
      <w:rFonts w:ascii="Times New Roman" w:eastAsia="Times New Roman" w:hAnsi="Times New Roman" w:cs="Times New Roman"/>
      <w:b w:val="0"/>
      <w:bCs w:val="0"/>
      <w:i w:val="0"/>
      <w:iCs w:val="0"/>
      <w:smallCaps w:val="0"/>
      <w:strike w:val="0"/>
      <w:sz w:val="30"/>
      <w:szCs w:val="30"/>
      <w:u w:val="none"/>
    </w:rPr>
  </w:style>
  <w:style w:type="character" w:customStyle="1" w:styleId="Bodytext220pt">
    <w:name w:val="Body text (2) + 20 pt"/>
    <w:basedOn w:val="Bodytext2"/>
    <w:rsid w:val="00916942"/>
    <w:rPr>
      <w:rFonts w:ascii="Times New Roman" w:eastAsia="Times New Roman" w:hAnsi="Times New Roman" w:cs="Times New Roman"/>
      <w:b w:val="0"/>
      <w:bCs w:val="0"/>
      <w:i w:val="0"/>
      <w:iCs w:val="0"/>
      <w:smallCaps w:val="0"/>
      <w:strike w:val="0"/>
      <w:color w:val="000000"/>
      <w:spacing w:val="0"/>
      <w:w w:val="100"/>
      <w:position w:val="0"/>
      <w:sz w:val="40"/>
      <w:szCs w:val="40"/>
      <w:u w:val="none"/>
      <w:lang w:val="hy-AM" w:eastAsia="hy-AM" w:bidi="hy-AM"/>
    </w:rPr>
  </w:style>
  <w:style w:type="paragraph" w:customStyle="1" w:styleId="Bodytext30">
    <w:name w:val="Body text (3)"/>
    <w:basedOn w:val="Normal"/>
    <w:link w:val="Bodytext3"/>
    <w:rsid w:val="00916942"/>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916942"/>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916942"/>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916942"/>
    <w:pPr>
      <w:shd w:val="clear" w:color="auto" w:fill="FFFFFF"/>
      <w:spacing w:line="0" w:lineRule="atLeast"/>
      <w:ind w:hanging="1560"/>
    </w:pPr>
    <w:rPr>
      <w:rFonts w:ascii="Times New Roman" w:eastAsia="Times New Roman" w:hAnsi="Times New Roman" w:cs="Times New Roman"/>
      <w:sz w:val="30"/>
      <w:szCs w:val="30"/>
    </w:rPr>
  </w:style>
  <w:style w:type="paragraph" w:customStyle="1" w:styleId="Heading230">
    <w:name w:val="Heading #2 (3)"/>
    <w:basedOn w:val="Normal"/>
    <w:link w:val="Heading23"/>
    <w:rsid w:val="00916942"/>
    <w:pPr>
      <w:shd w:val="clear" w:color="auto" w:fill="FFFFFF"/>
      <w:spacing w:before="60" w:after="60" w:line="0" w:lineRule="atLeast"/>
      <w:jc w:val="center"/>
      <w:outlineLvl w:val="1"/>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916942"/>
    <w:pPr>
      <w:shd w:val="clear" w:color="auto" w:fill="FFFFFF"/>
      <w:spacing w:line="346" w:lineRule="exact"/>
      <w:jc w:val="center"/>
    </w:pPr>
    <w:rPr>
      <w:rFonts w:ascii="Times New Roman" w:eastAsia="Times New Roman" w:hAnsi="Times New Roman" w:cs="Times New Roman"/>
      <w:b/>
      <w:bCs/>
      <w:sz w:val="30"/>
      <w:szCs w:val="30"/>
    </w:rPr>
  </w:style>
  <w:style w:type="paragraph" w:customStyle="1" w:styleId="Headerorfooter30">
    <w:name w:val="Header or footer (3)"/>
    <w:basedOn w:val="Normal"/>
    <w:link w:val="Headerorfooter3"/>
    <w:rsid w:val="00916942"/>
    <w:pPr>
      <w:shd w:val="clear" w:color="auto" w:fill="FFFFFF"/>
      <w:spacing w:line="0" w:lineRule="atLeast"/>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CA5700"/>
    <w:rPr>
      <w:rFonts w:ascii="Tahoma" w:hAnsi="Tahoma" w:cs="Tahoma"/>
      <w:sz w:val="16"/>
      <w:szCs w:val="16"/>
    </w:rPr>
  </w:style>
  <w:style w:type="character" w:customStyle="1" w:styleId="BalloonTextChar">
    <w:name w:val="Balloon Text Char"/>
    <w:basedOn w:val="DefaultParagraphFont"/>
    <w:link w:val="BalloonText"/>
    <w:uiPriority w:val="99"/>
    <w:semiHidden/>
    <w:rsid w:val="00CA5700"/>
    <w:rPr>
      <w:rFonts w:ascii="Tahoma" w:hAnsi="Tahoma" w:cs="Tahoma"/>
      <w:color w:val="000000"/>
      <w:sz w:val="16"/>
      <w:szCs w:val="16"/>
    </w:rPr>
  </w:style>
  <w:style w:type="character" w:styleId="Emphasis">
    <w:name w:val="Emphasis"/>
    <w:basedOn w:val="DefaultParagraphFont"/>
    <w:uiPriority w:val="20"/>
    <w:qFormat/>
    <w:rsid w:val="00240661"/>
    <w:rPr>
      <w:i/>
      <w:iCs/>
    </w:rPr>
  </w:style>
  <w:style w:type="paragraph" w:styleId="Header">
    <w:name w:val="header"/>
    <w:basedOn w:val="Normal"/>
    <w:link w:val="HeaderChar"/>
    <w:uiPriority w:val="99"/>
    <w:semiHidden/>
    <w:unhideWhenUsed/>
    <w:rsid w:val="00617F6C"/>
    <w:pPr>
      <w:tabs>
        <w:tab w:val="center" w:pos="4680"/>
        <w:tab w:val="right" w:pos="9360"/>
      </w:tabs>
    </w:pPr>
  </w:style>
  <w:style w:type="character" w:customStyle="1" w:styleId="HeaderChar">
    <w:name w:val="Header Char"/>
    <w:basedOn w:val="DefaultParagraphFont"/>
    <w:link w:val="Header"/>
    <w:uiPriority w:val="99"/>
    <w:semiHidden/>
    <w:rsid w:val="00617F6C"/>
    <w:rPr>
      <w:color w:val="000000"/>
    </w:rPr>
  </w:style>
  <w:style w:type="paragraph" w:styleId="Footer">
    <w:name w:val="footer"/>
    <w:basedOn w:val="Normal"/>
    <w:link w:val="FooterChar"/>
    <w:uiPriority w:val="99"/>
    <w:unhideWhenUsed/>
    <w:rsid w:val="00617F6C"/>
    <w:pPr>
      <w:tabs>
        <w:tab w:val="center" w:pos="4680"/>
        <w:tab w:val="right" w:pos="9360"/>
      </w:tabs>
    </w:pPr>
  </w:style>
  <w:style w:type="character" w:customStyle="1" w:styleId="FooterChar">
    <w:name w:val="Footer Char"/>
    <w:basedOn w:val="DefaultParagraphFont"/>
    <w:link w:val="Footer"/>
    <w:uiPriority w:val="99"/>
    <w:rsid w:val="00617F6C"/>
    <w:rPr>
      <w:color w:val="000000"/>
    </w:rPr>
  </w:style>
  <w:style w:type="character" w:customStyle="1" w:styleId="Headerorfooter">
    <w:name w:val="Header or footer_"/>
    <w:basedOn w:val="DefaultParagraphFont"/>
    <w:link w:val="Headerorfooter0"/>
    <w:rsid w:val="006B53A6"/>
    <w:rPr>
      <w:rFonts w:ascii="Times New Roman" w:eastAsia="Times New Roman" w:hAnsi="Times New Roman" w:cs="Times New Roman"/>
      <w:spacing w:val="20"/>
      <w:sz w:val="28"/>
      <w:szCs w:val="28"/>
      <w:shd w:val="clear" w:color="auto" w:fill="FFFFFF"/>
    </w:rPr>
  </w:style>
  <w:style w:type="character" w:customStyle="1" w:styleId="HeaderorfooterSpacing0pt">
    <w:name w:val="Header or footer + Spacing 0 pt"/>
    <w:basedOn w:val="Headerorfooter"/>
    <w:rsid w:val="006B53A6"/>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Headerorfooter0">
    <w:name w:val="Header or footer"/>
    <w:basedOn w:val="Normal"/>
    <w:link w:val="Headerorfooter"/>
    <w:rsid w:val="006B53A6"/>
    <w:pPr>
      <w:shd w:val="clear" w:color="auto" w:fill="FFFFFF"/>
      <w:spacing w:line="0" w:lineRule="atLeast"/>
    </w:pPr>
    <w:rPr>
      <w:rFonts w:ascii="Times New Roman" w:eastAsia="Times New Roman" w:hAnsi="Times New Roman" w:cs="Times New Roman"/>
      <w:color w:val="auto"/>
      <w:spacing w:val="20"/>
      <w:sz w:val="28"/>
      <w:szCs w:val="28"/>
    </w:rPr>
  </w:style>
  <w:style w:type="character" w:styleId="CommentReference">
    <w:name w:val="annotation reference"/>
    <w:basedOn w:val="DefaultParagraphFont"/>
    <w:uiPriority w:val="99"/>
    <w:semiHidden/>
    <w:unhideWhenUsed/>
    <w:rsid w:val="00964172"/>
    <w:rPr>
      <w:sz w:val="16"/>
      <w:szCs w:val="16"/>
    </w:rPr>
  </w:style>
  <w:style w:type="paragraph" w:styleId="CommentText">
    <w:name w:val="annotation text"/>
    <w:basedOn w:val="Normal"/>
    <w:link w:val="CommentTextChar"/>
    <w:uiPriority w:val="99"/>
    <w:semiHidden/>
    <w:unhideWhenUsed/>
    <w:rsid w:val="00964172"/>
    <w:rPr>
      <w:sz w:val="20"/>
      <w:szCs w:val="20"/>
    </w:rPr>
  </w:style>
  <w:style w:type="character" w:customStyle="1" w:styleId="CommentTextChar">
    <w:name w:val="Comment Text Char"/>
    <w:basedOn w:val="DefaultParagraphFont"/>
    <w:link w:val="CommentText"/>
    <w:uiPriority w:val="99"/>
    <w:semiHidden/>
    <w:rsid w:val="00964172"/>
    <w:rPr>
      <w:color w:val="000000"/>
      <w:sz w:val="20"/>
      <w:szCs w:val="20"/>
    </w:rPr>
  </w:style>
  <w:style w:type="paragraph" w:styleId="CommentSubject">
    <w:name w:val="annotation subject"/>
    <w:basedOn w:val="CommentText"/>
    <w:next w:val="CommentText"/>
    <w:link w:val="CommentSubjectChar"/>
    <w:uiPriority w:val="99"/>
    <w:semiHidden/>
    <w:unhideWhenUsed/>
    <w:rsid w:val="00964172"/>
    <w:rPr>
      <w:b/>
      <w:bCs/>
    </w:rPr>
  </w:style>
  <w:style w:type="character" w:customStyle="1" w:styleId="CommentSubjectChar">
    <w:name w:val="Comment Subject Char"/>
    <w:basedOn w:val="CommentTextChar"/>
    <w:link w:val="CommentSubject"/>
    <w:uiPriority w:val="99"/>
    <w:semiHidden/>
    <w:rsid w:val="0096417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w3.org/TR/REC-xml" TargetMode="Externa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w3.org/TRxmlschema-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w3.org/TR/xmlschema-l/"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w3.org/TR/REC-xml-n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8231</Words>
  <Characters>46921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2021-12-07T13:42:00Z</dcterms:created>
  <dcterms:modified xsi:type="dcterms:W3CDTF">2022-06-15T07:32:00Z</dcterms:modified>
</cp:coreProperties>
</file>