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5E9F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ՀԱՎԵԼՎԱԾ 1</w:t>
      </w:r>
    </w:p>
    <w:p w14:paraId="77DCAF08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Եվրասիական տնտեսական միության «Հանքային պարարտանյութերին ներկայացվող պահանջների մասին» տեխնիկական կանոնակարգի</w:t>
      </w:r>
      <w:r w:rsidR="00FC53C6" w:rsidRPr="00C377FB">
        <w:rPr>
          <w:rFonts w:ascii="GHEA Grapalat" w:hAnsi="GHEA Grapalat"/>
          <w:sz w:val="24"/>
          <w:szCs w:val="24"/>
        </w:rPr>
        <w:br/>
      </w:r>
      <w:r w:rsidRPr="00C377FB">
        <w:rPr>
          <w:rFonts w:ascii="GHEA Grapalat" w:hAnsi="GHEA Grapalat"/>
          <w:sz w:val="24"/>
          <w:szCs w:val="24"/>
        </w:rPr>
        <w:t>(ԵԱՏՄ ՏԿ 039/2016)</w:t>
      </w:r>
    </w:p>
    <w:p w14:paraId="6833CBBA" w14:textId="77777777" w:rsidR="00DF54B5" w:rsidRPr="00C377FB" w:rsidRDefault="00DF54B5" w:rsidP="00C377FB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</w:p>
    <w:p w14:paraId="261B884C" w14:textId="77777777" w:rsidR="00EB2C53" w:rsidRPr="00C377FB" w:rsidRDefault="00D7356C" w:rsidP="00C377FB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b w:val="0"/>
          <w:bCs w:val="0"/>
          <w:sz w:val="24"/>
          <w:szCs w:val="24"/>
        </w:rPr>
      </w:pPr>
      <w:r w:rsidRPr="00C377FB">
        <w:rPr>
          <w:rStyle w:val="Bodytext3Spacing4pt"/>
          <w:rFonts w:ascii="GHEA Grapalat" w:hAnsi="GHEA Grapalat"/>
          <w:spacing w:val="0"/>
          <w:sz w:val="24"/>
          <w:szCs w:val="24"/>
        </w:rPr>
        <w:t>ՑԱՆԿ</w:t>
      </w:r>
    </w:p>
    <w:p w14:paraId="09488A67" w14:textId="77777777" w:rsidR="00EB2C53" w:rsidRPr="00C377FB" w:rsidRDefault="00D7356C" w:rsidP="00C377FB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b w:val="0"/>
          <w:bCs w:val="0"/>
          <w:sz w:val="24"/>
          <w:szCs w:val="24"/>
        </w:rPr>
      </w:pPr>
      <w:r w:rsidRPr="00C377FB">
        <w:rPr>
          <w:rFonts w:ascii="GHEA Grapalat" w:hAnsi="GHEA Grapalat"/>
          <w:b w:val="0"/>
          <w:bCs w:val="0"/>
          <w:sz w:val="24"/>
          <w:szCs w:val="24"/>
        </w:rPr>
        <w:t>հանքային պարարտանյութերի, որոնց վրա տարածվում է Եվրասիական</w:t>
      </w:r>
      <w:r w:rsidR="00601AF6" w:rsidRPr="00C377FB">
        <w:rPr>
          <w:rFonts w:ascii="Calibri" w:hAnsi="Calibri" w:cs="Calibri"/>
          <w:b w:val="0"/>
          <w:bCs w:val="0"/>
          <w:sz w:val="24"/>
          <w:szCs w:val="24"/>
        </w:rPr>
        <w:t> </w:t>
      </w:r>
      <w:r w:rsidRPr="00C377FB">
        <w:rPr>
          <w:rFonts w:ascii="GHEA Grapalat" w:hAnsi="GHEA Grapalat"/>
          <w:b w:val="0"/>
          <w:bCs w:val="0"/>
          <w:sz w:val="24"/>
          <w:szCs w:val="24"/>
        </w:rPr>
        <w:t>տնտեսական միության «Հանքային պարարտանյութերին ներկայացվող պահանջների մասին» տեխնիկական կանոնակարգի</w:t>
      </w:r>
      <w:r w:rsidR="000B32BC" w:rsidRPr="00C377FB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C377FB">
        <w:rPr>
          <w:rFonts w:ascii="GHEA Grapalat" w:hAnsi="GHEA Grapalat"/>
          <w:b w:val="0"/>
          <w:bCs w:val="0"/>
          <w:sz w:val="24"/>
          <w:szCs w:val="24"/>
        </w:rPr>
        <w:t>գործողությունը</w:t>
      </w:r>
      <w:r w:rsidR="000B32BC" w:rsidRPr="00C377FB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C377FB">
        <w:rPr>
          <w:rFonts w:ascii="GHEA Grapalat" w:hAnsi="GHEA Grapalat"/>
          <w:b w:val="0"/>
          <w:bCs w:val="0"/>
          <w:sz w:val="24"/>
          <w:szCs w:val="24"/>
        </w:rPr>
        <w:t>(ԵԱՏՄ ՏԿ 039/2016)</w:t>
      </w:r>
    </w:p>
    <w:p w14:paraId="3EF24D23" w14:textId="77777777" w:rsidR="000B32BC" w:rsidRPr="00C377FB" w:rsidRDefault="000B32BC" w:rsidP="00C377FB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b w:val="0"/>
          <w:bCs w:val="0"/>
          <w:sz w:val="24"/>
          <w:szCs w:val="24"/>
        </w:rPr>
      </w:pPr>
    </w:p>
    <w:p w14:paraId="708608A2" w14:textId="77777777" w:rsidR="00EB2C53" w:rsidRPr="00C377FB" w:rsidRDefault="00C47D3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1.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Հանքային պարարտանյութերն ըստ իրենց ագրեգատային վիճակի՝</w:t>
      </w:r>
    </w:p>
    <w:p w14:paraId="610635A5" w14:textId="77777777" w:rsidR="00EB2C53" w:rsidRPr="00C377FB" w:rsidRDefault="00331A5D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ա)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կոշտ (փոշենման, հատիկավոր, բյուրեղային).</w:t>
      </w:r>
    </w:p>
    <w:p w14:paraId="4644F274" w14:textId="77777777" w:rsidR="00EB2C53" w:rsidRPr="00C377FB" w:rsidRDefault="00331A5D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բ)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հեղուկ (լուծույթ, կախույթ):</w:t>
      </w:r>
    </w:p>
    <w:p w14:paraId="5E161B1D" w14:textId="77777777" w:rsidR="00EB2C53" w:rsidRPr="00C377FB" w:rsidRDefault="00C47D3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2.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Հանքային պարարտանյութերն ըստ սննդարար տարրերի՝</w:t>
      </w:r>
    </w:p>
    <w:p w14:paraId="111B129C" w14:textId="77777777" w:rsidR="00EB2C53" w:rsidRPr="00C377FB" w:rsidRDefault="00331A5D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ա)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մեկ հիմնական սննդարար տարրի հայտավորված պարունակությամբ հասարակ հանքային պարարտանյութեր (ազոտ, ֆոսֆոր, կալիում)՝</w:t>
      </w:r>
    </w:p>
    <w:p w14:paraId="56A5B3CD" w14:textId="77777777" w:rsidR="00EB2C53" w:rsidRPr="00C377FB" w:rsidRDefault="00D7356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ազոտական.</w:t>
      </w:r>
    </w:p>
    <w:p w14:paraId="2DEFA41A" w14:textId="77777777" w:rsidR="00EB2C53" w:rsidRPr="00C377FB" w:rsidRDefault="00D7356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ֆոսֆորային.</w:t>
      </w:r>
    </w:p>
    <w:p w14:paraId="5D77511C" w14:textId="77777777" w:rsidR="00EB2C53" w:rsidRPr="00C377FB" w:rsidRDefault="00D7356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կալիումային.</w:t>
      </w:r>
    </w:p>
    <w:p w14:paraId="456F8CF1" w14:textId="77777777" w:rsidR="00EB2C53" w:rsidRPr="00C377FB" w:rsidRDefault="00331A5D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բ)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 xml:space="preserve">մի քանի հիմնական սննդարար տարրերի հայտավորված պարունակությամբ համակողմանի (բարդ, խառը, խառնված բարդ) հանքային </w:t>
      </w:r>
      <w:r w:rsidR="00D7356C" w:rsidRPr="00C377FB">
        <w:rPr>
          <w:rFonts w:ascii="GHEA Grapalat" w:hAnsi="GHEA Grapalat"/>
          <w:sz w:val="24"/>
          <w:szCs w:val="24"/>
        </w:rPr>
        <w:lastRenderedPageBreak/>
        <w:t>պարարտանյութեր՝</w:t>
      </w:r>
    </w:p>
    <w:p w14:paraId="637ED75C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ազոտական-ֆոսֆորային-կալիումային.</w:t>
      </w:r>
    </w:p>
    <w:p w14:paraId="1418CE26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ազոտական-ֆոսֆորային.</w:t>
      </w:r>
    </w:p>
    <w:p w14:paraId="16A94699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ազոտական-կալիումային.</w:t>
      </w:r>
    </w:p>
    <w:p w14:paraId="7706174C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ֆոսֆորային-կալիումային.</w:t>
      </w:r>
    </w:p>
    <w:p w14:paraId="3FB8B5E5" w14:textId="547A6F15" w:rsidR="00EB2C53" w:rsidRPr="00C377FB" w:rsidRDefault="007D3E35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գ)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 xml:space="preserve">հիմնական սննդարար տարրերի (ազոտ, ֆոսֆոր, կալիում) </w:t>
      </w:r>
      <w:r w:rsidR="001C7984" w:rsidRPr="00C377FB">
        <w:rPr>
          <w:rFonts w:ascii="GHEA Grapalat" w:hAnsi="GHEA Grapalat"/>
          <w:sz w:val="24"/>
          <w:szCs w:val="24"/>
        </w:rPr>
        <w:t>և</w:t>
      </w:r>
      <w:r w:rsidR="005A52CF" w:rsidRPr="00C377FB">
        <w:rPr>
          <w:rFonts w:ascii="GHEA Grapalat" w:hAnsi="GHEA Grapalat"/>
          <w:sz w:val="24"/>
          <w:szCs w:val="24"/>
        </w:rPr>
        <w:t xml:space="preserve"> (</w:t>
      </w:r>
      <w:r w:rsidR="00D7356C" w:rsidRPr="00C377FB">
        <w:rPr>
          <w:rFonts w:ascii="GHEA Grapalat" w:hAnsi="GHEA Grapalat"/>
          <w:sz w:val="24"/>
          <w:szCs w:val="24"/>
        </w:rPr>
        <w:t>կամ</w:t>
      </w:r>
      <w:r w:rsidR="005A52CF" w:rsidRPr="00C377FB">
        <w:rPr>
          <w:rFonts w:ascii="GHEA Grapalat" w:hAnsi="GHEA Grapalat"/>
          <w:sz w:val="24"/>
          <w:szCs w:val="24"/>
        </w:rPr>
        <w:t>)</w:t>
      </w:r>
      <w:r w:rsidR="00D7356C" w:rsidRPr="00C377FB">
        <w:rPr>
          <w:rFonts w:ascii="GHEA Grapalat" w:hAnsi="GHEA Grapalat"/>
          <w:sz w:val="24"/>
          <w:szCs w:val="24"/>
        </w:rPr>
        <w:t xml:space="preserve"> մակրոտարրերի (կալցիում, մագնեզիում, նատրիում, ծծումբ), </w:t>
      </w:r>
      <w:r w:rsidR="001C7984" w:rsidRPr="00C377FB">
        <w:rPr>
          <w:rFonts w:ascii="GHEA Grapalat" w:hAnsi="GHEA Grapalat"/>
          <w:sz w:val="24"/>
          <w:szCs w:val="24"/>
        </w:rPr>
        <w:t>և</w:t>
      </w:r>
      <w:r w:rsidR="005A52CF" w:rsidRPr="00C377FB">
        <w:rPr>
          <w:rFonts w:ascii="GHEA Grapalat" w:hAnsi="GHEA Grapalat"/>
          <w:sz w:val="24"/>
          <w:szCs w:val="24"/>
        </w:rPr>
        <w:t xml:space="preserve"> (</w:t>
      </w:r>
      <w:r w:rsidR="00D7356C" w:rsidRPr="00C377FB">
        <w:rPr>
          <w:rFonts w:ascii="GHEA Grapalat" w:hAnsi="GHEA Grapalat"/>
          <w:sz w:val="24"/>
          <w:szCs w:val="24"/>
        </w:rPr>
        <w:t>կամ</w:t>
      </w:r>
      <w:r w:rsidR="005A52CF" w:rsidRPr="00C377FB">
        <w:rPr>
          <w:rFonts w:ascii="GHEA Grapalat" w:hAnsi="GHEA Grapalat"/>
          <w:sz w:val="24"/>
          <w:szCs w:val="24"/>
        </w:rPr>
        <w:t>)</w:t>
      </w:r>
      <w:r w:rsidR="00D7356C" w:rsidRPr="00C377FB">
        <w:rPr>
          <w:rFonts w:ascii="GHEA Grapalat" w:hAnsi="GHEA Grapalat"/>
          <w:sz w:val="24"/>
          <w:szCs w:val="24"/>
        </w:rPr>
        <w:t xml:space="preserve"> միկրոտարրերի (բոր, մանգան, պղինձ, ցինկ, կոբալտ, մոլիբդեն, երկաթ) հայտավորված բաղադրությամբ հասարակ </w:t>
      </w:r>
      <w:r w:rsidR="001C7984" w:rsidRPr="00C377FB">
        <w:rPr>
          <w:rFonts w:ascii="GHEA Grapalat" w:hAnsi="GHEA Grapalat"/>
          <w:sz w:val="24"/>
          <w:szCs w:val="24"/>
        </w:rPr>
        <w:t>և</w:t>
      </w:r>
      <w:r w:rsidR="00D7356C" w:rsidRPr="00C377FB">
        <w:rPr>
          <w:rFonts w:ascii="GHEA Grapalat" w:hAnsi="GHEA Grapalat"/>
          <w:sz w:val="24"/>
          <w:szCs w:val="24"/>
        </w:rPr>
        <w:t xml:space="preserve"> համակողմանի հանքային պարարտանյութեր.</w:t>
      </w:r>
    </w:p>
    <w:p w14:paraId="7AD3B36A" w14:textId="3C9D80E6" w:rsidR="00A30D69" w:rsidRPr="00C377FB" w:rsidRDefault="007D3E35" w:rsidP="001E73B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lang w:val="en-US"/>
        </w:rPr>
      </w:pPr>
      <w:r w:rsidRPr="00C377FB">
        <w:rPr>
          <w:rFonts w:ascii="GHEA Grapalat" w:hAnsi="GHEA Grapalat"/>
          <w:sz w:val="24"/>
          <w:szCs w:val="24"/>
        </w:rPr>
        <w:t>դ)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միկրոպարարտանյութեր:</w:t>
      </w:r>
    </w:p>
    <w:sectPr w:rsidR="00A30D69" w:rsidRPr="00C377FB" w:rsidSect="001E73B2">
      <w:footerReference w:type="default" r:id="rId7"/>
      <w:pgSz w:w="11900" w:h="16840" w:code="9"/>
      <w:pgMar w:top="1418" w:right="1418" w:bottom="1418" w:left="1418" w:header="0" w:footer="35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48AB" w14:textId="77777777" w:rsidR="00976383" w:rsidRDefault="00976383" w:rsidP="00EB2C53">
      <w:r>
        <w:separator/>
      </w:r>
    </w:p>
  </w:endnote>
  <w:endnote w:type="continuationSeparator" w:id="0">
    <w:p w14:paraId="3D685BEF" w14:textId="77777777" w:rsidR="00976383" w:rsidRDefault="00976383" w:rsidP="00EB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3074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4F007CA5" w14:textId="5E11E6C6" w:rsidR="00AF3BB4" w:rsidRPr="00A30D69" w:rsidRDefault="005E61BC" w:rsidP="00487341">
        <w:pPr>
          <w:pStyle w:val="Footer"/>
          <w:tabs>
            <w:tab w:val="clear" w:pos="4677"/>
            <w:tab w:val="clear" w:pos="9355"/>
          </w:tabs>
          <w:jc w:val="center"/>
          <w:rPr>
            <w:rFonts w:ascii="GHEA Grapalat" w:hAnsi="GHEA Grapalat"/>
          </w:rPr>
        </w:pPr>
        <w:r w:rsidRPr="00A30D69">
          <w:rPr>
            <w:rFonts w:ascii="GHEA Grapalat" w:hAnsi="GHEA Grapalat"/>
          </w:rPr>
          <w:fldChar w:fldCharType="begin"/>
        </w:r>
        <w:r w:rsidRPr="00A30D69">
          <w:rPr>
            <w:rFonts w:ascii="GHEA Grapalat" w:hAnsi="GHEA Grapalat"/>
          </w:rPr>
          <w:instrText xml:space="preserve"> PAGE   \* MERGEFORMAT </w:instrText>
        </w:r>
        <w:r w:rsidRPr="00A30D69">
          <w:rPr>
            <w:rFonts w:ascii="GHEA Grapalat" w:hAnsi="GHEA Grapalat"/>
          </w:rPr>
          <w:fldChar w:fldCharType="separate"/>
        </w:r>
        <w:r w:rsidR="008D60E4">
          <w:rPr>
            <w:rFonts w:ascii="GHEA Grapalat" w:hAnsi="GHEA Grapalat"/>
            <w:noProof/>
          </w:rPr>
          <w:t>2</w:t>
        </w:r>
        <w:r w:rsidRPr="00A30D69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079F" w14:textId="77777777" w:rsidR="00976383" w:rsidRDefault="00976383"/>
  </w:footnote>
  <w:footnote w:type="continuationSeparator" w:id="0">
    <w:p w14:paraId="0CBA27E5" w14:textId="77777777" w:rsidR="00976383" w:rsidRDefault="009763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53"/>
    <w:rsid w:val="00027D47"/>
    <w:rsid w:val="00027EE3"/>
    <w:rsid w:val="0005242D"/>
    <w:rsid w:val="000678E9"/>
    <w:rsid w:val="0007442E"/>
    <w:rsid w:val="000A13DF"/>
    <w:rsid w:val="000B32BC"/>
    <w:rsid w:val="000C1F62"/>
    <w:rsid w:val="000C541E"/>
    <w:rsid w:val="001052F0"/>
    <w:rsid w:val="001175F0"/>
    <w:rsid w:val="00141AA8"/>
    <w:rsid w:val="001514FC"/>
    <w:rsid w:val="001601B2"/>
    <w:rsid w:val="00184A79"/>
    <w:rsid w:val="00190681"/>
    <w:rsid w:val="001978A9"/>
    <w:rsid w:val="001C7984"/>
    <w:rsid w:val="001E73B2"/>
    <w:rsid w:val="001F6952"/>
    <w:rsid w:val="002165E5"/>
    <w:rsid w:val="0027573E"/>
    <w:rsid w:val="00292081"/>
    <w:rsid w:val="002A5BB7"/>
    <w:rsid w:val="00331A5D"/>
    <w:rsid w:val="00357475"/>
    <w:rsid w:val="00380FE9"/>
    <w:rsid w:val="0039482C"/>
    <w:rsid w:val="003972B8"/>
    <w:rsid w:val="003D1DBB"/>
    <w:rsid w:val="003F18D8"/>
    <w:rsid w:val="00400AC9"/>
    <w:rsid w:val="0042564F"/>
    <w:rsid w:val="00435340"/>
    <w:rsid w:val="004473B0"/>
    <w:rsid w:val="00462550"/>
    <w:rsid w:val="004702A2"/>
    <w:rsid w:val="00487341"/>
    <w:rsid w:val="0048755A"/>
    <w:rsid w:val="00494BCD"/>
    <w:rsid w:val="004B569E"/>
    <w:rsid w:val="005215CC"/>
    <w:rsid w:val="005265B9"/>
    <w:rsid w:val="00551C73"/>
    <w:rsid w:val="0055351D"/>
    <w:rsid w:val="00557BF6"/>
    <w:rsid w:val="00573DB4"/>
    <w:rsid w:val="00573DE5"/>
    <w:rsid w:val="0057541C"/>
    <w:rsid w:val="00584E4A"/>
    <w:rsid w:val="005857AB"/>
    <w:rsid w:val="005A2C38"/>
    <w:rsid w:val="005A52CF"/>
    <w:rsid w:val="005B4093"/>
    <w:rsid w:val="005B7373"/>
    <w:rsid w:val="005E61BC"/>
    <w:rsid w:val="00601AF6"/>
    <w:rsid w:val="00607AE3"/>
    <w:rsid w:val="00625EC0"/>
    <w:rsid w:val="00646910"/>
    <w:rsid w:val="00650D12"/>
    <w:rsid w:val="00665947"/>
    <w:rsid w:val="006B7F61"/>
    <w:rsid w:val="006C262D"/>
    <w:rsid w:val="006D1295"/>
    <w:rsid w:val="006E65E3"/>
    <w:rsid w:val="0071500B"/>
    <w:rsid w:val="00733AA2"/>
    <w:rsid w:val="0079166C"/>
    <w:rsid w:val="007948DD"/>
    <w:rsid w:val="007A73D3"/>
    <w:rsid w:val="007C1E9D"/>
    <w:rsid w:val="007D3E35"/>
    <w:rsid w:val="007D6D91"/>
    <w:rsid w:val="00806DB3"/>
    <w:rsid w:val="00853AD5"/>
    <w:rsid w:val="00880821"/>
    <w:rsid w:val="00880D8E"/>
    <w:rsid w:val="00896145"/>
    <w:rsid w:val="008D60E4"/>
    <w:rsid w:val="008E07C9"/>
    <w:rsid w:val="008E0E3F"/>
    <w:rsid w:val="00976383"/>
    <w:rsid w:val="009B0FD7"/>
    <w:rsid w:val="009B547B"/>
    <w:rsid w:val="009B5B23"/>
    <w:rsid w:val="009F01B6"/>
    <w:rsid w:val="009F496E"/>
    <w:rsid w:val="00A06E2D"/>
    <w:rsid w:val="00A165DA"/>
    <w:rsid w:val="00A30D69"/>
    <w:rsid w:val="00A41101"/>
    <w:rsid w:val="00A413F2"/>
    <w:rsid w:val="00AA24E6"/>
    <w:rsid w:val="00AA7C70"/>
    <w:rsid w:val="00AF3424"/>
    <w:rsid w:val="00AF3BB4"/>
    <w:rsid w:val="00B428E5"/>
    <w:rsid w:val="00B51C50"/>
    <w:rsid w:val="00B63E72"/>
    <w:rsid w:val="00B66CBB"/>
    <w:rsid w:val="00B963D3"/>
    <w:rsid w:val="00BB07BC"/>
    <w:rsid w:val="00BC0146"/>
    <w:rsid w:val="00C1084F"/>
    <w:rsid w:val="00C377FB"/>
    <w:rsid w:val="00C47D3C"/>
    <w:rsid w:val="00C5257E"/>
    <w:rsid w:val="00C531CF"/>
    <w:rsid w:val="00C632C9"/>
    <w:rsid w:val="00C93BAA"/>
    <w:rsid w:val="00CA1599"/>
    <w:rsid w:val="00CC148B"/>
    <w:rsid w:val="00CC1C90"/>
    <w:rsid w:val="00CE3349"/>
    <w:rsid w:val="00D06A18"/>
    <w:rsid w:val="00D0703E"/>
    <w:rsid w:val="00D110E5"/>
    <w:rsid w:val="00D1640A"/>
    <w:rsid w:val="00D33C30"/>
    <w:rsid w:val="00D40AAC"/>
    <w:rsid w:val="00D5566D"/>
    <w:rsid w:val="00D7356C"/>
    <w:rsid w:val="00D816D2"/>
    <w:rsid w:val="00D83F3C"/>
    <w:rsid w:val="00D93C79"/>
    <w:rsid w:val="00DA72AB"/>
    <w:rsid w:val="00DB3A7D"/>
    <w:rsid w:val="00DE3204"/>
    <w:rsid w:val="00DF2357"/>
    <w:rsid w:val="00DF54B5"/>
    <w:rsid w:val="00E0428D"/>
    <w:rsid w:val="00E21D74"/>
    <w:rsid w:val="00E55AE9"/>
    <w:rsid w:val="00EA5311"/>
    <w:rsid w:val="00EB2C53"/>
    <w:rsid w:val="00EC42B1"/>
    <w:rsid w:val="00ED5C63"/>
    <w:rsid w:val="00ED70FE"/>
    <w:rsid w:val="00F6234C"/>
    <w:rsid w:val="00F76138"/>
    <w:rsid w:val="00FB22FB"/>
    <w:rsid w:val="00FC53C6"/>
    <w:rsid w:val="00FC6556"/>
    <w:rsid w:val="00FE168E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91A0"/>
  <w15:docId w15:val="{AE1C09BD-0520-42A6-BDDA-A64CC99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2C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2C5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B2C5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EB2C53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EB2C5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2 pt"/>
    <w:basedOn w:val="Bodytext2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EB2C5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2pt">
    <w:name w:val="Table caption + Spacing 2 pt"/>
    <w:basedOn w:val="Tablecaption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EB2C53"/>
    <w:rPr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2Bold0">
    <w:name w:val="Body text (2) + Bold"/>
    <w:basedOn w:val="Bodytext2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EB2C5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EB2C5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">
    <w:name w:val="Body text (2) + 9.5 pt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B2C53"/>
    <w:pPr>
      <w:shd w:val="clear" w:color="auto" w:fill="FFFFFF"/>
      <w:spacing w:after="120" w:line="0" w:lineRule="atLeast"/>
      <w:jc w:val="center"/>
    </w:pPr>
    <w:rPr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EB2C53"/>
    <w:pPr>
      <w:shd w:val="clear" w:color="auto" w:fill="FFFFFF"/>
      <w:spacing w:before="120" w:after="840" w:line="0" w:lineRule="atLeast"/>
      <w:jc w:val="center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EB2C53"/>
    <w:pPr>
      <w:shd w:val="clear" w:color="auto" w:fill="FFFFFF"/>
      <w:spacing w:before="480" w:line="518" w:lineRule="exact"/>
      <w:ind w:hanging="20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EB2C53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EB2C53"/>
    <w:pPr>
      <w:shd w:val="clear" w:color="auto" w:fill="FFFFFF"/>
      <w:spacing w:before="660" w:line="346" w:lineRule="exact"/>
      <w:jc w:val="center"/>
    </w:pPr>
    <w:rPr>
      <w:spacing w:val="80"/>
      <w:sz w:val="28"/>
      <w:szCs w:val="28"/>
    </w:rPr>
  </w:style>
  <w:style w:type="paragraph" w:customStyle="1" w:styleId="Bodytext50">
    <w:name w:val="Body text (5)"/>
    <w:basedOn w:val="Normal"/>
    <w:link w:val="Bodytext5"/>
    <w:rsid w:val="00EB2C53"/>
    <w:pPr>
      <w:shd w:val="clear" w:color="auto" w:fill="FFFFFF"/>
      <w:spacing w:before="660" w:line="277" w:lineRule="exact"/>
      <w:jc w:val="both"/>
    </w:pPr>
    <w:rPr>
      <w:sz w:val="22"/>
      <w:szCs w:val="22"/>
    </w:rPr>
  </w:style>
  <w:style w:type="paragraph" w:customStyle="1" w:styleId="Bodytext60">
    <w:name w:val="Body text (6)"/>
    <w:basedOn w:val="Normal"/>
    <w:link w:val="Bodytext6"/>
    <w:rsid w:val="00EB2C53"/>
    <w:pPr>
      <w:shd w:val="clear" w:color="auto" w:fill="FFFFFF"/>
      <w:spacing w:line="576" w:lineRule="exact"/>
    </w:pPr>
    <w:rPr>
      <w:sz w:val="19"/>
      <w:szCs w:val="19"/>
    </w:rPr>
  </w:style>
  <w:style w:type="table" w:styleId="TableGrid">
    <w:name w:val="Table Grid"/>
    <w:basedOn w:val="TableNormal"/>
    <w:uiPriority w:val="59"/>
    <w:rsid w:val="00F6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A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3D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13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F0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9E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5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3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F3B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BB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F3B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61AD-11A1-4625-8730-DAEBC83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N. Vardanyan</dc:creator>
  <cp:keywords>https:/mul2-mineconomy.gov.am/tasks/194104/oneclick/ETHX-voroshum_N150_arm.docx?token=42f349afb96a3dec36649894aa6b6388</cp:keywords>
  <cp:lastModifiedBy>Lusine Khazarian</cp:lastModifiedBy>
  <cp:revision>14</cp:revision>
  <dcterms:created xsi:type="dcterms:W3CDTF">2021-07-16T09:05:00Z</dcterms:created>
  <dcterms:modified xsi:type="dcterms:W3CDTF">2021-11-30T05:50:00Z</dcterms:modified>
</cp:coreProperties>
</file>