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0168" w14:textId="77777777" w:rsidR="009F54CB" w:rsidRPr="00FB1E48" w:rsidRDefault="00391F66" w:rsidP="00870E39">
      <w:pPr>
        <w:pStyle w:val="Heading10"/>
        <w:shd w:val="clear" w:color="auto" w:fill="auto"/>
        <w:spacing w:after="160" w:line="360" w:lineRule="auto"/>
        <w:ind w:left="5103"/>
        <w:outlineLvl w:val="9"/>
        <w:rPr>
          <w:rFonts w:ascii="GHEA Grapalat" w:hAnsi="GHEA Grapalat" w:cs="Sylfaen"/>
          <w:sz w:val="24"/>
          <w:szCs w:val="24"/>
        </w:rPr>
      </w:pPr>
      <w:bookmarkStart w:id="0" w:name="bookmark0"/>
      <w:r w:rsidRPr="00FB1E48">
        <w:rPr>
          <w:rFonts w:ascii="GHEA Grapalat" w:hAnsi="GHEA Grapalat"/>
          <w:sz w:val="24"/>
          <w:szCs w:val="24"/>
        </w:rPr>
        <w:t>ՀԱՍՏԱՏՎԱԾ Է</w:t>
      </w:r>
      <w:bookmarkEnd w:id="0"/>
    </w:p>
    <w:p w14:paraId="7C95DB3A" w14:textId="77777777" w:rsidR="009F54CB" w:rsidRPr="00FB1E48" w:rsidRDefault="00391F66" w:rsidP="00870E39">
      <w:pPr>
        <w:pStyle w:val="Heading10"/>
        <w:shd w:val="clear" w:color="auto" w:fill="auto"/>
        <w:spacing w:after="160" w:line="360" w:lineRule="auto"/>
        <w:ind w:left="5103"/>
        <w:outlineLvl w:val="9"/>
        <w:rPr>
          <w:rFonts w:ascii="GHEA Grapalat" w:hAnsi="GHEA Grapalat" w:cs="Sylfaen"/>
          <w:sz w:val="24"/>
          <w:szCs w:val="24"/>
        </w:rPr>
      </w:pPr>
      <w:bookmarkStart w:id="1" w:name="bookmark1"/>
      <w:r w:rsidRPr="00FB1E48">
        <w:rPr>
          <w:rFonts w:ascii="GHEA Grapalat" w:hAnsi="GHEA Grapalat"/>
          <w:sz w:val="24"/>
          <w:szCs w:val="24"/>
        </w:rPr>
        <w:t>Եվրասիական տնտեսական հանձնաժողովի կոլեգիայի</w:t>
      </w:r>
      <w:r w:rsidR="008F5F69" w:rsidRPr="00FB1E48">
        <w:rPr>
          <w:rFonts w:ascii="GHEA Grapalat" w:hAnsi="GHEA Grapalat" w:cs="Sylfaen"/>
          <w:sz w:val="24"/>
          <w:szCs w:val="24"/>
        </w:rPr>
        <w:br/>
      </w:r>
      <w:r w:rsidRPr="00FB1E48">
        <w:rPr>
          <w:rFonts w:ascii="GHEA Grapalat" w:hAnsi="GHEA Grapalat"/>
          <w:sz w:val="24"/>
          <w:szCs w:val="24"/>
        </w:rPr>
        <w:t xml:space="preserve">2020 թվականի դեկտեմբերի 1-ի </w:t>
      </w:r>
      <w:r w:rsidR="008F5F69" w:rsidRPr="00FB1E48">
        <w:rPr>
          <w:rFonts w:ascii="GHEA Grapalat" w:hAnsi="GHEA Grapalat"/>
          <w:sz w:val="24"/>
          <w:szCs w:val="24"/>
        </w:rPr>
        <w:br/>
      </w:r>
      <w:r w:rsidR="007771F0">
        <w:rPr>
          <w:rFonts w:ascii="GHEA Grapalat" w:hAnsi="GHEA Grapalat"/>
          <w:sz w:val="24"/>
          <w:szCs w:val="24"/>
        </w:rPr>
        <w:t>N</w:t>
      </w:r>
      <w:r w:rsidRPr="00FB1E48">
        <w:rPr>
          <w:rFonts w:ascii="GHEA Grapalat" w:hAnsi="GHEA Grapalat"/>
          <w:sz w:val="24"/>
          <w:szCs w:val="24"/>
        </w:rPr>
        <w:t xml:space="preserve"> 158 որոշմամբ</w:t>
      </w:r>
      <w:bookmarkEnd w:id="1"/>
    </w:p>
    <w:p w14:paraId="1C084838" w14:textId="77777777" w:rsidR="00391F66" w:rsidRPr="00FB1E48" w:rsidRDefault="00391F66" w:rsidP="00870E39">
      <w:pPr>
        <w:pStyle w:val="Heading10"/>
        <w:shd w:val="clear" w:color="auto" w:fill="auto"/>
        <w:spacing w:after="160" w:line="360" w:lineRule="auto"/>
        <w:ind w:left="5103"/>
        <w:jc w:val="both"/>
        <w:outlineLvl w:val="9"/>
        <w:rPr>
          <w:rFonts w:ascii="GHEA Grapalat" w:hAnsi="GHEA Grapalat" w:cs="Sylfaen"/>
          <w:sz w:val="24"/>
          <w:szCs w:val="24"/>
        </w:rPr>
      </w:pPr>
    </w:p>
    <w:p w14:paraId="04C74179" w14:textId="77777777" w:rsidR="009F54CB" w:rsidRPr="00FB1E48" w:rsidRDefault="00391F66" w:rsidP="00870E39">
      <w:pPr>
        <w:pStyle w:val="BodyText1"/>
        <w:shd w:val="clear" w:color="auto" w:fill="auto"/>
        <w:spacing w:after="160" w:line="360" w:lineRule="auto"/>
        <w:rPr>
          <w:rFonts w:ascii="GHEA Grapalat" w:hAnsi="GHEA Grapalat" w:cs="Sylfaen"/>
          <w:sz w:val="24"/>
          <w:szCs w:val="24"/>
        </w:rPr>
      </w:pPr>
      <w:r w:rsidRPr="00FB1E48">
        <w:rPr>
          <w:rFonts w:ascii="GHEA Grapalat" w:hAnsi="GHEA Grapalat"/>
          <w:sz w:val="24"/>
          <w:szCs w:val="24"/>
        </w:rPr>
        <w:t>ՑԱՆԿ</w:t>
      </w:r>
    </w:p>
    <w:p w14:paraId="6B276A1D" w14:textId="77777777" w:rsidR="009F54CB" w:rsidRPr="00FB1E48" w:rsidRDefault="00391F66" w:rsidP="00870E39">
      <w:pPr>
        <w:pStyle w:val="BodyText1"/>
        <w:shd w:val="clear" w:color="auto" w:fill="auto"/>
        <w:spacing w:after="160" w:line="360" w:lineRule="auto"/>
        <w:rPr>
          <w:rFonts w:ascii="GHEA Grapalat" w:hAnsi="GHEA Grapalat" w:cs="Sylfaen"/>
          <w:sz w:val="24"/>
          <w:szCs w:val="24"/>
        </w:rPr>
      </w:pPr>
      <w:r w:rsidRPr="00FB1E48">
        <w:rPr>
          <w:rFonts w:ascii="GHEA Grapalat" w:hAnsi="GHEA Grapalat"/>
          <w:sz w:val="24"/>
          <w:szCs w:val="24"/>
        </w:rPr>
        <w:t xml:space="preserve">«Պայթյունավտանգ միջավայրերում աշխատանքի համար նախատեսված սարքավորումների անվտանգության մասին» Մաքսային միության տեխնիկական կանոնակարգի (ՄՄ ՏԿ 012/2011) պահանջները կիրառելու </w:t>
      </w:r>
      <w:r w:rsidR="007771F0">
        <w:rPr>
          <w:rFonts w:ascii="GHEA Grapalat" w:hAnsi="GHEA Grapalat"/>
          <w:sz w:val="24"/>
          <w:szCs w:val="24"/>
        </w:rPr>
        <w:t>և</w:t>
      </w:r>
      <w:r w:rsidRPr="00FB1E48">
        <w:rPr>
          <w:rFonts w:ascii="GHEA Grapalat" w:hAnsi="GHEA Grapalat"/>
          <w:sz w:val="24"/>
          <w:szCs w:val="24"/>
        </w:rPr>
        <w:t xml:space="preserve"> կատարելու </w:t>
      </w:r>
      <w:r w:rsidR="007771F0">
        <w:rPr>
          <w:rFonts w:ascii="GHEA Grapalat" w:hAnsi="GHEA Grapalat"/>
          <w:sz w:val="24"/>
          <w:szCs w:val="24"/>
        </w:rPr>
        <w:t>և</w:t>
      </w:r>
      <w:r w:rsidR="00470379" w:rsidRPr="00FB1E48">
        <w:rPr>
          <w:rFonts w:ascii="GHEA Grapalat" w:hAnsi="GHEA Grapalat"/>
          <w:sz w:val="24"/>
          <w:szCs w:val="24"/>
        </w:rPr>
        <w:t xml:space="preserve"> </w:t>
      </w:r>
      <w:r w:rsidRPr="00FB1E48">
        <w:rPr>
          <w:rFonts w:ascii="GHEA Grapalat" w:hAnsi="GHEA Grapalat"/>
          <w:sz w:val="24"/>
          <w:szCs w:val="24"/>
        </w:rPr>
        <w:t xml:space="preserve">տեխնիկական կանոնակարգման օբյեկտների համապատասխանության գնահատում իրականացնելու համար անհրաժեշտ հետազոտությունների (փորձարկումների) </w:t>
      </w:r>
      <w:r w:rsidR="00470379" w:rsidRPr="00FB1E48">
        <w:rPr>
          <w:rFonts w:ascii="GHEA Grapalat" w:hAnsi="GHEA Grapalat"/>
          <w:sz w:val="24"/>
          <w:szCs w:val="24"/>
        </w:rPr>
        <w:t xml:space="preserve">ու </w:t>
      </w:r>
      <w:r w:rsidRPr="00FB1E48">
        <w:rPr>
          <w:rFonts w:ascii="GHEA Grapalat" w:hAnsi="GHEA Grapalat"/>
          <w:sz w:val="24"/>
          <w:szCs w:val="24"/>
        </w:rPr>
        <w:t xml:space="preserve">չափումների կանոններ </w:t>
      </w:r>
      <w:r w:rsidR="007771F0">
        <w:rPr>
          <w:rFonts w:ascii="GHEA Grapalat" w:hAnsi="GHEA Grapalat"/>
          <w:sz w:val="24"/>
          <w:szCs w:val="24"/>
        </w:rPr>
        <w:t>և</w:t>
      </w:r>
      <w:r w:rsidRPr="00FB1E48">
        <w:rPr>
          <w:rFonts w:ascii="GHEA Grapalat" w:hAnsi="GHEA Grapalat"/>
          <w:sz w:val="24"/>
          <w:szCs w:val="24"/>
        </w:rPr>
        <w:t xml:space="preserve"> մեթոդներ, այդ թվում՝ նմուշառման կանոններ պարունակող միջազգային ու տարածաշրջանային (միջպետական) ստանդարտների, իսկ դրանց բացակայության դեպքում՝ ազգային (պետական) ստանդարտների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984"/>
        <w:gridCol w:w="4536"/>
        <w:gridCol w:w="2126"/>
      </w:tblGrid>
      <w:tr w:rsidR="009F54CB" w:rsidRPr="00FB1E48" w14:paraId="1E51B75B" w14:textId="77777777" w:rsidTr="008F5F69">
        <w:trPr>
          <w:tblHeader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ECC59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Համարը՝ ը/կ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26F3D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Մաքսային միության տեխնիկական կանոնակարգի կառուցվածքային տարրը կամ տեխնիկական կանոնակարգման օբյեկտը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24921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Ստանդարտի, հետազոտությունների (փորձարկումների)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չափումների մեթոդիկայի նշագիրն ու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C6C40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ind w:firstLine="14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Ծանոթագրություն</w:t>
            </w:r>
          </w:p>
        </w:tc>
      </w:tr>
      <w:tr w:rsidR="009F54CB" w:rsidRPr="00FB1E48" w14:paraId="2571E57B" w14:textId="77777777" w:rsidTr="008F5F69">
        <w:trPr>
          <w:tblHeader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3EB4F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719F5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B80D4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A2108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</w:t>
            </w:r>
          </w:p>
        </w:tc>
      </w:tr>
      <w:tr w:rsidR="009F54CB" w:rsidRPr="00FB1E48" w14:paraId="70F103C1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D74A8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Պայթյունավտանգ միջավայրերի համար նախատեսված սարքավորումներին ներկայացվող ընդհանուր պահանջները</w:t>
            </w:r>
          </w:p>
        </w:tc>
      </w:tr>
      <w:tr w:rsidR="009F54CB" w:rsidRPr="00FB1E48" w14:paraId="2A29FC4B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A0231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2EE0B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2C01E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31610.0-2019 (IEC 60079-0:2017)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0. Սարքավորումներ. Ընդհանուր պահանջներ»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0E125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09F41019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09766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227CE8D7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D5035" w14:textId="77777777" w:rsidR="008F5F69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  <w:lang w:val="en-US"/>
              </w:rPr>
            </w:pPr>
            <w:r w:rsidRPr="00FB1E48">
              <w:rPr>
                <w:rFonts w:ascii="GHEA Grapalat" w:hAnsi="GHEA Grapalat"/>
                <w:sz w:val="20"/>
              </w:rPr>
              <w:t>ԳՕՍՏ 31610.0-2014 (IEC 60079-0:2011)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0. Սարքավորումներ. Ընդհանուր պահանջներ»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ABB67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44CAD625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A52F7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lastRenderedPageBreak/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53EDBD4C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3F848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31610.40-2017/IEC/TS 60079-40:2015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644D4F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Մաս 40. Դյուրաբոցավառ տեխնոլոգիական հեղուկների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էլեկտրական համակարգերի միջ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տեխնոլոգիական խցվածքներին ներկայացվող պահանջները»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8BCAB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16932CE9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6242E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6D147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75F19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ԳՕՍՏ IEC 61241-0-2011 «Դյուրավառ փոշու բոցավառման </w:t>
            </w:r>
            <w:r w:rsidR="002B11CA" w:rsidRPr="00FB1E48">
              <w:rPr>
                <w:rFonts w:ascii="GHEA Grapalat" w:hAnsi="GHEA Grapalat"/>
                <w:sz w:val="20"/>
              </w:rPr>
              <w:t>դեպքում</w:t>
            </w:r>
            <w:r w:rsidRPr="00FB1E48">
              <w:rPr>
                <w:rFonts w:ascii="GHEA Grapalat" w:hAnsi="GHEA Grapalat"/>
                <w:sz w:val="20"/>
              </w:rPr>
              <w:t xml:space="preserve"> վտանգավոր գոտիներում օգտագործվող էլեկտրասարքավորումներ</w:t>
            </w:r>
            <w:r w:rsidR="00644D4F" w:rsidRPr="00FB1E48">
              <w:rPr>
                <w:rFonts w:ascii="GHEA Grapalat" w:hAnsi="GHEA Grapalat"/>
                <w:sz w:val="20"/>
              </w:rPr>
              <w:t>.</w:t>
            </w:r>
            <w:r w:rsidRPr="00FB1E48">
              <w:rPr>
                <w:rFonts w:ascii="GHEA Grapalat" w:hAnsi="GHEA Grapalat"/>
                <w:sz w:val="20"/>
              </w:rPr>
              <w:t xml:space="preserve"> Մաս 0. Ընդհանուր պահանջներ»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7EE71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44AFC858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EAD01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Պայթապաշտպանության տեսակ՝ «պայթաանթափանցիկ թաղանթներ «d»</w:t>
            </w:r>
          </w:p>
        </w:tc>
      </w:tr>
      <w:tr w:rsidR="009F54CB" w:rsidRPr="00FB1E48" w14:paraId="4B216C32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5AEAA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A694E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69BFF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60079-1-2011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</w:t>
            </w:r>
            <w:r w:rsidR="00644D4F" w:rsidRPr="00FB1E48">
              <w:rPr>
                <w:rFonts w:ascii="GHEA Grapalat" w:hAnsi="GHEA Grapalat"/>
                <w:sz w:val="20"/>
              </w:rPr>
              <w:t>ս 1.</w:t>
            </w:r>
            <w:r w:rsidR="00975C1D" w:rsidRPr="00FB1E48">
              <w:rPr>
                <w:rFonts w:ascii="GHEA Grapalat" w:hAnsi="GHEA Grapalat"/>
                <w:sz w:val="20"/>
              </w:rPr>
              <w:t xml:space="preserve"> «</w:t>
            </w:r>
            <w:r w:rsidR="004F6FE4" w:rsidRPr="00FB1E48">
              <w:rPr>
                <w:rFonts w:ascii="GHEA Grapalat" w:hAnsi="GHEA Grapalat"/>
                <w:sz w:val="20"/>
              </w:rPr>
              <w:t>Սարքավորումներ՝ պ</w:t>
            </w:r>
            <w:r w:rsidR="00644D4F" w:rsidRPr="00FB1E48">
              <w:rPr>
                <w:rFonts w:ascii="GHEA Grapalat" w:hAnsi="GHEA Grapalat"/>
                <w:sz w:val="20"/>
              </w:rPr>
              <w:t>այթաանթափանցիկ թաղանթներ</w:t>
            </w:r>
            <w:r w:rsidRPr="00FB1E48">
              <w:rPr>
                <w:rFonts w:ascii="GHEA Grapalat" w:hAnsi="GHEA Grapalat"/>
                <w:sz w:val="20"/>
              </w:rPr>
              <w:t xml:space="preserve"> </w:t>
            </w:r>
            <w:r w:rsidR="00644D4F" w:rsidRPr="00FB1E48">
              <w:rPr>
                <w:rFonts w:ascii="GHEA Grapalat" w:hAnsi="GHEA Grapalat"/>
                <w:sz w:val="20"/>
              </w:rPr>
              <w:t xml:space="preserve">«d» </w:t>
            </w:r>
            <w:r w:rsidRPr="00FB1E48">
              <w:rPr>
                <w:rFonts w:ascii="GHEA Grapalat" w:hAnsi="GHEA Grapalat"/>
                <w:sz w:val="20"/>
              </w:rPr>
              <w:t>պայթապաշտպանության տեսակի</w:t>
            </w:r>
            <w:r w:rsidR="00644D4F" w:rsidRPr="00FB1E48">
              <w:rPr>
                <w:rFonts w:ascii="GHEA Grapalat" w:hAnsi="GHEA Grapalat"/>
                <w:sz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B4421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22AE82C9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09B92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D0EF9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4459D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60079-1-2013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1. «</w:t>
            </w:r>
            <w:r w:rsidR="004F6FE4" w:rsidRPr="00FB1E48">
              <w:rPr>
                <w:rFonts w:ascii="GHEA Grapalat" w:hAnsi="GHEA Grapalat"/>
                <w:sz w:val="20"/>
              </w:rPr>
              <w:t>Սարքավորումներ՝ պ</w:t>
            </w:r>
            <w:r w:rsidRPr="00FB1E48">
              <w:rPr>
                <w:rFonts w:ascii="GHEA Grapalat" w:hAnsi="GHEA Grapalat"/>
                <w:sz w:val="20"/>
              </w:rPr>
              <w:t xml:space="preserve">այթաանթափանցիկ </w:t>
            </w:r>
            <w:r w:rsidR="00F83102" w:rsidRPr="00FB1E48">
              <w:rPr>
                <w:rFonts w:ascii="GHEA Grapalat" w:hAnsi="GHEA Grapalat"/>
                <w:sz w:val="20"/>
              </w:rPr>
              <w:t>թաղանթներ «d» պայթապաշտպանության տեսակի»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F8C19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66171BF1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C1B7C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Պայթապաշտպանության տեսակ՝ «ավելցուկային ճնշման տակ գտնվող թաղանթներ «p»</w:t>
            </w:r>
          </w:p>
        </w:tc>
      </w:tr>
      <w:tr w:rsidR="009F54CB" w:rsidRPr="00FB1E48" w14:paraId="08A88F8B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7D9B9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85AA3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9DD2E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60079-2-2011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2. Սարքավորումներ՝ ավելցուկային ճնշման տակ թաղանթի լցում կամ ներփչում պայթապաշտպանության տեսակի «p»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70FDF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71D5A628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77D72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44FDC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895C6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60079-2-2013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2. Սարքավորումներ՝ «ավելցուկային ճնշման տակ թաղանթներ «p» պայթապաշտպանության տեսակի</w:t>
            </w:r>
            <w:r w:rsidR="00644D4F" w:rsidRPr="00FB1E48">
              <w:rPr>
                <w:rFonts w:ascii="GHEA Grapalat" w:hAnsi="GHEA Grapalat"/>
                <w:sz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68127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38921FBC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44970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Պայթապաշտպանության տեսակ՝ «թաղանթի կվարցային լցում «q»</w:t>
            </w:r>
          </w:p>
        </w:tc>
      </w:tr>
      <w:tr w:rsidR="009F54CB" w:rsidRPr="00FB1E48" w14:paraId="4CE882B7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8452A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23C3D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DE426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31610.5-2017 (IEC 60079-5:2015)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5. Սարքավորումներ՝ «Կվարցային լցում «q» պայթապաշտպանության տեսակի</w:t>
            </w:r>
            <w:r w:rsidR="00644D4F" w:rsidRPr="00FB1E48">
              <w:rPr>
                <w:rFonts w:ascii="GHEA Grapalat" w:hAnsi="GHEA Grapalat"/>
                <w:sz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66689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58695D70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B845E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1D479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12D5B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ՄԷՀ 60079-5-2012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5. Սարքավորումներ՝ «թաղանթի կվարցային լցում «q» պայթապաշտպանության տեսակի</w:t>
            </w:r>
            <w:r w:rsidR="00644D4F" w:rsidRPr="00FB1E48">
              <w:rPr>
                <w:rFonts w:ascii="GHEA Grapalat" w:hAnsi="GHEA Grapalat"/>
                <w:sz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5B839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ind w:firstLine="20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755C08CB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27FC1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lastRenderedPageBreak/>
              <w:t>Պայթապաշտպանության տեսակ՝ «թաղանթի յուղային լցում «o»</w:t>
            </w:r>
          </w:p>
        </w:tc>
      </w:tr>
      <w:tr w:rsidR="009F54CB" w:rsidRPr="00FB1E48" w14:paraId="0174F215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A5359" w14:textId="77777777" w:rsidR="009F54CB" w:rsidRPr="00FB1E48" w:rsidRDefault="006B1AF4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C640E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76E69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31610.6-2015/IEC 60079-6:2015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6. Սարքավորումներ՝ «թաղանթի՝ հեղուկով լցում «o» պայթապաշտպանության տեսակի</w:t>
            </w:r>
            <w:r w:rsidR="00644D4F" w:rsidRPr="00FB1E48">
              <w:rPr>
                <w:rFonts w:ascii="GHEA Grapalat" w:hAnsi="GHEA Grapalat"/>
                <w:sz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39FC4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73764FCA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7B4DD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28D0E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A2063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ՄԷՀ 60079-6-2012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6. Սարքավորումն</w:t>
            </w:r>
            <w:r w:rsidR="00975C1D" w:rsidRPr="00FB1E48">
              <w:rPr>
                <w:rFonts w:ascii="GHEA Grapalat" w:hAnsi="GHEA Grapalat"/>
                <w:sz w:val="20"/>
              </w:rPr>
              <w:t>եր՝ «թաղանթի՝ յուղային լցում «o» պայթապաշտպանության տեսակի»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48B1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ind w:firstLine="20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586D02E6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00002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«e» տեսակի ուժեղացված պաշտպանություն</w:t>
            </w:r>
          </w:p>
        </w:tc>
      </w:tr>
      <w:tr w:rsidR="009F54CB" w:rsidRPr="00FB1E48" w14:paraId="4C24BDC7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517E8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2FDC3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E23EA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31610.7-2017 (IEC 60079-7:2015)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7. Սարքավորումնե</w:t>
            </w:r>
            <w:r w:rsidR="00975C1D" w:rsidRPr="00FB1E48">
              <w:rPr>
                <w:rFonts w:ascii="GHEA Grapalat" w:hAnsi="GHEA Grapalat"/>
                <w:sz w:val="20"/>
              </w:rPr>
              <w:t>ր. «e» տեսակի ուժեղացված պաշտպանություն»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4AE70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66A24062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152E3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3A258EE7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815D9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ՄԷՀ 60079-7-2012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7. Սարքավորումներ. «e» տեսակի ուժեղացված պաշտպանություն</w:t>
            </w:r>
            <w:r w:rsidR="00644D4F" w:rsidRPr="00FB1E48">
              <w:rPr>
                <w:rFonts w:ascii="GHEA Grapalat" w:hAnsi="GHEA Grapalat"/>
                <w:sz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B0F2E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2D6B73EF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CE649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Պայթապաշտպանության տեսակ՝ «կայծաանվտանգ էլեկտրական շղթա «i»</w:t>
            </w:r>
          </w:p>
        </w:tc>
      </w:tr>
      <w:tr w:rsidR="009F54CB" w:rsidRPr="00FB1E48" w14:paraId="42CC36FD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B6395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7F0BD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B89E7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31610.11-2012/IEC 60079-11:2006 «Էլեկտրասարքավորումներ</w:t>
            </w:r>
            <w:r w:rsidR="00BA5A3A" w:rsidRPr="00FB1E48">
              <w:rPr>
                <w:rFonts w:ascii="GHEA Grapalat" w:hAnsi="GHEA Grapalat"/>
                <w:sz w:val="20"/>
              </w:rPr>
              <w:t>՝</w:t>
            </w:r>
            <w:r w:rsidRPr="00FB1E48">
              <w:rPr>
                <w:rFonts w:ascii="GHEA Grapalat" w:hAnsi="GHEA Grapalat"/>
                <w:sz w:val="20"/>
              </w:rPr>
              <w:t xml:space="preserve"> պայթյունավտանգ գազային միջավայրերի համար. Մաս 11. Կայծաանվտանգ էլեկտրական շղթա «i»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65DE0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15EA7277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64EDE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02EC7504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1D02D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31610.11-2014 (IEC 60079-11:2011)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Մաս 11. </w:t>
            </w:r>
            <w:r w:rsidR="002B11CA" w:rsidRPr="00FB1E48">
              <w:rPr>
                <w:rFonts w:ascii="GHEA Grapalat" w:hAnsi="GHEA Grapalat"/>
                <w:sz w:val="20"/>
              </w:rPr>
              <w:t>Սարքավորումներ</w:t>
            </w:r>
            <w:r w:rsidRPr="00FB1E48">
              <w:rPr>
                <w:rFonts w:ascii="GHEA Grapalat" w:hAnsi="GHEA Grapalat"/>
                <w:sz w:val="20"/>
              </w:rPr>
              <w:t>՝ «կայծաանվտանգ էլեկտրական շղթա «i» պայթապաշտպանության տեսակի</w:t>
            </w:r>
            <w:r w:rsidR="00644D4F" w:rsidRPr="00FB1E48">
              <w:rPr>
                <w:rFonts w:ascii="GHEA Grapalat" w:hAnsi="GHEA Grapalat"/>
                <w:sz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C3142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66AB03E6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60FA1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17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5B026981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667C9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61241-11-2011 «Դյուրավառ փոշու բոցավառման առումով վտանգավոր գոտիներում օգտագործվող էլեկտրասարքավորումներ: Մաս 11. Կայծաանվտանգ սարքավորումներ «iD»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84F67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1D9D878B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17475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Սարքավորումների պաշտպանություն՝ ավելցուկային ճնշման տակ գտնվող տարածքներով «p»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արհեստա</w:t>
            </w:r>
            <w:r w:rsidR="00644D4F" w:rsidRPr="00FB1E48">
              <w:rPr>
                <w:rFonts w:ascii="GHEA Grapalat" w:hAnsi="GHEA Grapalat"/>
                <w:sz w:val="20"/>
              </w:rPr>
              <w:t>կան օդափոխությամբ տարածքներով «v</w:t>
            </w:r>
            <w:r w:rsidRPr="00FB1E48">
              <w:rPr>
                <w:rFonts w:ascii="GHEA Grapalat" w:hAnsi="GHEA Grapalat"/>
                <w:sz w:val="20"/>
              </w:rPr>
              <w:t>»</w:t>
            </w:r>
          </w:p>
        </w:tc>
      </w:tr>
      <w:tr w:rsidR="009F54CB" w:rsidRPr="00FB1E48" w14:paraId="250E22FA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5AD92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09E38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29E91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31610.13-2014 (IEC 60079-13:2010)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Մաս 13. </w:t>
            </w:r>
            <w:r w:rsidRPr="00FB1E48">
              <w:rPr>
                <w:rFonts w:ascii="GHEA Grapalat" w:hAnsi="GHEA Grapalat"/>
                <w:sz w:val="20"/>
              </w:rPr>
              <w:lastRenderedPageBreak/>
              <w:t>Սարքավորումների պաշտպանություն՝ ավելցուկային ճնշման տակ գտնվող տարածքներով «p»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9DA72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ind w:firstLine="20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lastRenderedPageBreak/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</w:t>
            </w:r>
            <w:r w:rsidRPr="00FB1E48">
              <w:rPr>
                <w:rFonts w:ascii="GHEA Grapalat" w:hAnsi="GHEA Grapalat"/>
                <w:sz w:val="20"/>
              </w:rPr>
              <w:lastRenderedPageBreak/>
              <w:t>հունիսի 30-ը</w:t>
            </w:r>
          </w:p>
        </w:tc>
      </w:tr>
      <w:tr w:rsidR="009F54CB" w:rsidRPr="00FB1E48" w14:paraId="283A7D08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0A950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C2965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CDE88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31610.13-2019 (IEC 60079-13:2017)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Մաս 13. Սարքավորումների պաշտպանություն՝ ավելցուկային ճնշման տակ գտնվող տարածքներով «p»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արհեստա</w:t>
            </w:r>
            <w:r w:rsidR="00644D4F" w:rsidRPr="00FB1E48">
              <w:rPr>
                <w:rFonts w:ascii="GHEA Grapalat" w:hAnsi="GHEA Grapalat"/>
                <w:sz w:val="20"/>
              </w:rPr>
              <w:t>կան օդափոխությամբ տարածքներով «v</w:t>
            </w:r>
            <w:r w:rsidRPr="00FB1E48">
              <w:rPr>
                <w:rFonts w:ascii="GHEA Grapalat" w:hAnsi="GHEA Grapalat"/>
                <w:sz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1F541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08447FF9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B5B25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Էլեկտրակայանքների նախագծում, ընտրություն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մոնտաժում</w:t>
            </w:r>
          </w:p>
        </w:tc>
      </w:tr>
      <w:tr w:rsidR="009F54CB" w:rsidRPr="00FB1E48" w14:paraId="39614111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E2BA7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D8859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4A0A4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60079-14-2011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Մաս 14. Էլեկտրակայանքների նախագծում, ընտրություն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մոնտաժում»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3730A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ind w:firstLine="14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21219154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9FB5F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10FD4F52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8AE2A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60079-14-2013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Մաս 14. Էլեկտրակայանքների նախագծում, ընտրություն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մոնտաժում»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E75FE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3112E3C1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10754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Պայթապաշտպանության տեսակ «</w:t>
            </w:r>
            <w:r w:rsidR="00644D4F" w:rsidRPr="00FB1E48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>»</w:t>
            </w:r>
          </w:p>
        </w:tc>
      </w:tr>
      <w:tr w:rsidR="009F54CB" w:rsidRPr="00FB1E48" w14:paraId="198B3439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82C78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ECAC5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58C83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31610.15-2014/IEC 60079-15:2010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</w:t>
            </w:r>
            <w:r w:rsidR="00644D4F" w:rsidRPr="00FB1E48">
              <w:rPr>
                <w:rFonts w:ascii="GHEA Grapalat" w:hAnsi="GHEA Grapalat"/>
                <w:sz w:val="20"/>
              </w:rPr>
              <w:t>յրեր. Մաս 15. Սարքավորումներ՝ «</w:t>
            </w:r>
            <w:r w:rsidR="00644D4F" w:rsidRPr="00FB1E48">
              <w:rPr>
                <w:rFonts w:ascii="GHEA Grapalat" w:hAnsi="GHEA Grapalat"/>
                <w:sz w:val="20"/>
                <w:lang w:val="en-US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>» պայթապաշտպանության տեսակի»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C1FC2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0A9C82C5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F38AA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3C0D8FF3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82DF9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31610.15-2012/IEC 60079-15:2005 «Էլեկտրասարքավորումներ</w:t>
            </w:r>
            <w:r w:rsidR="00BA5A3A" w:rsidRPr="00FB1E48">
              <w:rPr>
                <w:rFonts w:ascii="GHEA Grapalat" w:hAnsi="GHEA Grapalat"/>
                <w:sz w:val="20"/>
              </w:rPr>
              <w:t>՝</w:t>
            </w:r>
            <w:r w:rsidRPr="00FB1E48">
              <w:rPr>
                <w:rFonts w:ascii="GHEA Grapalat" w:hAnsi="GHEA Grapalat"/>
                <w:sz w:val="20"/>
              </w:rPr>
              <w:t xml:space="preserve"> պայթյունավտանգ գազայ</w:t>
            </w:r>
            <w:r w:rsidR="00644D4F" w:rsidRPr="00FB1E48">
              <w:rPr>
                <w:rFonts w:ascii="GHEA Grapalat" w:hAnsi="GHEA Grapalat"/>
                <w:sz w:val="20"/>
              </w:rPr>
              <w:t>ին միջավայրերի համար. Մաս 15. «</w:t>
            </w:r>
            <w:r w:rsidR="00975C1D" w:rsidRPr="00FB1E48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» պաշտպանության տեսակի էլեկտրասարքավորումների կառուցվածքը, փորձարկումները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դրոշմավորումը»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89B5A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ind w:firstLine="14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1F9FBD2D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18673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Էլեկտրակայանքների ստուգում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տեխնիկական սպասարկում</w:t>
            </w:r>
          </w:p>
        </w:tc>
      </w:tr>
      <w:tr w:rsidR="009F54CB" w:rsidRPr="00FB1E48" w14:paraId="38F59C53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92131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B3756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68C3F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60079-17-2011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17.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Էլեկտրակայանքների ստուգում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տեխնիկական սպասարկում»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F3AF6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364A21E7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AF564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2524E3FB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AE82E" w14:textId="77777777" w:rsidR="00F00E9F" w:rsidRPr="007771F0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60079-17-2013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Մաս 17. Էլեկտրակայանքների ստուգում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տեխնիկական սպասարկում»</w:t>
            </w:r>
          </w:p>
          <w:p w14:paraId="3BB9F7F1" w14:textId="77777777" w:rsidR="00FB1E48" w:rsidRPr="007771F0" w:rsidRDefault="00FB1E48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99A1C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7F7255DA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36CD0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lastRenderedPageBreak/>
              <w:t>Պայթապաշտպանության տեսակ՝ «հերմետիկացում մեկուսախառնուրդով «</w:t>
            </w:r>
            <w:r w:rsidR="00644D4F" w:rsidRPr="00FB1E48">
              <w:rPr>
                <w:rFonts w:ascii="GHEA Grapalat" w:hAnsi="GHEA Grapalat"/>
                <w:sz w:val="20"/>
              </w:rPr>
              <w:t>m</w:t>
            </w:r>
            <w:r w:rsidRPr="00FB1E48">
              <w:rPr>
                <w:rFonts w:ascii="GHEA Grapalat" w:hAnsi="GHEA Grapalat"/>
                <w:sz w:val="20"/>
              </w:rPr>
              <w:t>»</w:t>
            </w:r>
          </w:p>
        </w:tc>
      </w:tr>
      <w:tr w:rsidR="009F54CB" w:rsidRPr="00FB1E48" w14:paraId="1585CF06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49AC8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2DDF9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A61D6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31610.18-2016/IEC 60079-18:2014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18. Սարքավորումներ՝ «հե</w:t>
            </w:r>
            <w:r w:rsidR="00644D4F" w:rsidRPr="00FB1E48">
              <w:rPr>
                <w:rFonts w:ascii="GHEA Grapalat" w:hAnsi="GHEA Grapalat"/>
                <w:sz w:val="20"/>
              </w:rPr>
              <w:t>րմետիկացում մեկուսախառնուրդով «</w:t>
            </w:r>
            <w:r w:rsidR="00644D4F" w:rsidRPr="00FB1E48">
              <w:rPr>
                <w:rFonts w:ascii="GHEA Grapalat" w:hAnsi="GHEA Grapalat"/>
                <w:sz w:val="20"/>
                <w:lang w:val="en-US"/>
              </w:rPr>
              <w:t>m</w:t>
            </w:r>
            <w:r w:rsidRPr="00FB1E48">
              <w:rPr>
                <w:rFonts w:ascii="GHEA Grapalat" w:hAnsi="GHEA Grapalat"/>
                <w:sz w:val="20"/>
              </w:rPr>
              <w:t>» պայթապաշտպանության տեսակի»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83A6A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72DBB38E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3DCD7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BFEC6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99D2A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61241-18-2011 «Դյուրավառ փոշու բոցավառման առումով վտանգավոր գոտիներում օգտագործվող էլեկտրասարքավորումներ: Մաս 18. Պաշտպանություն մեկուսախառնուրդով «mD»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F26AF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2CEB7390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44053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4A629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77665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ՄԷՀ 60079-18-2012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18. Սարքավորումներ՝ «հե</w:t>
            </w:r>
            <w:r w:rsidR="00644D4F" w:rsidRPr="00FB1E48">
              <w:rPr>
                <w:rFonts w:ascii="GHEA Grapalat" w:hAnsi="GHEA Grapalat"/>
                <w:sz w:val="20"/>
              </w:rPr>
              <w:t>րմետիկացում մեկուսախառնուրդով «m</w:t>
            </w:r>
            <w:r w:rsidRPr="00FB1E48">
              <w:rPr>
                <w:rFonts w:ascii="GHEA Grapalat" w:hAnsi="GHEA Grapalat"/>
                <w:sz w:val="20"/>
              </w:rPr>
              <w:t>» պայթապաշտպանության տեսակի»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5D224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ind w:firstLine="14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78C9A98B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D35E6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Էլեկտրասարքավորումների վերանորոգում, ստուգում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վերականգնում</w:t>
            </w:r>
          </w:p>
        </w:tc>
      </w:tr>
      <w:tr w:rsidR="009F54CB" w:rsidRPr="00FB1E48" w14:paraId="322224B1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A3666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5DF77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AAE2D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31610.19-2014/IEC 60079-19:2010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Մաս 19. Էլեկտրասարքավորումների վերանորոգում, ստուգում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վերականգնում»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8B4F0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3F192E35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67B68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Նյութերի բնութագրերը՝ գազի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գոլորշու դասակարգման համար. Փորձարկումների մեթոդները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տվյալները</w:t>
            </w:r>
          </w:p>
        </w:tc>
      </w:tr>
      <w:tr w:rsidR="009F54CB" w:rsidRPr="00FB1E48" w14:paraId="3C426EBE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E7089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003F8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536E2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31610.1.1-2012/IEC 60079-1:2002 «Էլեկտրասարքավորումներ</w:t>
            </w:r>
            <w:r w:rsidR="00BA5A3A" w:rsidRPr="00FB1E48">
              <w:rPr>
                <w:rFonts w:ascii="GHEA Grapalat" w:hAnsi="GHEA Grapalat"/>
                <w:sz w:val="20"/>
              </w:rPr>
              <w:t>՝</w:t>
            </w:r>
            <w:r w:rsidRPr="00FB1E48">
              <w:rPr>
                <w:rFonts w:ascii="GHEA Grapalat" w:hAnsi="GHEA Grapalat"/>
                <w:sz w:val="20"/>
              </w:rPr>
              <w:t xml:space="preserve"> պայթյունավտանգ գազային միջավայրերի համար. Մաս 1-1. Պայթաանթափանցիկ թաղանթներ «D». Փորձարկման մեթոդ՝ անվտանգ փորձարարական առավելագույն </w:t>
            </w:r>
            <w:r w:rsidR="00F83102" w:rsidRPr="00FB1E48">
              <w:rPr>
                <w:rFonts w:ascii="GHEA Grapalat" w:hAnsi="GHEA Grapalat"/>
                <w:sz w:val="20"/>
              </w:rPr>
              <w:t>բացակը</w:t>
            </w:r>
            <w:r w:rsidRPr="00FB1E48">
              <w:rPr>
                <w:rFonts w:ascii="GHEA Grapalat" w:hAnsi="GHEA Grapalat"/>
                <w:sz w:val="20"/>
              </w:rPr>
              <w:t xml:space="preserve"> որոշելու համար»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74442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47221854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F55E6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0AAF4175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EE45F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31610.20-1-2016/IEC 60079-20-1:2010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9F41F6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Մաս 20-1. Նյութերի բնութագրերը՝ գազի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գոլորշու դասակարգման համար. Փորձարկումների մեթոդները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տվյալները»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BD333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535F4B0F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C3ACB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2A381CEB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A2C6E" w14:textId="77777777" w:rsidR="00F00E9F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ՄԷՀ 60079-20-1-2011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Մաս 20-1. Նյութերի բնութագրերը՝ գազի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գոլորշու </w:t>
            </w:r>
            <w:r w:rsidRPr="00FB1E48">
              <w:rPr>
                <w:rFonts w:ascii="GHEA Grapalat" w:hAnsi="GHEA Grapalat"/>
                <w:sz w:val="20"/>
              </w:rPr>
              <w:lastRenderedPageBreak/>
              <w:t xml:space="preserve">դասակարգման համար. Փորձարկումների մեթոդները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տվյալները»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74644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lastRenderedPageBreak/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7588BD60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F6CAC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Նյութերի բնութագրերը. Դյուրավառ փոշու փորձարկումների մեթոդներ</w:t>
            </w:r>
          </w:p>
        </w:tc>
      </w:tr>
      <w:tr w:rsidR="009F54CB" w:rsidRPr="00FB1E48" w14:paraId="389941B0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6033D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6FC46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8DD5A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31610.20-2-2017/</w:t>
            </w:r>
            <w:smartTag w:uri="urn:schemas-microsoft-com:office:smarttags" w:element="stockticker">
              <w:r w:rsidRPr="00FB1E48">
                <w:rPr>
                  <w:rFonts w:ascii="GHEA Grapalat" w:hAnsi="GHEA Grapalat"/>
                  <w:sz w:val="20"/>
                </w:rPr>
                <w:t>ISO</w:t>
              </w:r>
            </w:smartTag>
            <w:r w:rsidRPr="00FB1E48">
              <w:rPr>
                <w:rFonts w:ascii="GHEA Grapalat" w:hAnsi="GHEA Grapalat"/>
                <w:sz w:val="20"/>
              </w:rPr>
              <w:t>/IEC 80079-20-2:2016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FD064A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Մաս 20-2. Նյութերի բնութագրերը. Դյուրավառ փոշու փորձարկումների մեթոդներ»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089F4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7BB6C023" w14:textId="77777777" w:rsidTr="008F5F69"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9D3ED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426E1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46247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61241-2-1-2011 «Դյուրավառ փոշու բոցավառման առումով վտանգավոր գոտիներում օգտագործվող էլեկտրասարքավորումներ. Մաս 2. Փորձարկումների մեթոդները. Բաժին 1. Դյուրավառ փոշու ինքնաբոցավառման ջերմաստիճանը որոշելու մեթոդները»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AFDC7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593C2959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600DE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C0BC1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BD36A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IEC/TS 61241-2-2-2011 «Դյուրավառ փոշու բոցավառման առումով վտանգավոր գոտիներում օգտագործվող էլեկտրասարքավորումներ. Մաս 2. Փորձարկումների մեթոդները. Բաժին 2. Շերտերում դյուրավառ փոշու տեսակարար էլեկտրական դիմադրության որոշման մեթոդը»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A5D5A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65A2DF73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B2B7F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6B90A41D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4EBD7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ՄԷՀ 61241-2-3-2002 «Դյուրավառ փոշու բոցավառման առումով վտանգավոր գոտիներում օգտագործվող էլեկտրասարքավորումներ. Մաս 2. Փորձարկումների մեթոդները. Բաժին 3. Փոշեօդային խառնուրդների այրման նվազագույն էներգիայի որոշման մեթոդը»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861F6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5B6BD7C6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632AC0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Սարքավորումներ՝ սարքավորման Ga պայթապաշտպանության մակարդակով</w:t>
            </w:r>
          </w:p>
        </w:tc>
      </w:tr>
      <w:tr w:rsidR="009F54CB" w:rsidRPr="00FB1E48" w14:paraId="5934750D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1A078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5F7C2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E90FD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31610.26-2016/IEC 60079-26:2014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26.</w:t>
            </w:r>
            <w:r w:rsidR="00FD064A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Սարքավորումներ՝ սարքավորման Ga պայթապաշտպանության մակարդակով»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D06A2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1D077256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B6BD5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38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35E4AABD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6DEC4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31610.26-2012/IEC 60079-26:2006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26. Սարքավորումներ՝ սարքավորման Ga պայթապաշտպանության մակարդակով»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CD155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1B71D9B6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A1985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lastRenderedPageBreak/>
              <w:t xml:space="preserve">Օպտիկական ճառագայթում օգտագործող սարքավորումների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փոխանցող համակարգերի պաշտպանություն</w:t>
            </w:r>
          </w:p>
        </w:tc>
      </w:tr>
      <w:tr w:rsidR="009F54CB" w:rsidRPr="00FB1E48" w14:paraId="4945773B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9DF26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2B24F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F6421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pacing w:val="-6"/>
                <w:sz w:val="20"/>
              </w:rPr>
              <w:t>ԳՕՍՏ 31610.28-2017 (IEC 60079-28:2015) «</w:t>
            </w:r>
            <w:r w:rsidR="002B11CA" w:rsidRPr="00FB1E48">
              <w:rPr>
                <w:rFonts w:ascii="GHEA Grapalat" w:hAnsi="GHEA Grapalat"/>
                <w:spacing w:val="-6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pacing w:val="-6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pacing w:val="-6"/>
                <w:sz w:val="20"/>
              </w:rPr>
              <w:t xml:space="preserve">միջավայրեր. Մաս 28. Օպտիկական ճառագայթում օգտագործող սարքավորումների </w:t>
            </w:r>
            <w:r w:rsidR="007771F0">
              <w:rPr>
                <w:rFonts w:ascii="GHEA Grapalat" w:hAnsi="GHEA Grapalat"/>
                <w:spacing w:val="-6"/>
                <w:sz w:val="20"/>
              </w:rPr>
              <w:t>և</w:t>
            </w:r>
            <w:r w:rsidRPr="00FB1E48">
              <w:rPr>
                <w:rFonts w:ascii="GHEA Grapalat" w:hAnsi="GHEA Grapalat"/>
                <w:spacing w:val="-6"/>
                <w:sz w:val="20"/>
              </w:rPr>
              <w:t xml:space="preserve"> փոխանցող համակարգերի</w:t>
            </w:r>
            <w:r w:rsidRPr="00FB1E48">
              <w:rPr>
                <w:rFonts w:ascii="GHEA Grapalat" w:hAnsi="GHEA Grapalat"/>
                <w:sz w:val="20"/>
              </w:rPr>
              <w:t xml:space="preserve"> պաշտպանություն»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12141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5AD9A6E2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BEA41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43566E98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D92C9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31610.28-2012/IEC 60079-28:2006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Մաս 28. Օպտիկական ճառագայթում օգտագործող սարքավորումների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փոխանցող համակարգերի պաշտպանություն»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5137F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4993C54C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40B56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Գազանալիզարարներ</w:t>
            </w:r>
          </w:p>
        </w:tc>
      </w:tr>
      <w:tr w:rsidR="009F54CB" w:rsidRPr="00FB1E48" w14:paraId="7AEA54AC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4D38B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ind w:right="-11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45AA7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ind w:right="-11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6ACBC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ind w:right="-11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60079-29-1-2013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29-1. Գազանալիզարարներ. Դյուրավառ գազերի գազանալիզարարների շահագործման բնութագրերին ներկայացվող պահանջները»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D69A2" w14:textId="77777777" w:rsidR="009F54CB" w:rsidRPr="00FB1E48" w:rsidRDefault="009F54CB" w:rsidP="00FB1E48">
            <w:pPr>
              <w:spacing w:after="120"/>
              <w:ind w:right="-11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19375B90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F4F1C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ind w:right="-11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AAC20" w14:textId="77777777" w:rsidR="009F54CB" w:rsidRPr="00FB1E48" w:rsidRDefault="009F54CB" w:rsidP="00FB1E48">
            <w:pPr>
              <w:spacing w:after="120"/>
              <w:ind w:right="-11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A485B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ind w:right="-11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60079-29-2-2013 (IEC 60079-29-2:2007)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9F41F6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Մաս 29-2. Գազանալիզարարներ. Դյուրավառ գազերի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թթվածնի գազանալիզարարների ընտրությանը, մոնտաժմանը, կիրառմանը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տեխնիկական սպասարկմանը ներկայացվող պահանջները»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680C8" w14:textId="77777777" w:rsidR="009F54CB" w:rsidRPr="00FB1E48" w:rsidRDefault="009F54CB" w:rsidP="00FB1E48">
            <w:pPr>
              <w:spacing w:after="120"/>
              <w:ind w:right="-11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3C5D0C0A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07428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ind w:right="-11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2135225C" w14:textId="77777777" w:rsidR="009F54CB" w:rsidRPr="00FB1E48" w:rsidRDefault="009F54CB" w:rsidP="00FB1E48">
            <w:pPr>
              <w:spacing w:after="120"/>
              <w:ind w:right="-11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3F8C5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ind w:right="-11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60079-29-3-2013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29-3. Գազանալիզարարներ. Ստացիոնար գազանալիզարար համակարգերի ֆունկցիոնալ անվտանգության ձեռնարկ»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B4CC6" w14:textId="77777777" w:rsidR="009F54CB" w:rsidRPr="00FB1E48" w:rsidRDefault="009F54CB" w:rsidP="00FB1E48">
            <w:pPr>
              <w:spacing w:after="120"/>
              <w:ind w:right="-11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196F1985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3B9BE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1C198D43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CF1A6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52350.29.1-2010 (ՄԷՀ 60079-29-1:2007)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9F41F6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Մաս 29-1. Գազանալիզարարներ. Դյուրավառ գազերի գազանալիզարարների ընդհանուր տեխնիկական պահանջները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փորձարկումների մեթոդները»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F2A85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7DB42FCC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2B7B1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72BDD9DD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BE7F2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52350.29.2-2010 (ՄԷՀ 60079-29-2:2007)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9F41F6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Մաս 29-2. Գազանալիզարարներ. Դյուրավառ գազերի </w:t>
            </w:r>
            <w:r w:rsidR="007771F0">
              <w:rPr>
                <w:rFonts w:ascii="GHEA Grapalat" w:hAnsi="GHEA Grapalat"/>
                <w:sz w:val="20"/>
              </w:rPr>
              <w:lastRenderedPageBreak/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թթվածնի գազանալիզարարների ընտրությանը, մոնտաժմանը, կիրառմանը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տեխնիկական սպասարկմանը ներկայացվող պահանջները»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E2812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lastRenderedPageBreak/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</w:t>
            </w:r>
            <w:r w:rsidRPr="00FB1E48">
              <w:rPr>
                <w:rFonts w:ascii="GHEA Grapalat" w:hAnsi="GHEA Grapalat"/>
                <w:sz w:val="20"/>
              </w:rPr>
              <w:lastRenderedPageBreak/>
              <w:t>հունիսի 30-ը</w:t>
            </w:r>
          </w:p>
        </w:tc>
      </w:tr>
      <w:tr w:rsidR="009F54CB" w:rsidRPr="00FB1E48" w14:paraId="0318DE37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AAFA8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3D516DF6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45D77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52350.29.4-2011 (ՄԷՀ 60079-29-4:2009)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9F41F6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Մաս 29-4. Գազանալիզարարներ. Բաց օպտիկական ուղի ունեցող դյուրավառ գազերի գազանալիզարարներին ներկայացվող ընդհանուր տեխնիկական պահանջները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փորձարկումների մեթոդները»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29C08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</w:t>
            </w:r>
            <w:r w:rsidR="00EF076B" w:rsidRPr="00FB1E48">
              <w:rPr>
                <w:rFonts w:ascii="GHEA Grapalat" w:hAnsi="GHEA Grapalat"/>
                <w:sz w:val="20"/>
              </w:rPr>
              <w:t xml:space="preserve">ստանդարտների ցանկում </w:t>
            </w:r>
            <w:r w:rsidR="00F00E9F" w:rsidRPr="00FB1E48">
              <w:rPr>
                <w:rFonts w:ascii="GHEA Grapalat" w:hAnsi="GHEA Grapalat"/>
                <w:sz w:val="20"/>
              </w:rPr>
              <w:t>համապատաս</w:t>
            </w:r>
            <w:r w:rsidRPr="00FB1E48">
              <w:rPr>
                <w:rFonts w:ascii="GHEA Grapalat" w:hAnsi="GHEA Grapalat"/>
                <w:sz w:val="20"/>
              </w:rPr>
              <w:t>խան միջպետական ստանդարտի ներառումը</w:t>
            </w:r>
          </w:p>
        </w:tc>
      </w:tr>
      <w:tr w:rsidR="009F54CB" w:rsidRPr="00FB1E48" w14:paraId="77AD4F0A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18878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Դիմադրական բաշխված էլեկտրատաքացուցիչ</w:t>
            </w:r>
          </w:p>
        </w:tc>
      </w:tr>
      <w:tr w:rsidR="009F54CB" w:rsidRPr="00FB1E48" w14:paraId="44FC31A2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E35AF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E4892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ind w:firstLine="14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30C9E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31610.30-1-2017 (IEC/IEEE 60079-30-1:2015)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9F41F6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="00F83102" w:rsidRPr="00FB1E48">
              <w:rPr>
                <w:rFonts w:ascii="GHEA Grapalat" w:hAnsi="GHEA Grapalat"/>
                <w:sz w:val="20"/>
              </w:rPr>
              <w:t>Մաս 30-1.</w:t>
            </w:r>
            <w:r w:rsidRPr="00FB1E48">
              <w:rPr>
                <w:rFonts w:ascii="GHEA Grapalat" w:hAnsi="GHEA Grapalat"/>
                <w:sz w:val="20"/>
              </w:rPr>
              <w:t xml:space="preserve"> Տաքացուցիչներ ցանցային էլեկտրական </w:t>
            </w:r>
            <w:r w:rsidR="00F83102" w:rsidRPr="00FB1E48">
              <w:rPr>
                <w:rFonts w:ascii="GHEA Grapalat" w:hAnsi="GHEA Grapalat"/>
                <w:sz w:val="20"/>
              </w:rPr>
              <w:t>դիմադրական.</w:t>
            </w:r>
            <w:r w:rsidRPr="00FB1E48">
              <w:rPr>
                <w:rFonts w:ascii="GHEA Grapalat" w:hAnsi="GHEA Grapalat"/>
                <w:sz w:val="20"/>
              </w:rPr>
              <w:t xml:space="preserve"> Ընդհանուր պահանջները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փորձարկումներին ներկայացվող պահանջները»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7BB60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6FDB7707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8F2F0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CA7EB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2CE31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31610.30-2-2017 (IEC/IEEE 60079-30-2:2015)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975C1D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="00975C1D" w:rsidRPr="00FB1E48">
              <w:rPr>
                <w:rFonts w:ascii="GHEA Grapalat" w:hAnsi="GHEA Grapalat"/>
                <w:sz w:val="20"/>
              </w:rPr>
              <w:t xml:space="preserve">Մաս 30-2. Տաքացուցիչներ ցանցային էլեկտրական դիմադրական. Նախագծման, տեղադրման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="00975C1D" w:rsidRPr="00FB1E48">
              <w:rPr>
                <w:rFonts w:ascii="GHEA Grapalat" w:hAnsi="GHEA Grapalat"/>
                <w:sz w:val="20"/>
              </w:rPr>
              <w:t xml:space="preserve"> տեխսպասարկման ձեռնարկ»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D1640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6DFD8CF3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24965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49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2876794A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7DE4D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60079-30-1-2011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</w:t>
            </w:r>
            <w:r w:rsidR="00F83102" w:rsidRPr="00FB1E48">
              <w:rPr>
                <w:rFonts w:ascii="GHEA Grapalat" w:hAnsi="GHEA Grapalat"/>
                <w:sz w:val="20"/>
              </w:rPr>
              <w:t>Դիմադրական</w:t>
            </w:r>
            <w:r w:rsidRPr="00FB1E48">
              <w:rPr>
                <w:rFonts w:ascii="GHEA Grapalat" w:hAnsi="GHEA Grapalat"/>
                <w:sz w:val="20"/>
              </w:rPr>
              <w:t xml:space="preserve"> բաշխված էլեկտրատաքացուցիչ.</w:t>
            </w:r>
            <w:r w:rsidR="009F41F6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Մաս 30-1. Ընդհանուր տեխնիկական պահանջներ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փորձարկման մեթոդներ»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828B0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6B1AF4" w:rsidRPr="00FB1E48" w14:paraId="34D415D6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53C25" w14:textId="77777777" w:rsidR="006B1AF4" w:rsidRPr="00FB1E48" w:rsidRDefault="006B1AF4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0B11734" w14:textId="77777777" w:rsidR="006B1AF4" w:rsidRPr="00FB1E48" w:rsidRDefault="006B1AF4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Փոշու բոցավառումից թաղանթներով պաշտպանություն «t»</w:t>
            </w:r>
          </w:p>
        </w:tc>
      </w:tr>
      <w:tr w:rsidR="009F54CB" w:rsidRPr="00FB1E48" w14:paraId="2F5E2287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67474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E6B71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CBE11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60079-31-2013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31. Սարքավորումներ՝ փոշու բոցավառումից թաղանթներով պաշտպանությամբ «t»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48139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500342C1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F5F12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6ACF210F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42F64" w14:textId="77777777" w:rsidR="009F54CB" w:rsidRPr="007771F0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ՄԷՀ 60079-31-2010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31. Սարքավորումներ՝ փոշու բոցավառումից պայթապաշտպանության տեսակ «t»</w:t>
            </w:r>
          </w:p>
          <w:p w14:paraId="180ADB62" w14:textId="77777777" w:rsidR="00FB1E48" w:rsidRPr="007771F0" w:rsidRDefault="00FB1E48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F0016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3CA6209A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4BC35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14:paraId="24550BC8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</w:tcPr>
          <w:p w14:paraId="6DB1B8EB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ind w:firstLine="8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Էլեկտրաստատիկա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60FF13A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346384DC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D8850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35321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912AB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31610.32-2-2016/IEC 60079-32-2:2015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9F41F6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Մաս 32-2. Էլեկտրաստատիկա. Վտանգավոր դրս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>որումներ. Փորձարկումների մեթոդներ»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E29B9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6A11991D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CBFEA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5D8B6599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58682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ԳՕՍՏ 31613-2012 «Էլեկտրաստատիկ կայծաանվտանգություն. Ընդհանուր տեխնիկական պահանջներ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փորձարկման մեթոդներ»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60097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6B1AF4" w:rsidRPr="00FB1E48" w14:paraId="32634D4B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BDBE8" w14:textId="77777777" w:rsidR="006B1AF4" w:rsidRPr="00FB1E48" w:rsidRDefault="006B1AF4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DA01C1C" w14:textId="77777777" w:rsidR="006B1AF4" w:rsidRPr="00FB1E48" w:rsidRDefault="006B1AF4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Պայթապաշտպանության հատուկ տեսակ «s»</w:t>
            </w:r>
          </w:p>
        </w:tc>
      </w:tr>
      <w:tr w:rsidR="009F54CB" w:rsidRPr="00FB1E48" w14:paraId="0D761495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8F81C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3170C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80F23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ԳՕՍՏ 22782.3-77 «Էլեկտրասարքավորումներ պայթապաշտպանված՝ պայթապաշտպանության հատուկ տեսակի. Տեխնիկական պահանջներ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փորձարկումների մեթոդներ»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97B25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3D1AA75D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05F51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548F7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D21D0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31610.33-2014 (IEC 60079-33:2012)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33. Սարքավորումներ՝ պաշտպանության հատուկ տեսակի «s»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732F5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2B672CE6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363C4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Գլխի լուսատուներ՝ հանքային գազի առումով վտանգավոր հանքահորերում կիրառելու համար նախատեսված</w:t>
            </w:r>
          </w:p>
        </w:tc>
      </w:tr>
      <w:tr w:rsidR="009F54CB" w:rsidRPr="00FB1E48" w14:paraId="64DE891E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22D1A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9051B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59B4C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31610.35-1-2014 (IEC 60079-35-1:2011)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9F41F6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Մաս 35-1. Գլխի լուսատուներ՝ հանքային գազի առումով վտանգավոր հանքահորերում կիրառելու համար նախատեսված: Պայթյունի ռիսկի մասով ընդհանուր պահանջներ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փորձարկումների մեթոդներ»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39F2F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11ABD618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F22D5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57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3928248A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E8FD5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ԳՕՍՏ 31611.2-2012 (IEC 62013-2:2005) «Գլխի լուսատուներ՝ գազի առումով վտանգավոր հանքահորերում կիրառելու համար նախատեսված. Մաս 2. Անվտանգության մասով շահագործման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այլ բնութագրեր»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0C614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1ED9624B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10E9E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58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42DA8A35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4DFAE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60079-35-2-2013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35-2.</w:t>
            </w:r>
            <w:r w:rsidR="009F41F6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Գլխի լուսատուներ՝ հանքային գազի առումով վտանգավոր հանքահորերում կիրառելու համար </w:t>
            </w:r>
            <w:r w:rsidRPr="00FB1E48">
              <w:rPr>
                <w:rFonts w:ascii="GHEA Grapalat" w:hAnsi="GHEA Grapalat"/>
                <w:sz w:val="20"/>
              </w:rPr>
              <w:lastRenderedPageBreak/>
              <w:t xml:space="preserve">նախատեսված: Անվտանգության մասով շահագործման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այլ բնութագրեր»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5FA8A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5437F03E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C88C7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Պայթյունավտանգ միջավայրեր. Որակի համակարգերի կիրառումը սարքավորումների արտադրության համար</w:t>
            </w:r>
          </w:p>
        </w:tc>
      </w:tr>
      <w:tr w:rsidR="009F54CB" w:rsidRPr="00FB1E48" w14:paraId="5F8C2C82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84BFA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753F1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C1F24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ԻՍՕ /ՄԷՀ 80079-34-2013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34. Սարքավորումների արտադրության համար որակի համակարգերի կիրառում»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37E2C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</w:t>
            </w:r>
            <w:r w:rsidR="00EF076B" w:rsidRPr="00FB1E48">
              <w:rPr>
                <w:rFonts w:ascii="GHEA Grapalat" w:hAnsi="GHEA Grapalat"/>
                <w:sz w:val="20"/>
              </w:rPr>
              <w:t xml:space="preserve">ստանդարտների ցանկում </w:t>
            </w:r>
            <w:r w:rsidRPr="00FB1E48">
              <w:rPr>
                <w:rFonts w:ascii="GHEA Grapalat" w:hAnsi="GHEA Grapalat"/>
                <w:sz w:val="20"/>
              </w:rPr>
              <w:t>համապատաս</w:t>
            </w:r>
            <w:r w:rsidRPr="00FB1E48">
              <w:rPr>
                <w:rFonts w:ascii="GHEA Grapalat" w:hAnsi="GHEA Grapalat"/>
                <w:sz w:val="20"/>
              </w:rPr>
              <w:softHyphen/>
              <w:t>խան միջպետական ստանդարտի ներառումը</w:t>
            </w:r>
          </w:p>
        </w:tc>
      </w:tr>
      <w:tr w:rsidR="009F54CB" w:rsidRPr="00FB1E48" w14:paraId="1A07B30E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45EDB" w14:textId="77777777" w:rsidR="00F00E9F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Պայթյունավտանգ միջավայրերի համար նախատեսված ոչ էլեկտրական սարքավորումներ. Ընդհանուր պահանջներ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փորձարկումների մեթոդներ</w:t>
            </w:r>
          </w:p>
        </w:tc>
      </w:tr>
      <w:tr w:rsidR="009F54CB" w:rsidRPr="00FB1E48" w14:paraId="63EBDF53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CDC1B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4BE3E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32079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31438.1-2011 (EN 1127-1:2007)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Պայթյունի կանխումը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դրանից պաշտպանությունը. Մաս 1. Հիմնական հայեցակարգերը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մեթոդաբանությունը»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19486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369107B4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35CB9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922CA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86357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31438.2-2011 (EN 1127-2:2002)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Պայթյունի կանխումը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դրանից պաշտպանությունը. Մաս 2. Լեռնային աշխատանքների հիմնական հայեցակարգերը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մեթոդաբանությունը»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7F725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599C683D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1663E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C6145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C5A94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31441.1-2011 (EN 13463-1:2001) «Պոտենցիալ պայթյունավտանգ միջավայրերում օգտագործելու համար նախատեսված ոչ էլեկտրական սարքավորումներ. Մաս 1. Ընդհանուր պահանջներ»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B9051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7EBA6C74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7CCE4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235C33C7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B10D1" w14:textId="77777777" w:rsidR="009F54CB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/>
                <w:sz w:val="20"/>
                <w:lang w:val="en-US"/>
              </w:rPr>
            </w:pPr>
            <w:r w:rsidRPr="00FB1E48">
              <w:rPr>
                <w:rFonts w:ascii="GHEA Grapalat" w:hAnsi="GHEA Grapalat"/>
                <w:sz w:val="20"/>
              </w:rPr>
              <w:t>ԳՕՍՏ 32407-2013 (</w:t>
            </w:r>
            <w:smartTag w:uri="urn:schemas-microsoft-com:office:smarttags" w:element="stockticker">
              <w:r w:rsidRPr="00FB1E48">
                <w:rPr>
                  <w:rFonts w:ascii="GHEA Grapalat" w:hAnsi="GHEA Grapalat"/>
                  <w:sz w:val="20"/>
                </w:rPr>
                <w:t>ISO</w:t>
              </w:r>
            </w:smartTag>
            <w:r w:rsidRPr="00FB1E48">
              <w:rPr>
                <w:rFonts w:ascii="GHEA Grapalat" w:hAnsi="GHEA Grapalat"/>
                <w:sz w:val="20"/>
              </w:rPr>
              <w:t>/</w:t>
            </w:r>
            <w:smartTag w:uri="urn:schemas-microsoft-com:office:smarttags" w:element="stockticker">
              <w:r w:rsidRPr="00FB1E48">
                <w:rPr>
                  <w:rFonts w:ascii="GHEA Grapalat" w:hAnsi="GHEA Grapalat"/>
                  <w:sz w:val="20"/>
                </w:rPr>
                <w:t>DIS</w:t>
              </w:r>
            </w:smartTag>
            <w:r w:rsidRPr="00FB1E48">
              <w:rPr>
                <w:rFonts w:ascii="GHEA Grapalat" w:hAnsi="GHEA Grapalat"/>
                <w:sz w:val="20"/>
              </w:rPr>
              <w:t xml:space="preserve"> 80079-36) «Պայթյունավտանգ միջավայրեր. Մաս 36. Պայթյունավտանգ միջավայրերի համար նախատեսված ոչ էլեկտրական սարքավորումներ. Ընդհանուր պահանջներ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փորձարկումների մեթոդներ»</w:t>
            </w:r>
          </w:p>
          <w:p w14:paraId="2C00EC42" w14:textId="77777777" w:rsidR="00FB1E48" w:rsidRDefault="00FB1E48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/>
                <w:sz w:val="20"/>
                <w:lang w:val="en-US"/>
              </w:rPr>
            </w:pPr>
          </w:p>
          <w:p w14:paraId="3A745AA5" w14:textId="77777777" w:rsidR="00FB1E48" w:rsidRPr="00FB1E48" w:rsidRDefault="00FB1E48" w:rsidP="00FB1E48">
            <w:pPr>
              <w:pStyle w:val="Other0"/>
              <w:shd w:val="clear" w:color="auto" w:fill="auto"/>
              <w:spacing w:after="240"/>
              <w:rPr>
                <w:rFonts w:ascii="GHEA Grapalat" w:hAnsi="GHEA Grapalat" w:cs="Sylfaen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64E66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2BB0DFD3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F9055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lastRenderedPageBreak/>
              <w:t xml:space="preserve">Ոչ էլեկտրական սարքավորումներ՝ «կառուցվածքային անվտանգություն «с», «բոցավառման </w:t>
            </w:r>
            <w:r w:rsidR="00F83102" w:rsidRPr="00FB1E48">
              <w:rPr>
                <w:rFonts w:ascii="GHEA Grapalat" w:hAnsi="GHEA Grapalat"/>
                <w:sz w:val="20"/>
              </w:rPr>
              <w:t xml:space="preserve">աղբյուրի հսկողություն «b», «հեղուկում ընկղմում «k», «գազերի սահմանափակ բացթողում ունեցող թաղանթով պաշտպանություն «fr»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="00F83102" w:rsidRPr="00FB1E48">
              <w:rPr>
                <w:rFonts w:ascii="GHEA Grapalat" w:hAnsi="GHEA Grapalat"/>
                <w:sz w:val="20"/>
              </w:rPr>
              <w:t xml:space="preserve"> «պայթաանթափանցիկ թաղանթով պաշտպանություն «d» պայթապաշտպանության տեսակներով</w:t>
            </w:r>
          </w:p>
        </w:tc>
      </w:tr>
      <w:tr w:rsidR="009F54CB" w:rsidRPr="00FB1E48" w14:paraId="3DE0A208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77E6A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97D67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CAA89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31441.2-2011 (EN 13463-2:2004) «Պոտենցիալ պայթյունավտանգ միջավայրերում օգտագործելու համար նախատեսված ոչ էլեկտրական սարքավորումներ. Մաս 2. Գազերի սահմանափակ բացթողում ունեցող թաղանթով պաշտպանություն «fr»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74CF9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58AB4489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4E1DF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4F4A2777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8D905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31441.3-2011 (EN 13463-3:2005) «Պոտենցիալ պայթյունավտանգ միջավայրերում օգտագործելու համար նախատեսված ոչ էլեկտրական սարքավորումներ. Մաս 3. Պայթաանթափանցիկ թաղանթով պաշտպանություն «d»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A7806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592A29F5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12B1D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398FCE3A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766FA" w14:textId="77777777" w:rsidR="00F00E9F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/>
                <w:sz w:val="20"/>
                <w:lang w:val="en-US"/>
              </w:rPr>
            </w:pPr>
            <w:r w:rsidRPr="00FB1E48">
              <w:rPr>
                <w:rFonts w:ascii="GHEA Grapalat" w:hAnsi="GHEA Grapalat"/>
                <w:sz w:val="20"/>
              </w:rPr>
              <w:t>ԳՕՍՏ 31441.5-2011 (EN 13463-5:2003) «Պոտենցիալ պայթյունավտանգ միջավայրերում օգտագործելու համար նախատեսված ոչ էլեկտրական սարքավորումներ. Մաս 5. Կառուցվածքային անվտանգությամբ պաշտպանություն «с»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6671D8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6548BE4A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88893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C50D0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4F422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31441.6-2011 (EN 13463-6:2005) «Պոտենցիալ պայթյունավտանգ միջավայրերում օգտագործելու համար նախատեսված ոչ էլեկտրական սարքավորումներ. Մաս 6. Բոցավառման աղբյուրի հսկողությամբ պաշտպանություն «b»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69B83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4A7B8DBD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90496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1B0F3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E5EE7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31441.8-2011 (EN 13463-8:2003) «Պոտենցիալ պայթյունավտանգ միջավայրերում օգտագործելու համար նախատեսված ոչ էլեկտրական սարքավորումնե</w:t>
            </w:r>
            <w:r w:rsidR="00975C1D" w:rsidRPr="00FB1E48">
              <w:rPr>
                <w:rFonts w:ascii="GHEA Grapalat" w:hAnsi="GHEA Grapalat"/>
                <w:sz w:val="20"/>
              </w:rPr>
              <w:t>ր. Մաս 8. Հեղուկում ընկղմամբ պաշտպանություն «k»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B8AE0" w14:textId="77777777" w:rsidR="009F54CB" w:rsidRPr="00FB1E48" w:rsidRDefault="00975C1D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7C5D7538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967C0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69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7B0DED4A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52718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ԳՕՍՏ </w:t>
            </w:r>
            <w:smartTag w:uri="urn:schemas-microsoft-com:office:smarttags" w:element="stockticker">
              <w:r w:rsidRPr="00FB1E48">
                <w:rPr>
                  <w:rFonts w:ascii="GHEA Grapalat" w:hAnsi="GHEA Grapalat"/>
                  <w:sz w:val="20"/>
                </w:rPr>
                <w:t>ISO</w:t>
              </w:r>
            </w:smartTag>
            <w:r w:rsidRPr="00FB1E48">
              <w:rPr>
                <w:rFonts w:ascii="GHEA Grapalat" w:hAnsi="GHEA Grapalat"/>
                <w:sz w:val="20"/>
              </w:rPr>
              <w:t>/</w:t>
            </w:r>
            <w:smartTag w:uri="urn:schemas-microsoft-com:office:smarttags" w:element="stockticker">
              <w:r w:rsidRPr="00FB1E48">
                <w:rPr>
                  <w:rFonts w:ascii="GHEA Grapalat" w:hAnsi="GHEA Grapalat"/>
                  <w:sz w:val="20"/>
                </w:rPr>
                <w:t>DIS</w:t>
              </w:r>
            </w:smartTag>
            <w:r w:rsidRPr="00FB1E48">
              <w:rPr>
                <w:rFonts w:ascii="GHEA Grapalat" w:hAnsi="GHEA Grapalat"/>
                <w:sz w:val="20"/>
              </w:rPr>
              <w:t xml:space="preserve"> 80079-37-2013 «Պայթյունավտանգ միջավայրեր. Մաս 37. Պայթյունավտանգ միջավայրերի համար նախատեսված ոչ էլեկտրական սարքավորումներ. Ոչ էլեկտրական սարքավորումներ՝ «կառուցվածքային </w:t>
            </w:r>
            <w:r w:rsidRPr="00FB1E48">
              <w:rPr>
                <w:rFonts w:ascii="GHEA Grapalat" w:hAnsi="GHEA Grapalat"/>
                <w:sz w:val="20"/>
              </w:rPr>
              <w:lastRenderedPageBreak/>
              <w:t>անվտանգություն «с», «բոցավառման աղբյուրի հսկողություն «b», «հեղուկում ընկղմում «</w:t>
            </w:r>
            <w:r w:rsidR="009F41F6" w:rsidRPr="00FB1E48">
              <w:rPr>
                <w:rFonts w:ascii="GHEA Grapalat" w:hAnsi="GHEA Grapalat"/>
                <w:sz w:val="20"/>
              </w:rPr>
              <w:t>k</w:t>
            </w:r>
            <w:r w:rsidRPr="00FB1E48">
              <w:rPr>
                <w:rFonts w:ascii="GHEA Grapalat" w:hAnsi="GHEA Grapalat"/>
                <w:sz w:val="20"/>
              </w:rPr>
              <w:t>» պայթապաշտպանության տեսակներով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9A8CC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0DC905E3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6E0C1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Հանքահորերի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հանքերի ստորգետնյա փորանցքերի պայթյունավտանգ միջավայրերում օգտագործելու համար նախատեսված սարքավորումներ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բաղադրամասեր</w:t>
            </w:r>
          </w:p>
        </w:tc>
      </w:tr>
      <w:tr w:rsidR="009F54CB" w:rsidRPr="00FB1E48" w14:paraId="7B99D5D3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38AA9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B743F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782A7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ԳՕՍՏ 31439-2011 (EN 1710:2005) «Ստորգետնյա փորանցքերում պոտենցիալ պայթյունավտանգ միջավայրերում կիրառելու համար նախատեսված սարքավորումներ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բաղադրամասեր»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C44D7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2FD9F69E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D0B2B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71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249252DB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1540F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ԳՕՍՏ </w:t>
            </w:r>
            <w:smartTag w:uri="urn:schemas-microsoft-com:office:smarttags" w:element="stockticker">
              <w:r w:rsidRPr="00FB1E48">
                <w:rPr>
                  <w:rFonts w:ascii="GHEA Grapalat" w:hAnsi="GHEA Grapalat"/>
                  <w:sz w:val="20"/>
                </w:rPr>
                <w:t>ISO</w:t>
              </w:r>
            </w:smartTag>
            <w:r w:rsidRPr="00FB1E48">
              <w:rPr>
                <w:rFonts w:ascii="GHEA Grapalat" w:hAnsi="GHEA Grapalat"/>
                <w:sz w:val="20"/>
              </w:rPr>
              <w:t xml:space="preserve">/IEC 80079-38-2013 «Պայթյունավտանգ միջավայրեր. Մաս 38. Հանքահորերի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հանքերի ստորգետնյա փորանցքերի պայթյունավտանգ միջավայրերում օգտագործելու համար նախատեսված սարքավորումներ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բաղադրամասեր»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27547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666AD1C4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6CC5C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Ներքին այրման շարժիչներ՝ մխոցային</w:t>
            </w:r>
          </w:p>
        </w:tc>
      </w:tr>
      <w:tr w:rsidR="009F54CB" w:rsidRPr="00FB1E48" w14:paraId="6FDBA7CA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E3F12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65A78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9B1FE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31440.1-2011 (EN 1834-1:2000) «Ներքին այրման շարժիչներ՝ մխոցային. Պոտենցիալ պայթյունավտանգ միջավայրերում օգտագործելու համար նախատեսված շարժիչներին ներկայացվող անվտանգության պահանջները. Մաս 1.</w:t>
            </w:r>
            <w:r w:rsidR="009F41F6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II խմբի շարժիչներ՝ դյուրավառ գազ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գոլորշի պարունակող միջավայրերում օգտագործելու համար»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E359D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77AC4730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0F5D4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3B32F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E04DE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ԳՕՍՏ 31440.2-2011 (EN 1834-2:2000) «Ներքին այրման շարժիչներ՝ մխոցային. Պոտենցիալ պայթյունավտանգ միջավայրերում օգտագործելու համար նախատեսված շարժիչներին ներկայացվող անվտանգության պահանջները. Մաս 2. I խմբի շարժիչներ՝ հանքային գազի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="00C20602" w:rsidRPr="00FB1E48">
              <w:rPr>
                <w:rFonts w:ascii="GHEA Grapalat" w:hAnsi="GHEA Grapalat"/>
                <w:sz w:val="20"/>
              </w:rPr>
              <w:t>(կամ)</w:t>
            </w:r>
            <w:r w:rsidR="00975C1D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դյուրավառ փոշու բոցավառման առումով վտանգավոր ստորգետնյա փորանցքերում օգտագործելու համար»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D769C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3723ABF0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3FAD8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i/>
                <w:sz w:val="20"/>
              </w:rPr>
              <w:t>74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102AF46F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FF022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ԳՕՍՏ 31440.3-2011 (EN 1834-3:2000) «Ներքին այրման շարժիչներ՝ մխոցային. Պոտենցիալ պայթյունավտանգ միջավայրերում </w:t>
            </w:r>
            <w:r w:rsidRPr="00FB1E48">
              <w:rPr>
                <w:rFonts w:ascii="GHEA Grapalat" w:hAnsi="GHEA Grapalat"/>
                <w:sz w:val="20"/>
              </w:rPr>
              <w:lastRenderedPageBreak/>
              <w:t>օգտագործելու համար նախատեսված շարժիչներին ներկայացվող անվտանգության պահանջները. Մաս 3.</w:t>
            </w:r>
            <w:r w:rsidR="009F41F6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III խմբի շարժիչներ՝ դյուրավառ գազ պարունակող միջավայրերում օգտագործելու համար»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C2FD4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6CD43375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7DA72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1-ին խմբի սարքավորումներ, պայթապաշտպանության մակարդակ </w:t>
            </w:r>
            <w:r w:rsidR="004C5BA8" w:rsidRPr="00FB1E48">
              <w:rPr>
                <w:rFonts w:ascii="GHEA Grapalat" w:hAnsi="GHEA Grapalat"/>
                <w:sz w:val="20"/>
              </w:rPr>
              <w:t>Ma</w:t>
            </w:r>
          </w:p>
        </w:tc>
      </w:tr>
      <w:tr w:rsidR="009F54CB" w:rsidRPr="00FB1E48" w14:paraId="4AF7FB63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70D03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AE929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F7ECC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31442-2011 (EN 50303:2000) «I խմբի սարքավորումներ</w:t>
            </w:r>
            <w:r w:rsidR="004C5BA8" w:rsidRPr="00FB1E48">
              <w:rPr>
                <w:rFonts w:ascii="GHEA Grapalat" w:hAnsi="GHEA Grapalat"/>
                <w:sz w:val="20"/>
              </w:rPr>
              <w:t>, պայթապաշտպանության մակարդակ Ma</w:t>
            </w:r>
            <w:r w:rsidRPr="00FB1E48">
              <w:rPr>
                <w:rFonts w:ascii="GHEA Grapalat" w:hAnsi="GHEA Grapalat"/>
                <w:sz w:val="20"/>
              </w:rPr>
              <w:t xml:space="preserve">՝ հանքային գազի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="00C20602" w:rsidRPr="00FB1E48">
              <w:rPr>
                <w:rFonts w:ascii="GHEA Grapalat" w:hAnsi="GHEA Grapalat"/>
                <w:sz w:val="20"/>
              </w:rPr>
              <w:t>(կամ)</w:t>
            </w:r>
            <w:r w:rsidRPr="00FB1E48">
              <w:rPr>
                <w:rFonts w:ascii="GHEA Grapalat" w:hAnsi="GHEA Grapalat"/>
                <w:sz w:val="20"/>
              </w:rPr>
              <w:t>ածխային փոշու բոցավառման առումով վտանգավոր միջավայրում օգտագործելու համար»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014B9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458ADE44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3DA4F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Էլեկտրակայաններ գազատուրբինային</w:t>
            </w:r>
          </w:p>
        </w:tc>
      </w:tr>
      <w:tr w:rsidR="009F54CB" w:rsidRPr="00FB1E48" w14:paraId="22542119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DC12C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8B976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F9CBD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5.9.5, 5.9.7, 5.13.6, 5.17.10, 5.19.4, 5.19.5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7</w:t>
            </w:r>
            <w:r w:rsidR="001C769B" w:rsidRPr="00FB1E48">
              <w:rPr>
                <w:rFonts w:ascii="GHEA Grapalat" w:hAnsi="GHEA Grapalat"/>
                <w:sz w:val="20"/>
              </w:rPr>
              <w:t>-րդ</w:t>
            </w:r>
            <w:r w:rsidRPr="00FB1E48">
              <w:rPr>
                <w:rFonts w:ascii="GHEA Grapalat" w:hAnsi="GHEA Grapalat"/>
                <w:sz w:val="20"/>
              </w:rPr>
              <w:t xml:space="preserve"> կետեր ԳՕՍՏ Ռ 55393-2012 (ԻՍՕ 21789:2009) «Էլեկտրակայաններ գազատուրբինային. Անվտանգության պահանջներ»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4CD354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</w:t>
            </w:r>
            <w:r w:rsidR="00EF076B" w:rsidRPr="00FB1E48">
              <w:rPr>
                <w:rFonts w:ascii="GHEA Grapalat" w:hAnsi="GHEA Grapalat"/>
                <w:sz w:val="20"/>
              </w:rPr>
              <w:t xml:space="preserve">ստանդարտների ցանկում </w:t>
            </w:r>
            <w:r w:rsidRPr="00FB1E48">
              <w:rPr>
                <w:rFonts w:ascii="GHEA Grapalat" w:hAnsi="GHEA Grapalat"/>
                <w:sz w:val="20"/>
              </w:rPr>
              <w:t>համապատաս</w:t>
            </w:r>
            <w:r w:rsidRPr="00FB1E48">
              <w:rPr>
                <w:rFonts w:ascii="GHEA Grapalat" w:hAnsi="GHEA Grapalat"/>
                <w:sz w:val="20"/>
              </w:rPr>
              <w:softHyphen/>
              <w:t>խան միջպետական ստանդարտի ներառումը</w:t>
            </w:r>
          </w:p>
        </w:tc>
      </w:tr>
      <w:tr w:rsidR="009F54CB" w:rsidRPr="00FB1E48" w14:paraId="25246217" w14:textId="77777777" w:rsidTr="008F5F69"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14:paraId="10867EEC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14:paraId="12BFD81D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</w:tcPr>
          <w:p w14:paraId="64D282BC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ind w:firstLine="34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Կայծաանվտանգ համակարգեր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AEE5AF5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72F726AF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3D435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0FCDF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1EE85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31610.39-2017 (IEC TS 60079-39:2015)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Մաս 39. Կայծաանվտանգ համակարգեր՝ կայծային պարպման տ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>ողության էլեկտրոնային սահմանափակմամբ»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859BA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5DE7670A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3F9EB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Կայաններ վառելիքալիցքավորման</w:t>
            </w:r>
          </w:p>
        </w:tc>
      </w:tr>
      <w:tr w:rsidR="009F54CB" w:rsidRPr="00FB1E48" w14:paraId="1BCA23EC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8CD17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0B8C1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CB64E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ԵՆ 13617-1-2012 «Կայաններ վառելիքալիցքավորման. Մաս 1.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Չափաբաշխիչ պոմպերի, վառելիքաբաշխիչ կայանքների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հեռահար պոմպային ագրեգատների կառուցվածքին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աշխատանքին ներկայացվող անվտանգության պահանջները»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AA149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</w:t>
            </w:r>
            <w:r w:rsidR="00EF076B" w:rsidRPr="00FB1E48">
              <w:rPr>
                <w:rFonts w:ascii="GHEA Grapalat" w:hAnsi="GHEA Grapalat"/>
                <w:sz w:val="20"/>
              </w:rPr>
              <w:t xml:space="preserve">ստանդարտների ցանկում </w:t>
            </w:r>
            <w:r w:rsidRPr="00FB1E48">
              <w:rPr>
                <w:rFonts w:ascii="GHEA Grapalat" w:hAnsi="GHEA Grapalat"/>
                <w:sz w:val="20"/>
              </w:rPr>
              <w:t>համապատաս</w:t>
            </w:r>
            <w:r w:rsidRPr="00FB1E48">
              <w:rPr>
                <w:rFonts w:ascii="GHEA Grapalat" w:hAnsi="GHEA Grapalat"/>
                <w:sz w:val="20"/>
              </w:rPr>
              <w:softHyphen/>
              <w:t>խան միջպետական ստանդարտի ներառումը</w:t>
            </w:r>
          </w:p>
        </w:tc>
      </w:tr>
      <w:tr w:rsidR="009F54CB" w:rsidRPr="00FB1E48" w14:paraId="47DFD9D3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0C344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Էլեկտրապայթեցման սարքեր՝ հանքային</w:t>
            </w:r>
          </w:p>
        </w:tc>
      </w:tr>
      <w:tr w:rsidR="009F54CB" w:rsidRPr="00FB1E48" w14:paraId="2423BF1C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4507C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0A746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5-րդ հոդվածի 1-ին </w:t>
            </w:r>
            <w:r w:rsidRPr="00FB1E48">
              <w:rPr>
                <w:rFonts w:ascii="GHEA Grapalat" w:hAnsi="GHEA Grapalat"/>
                <w:sz w:val="20"/>
              </w:rPr>
              <w:lastRenderedPageBreak/>
              <w:t>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DF695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lastRenderedPageBreak/>
              <w:t xml:space="preserve">ԳՕՍՏ 12.2.059-81 «Աշխատանքի անվտանգության ստանդարտների համակարգ. </w:t>
            </w:r>
            <w:r w:rsidRPr="00FB1E48">
              <w:rPr>
                <w:rFonts w:ascii="GHEA Grapalat" w:hAnsi="GHEA Grapalat"/>
                <w:sz w:val="20"/>
              </w:rPr>
              <w:lastRenderedPageBreak/>
              <w:t>Էլեկտրապայթեցման սարքեր՝ հանքային.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Անվտանգության պահանջներ»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976EA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385AAE78" w14:textId="77777777" w:rsidTr="008F5F69"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74F52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Փորձարկումների համար նմուշառման կանոնները, տեսչական հսկողության անցկացում</w:t>
            </w:r>
          </w:p>
        </w:tc>
      </w:tr>
      <w:tr w:rsidR="009F54CB" w:rsidRPr="00FB1E48" w14:paraId="6B64CE47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3F57B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D38E4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5-րդ հոդվածի 1-ին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C480F" w14:textId="6BE5C3BF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31814-2012 «Համապատասխանության գնահատում. Արտադրանքի փորձարկումների համար նմուշառման ընդհանուր կանոններ՝ համապատասխանությունը հա</w:t>
            </w:r>
            <w:r w:rsidR="008C2208">
              <w:rPr>
                <w:rFonts w:ascii="GHEA Grapalat" w:hAnsi="GHEA Grapalat"/>
                <w:sz w:val="20"/>
              </w:rPr>
              <w:t>վաս</w:t>
            </w:r>
            <w:r w:rsidRPr="00FB1E48">
              <w:rPr>
                <w:rFonts w:ascii="GHEA Grapalat" w:hAnsi="GHEA Grapalat"/>
                <w:sz w:val="20"/>
              </w:rPr>
              <w:t>տելիս»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5615C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75B4ADE4" w14:textId="77777777" w:rsidTr="008F5F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A5B0E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81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3D2DE" w14:textId="77777777" w:rsidR="009F54CB" w:rsidRPr="00FB1E48" w:rsidRDefault="009F54CB" w:rsidP="00FB1E48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D83FD" w14:textId="77777777" w:rsidR="009F54CB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31815-2012 «Համապատասխանության գնահատում. Սերտիֆիկացման ընթացակարգերի ժամանակ տեսչական հսկողության անցկացման կարգը»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D459E" w14:textId="77777777" w:rsidR="009F54CB" w:rsidRPr="00FB1E48" w:rsidRDefault="009F54CB" w:rsidP="00FB1E48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</w:tbl>
    <w:p w14:paraId="2F7FE875" w14:textId="77777777" w:rsidR="006E4C54" w:rsidRPr="00FB1E48" w:rsidRDefault="006E4C54" w:rsidP="00870E39">
      <w:pPr>
        <w:spacing w:after="160" w:line="360" w:lineRule="auto"/>
        <w:jc w:val="both"/>
        <w:rPr>
          <w:rFonts w:ascii="GHEA Grapalat" w:hAnsi="GHEA Grapalat" w:cs="Sylfaen"/>
        </w:rPr>
        <w:sectPr w:rsidR="006E4C54" w:rsidRPr="00FB1E48" w:rsidSect="009D551D">
          <w:footerReference w:type="default" r:id="rId8"/>
          <w:pgSz w:w="11900" w:h="16840" w:code="9"/>
          <w:pgMar w:top="1418" w:right="1418" w:bottom="1418" w:left="1418" w:header="0" w:footer="406" w:gutter="0"/>
          <w:pgNumType w:start="1"/>
          <w:cols w:space="720"/>
          <w:noEndnote/>
          <w:titlePg/>
          <w:docGrid w:linePitch="360"/>
        </w:sectPr>
      </w:pPr>
    </w:p>
    <w:p w14:paraId="5905A83E" w14:textId="77777777" w:rsidR="009F54CB" w:rsidRPr="00FB1E48" w:rsidRDefault="00391F66" w:rsidP="006E4C54">
      <w:pPr>
        <w:pStyle w:val="Heading10"/>
        <w:shd w:val="clear" w:color="auto" w:fill="auto"/>
        <w:spacing w:after="160" w:line="360" w:lineRule="auto"/>
        <w:ind w:left="5103"/>
        <w:outlineLvl w:val="9"/>
        <w:rPr>
          <w:rFonts w:ascii="GHEA Grapalat" w:hAnsi="GHEA Grapalat" w:cs="Sylfaen"/>
          <w:sz w:val="24"/>
          <w:szCs w:val="24"/>
        </w:rPr>
      </w:pPr>
      <w:bookmarkStart w:id="2" w:name="bookmark2"/>
      <w:r w:rsidRPr="00FB1E48">
        <w:rPr>
          <w:rFonts w:ascii="GHEA Grapalat" w:hAnsi="GHEA Grapalat"/>
          <w:sz w:val="24"/>
          <w:szCs w:val="24"/>
        </w:rPr>
        <w:lastRenderedPageBreak/>
        <w:t>ՀԱՍՏԱՏՎԱԾ Է</w:t>
      </w:r>
      <w:bookmarkEnd w:id="2"/>
    </w:p>
    <w:p w14:paraId="49144743" w14:textId="77777777" w:rsidR="009F54CB" w:rsidRPr="00FB1E48" w:rsidRDefault="00391F66" w:rsidP="006E4C54">
      <w:pPr>
        <w:pStyle w:val="Heading10"/>
        <w:shd w:val="clear" w:color="auto" w:fill="auto"/>
        <w:spacing w:after="160" w:line="360" w:lineRule="auto"/>
        <w:ind w:left="5103"/>
        <w:outlineLvl w:val="9"/>
        <w:rPr>
          <w:rFonts w:ascii="GHEA Grapalat" w:hAnsi="GHEA Grapalat" w:cs="Sylfaen"/>
          <w:sz w:val="24"/>
          <w:szCs w:val="24"/>
        </w:rPr>
      </w:pPr>
      <w:bookmarkStart w:id="3" w:name="bookmark3"/>
      <w:r w:rsidRPr="00FB1E48">
        <w:rPr>
          <w:rFonts w:ascii="GHEA Grapalat" w:hAnsi="GHEA Grapalat"/>
          <w:sz w:val="24"/>
          <w:szCs w:val="24"/>
        </w:rPr>
        <w:t>Եվրասիական տնտեսական հանձնաժողովի կոլեգիայի</w:t>
      </w:r>
      <w:r w:rsidR="008F5F69" w:rsidRPr="00FB1E48">
        <w:rPr>
          <w:rFonts w:ascii="GHEA Grapalat" w:hAnsi="GHEA Grapalat" w:cs="Sylfaen"/>
          <w:sz w:val="24"/>
          <w:szCs w:val="24"/>
        </w:rPr>
        <w:br/>
      </w:r>
      <w:r w:rsidRPr="00FB1E48">
        <w:rPr>
          <w:rFonts w:ascii="GHEA Grapalat" w:hAnsi="GHEA Grapalat"/>
          <w:sz w:val="24"/>
          <w:szCs w:val="24"/>
        </w:rPr>
        <w:t xml:space="preserve">2020 թվականի դեկտեմբերի 1-ի </w:t>
      </w:r>
      <w:r w:rsidR="008F5F69" w:rsidRPr="00FB1E48">
        <w:rPr>
          <w:rFonts w:ascii="GHEA Grapalat" w:hAnsi="GHEA Grapalat"/>
          <w:sz w:val="24"/>
          <w:szCs w:val="24"/>
        </w:rPr>
        <w:br/>
      </w:r>
      <w:r w:rsidR="007771F0">
        <w:rPr>
          <w:rFonts w:ascii="GHEA Grapalat" w:hAnsi="GHEA Grapalat"/>
          <w:sz w:val="24"/>
          <w:szCs w:val="24"/>
        </w:rPr>
        <w:t>N</w:t>
      </w:r>
      <w:r w:rsidRPr="00FB1E48">
        <w:rPr>
          <w:rFonts w:ascii="GHEA Grapalat" w:hAnsi="GHEA Grapalat"/>
          <w:sz w:val="24"/>
          <w:szCs w:val="24"/>
        </w:rPr>
        <w:t xml:space="preserve"> 158 որոշմամբ</w:t>
      </w:r>
      <w:bookmarkEnd w:id="3"/>
    </w:p>
    <w:p w14:paraId="29FEAF08" w14:textId="77777777" w:rsidR="00391F66" w:rsidRPr="00FB1E48" w:rsidRDefault="00391F66" w:rsidP="00870E39">
      <w:pPr>
        <w:pStyle w:val="Heading10"/>
        <w:shd w:val="clear" w:color="auto" w:fill="auto"/>
        <w:spacing w:after="160" w:line="360" w:lineRule="auto"/>
        <w:ind w:left="5103"/>
        <w:jc w:val="both"/>
        <w:outlineLvl w:val="9"/>
        <w:rPr>
          <w:rFonts w:ascii="GHEA Grapalat" w:hAnsi="GHEA Grapalat" w:cs="Sylfaen"/>
          <w:sz w:val="24"/>
          <w:szCs w:val="24"/>
        </w:rPr>
      </w:pPr>
    </w:p>
    <w:p w14:paraId="2A8D89A5" w14:textId="77777777" w:rsidR="009F54CB" w:rsidRPr="00FB1E48" w:rsidRDefault="00391F66" w:rsidP="006E4C54">
      <w:pPr>
        <w:pStyle w:val="BodyText1"/>
        <w:shd w:val="clear" w:color="auto" w:fill="auto"/>
        <w:spacing w:after="160" w:line="360" w:lineRule="auto"/>
        <w:rPr>
          <w:rFonts w:ascii="GHEA Grapalat" w:hAnsi="GHEA Grapalat" w:cs="Sylfaen"/>
          <w:sz w:val="24"/>
          <w:szCs w:val="24"/>
        </w:rPr>
      </w:pPr>
      <w:r w:rsidRPr="00FB1E48">
        <w:rPr>
          <w:rFonts w:ascii="GHEA Grapalat" w:hAnsi="GHEA Grapalat"/>
          <w:sz w:val="24"/>
          <w:szCs w:val="24"/>
        </w:rPr>
        <w:t>ՑԱՆԿ</w:t>
      </w:r>
    </w:p>
    <w:p w14:paraId="12E63A36" w14:textId="77777777" w:rsidR="009F54CB" w:rsidRPr="00FB1E48" w:rsidRDefault="00391F66" w:rsidP="006E4C54">
      <w:pPr>
        <w:pStyle w:val="BodyText1"/>
        <w:shd w:val="clear" w:color="auto" w:fill="auto"/>
        <w:spacing w:after="160" w:line="360" w:lineRule="auto"/>
        <w:rPr>
          <w:rFonts w:ascii="GHEA Grapalat" w:hAnsi="GHEA Grapalat" w:cs="Sylfaen"/>
          <w:sz w:val="24"/>
          <w:szCs w:val="24"/>
        </w:rPr>
      </w:pPr>
      <w:r w:rsidRPr="00FB1E48">
        <w:rPr>
          <w:rFonts w:ascii="GHEA Grapalat" w:hAnsi="GHEA Grapalat"/>
          <w:sz w:val="24"/>
          <w:szCs w:val="24"/>
        </w:rPr>
        <w:t xml:space="preserve">կամավոր հիմունքով կիրառման արդյունքում «Պայթյունավտանգ միջավայրերում աշխատանքի համար նախատեսված սարքավորումների անվտանգության մասին» Մաքսային միության տեխնիկական կանոնակարգի (ՄՄ ՏԿ 012/2011) պահանջների պահպանումն ապահովող միջազգային </w:t>
      </w:r>
      <w:r w:rsidR="007771F0">
        <w:rPr>
          <w:rFonts w:ascii="GHEA Grapalat" w:hAnsi="GHEA Grapalat"/>
          <w:sz w:val="24"/>
          <w:szCs w:val="24"/>
        </w:rPr>
        <w:t>և</w:t>
      </w:r>
      <w:r w:rsidRPr="00FB1E48">
        <w:rPr>
          <w:rFonts w:ascii="GHEA Grapalat" w:hAnsi="GHEA Grapalat"/>
          <w:sz w:val="24"/>
          <w:szCs w:val="24"/>
        </w:rPr>
        <w:t xml:space="preserve"> տարածաշրջանային (միջպետական) ստանդարտների, իսկ դրանց բացակայության դեպքում՝ ազգային (պետական) ստանդարտների</w:t>
      </w:r>
    </w:p>
    <w:tbl>
      <w:tblPr>
        <w:tblOverlap w:val="never"/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4536"/>
        <w:gridCol w:w="1985"/>
      </w:tblGrid>
      <w:tr w:rsidR="009F54CB" w:rsidRPr="00FB1E48" w14:paraId="42C46468" w14:textId="77777777" w:rsidTr="006E4C54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3F718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Համարը՝ ը/կ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B2684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Մաքսային միության տեխնիկական կանոնակարգի կառուցվածքային տարրը կամ տեխնիկական կանոնակարգման օբյեկտը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164C6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Ստանդարտի նշագիրը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անվանումը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4036D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ind w:firstLine="14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Ծանոթագրություն</w:t>
            </w:r>
          </w:p>
        </w:tc>
      </w:tr>
      <w:tr w:rsidR="009F54CB" w:rsidRPr="00FB1E48" w14:paraId="44266DB7" w14:textId="77777777" w:rsidTr="006E4C54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CD4A2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5FF14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76CE5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97ABC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</w:t>
            </w:r>
          </w:p>
        </w:tc>
      </w:tr>
      <w:tr w:rsidR="009F54CB" w:rsidRPr="00FB1E48" w14:paraId="275897BD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BE338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Պայթյունավտանգ միջավայրերի համար նախատեսված սարքավորումներին ներկայացվող ընդհանուր պահանջները</w:t>
            </w:r>
          </w:p>
        </w:tc>
      </w:tr>
      <w:tr w:rsidR="009F54CB" w:rsidRPr="00FB1E48" w14:paraId="5F7F7F49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1F093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6F2C0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2-րդ կետեր, 3-րդ կետի 1 – 8-րդ, 10-րդ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12 – 22-րդ ենթակետեր, 5-րդ հոդվածի 1-ին կետ,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II – V բաժիններ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B5DD4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31610.0-2019 (IEC 60079-0:2017)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0. Սարքավորումներ. Ընդհանուր պահանջներ»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B830D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331594B4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2ED22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90147B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E9870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31610.0-2014 (IEC 60079-0:2011)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0. Սարքավորումներ. Ընդհանուր պահանջներ»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ACDCA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291B752C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67A75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C4B5C4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E032F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31610.40-2017/IEC/TS 60079-40:2015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Մաս 40. Դյուրաբոցավառ տեխնոլոգիական հեղուկների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էլեկտրական համակարգերի միջ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տեխնոլոգիական խցվածքներին ներկայացվող պահանջները»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CF9E4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3E677DED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AEE8E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lastRenderedPageBreak/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E81B3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267C7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61241-0-2011 «Դյուրավառ փոշու բոցավառման առումով վտանգավոր գոտիներում օգտագործվող էլեկտրասարքավորումներ: Մաս 0. Ընդհանուր պահանջներ»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3F62A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5490660C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6D0AE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Պայթապաշտպանության տեսակ՝ «պայթաանթափանցիկ թաղանթներ «d»</w:t>
            </w:r>
          </w:p>
        </w:tc>
      </w:tr>
      <w:tr w:rsidR="009F54CB" w:rsidRPr="00FB1E48" w14:paraId="3C2909C3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7B519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B58A6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5-րդ կետեր,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IV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4A69C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60079-1-2011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1. «Պայթաանթափանցիկ թաղանթներ» պայթապաշտպանության տեսակի «d» սարքավորումներ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85B08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3ABE2F49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85F1A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78151314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9CDAA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60079-1-2013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1. «Պայթաանթափանցիկ թաղանթներ» պայթապաշտպանության տեսակի «d» սարքավորումներ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3E612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10AD4788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8C8D4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Պայթապաշտպանության տեսակ՝ «ավելցուկային ճնշման տակ գտնվող թաղանթներ «p»</w:t>
            </w:r>
          </w:p>
        </w:tc>
      </w:tr>
      <w:tr w:rsidR="009F54CB" w:rsidRPr="00FB1E48" w14:paraId="5D41BBE8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DF011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F96D6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5-րդ կետեր,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IV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A87B4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60079-2-2011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2. Սարքավորումներ՝ ավելցուկային ճնշման տակ թաղանթի լցում կամ ներփչում պայթապաշտպանության տեսակի «p»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4D6D1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22518AF8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2A506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5511BDAE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6A8A2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60079-2-2013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2. Սարքավորումներ՝ «ավելցուկային ճնշման տակ թաղանթներ «p» պայթապաշտպանության տեսակի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02253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7EA4ADD2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D0424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Պայթապաշտպանության տեսակ՝ «թաղանթի կվարցային լցում «q»</w:t>
            </w:r>
          </w:p>
        </w:tc>
      </w:tr>
      <w:tr w:rsidR="009F54CB" w:rsidRPr="00FB1E48" w14:paraId="21630755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D3BD7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D65F9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5-րդ կետեր,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IV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DC425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31610.5-2017 (IEC 60079-5:2015)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5. Սարքավորումներ՝ «Կվարցային լցում «q» պայթապաշտպանության տեսակի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A8C3E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0030B930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D156D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49CBF6BA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5086D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ՄԷՀ 60079-5-2012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5. Սարքավորումներ՝ «թաղանթի կվարցային լցում «q» պայթապաշտպանության տեսակի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102AF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099F68A0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D1018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Պայթապաշտպանության տեսակ՝ «թաղանթի յուղային լցում «o»</w:t>
            </w:r>
          </w:p>
        </w:tc>
      </w:tr>
      <w:tr w:rsidR="009F54CB" w:rsidRPr="00FB1E48" w14:paraId="6A6DE2B5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D864F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669C7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5-րդ կետեր,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IV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4D268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31610.6-2015/IEC 60079-6:2015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6. Սարքավորումներ՝ «թաղանթի՝ հեղուկով լցում «o» պայթապաշտպանության տեսակի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8B4D3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67C94F09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F34B7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lastRenderedPageBreak/>
              <w:t>12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606BB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CFAE3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ՄԷՀ 60079-6-2012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6. Սարքավորումներ՝ «թաղանթի՝ յուղային լցում «o» պայթապաշտպանության տեսակի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1D730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1BA2EA04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9FD30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«e» տեսակի ուժեղացված պաշտպանություն</w:t>
            </w:r>
          </w:p>
        </w:tc>
      </w:tr>
      <w:tr w:rsidR="009F54CB" w:rsidRPr="00FB1E48" w14:paraId="6F27506C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84B2E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91899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5-րդ կետեր,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IV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18D36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31610.7-2017 (IEC 60079-7:2015)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7. Սարքավորումներ. «e» տեսակի ուժեղացված պաշտպանություն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30C30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2F674F7A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527E9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4218E60B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E0A03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ՄԷՀ 60079-7-2012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7. Սարքավորումներ. «e» տեսակի ուժեղացված պաշտպանություն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30302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7E498C54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0B697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Գոտիների դասակարգում. Պայթյունավտանգ գազային միջավայրեր</w:t>
            </w:r>
          </w:p>
        </w:tc>
      </w:tr>
      <w:tr w:rsidR="009F54CB" w:rsidRPr="00FB1E48" w14:paraId="28003A6F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96BAC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49AC0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5-րդ կետեր,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1757D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60079-10-1-2011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10-1. Գոտիների դասակարգում.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Պայթյունավտանգ գազային միջավայրեր»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53007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40B869A1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E8F83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2E64709A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09FE1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60079-10-1-2013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10-1. Գոտիների դասակարգում.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Պայթյունավտանգ գազային միջավայրեր»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27611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41CB6D00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91E46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Գոտիների դասակարգում. Պայթյունավտանգ փոշային միջավայրեր</w:t>
            </w:r>
          </w:p>
        </w:tc>
      </w:tr>
      <w:tr w:rsidR="009F54CB" w:rsidRPr="00FB1E48" w14:paraId="57DFB528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15F5C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41566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5-րդ կետեր,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5E71C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31610.10-2-2017/IEC 60079-10-2:2015 (IEC 60079-10-2:2015)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10-2. Գոտիների դասակարգում. Պայթյունավտանգ փոշային միջավայրեր»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FFD27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7DFC0412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5A044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18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70521748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2968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60079-10-2-2011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10-2. Գոտիների դասակարգում. Պայթյունավտանգ փոշային միջավայրեր»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5452F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3AC89103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52B3D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Պայթապաշտպանության տեսակ՝ «կայծաանվտանգ էլեկտրական շղթա «i»</w:t>
            </w:r>
          </w:p>
        </w:tc>
      </w:tr>
      <w:tr w:rsidR="009F54CB" w:rsidRPr="00FB1E48" w14:paraId="12777CFA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FEF5D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EA35E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5-րդ կետեր,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IV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E2C29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31610.11-2012/IEC 60079-11:2006 «Էլեկտրասարքավորումներ</w:t>
            </w:r>
            <w:r w:rsidR="00BA5A3A" w:rsidRPr="00FB1E48">
              <w:rPr>
                <w:rFonts w:ascii="GHEA Grapalat" w:hAnsi="GHEA Grapalat"/>
                <w:sz w:val="20"/>
              </w:rPr>
              <w:t>՝</w:t>
            </w:r>
            <w:r w:rsidRPr="00FB1E48">
              <w:rPr>
                <w:rFonts w:ascii="GHEA Grapalat" w:hAnsi="GHEA Grapalat"/>
                <w:sz w:val="20"/>
              </w:rPr>
              <w:t xml:space="preserve"> պայթյունավտանգ գազային միջավայրերի համար. Մաս 11. Կայծաանվտանգ էլեկտրական շղթա «i»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0E0A8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1DDB0EDB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24489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lastRenderedPageBreak/>
              <w:t>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BFAB6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DE1C7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31610.11-2014 (IEC 60079-11:2011)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Մաս 11. </w:t>
            </w:r>
            <w:r w:rsidR="002B11CA" w:rsidRPr="00FB1E48">
              <w:rPr>
                <w:rFonts w:ascii="GHEA Grapalat" w:hAnsi="GHEA Grapalat"/>
                <w:sz w:val="20"/>
              </w:rPr>
              <w:t>Սարքավորումներ</w:t>
            </w:r>
            <w:r w:rsidRPr="00FB1E48">
              <w:rPr>
                <w:rFonts w:ascii="GHEA Grapalat" w:hAnsi="GHEA Grapalat"/>
                <w:sz w:val="20"/>
              </w:rPr>
              <w:t>՝ «կայծաանվտանգ էլեկտրական շղթա «i» պայթապաշտպանության տեսակի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B319D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5E1C2401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5B196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AB303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26D1B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61241-11-2011 «Դյուրավառ փոշու բոցավառման առումով վտանգավոր գոտիներում օգտագործվող էլեկտրասարքավորումներ: Մաս 11.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Կայծաանվտանգ սարքավորումներ «iD»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077AE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5960E1FB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E1360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635A41FC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240FB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ՄԷՀ 60079-27-2012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="00975C1D" w:rsidRPr="00FB1E48">
              <w:rPr>
                <w:rFonts w:ascii="GHEA Grapalat" w:hAnsi="GHEA Grapalat"/>
                <w:sz w:val="20"/>
              </w:rPr>
              <w:t>միջավայրեր. Մաս 27. Դաշտային դողի կայծաանվտանգ համակարգի հայեցակարգ (FISCO</w:t>
            </w:r>
            <w:r w:rsidRPr="00FB1E48">
              <w:rPr>
                <w:rFonts w:ascii="GHEA Grapalat" w:hAnsi="GHEA Grapalat"/>
                <w:sz w:val="20"/>
              </w:rPr>
              <w:t>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3AE42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0F6DD6FF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A4960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Սարքավորումների պաշտպանություն՝ ավելցուկային ճնշման տակ գտնվող տարածքներով «p»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արհեստական օդափոխությամբ տարածքներով «V»</w:t>
            </w:r>
          </w:p>
        </w:tc>
      </w:tr>
      <w:tr w:rsidR="009F54CB" w:rsidRPr="00FB1E48" w14:paraId="39B2A018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DB681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F1960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5-րդ կետեր,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IV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D5FA7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31610.13-2014 (IEC 60079-13:2010)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13. Սարքավորումների պաշտպանություն՝ ավելցուկային ճնշման տակ գտնվող տարածքներով «p»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B532B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511A9E24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47BC8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6AFD70EF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27364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31610.13-2019 (IEC 60079-13:2017)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Մաս 13. Սարքավորումների պաշտպանություն՝ ավելցուկային ճնշման տակ գտնվող տարածքներով «p»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արհեստա</w:t>
            </w:r>
            <w:r w:rsidR="001C769B" w:rsidRPr="00FB1E48">
              <w:rPr>
                <w:rFonts w:ascii="GHEA Grapalat" w:hAnsi="GHEA Grapalat"/>
                <w:sz w:val="20"/>
              </w:rPr>
              <w:t>կան օդափոխությամբ տարածքներով «v</w:t>
            </w:r>
            <w:r w:rsidRPr="00FB1E48">
              <w:rPr>
                <w:rFonts w:ascii="GHEA Grapalat" w:hAnsi="GHEA Grapalat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192D3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5B7CA975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19DBA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Էլեկտրակայանքների նախագծում, ընտրություն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մոնտաժում</w:t>
            </w:r>
          </w:p>
        </w:tc>
      </w:tr>
      <w:tr w:rsidR="009F54CB" w:rsidRPr="00FB1E48" w14:paraId="4DFCE450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DD2E1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FF8B9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5-րդ կետեր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5BC20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60079-14-2011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Մաս 14. Էլեկտրակայանքների նախագծում, ընտրություն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մոնտաժում»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F1F9F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00A758D0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FAAD3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2ED951B8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0DD6D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60079-14-2013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Մաս 14. Էլեկտրակայանքների նախագծում, ընտրություն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մոնտաժում»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B99C8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35858005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6DE28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Պայթապաշտպանության տեսակ «и»</w:t>
            </w:r>
          </w:p>
        </w:tc>
      </w:tr>
      <w:tr w:rsidR="009F54CB" w:rsidRPr="00FB1E48" w14:paraId="66E671EF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D1CD7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83E2C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5-րդ կետեր, </w:t>
            </w:r>
            <w:r w:rsidR="007771F0">
              <w:rPr>
                <w:rFonts w:ascii="GHEA Grapalat" w:hAnsi="GHEA Grapalat"/>
                <w:sz w:val="20"/>
              </w:rPr>
              <w:lastRenderedPageBreak/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IV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5DE33" w14:textId="77777777" w:rsidR="006E4C54" w:rsidRPr="00FB1E48" w:rsidRDefault="00391F66" w:rsidP="00FB1E48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lastRenderedPageBreak/>
              <w:t>ԳՕՍՏ 31610.15-2014/IEC 60079-15:2010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Մաս 15. </w:t>
            </w:r>
            <w:r w:rsidRPr="00FB1E48">
              <w:rPr>
                <w:rFonts w:ascii="GHEA Grapalat" w:hAnsi="GHEA Grapalat"/>
                <w:sz w:val="20"/>
              </w:rPr>
              <w:lastRenderedPageBreak/>
              <w:t>Սարքավորումներ՝ «n» պայթապաշտպանության տեսակ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A178F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03E569E9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DC561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28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9DA39" w14:textId="77777777" w:rsidR="009F54CB" w:rsidRPr="00FB1E48" w:rsidRDefault="009F54CB" w:rsidP="00FB1E48">
            <w:pPr>
              <w:spacing w:after="10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5C18E" w14:textId="77777777" w:rsidR="009F54CB" w:rsidRPr="00FB1E48" w:rsidRDefault="00391F66" w:rsidP="00FB1E48">
            <w:pPr>
              <w:pStyle w:val="Other0"/>
              <w:shd w:val="clear" w:color="auto" w:fill="auto"/>
              <w:spacing w:after="10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31610.15-2012/IEC 60079-15:2005 «Էլեկտրասարքավորումներ</w:t>
            </w:r>
            <w:r w:rsidR="00BA5A3A" w:rsidRPr="00FB1E48">
              <w:rPr>
                <w:rFonts w:ascii="GHEA Grapalat" w:hAnsi="GHEA Grapalat"/>
                <w:sz w:val="20"/>
              </w:rPr>
              <w:t>՝</w:t>
            </w:r>
            <w:r w:rsidRPr="00FB1E48">
              <w:rPr>
                <w:rFonts w:ascii="GHEA Grapalat" w:hAnsi="GHEA Grapalat"/>
                <w:sz w:val="20"/>
              </w:rPr>
              <w:t xml:space="preserve"> պայթյունավտանգ գազային միջավայրերի համար. Մաս 15. «</w:t>
            </w:r>
            <w:r w:rsidR="00644D4F" w:rsidRPr="00FB1E48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» տեսակի պաշտպանություն ունեցող էլեկտրասարքավորումների կառուցվածքը, փորձարկումները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դրոշմավորումը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F4060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3F8534E8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CCA9E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i/>
                <w:sz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5C100" w14:textId="77777777" w:rsidR="009F54CB" w:rsidRPr="00FB1E48" w:rsidRDefault="00391F66" w:rsidP="00FB1E48">
            <w:pPr>
              <w:pStyle w:val="Other0"/>
              <w:shd w:val="clear" w:color="auto" w:fill="auto"/>
              <w:spacing w:after="10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5-րդ կետեր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A0047" w14:textId="77777777" w:rsidR="009F54CB" w:rsidRPr="00FB1E48" w:rsidRDefault="00391F66" w:rsidP="00FB1E48">
            <w:pPr>
              <w:pStyle w:val="Other0"/>
              <w:shd w:val="clear" w:color="auto" w:fill="auto"/>
              <w:spacing w:after="10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60079-17-2011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17.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Էլեկտրակայանքների ստուգում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տեխնիկական սպասարկում»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9977C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27BB4C3F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B7F58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0F6155B9" w14:textId="77777777" w:rsidR="009F54CB" w:rsidRPr="00FB1E48" w:rsidRDefault="009F54CB" w:rsidP="00FB1E48">
            <w:pPr>
              <w:spacing w:after="10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24C56" w14:textId="77777777" w:rsidR="009F54CB" w:rsidRPr="00FB1E48" w:rsidRDefault="00391F66" w:rsidP="00FB1E48">
            <w:pPr>
              <w:pStyle w:val="Other0"/>
              <w:shd w:val="clear" w:color="auto" w:fill="auto"/>
              <w:spacing w:after="10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60079-17-2013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17.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Էլեկտրակայանքների ստուգում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տեխնիկական սպասարկում»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74693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6BA7FEED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8D45E" w14:textId="77777777" w:rsidR="009F54CB" w:rsidRPr="00FB1E48" w:rsidRDefault="00391F66" w:rsidP="00FB1E48">
            <w:pPr>
              <w:pStyle w:val="Other0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Պայթապաշտպանության տեսակ՝ «հերմետիկացում մեկուսախառնուրդով «</w:t>
            </w:r>
            <w:r w:rsidR="004C5BA8" w:rsidRPr="00FB1E48">
              <w:rPr>
                <w:rFonts w:ascii="GHEA Grapalat" w:hAnsi="GHEA Grapalat"/>
                <w:sz w:val="20"/>
              </w:rPr>
              <w:t>m</w:t>
            </w:r>
            <w:r w:rsidRPr="00FB1E48">
              <w:rPr>
                <w:rFonts w:ascii="GHEA Grapalat" w:hAnsi="GHEA Grapalat"/>
                <w:sz w:val="20"/>
              </w:rPr>
              <w:t>»</w:t>
            </w:r>
          </w:p>
        </w:tc>
      </w:tr>
      <w:tr w:rsidR="009F54CB" w:rsidRPr="00FB1E48" w14:paraId="3C4ECAA5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BAFB4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04B8E" w14:textId="77777777" w:rsidR="009F54CB" w:rsidRPr="00FB1E48" w:rsidRDefault="00391F66" w:rsidP="00FB1E48">
            <w:pPr>
              <w:pStyle w:val="Other0"/>
              <w:shd w:val="clear" w:color="auto" w:fill="auto"/>
              <w:spacing w:after="10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5-րդ կետեր,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IV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F6524" w14:textId="77777777" w:rsidR="009F54CB" w:rsidRPr="00FB1E48" w:rsidRDefault="00391F66" w:rsidP="00FB1E48">
            <w:pPr>
              <w:pStyle w:val="Other0"/>
              <w:shd w:val="clear" w:color="auto" w:fill="auto"/>
              <w:spacing w:after="10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31610.18-2016/IEC 60079-18:2014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18. Սարքավորումներ՝ «հերմետիկացում մեկուսախառնուրդով «</w:t>
            </w:r>
            <w:r w:rsidR="00644D4F" w:rsidRPr="00FB1E48">
              <w:rPr>
                <w:rFonts w:ascii="GHEA Grapalat" w:hAnsi="GHEA Grapalat"/>
                <w:sz w:val="20"/>
              </w:rPr>
              <w:t>m</w:t>
            </w:r>
            <w:r w:rsidRPr="00FB1E48">
              <w:rPr>
                <w:rFonts w:ascii="GHEA Grapalat" w:hAnsi="GHEA Grapalat"/>
                <w:sz w:val="20"/>
              </w:rPr>
              <w:t>» պայթապաշտպանության տեսակի»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81F20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4E068A69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0E260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43B94CD3" w14:textId="77777777" w:rsidR="009F54CB" w:rsidRPr="00FB1E48" w:rsidRDefault="009F54CB" w:rsidP="00FB1E48">
            <w:pPr>
              <w:spacing w:after="10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50D39" w14:textId="77777777" w:rsidR="009F54CB" w:rsidRPr="00FB1E48" w:rsidRDefault="00391F66" w:rsidP="00FB1E48">
            <w:pPr>
              <w:pStyle w:val="Other0"/>
              <w:shd w:val="clear" w:color="auto" w:fill="auto"/>
              <w:spacing w:after="10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61241-18-2011 «Դյուրավառ փոշու բոցավառման առումով վտանգավոր գոտիներում օգտագործվող էլեկտրասարքավորումներ: Մաս 18. Պաշտպանություն մեկուսախառնուրդով «mD»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923FD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020A0BFC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8AE64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3E4720C6" w14:textId="77777777" w:rsidR="009F54CB" w:rsidRPr="00FB1E48" w:rsidRDefault="009F54CB" w:rsidP="00FB1E48">
            <w:pPr>
              <w:spacing w:after="10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11BE1" w14:textId="77777777" w:rsidR="009F54CB" w:rsidRPr="00FB1E48" w:rsidRDefault="00391F66" w:rsidP="00FB1E48">
            <w:pPr>
              <w:pStyle w:val="Other0"/>
              <w:shd w:val="clear" w:color="auto" w:fill="auto"/>
              <w:spacing w:after="10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ՄԷՀ 60079-18-2012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18. Սարքավորումներ՝ «հերմետիկացում մեկուսախառնուրդով «m» պայթապաշտպանության տեսակի»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75950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35675AD3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A85AE" w14:textId="77777777" w:rsidR="009F54CB" w:rsidRPr="00FB1E48" w:rsidRDefault="00391F66" w:rsidP="00FB1E48">
            <w:pPr>
              <w:pStyle w:val="Other0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Էլեկտրասարքավորումների վերանորոգում, ստուգում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վերականգնում</w:t>
            </w:r>
          </w:p>
        </w:tc>
      </w:tr>
      <w:tr w:rsidR="009F54CB" w:rsidRPr="00FB1E48" w14:paraId="25A17558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42FBC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82C64" w14:textId="77777777" w:rsidR="009F54CB" w:rsidRPr="00FB1E48" w:rsidRDefault="00391F66" w:rsidP="00FB1E48">
            <w:pPr>
              <w:pStyle w:val="Other0"/>
              <w:shd w:val="clear" w:color="auto" w:fill="auto"/>
              <w:spacing w:after="10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5-րդ կետեր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BE426" w14:textId="77777777" w:rsidR="009F54CB" w:rsidRPr="00FB1E48" w:rsidRDefault="00391F66" w:rsidP="00FB1E48">
            <w:pPr>
              <w:pStyle w:val="Other0"/>
              <w:shd w:val="clear" w:color="auto" w:fill="auto"/>
              <w:spacing w:after="10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31610.19-2014/IEC 60079-19:2010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Մաս 19. Էլեկտրասարքավորումների վերանորոգում, ստուգում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վերականգնում»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C6E55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5606D374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F68DE" w14:textId="77777777" w:rsidR="009F54CB" w:rsidRPr="00FB1E48" w:rsidRDefault="00391F66" w:rsidP="00FB1E48">
            <w:pPr>
              <w:pStyle w:val="Other0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Կայծաանվտանգ համակարգեր</w:t>
            </w:r>
          </w:p>
        </w:tc>
      </w:tr>
      <w:tr w:rsidR="009F54CB" w:rsidRPr="00FB1E48" w14:paraId="2388804F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AFBEE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FBDC9" w14:textId="77777777" w:rsidR="009F54CB" w:rsidRPr="00FB1E48" w:rsidRDefault="00391F66" w:rsidP="00FB1E48">
            <w:pPr>
              <w:pStyle w:val="Other0"/>
              <w:shd w:val="clear" w:color="auto" w:fill="auto"/>
              <w:spacing w:after="10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5-րդ կետեր, </w:t>
            </w:r>
            <w:r w:rsidR="007771F0">
              <w:rPr>
                <w:rFonts w:ascii="GHEA Grapalat" w:hAnsi="GHEA Grapalat"/>
                <w:sz w:val="20"/>
              </w:rPr>
              <w:lastRenderedPageBreak/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IV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0D089" w14:textId="77777777" w:rsidR="009F54CB" w:rsidRPr="00FB1E48" w:rsidRDefault="00391F66" w:rsidP="00FB1E48">
            <w:pPr>
              <w:pStyle w:val="Other0"/>
              <w:shd w:val="clear" w:color="auto" w:fill="auto"/>
              <w:spacing w:after="10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lastRenderedPageBreak/>
              <w:t>ԳՕՍՏ 31610.39-2017 (IEC TS 60079-39:2015)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Մաս 39. </w:t>
            </w:r>
            <w:r w:rsidRPr="00FB1E48">
              <w:rPr>
                <w:rFonts w:ascii="GHEA Grapalat" w:hAnsi="GHEA Grapalat"/>
                <w:sz w:val="20"/>
              </w:rPr>
              <w:lastRenderedPageBreak/>
              <w:t>Կայծաանվտանգ համակարգեր՝ կայծային պարպման տ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>ողության էլեկտրոնային սահմանափակմամբ»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D162C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4115EEC3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F26DF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4873207D" w14:textId="77777777" w:rsidR="009F54CB" w:rsidRPr="00FB1E48" w:rsidRDefault="009F54CB" w:rsidP="006E4C54">
            <w:pPr>
              <w:spacing w:after="6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22F55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60079-25-2016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25. Կայծաանվտանգ համակարգեր»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E9423" w14:textId="77777777" w:rsidR="009F54CB" w:rsidRPr="00FB1E48" w:rsidRDefault="009F54CB" w:rsidP="006E4C54">
            <w:pPr>
              <w:spacing w:after="6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5DE02AD7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585D6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C11CD" w14:textId="77777777" w:rsidR="009F54CB" w:rsidRPr="00FB1E48" w:rsidRDefault="009F54CB" w:rsidP="006E4C54">
            <w:pPr>
              <w:spacing w:after="6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39BA6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52350.25-2006 (ՄԷՀ 60079- 25:2003) «Էլեկտրասարքավորումներ</w:t>
            </w:r>
            <w:r w:rsidR="00BA5A3A" w:rsidRPr="00FB1E48">
              <w:rPr>
                <w:rFonts w:ascii="GHEA Grapalat" w:hAnsi="GHEA Grapalat"/>
                <w:sz w:val="20"/>
              </w:rPr>
              <w:t>՝</w:t>
            </w:r>
            <w:r w:rsidRPr="00FB1E48">
              <w:rPr>
                <w:rFonts w:ascii="GHEA Grapalat" w:hAnsi="GHEA Grapalat"/>
                <w:sz w:val="20"/>
              </w:rPr>
              <w:t xml:space="preserve"> պայթյունավտանգ գազային միջավայրերի համար. Մաս 25. Կայծաանվտանգ համակարգեր»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6FACD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068BB5F9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865ED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B348D" w14:textId="77777777" w:rsidR="009F54CB" w:rsidRPr="00FB1E48" w:rsidRDefault="009F54CB" w:rsidP="006E4C54">
            <w:pPr>
              <w:spacing w:after="6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BDE04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ՄԷՀ 60079-25-2012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25. Կայծաանվտանգ համակարգեր»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0FC4C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39991398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0B413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Սարքավորումներ՝ սարքավորման Ga պայթապաշտպանության մակարդակով</w:t>
            </w:r>
          </w:p>
        </w:tc>
      </w:tr>
      <w:tr w:rsidR="009F54CB" w:rsidRPr="00FB1E48" w14:paraId="6F2690D4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18E21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64EA6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5-րդ կետեր,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IV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3F4CC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31610.26-2016/IEC 60079-26:2014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26. Սարքավորումներ՝ սարքավորման Ga պայթապաշտպանության մակարդակով»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2FC52" w14:textId="77777777" w:rsidR="009F54CB" w:rsidRPr="00FB1E48" w:rsidRDefault="009F54CB" w:rsidP="006E4C54">
            <w:pPr>
              <w:spacing w:after="6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34B3AEB6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F1A50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4DF14E4C" w14:textId="77777777" w:rsidR="009F54CB" w:rsidRPr="00FB1E48" w:rsidRDefault="009F54CB" w:rsidP="006E4C54">
            <w:pPr>
              <w:spacing w:after="6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58E47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31610.26-2012/IEC 60079-26:2006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26. Սարքավորումներ՝ սարքավորման Ga պայթապաշտպանության մակարդակով»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01D60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480AE820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256DA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Օպտիկական ճառագայթում օգտագործող սարքավորումների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փոխանցող համակարգերի պաշտպանություն</w:t>
            </w:r>
          </w:p>
        </w:tc>
      </w:tr>
      <w:tr w:rsidR="009F54CB" w:rsidRPr="00FB1E48" w14:paraId="5AA82DC3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7E213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8D38F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5-րդ կետեր,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IV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8FAEE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31610.28-2017 (IEC 60079-28:2015)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Մաս 28. Օպտիկական ճառագայթում օգտագործող սարքավորումների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փոխանցող համակարգերի պաշտպանություն»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F381A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7240C3B4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07666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23FAD164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FB4DB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31610.28-2012/IEC 60079-28:2006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Մաս 28. Օպտիկական ճառագայթում օգտագործող սարքավորումների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փոխանցող համակարգերի պաշտպանություն»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A1E7E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66334E36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0BB04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Գազանալիզարարներ</w:t>
            </w:r>
          </w:p>
        </w:tc>
      </w:tr>
      <w:tr w:rsidR="009F54CB" w:rsidRPr="00FB1E48" w14:paraId="4608FD83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C4B93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C3E10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2-րդ կետեր, 3-րդ կետի 1 – 8-րդ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12 – </w:t>
            </w:r>
            <w:r w:rsidRPr="00FB1E48">
              <w:rPr>
                <w:rFonts w:ascii="GHEA Grapalat" w:hAnsi="GHEA Grapalat"/>
                <w:sz w:val="20"/>
              </w:rPr>
              <w:lastRenderedPageBreak/>
              <w:t>22-րդ ենթակետեր, 5-րդ կետ, IV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5C8BA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lastRenderedPageBreak/>
              <w:t>ԳՕՍՏ IEC 60079-29-1-2013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Մաս 29-1. Գազանալիզարարներ. Դյուրավառ գազերի գազանալիզարարների </w:t>
            </w:r>
            <w:r w:rsidRPr="00FB1E48">
              <w:rPr>
                <w:rFonts w:ascii="GHEA Grapalat" w:hAnsi="GHEA Grapalat"/>
                <w:sz w:val="20"/>
              </w:rPr>
              <w:lastRenderedPageBreak/>
              <w:t>շահագործման բնութագրերին ներկայացվող պահանջները»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2440A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7DCA9EF3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2682C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2B935B2B" w14:textId="77777777" w:rsidR="009F54CB" w:rsidRPr="00FB1E48" w:rsidRDefault="007771F0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/>
                <w:sz w:val="20"/>
              </w:rPr>
              <w:t>N</w:t>
            </w:r>
            <w:r w:rsidR="00391F66" w:rsidRPr="00FB1E48">
              <w:rPr>
                <w:rFonts w:ascii="GHEA Grapalat" w:hAnsi="GHEA Grapalat"/>
                <w:sz w:val="20"/>
              </w:rPr>
              <w:t xml:space="preserve"> 1 հավելվածի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D4BC6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60079-29-2-2013 (IEC 60079-29-2:2007)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Մաս 29-2. Գազանալիզարարներ. Դյուրավառ գազերի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թթվածնի գազանալիզարարների ընտրությանը, մոնտաժմանը, կիրառմանը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տեխնիկական սպասարկմանը ներկայացվող պահանջները»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0CBE3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0F429E29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0C829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4BBEB7" w14:textId="77777777" w:rsidR="009F54CB" w:rsidRPr="00FB1E48" w:rsidRDefault="009F54CB" w:rsidP="00FB1E48">
            <w:pPr>
              <w:spacing w:after="8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02296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60079-29-3-2013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29-3. Գազանալիզարարներ. Ստացիոնար գազանալիզարար համակարգերի ֆունկցիոնալ անվտանգության ձեռնարկ»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B9F80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4EC87FF7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A4844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3031D" w14:textId="77777777" w:rsidR="009F54CB" w:rsidRPr="00FB1E48" w:rsidRDefault="009F54CB" w:rsidP="00FB1E48">
            <w:pPr>
              <w:spacing w:after="8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B4208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52350.29.1-2010 (ՄԷՀ 60079-29-1:2007)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Մաս 29-1. Գազանալիզարարներ. Դյուրավառ գազերի գազանալիզարարների ընդհանուր տեխնիկական պահանջները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փորձարկումների մեթոդները»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10639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0B0809B6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1F69A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47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03BE63EA" w14:textId="77777777" w:rsidR="009F54CB" w:rsidRPr="00FB1E48" w:rsidRDefault="009F54CB" w:rsidP="00FB1E48">
            <w:pPr>
              <w:spacing w:after="8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BC620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52350.29.2-2010 (ՄԷՀ 60079-29-2:2007)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Մաս 29-2. Գազանալիզարարներ. Դյուրավառ գազերի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թթվածնի գազանալիզարարների ընտրությանը, մոնտաժմանը, կիրառմանը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տեխնիկական սպասարկմանը ներկայացվող պահանջները»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C835A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7F149506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941E4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48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37119933" w14:textId="77777777" w:rsidR="009F54CB" w:rsidRPr="00FB1E48" w:rsidRDefault="009F54CB" w:rsidP="00FB1E48">
            <w:pPr>
              <w:spacing w:after="8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F1D68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52350.29.4-2011 (ՄԷՀ 60079-29-4:2009)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Մաս 29-4. Գազանալիզարարներ. Բաց օպտիկական ուղի ունեցող դյուրավառ գազերի գազանալիզարարներին ներկայացվող ընդհանուր տեխնիկական պահանջները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փորձարկումների մեթոդները»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7FD7D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</w:t>
            </w:r>
            <w:r w:rsidR="00EF076B" w:rsidRPr="00FB1E48">
              <w:rPr>
                <w:rFonts w:ascii="GHEA Grapalat" w:hAnsi="GHEA Grapalat"/>
                <w:sz w:val="20"/>
              </w:rPr>
              <w:t xml:space="preserve">ստանդարտների ցանկում </w:t>
            </w:r>
            <w:r w:rsidRPr="00FB1E48">
              <w:rPr>
                <w:rFonts w:ascii="GHEA Grapalat" w:hAnsi="GHEA Grapalat"/>
                <w:sz w:val="20"/>
              </w:rPr>
              <w:t>համապատաս</w:t>
            </w:r>
            <w:r w:rsidRPr="00FB1E48">
              <w:rPr>
                <w:rFonts w:ascii="GHEA Grapalat" w:hAnsi="GHEA Grapalat"/>
                <w:sz w:val="20"/>
              </w:rPr>
              <w:softHyphen/>
              <w:t>խան միջպետական ստանդարտի ներառումը</w:t>
            </w:r>
          </w:p>
        </w:tc>
      </w:tr>
      <w:tr w:rsidR="009F54CB" w:rsidRPr="00FB1E48" w14:paraId="237EAC0A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6079B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Դիմադրական բաշխված էլեկտրատաքացուցիչ</w:t>
            </w:r>
          </w:p>
        </w:tc>
      </w:tr>
      <w:tr w:rsidR="009F54CB" w:rsidRPr="00FB1E48" w14:paraId="2CFE2718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AB03B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7B4E7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2-րդ կետեր, 3-րդ կետի 1 – 8-րդ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12 – 22-րդ ենթակետեր, 5-րդ կետ, IV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3EA38" w14:textId="77777777" w:rsidR="009F54CB" w:rsidRPr="00FB1E48" w:rsidRDefault="00391F66" w:rsidP="00FB1E48">
            <w:pPr>
              <w:pStyle w:val="Other0"/>
              <w:shd w:val="clear" w:color="auto" w:fill="auto"/>
              <w:spacing w:after="8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31610.30-1-2017 (IEC/IEEE 60079-30-1:2015)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Մաս 30-1. Տաքացուցիչներ ցանցային էլեկտրական դիմադրական. Ընդհանուր պահանջները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փորձարկումներին ներկայացվող պահանջները»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D3A31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1BB6505A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E8D86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lastRenderedPageBreak/>
              <w:t>50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6DF8244B" w14:textId="77777777" w:rsidR="009F54CB" w:rsidRPr="00FB1E48" w:rsidRDefault="007771F0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/>
                <w:sz w:val="20"/>
              </w:rPr>
              <w:t>N</w:t>
            </w:r>
            <w:r w:rsidR="00391F66" w:rsidRPr="00FB1E48">
              <w:rPr>
                <w:rFonts w:ascii="GHEA Grapalat" w:hAnsi="GHEA Grapalat"/>
                <w:sz w:val="20"/>
              </w:rPr>
              <w:t xml:space="preserve"> 1 հավելվածի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5508C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31610.30-2-2017 (IEC/IEEE 60079-30-2:2015)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Մաս 30-2. Տաքացուցիչներ ցանցային էլեկտրական դիմադրական. Նախագծման, տեղադրման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տեխսպասարկման ձեռնարկ»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FFC13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416CACA8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55274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90A19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558BE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60079-30-1-2011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Դիմադրական բաշխված էլեկտրատաքացուցիչ.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Մաս 30-1. Ընդհանուր տեխնիկական պահանջներ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փորձարկման մեթոդներ»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A4DEF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ind w:firstLine="16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1054EA59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872EA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D323C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CD640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60079-30-2-2011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Էլեկտրատաքացուցիչ դիմադրական՝ բաշխված. Մաս 30-2. Նախագծման, տեղադրման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տեխնիկական սպասարկման ձեռնարկ»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45245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6E196B31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F2489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Փոշու բոցավառումից թաղանթներով պաշտպանություն «t»</w:t>
            </w:r>
          </w:p>
        </w:tc>
      </w:tr>
      <w:tr w:rsidR="009F54CB" w:rsidRPr="00FB1E48" w14:paraId="3D202260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22552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E91A1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2-րդ կետեր, 3-րդ կետի 1 – 8-րդ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12 – 22-րդ ենթակետեր, 5-րդ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5BB55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60079-31-2013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31.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Սարքավորումներ՝ փոշու բոցավառումից թաղանթներով պաշտպանությամբ «t»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090CF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4DFCAE13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39A2A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14CDF635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B0487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ՄԷՀ 60079-31-2010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31. Սարքավորումներ՝ փոշու բոցավառումից պայթապաշտպանության տեսակ «t»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98E80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5DC1D717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EE631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Էլեկտրաստատիկա</w:t>
            </w:r>
          </w:p>
        </w:tc>
      </w:tr>
      <w:tr w:rsidR="009F54CB" w:rsidRPr="00FB1E48" w14:paraId="39837CD5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57FC5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3906C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5-րդ կետեր,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IV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8296C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31610.32-1-2015/IEC/TS 60079-32-1:2013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Մաս 32-1. Էլեկտրաստատիկա. Վտանգավոր դրս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>որումներ. Ձեռնարկ»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9D1D3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2FEC47B2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8CC34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5D9E8BAE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1732C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ԳՕՍՏ 31613-2012 «Էլեկտրաստատիկ կայծաանվտանգություն. Ընդհանուր տեխնիկական պահանջներ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փորձարկման մեթոդներ»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C141D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5E26AC5D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7431F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Պայթապաշտպանության հատուկ տեսակ «s»</w:t>
            </w:r>
          </w:p>
        </w:tc>
      </w:tr>
      <w:tr w:rsidR="009F54CB" w:rsidRPr="00FB1E48" w14:paraId="25B7B030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F5D28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57430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5-րդ կետեր, </w:t>
            </w:r>
            <w:r w:rsidR="007771F0">
              <w:rPr>
                <w:rFonts w:ascii="GHEA Grapalat" w:hAnsi="GHEA Grapalat"/>
                <w:sz w:val="20"/>
              </w:rPr>
              <w:lastRenderedPageBreak/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IV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7392C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lastRenderedPageBreak/>
              <w:t xml:space="preserve">ԳՕՍՏ 22782.3-77 «Էլեկտրասարքավորումներ պայթապաշտպանված՝ </w:t>
            </w:r>
            <w:r w:rsidRPr="00FB1E48">
              <w:rPr>
                <w:rFonts w:ascii="GHEA Grapalat" w:hAnsi="GHEA Grapalat"/>
                <w:sz w:val="20"/>
              </w:rPr>
              <w:lastRenderedPageBreak/>
              <w:t xml:space="preserve">պայթապաշտպանության հատուկ տեսակի. Տեխնիկական պահանջներ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փորձարկումների մեթոդներ»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8F764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4926D852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EFAD4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9653D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DC746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31610.33-2014 (IEC 60079-33:2012)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33. Սարքավորումներ՝ պաշտպանության հատուկ տեսակի «s»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2BAD8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72061174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5922F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Գլխի լուսատուներ՝ հանքային գազի առումով վտանգավոր հանքահորերում կիրառելու համար նախատեսված</w:t>
            </w:r>
          </w:p>
        </w:tc>
      </w:tr>
      <w:tr w:rsidR="009F54CB" w:rsidRPr="00FB1E48" w14:paraId="67133199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87D0F" w14:textId="77777777" w:rsidR="009F54CB" w:rsidRPr="00FB1E48" w:rsidRDefault="00391F66" w:rsidP="006E4C54">
            <w:pPr>
              <w:pStyle w:val="Other0"/>
              <w:shd w:val="clear" w:color="auto" w:fill="auto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29446" w14:textId="77777777" w:rsidR="009F54CB" w:rsidRPr="00FB1E48" w:rsidRDefault="00391F66" w:rsidP="006E4C54">
            <w:pPr>
              <w:pStyle w:val="Other0"/>
              <w:shd w:val="clear" w:color="auto" w:fill="auto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2-րդ կետեր, 3-րդ կետի 1 – 8-րդ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12 – 22-րդ ենթակետեր, 5-րդ կետ,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IV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F0398" w14:textId="77777777" w:rsidR="009F54CB" w:rsidRPr="00FB1E48" w:rsidRDefault="00391F66" w:rsidP="006E4C54">
            <w:pPr>
              <w:pStyle w:val="Other0"/>
              <w:shd w:val="clear" w:color="auto" w:fill="auto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31610.35-1-2014 (IEC 60079-35-1:2011)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Մաս 35-1. Գլխի լուսատուներ՝ հանքային գազի առումով վտանգավոր հանքահորերում կիրառելու համար նախատեսված: Պայթյունի ռիսկի մասով ընդհանուր պահանջներ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փորձարկումների մեթոդներ»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9A09B" w14:textId="77777777" w:rsidR="009F54CB" w:rsidRPr="00FB1E48" w:rsidRDefault="009F54CB" w:rsidP="006E4C54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5EB4011B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2ABDF" w14:textId="77777777" w:rsidR="009F54CB" w:rsidRPr="00FB1E48" w:rsidRDefault="00391F66" w:rsidP="006E4C54">
            <w:pPr>
              <w:pStyle w:val="Other0"/>
              <w:shd w:val="clear" w:color="auto" w:fill="auto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72687C6D" w14:textId="77777777" w:rsidR="009F54CB" w:rsidRPr="00FB1E48" w:rsidRDefault="009F54CB" w:rsidP="006E4C54">
            <w:pPr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A4973" w14:textId="77777777" w:rsidR="009F54CB" w:rsidRPr="00FB1E48" w:rsidRDefault="00391F66" w:rsidP="006E4C54">
            <w:pPr>
              <w:pStyle w:val="Other0"/>
              <w:shd w:val="clear" w:color="auto" w:fill="auto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ԳՕՍՏ 31611.2-2012 (IEC 62013-2:2005) «Գլխի լուսատուներ՝ գազի առումով վտանգավոր հանքահորերում կիրառելու համար նախատեսված. Մաս 2. Անվտանգության մասով շահագործման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այլ բնութագրեր»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09153" w14:textId="77777777" w:rsidR="009F54CB" w:rsidRPr="00FB1E48" w:rsidRDefault="00391F66" w:rsidP="006E4C54">
            <w:pPr>
              <w:pStyle w:val="Other0"/>
              <w:shd w:val="clear" w:color="auto" w:fill="auto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3FEE4E65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B4E7D" w14:textId="77777777" w:rsidR="009F54CB" w:rsidRPr="00FB1E48" w:rsidRDefault="00391F66" w:rsidP="006E4C54">
            <w:pPr>
              <w:pStyle w:val="Other0"/>
              <w:shd w:val="clear" w:color="auto" w:fill="auto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731ED78A" w14:textId="77777777" w:rsidR="009F54CB" w:rsidRPr="00FB1E48" w:rsidRDefault="009F54CB" w:rsidP="006E4C54">
            <w:pPr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FC9F0" w14:textId="77777777" w:rsidR="009F54CB" w:rsidRPr="00FB1E48" w:rsidRDefault="00391F66" w:rsidP="006E4C54">
            <w:pPr>
              <w:pStyle w:val="Other0"/>
              <w:shd w:val="clear" w:color="auto" w:fill="auto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IEC 60079-35-2-2013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35-2.</w:t>
            </w:r>
            <w:r w:rsidR="001C769B" w:rsidRPr="00FB1E48">
              <w:rPr>
                <w:rFonts w:ascii="GHEA Grapalat" w:hAnsi="GHEA Grapalat" w:cs="Sylfaen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Գլխի լուսատուներ՝ հանքային գազի առումով վտանգավոր հանքահորերում կիրառելու համար նախատեսված: Անվտանգության մասով շահագործման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այլ բնութագրեր»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2B8F5" w14:textId="77777777" w:rsidR="009F54CB" w:rsidRPr="00FB1E48" w:rsidRDefault="009F54CB" w:rsidP="006E4C54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6F358F3F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2514C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Պայթյունավտանգ միջավայրեր. Որակի համակարգերի կիրառումը սարքավորումների արտադրության համար</w:t>
            </w:r>
          </w:p>
        </w:tc>
      </w:tr>
      <w:tr w:rsidR="009F54CB" w:rsidRPr="00FB1E48" w14:paraId="57CDCCFB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55E64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321EE" w14:textId="77777777" w:rsidR="009F54CB" w:rsidRPr="007771F0" w:rsidRDefault="00391F66" w:rsidP="006E4C54">
            <w:pPr>
              <w:pStyle w:val="Other0"/>
              <w:shd w:val="clear" w:color="auto" w:fill="auto"/>
              <w:spacing w:after="60"/>
              <w:rPr>
                <w:rFonts w:ascii="GHEA Grapalat" w:hAnsi="GHEA Grapalat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2-րդ կետեր, 3-րդ կետի 1 – 8-րդ, 10-րդ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12 – 22-րդ ենթակետեր, 4-րդ, 5 – 9-րդ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10-րդ կետեր,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II – V բաժիններ</w:t>
            </w:r>
          </w:p>
          <w:p w14:paraId="22F98E31" w14:textId="77777777" w:rsidR="00FB1E48" w:rsidRPr="007771F0" w:rsidRDefault="00FB1E48" w:rsidP="006E4C54">
            <w:pPr>
              <w:pStyle w:val="Other0"/>
              <w:shd w:val="clear" w:color="auto" w:fill="auto"/>
              <w:spacing w:after="6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0A266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ԻՍՕ /ՄԷՀ 80079-34-2013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միջավայրեր. Մաս 34. Սարքավորումների արտադրության համար որակի համակարգերի կիրառում»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31087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</w:t>
            </w:r>
            <w:r w:rsidR="00EF076B" w:rsidRPr="00FB1E48">
              <w:rPr>
                <w:rFonts w:ascii="GHEA Grapalat" w:hAnsi="GHEA Grapalat"/>
                <w:sz w:val="20"/>
              </w:rPr>
              <w:t xml:space="preserve">ստանդարտների ցանկում </w:t>
            </w:r>
            <w:r w:rsidRPr="00FB1E48">
              <w:rPr>
                <w:rFonts w:ascii="GHEA Grapalat" w:hAnsi="GHEA Grapalat"/>
                <w:sz w:val="20"/>
              </w:rPr>
              <w:t>համապատաս</w:t>
            </w:r>
            <w:r w:rsidRPr="00FB1E48">
              <w:rPr>
                <w:rFonts w:ascii="GHEA Grapalat" w:hAnsi="GHEA Grapalat"/>
                <w:sz w:val="20"/>
              </w:rPr>
              <w:softHyphen/>
              <w:t>խան միջպետական ստանդարտի ներառումը</w:t>
            </w:r>
          </w:p>
        </w:tc>
      </w:tr>
      <w:tr w:rsidR="009F54CB" w:rsidRPr="00FB1E48" w14:paraId="0D582933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D8D08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lastRenderedPageBreak/>
              <w:t xml:space="preserve">Պայթյունավտանգ միջավայրերի համար նախատեսված ոչ էլեկտրական սարքավորումներ. Ընդհանուր պահանջներ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փորձարկումների մեթոդներ</w:t>
            </w:r>
          </w:p>
        </w:tc>
      </w:tr>
      <w:tr w:rsidR="009F54CB" w:rsidRPr="00FB1E48" w14:paraId="31ED377A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15356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6BA80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2-րդ, 4-րդ կետեր, 3-րդ կետի 1 – 8-րդ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12 – 22-րդ ենթակետեր, 5-րդ կետ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D7314" w14:textId="77777777" w:rsidR="009F54CB" w:rsidRPr="00FB1E48" w:rsidRDefault="00391F66" w:rsidP="006E4C54">
            <w:pPr>
              <w:pStyle w:val="Other0"/>
              <w:shd w:val="clear" w:color="auto" w:fill="auto"/>
              <w:spacing w:after="6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31438.1-2011 (EN 1127-1:2007)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Պայթյունի կանխումը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դրանից պաշտպանությունը. Մաս 1. Հիմնական հայեցակարգերը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մեթոդաբանությունը»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4910C" w14:textId="77777777" w:rsidR="009F54CB" w:rsidRPr="00FB1E48" w:rsidRDefault="009F54CB" w:rsidP="006E4C54">
            <w:pPr>
              <w:spacing w:after="6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295205AD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60D0C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F7B5E" w14:textId="77777777" w:rsidR="009F54CB" w:rsidRPr="00FB1E48" w:rsidRDefault="007771F0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/>
                <w:sz w:val="20"/>
              </w:rPr>
              <w:t>N</w:t>
            </w:r>
            <w:r w:rsidR="00391F66" w:rsidRPr="00FB1E48">
              <w:rPr>
                <w:rFonts w:ascii="GHEA Grapalat" w:hAnsi="GHEA Grapalat"/>
                <w:sz w:val="20"/>
              </w:rPr>
              <w:t xml:space="preserve"> 1 հավելվածի II, III </w:t>
            </w:r>
            <w:r>
              <w:rPr>
                <w:rFonts w:ascii="GHEA Grapalat" w:hAnsi="GHEA Grapalat"/>
                <w:sz w:val="20"/>
              </w:rPr>
              <w:t>և</w:t>
            </w:r>
            <w:r w:rsidR="00391F66" w:rsidRPr="00FB1E48">
              <w:rPr>
                <w:rFonts w:ascii="GHEA Grapalat" w:hAnsi="GHEA Grapalat"/>
                <w:sz w:val="20"/>
              </w:rPr>
              <w:t xml:space="preserve"> V բաժիններ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CC8A5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31438.2-2011 (EN 1127-2:2002) «</w:t>
            </w:r>
            <w:r w:rsidR="002B11CA" w:rsidRPr="00FB1E48">
              <w:rPr>
                <w:rFonts w:ascii="GHEA Grapalat" w:hAnsi="GHEA Grapalat"/>
                <w:sz w:val="20"/>
              </w:rPr>
              <w:t>Պայթյունավտանգ</w:t>
            </w:r>
            <w:r w:rsidR="00870E39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միջավայրեր. Պայթյունի կանխումը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դրանից պաշտպանությունը. Մաս 2. Լեռնային աշխատանքների հիմնական հայեցակարգերը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մեթոդաբանությունը»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A59C1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5E8FDF77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0790A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06180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968C8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31441.1-2011 (EN 13463-1:2001) «Պոտենցիալ պայթյունավտանգ միջավայրերում օգտագործելու համար նախատեսված ոչ էլեկտրական սարքավորումներ. Մաս 1. Ընդհանուր պահանջներ»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58F1B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2ECF372C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CBE35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5C99D942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0A94C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32407-2013 (</w:t>
            </w:r>
            <w:smartTag w:uri="urn:schemas-microsoft-com:office:smarttags" w:element="stockticker">
              <w:r w:rsidRPr="00FB1E48">
                <w:rPr>
                  <w:rFonts w:ascii="GHEA Grapalat" w:hAnsi="GHEA Grapalat"/>
                  <w:sz w:val="20"/>
                </w:rPr>
                <w:t>ISO</w:t>
              </w:r>
            </w:smartTag>
            <w:r w:rsidRPr="00FB1E48">
              <w:rPr>
                <w:rFonts w:ascii="GHEA Grapalat" w:hAnsi="GHEA Grapalat"/>
                <w:sz w:val="20"/>
              </w:rPr>
              <w:t>/</w:t>
            </w:r>
            <w:smartTag w:uri="urn:schemas-microsoft-com:office:smarttags" w:element="stockticker">
              <w:r w:rsidRPr="00FB1E48">
                <w:rPr>
                  <w:rFonts w:ascii="GHEA Grapalat" w:hAnsi="GHEA Grapalat"/>
                  <w:sz w:val="20"/>
                </w:rPr>
                <w:t>DIS</w:t>
              </w:r>
            </w:smartTag>
            <w:r w:rsidRPr="00FB1E48">
              <w:rPr>
                <w:rFonts w:ascii="GHEA Grapalat" w:hAnsi="GHEA Grapalat"/>
                <w:sz w:val="20"/>
              </w:rPr>
              <w:t xml:space="preserve"> 80079-36) «Պայթյունավտանգ միջավայրեր. Մաս 36. Պայթյունավտանգ միջավայրերի համար նախատեսված ոչ էլեկտրական սարքավորումներ. Ընդհանուր պահանջներ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փորձարկումների մեթոդներ»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B86CE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172AA507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45E83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Ոչ էլեկտրական սարքավորումներ՝ «կառուցվածքային անվտանգություն «с», «բոցավառման աղբյուրի հսկողություն «b», «հեղուկում ընկղմում «</w:t>
            </w:r>
            <w:r w:rsidR="009F41F6" w:rsidRPr="00FB1E48">
              <w:rPr>
                <w:rFonts w:ascii="GHEA Grapalat" w:hAnsi="GHEA Grapalat"/>
                <w:sz w:val="20"/>
              </w:rPr>
              <w:t>k</w:t>
            </w:r>
            <w:r w:rsidRPr="00FB1E48">
              <w:rPr>
                <w:rFonts w:ascii="GHEA Grapalat" w:hAnsi="GHEA Grapalat"/>
                <w:sz w:val="20"/>
              </w:rPr>
              <w:t xml:space="preserve">», «գազերի սահմանափակ բացթողում ունեցող թաղանթով պաշտպանություն «fr»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«պայթաանթափանցիկ թաղանթով պաշտպանություն «d» պայթապաշտպանության տեսակներով</w:t>
            </w:r>
          </w:p>
        </w:tc>
      </w:tr>
      <w:tr w:rsidR="009F54CB" w:rsidRPr="00FB1E48" w14:paraId="5850BB6C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9C46D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15CFE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2-րդ կետեր, 3-րդ կետի 1 – 8-րդ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12 – 22-րդ ենթակետեր, 5-րդ կետ,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II – V բաժիններ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95C7B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31441.2-2011 (EN 13463-2:2004) «Պոտենցիալ պայթյունավտանգ միջավայրերում օգտագործելու համար նախատեսված ոչ էլեկտրական սարքավորումներ. Մաս 2. Գազերի սահմանափակ բացթողում ունեցող թաղանթով պաշտպանություն «fr»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DBD37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71B1DE3A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31346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68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3E7733A1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48119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ԳՕՍՏ 31441.3-2011 (EN 13463-3:2005) «Պոտենցիալ պայթյունավտանգ միջավայրերում օգտագործելու համար նախատեսված ոչ էլեկտրական սարքավորումներ. Մաս 3. </w:t>
            </w:r>
            <w:r w:rsidRPr="00FB1E48">
              <w:rPr>
                <w:rFonts w:ascii="GHEA Grapalat" w:hAnsi="GHEA Grapalat"/>
                <w:sz w:val="20"/>
              </w:rPr>
              <w:lastRenderedPageBreak/>
              <w:t>Պայթաանթափանցիկ թաղանթով պաշտպանություն «d»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9A594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200791D7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75181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69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60EE9435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8A6FF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31441.5-2011 (EN 13463-5:2003) «Պոտենցիալ պայթյունավտանգ միջավայրերում օգտագործելու համար նախատեսված ոչ էլեկտրական սարքավորումներ. Մաս 5. Կառուցվածքային անվտանգությամբ պաշտպանություն «с»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B5423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20C4CCD9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2B7C0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70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02801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B6D61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31441.6-2011 (EN 13463-6:2005) «Պոտենցիալ պայթյունավտանգ միջավայրերում օգտագործելու համար նախատեսված ոչ էլեկտրական սարքավորումներ. Մաս 6. Բոցավառման աղբյուրի հսկողությամբ պաշտպանություն «b»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FF2DC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49FE9334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35C07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E3F0C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5ACA5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31441.8-2011 (EN 13463-8:2003) «Պոտենցիալ պայթյունավտանգ միջավայրերում օգտագործելու համար նախատեսված ոչ էլեկտրական սարքավորումնե</w:t>
            </w:r>
            <w:r w:rsidR="00FD064A" w:rsidRPr="00FB1E48">
              <w:rPr>
                <w:rFonts w:ascii="GHEA Grapalat" w:hAnsi="GHEA Grapalat"/>
                <w:sz w:val="20"/>
              </w:rPr>
              <w:t>ր. Մաս 8. Հեղուկում ընկղմամբ պա</w:t>
            </w:r>
            <w:r w:rsidRPr="00FB1E48">
              <w:rPr>
                <w:rFonts w:ascii="GHEA Grapalat" w:hAnsi="GHEA Grapalat"/>
                <w:sz w:val="20"/>
              </w:rPr>
              <w:t>շտպանություն «</w:t>
            </w:r>
            <w:r w:rsidR="009F41F6" w:rsidRPr="00FB1E48">
              <w:rPr>
                <w:rFonts w:ascii="GHEA Grapalat" w:hAnsi="GHEA Grapalat"/>
                <w:sz w:val="20"/>
              </w:rPr>
              <w:t>k</w:t>
            </w:r>
            <w:r w:rsidRPr="00FB1E48">
              <w:rPr>
                <w:rFonts w:ascii="GHEA Grapalat" w:hAnsi="GHEA Grapalat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CDE08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2023 թվականի հունիսի 30-ը</w:t>
            </w:r>
          </w:p>
        </w:tc>
      </w:tr>
      <w:tr w:rsidR="009F54CB" w:rsidRPr="00FB1E48" w14:paraId="48F3F280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20882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72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39ED3C2B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A0866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ԳՕՍՏ </w:t>
            </w:r>
            <w:smartTag w:uri="urn:schemas-microsoft-com:office:smarttags" w:element="stockticker">
              <w:r w:rsidRPr="00FB1E48">
                <w:rPr>
                  <w:rFonts w:ascii="GHEA Grapalat" w:hAnsi="GHEA Grapalat"/>
                  <w:sz w:val="20"/>
                </w:rPr>
                <w:t>ISO</w:t>
              </w:r>
            </w:smartTag>
            <w:r w:rsidRPr="00FB1E48">
              <w:rPr>
                <w:rFonts w:ascii="GHEA Grapalat" w:hAnsi="GHEA Grapalat"/>
                <w:sz w:val="20"/>
              </w:rPr>
              <w:t>/</w:t>
            </w:r>
            <w:smartTag w:uri="urn:schemas-microsoft-com:office:smarttags" w:element="stockticker">
              <w:r w:rsidRPr="00FB1E48">
                <w:rPr>
                  <w:rFonts w:ascii="GHEA Grapalat" w:hAnsi="GHEA Grapalat"/>
                  <w:sz w:val="20"/>
                </w:rPr>
                <w:t>DIS</w:t>
              </w:r>
            </w:smartTag>
            <w:r w:rsidRPr="00FB1E48">
              <w:rPr>
                <w:rFonts w:ascii="GHEA Grapalat" w:hAnsi="GHEA Grapalat"/>
                <w:sz w:val="20"/>
              </w:rPr>
              <w:t xml:space="preserve"> 80079-37-2013 «Պայթյունավտանգ միջավայրեր. Մաս 37. Պայթյունավտանգ միջավայրերի համար նախատեսված ոչ էլեկտրական սարքավորումներ. Ոչ էլեկտրական սարքավորումներ՝ «կառուցվածքային անվտանգություն «с», «բոցավառման աղբյուրի հսկողություն «b», «հեղուկում ընկղմում «</w:t>
            </w:r>
            <w:r w:rsidR="009F41F6" w:rsidRPr="00FB1E48">
              <w:rPr>
                <w:rFonts w:ascii="GHEA Grapalat" w:hAnsi="GHEA Grapalat"/>
                <w:sz w:val="20"/>
              </w:rPr>
              <w:t>k</w:t>
            </w:r>
            <w:r w:rsidRPr="00FB1E48">
              <w:rPr>
                <w:rFonts w:ascii="GHEA Grapalat" w:hAnsi="GHEA Grapalat"/>
                <w:sz w:val="20"/>
              </w:rPr>
              <w:t>» պայթապաշտպանության տեսակներով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11589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2498D6DE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AE826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Հանքահորերի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հանքերի ստորգետնյա փորանցքերի պայթյունավտանգ միջավայրերում օգտագործելու համար նախատեսված սարքավորումներ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բաղադրամասեր</w:t>
            </w:r>
          </w:p>
        </w:tc>
      </w:tr>
      <w:tr w:rsidR="009F54CB" w:rsidRPr="00FB1E48" w14:paraId="07EB0A01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7CD0E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253BA" w14:textId="77777777" w:rsidR="009F54CB" w:rsidRPr="007771F0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2-րդ կետեր, 3-րդ կետի 1 – 8-րդ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12 – 22-րդ ենթակետեր, 5-րդ կետ,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II, III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V բաժիններ</w:t>
            </w:r>
          </w:p>
          <w:p w14:paraId="2D52BE8B" w14:textId="77777777" w:rsidR="00FB1E48" w:rsidRPr="007771F0" w:rsidRDefault="00FB1E48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4A845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ԳՕՍՏ 31439-2011 (EN 1710:2005) «Ստորգետնյա փորանցքերում պոտենցիալ պայթյունավտանգ միջավայրերում կիրառելու համար նախատեսված սարքավորումներ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բաղադրամասեր»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84DBC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13FDC1D8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B80A2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lastRenderedPageBreak/>
              <w:t>74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0BB2B081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բաժիններ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9FCAF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ԳՕՍՏ </w:t>
            </w:r>
            <w:smartTag w:uri="urn:schemas-microsoft-com:office:smarttags" w:element="stockticker">
              <w:r w:rsidRPr="00FB1E48">
                <w:rPr>
                  <w:rFonts w:ascii="GHEA Grapalat" w:hAnsi="GHEA Grapalat"/>
                  <w:sz w:val="20"/>
                </w:rPr>
                <w:t>ISO</w:t>
              </w:r>
            </w:smartTag>
            <w:r w:rsidRPr="00FB1E48">
              <w:rPr>
                <w:rFonts w:ascii="GHEA Grapalat" w:hAnsi="GHEA Grapalat"/>
                <w:sz w:val="20"/>
              </w:rPr>
              <w:t xml:space="preserve">/IEC 80079-38-2013 «Պայթյունավտանգ միջավայրեր. Մաս 38. Հանքահորերի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հանքերի ստորգետնյա փորանցքերի պայթյունավտանգ միջավայրերում օգտագործելու համար նախատեսված սարքավորումներ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բաղադրամասեր»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FABC7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3553DA21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23910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Ներքին այրման շարժիչներ՝ մխոցային</w:t>
            </w:r>
          </w:p>
        </w:tc>
      </w:tr>
      <w:tr w:rsidR="009F54CB" w:rsidRPr="00FB1E48" w14:paraId="6522DC7D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3EA1E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981B2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2-րդ կետեր, 3-րդ կետի 1 – 8-րդ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12 – 22-րդ ենթակետեր, 5-րդ կետ,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II – V բաժիններ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19328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ԳՕՍՏ 31440.1-2011 (EN 1834-1:2000) «Ներքին այրման շարժիչներ՝ մխոցային. Պոտենցիալ պայթյունավտանգ միջավայրերում օգտագործելու համար նախատեսված շարժիչներին ներկայացվող անվտանգության պահանջները. Մաս 1. II խմբի շարժիչներ՝ դյուրավառ գազ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գոլորշի պարունակող միջավայրերում օգտագործելու համար»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74B5C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229B611C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19FF9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2D0E5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4DF4C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ԳՕՍՏ 31440.2-2011 (EN 1834-2:2000) «Ներքին այրման շարժիչներ՝ մխոցային. Պոտենցիալ պայթյունավտանգ միջավայրերում օգտագործելու համար նախատեսված շարժիչներին ներկայացվող անվտանգության պահանջները. Մաս 2. I խմբի շարժիչներ՝ հանքային գազի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="00C20602" w:rsidRPr="00FB1E48">
              <w:rPr>
                <w:rFonts w:ascii="GHEA Grapalat" w:hAnsi="GHEA Grapalat"/>
                <w:sz w:val="20"/>
              </w:rPr>
              <w:t>(կամ)</w:t>
            </w:r>
            <w:r w:rsidR="00975C1D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դյուրավառ փոշու բոցավառման առումով վտանգավոր ստորգետնյա փորանցքերում օգտագործելու համար»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7350F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6F645ABC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92EF0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77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35BA76C5" w14:textId="77777777" w:rsidR="009F54CB" w:rsidRPr="00FB1E48" w:rsidRDefault="009F54CB" w:rsidP="006E4C54">
            <w:pPr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B2547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31440.3-2011 (EN 1834-3:2000) «Ներքին այրման շարժիչներ՝ մխոցային. Պոտենցիալ պայթյունավտանգ միջավայրերում օգտագործելու համար նախատեսված շարժիչներին ներկայացվող անվտանգության պահանջները. Մաս 3.</w:t>
            </w:r>
            <w:r w:rsidR="005E6F2F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III խմբի շարժիչներ՝ դյուրավառ գազ պարունակող միջավայրերում օգտագործելու համար»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1FA19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454763F0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9CD56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1-ին խմբի սարքավորումներ, պայթապաշտպանության մակարդակ </w:t>
            </w:r>
            <w:r w:rsidR="007E6721" w:rsidRPr="00FB1E48">
              <w:rPr>
                <w:rFonts w:ascii="GHEA Grapalat" w:hAnsi="GHEA Grapalat"/>
                <w:sz w:val="20"/>
              </w:rPr>
              <w:t>Ma</w:t>
            </w:r>
          </w:p>
        </w:tc>
      </w:tr>
      <w:tr w:rsidR="009F54CB" w:rsidRPr="00FB1E48" w14:paraId="7E5F3C8E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1C63A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E8952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2-րդ կետեր, 3-րդ կետի 1 – 8-րդ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12 – 22-րդ ենթակետեր, 5-րդ կետ,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</w:t>
            </w:r>
            <w:r w:rsidRPr="00FB1E48">
              <w:rPr>
                <w:rFonts w:ascii="GHEA Grapalat" w:hAnsi="GHEA Grapalat"/>
                <w:sz w:val="20"/>
              </w:rPr>
              <w:lastRenderedPageBreak/>
              <w:t>հավելվածի II – V բաժիններ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6D7FF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lastRenderedPageBreak/>
              <w:t>ԳՕՍՏ 31442-2011 (EN 50303:2000) «I խմբի սարքավորումներ</w:t>
            </w:r>
            <w:r w:rsidR="004C5BA8" w:rsidRPr="00FB1E48">
              <w:rPr>
                <w:rFonts w:ascii="GHEA Grapalat" w:hAnsi="GHEA Grapalat"/>
                <w:sz w:val="20"/>
              </w:rPr>
              <w:t>, պայթապաշտպանության մակարդակ Ma</w:t>
            </w:r>
            <w:r w:rsidRPr="00FB1E48">
              <w:rPr>
                <w:rFonts w:ascii="GHEA Grapalat" w:hAnsi="GHEA Grapalat"/>
                <w:sz w:val="20"/>
              </w:rPr>
              <w:t xml:space="preserve">՝ հանքային գազի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="00C20602" w:rsidRPr="00FB1E48">
              <w:rPr>
                <w:rFonts w:ascii="GHEA Grapalat" w:hAnsi="GHEA Grapalat"/>
                <w:sz w:val="20"/>
              </w:rPr>
              <w:t>(կամ)</w:t>
            </w:r>
            <w:r w:rsidRPr="00FB1E48">
              <w:rPr>
                <w:rFonts w:ascii="GHEA Grapalat" w:hAnsi="GHEA Grapalat"/>
                <w:sz w:val="20"/>
              </w:rPr>
              <w:t xml:space="preserve">ածխային փոշու բոցավառման առումով վտանգավոր միջավայրում օգտագործելու </w:t>
            </w:r>
            <w:r w:rsidRPr="00FB1E48">
              <w:rPr>
                <w:rFonts w:ascii="GHEA Grapalat" w:hAnsi="GHEA Grapalat"/>
                <w:sz w:val="20"/>
              </w:rPr>
              <w:lastRenderedPageBreak/>
              <w:t>համար»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916DE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54CB" w:rsidRPr="00FB1E48" w14:paraId="56891D2B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301CF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Էլեկտրակայաններ գազատուրբինային</w:t>
            </w:r>
          </w:p>
        </w:tc>
      </w:tr>
      <w:tr w:rsidR="009F54CB" w:rsidRPr="00FB1E48" w14:paraId="33CEC596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0D296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BA7C6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2-րդ կետեր, 3-րդ կետի 1 – 8-րդ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12 – 22-րդ ենթակետեր, 4 – 10-րդ կետեր,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II – V բաժիններ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02441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5.9.5, 5.9.7, 5.9.8, 5.12.4, 5.13.4, 5.13.6, 5.13.7, 5.16.5, 5.17.6, 5.17.10, 5.19, 5.19.1- 5.19.5, 5.20.8, 5.21.1-5.21.3, 5.21.5,5.25,5.26,6.1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7</w:t>
            </w:r>
            <w:r w:rsidR="005E6F2F" w:rsidRPr="00FB1E48">
              <w:rPr>
                <w:rFonts w:ascii="GHEA Grapalat" w:hAnsi="GHEA Grapalat"/>
                <w:sz w:val="20"/>
              </w:rPr>
              <w:t xml:space="preserve">-րդ կետեր </w:t>
            </w:r>
            <w:r w:rsidRPr="00FB1E48">
              <w:rPr>
                <w:rFonts w:ascii="GHEA Grapalat" w:hAnsi="GHEA Grapalat"/>
                <w:sz w:val="20"/>
              </w:rPr>
              <w:t>ԳՕՍՏ Ռ 55393-2012 (ԻՍՕ 21789:2009) «Էլեկտրակայաններ գազատուրբինային. Անվտանգության պահանջներ»</w:t>
            </w:r>
          </w:p>
          <w:p w14:paraId="48EBBCD6" w14:textId="77777777" w:rsidR="006E4C54" w:rsidRPr="00FB1E48" w:rsidRDefault="006E4C54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834D0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</w:t>
            </w:r>
            <w:r w:rsidR="00EF076B" w:rsidRPr="00FB1E48">
              <w:rPr>
                <w:rFonts w:ascii="GHEA Grapalat" w:hAnsi="GHEA Grapalat"/>
                <w:sz w:val="20"/>
              </w:rPr>
              <w:t xml:space="preserve">ստանդարտների ցանկում </w:t>
            </w:r>
            <w:r w:rsidRPr="00FB1E48">
              <w:rPr>
                <w:rFonts w:ascii="GHEA Grapalat" w:hAnsi="GHEA Grapalat"/>
                <w:sz w:val="20"/>
              </w:rPr>
              <w:t>համապատաս</w:t>
            </w:r>
            <w:r w:rsidRPr="00FB1E48">
              <w:rPr>
                <w:rFonts w:ascii="GHEA Grapalat" w:hAnsi="GHEA Grapalat"/>
                <w:sz w:val="20"/>
              </w:rPr>
              <w:softHyphen/>
              <w:t>խան միջպետական ստանդարտի ներառումը</w:t>
            </w:r>
          </w:p>
        </w:tc>
      </w:tr>
      <w:tr w:rsidR="009F54CB" w:rsidRPr="00FB1E48" w14:paraId="04FA2203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EE3E9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Կայաններ վառելիքալիցքավորման</w:t>
            </w:r>
          </w:p>
        </w:tc>
      </w:tr>
      <w:tr w:rsidR="009F54CB" w:rsidRPr="00FB1E48" w14:paraId="7F2B3A9C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781B1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72A68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2-րդ կետեր, 3-րդ կետի 1 – 8-րդ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12 – 22-րդ ենթակետեր, 5-րդ կետ,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IV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2C014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Ռ ԵՆ 13617-1-2012 «Կայաններ վառելիքալիցքավորման. Մաս 1.</w:t>
            </w:r>
            <w:r w:rsidR="005E6F2F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 xml:space="preserve">Չափաբաշխիչ պոմպերի, վառելիքաբաշխիչ կայանքների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հեռահար պոմպային ագրեգատների կառուցվածքին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աշխատանքին ներկայացվող անվտանգության պահանջները»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FB979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կիրառվում է մինչ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</w:t>
            </w:r>
            <w:r w:rsidR="00EF076B" w:rsidRPr="00FB1E48">
              <w:rPr>
                <w:rFonts w:ascii="GHEA Grapalat" w:hAnsi="GHEA Grapalat"/>
                <w:sz w:val="20"/>
              </w:rPr>
              <w:t xml:space="preserve">ստանդարտների ցանկում </w:t>
            </w:r>
            <w:r w:rsidRPr="00FB1E48">
              <w:rPr>
                <w:rFonts w:ascii="GHEA Grapalat" w:hAnsi="GHEA Grapalat"/>
                <w:sz w:val="20"/>
              </w:rPr>
              <w:t>համապատաս</w:t>
            </w:r>
            <w:r w:rsidRPr="00FB1E48">
              <w:rPr>
                <w:rFonts w:ascii="GHEA Grapalat" w:hAnsi="GHEA Grapalat"/>
                <w:sz w:val="20"/>
              </w:rPr>
              <w:softHyphen/>
              <w:t>խան միջպետական ստանդարտի ներառումը</w:t>
            </w:r>
          </w:p>
        </w:tc>
      </w:tr>
      <w:tr w:rsidR="009F54CB" w:rsidRPr="00FB1E48" w14:paraId="6400A8CC" w14:textId="77777777" w:rsidTr="006E4C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462D7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Էլեկտրապայթեցման սարքեր՝ հանքային</w:t>
            </w:r>
          </w:p>
        </w:tc>
      </w:tr>
      <w:tr w:rsidR="009F54CB" w:rsidRPr="00FB1E48" w14:paraId="5FF5E1F9" w14:textId="77777777" w:rsidTr="006E4C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87A05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DD879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 xml:space="preserve">4-րդ հոդվածի 1-ին, 2-րդ </w:t>
            </w:r>
            <w:r w:rsidR="007771F0">
              <w:rPr>
                <w:rFonts w:ascii="GHEA Grapalat" w:hAnsi="GHEA Grapalat"/>
                <w:sz w:val="20"/>
              </w:rPr>
              <w:t>և</w:t>
            </w:r>
            <w:r w:rsidRPr="00FB1E48">
              <w:rPr>
                <w:rFonts w:ascii="GHEA Grapalat" w:hAnsi="GHEA Grapalat"/>
                <w:sz w:val="20"/>
              </w:rPr>
              <w:t xml:space="preserve"> 5-րդ կետեր, </w:t>
            </w:r>
            <w:r w:rsidR="007771F0">
              <w:rPr>
                <w:rFonts w:ascii="GHEA Grapalat" w:hAnsi="GHEA Grapalat"/>
                <w:sz w:val="20"/>
              </w:rPr>
              <w:t>N</w:t>
            </w:r>
            <w:r w:rsidRPr="00FB1E48">
              <w:rPr>
                <w:rFonts w:ascii="GHEA Grapalat" w:hAnsi="GHEA Grapalat"/>
                <w:sz w:val="20"/>
              </w:rPr>
              <w:t xml:space="preserve"> 1 հավելվածի IV բաժին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67ECF" w14:textId="77777777" w:rsidR="009F54CB" w:rsidRPr="00FB1E48" w:rsidRDefault="00391F66" w:rsidP="006E4C54">
            <w:pPr>
              <w:pStyle w:val="Other0"/>
              <w:shd w:val="clear" w:color="auto" w:fill="auto"/>
              <w:spacing w:after="120"/>
              <w:rPr>
                <w:rFonts w:ascii="GHEA Grapalat" w:hAnsi="GHEA Grapalat" w:cs="Sylfaen"/>
                <w:sz w:val="20"/>
              </w:rPr>
            </w:pPr>
            <w:r w:rsidRPr="00FB1E48">
              <w:rPr>
                <w:rFonts w:ascii="GHEA Grapalat" w:hAnsi="GHEA Grapalat"/>
                <w:sz w:val="20"/>
              </w:rPr>
              <w:t>ԳՕՍՏ 12.2.059-81 «Աշխատանքի անվտանգության ստանդարտների համակարգ. Էլեկտրապայթեցման սարքեր՝ հանքային.</w:t>
            </w:r>
            <w:r w:rsidR="005E6F2F" w:rsidRPr="00FB1E48">
              <w:rPr>
                <w:rFonts w:ascii="GHEA Grapalat" w:hAnsi="GHEA Grapalat"/>
                <w:sz w:val="20"/>
              </w:rPr>
              <w:t xml:space="preserve"> </w:t>
            </w:r>
            <w:r w:rsidRPr="00FB1E48">
              <w:rPr>
                <w:rFonts w:ascii="GHEA Grapalat" w:hAnsi="GHEA Grapalat"/>
                <w:sz w:val="20"/>
              </w:rPr>
              <w:t>Անվտանգության պահանջներ»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BB7C6" w14:textId="77777777" w:rsidR="009F54CB" w:rsidRPr="00FB1E48" w:rsidRDefault="009F54CB" w:rsidP="006E4C54">
            <w:pPr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</w:tbl>
    <w:p w14:paraId="76EAEC63" w14:textId="77777777" w:rsidR="009F54CB" w:rsidRPr="00FB1E48" w:rsidRDefault="009F54CB" w:rsidP="00870E39">
      <w:pPr>
        <w:spacing w:after="160" w:line="360" w:lineRule="auto"/>
        <w:jc w:val="both"/>
        <w:rPr>
          <w:rFonts w:ascii="GHEA Grapalat" w:hAnsi="GHEA Grapalat" w:cs="Sylfaen"/>
        </w:rPr>
      </w:pPr>
    </w:p>
    <w:p w14:paraId="2D7B977D" w14:textId="77777777" w:rsidR="005A1212" w:rsidRPr="00FB1E48" w:rsidRDefault="005A1212" w:rsidP="006E4C54">
      <w:pPr>
        <w:spacing w:after="160" w:line="360" w:lineRule="auto"/>
        <w:jc w:val="center"/>
        <w:rPr>
          <w:rFonts w:ascii="GHEA Grapalat" w:hAnsi="GHEA Grapalat" w:cs="Sylfaen"/>
        </w:rPr>
      </w:pPr>
      <w:r w:rsidRPr="00FB1E48">
        <w:rPr>
          <w:rFonts w:ascii="GHEA Grapalat" w:hAnsi="GHEA Grapalat" w:cs="Sylfaen"/>
        </w:rPr>
        <w:t>___________________</w:t>
      </w:r>
    </w:p>
    <w:sectPr w:rsidR="005A1212" w:rsidRPr="00FB1E48" w:rsidSect="009D551D">
      <w:pgSz w:w="11900" w:h="16840" w:code="9"/>
      <w:pgMar w:top="1418" w:right="1418" w:bottom="1418" w:left="1418" w:header="0" w:footer="50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AD57" w14:textId="77777777" w:rsidR="0014328D" w:rsidRDefault="0014328D" w:rsidP="009F54CB">
      <w:r>
        <w:separator/>
      </w:r>
    </w:p>
  </w:endnote>
  <w:endnote w:type="continuationSeparator" w:id="0">
    <w:p w14:paraId="763A087F" w14:textId="77777777" w:rsidR="0014328D" w:rsidRDefault="0014328D" w:rsidP="009F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HEA Grapalat" w:hAnsi="GHEA Grapalat"/>
      </w:rPr>
      <w:id w:val="4096680"/>
      <w:docPartObj>
        <w:docPartGallery w:val="Page Numbers (Bottom of Page)"/>
        <w:docPartUnique/>
      </w:docPartObj>
    </w:sdtPr>
    <w:sdtEndPr/>
    <w:sdtContent>
      <w:p w14:paraId="7AA97E2C" w14:textId="77777777" w:rsidR="009D551D" w:rsidRPr="00FB1E48" w:rsidRDefault="00D43653" w:rsidP="009D551D">
        <w:pPr>
          <w:pStyle w:val="Footer"/>
          <w:jc w:val="center"/>
          <w:rPr>
            <w:rFonts w:ascii="GHEA Grapalat" w:hAnsi="GHEA Grapalat"/>
          </w:rPr>
        </w:pPr>
        <w:r w:rsidRPr="00FB1E48">
          <w:rPr>
            <w:rFonts w:ascii="GHEA Grapalat" w:hAnsi="GHEA Grapalat"/>
          </w:rPr>
          <w:fldChar w:fldCharType="begin"/>
        </w:r>
        <w:r w:rsidR="009D551D" w:rsidRPr="00FB1E48">
          <w:rPr>
            <w:rFonts w:ascii="GHEA Grapalat" w:hAnsi="GHEA Grapalat"/>
          </w:rPr>
          <w:instrText xml:space="preserve"> PAGE   \* MERGEFORMAT </w:instrText>
        </w:r>
        <w:r w:rsidRPr="00FB1E48">
          <w:rPr>
            <w:rFonts w:ascii="GHEA Grapalat" w:hAnsi="GHEA Grapalat"/>
          </w:rPr>
          <w:fldChar w:fldCharType="separate"/>
        </w:r>
        <w:r w:rsidR="007771F0">
          <w:rPr>
            <w:rFonts w:ascii="GHEA Grapalat" w:hAnsi="GHEA Grapalat"/>
            <w:noProof/>
          </w:rPr>
          <w:t>12</w:t>
        </w:r>
        <w:r w:rsidRPr="00FB1E48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6398" w14:textId="77777777" w:rsidR="0014328D" w:rsidRDefault="0014328D"/>
  </w:footnote>
  <w:footnote w:type="continuationSeparator" w:id="0">
    <w:p w14:paraId="738B9937" w14:textId="77777777" w:rsidR="0014328D" w:rsidRDefault="001432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270F1"/>
    <w:multiLevelType w:val="hybridMultilevel"/>
    <w:tmpl w:val="658E7F2A"/>
    <w:lvl w:ilvl="0" w:tplc="B10E13B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860" w:hanging="360"/>
      </w:pPr>
    </w:lvl>
    <w:lvl w:ilvl="2" w:tplc="042B001B" w:tentative="1">
      <w:start w:val="1"/>
      <w:numFmt w:val="lowerRoman"/>
      <w:lvlText w:val="%3."/>
      <w:lvlJc w:val="right"/>
      <w:pPr>
        <w:ind w:left="2580" w:hanging="180"/>
      </w:pPr>
    </w:lvl>
    <w:lvl w:ilvl="3" w:tplc="042B000F" w:tentative="1">
      <w:start w:val="1"/>
      <w:numFmt w:val="decimal"/>
      <w:lvlText w:val="%4."/>
      <w:lvlJc w:val="left"/>
      <w:pPr>
        <w:ind w:left="3300" w:hanging="360"/>
      </w:pPr>
    </w:lvl>
    <w:lvl w:ilvl="4" w:tplc="042B0019" w:tentative="1">
      <w:start w:val="1"/>
      <w:numFmt w:val="lowerLetter"/>
      <w:lvlText w:val="%5."/>
      <w:lvlJc w:val="left"/>
      <w:pPr>
        <w:ind w:left="4020" w:hanging="360"/>
      </w:pPr>
    </w:lvl>
    <w:lvl w:ilvl="5" w:tplc="042B001B" w:tentative="1">
      <w:start w:val="1"/>
      <w:numFmt w:val="lowerRoman"/>
      <w:lvlText w:val="%6."/>
      <w:lvlJc w:val="right"/>
      <w:pPr>
        <w:ind w:left="4740" w:hanging="180"/>
      </w:pPr>
    </w:lvl>
    <w:lvl w:ilvl="6" w:tplc="042B000F" w:tentative="1">
      <w:start w:val="1"/>
      <w:numFmt w:val="decimal"/>
      <w:lvlText w:val="%7."/>
      <w:lvlJc w:val="left"/>
      <w:pPr>
        <w:ind w:left="5460" w:hanging="360"/>
      </w:pPr>
    </w:lvl>
    <w:lvl w:ilvl="7" w:tplc="042B0019" w:tentative="1">
      <w:start w:val="1"/>
      <w:numFmt w:val="lowerLetter"/>
      <w:lvlText w:val="%8."/>
      <w:lvlJc w:val="left"/>
      <w:pPr>
        <w:ind w:left="6180" w:hanging="360"/>
      </w:pPr>
    </w:lvl>
    <w:lvl w:ilvl="8" w:tplc="042B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4CB"/>
    <w:rsid w:val="000A5C48"/>
    <w:rsid w:val="000D0B37"/>
    <w:rsid w:val="0014328D"/>
    <w:rsid w:val="001802FC"/>
    <w:rsid w:val="001C769B"/>
    <w:rsid w:val="001D648C"/>
    <w:rsid w:val="001F138C"/>
    <w:rsid w:val="00237C1C"/>
    <w:rsid w:val="00282D3A"/>
    <w:rsid w:val="002B11CA"/>
    <w:rsid w:val="00345D24"/>
    <w:rsid w:val="00391F66"/>
    <w:rsid w:val="003D7C88"/>
    <w:rsid w:val="00424DCE"/>
    <w:rsid w:val="00470379"/>
    <w:rsid w:val="004B0083"/>
    <w:rsid w:val="004C43A6"/>
    <w:rsid w:val="004C5BA8"/>
    <w:rsid w:val="004F6FE4"/>
    <w:rsid w:val="005A1212"/>
    <w:rsid w:val="005E6F2F"/>
    <w:rsid w:val="00644D4F"/>
    <w:rsid w:val="006B1AF4"/>
    <w:rsid w:val="006E4C54"/>
    <w:rsid w:val="006F0C5D"/>
    <w:rsid w:val="006F1CD1"/>
    <w:rsid w:val="007175F9"/>
    <w:rsid w:val="007771F0"/>
    <w:rsid w:val="007C7431"/>
    <w:rsid w:val="007E6721"/>
    <w:rsid w:val="00843C8F"/>
    <w:rsid w:val="00870E39"/>
    <w:rsid w:val="00895904"/>
    <w:rsid w:val="008C2208"/>
    <w:rsid w:val="008F5F69"/>
    <w:rsid w:val="00953376"/>
    <w:rsid w:val="00975C1D"/>
    <w:rsid w:val="009D551D"/>
    <w:rsid w:val="009F41F6"/>
    <w:rsid w:val="009F54CB"/>
    <w:rsid w:val="00A40589"/>
    <w:rsid w:val="00AC2CB1"/>
    <w:rsid w:val="00AD79B9"/>
    <w:rsid w:val="00BA5A3A"/>
    <w:rsid w:val="00BE29CF"/>
    <w:rsid w:val="00C14365"/>
    <w:rsid w:val="00C20602"/>
    <w:rsid w:val="00C24996"/>
    <w:rsid w:val="00CB0C3D"/>
    <w:rsid w:val="00D03090"/>
    <w:rsid w:val="00D21DF8"/>
    <w:rsid w:val="00D43653"/>
    <w:rsid w:val="00D67107"/>
    <w:rsid w:val="00D67940"/>
    <w:rsid w:val="00DE021C"/>
    <w:rsid w:val="00E16CB6"/>
    <w:rsid w:val="00E37B81"/>
    <w:rsid w:val="00EF076B"/>
    <w:rsid w:val="00F00E9F"/>
    <w:rsid w:val="00F51797"/>
    <w:rsid w:val="00F602FB"/>
    <w:rsid w:val="00F83102"/>
    <w:rsid w:val="00FB1E48"/>
    <w:rsid w:val="00FD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0A47F94"/>
  <w15:docId w15:val="{2C0C70C4-4E59-43E9-9F3A-1CF5E8A9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54C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9F54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9F54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Other">
    <w:name w:val="Other_"/>
    <w:basedOn w:val="DefaultParagraphFont"/>
    <w:link w:val="Other0"/>
    <w:rsid w:val="009F5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9F5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1">
    <w:name w:val="Body Text1"/>
    <w:basedOn w:val="Normal"/>
    <w:link w:val="Bodytext"/>
    <w:qFormat/>
    <w:rsid w:val="009F54CB"/>
    <w:pPr>
      <w:shd w:val="clear" w:color="auto" w:fill="FFFFFF"/>
      <w:spacing w:after="340" w:line="25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9F54CB"/>
    <w:pPr>
      <w:shd w:val="clear" w:color="auto" w:fill="FFFFFF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Other0">
    <w:name w:val="Other"/>
    <w:basedOn w:val="Normal"/>
    <w:link w:val="Other"/>
    <w:rsid w:val="009F54CB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rsid w:val="009F54CB"/>
    <w:pPr>
      <w:shd w:val="clear" w:color="auto" w:fill="FFFFFF"/>
      <w:spacing w:after="640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4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431"/>
    <w:rPr>
      <w:rFonts w:ascii="Lucida Grande" w:hAnsi="Lucida Grande" w:cs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D5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51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5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5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90519-3CCC-4E76-8DC0-5874CC21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5987</Words>
  <Characters>34126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N. Vardanyan</dc:creator>
  <cp:lastModifiedBy>Tigran Ghandiljyan</cp:lastModifiedBy>
  <cp:revision>7</cp:revision>
  <dcterms:created xsi:type="dcterms:W3CDTF">2021-07-15T12:00:00Z</dcterms:created>
  <dcterms:modified xsi:type="dcterms:W3CDTF">2021-11-29T11:46:00Z</dcterms:modified>
</cp:coreProperties>
</file>