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1C429" w14:textId="77777777" w:rsidR="008C14E5" w:rsidRPr="00D63DF6" w:rsidRDefault="008C14E5">
      <w:pPr>
        <w:pStyle w:val="mechtex"/>
        <w:ind w:left="5760"/>
        <w:jc w:val="left"/>
        <w:rPr>
          <w:rFonts w:ascii="GHEA Mariam" w:hAnsi="GHEA Mariam"/>
          <w:spacing w:val="-8"/>
        </w:rPr>
      </w:pPr>
      <w:r>
        <w:rPr>
          <w:rFonts w:ascii="GHEA Mariam" w:hAnsi="GHEA Mariam"/>
          <w:spacing w:val="-8"/>
        </w:rPr>
        <w:t xml:space="preserve">           </w:t>
      </w:r>
      <w:r w:rsidRPr="00D63DF6">
        <w:rPr>
          <w:rFonts w:ascii="GHEA Mariam" w:hAnsi="GHEA Mariam"/>
          <w:spacing w:val="-8"/>
        </w:rPr>
        <w:t xml:space="preserve">Հավելված </w:t>
      </w:r>
      <w:r>
        <w:rPr>
          <w:rFonts w:ascii="GHEA Mariam" w:hAnsi="GHEA Mariam"/>
          <w:spacing w:val="-8"/>
        </w:rPr>
        <w:t>N 4</w:t>
      </w:r>
    </w:p>
    <w:p w14:paraId="1E4F2B65" w14:textId="77777777" w:rsidR="008C14E5" w:rsidRPr="006B7192" w:rsidRDefault="008C14E5">
      <w:pPr>
        <w:pStyle w:val="mechtex"/>
        <w:ind w:left="3600" w:firstLine="720"/>
        <w:jc w:val="left"/>
        <w:rPr>
          <w:rFonts w:ascii="GHEA Mariam" w:hAnsi="GHEA Mariam"/>
          <w:spacing w:val="-6"/>
        </w:rPr>
      </w:pPr>
      <w:r w:rsidRPr="006B7192">
        <w:rPr>
          <w:rFonts w:ascii="GHEA Mariam" w:hAnsi="GHEA Mariam"/>
          <w:spacing w:val="-6"/>
        </w:rPr>
        <w:t xml:space="preserve">      </w:t>
      </w:r>
      <w:r>
        <w:rPr>
          <w:rFonts w:ascii="GHEA Mariam" w:hAnsi="GHEA Mariam"/>
          <w:spacing w:val="-6"/>
        </w:rPr>
        <w:t xml:space="preserve"> </w:t>
      </w:r>
      <w:r>
        <w:rPr>
          <w:rFonts w:ascii="GHEA Mariam" w:hAnsi="GHEA Mariam"/>
          <w:spacing w:val="-6"/>
        </w:rPr>
        <w:tab/>
        <w:t xml:space="preserve"> </w:t>
      </w:r>
      <w:r w:rsidRPr="006B7192">
        <w:rPr>
          <w:rFonts w:ascii="GHEA Mariam" w:hAnsi="GHEA Mariam"/>
          <w:spacing w:val="-6"/>
        </w:rPr>
        <w:t xml:space="preserve">   ՀՀ կառավարության 201</w:t>
      </w:r>
      <w:r>
        <w:rPr>
          <w:rFonts w:ascii="GHEA Mariam" w:hAnsi="GHEA Mariam"/>
          <w:spacing w:val="-6"/>
        </w:rPr>
        <w:t>9</w:t>
      </w:r>
      <w:r w:rsidRPr="006B7192">
        <w:rPr>
          <w:rFonts w:ascii="GHEA Mariam" w:hAnsi="GHEA Mariam"/>
          <w:spacing w:val="-6"/>
        </w:rPr>
        <w:t xml:space="preserve"> թվականի</w:t>
      </w:r>
    </w:p>
    <w:p w14:paraId="5E4074A4" w14:textId="77777777" w:rsidR="008C14E5" w:rsidRDefault="008C14E5">
      <w:pPr>
        <w:pStyle w:val="mechtex"/>
        <w:jc w:val="left"/>
        <w:rPr>
          <w:rFonts w:ascii="Sylfaen" w:hAnsi="Sylfaen" w:cs="Sylfaen"/>
        </w:rPr>
      </w:pP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t xml:space="preserve">   </w:t>
      </w:r>
      <w:r>
        <w:rPr>
          <w:rFonts w:ascii="GHEA Mariam" w:hAnsi="GHEA Mariam"/>
          <w:spacing w:val="-2"/>
        </w:rPr>
        <w:tab/>
        <w:t xml:space="preserve"> </w:t>
      </w:r>
      <w:r w:rsidRPr="00D63DF6">
        <w:rPr>
          <w:rFonts w:ascii="GHEA Mariam" w:hAnsi="GHEA Mariam"/>
          <w:spacing w:val="-2"/>
        </w:rPr>
        <w:t xml:space="preserve">   </w:t>
      </w:r>
      <w:r w:rsidRPr="008C14E5">
        <w:rPr>
          <w:rFonts w:ascii="GHEA Mariam" w:hAnsi="GHEA Mariam" w:cs="Sylfaen"/>
          <w:spacing w:val="-4"/>
          <w:lang w:val="pt-BR"/>
        </w:rPr>
        <w:t>օգոստոսի</w:t>
      </w:r>
      <w:r>
        <w:rPr>
          <w:rFonts w:ascii="GHEA Mariam" w:hAnsi="GHEA Mariam" w:cs="Sylfaen"/>
          <w:spacing w:val="-2"/>
          <w:lang w:val="pt-BR"/>
        </w:rPr>
        <w:t xml:space="preserve"> 1</w:t>
      </w:r>
      <w:r w:rsidRPr="00D63DF6">
        <w:rPr>
          <w:rFonts w:ascii="GHEA Mariam" w:hAnsi="GHEA Mariam" w:cs="Sylfaen"/>
          <w:spacing w:val="-2"/>
          <w:lang w:val="pt-BR"/>
        </w:rPr>
        <w:t>-</w:t>
      </w:r>
      <w:r w:rsidRPr="00D63DF6">
        <w:rPr>
          <w:rFonts w:ascii="GHEA Mariam" w:hAnsi="GHEA Mariam"/>
          <w:spacing w:val="-2"/>
        </w:rPr>
        <w:t xml:space="preserve">ի N    </w:t>
      </w:r>
      <w:r w:rsidR="009D6EFC">
        <w:rPr>
          <w:rFonts w:ascii="GHEA Mariam" w:hAnsi="GHEA Mariam"/>
        </w:rPr>
        <w:t xml:space="preserve">1009 </w:t>
      </w:r>
      <w:r w:rsidRPr="00D63DF6">
        <w:rPr>
          <w:rFonts w:ascii="GHEA Mariam" w:hAnsi="GHEA Mariam"/>
          <w:spacing w:val="-2"/>
        </w:rPr>
        <w:t xml:space="preserve">- </w:t>
      </w:r>
      <w:r>
        <w:rPr>
          <w:rFonts w:ascii="GHEA Mariam" w:hAnsi="GHEA Mariam"/>
          <w:spacing w:val="-2"/>
        </w:rPr>
        <w:t>Ն</w:t>
      </w:r>
      <w:r w:rsidRPr="00D63DF6">
        <w:rPr>
          <w:rFonts w:ascii="GHEA Mariam" w:hAnsi="GHEA Mariam"/>
          <w:spacing w:val="-2"/>
        </w:rPr>
        <w:t xml:space="preserve">  որոշման</w:t>
      </w:r>
    </w:p>
    <w:p w14:paraId="69C7A532" w14:textId="77777777" w:rsidR="00FA2C4A" w:rsidRPr="008C14E5" w:rsidRDefault="00FA2C4A" w:rsidP="00FA2C4A">
      <w:pPr>
        <w:spacing w:after="0" w:line="240" w:lineRule="auto"/>
        <w:ind w:firstLine="720"/>
        <w:jc w:val="right"/>
        <w:rPr>
          <w:rFonts w:ascii="GHEA Grapalat" w:eastAsia="Calibri" w:hAnsi="GHEA Grapalat" w:cs="Times New Roman"/>
          <w:sz w:val="20"/>
          <w:szCs w:val="20"/>
        </w:rPr>
      </w:pPr>
    </w:p>
    <w:p w14:paraId="2B196567" w14:textId="77777777" w:rsidR="00FA2C4A" w:rsidRDefault="00FA2C4A" w:rsidP="00FA2C4A">
      <w:pPr>
        <w:widowControl w:val="0"/>
        <w:shd w:val="clear" w:color="auto" w:fill="FFFFFF"/>
        <w:spacing w:line="360" w:lineRule="auto"/>
        <w:rPr>
          <w:rFonts w:ascii="GHEA Grapalat" w:eastAsia="Courier New" w:hAnsi="GHEA Grapalat" w:cs="Courier New"/>
          <w:b/>
          <w:color w:val="000000"/>
          <w:sz w:val="24"/>
          <w:szCs w:val="24"/>
          <w:lang w:eastAsia="hy-AM" w:bidi="hy-AM"/>
        </w:rPr>
      </w:pPr>
    </w:p>
    <w:p w14:paraId="0853EC06" w14:textId="77777777" w:rsidR="00A62176" w:rsidRPr="000C25CB" w:rsidRDefault="00A62176" w:rsidP="00A62176">
      <w:pPr>
        <w:widowControl w:val="0"/>
        <w:autoSpaceDE w:val="0"/>
        <w:autoSpaceDN w:val="0"/>
        <w:adjustRightInd w:val="0"/>
        <w:spacing w:after="0" w:line="240" w:lineRule="auto"/>
        <w:rPr>
          <w:rFonts w:ascii="GHEA Grapalat" w:eastAsia="Times New Roman" w:hAnsi="GHEA Grapalat" w:cs="Arial"/>
          <w:b/>
          <w:bCs/>
          <w:sz w:val="24"/>
          <w:szCs w:val="24"/>
          <w:lang w:eastAsia="hy-AM" w:bidi="hy-AM"/>
        </w:rPr>
      </w:pPr>
    </w:p>
    <w:p w14:paraId="16926039" w14:textId="77777777" w:rsidR="00A62176" w:rsidRDefault="00A62176" w:rsidP="00A62176">
      <w:pPr>
        <w:widowControl w:val="0"/>
        <w:spacing w:line="360" w:lineRule="auto"/>
        <w:jc w:val="center"/>
        <w:rPr>
          <w:rFonts w:ascii="GHEA Grapalat" w:eastAsia="Calibri" w:hAnsi="GHEA Grapalat" w:cs="Times New Roman"/>
          <w:b/>
          <w:color w:val="000000"/>
          <w:sz w:val="24"/>
          <w:szCs w:val="24"/>
          <w:shd w:val="clear" w:color="auto" w:fill="FFFFFF"/>
          <w:lang w:val="hy-AM" w:eastAsia="hy-AM" w:bidi="hy-AM"/>
        </w:rPr>
      </w:pPr>
    </w:p>
    <w:p w14:paraId="08822D79" w14:textId="77777777" w:rsidR="00A62176" w:rsidRDefault="00A62176" w:rsidP="00543244">
      <w:pPr>
        <w:widowControl w:val="0"/>
        <w:spacing w:line="360" w:lineRule="auto"/>
        <w:rPr>
          <w:rFonts w:ascii="GHEA Grapalat" w:eastAsia="Calibri" w:hAnsi="GHEA Grapalat" w:cs="Times New Roman"/>
          <w:b/>
          <w:sz w:val="24"/>
          <w:szCs w:val="24"/>
          <w:lang w:val="hy-AM" w:eastAsia="hy-AM" w:bidi="hy-AM"/>
        </w:rPr>
      </w:pPr>
    </w:p>
    <w:p w14:paraId="0517285E" w14:textId="77777777" w:rsidR="00A62176" w:rsidRPr="00A62176" w:rsidRDefault="00A62176" w:rsidP="00A62176">
      <w:pPr>
        <w:widowControl w:val="0"/>
        <w:spacing w:line="360" w:lineRule="auto"/>
        <w:jc w:val="center"/>
        <w:rPr>
          <w:rFonts w:ascii="GHEA Grapalat" w:eastAsia="Calibri" w:hAnsi="GHEA Grapalat" w:cs="Times New Roman"/>
          <w:b/>
          <w:sz w:val="24"/>
          <w:szCs w:val="24"/>
          <w:lang w:val="hy-AM" w:eastAsia="hy-AM" w:bidi="hy-AM"/>
        </w:rPr>
      </w:pPr>
      <w:r w:rsidRPr="00A62176">
        <w:rPr>
          <w:rFonts w:ascii="GHEA Grapalat" w:eastAsia="Calibri" w:hAnsi="GHEA Grapalat" w:cs="Times New Roman"/>
          <w:b/>
          <w:sz w:val="24"/>
          <w:szCs w:val="24"/>
          <w:lang w:val="hy-AM" w:eastAsia="hy-AM" w:bidi="hy-AM"/>
        </w:rPr>
        <w:t>ԵՎՐԱՍԻԱԿԱՆ ՏՆՏԵՍԱԿԱՆ ՀԱՄԱՅՆՔ</w:t>
      </w:r>
    </w:p>
    <w:p w14:paraId="64745478" w14:textId="77777777" w:rsidR="00A62176" w:rsidRPr="00A62176" w:rsidRDefault="00A62176" w:rsidP="00A62176">
      <w:pPr>
        <w:widowControl w:val="0"/>
        <w:spacing w:line="360" w:lineRule="auto"/>
        <w:jc w:val="center"/>
        <w:rPr>
          <w:rFonts w:ascii="GHEA Grapalat" w:eastAsia="Calibri" w:hAnsi="GHEA Grapalat" w:cs="Times New Roman"/>
          <w:b/>
          <w:sz w:val="24"/>
          <w:szCs w:val="24"/>
          <w:lang w:val="hy-AM" w:eastAsia="hy-AM" w:bidi="hy-AM"/>
        </w:rPr>
      </w:pPr>
      <w:r w:rsidRPr="00A62176">
        <w:rPr>
          <w:rFonts w:ascii="GHEA Grapalat" w:eastAsia="Calibri" w:hAnsi="GHEA Grapalat" w:cs="Times New Roman"/>
          <w:b/>
          <w:sz w:val="24"/>
          <w:szCs w:val="24"/>
          <w:lang w:val="hy-AM" w:eastAsia="hy-AM" w:bidi="hy-AM"/>
        </w:rPr>
        <w:t>ՄԱՔՍԱՅԻՆ ՄԻՈՒԹՅԱՆ ՀԱՆՁՆԱԺՈՂՈՎ</w:t>
      </w:r>
    </w:p>
    <w:p w14:paraId="5DD973E2" w14:textId="77777777" w:rsidR="00A62176" w:rsidRPr="00A62176" w:rsidRDefault="00A62176" w:rsidP="00A62176">
      <w:pPr>
        <w:widowControl w:val="0"/>
        <w:spacing w:line="360" w:lineRule="auto"/>
        <w:jc w:val="center"/>
        <w:rPr>
          <w:rFonts w:ascii="GHEA Grapalat" w:eastAsia="Calibri" w:hAnsi="GHEA Grapalat" w:cs="Times New Roman"/>
          <w:b/>
          <w:sz w:val="24"/>
          <w:szCs w:val="24"/>
          <w:lang w:val="hy-AM" w:eastAsia="hy-AM" w:bidi="hy-AM"/>
        </w:rPr>
      </w:pPr>
    </w:p>
    <w:p w14:paraId="7A3F7B57" w14:textId="77777777" w:rsidR="00A62176" w:rsidRPr="00A62176" w:rsidRDefault="00A62176" w:rsidP="00A62176">
      <w:pPr>
        <w:widowControl w:val="0"/>
        <w:spacing w:line="360" w:lineRule="auto"/>
        <w:jc w:val="center"/>
        <w:rPr>
          <w:rFonts w:ascii="GHEA Grapalat" w:eastAsia="Calibri" w:hAnsi="GHEA Grapalat" w:cs="Times New Roman"/>
          <w:b/>
          <w:sz w:val="24"/>
          <w:szCs w:val="24"/>
          <w:lang w:val="hy-AM" w:eastAsia="hy-AM" w:bidi="hy-AM"/>
        </w:rPr>
      </w:pPr>
      <w:r w:rsidRPr="00A62176">
        <w:rPr>
          <w:rFonts w:ascii="GHEA Grapalat" w:eastAsia="Calibri" w:hAnsi="GHEA Grapalat" w:cs="Times New Roman"/>
          <w:b/>
          <w:sz w:val="24"/>
          <w:szCs w:val="24"/>
          <w:lang w:val="hy-AM" w:eastAsia="hy-AM" w:bidi="hy-AM"/>
        </w:rPr>
        <w:t>ՈՐՈՇՈՒՄ</w:t>
      </w:r>
    </w:p>
    <w:p w14:paraId="706BBB6D" w14:textId="77777777" w:rsidR="00A62176" w:rsidRPr="00A62176" w:rsidRDefault="00A62176" w:rsidP="00A62176">
      <w:pPr>
        <w:widowControl w:val="0"/>
        <w:spacing w:line="360" w:lineRule="auto"/>
        <w:jc w:val="center"/>
        <w:rPr>
          <w:rFonts w:ascii="GHEA Grapalat" w:eastAsia="Calibri" w:hAnsi="GHEA Grapalat" w:cs="Times New Roman"/>
          <w:b/>
          <w:sz w:val="24"/>
          <w:szCs w:val="24"/>
          <w:lang w:val="hy-AM" w:eastAsia="hy-AM" w:bidi="hy-AM"/>
        </w:rPr>
      </w:pPr>
      <w:r w:rsidRPr="00A62176">
        <w:rPr>
          <w:rFonts w:ascii="GHEA Grapalat" w:eastAsia="Calibri" w:hAnsi="GHEA Grapalat" w:cs="Times New Roman"/>
          <w:b/>
          <w:sz w:val="24"/>
          <w:szCs w:val="24"/>
          <w:lang w:val="hy-AM" w:eastAsia="hy-AM" w:bidi="hy-AM"/>
        </w:rPr>
        <w:t xml:space="preserve">9 դեկտեմբերի 2011 թվականի </w:t>
      </w:r>
    </w:p>
    <w:p w14:paraId="70024A7E" w14:textId="77777777" w:rsidR="00A62176" w:rsidRPr="00A62176" w:rsidRDefault="00A62176" w:rsidP="00A62176">
      <w:pPr>
        <w:widowControl w:val="0"/>
        <w:spacing w:line="360" w:lineRule="auto"/>
        <w:jc w:val="center"/>
        <w:rPr>
          <w:rFonts w:ascii="GHEA Grapalat" w:eastAsia="Times New Roman" w:hAnsi="GHEA Grapalat" w:cs="Arial"/>
          <w:sz w:val="24"/>
          <w:szCs w:val="24"/>
          <w:lang w:val="hy-AM" w:eastAsia="hy-AM" w:bidi="hy-AM"/>
        </w:rPr>
      </w:pPr>
      <w:r w:rsidRPr="00A62176">
        <w:rPr>
          <w:rFonts w:ascii="GHEA Grapalat" w:eastAsia="Calibri" w:hAnsi="GHEA Grapalat" w:cs="Times New Roman"/>
          <w:b/>
          <w:sz w:val="24"/>
          <w:szCs w:val="24"/>
          <w:lang w:val="hy-AM" w:eastAsia="hy-AM" w:bidi="hy-AM"/>
        </w:rPr>
        <w:t>թիվ 874</w:t>
      </w:r>
    </w:p>
    <w:p w14:paraId="22F0B465" w14:textId="77777777" w:rsidR="00A62176" w:rsidRPr="00A62176" w:rsidRDefault="00A62176" w:rsidP="00A62176">
      <w:pPr>
        <w:widowControl w:val="0"/>
        <w:spacing w:line="360" w:lineRule="auto"/>
        <w:ind w:left="426" w:right="424"/>
        <w:jc w:val="center"/>
        <w:rPr>
          <w:rFonts w:ascii="GHEA Grapalat" w:eastAsia="Calibri" w:hAnsi="GHEA Grapalat" w:cs="Times New Roman"/>
          <w:b/>
          <w:sz w:val="24"/>
          <w:szCs w:val="24"/>
          <w:lang w:val="hy-AM" w:eastAsia="hy-AM" w:bidi="hy-AM"/>
        </w:rPr>
      </w:pPr>
      <w:r w:rsidRPr="00A62176">
        <w:rPr>
          <w:rFonts w:ascii="GHEA Grapalat" w:eastAsia="Calibri" w:hAnsi="GHEA Grapalat" w:cs="Times New Roman"/>
          <w:b/>
          <w:sz w:val="24"/>
          <w:szCs w:val="24"/>
          <w:lang w:val="hy-AM" w:eastAsia="hy-AM" w:bidi="hy-AM"/>
        </w:rPr>
        <w:t xml:space="preserve">«ՀԱՑԱՀԱՏԻԿԻ ԱՆՎՏԱՆԳՈՒԹՅԱՆ ՄԱՍԻՆ» </w:t>
      </w:r>
      <w:r w:rsidRPr="00A62176">
        <w:rPr>
          <w:rFonts w:ascii="GHEA Grapalat" w:eastAsia="Calibri" w:hAnsi="GHEA Grapalat" w:cs="Times New Roman"/>
          <w:b/>
          <w:sz w:val="24"/>
          <w:szCs w:val="24"/>
          <w:lang w:val="hy-AM" w:eastAsia="hy-AM" w:bidi="hy-AM"/>
        </w:rPr>
        <w:br/>
        <w:t>ՄԱՔՍԱՅԻՆ ՄԻՈՒԹՅԱՆ ՏԵԽՆԻԿԱԿԱՆ ԿԱՆՈՆԱԿԱՐԳԻ ԸՆԴՈՒՆՄԱՆ ՄԱՍԻՆ</w:t>
      </w:r>
    </w:p>
    <w:p w14:paraId="07453A78" w14:textId="77777777" w:rsidR="00A62176" w:rsidRPr="00A62176" w:rsidRDefault="00A62176" w:rsidP="00A62176">
      <w:pPr>
        <w:widowControl w:val="0"/>
        <w:spacing w:line="360" w:lineRule="auto"/>
        <w:ind w:left="426" w:right="424"/>
        <w:jc w:val="center"/>
        <w:rPr>
          <w:rFonts w:ascii="GHEA Grapalat" w:eastAsia="Times New Roman" w:hAnsi="GHEA Grapalat" w:cs="Arial"/>
          <w:sz w:val="24"/>
          <w:szCs w:val="24"/>
          <w:lang w:val="hy-AM" w:eastAsia="hy-AM" w:bidi="hy-AM"/>
        </w:rPr>
      </w:pPr>
      <w:r w:rsidRPr="00A62176">
        <w:rPr>
          <w:rFonts w:ascii="GHEA Grapalat" w:eastAsia="Times New Roman" w:hAnsi="GHEA Grapalat" w:cs="Arial"/>
          <w:sz w:val="24"/>
          <w:szCs w:val="24"/>
          <w:lang w:val="hy-AM" w:eastAsia="hy-AM" w:bidi="hy-AM"/>
        </w:rPr>
        <w:t>Փոփոխող փաստաթղթերի ցանկ</w:t>
      </w:r>
    </w:p>
    <w:p w14:paraId="05E0D4C8" w14:textId="77777777" w:rsidR="00A62176" w:rsidRPr="00A62176" w:rsidRDefault="00A62176" w:rsidP="00A62176">
      <w:pPr>
        <w:widowControl w:val="0"/>
        <w:spacing w:line="360" w:lineRule="auto"/>
        <w:ind w:left="426" w:right="424"/>
        <w:jc w:val="center"/>
        <w:rPr>
          <w:rFonts w:ascii="GHEA Grapalat" w:eastAsia="Times New Roman" w:hAnsi="GHEA Grapalat" w:cs="Arial"/>
          <w:sz w:val="24"/>
          <w:szCs w:val="24"/>
          <w:lang w:val="hy-AM" w:eastAsia="hy-AM" w:bidi="hy-AM"/>
        </w:rPr>
      </w:pPr>
      <w:r w:rsidRPr="00A62176">
        <w:rPr>
          <w:rFonts w:ascii="GHEA Grapalat" w:eastAsia="Times New Roman" w:hAnsi="GHEA Grapalat" w:cs="Arial"/>
          <w:sz w:val="24"/>
          <w:szCs w:val="24"/>
          <w:lang w:val="hy-AM" w:eastAsia="hy-AM" w:bidi="hy-AM"/>
        </w:rPr>
        <w:t xml:space="preserve">(Եվրասիական տնտեսական հանձնաժողովի կոլեգիայի </w:t>
      </w:r>
      <w:r w:rsidRPr="00A62176">
        <w:rPr>
          <w:rFonts w:ascii="GHEA Grapalat" w:eastAsia="Times New Roman" w:hAnsi="GHEA Grapalat" w:cs="Arial"/>
          <w:sz w:val="24"/>
          <w:szCs w:val="24"/>
          <w:lang w:val="hy-AM" w:eastAsia="hy-AM" w:bidi="hy-AM"/>
        </w:rPr>
        <w:br/>
        <w:t xml:space="preserve">2012 թվականի նոյեմբերի 20-ի թիվ 227, 2014 թվականի հուլիսի 18-ի </w:t>
      </w:r>
      <w:r w:rsidRPr="00A62176">
        <w:rPr>
          <w:rFonts w:ascii="GHEA Grapalat" w:eastAsia="Times New Roman" w:hAnsi="GHEA Grapalat" w:cs="Arial"/>
          <w:sz w:val="24"/>
          <w:szCs w:val="24"/>
          <w:lang w:val="hy-AM" w:eastAsia="hy-AM" w:bidi="hy-AM"/>
        </w:rPr>
        <w:br/>
        <w:t>թիվ 124 որոշումների, Եվրասիական տնտեսական հանձնաժողովի խորհրդի 2016 թվականի մայիսի 16-ի թիվ 33 որոշման խմբագրությամբ)</w:t>
      </w:r>
    </w:p>
    <w:p w14:paraId="1D4F9F33" w14:textId="77777777" w:rsidR="00A62176" w:rsidRPr="00A62176" w:rsidRDefault="00A62176" w:rsidP="00A62176">
      <w:pPr>
        <w:widowControl w:val="0"/>
        <w:spacing w:line="353"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 xml:space="preserve">«Բելառուսի Հանրապետությունում, Ղազախստանի Հանրապետությունում </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Ռուսաստանի Դաշնությունում տեխնիկական կանոնակարգման միասնական սկզբունքների </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կանոնների մասին» 2010 թվականի նոյեմբերի 18-ի համաձայնագրի 13-րդ հոդվածին համապատասխան՝ Մաքսային միության հանձնաժողովը (այսուհետ՝ Հանձնաժողով) </w:t>
      </w:r>
      <w:r w:rsidRPr="00A62176">
        <w:rPr>
          <w:rFonts w:ascii="GHEA Grapalat" w:eastAsia="Calibri" w:hAnsi="GHEA Grapalat" w:cs="Times New Roman"/>
          <w:b/>
          <w:sz w:val="24"/>
          <w:szCs w:val="24"/>
          <w:lang w:val="hy-AM" w:eastAsia="hy-AM" w:bidi="hy-AM"/>
        </w:rPr>
        <w:t>որոշեց</w:t>
      </w:r>
      <w:r w:rsidRPr="00A62176">
        <w:rPr>
          <w:rFonts w:ascii="GHEA Grapalat" w:eastAsia="Calibri" w:hAnsi="GHEA Grapalat" w:cs="Times New Roman"/>
          <w:sz w:val="24"/>
          <w:szCs w:val="24"/>
          <w:lang w:val="hy-AM" w:eastAsia="hy-AM" w:bidi="hy-AM"/>
        </w:rPr>
        <w:t>.</w:t>
      </w:r>
    </w:p>
    <w:p w14:paraId="129B3741" w14:textId="77777777" w:rsidR="00A62176" w:rsidRPr="00A62176" w:rsidRDefault="00A62176" w:rsidP="00A62176">
      <w:pPr>
        <w:widowControl w:val="0"/>
        <w:tabs>
          <w:tab w:val="left" w:pos="1134"/>
        </w:tabs>
        <w:spacing w:line="353"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lastRenderedPageBreak/>
        <w:t>1.</w:t>
      </w:r>
      <w:r w:rsidRPr="00A62176">
        <w:rPr>
          <w:rFonts w:ascii="GHEA Grapalat" w:eastAsia="Calibri" w:hAnsi="GHEA Grapalat" w:cs="Times New Roman"/>
          <w:sz w:val="24"/>
          <w:szCs w:val="24"/>
          <w:lang w:val="hy-AM" w:eastAsia="hy-AM" w:bidi="hy-AM"/>
        </w:rPr>
        <w:tab/>
        <w:t>Ընդունել «Հացահատիկի անվտանգության մասին» Մաքսային միության տեխնիկական կանոնակարգը (ՄՄ ՏԿ 015/2011) (կցվում է)։</w:t>
      </w:r>
    </w:p>
    <w:p w14:paraId="67A37647" w14:textId="77777777" w:rsidR="00A62176" w:rsidRPr="00A62176" w:rsidRDefault="00A62176" w:rsidP="00A62176">
      <w:pPr>
        <w:widowControl w:val="0"/>
        <w:tabs>
          <w:tab w:val="left" w:pos="1134"/>
        </w:tabs>
        <w:spacing w:line="353" w:lineRule="auto"/>
        <w:ind w:firstLine="567"/>
        <w:jc w:val="both"/>
        <w:rPr>
          <w:rFonts w:ascii="GHEA Grapalat" w:eastAsia="Calibri" w:hAnsi="GHEA Grapalat" w:cs="Times New Roman"/>
          <w:sz w:val="24"/>
          <w:szCs w:val="24"/>
          <w:lang w:val="hy-AM" w:eastAsia="hy-AM" w:bidi="hy-AM"/>
        </w:rPr>
      </w:pPr>
      <w:r w:rsidRPr="00A62176">
        <w:rPr>
          <w:rFonts w:ascii="GHEA Grapalat" w:eastAsia="Calibri" w:hAnsi="GHEA Grapalat" w:cs="Times New Roman"/>
          <w:sz w:val="24"/>
          <w:szCs w:val="24"/>
          <w:lang w:val="hy-AM" w:eastAsia="hy-AM" w:bidi="hy-AM"/>
        </w:rPr>
        <w:t>2.</w:t>
      </w:r>
      <w:r w:rsidRPr="00A62176">
        <w:rPr>
          <w:rFonts w:ascii="GHEA Grapalat" w:eastAsia="Calibri" w:hAnsi="GHEA Grapalat" w:cs="Times New Roman"/>
          <w:sz w:val="24"/>
          <w:szCs w:val="24"/>
          <w:lang w:val="hy-AM" w:eastAsia="hy-AM" w:bidi="hy-AM"/>
        </w:rPr>
        <w:tab/>
        <w:t xml:space="preserve">Հաստատել ստանդարտների ցանկը, որոնք պարունակում են «Հացահատիկի անվտանգության մասին» Մաքսային միության տեխնիկական կանոնակարգի (ՄՄ ՏԿ 015/2011) պահանջները կիրառելու </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կատարելու ու արտադրանքի համապատասխանության գնահատում (հավաստում) իրականացնելու համար անհրաժեշտ՝ հետազոտությունների (փորձարկումների) </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չափումների կանոններ ու մեթոդներ, այդ թվում՝ նմուշառման կանոններ (կցվում</w:t>
      </w:r>
      <w:r w:rsidRPr="00A62176">
        <w:rPr>
          <w:rFonts w:ascii="Courier New" w:eastAsia="Calibri" w:hAnsi="Courier New" w:cs="Courier New"/>
          <w:sz w:val="24"/>
          <w:szCs w:val="24"/>
          <w:lang w:val="hy-AM" w:eastAsia="hy-AM" w:bidi="hy-AM"/>
        </w:rPr>
        <w:t> </w:t>
      </w:r>
      <w:r w:rsidRPr="00A62176">
        <w:rPr>
          <w:rFonts w:ascii="GHEA Grapalat" w:eastAsia="Calibri" w:hAnsi="GHEA Grapalat" w:cs="Times New Roman"/>
          <w:sz w:val="24"/>
          <w:szCs w:val="24"/>
          <w:lang w:val="hy-AM" w:eastAsia="hy-AM" w:bidi="hy-AM"/>
        </w:rPr>
        <w:t>է):</w:t>
      </w:r>
    </w:p>
    <w:p w14:paraId="04FD6E71" w14:textId="77777777" w:rsidR="00A62176" w:rsidRPr="00A62176" w:rsidRDefault="00A62176" w:rsidP="00A62176">
      <w:pPr>
        <w:widowControl w:val="0"/>
        <w:tabs>
          <w:tab w:val="left" w:pos="1134"/>
        </w:tabs>
        <w:spacing w:line="353"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3.</w:t>
      </w:r>
      <w:r w:rsidRPr="00A62176">
        <w:rPr>
          <w:rFonts w:ascii="GHEA Grapalat" w:eastAsia="Calibri" w:hAnsi="GHEA Grapalat" w:cs="Times New Roman"/>
          <w:sz w:val="24"/>
          <w:szCs w:val="24"/>
          <w:lang w:val="hy-AM" w:eastAsia="hy-AM" w:bidi="hy-AM"/>
        </w:rPr>
        <w:tab/>
        <w:t>Սահմանել՝</w:t>
      </w:r>
    </w:p>
    <w:p w14:paraId="0982A711" w14:textId="77777777" w:rsidR="00A62176" w:rsidRPr="00A62176" w:rsidRDefault="00A62176" w:rsidP="00A62176">
      <w:pPr>
        <w:widowControl w:val="0"/>
        <w:tabs>
          <w:tab w:val="left" w:pos="1134"/>
        </w:tabs>
        <w:spacing w:line="353"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3.1.</w:t>
      </w:r>
      <w:r w:rsidRPr="00A62176">
        <w:rPr>
          <w:rFonts w:ascii="GHEA Grapalat" w:eastAsia="Calibri" w:hAnsi="GHEA Grapalat" w:cs="Times New Roman"/>
          <w:sz w:val="24"/>
          <w:szCs w:val="24"/>
          <w:lang w:val="hy-AM" w:eastAsia="hy-AM" w:bidi="hy-AM"/>
        </w:rPr>
        <w:tab/>
        <w:t>«Հացահատիկի անվտանգության մասին» Մաքսային միության տեխնիկական կանոնակարգը (այսուհետ՝ Տեխնիկական կանոնակարգ) ուժի մեջ</w:t>
      </w:r>
      <w:r w:rsidRPr="00A62176">
        <w:rPr>
          <w:rFonts w:ascii="Courier New" w:eastAsia="Calibri" w:hAnsi="Courier New" w:cs="Courier New"/>
          <w:sz w:val="24"/>
          <w:szCs w:val="24"/>
          <w:lang w:val="hy-AM" w:eastAsia="hy-AM" w:bidi="hy-AM"/>
        </w:rPr>
        <w:t> </w:t>
      </w:r>
      <w:r w:rsidRPr="00A62176">
        <w:rPr>
          <w:rFonts w:ascii="GHEA Grapalat" w:eastAsia="Calibri" w:hAnsi="GHEA Grapalat" w:cs="Times New Roman"/>
          <w:sz w:val="24"/>
          <w:szCs w:val="24"/>
          <w:lang w:val="hy-AM" w:eastAsia="hy-AM" w:bidi="hy-AM"/>
        </w:rPr>
        <w:t xml:space="preserve">է մտնում 2013 թվականի հուլիսի 1-ից, ընդ որում՝ </w:t>
      </w:r>
    </w:p>
    <w:p w14:paraId="744FEB9F" w14:textId="77777777" w:rsidR="00A62176" w:rsidRPr="00A62176" w:rsidRDefault="00A62176" w:rsidP="00A62176">
      <w:pPr>
        <w:widowControl w:val="0"/>
        <w:tabs>
          <w:tab w:val="left" w:pos="1134"/>
        </w:tabs>
        <w:spacing w:line="353"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w:t>
      </w:r>
      <w:r w:rsidRPr="00A62176">
        <w:rPr>
          <w:rFonts w:ascii="GHEA Grapalat" w:eastAsia="Calibri" w:hAnsi="GHEA Grapalat" w:cs="Times New Roman"/>
          <w:sz w:val="24"/>
          <w:szCs w:val="24"/>
          <w:lang w:val="hy-AM" w:eastAsia="hy-AM" w:bidi="hy-AM"/>
        </w:rPr>
        <w:tab/>
        <w:t>ըստ «վնասատուներով վարակվածություն» ցուցանիշի՝ Տեխնիկական կանոնակարգի 2-րդ հավելվածի պահանջները գործում</w:t>
      </w:r>
      <w:r w:rsidRPr="00A62176">
        <w:rPr>
          <w:rFonts w:ascii="Courier New" w:eastAsia="Calibri" w:hAnsi="Courier New" w:cs="Courier New"/>
          <w:sz w:val="24"/>
          <w:szCs w:val="24"/>
          <w:lang w:val="hy-AM" w:eastAsia="hy-AM" w:bidi="hy-AM"/>
        </w:rPr>
        <w:t> </w:t>
      </w:r>
      <w:r w:rsidRPr="00A62176">
        <w:rPr>
          <w:rFonts w:ascii="GHEA Grapalat" w:eastAsia="Calibri" w:hAnsi="GHEA Grapalat" w:cs="Times New Roman"/>
          <w:sz w:val="24"/>
          <w:szCs w:val="24"/>
          <w:lang w:val="hy-AM" w:eastAsia="hy-AM" w:bidi="hy-AM"/>
        </w:rPr>
        <w:t>են մինչ</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2018 թվականի հուլիսի 1-ը, նշված ամսաթիվը լրանալուց հետո սահմանվում է «չի թույլատրվում» նորմը.</w:t>
      </w:r>
    </w:p>
    <w:p w14:paraId="390F38A9" w14:textId="77777777" w:rsidR="00A62176" w:rsidRPr="00A62176" w:rsidRDefault="00A62176" w:rsidP="00A62176">
      <w:pPr>
        <w:widowControl w:val="0"/>
        <w:tabs>
          <w:tab w:val="left" w:pos="1134"/>
        </w:tabs>
        <w:spacing w:line="353"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w:t>
      </w:r>
      <w:r w:rsidRPr="00A62176">
        <w:rPr>
          <w:rFonts w:ascii="GHEA Grapalat" w:eastAsia="Calibri" w:hAnsi="GHEA Grapalat" w:cs="Times New Roman"/>
          <w:sz w:val="24"/>
          <w:szCs w:val="24"/>
          <w:lang w:val="hy-AM" w:eastAsia="hy-AM" w:bidi="hy-AM"/>
        </w:rPr>
        <w:tab/>
        <w:t xml:space="preserve">ըստ «դառնախոտ սողացող» (մյուս՝ սահմանված վնասակար </w:t>
      </w:r>
      <w:r w:rsidRPr="00A62176">
        <w:rPr>
          <w:rFonts w:ascii="GHEA Grapalat" w:eastAsia="Calibri" w:hAnsi="GHEA Grapalat" w:cs="Times New Roman"/>
          <w:spacing w:val="-4"/>
          <w:sz w:val="24"/>
          <w:szCs w:val="24"/>
          <w:lang w:val="hy-AM" w:eastAsia="hy-AM" w:bidi="hy-AM"/>
        </w:rPr>
        <w:t xml:space="preserve">խառնուրդների համակցությամբ) ցուցանիշի՝ Տեխնիկական կանոնակարգի 3-րդ </w:t>
      </w:r>
      <w:r w:rsidR="00B9156A">
        <w:rPr>
          <w:rFonts w:ascii="GHEA Grapalat" w:eastAsia="Calibri" w:hAnsi="GHEA Grapalat" w:cs="Times New Roman"/>
          <w:spacing w:val="-4"/>
          <w:sz w:val="24"/>
          <w:szCs w:val="24"/>
          <w:lang w:val="hy-AM" w:eastAsia="hy-AM" w:bidi="hy-AM"/>
        </w:rPr>
        <w:t>և</w:t>
      </w:r>
      <w:r w:rsidRPr="00A62176">
        <w:rPr>
          <w:rFonts w:ascii="GHEA Grapalat" w:eastAsia="Calibri" w:hAnsi="GHEA Grapalat" w:cs="Times New Roman"/>
          <w:spacing w:val="-4"/>
          <w:sz w:val="24"/>
          <w:szCs w:val="24"/>
          <w:lang w:val="hy-AM" w:eastAsia="hy-AM" w:bidi="hy-AM"/>
        </w:rPr>
        <w:t xml:space="preserve"> 5-րդ հավելվածների պահանջները գործում են մինչ</w:t>
      </w:r>
      <w:r w:rsidR="00B9156A">
        <w:rPr>
          <w:rFonts w:ascii="GHEA Grapalat" w:eastAsia="Calibri" w:hAnsi="GHEA Grapalat" w:cs="Times New Roman"/>
          <w:spacing w:val="-4"/>
          <w:sz w:val="24"/>
          <w:szCs w:val="24"/>
          <w:lang w:val="hy-AM" w:eastAsia="hy-AM" w:bidi="hy-AM"/>
        </w:rPr>
        <w:t>և</w:t>
      </w:r>
      <w:r w:rsidRPr="00A62176">
        <w:rPr>
          <w:rFonts w:ascii="GHEA Grapalat" w:eastAsia="Calibri" w:hAnsi="GHEA Grapalat" w:cs="Times New Roman"/>
          <w:spacing w:val="-4"/>
          <w:sz w:val="24"/>
          <w:szCs w:val="24"/>
          <w:lang w:val="hy-AM" w:eastAsia="hy-AM" w:bidi="hy-AM"/>
        </w:rPr>
        <w:t xml:space="preserve"> 2018 թվականի</w:t>
      </w:r>
      <w:r w:rsidRPr="00A62176">
        <w:rPr>
          <w:rFonts w:ascii="GHEA Grapalat" w:eastAsia="Calibri" w:hAnsi="GHEA Grapalat" w:cs="Times New Roman"/>
          <w:sz w:val="24"/>
          <w:szCs w:val="24"/>
          <w:lang w:val="hy-AM" w:eastAsia="hy-AM" w:bidi="hy-AM"/>
        </w:rPr>
        <w:t xml:space="preserve"> հուլիսի 1-ը, նշված ամսաթիվը լրանալուց հետո սահմանվում է «դառնախոտ սողացող. չի թույլատրվում» նորմը.</w:t>
      </w:r>
    </w:p>
    <w:p w14:paraId="17FD75A7" w14:textId="77777777" w:rsidR="00A62176" w:rsidRPr="00A62176" w:rsidRDefault="00A62176" w:rsidP="00A62176">
      <w:pPr>
        <w:widowControl w:val="0"/>
        <w:tabs>
          <w:tab w:val="left" w:pos="1134"/>
        </w:tabs>
        <w:spacing w:line="353"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3.2.</w:t>
      </w:r>
      <w:r w:rsidRPr="00A62176">
        <w:rPr>
          <w:rFonts w:ascii="GHEA Grapalat" w:eastAsia="Calibri" w:hAnsi="GHEA Grapalat" w:cs="Times New Roman"/>
          <w:sz w:val="24"/>
          <w:szCs w:val="24"/>
          <w:lang w:val="hy-AM" w:eastAsia="hy-AM" w:bidi="hy-AM"/>
        </w:rPr>
        <w:tab/>
        <w:t xml:space="preserve">Մաքսային միության նորմատիվ իրավական ակտերով կամ Մաքսային միության անդամ պետության օրենսդրությամբ սահմանված պարտադիր պահանջներին համապատասխանության գնահատման (հավաստման) մասին փաստաթղթերը, որոնք տրամադրվել կամ ընդունվել են Տեխնիկական կանոնակարգի տեխնիկական կանոնակարգման օբյեկտ հանդիսացող </w:t>
      </w:r>
      <w:r w:rsidRPr="00A62176">
        <w:rPr>
          <w:rFonts w:ascii="GHEA Grapalat" w:eastAsia="Calibri" w:hAnsi="GHEA Grapalat" w:cs="Times New Roman"/>
          <w:sz w:val="24"/>
          <w:szCs w:val="24"/>
          <w:lang w:val="hy-AM" w:eastAsia="hy-AM" w:bidi="hy-AM"/>
        </w:rPr>
        <w:lastRenderedPageBreak/>
        <w:t>արտադրանքի առնչությամբ (այսուհետ՝ արտադրանք), մինչ</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Տեխնիկական կանոնակարգն ուժի մտնելու օրը, վավեր են մինչ</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դրանց գործողության ժամկետի ավարտը, սակայն ոչ ուշ, քան 2015 թվականի փետրվարի 15-ը։ Նշված փաստաթղթերը, որոնք տրամադրվել կամ ընդունվել են մինչ</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սույն Որոշման պաշտոնական հրապարակման օրը, վավեր են մինչ</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դրանց գործողության ժամկետի ավարտը։</w:t>
      </w:r>
    </w:p>
    <w:p w14:paraId="71973B5E" w14:textId="77777777" w:rsidR="00A62176" w:rsidRPr="00A62176" w:rsidRDefault="00A62176" w:rsidP="00A62176">
      <w:pPr>
        <w:widowControl w:val="0"/>
        <w:spacing w:line="360"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Տեխնիկական կանոնակարգն ուժի մեջ մտնելու օրվանից՝ Մաքսային միության նորմատիվ իրավական ակտերով կամ Մաքսային միության անդամ պետության օրենսդրությամբ ավելի վաղ սահմանված պարտադիր պահանջներին արտադրանքի համապատասխանության գնահատման (հավաստման) վերաբերյալ փաստաթղթերի տրամադրում կամ ընդունում չի թույլատրվում.</w:t>
      </w:r>
    </w:p>
    <w:p w14:paraId="51CD6BB9" w14:textId="77777777" w:rsidR="00A62176" w:rsidRPr="00A62176" w:rsidRDefault="00A62176" w:rsidP="00A62176">
      <w:pPr>
        <w:widowControl w:val="0"/>
        <w:tabs>
          <w:tab w:val="left" w:pos="1134"/>
        </w:tabs>
        <w:spacing w:line="360"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3.3.</w:t>
      </w:r>
      <w:r w:rsidRPr="00A62176">
        <w:rPr>
          <w:rFonts w:ascii="GHEA Grapalat" w:eastAsia="Calibri" w:hAnsi="GHEA Grapalat" w:cs="Times New Roman"/>
          <w:sz w:val="24"/>
          <w:szCs w:val="24"/>
          <w:lang w:val="hy-AM" w:eastAsia="hy-AM" w:bidi="hy-AM"/>
        </w:rPr>
        <w:tab/>
        <w:t>մինչ</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2015 թվականի փետրվարի 15-ը թույլատրվում է արտադրանքի արտադրությունը </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շրջանառության մեջ դնելը՝ Մաքսային միության նորմատիվ իրավական ակտերով կամ Մաքսային միության անդամ պետության օրենսդրությամբ ավելի վաղ սահմանված պարտադիր պահանջներին համապատասխան՝ նշված պարտադիր պահանջներին արտադրանքի համապատասխանության գնահատման (հավաստման) մասին այն փաստաթղթերի առկայության դեպքում, որոնք տրամադրվել կամ ընդունվել են մինչ</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Տեխնիկական կանոնակարգն ուժի մեջ մտնելու օրը։</w:t>
      </w:r>
    </w:p>
    <w:p w14:paraId="50AA8BAC" w14:textId="77777777" w:rsidR="00A62176" w:rsidRPr="00A62176" w:rsidRDefault="00A62176" w:rsidP="00A62176">
      <w:pPr>
        <w:widowControl w:val="0"/>
        <w:spacing w:line="360"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Նշված արտադրանքը մակնշվում է համապատասխանության ազգային նշանով (շուկայում՝ շրջանառության նշանով)՝ Մաքսային միության անդամ պետության օրենսդրությանը համապատասխան։</w:t>
      </w:r>
    </w:p>
    <w:p w14:paraId="39BD1BCD" w14:textId="77777777" w:rsidR="00A62176" w:rsidRPr="00A62176" w:rsidRDefault="00A62176" w:rsidP="00A62176">
      <w:pPr>
        <w:widowControl w:val="0"/>
        <w:spacing w:line="360"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Այդ արտադրանքի մակնշումը Մաքսային միության անդամ պետությունների շուկայում արտադրանքի շրջանառության միասնական նշանով չի թույլատրվում.</w:t>
      </w:r>
    </w:p>
    <w:p w14:paraId="26E06AE8" w14:textId="77777777" w:rsidR="00A62176" w:rsidRPr="00A62176" w:rsidRDefault="00A62176" w:rsidP="00A62176">
      <w:pPr>
        <w:widowControl w:val="0"/>
        <w:tabs>
          <w:tab w:val="left" w:pos="1134"/>
        </w:tabs>
        <w:spacing w:line="360"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3.4.</w:t>
      </w:r>
      <w:r w:rsidRPr="00A62176">
        <w:rPr>
          <w:rFonts w:ascii="GHEA Grapalat" w:eastAsia="Calibri" w:hAnsi="GHEA Grapalat" w:cs="Times New Roman"/>
          <w:sz w:val="24"/>
          <w:szCs w:val="24"/>
          <w:lang w:val="hy-AM" w:eastAsia="hy-AM" w:bidi="hy-AM"/>
        </w:rPr>
        <w:tab/>
        <w:t xml:space="preserve">սույն Որոշման 3.2. ենթակետում նշված համապատասխանության գնահատման (հավաստման) մասին փաստաթղթերի գործողության ժամկետի ընթացքում շրջանառության մեջ դրված արտադրանքի շրջանառությունը </w:t>
      </w:r>
      <w:r w:rsidRPr="00A62176">
        <w:rPr>
          <w:rFonts w:ascii="GHEA Grapalat" w:eastAsia="Calibri" w:hAnsi="GHEA Grapalat" w:cs="Times New Roman"/>
          <w:sz w:val="24"/>
          <w:szCs w:val="24"/>
          <w:lang w:val="hy-AM" w:eastAsia="hy-AM" w:bidi="hy-AM"/>
        </w:rPr>
        <w:lastRenderedPageBreak/>
        <w:t>թույլատրվում է արտադրանքի՝ Մաքսային միության անդամ պետության օրենսդրությանը համապատասխան սահմանված պիտանիության ժամկետի ընթացքում։</w:t>
      </w:r>
    </w:p>
    <w:p w14:paraId="0A71FB2F" w14:textId="77777777" w:rsidR="00A62176" w:rsidRPr="00A62176" w:rsidRDefault="00A62176" w:rsidP="00A62176">
      <w:pPr>
        <w:widowControl w:val="0"/>
        <w:tabs>
          <w:tab w:val="left" w:pos="1134"/>
        </w:tabs>
        <w:spacing w:line="360"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4.</w:t>
      </w:r>
      <w:r w:rsidRPr="00A62176">
        <w:rPr>
          <w:rFonts w:ascii="GHEA Grapalat" w:eastAsia="Calibri" w:hAnsi="GHEA Grapalat" w:cs="Times New Roman"/>
          <w:sz w:val="24"/>
          <w:szCs w:val="24"/>
          <w:lang w:val="hy-AM" w:eastAsia="hy-AM" w:bidi="hy-AM"/>
        </w:rPr>
        <w:tab/>
        <w:t xml:space="preserve">Հանձնաժողովի քարտուղարությանը՝ Կողմերի հետ համատեղ նախապատրաստել Տեխնիկական կանոնակարգի իրականացման համար անհրաժեշտ միջոցառումների ծրագրի նախագիծը, </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սույն Որոշումն ուժի մեջ մտնելու օրվանից եռամսյա ժամկետում ապահովել դրա՝ սահմանված կարգով Հանձնաժողովի հաստատմանը ներկայացնելը։</w:t>
      </w:r>
    </w:p>
    <w:p w14:paraId="51BDF6B1" w14:textId="77777777" w:rsidR="00A62176" w:rsidRPr="00A62176" w:rsidRDefault="00A62176" w:rsidP="00A62176">
      <w:pPr>
        <w:widowControl w:val="0"/>
        <w:tabs>
          <w:tab w:val="left" w:pos="1134"/>
        </w:tabs>
        <w:spacing w:line="336"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5.</w:t>
      </w:r>
      <w:r w:rsidRPr="00A62176">
        <w:rPr>
          <w:rFonts w:ascii="GHEA Grapalat" w:eastAsia="Calibri" w:hAnsi="GHEA Grapalat" w:cs="Times New Roman"/>
          <w:sz w:val="24"/>
          <w:szCs w:val="24"/>
          <w:lang w:val="hy-AM" w:eastAsia="hy-AM" w:bidi="hy-AM"/>
        </w:rPr>
        <w:tab/>
        <w:t xml:space="preserve">Ղազախական կողմին՝ Կողմերի մասնակցությամբ ստանդարտների </w:t>
      </w:r>
      <w:r w:rsidRPr="00A62176">
        <w:rPr>
          <w:rFonts w:ascii="GHEA Grapalat" w:eastAsia="Calibri" w:hAnsi="GHEA Grapalat" w:cs="Times New Roman"/>
          <w:spacing w:val="-4"/>
          <w:sz w:val="24"/>
          <w:szCs w:val="24"/>
          <w:lang w:val="hy-AM" w:eastAsia="hy-AM" w:bidi="hy-AM"/>
        </w:rPr>
        <w:t>կիրառման արդյունքների դիտանցման հիման վրա ապահովել սույն Որոշման</w:t>
      </w:r>
      <w:r w:rsidRPr="00A62176">
        <w:rPr>
          <w:rFonts w:ascii="GHEA Grapalat" w:eastAsia="Calibri" w:hAnsi="GHEA Grapalat" w:cs="Times New Roman"/>
          <w:sz w:val="24"/>
          <w:szCs w:val="24"/>
          <w:lang w:val="hy-AM" w:eastAsia="hy-AM" w:bidi="hy-AM"/>
        </w:rPr>
        <w:t xml:space="preserve"> 2-րդ կետում նշված ստանդարտների ցանկերի թարմացման վերաբերյալ առաջարկությունների նախապատրաստումը </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Տեխնիկական կանոնակարգն ուժի մեջ մտնելու օրվանից՝ տարեկան մեկ անգամից ոչ պակաս, դրանք՝ սահմանված կարգով Հանձնաժողովի հաստատման համար Հանձնաժողովի քարտուղարություն ներկայացնելը։</w:t>
      </w:r>
    </w:p>
    <w:p w14:paraId="7FADBC1D" w14:textId="77777777" w:rsidR="00A62176" w:rsidRPr="00A62176" w:rsidRDefault="00A62176" w:rsidP="00A62176">
      <w:pPr>
        <w:widowControl w:val="0"/>
        <w:tabs>
          <w:tab w:val="left" w:pos="1134"/>
        </w:tabs>
        <w:spacing w:line="336"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6.</w:t>
      </w:r>
      <w:r w:rsidRPr="00A62176">
        <w:rPr>
          <w:rFonts w:ascii="GHEA Grapalat" w:eastAsia="Calibri" w:hAnsi="GHEA Grapalat" w:cs="Times New Roman"/>
          <w:sz w:val="24"/>
          <w:szCs w:val="24"/>
          <w:lang w:val="hy-AM" w:eastAsia="hy-AM" w:bidi="hy-AM"/>
        </w:rPr>
        <w:tab/>
        <w:t>Կողմերին՝</w:t>
      </w:r>
    </w:p>
    <w:p w14:paraId="4716A03E" w14:textId="77777777" w:rsidR="00A62176" w:rsidRPr="00A62176" w:rsidRDefault="00A62176" w:rsidP="00A62176">
      <w:pPr>
        <w:widowControl w:val="0"/>
        <w:tabs>
          <w:tab w:val="left" w:pos="1134"/>
        </w:tabs>
        <w:spacing w:line="336"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6.1.</w:t>
      </w:r>
      <w:r w:rsidRPr="00A62176">
        <w:rPr>
          <w:rFonts w:ascii="GHEA Grapalat" w:eastAsia="Calibri" w:hAnsi="GHEA Grapalat" w:cs="Times New Roman"/>
          <w:sz w:val="24"/>
          <w:szCs w:val="24"/>
          <w:lang w:val="hy-AM" w:eastAsia="hy-AM" w:bidi="hy-AM"/>
        </w:rPr>
        <w:tab/>
        <w:t>մինչ</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Տեխնիկական կանոնակարգն ուժի մեջ մտնելու օրը սահմանել Տեխնիկական կանոնակարգի պահանջների կատարման նկատմամբ պետական հսկողություն (վերահսկողություն) իրականացնելու համար պատասխանատու պետական հսկողության (վերահսկողության) մարմինները </w:t>
      </w:r>
      <w:r w:rsidR="00B9156A">
        <w:rPr>
          <w:rFonts w:ascii="GHEA Grapalat" w:eastAsia="Calibri" w:hAnsi="GHEA Grapalat" w:cs="Times New Roman"/>
          <w:sz w:val="24"/>
          <w:szCs w:val="24"/>
          <w:lang w:val="hy-AM" w:eastAsia="hy-AM" w:bidi="hy-AM"/>
        </w:rPr>
        <w:t>և</w:t>
      </w:r>
      <w:r w:rsidRPr="00A62176">
        <w:rPr>
          <w:rFonts w:ascii="GHEA Grapalat" w:eastAsia="Calibri" w:hAnsi="GHEA Grapalat" w:cs="Times New Roman"/>
          <w:sz w:val="24"/>
          <w:szCs w:val="24"/>
          <w:lang w:val="hy-AM" w:eastAsia="hy-AM" w:bidi="hy-AM"/>
        </w:rPr>
        <w:t xml:space="preserve"> դրա մասին տեղեկացնել Հանձնաժողովին.</w:t>
      </w:r>
    </w:p>
    <w:p w14:paraId="4A0E402B" w14:textId="77777777" w:rsidR="00A62176" w:rsidRDefault="00A62176" w:rsidP="00A62176">
      <w:pPr>
        <w:widowControl w:val="0"/>
        <w:tabs>
          <w:tab w:val="left" w:pos="1134"/>
        </w:tabs>
        <w:spacing w:line="336" w:lineRule="auto"/>
        <w:ind w:firstLine="567"/>
        <w:jc w:val="both"/>
        <w:rPr>
          <w:rFonts w:ascii="GHEA Grapalat" w:eastAsia="Calibri" w:hAnsi="GHEA Grapalat" w:cs="Times New Roman"/>
          <w:sz w:val="24"/>
          <w:szCs w:val="24"/>
          <w:lang w:val="hy-AM" w:eastAsia="hy-AM" w:bidi="hy-AM"/>
        </w:rPr>
      </w:pPr>
      <w:r w:rsidRPr="00A62176">
        <w:rPr>
          <w:rFonts w:ascii="GHEA Grapalat" w:eastAsia="Calibri" w:hAnsi="GHEA Grapalat" w:cs="Times New Roman"/>
          <w:sz w:val="24"/>
          <w:szCs w:val="24"/>
          <w:lang w:val="hy-AM" w:eastAsia="hy-AM" w:bidi="hy-AM"/>
        </w:rPr>
        <w:t>6.2.</w:t>
      </w:r>
      <w:r w:rsidRPr="00A62176">
        <w:rPr>
          <w:rFonts w:ascii="GHEA Grapalat" w:eastAsia="Calibri" w:hAnsi="GHEA Grapalat" w:cs="Times New Roman"/>
          <w:sz w:val="24"/>
          <w:szCs w:val="24"/>
          <w:lang w:val="hy-AM" w:eastAsia="hy-AM" w:bidi="hy-AM"/>
        </w:rPr>
        <w:tab/>
        <w:t>Տեխնիկական կանոնակարգն ուժի մեջ մտնելու օրվանից ապահովել Տեխնիկական կանոնակարգի պահանջները պահպանելու նկատմամբ պետական հսկողության (վերահսկողության) իրականացումը՝ հաշվի առնելով սույն Որոշման 3.2-3.4 ենթակետերը։</w:t>
      </w:r>
    </w:p>
    <w:p w14:paraId="1FC07CB4" w14:textId="77777777" w:rsidR="00B9156A" w:rsidRDefault="00B9156A" w:rsidP="00A62176">
      <w:pPr>
        <w:widowControl w:val="0"/>
        <w:tabs>
          <w:tab w:val="left" w:pos="1134"/>
        </w:tabs>
        <w:spacing w:line="336" w:lineRule="auto"/>
        <w:ind w:firstLine="567"/>
        <w:jc w:val="both"/>
        <w:rPr>
          <w:rFonts w:ascii="GHEA Grapalat" w:eastAsia="Calibri" w:hAnsi="GHEA Grapalat" w:cs="Times New Roman"/>
          <w:sz w:val="24"/>
          <w:szCs w:val="24"/>
          <w:lang w:val="hy-AM" w:eastAsia="hy-AM" w:bidi="hy-AM"/>
        </w:rPr>
      </w:pPr>
    </w:p>
    <w:p w14:paraId="367CB904" w14:textId="77777777" w:rsidR="00B9156A" w:rsidRPr="00A62176" w:rsidRDefault="00B9156A" w:rsidP="00A62176">
      <w:pPr>
        <w:widowControl w:val="0"/>
        <w:tabs>
          <w:tab w:val="left" w:pos="1134"/>
        </w:tabs>
        <w:spacing w:line="336" w:lineRule="auto"/>
        <w:ind w:firstLine="567"/>
        <w:jc w:val="both"/>
        <w:rPr>
          <w:rFonts w:ascii="GHEA Grapalat" w:eastAsia="Times New Roman" w:hAnsi="GHEA Grapalat" w:cs="Arial"/>
          <w:sz w:val="24"/>
          <w:szCs w:val="24"/>
          <w:lang w:val="hy-AM" w:eastAsia="hy-AM" w:bidi="hy-AM"/>
        </w:rPr>
      </w:pPr>
    </w:p>
    <w:p w14:paraId="69D2AE0F" w14:textId="77777777" w:rsidR="00A62176" w:rsidRPr="00A62176" w:rsidRDefault="00A62176" w:rsidP="00A62176">
      <w:pPr>
        <w:widowControl w:val="0"/>
        <w:tabs>
          <w:tab w:val="left" w:pos="1134"/>
        </w:tabs>
        <w:spacing w:line="336" w:lineRule="auto"/>
        <w:ind w:firstLine="567"/>
        <w:jc w:val="both"/>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lastRenderedPageBreak/>
        <w:t>7.</w:t>
      </w:r>
      <w:r w:rsidRPr="00A62176">
        <w:rPr>
          <w:rFonts w:ascii="GHEA Grapalat" w:eastAsia="Calibri" w:hAnsi="GHEA Grapalat" w:cs="Times New Roman"/>
          <w:sz w:val="24"/>
          <w:szCs w:val="24"/>
          <w:lang w:val="hy-AM" w:eastAsia="hy-AM" w:bidi="hy-AM"/>
        </w:rPr>
        <w:tab/>
        <w:t>Սույն Որոշումն ուժի մեջ է մտնում դրա պաշտոնական հրապարակման օրվանից։</w:t>
      </w:r>
    </w:p>
    <w:p w14:paraId="526C6CF6" w14:textId="77777777" w:rsidR="00A62176" w:rsidRPr="00A62176" w:rsidRDefault="00A62176" w:rsidP="00A62176">
      <w:pPr>
        <w:widowControl w:val="0"/>
        <w:spacing w:after="0" w:line="240" w:lineRule="auto"/>
        <w:jc w:val="both"/>
        <w:rPr>
          <w:rFonts w:ascii="GHEA Grapalat" w:eastAsia="Calibri" w:hAnsi="GHEA Grapalat" w:cs="Times New Roman"/>
          <w:b/>
          <w:sz w:val="24"/>
          <w:szCs w:val="24"/>
          <w:lang w:val="hy-AM" w:eastAsia="hy-AM" w:bidi="hy-AM"/>
        </w:rPr>
      </w:pPr>
    </w:p>
    <w:p w14:paraId="249CE858" w14:textId="77777777" w:rsidR="00A62176" w:rsidRPr="00A62176" w:rsidRDefault="00A62176" w:rsidP="00A62176">
      <w:pPr>
        <w:widowControl w:val="0"/>
        <w:spacing w:line="360" w:lineRule="auto"/>
        <w:jc w:val="center"/>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Մաքսային միության հանձնաժողովի անդամներ՝</w:t>
      </w:r>
    </w:p>
    <w:tbl>
      <w:tblPr>
        <w:tblW w:w="10080" w:type="dxa"/>
        <w:jc w:val="center"/>
        <w:tblCellMar>
          <w:left w:w="0" w:type="dxa"/>
          <w:right w:w="0" w:type="dxa"/>
        </w:tblCellMar>
        <w:tblLook w:val="04A0" w:firstRow="1" w:lastRow="0" w:firstColumn="1" w:lastColumn="0" w:noHBand="0" w:noVBand="1"/>
      </w:tblPr>
      <w:tblGrid>
        <w:gridCol w:w="3240"/>
        <w:gridCol w:w="3705"/>
        <w:gridCol w:w="3135"/>
      </w:tblGrid>
      <w:tr w:rsidR="00A62176" w:rsidRPr="00A62176" w14:paraId="62573389" w14:textId="77777777" w:rsidTr="00F84C30">
        <w:trPr>
          <w:jc w:val="center"/>
        </w:trPr>
        <w:tc>
          <w:tcPr>
            <w:tcW w:w="3240" w:type="dxa"/>
            <w:hideMark/>
          </w:tcPr>
          <w:p w14:paraId="328A3CAE" w14:textId="77777777" w:rsidR="00A62176" w:rsidRPr="00A62176" w:rsidRDefault="00A62176" w:rsidP="00A62176">
            <w:pPr>
              <w:widowControl w:val="0"/>
              <w:spacing w:after="120" w:line="336" w:lineRule="auto"/>
              <w:jc w:val="center"/>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Բելառուսի Հանրապետությունից</w:t>
            </w:r>
          </w:p>
        </w:tc>
        <w:tc>
          <w:tcPr>
            <w:tcW w:w="3705" w:type="dxa"/>
            <w:hideMark/>
          </w:tcPr>
          <w:p w14:paraId="7C46A856" w14:textId="77777777" w:rsidR="00A62176" w:rsidRPr="00A62176" w:rsidRDefault="00A62176" w:rsidP="00A62176">
            <w:pPr>
              <w:widowControl w:val="0"/>
              <w:spacing w:after="120" w:line="336" w:lineRule="auto"/>
              <w:jc w:val="center"/>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Ղազախստանի Հանրապետությունից</w:t>
            </w:r>
          </w:p>
        </w:tc>
        <w:tc>
          <w:tcPr>
            <w:tcW w:w="3135" w:type="dxa"/>
            <w:hideMark/>
          </w:tcPr>
          <w:p w14:paraId="3DB4F63C" w14:textId="77777777" w:rsidR="00A62176" w:rsidRPr="00A62176" w:rsidRDefault="00A62176" w:rsidP="00A62176">
            <w:pPr>
              <w:widowControl w:val="0"/>
              <w:spacing w:after="120" w:line="336" w:lineRule="auto"/>
              <w:jc w:val="center"/>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Ռուսաստանի Դաշնությունից</w:t>
            </w:r>
          </w:p>
        </w:tc>
      </w:tr>
      <w:tr w:rsidR="00A62176" w:rsidRPr="00A62176" w14:paraId="0B6DF6EF" w14:textId="77777777" w:rsidTr="00F84C30">
        <w:trPr>
          <w:jc w:val="center"/>
        </w:trPr>
        <w:tc>
          <w:tcPr>
            <w:tcW w:w="3240" w:type="dxa"/>
            <w:hideMark/>
          </w:tcPr>
          <w:p w14:paraId="46610382" w14:textId="77777777" w:rsidR="00A62176" w:rsidRPr="00A62176" w:rsidRDefault="00A62176" w:rsidP="00A62176">
            <w:pPr>
              <w:widowControl w:val="0"/>
              <w:spacing w:after="120" w:line="336" w:lineRule="auto"/>
              <w:jc w:val="center"/>
              <w:rPr>
                <w:rFonts w:ascii="GHEA Grapalat" w:eastAsia="Times New Roman" w:hAnsi="GHEA Grapalat" w:cs="Arial"/>
                <w:sz w:val="24"/>
                <w:szCs w:val="24"/>
                <w:lang w:val="hy-AM" w:eastAsia="hy-AM" w:bidi="hy-AM"/>
              </w:rPr>
            </w:pPr>
            <w:r w:rsidRPr="00A62176">
              <w:rPr>
                <w:rFonts w:ascii="GHEA Grapalat" w:eastAsia="Times New Roman" w:hAnsi="GHEA Grapalat" w:cs="Arial"/>
                <w:sz w:val="24"/>
                <w:szCs w:val="24"/>
                <w:lang w:val="hy-AM" w:eastAsia="hy-AM" w:bidi="hy-AM"/>
              </w:rPr>
              <w:t>(ստորագրություն)</w:t>
            </w:r>
          </w:p>
          <w:p w14:paraId="12D06BEB" w14:textId="77777777" w:rsidR="00A62176" w:rsidRPr="00A62176" w:rsidRDefault="00A62176" w:rsidP="00A62176">
            <w:pPr>
              <w:widowControl w:val="0"/>
              <w:spacing w:after="120" w:line="336" w:lineRule="auto"/>
              <w:jc w:val="center"/>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Ս. Ռումաս</w:t>
            </w:r>
          </w:p>
        </w:tc>
        <w:tc>
          <w:tcPr>
            <w:tcW w:w="3705" w:type="dxa"/>
            <w:hideMark/>
          </w:tcPr>
          <w:p w14:paraId="60C8DA1B" w14:textId="77777777" w:rsidR="00A62176" w:rsidRPr="00A62176" w:rsidRDefault="00A62176" w:rsidP="00A62176">
            <w:pPr>
              <w:widowControl w:val="0"/>
              <w:spacing w:after="120" w:line="336" w:lineRule="auto"/>
              <w:jc w:val="center"/>
              <w:rPr>
                <w:rFonts w:ascii="GHEA Grapalat" w:eastAsia="Times New Roman" w:hAnsi="GHEA Grapalat" w:cs="Arial"/>
                <w:sz w:val="24"/>
                <w:szCs w:val="24"/>
                <w:lang w:val="hy-AM" w:eastAsia="hy-AM" w:bidi="hy-AM"/>
              </w:rPr>
            </w:pPr>
            <w:r w:rsidRPr="00A62176">
              <w:rPr>
                <w:rFonts w:ascii="GHEA Grapalat" w:eastAsia="Times New Roman" w:hAnsi="GHEA Grapalat" w:cs="Arial"/>
                <w:sz w:val="24"/>
                <w:szCs w:val="24"/>
                <w:lang w:val="hy-AM" w:eastAsia="hy-AM" w:bidi="hy-AM"/>
              </w:rPr>
              <w:t>(ստորագրություն)</w:t>
            </w:r>
          </w:p>
          <w:p w14:paraId="14641F71" w14:textId="77777777" w:rsidR="00A62176" w:rsidRPr="00A62176" w:rsidRDefault="00A62176" w:rsidP="00A62176">
            <w:pPr>
              <w:widowControl w:val="0"/>
              <w:spacing w:after="120" w:line="336" w:lineRule="auto"/>
              <w:jc w:val="center"/>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Ու. Շուկե</w:t>
            </w:r>
            <w:r w:rsidR="00B9156A">
              <w:rPr>
                <w:rFonts w:ascii="GHEA Grapalat" w:eastAsia="Calibri" w:hAnsi="GHEA Grapalat" w:cs="Times New Roman"/>
                <w:sz w:val="24"/>
                <w:szCs w:val="24"/>
                <w:lang w:val="hy-AM" w:eastAsia="hy-AM" w:bidi="hy-AM"/>
              </w:rPr>
              <w:t>և</w:t>
            </w:r>
          </w:p>
        </w:tc>
        <w:tc>
          <w:tcPr>
            <w:tcW w:w="3135" w:type="dxa"/>
            <w:hideMark/>
          </w:tcPr>
          <w:p w14:paraId="6016FF86" w14:textId="77777777" w:rsidR="00A62176" w:rsidRPr="00A62176" w:rsidRDefault="00A62176" w:rsidP="00A62176">
            <w:pPr>
              <w:widowControl w:val="0"/>
              <w:spacing w:after="120" w:line="336" w:lineRule="auto"/>
              <w:jc w:val="center"/>
              <w:rPr>
                <w:rFonts w:ascii="GHEA Grapalat" w:eastAsia="Times New Roman" w:hAnsi="GHEA Grapalat" w:cs="Arial"/>
                <w:sz w:val="24"/>
                <w:szCs w:val="24"/>
                <w:lang w:val="hy-AM" w:eastAsia="hy-AM" w:bidi="hy-AM"/>
              </w:rPr>
            </w:pPr>
            <w:r w:rsidRPr="00A62176">
              <w:rPr>
                <w:rFonts w:ascii="GHEA Grapalat" w:eastAsia="Times New Roman" w:hAnsi="GHEA Grapalat" w:cs="Arial"/>
                <w:sz w:val="24"/>
                <w:szCs w:val="24"/>
                <w:lang w:val="hy-AM" w:eastAsia="hy-AM" w:bidi="hy-AM"/>
              </w:rPr>
              <w:t>(ստորագրություն)</w:t>
            </w:r>
          </w:p>
          <w:p w14:paraId="6D55B0D6" w14:textId="77777777" w:rsidR="00A62176" w:rsidRPr="00A62176" w:rsidRDefault="00A62176" w:rsidP="00A62176">
            <w:pPr>
              <w:widowControl w:val="0"/>
              <w:spacing w:after="120" w:line="336" w:lineRule="auto"/>
              <w:jc w:val="center"/>
              <w:rPr>
                <w:rFonts w:ascii="GHEA Grapalat" w:eastAsia="Times New Roman" w:hAnsi="GHEA Grapalat" w:cs="Arial"/>
                <w:sz w:val="24"/>
                <w:szCs w:val="24"/>
                <w:lang w:val="hy-AM" w:eastAsia="hy-AM" w:bidi="hy-AM"/>
              </w:rPr>
            </w:pPr>
            <w:r w:rsidRPr="00A62176">
              <w:rPr>
                <w:rFonts w:ascii="GHEA Grapalat" w:eastAsia="Calibri" w:hAnsi="GHEA Grapalat" w:cs="Times New Roman"/>
                <w:sz w:val="24"/>
                <w:szCs w:val="24"/>
                <w:lang w:val="hy-AM" w:eastAsia="hy-AM" w:bidi="hy-AM"/>
              </w:rPr>
              <w:t>Ի. Շուվալով</w:t>
            </w:r>
          </w:p>
        </w:tc>
      </w:tr>
    </w:tbl>
    <w:p w14:paraId="14A6E59A" w14:textId="77777777" w:rsidR="00A62176" w:rsidRPr="00A62176" w:rsidRDefault="00A62176" w:rsidP="00A62176">
      <w:pPr>
        <w:widowControl w:val="0"/>
        <w:spacing w:line="360" w:lineRule="auto"/>
        <w:jc w:val="both"/>
        <w:rPr>
          <w:rFonts w:ascii="GHEA Grapalat" w:eastAsia="Calibri" w:hAnsi="GHEA Grapalat" w:cs="Times New Roman"/>
          <w:sz w:val="24"/>
          <w:szCs w:val="24"/>
          <w:lang w:val="hy-AM" w:eastAsia="hy-AM" w:bidi="hy-AM"/>
        </w:rPr>
        <w:sectPr w:rsidR="00A62176" w:rsidRPr="00A62176" w:rsidSect="00F84C30">
          <w:pgSz w:w="11907" w:h="16840" w:code="9"/>
          <w:pgMar w:top="1418" w:right="1418" w:bottom="1418" w:left="1418" w:header="720" w:footer="720" w:gutter="0"/>
          <w:cols w:space="720"/>
          <w:titlePg/>
          <w:docGrid w:linePitch="360"/>
        </w:sectPr>
      </w:pPr>
    </w:p>
    <w:p w14:paraId="61C2EFF4" w14:textId="77777777" w:rsidR="00A62176" w:rsidRPr="00A62176" w:rsidRDefault="00A62176" w:rsidP="00A62176">
      <w:pPr>
        <w:widowControl w:val="0"/>
        <w:spacing w:line="360" w:lineRule="auto"/>
        <w:ind w:right="-8"/>
        <w:jc w:val="right"/>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Հաստատված է</w:t>
      </w:r>
    </w:p>
    <w:p w14:paraId="0E7C4786" w14:textId="77777777" w:rsidR="00A62176" w:rsidRPr="00A62176" w:rsidRDefault="00A62176" w:rsidP="00A62176">
      <w:pPr>
        <w:widowControl w:val="0"/>
        <w:spacing w:line="360" w:lineRule="auto"/>
        <w:ind w:right="-8"/>
        <w:jc w:val="right"/>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Մաքսային միության հանձնաժողովի </w:t>
      </w:r>
      <w:r w:rsidRPr="00A62176">
        <w:rPr>
          <w:rFonts w:ascii="GHEA Grapalat" w:eastAsia="Times New Roman" w:hAnsi="GHEA Grapalat" w:cs="Times New Roman"/>
          <w:sz w:val="24"/>
          <w:szCs w:val="24"/>
          <w:lang w:val="hy-AM" w:eastAsia="hy-AM" w:bidi="hy-AM"/>
        </w:rPr>
        <w:br/>
        <w:t xml:space="preserve">2011 թվականի դեկտեմբերի 9-ի </w:t>
      </w:r>
      <w:r w:rsidRPr="00A62176">
        <w:rPr>
          <w:rFonts w:ascii="GHEA Grapalat" w:eastAsia="Times New Roman" w:hAnsi="GHEA Grapalat" w:cs="Times New Roman"/>
          <w:sz w:val="24"/>
          <w:szCs w:val="24"/>
          <w:lang w:val="hy-AM" w:eastAsia="hy-AM" w:bidi="hy-AM"/>
        </w:rPr>
        <w:br/>
        <w:t>թիվ 874 որոշմամբ</w:t>
      </w:r>
    </w:p>
    <w:p w14:paraId="50D09806" w14:textId="77777777" w:rsidR="00A62176" w:rsidRPr="00A62176" w:rsidRDefault="00A62176" w:rsidP="00A62176">
      <w:pPr>
        <w:widowControl w:val="0"/>
        <w:spacing w:after="120" w:line="240" w:lineRule="auto"/>
        <w:ind w:right="-6"/>
        <w:jc w:val="center"/>
        <w:rPr>
          <w:rFonts w:ascii="GHEA Grapalat" w:eastAsia="Times New Roman" w:hAnsi="GHEA Grapalat" w:cs="Times New Roman"/>
          <w:b/>
          <w:bCs/>
          <w:sz w:val="24"/>
          <w:szCs w:val="24"/>
          <w:lang w:val="hy-AM" w:eastAsia="hy-AM" w:bidi="hy-AM"/>
        </w:rPr>
      </w:pPr>
    </w:p>
    <w:p w14:paraId="6D650ECB" w14:textId="77777777" w:rsidR="00A62176" w:rsidRPr="00A62176" w:rsidRDefault="00A62176" w:rsidP="00A62176">
      <w:pPr>
        <w:widowControl w:val="0"/>
        <w:spacing w:line="360" w:lineRule="auto"/>
        <w:ind w:right="-8"/>
        <w:jc w:val="center"/>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bCs/>
          <w:sz w:val="24"/>
          <w:szCs w:val="24"/>
          <w:lang w:val="hy-AM" w:eastAsia="hy-AM" w:bidi="hy-AM"/>
        </w:rPr>
        <w:t>ՄԱՔՍԱՅԻՆ ՄԻՈՒԹՅԱՆ ՏԵԽՆԻԿԱԿԱՆ ԿԱՆՈՆԱԿԱՐԳ</w:t>
      </w:r>
    </w:p>
    <w:p w14:paraId="58F5822C" w14:textId="77777777" w:rsidR="00A62176" w:rsidRPr="00A62176" w:rsidRDefault="00A62176" w:rsidP="00A62176">
      <w:pPr>
        <w:widowControl w:val="0"/>
        <w:spacing w:line="360" w:lineRule="auto"/>
        <w:ind w:right="-8"/>
        <w:jc w:val="center"/>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bCs/>
          <w:sz w:val="24"/>
          <w:szCs w:val="24"/>
          <w:lang w:val="hy-AM" w:eastAsia="hy-AM" w:bidi="hy-AM"/>
        </w:rPr>
        <w:t>ՄՄ ՏԿ 015/2011</w:t>
      </w:r>
    </w:p>
    <w:p w14:paraId="5D8FB8B6" w14:textId="77777777" w:rsidR="00A62176" w:rsidRPr="00A62176" w:rsidRDefault="00A62176" w:rsidP="00A62176">
      <w:pPr>
        <w:widowControl w:val="0"/>
        <w:spacing w:after="120" w:line="240" w:lineRule="auto"/>
        <w:ind w:right="-6"/>
        <w:jc w:val="center"/>
        <w:rPr>
          <w:rFonts w:ascii="GHEA Grapalat" w:eastAsia="Times New Roman" w:hAnsi="GHEA Grapalat" w:cs="Times New Roman"/>
          <w:b/>
          <w:bCs/>
          <w:sz w:val="24"/>
          <w:szCs w:val="24"/>
          <w:lang w:val="hy-AM" w:eastAsia="hy-AM" w:bidi="hy-AM"/>
        </w:rPr>
      </w:pPr>
    </w:p>
    <w:p w14:paraId="6DADF914" w14:textId="77777777" w:rsidR="00A62176" w:rsidRPr="00A62176" w:rsidRDefault="00A62176" w:rsidP="00A62176">
      <w:pPr>
        <w:widowControl w:val="0"/>
        <w:spacing w:line="360" w:lineRule="auto"/>
        <w:ind w:right="-8"/>
        <w:jc w:val="center"/>
        <w:rPr>
          <w:rFonts w:ascii="GHEA Grapalat" w:eastAsia="Times New Roman" w:hAnsi="GHEA Grapalat" w:cs="Times New Roman"/>
          <w:b/>
          <w:bCs/>
          <w:sz w:val="24"/>
          <w:szCs w:val="24"/>
          <w:lang w:val="hy-AM" w:eastAsia="hy-AM" w:bidi="hy-AM"/>
        </w:rPr>
      </w:pPr>
      <w:bookmarkStart w:id="0" w:name="bookmark1"/>
      <w:r w:rsidRPr="00A62176">
        <w:rPr>
          <w:rFonts w:ascii="GHEA Grapalat" w:eastAsia="Times New Roman" w:hAnsi="GHEA Grapalat" w:cs="Times New Roman"/>
          <w:b/>
          <w:bCs/>
          <w:sz w:val="24"/>
          <w:szCs w:val="24"/>
          <w:lang w:val="hy-AM" w:eastAsia="hy-AM" w:bidi="hy-AM"/>
        </w:rPr>
        <w:t>ՀԱՑԱՀԱՏԻԿԻ ԱՆՎՏԱՆԳՈՒԹՅԱՆ ՄԱՍԻՆ</w:t>
      </w:r>
    </w:p>
    <w:p w14:paraId="463961BC" w14:textId="77777777" w:rsidR="00A62176" w:rsidRPr="00A62176" w:rsidRDefault="00A62176" w:rsidP="00A62176">
      <w:pPr>
        <w:widowControl w:val="0"/>
        <w:spacing w:line="360" w:lineRule="auto"/>
        <w:ind w:right="-14" w:firstLine="562"/>
        <w:jc w:val="center"/>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Փոփոխող փաստաթղթերի ցանկ</w:t>
      </w:r>
    </w:p>
    <w:p w14:paraId="226751AD" w14:textId="77777777" w:rsidR="00A62176" w:rsidRPr="00A62176" w:rsidRDefault="00A62176" w:rsidP="00A62176">
      <w:pPr>
        <w:widowControl w:val="0"/>
        <w:spacing w:line="360" w:lineRule="auto"/>
        <w:ind w:right="-14" w:firstLine="562"/>
        <w:jc w:val="center"/>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 xml:space="preserve">(Եվրասիական տնտեսական հանձնաժողովի խորհրդի </w:t>
      </w:r>
      <w:r w:rsidRPr="00A62176">
        <w:rPr>
          <w:rFonts w:ascii="GHEA Grapalat" w:eastAsia="Times New Roman" w:hAnsi="GHEA Grapalat" w:cs="Times New Roman"/>
          <w:bCs/>
          <w:sz w:val="24"/>
          <w:szCs w:val="24"/>
          <w:lang w:val="hy-AM" w:eastAsia="hy-AM" w:bidi="hy-AM"/>
        </w:rPr>
        <w:br/>
        <w:t>2016 թվականի մայիսի 16-ի թիվ 33 որոշման խմբագրությամբ)</w:t>
      </w:r>
    </w:p>
    <w:p w14:paraId="70B50E4B" w14:textId="77777777" w:rsidR="00A62176" w:rsidRPr="00A62176" w:rsidRDefault="00A62176" w:rsidP="00A62176">
      <w:pPr>
        <w:widowControl w:val="0"/>
        <w:spacing w:line="360" w:lineRule="auto"/>
        <w:ind w:right="-8" w:firstLine="567"/>
        <w:rPr>
          <w:rFonts w:ascii="GHEA Grapalat" w:eastAsia="Times New Roman" w:hAnsi="GHEA Grapalat" w:cs="Times New Roman"/>
          <w:b/>
          <w:bCs/>
          <w:sz w:val="24"/>
          <w:szCs w:val="24"/>
          <w:lang w:val="hy-AM" w:eastAsia="hy-AM" w:bidi="hy-AM"/>
        </w:rPr>
      </w:pPr>
    </w:p>
    <w:p w14:paraId="6CF25924" w14:textId="77777777" w:rsidR="00A62176" w:rsidRPr="00A62176" w:rsidRDefault="00A62176" w:rsidP="00A62176">
      <w:pPr>
        <w:widowControl w:val="0"/>
        <w:spacing w:line="360" w:lineRule="auto"/>
        <w:ind w:right="-8" w:firstLine="567"/>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bCs/>
          <w:sz w:val="24"/>
          <w:szCs w:val="24"/>
          <w:lang w:val="hy-AM" w:eastAsia="hy-AM" w:bidi="hy-AM"/>
        </w:rPr>
        <w:t>Նախաբան</w:t>
      </w:r>
      <w:bookmarkEnd w:id="0"/>
    </w:p>
    <w:p w14:paraId="2852AAB2"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w:t>
      </w:r>
      <w:r w:rsidRPr="00A62176">
        <w:rPr>
          <w:rFonts w:ascii="GHEA Grapalat" w:eastAsia="Times New Roman" w:hAnsi="GHEA Grapalat" w:cs="Times New Roman"/>
          <w:sz w:val="24"/>
          <w:szCs w:val="24"/>
          <w:lang w:val="hy-AM" w:eastAsia="hy-AM" w:bidi="hy-AM"/>
        </w:rPr>
        <w:tab/>
        <w:t xml:space="preserve">«Հացահատիկի անվտանգության մասին» Մաքսային միության սույն Տեխնիկական կանոնակարգը (այսուհետ՝ տեխնիկական կանոնակարգ) մշակվել է «Բելառուսի Հանրապետությունում, Ղազախստանի Հանրապետությունում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Ռուսաստանի Դաշնությունում տեխնիկական կանոնակարգման միասնական սկզբունքների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կանոնների մասին» 2010 թվականի նոյեմբերի 18-ի համաձայնագրին համապատասխան:</w:t>
      </w:r>
    </w:p>
    <w:p w14:paraId="066B48CE"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2.</w:t>
      </w:r>
      <w:r w:rsidRPr="00A62176">
        <w:rPr>
          <w:rFonts w:ascii="GHEA Grapalat" w:eastAsia="Times New Roman" w:hAnsi="GHEA Grapalat" w:cs="Times New Roman"/>
          <w:sz w:val="24"/>
          <w:szCs w:val="24"/>
          <w:lang w:val="hy-AM" w:eastAsia="hy-AM" w:bidi="hy-AM"/>
        </w:rPr>
        <w:tab/>
        <w:t xml:space="preserve">Սույն Տեխնիկական կանոնակարգը մշակվել է Մաքսային միության միասնական մաքսային տարածքում կիրառման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կատարման համար պարտադիր՝ հացահատիկին ներկայացվող միասնական պահանջներ սահմանելու, Մաքսային միության միասնական մաքսային տարածքում շրջանառության մեջ դրվող հացահատիկի ազատ տեղափոխումն ապահովելու նպատակով։</w:t>
      </w:r>
    </w:p>
    <w:p w14:paraId="5CD4CE04"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3.</w:t>
      </w:r>
      <w:r w:rsidRPr="00A62176">
        <w:rPr>
          <w:rFonts w:ascii="GHEA Grapalat" w:eastAsia="Times New Roman" w:hAnsi="GHEA Grapalat" w:cs="Times New Roman"/>
          <w:sz w:val="24"/>
          <w:szCs w:val="24"/>
          <w:lang w:val="hy-AM" w:eastAsia="hy-AM" w:bidi="hy-AM"/>
        </w:rPr>
        <w:tab/>
        <w:t>Եթե հացահատիկի մասով ընդունվել են Մաքսային միության այլ տեխնիկական կանոնակարգեր, որոնցով սահմանվում են պահանջներ հացահատիկի նկատմամբ, ապա հացահատիկը պետք է համապատասխանի Մաքսային միության բոլոր այն տեխնիկական կանոնակարգերի պահանջներին, որոնց գործողությունը տարածվում է դրա վրա։</w:t>
      </w:r>
    </w:p>
    <w:p w14:paraId="6AF05EB8" w14:textId="77777777" w:rsidR="00A62176" w:rsidRPr="00A62176" w:rsidRDefault="00A62176" w:rsidP="00A62176">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p>
    <w:p w14:paraId="226EAEEF"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color w:val="000000"/>
          <w:sz w:val="24"/>
          <w:szCs w:val="24"/>
          <w:shd w:val="clear" w:color="auto" w:fill="FFFFFF"/>
          <w:lang w:val="hy-AM" w:eastAsia="hy-AM" w:bidi="hy-AM"/>
        </w:rPr>
        <w:t>Հոդված 1.</w:t>
      </w:r>
      <w:r w:rsidRPr="00A62176">
        <w:rPr>
          <w:rFonts w:ascii="GHEA Grapalat" w:eastAsia="Times New Roman" w:hAnsi="GHEA Grapalat" w:cs="Times New Roman"/>
          <w:color w:val="000000"/>
          <w:sz w:val="24"/>
          <w:szCs w:val="24"/>
          <w:shd w:val="clear" w:color="auto" w:fill="FFFFFF"/>
          <w:lang w:val="hy-AM" w:eastAsia="hy-AM" w:bidi="hy-AM"/>
        </w:rPr>
        <w:tab/>
      </w:r>
      <w:r w:rsidRPr="00A62176">
        <w:rPr>
          <w:rFonts w:ascii="GHEA Grapalat" w:eastAsia="Times New Roman" w:hAnsi="GHEA Grapalat" w:cs="Times New Roman"/>
          <w:b/>
          <w:bCs/>
          <w:sz w:val="24"/>
          <w:szCs w:val="24"/>
          <w:lang w:val="hy-AM" w:eastAsia="hy-AM" w:bidi="hy-AM"/>
        </w:rPr>
        <w:t>Կիրառության ոլորտ</w:t>
      </w:r>
    </w:p>
    <w:p w14:paraId="0B39C47E" w14:textId="77777777"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w:t>
      </w:r>
      <w:r w:rsidRPr="00A62176">
        <w:rPr>
          <w:rFonts w:ascii="GHEA Grapalat" w:eastAsia="Times New Roman" w:hAnsi="GHEA Grapalat" w:cs="Times New Roman"/>
          <w:sz w:val="24"/>
          <w:szCs w:val="24"/>
          <w:lang w:val="hy-AM" w:eastAsia="hy-AM" w:bidi="hy-AM"/>
        </w:rPr>
        <w:tab/>
        <w:t>Սույն Տեխնիկական կանոնակարգը տարածվում է Մաքսային միության միասնական մաքսային տարածքում շրջանառության մեջ դրվող հացահատիկի վրա, որն օգտագործվում է սննդային կամ կերային նպատակներով։</w:t>
      </w:r>
    </w:p>
    <w:p w14:paraId="4233DC0E" w14:textId="77777777"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Սույն Տեխնիկական կանոնակարգը չի տարածվում սերմնային նպատակների համար նախատեսված հացահատիկի, հացահատիկի վերամշակման արտադրանքի վրա։</w:t>
      </w:r>
    </w:p>
    <w:p w14:paraId="5A8DED76"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2.</w:t>
      </w:r>
      <w:r w:rsidRPr="00A62176">
        <w:rPr>
          <w:rFonts w:ascii="GHEA Grapalat" w:eastAsia="Times New Roman" w:hAnsi="GHEA Grapalat" w:cs="Times New Roman"/>
          <w:sz w:val="24"/>
          <w:szCs w:val="24"/>
          <w:lang w:val="hy-AM" w:eastAsia="hy-AM" w:bidi="hy-AM"/>
        </w:rPr>
        <w:tab/>
        <w:t xml:space="preserve">Սույն Տեխնիկական կանոնակարգով սահմանվում են Մաքսային միության միասնական մաքսային տարածքում կիրառման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կատարման համար պարտադիր՝ հացահատիկին ներկայացվող պահանջները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դրանց հետ կապված արտադրման, պահպանման, փոխադրման, իրացման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ուտիլիզացման գործընթացներին ներկայացվող պահանջները՝ մարդու կյանքն ու առողջությունը, գույքը, շրջակա միջավայրը, կենդանիների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բույսերի կյանքն ու առողջությունը պաշտպանելու, ինչպես նա</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հացահատիկի սպառողներին մոլորության մեջ գցող գործողությունները կանխելու նպատակով։</w:t>
      </w:r>
    </w:p>
    <w:p w14:paraId="11DBA2AF"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3.</w:t>
      </w:r>
      <w:r w:rsidRPr="00A62176">
        <w:rPr>
          <w:rFonts w:ascii="GHEA Grapalat" w:eastAsia="Times New Roman" w:hAnsi="GHEA Grapalat" w:cs="Times New Roman"/>
          <w:sz w:val="24"/>
          <w:szCs w:val="24"/>
          <w:lang w:val="hy-AM" w:eastAsia="hy-AM" w:bidi="hy-AM"/>
        </w:rPr>
        <w:tab/>
        <w:t>Հացահատիկի նույնականացումն իրականացվում է ապրանքաուղեկից փաստաթղթերում նշված տեղեկատվության հիման վրա, մշակաբույսի տվյալ տեսակին բնորոշ հացահատիկի մակնշման, բուսաբանական հատկանիշների ակնադիտական զննման, ինչպես նա</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սույն Տեխնիկական կանոնակարգի 1-ին հավելվածում նշված տարբերակիչ հատկանիշների համաձայն։</w:t>
      </w:r>
    </w:p>
    <w:p w14:paraId="31FCCCBF"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p>
    <w:p w14:paraId="4A478591" w14:textId="77777777"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 xml:space="preserve">Այն դեպքում, երբ հացահատիկը հնարավոր չէ նույնականացնել ապրանքաուղեկից փաստաթղթերում նշված տեղեկատվության հիման վրա, ըստ մակնշման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ակնադիտական զննման, նույնականացումն իրականացնում են անալիտիկ մեթոդով՝ սույն Տեխնիկական կանոնակարգի 5-րդ հոդվածում նշված ստանդարտներին համապատասխան հացահատիկի ֆիզիկաքիմիական ցուցանիշների համապատասխանության ստուգման միջոցով։</w:t>
      </w:r>
    </w:p>
    <w:p w14:paraId="34DBDEC6" w14:textId="77777777" w:rsidR="00A62176" w:rsidRPr="00A62176" w:rsidRDefault="00A62176" w:rsidP="00A62176">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p>
    <w:p w14:paraId="71FE1643"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color w:val="000000"/>
          <w:sz w:val="24"/>
          <w:szCs w:val="24"/>
          <w:shd w:val="clear" w:color="auto" w:fill="FFFFFF"/>
          <w:lang w:val="hy-AM" w:eastAsia="hy-AM" w:bidi="hy-AM"/>
        </w:rPr>
        <w:t>Հոդված 2.</w:t>
      </w:r>
      <w:r w:rsidRPr="00A62176">
        <w:rPr>
          <w:rFonts w:ascii="GHEA Grapalat" w:eastAsia="Times New Roman" w:hAnsi="GHEA Grapalat" w:cs="Times New Roman"/>
          <w:color w:val="000000"/>
          <w:sz w:val="24"/>
          <w:szCs w:val="24"/>
          <w:shd w:val="clear" w:color="auto" w:fill="FFFFFF"/>
          <w:lang w:val="hy-AM" w:eastAsia="hy-AM" w:bidi="hy-AM"/>
        </w:rPr>
        <w:tab/>
      </w:r>
      <w:r w:rsidRPr="00A62176">
        <w:rPr>
          <w:rFonts w:ascii="GHEA Grapalat" w:eastAsia="Times New Roman" w:hAnsi="GHEA Grapalat" w:cs="Times New Roman"/>
          <w:b/>
          <w:bCs/>
          <w:sz w:val="24"/>
          <w:szCs w:val="24"/>
          <w:lang w:val="hy-AM" w:eastAsia="hy-AM" w:bidi="hy-AM"/>
        </w:rPr>
        <w:t>Սահմանումները</w:t>
      </w:r>
    </w:p>
    <w:p w14:paraId="3BA8FB5B" w14:textId="77777777"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Սույն Տեխնիկական կանոնակարգում օգտագործվում են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յալ եզրույթները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դրանց սահմանումները.</w:t>
      </w:r>
    </w:p>
    <w:p w14:paraId="5CBFA501" w14:textId="77777777"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հացահատիկի խոնավություն՝ հացահատիկի հյուսվածքներում ֆիզիկաքիմիական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մեխանիկական կապված ջուր, որն անջատվում է որոշման ստանդարտ մեթոդներով,</w:t>
      </w:r>
    </w:p>
    <w:p w14:paraId="3F29F420" w14:textId="77777777" w:rsidR="00A62176" w:rsidRPr="00A62176" w:rsidRDefault="00A62176" w:rsidP="00A62176">
      <w:pPr>
        <w:widowControl w:val="0"/>
        <w:spacing w:line="336"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վնասակար խառնուկ՝ բուսական ծագման խառնուկ, որը թույլատրելի մակարդակները գերազանցող քանակությունների դեպքում կարող է ունենալ թունավոր, վնասակար, վնասող կամ վտանգավոր ազդեցություն մարդու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կենդանիների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բույսերի առողջության վրա,</w:t>
      </w:r>
    </w:p>
    <w:p w14:paraId="47874485" w14:textId="77777777" w:rsidR="00A62176" w:rsidRPr="00A62176" w:rsidRDefault="00A62176" w:rsidP="00A62176">
      <w:pPr>
        <w:widowControl w:val="0"/>
        <w:spacing w:line="336"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հացահատիկը շրջանառության մեջ դնելը՝ Մաքսային միության միասնական մաքսային տարածքում հացահատիկի առքուվաճառքը, ինչպես նա</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դրա փոխանցման այլ եղանակներ՝ սկսած արտադրողից կամ ներմուծողից,</w:t>
      </w:r>
    </w:p>
    <w:p w14:paraId="2B5C7470" w14:textId="77777777" w:rsidR="00A62176" w:rsidRPr="00A62176" w:rsidRDefault="00A62176" w:rsidP="00A62176">
      <w:pPr>
        <w:widowControl w:val="0"/>
        <w:spacing w:line="336"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գենետիկորեն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ափոխված (տրանսգենային) օրգանիզմներ՝ գենային ինժեներիայի մեթոդների օգտագործմամբ ստացված օրգանիզմներ,</w:t>
      </w:r>
    </w:p>
    <w:p w14:paraId="14EBC987" w14:textId="77777777" w:rsidR="00A62176" w:rsidRPr="00A62176" w:rsidRDefault="00A62176" w:rsidP="00A62176">
      <w:pPr>
        <w:widowControl w:val="0"/>
        <w:spacing w:line="336"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մրկոտ հատիկ` հատիկ, որն ամբողջությամբ կամ մասամբ աղտոտված է մրկի սպորներով,</w:t>
      </w:r>
    </w:p>
    <w:p w14:paraId="349EF58B" w14:textId="77777777" w:rsidR="00A62176" w:rsidRPr="00A62176" w:rsidRDefault="00A62176" w:rsidP="00A62176">
      <w:pPr>
        <w:widowControl w:val="0"/>
        <w:spacing w:line="336"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աղտոտվածությունը վնասատուներով` միջհատիկային տարածությունում մեռած վնասատուների կամ դրանց մասերի, ինչպես նա</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դրանց կենսագործունեության արգասիքի առկայություն,</w:t>
      </w:r>
    </w:p>
    <w:p w14:paraId="513EA37F"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հացահատիկի վարակվածությունը վնասատուներով` միջհատիկային տարածությունում կամ առանձին հատիկների մեջ կենդանի վնասատուների առկայություն` դրանց զարգացման ցանկացած փուլում,</w:t>
      </w:r>
    </w:p>
    <w:p w14:paraId="6B131C58"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հացահատիկ` հացահատիկային, հացահատիկաոլոռային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յուղատու մշակաբույսերի պտուղներ, որոնք օգտագործվում են սննդային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կերային նպատակներով,</w:t>
      </w:r>
    </w:p>
    <w:p w14:paraId="57335AAC"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նույնականացում՝ հացահատիկը սույն Տեխնիկական կանոնակարգի տեխնիկական կանոնակարգման օբյեկտներին դասելու ընթացակարգ,</w:t>
      </w:r>
    </w:p>
    <w:p w14:paraId="682A5851"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կերային նպատակներ՝ հացահատիկի օգտագործումը որպես կենդանիների կեր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համակցված կերերի արտադրության համար,</w:t>
      </w:r>
    </w:p>
    <w:p w14:paraId="3B8B017B"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վնասատու միջատներ՝ հացահատիկային փայտաբզեզ, հացի փայտաբզեզ, շտեմարանային երկարակնճիթ բզեզ, բրնձի երկարակնճիթ բզեզ, հրաթիթեռներ, շտեմարանային ցեց, տրոգոդերմա փոփոխական, մավրիտանյան բզեզիկ, գորգի բզեզ, կապրյան բզեզ [Trogoderma granarium], ալրաբզեզներ, քորոցաբեղիկ փոքր մթերաբզեզ,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ացնողներ, կաշեկերներ, ալրակերներ, սնկակերներ, փայլաբզեզներ, ծածկաբզեզներ, ծածկակեր բզեզներ, խարակերներ, հատիկակերներ, տեր</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աոլորներ,</w:t>
      </w:r>
    </w:p>
    <w:p w14:paraId="5EC48E4B"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հացահատիկի վարակազերծում՝ հացահատիկի վրա քիմիական, ճառագայթային կամ ֆիզիկական ազդեցություն՝ վնասատուների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միկրոօրգանիզմների ոչնչացման նպատակով,</w:t>
      </w:r>
    </w:p>
    <w:p w14:paraId="3593BF72"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հացահատիկի մշակում՝ հացահատիկի մաքրում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չորացում,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վարակազերծում՝ դրա անվտանգությունն ապահովելու նպատակով,</w:t>
      </w:r>
    </w:p>
    <w:p w14:paraId="002436FC"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մաքրում՝ խառնուկների հեռացում՝ հացահատիկի անվտանգությունն ապահովելու նպատակով,</w:t>
      </w:r>
    </w:p>
    <w:p w14:paraId="085E085D"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p>
    <w:p w14:paraId="1A738EB6"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հացահատիկի խմբաքանակ` մի</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նույն անվանման (տեսակի), ըստ որակի համասեռ հացահատիկի քանակություն, որը նախատեսված է միաժամանակյա ընդունման, առաքման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պահման համար,</w:t>
      </w:r>
    </w:p>
    <w:p w14:paraId="5E36A370"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փոխադրում՝ հացահատիկի խմբաքանակի տեղափոխում դրա շրջանառության ժամանակ,</w:t>
      </w:r>
    </w:p>
    <w:p w14:paraId="7128EDA4"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սննդային նպատակները՝ հացահատիկի օգտագործումը սննդամթերքի վերամշակման համար,</w:t>
      </w:r>
    </w:p>
    <w:p w14:paraId="4A31AEF4"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մատակարարվող հացահատիկ՝ հացահատիկ, որն անցել է մշակում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ուղղվում է սննդային կամ կերային նպատակների,</w:t>
      </w:r>
    </w:p>
    <w:p w14:paraId="6F11A293"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կողմնակի հոտ` հացահատիկի տվյալ անվանմանը (տեսակին) ոչ բնորոշ հոտ, որն առաջանում է հացահատիկի կողմից սուր հոտ արձակող կողմնակի նյութերի կլանման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անքով,</w:t>
      </w:r>
    </w:p>
    <w:p w14:paraId="1296DCBD"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արտադրություն՝ հացահատիկի աճեցմանն ուղղված ագրոտեխնոլոգիական միջոցառումների համալիր,</w:t>
      </w:r>
    </w:p>
    <w:p w14:paraId="409EF189"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վարդագույն ներկված հացահատիկ՝ լիքը, փայլուն հացահատիկ՝ հիմնականում սաղմի մասում թաղանթների վարդագույն պիգմենտացիայով,</w:t>
      </w:r>
    </w:p>
    <w:p w14:paraId="2CA4FB6C"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հասկաժանգ՝ մուգ մանուշակագույն հասկում երկարացված խիտ գոյացությունների տեսքով Claviceps purpurea սնկով ախտահարված հացահատիկ,</w:t>
      </w:r>
    </w:p>
    <w:p w14:paraId="504E323A"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չորացում՝ հացահատիկի խոնավության նվազեցում` դրա անվտանգությունն ապահովելու նպատակով,</w:t>
      </w:r>
    </w:p>
    <w:p w14:paraId="62E9CCA9"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Մաքսային միության անդամ պետության լիազորված մարմին՝ Մաքսային միության անդամ պետության՝ լիազորություններով օժտված պետական մարմին, որն իրականացնում է պետական հսկողություն (վերահսկողություն) սույն Տեխնիկական կանոնակարգի պահանջների պահպանման նկատմամբ,</w:t>
      </w:r>
    </w:p>
    <w:p w14:paraId="3E5D5752"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p>
    <w:p w14:paraId="1DEBBC28"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 xml:space="preserve">հացահատիկի ուտիլիզացիա՝ սույն Տեխնիկական կանոնակարգի պահանջներին չհամապատասխանող հացահատիկի օգտագործումն այնպիսի նպատակներով, որոնք տարբերվում են հացահատիկի համար նախատեսված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սովորաբար օգտագործվող նպատակներից, կամ սույն Տեխնիկական կանոնակարգի պահանջներին չհամապատասխանող հացահատիկի վիճակի այնպիսի փոփոխություն, որը պիտանի չէ դրա ցանկացած օգտագործման կամ կիրառման համար, ինչպես նա</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բացառում է դրա անբարենպաստ ազդեցությունը մարդու, կենդանիների, բույսերի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շրջակա միջավայրի վրա,</w:t>
      </w:r>
    </w:p>
    <w:p w14:paraId="779E1C6D"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ֆուզարիոզ հատիկ` հասունացման ընթացքում ֆուզարիում ցեղի սնկերով ախտահարված հատիկ (վտիտ, թեթ</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խորշոմած, սպիտակավուն, երբեմն նարնջավարդագույն բծերով),</w:t>
      </w:r>
    </w:p>
    <w:p w14:paraId="07B56FE5"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պահում՝ հացահատիկի անվտանգությունն ապահովելու համար հացահատիկի պահման շտեմարանում պայմանների ստեղծման տեխնոլոգիական գործընթաց,</w:t>
      </w:r>
    </w:p>
    <w:p w14:paraId="5692660D"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փորձաքննություն՝ հացահատիկի անվտանգության ցուցանիշների որոշում՝ դրա ուտիլիզացման հնարավորության վերաբերյալ որոշում կայացնելու նպատակով։</w:t>
      </w:r>
    </w:p>
    <w:p w14:paraId="4961F3F6" w14:textId="77777777" w:rsidR="00A62176" w:rsidRPr="00A62176" w:rsidRDefault="00A62176" w:rsidP="00A62176">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p>
    <w:p w14:paraId="4DD90C24" w14:textId="77777777" w:rsidR="00A62176" w:rsidRPr="00A62176" w:rsidRDefault="00A62176" w:rsidP="00A62176">
      <w:pPr>
        <w:widowControl w:val="0"/>
        <w:tabs>
          <w:tab w:val="left" w:pos="1134"/>
        </w:tabs>
        <w:spacing w:line="360" w:lineRule="auto"/>
        <w:ind w:left="2268" w:right="-6" w:hanging="1701"/>
        <w:outlineLvl w:val="1"/>
        <w:rPr>
          <w:rFonts w:ascii="GHEA Grapalat" w:eastAsia="Times New Roman" w:hAnsi="GHEA Grapalat" w:cs="Times New Roman"/>
          <w:b/>
          <w:bCs/>
          <w:sz w:val="24"/>
          <w:szCs w:val="24"/>
          <w:lang w:val="hy-AM" w:eastAsia="hy-AM" w:bidi="hy-AM"/>
        </w:rPr>
      </w:pPr>
      <w:bookmarkStart w:id="1" w:name="bookmark2"/>
      <w:r w:rsidRPr="00A62176">
        <w:rPr>
          <w:rFonts w:ascii="GHEA Grapalat" w:eastAsia="Times New Roman" w:hAnsi="GHEA Grapalat" w:cs="Times New Roman"/>
          <w:b/>
          <w:color w:val="000000"/>
          <w:sz w:val="24"/>
          <w:szCs w:val="24"/>
          <w:shd w:val="clear" w:color="auto" w:fill="FFFFFF"/>
          <w:lang w:val="hy-AM" w:eastAsia="hy-AM" w:bidi="hy-AM"/>
        </w:rPr>
        <w:t>Հոդված 3.</w:t>
      </w:r>
      <w:r w:rsidRPr="00A62176">
        <w:rPr>
          <w:rFonts w:ascii="GHEA Grapalat" w:eastAsia="Times New Roman" w:hAnsi="GHEA Grapalat" w:cs="Times New Roman"/>
          <w:color w:val="000000"/>
          <w:sz w:val="24"/>
          <w:szCs w:val="24"/>
          <w:shd w:val="clear" w:color="auto" w:fill="FFFFFF"/>
          <w:lang w:val="hy-AM" w:eastAsia="hy-AM" w:bidi="hy-AM"/>
        </w:rPr>
        <w:tab/>
      </w:r>
      <w:r w:rsidRPr="00A62176">
        <w:rPr>
          <w:rFonts w:ascii="GHEA Grapalat" w:eastAsia="Times New Roman" w:hAnsi="GHEA Grapalat" w:cs="Times New Roman"/>
          <w:b/>
          <w:bCs/>
          <w:sz w:val="24"/>
          <w:szCs w:val="24"/>
          <w:lang w:val="hy-AM" w:eastAsia="hy-AM" w:bidi="hy-AM"/>
        </w:rPr>
        <w:t>Շուկայում հացահատիկը շրջանառության մեջ դնելու կանոնները</w:t>
      </w:r>
      <w:bookmarkEnd w:id="1"/>
    </w:p>
    <w:p w14:paraId="1AB3B0E0"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w:t>
      </w:r>
      <w:r w:rsidRPr="00A62176">
        <w:rPr>
          <w:rFonts w:ascii="GHEA Grapalat" w:eastAsia="Times New Roman" w:hAnsi="GHEA Grapalat" w:cs="Times New Roman"/>
          <w:sz w:val="24"/>
          <w:szCs w:val="24"/>
          <w:lang w:val="hy-AM" w:eastAsia="hy-AM" w:bidi="hy-AM"/>
        </w:rPr>
        <w:tab/>
        <w:t xml:space="preserve">Սննդային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կերային նպատակներով մատակարարվող հացահատիկը Մաքսային միության միասնական մաքսային տարածքում շրջանառության մեջ է դրվում այն պայմանով, որ այն անցել է սույն Տեխնիկական կանոնակարգով, ինչպես նա</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Մաքսային միության այն մյուս տեխնիկական կանոնակարգերով սահմանված համապատասխանության գնահատման (հավաստման) համար անհրաժեշտ գործընթացները, որոնց գործողությունը տարածվում է հացահատիկի վրա։</w:t>
      </w:r>
    </w:p>
    <w:p w14:paraId="7A953526"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2.</w:t>
      </w:r>
      <w:r w:rsidRPr="00A62176">
        <w:rPr>
          <w:rFonts w:ascii="GHEA Grapalat" w:eastAsia="Times New Roman" w:hAnsi="GHEA Grapalat" w:cs="Times New Roman"/>
          <w:sz w:val="24"/>
          <w:szCs w:val="24"/>
          <w:lang w:val="hy-AM" w:eastAsia="hy-AM" w:bidi="hy-AM"/>
        </w:rPr>
        <w:tab/>
        <w:t>Մատակարարվող հացահատիկի յուրաքանչյուր խմբաքանակ Մաքսային միության միասնական մաքսային տարածքում շրջանառության մեջ դնելու դեպքում ուղեկցվում է ապրանքաուղեկից փաստաթղթերով, որոնք պետք է պարունակեն տեղեկատվություն սույն Տեխնիկական կանոնակարգի պահանջներին հացահատիկի խմբաքանակի համապատասխանության մասին հայտարարագրի վերաբերյալ։</w:t>
      </w:r>
    </w:p>
    <w:p w14:paraId="4924E05A"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Պահպանման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մշակման նպատակով արտադրող երկրի տարածք ուղարկելու համար նախատեսված հացահատիկը Մաքսային միության միասնական մաքսային տարածքում շրջանառության մեջ դնելու դեպքում այն առանց հայտարարագրի վերաբերյալ տեղեկատվության ուղեկցվում է ապրանքաուղեկից փաստաթղթերով։</w:t>
      </w:r>
    </w:p>
    <w:p w14:paraId="26BFA5C1"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3.</w:t>
      </w:r>
      <w:r w:rsidRPr="00A62176">
        <w:rPr>
          <w:rFonts w:ascii="GHEA Grapalat" w:eastAsia="Times New Roman" w:hAnsi="GHEA Grapalat" w:cs="Times New Roman"/>
          <w:sz w:val="24"/>
          <w:szCs w:val="24"/>
          <w:lang w:val="hy-AM" w:eastAsia="hy-AM" w:bidi="hy-AM"/>
        </w:rPr>
        <w:tab/>
        <w:t xml:space="preserve">Մատակարարվող հացահատիկը, որի համապատասխանությունը սույն Տեխնիկական կանոնակարգի պահանջներին հավաստված չէ, չի կարող մակնշվել Մաքսային միության անդամ պետությունների շուկայում արտադրանքի շրջանառության միասնական նշանով,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չի թույլատրվում Մաքսային միության միասնական մաքսային տարածքում դրա շրջանառությունը։</w:t>
      </w:r>
    </w:p>
    <w:p w14:paraId="2146946A" w14:textId="77777777" w:rsidR="00A62176" w:rsidRPr="00A62176" w:rsidRDefault="00A62176" w:rsidP="00A62176">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p>
    <w:p w14:paraId="2BB85BEF" w14:textId="77777777" w:rsidR="00A62176" w:rsidRPr="00A62176" w:rsidRDefault="00A62176" w:rsidP="00A62176">
      <w:pPr>
        <w:widowControl w:val="0"/>
        <w:tabs>
          <w:tab w:val="left" w:pos="1134"/>
        </w:tabs>
        <w:spacing w:line="360" w:lineRule="auto"/>
        <w:ind w:right="-8" w:firstLine="567"/>
        <w:outlineLvl w:val="1"/>
        <w:rPr>
          <w:rFonts w:ascii="GHEA Grapalat" w:eastAsia="Times New Roman" w:hAnsi="GHEA Grapalat" w:cs="Times New Roman"/>
          <w:b/>
          <w:bCs/>
          <w:sz w:val="24"/>
          <w:szCs w:val="24"/>
          <w:lang w:val="hy-AM" w:eastAsia="hy-AM" w:bidi="hy-AM"/>
        </w:rPr>
      </w:pPr>
      <w:bookmarkStart w:id="2" w:name="bookmark3"/>
      <w:r w:rsidRPr="00A62176">
        <w:rPr>
          <w:rFonts w:ascii="GHEA Grapalat" w:eastAsia="Times New Roman" w:hAnsi="GHEA Grapalat" w:cs="Times New Roman"/>
          <w:b/>
          <w:color w:val="000000"/>
          <w:sz w:val="24"/>
          <w:szCs w:val="24"/>
          <w:shd w:val="clear" w:color="auto" w:fill="FFFFFF"/>
          <w:lang w:val="hy-AM" w:eastAsia="hy-AM" w:bidi="hy-AM"/>
        </w:rPr>
        <w:t>Հոդված 4.</w:t>
      </w:r>
      <w:r w:rsidRPr="00A62176">
        <w:rPr>
          <w:rFonts w:ascii="GHEA Grapalat" w:eastAsia="Times New Roman" w:hAnsi="GHEA Grapalat" w:cs="Times New Roman"/>
          <w:color w:val="000000"/>
          <w:sz w:val="24"/>
          <w:szCs w:val="24"/>
          <w:shd w:val="clear" w:color="auto" w:fill="FFFFFF"/>
          <w:lang w:val="hy-AM" w:eastAsia="hy-AM" w:bidi="hy-AM"/>
        </w:rPr>
        <w:tab/>
      </w:r>
      <w:r w:rsidRPr="00A62176">
        <w:rPr>
          <w:rFonts w:ascii="GHEA Grapalat" w:eastAsia="Times New Roman" w:hAnsi="GHEA Grapalat" w:cs="Times New Roman"/>
          <w:b/>
          <w:bCs/>
          <w:sz w:val="24"/>
          <w:szCs w:val="24"/>
          <w:lang w:val="hy-AM" w:eastAsia="hy-AM" w:bidi="hy-AM"/>
        </w:rPr>
        <w:t>Անվտանգության պահանջները</w:t>
      </w:r>
      <w:bookmarkEnd w:id="2"/>
    </w:p>
    <w:p w14:paraId="5AABA6DB"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w:t>
      </w:r>
      <w:r w:rsidRPr="00A62176">
        <w:rPr>
          <w:rFonts w:ascii="GHEA Grapalat" w:eastAsia="Times New Roman" w:hAnsi="GHEA Grapalat" w:cs="Times New Roman"/>
          <w:sz w:val="24"/>
          <w:szCs w:val="24"/>
          <w:lang w:val="hy-AM" w:eastAsia="hy-AM" w:bidi="hy-AM"/>
        </w:rPr>
        <w:tab/>
        <w:t xml:space="preserve">Սննդային նպատակներով մատակարարվող հացահատիկի մեջ թունավոր տարրերի, միկրոտոքսինների, բենզապիրենի, թունաքիմիկատների, ռադիոնուկլիդների, վնասատուներով վարակվածության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վնասակար խառնուկների ցուցանիշները չպետք է գերազանցեն սույն Տեխնիկական կանոնակարգի 2-րդ, 3-րդ հավելվածներում նշված սահմանային թույլատրելի մակարդակները։</w:t>
      </w:r>
    </w:p>
    <w:p w14:paraId="062D00E5"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2.</w:t>
      </w:r>
      <w:r w:rsidRPr="00A62176">
        <w:rPr>
          <w:rFonts w:ascii="GHEA Grapalat" w:eastAsia="Times New Roman" w:hAnsi="GHEA Grapalat" w:cs="Times New Roman"/>
          <w:sz w:val="24"/>
          <w:szCs w:val="24"/>
          <w:lang w:val="hy-AM" w:eastAsia="hy-AM" w:bidi="hy-AM"/>
        </w:rPr>
        <w:tab/>
        <w:t xml:space="preserve">Կերային նպատակներով մատակարարվող հացահատիկի մեջ թունավոր տարրերի, միկոտոքսինների, թունաքիմիկատների, ռադիոնուկլիդների, վնասատուներով վարակվածության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վնասակար խառնուկների ցուցանիշները </w:t>
      </w:r>
      <w:r w:rsidRPr="00A62176">
        <w:rPr>
          <w:rFonts w:ascii="GHEA Grapalat" w:eastAsia="Times New Roman" w:hAnsi="GHEA Grapalat" w:cs="Times New Roman"/>
          <w:sz w:val="24"/>
          <w:szCs w:val="24"/>
          <w:lang w:val="hy-AM" w:eastAsia="hy-AM" w:bidi="hy-AM"/>
        </w:rPr>
        <w:lastRenderedPageBreak/>
        <w:t>չպետք է գերազանցեն սույն Տեխնիկական կանոնակարգի 4-րդ, 5-րդ հավելվածներում նշված սահմանային թույլատրելի մակարդակները։</w:t>
      </w:r>
    </w:p>
    <w:p w14:paraId="078802CC"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3.</w:t>
      </w:r>
      <w:r w:rsidRPr="00A62176">
        <w:rPr>
          <w:rFonts w:ascii="GHEA Grapalat" w:eastAsia="Times New Roman" w:hAnsi="GHEA Grapalat" w:cs="Times New Roman"/>
          <w:sz w:val="24"/>
          <w:szCs w:val="24"/>
          <w:lang w:val="hy-AM" w:eastAsia="hy-AM" w:bidi="hy-AM"/>
        </w:rPr>
        <w:tab/>
        <w:t>Թունաքիմիկատների մնացորդային քանակությունների որոշումը, բացառությամբ սույն Տեխնիկական կանոնակարգի 2-րդ, 4-րդ հավելվածներում նշված թունաքիմիկատների, կատարվում է դրանց կիրառման վերաբերյալ տեղեկատվության հիման վրա, որը տրամադրվում է հացահատիկն արտադրողի (մատակարարի) կողմից Մաքսային միության միասնական մաքսային տարածքում այն շրջանառության մեջ դնելիս։ Հացահատիկի մեջ դրանց պարունակության ցուցանիշները չպետք է գերազանցեն սույն Տեխնիկական կանոնակարգի 6-րդ հավելվածում նշված սահմանային թույլատրելի մակարդակները։</w:t>
      </w:r>
    </w:p>
    <w:p w14:paraId="07E00908"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4.</w:t>
      </w:r>
      <w:r w:rsidRPr="00A62176">
        <w:rPr>
          <w:rFonts w:ascii="GHEA Grapalat" w:eastAsia="Times New Roman" w:hAnsi="GHEA Grapalat" w:cs="Times New Roman"/>
          <w:sz w:val="24"/>
          <w:szCs w:val="24"/>
          <w:lang w:val="hy-AM" w:eastAsia="hy-AM" w:bidi="hy-AM"/>
        </w:rPr>
        <w:tab/>
        <w:t xml:space="preserve">Չի թույլատրվում Մաքսային միության միասնական մաքսային տարածքում հացահատիկը շրջանառության մեջ դնելը, եթե դրանում Մաքսային միության անդամ պետության օրենսդրությամբ սահմանված կարգով գրանցված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սույն Տեխնիկական կանոնակարգի 2-րդ, 4-րդ, 6-րդ հավելվածներում նշված թունաքիմիկատների ազդող նյութերի մնացորդային քանակների պարունակությունը գերազանցում է թույլատրելի մակարդակները։</w:t>
      </w:r>
    </w:p>
    <w:p w14:paraId="38C71EDF" w14:textId="77777777" w:rsidR="00A62176" w:rsidRPr="00A62176" w:rsidRDefault="00A62176" w:rsidP="00A62176">
      <w:pPr>
        <w:widowControl w:val="0"/>
        <w:tabs>
          <w:tab w:val="left" w:pos="1134"/>
        </w:tabs>
        <w:spacing w:line="336"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5.</w:t>
      </w:r>
      <w:r w:rsidRPr="00A62176">
        <w:rPr>
          <w:rFonts w:ascii="GHEA Grapalat" w:eastAsia="Times New Roman" w:hAnsi="GHEA Grapalat" w:cs="Times New Roman"/>
          <w:sz w:val="24"/>
          <w:szCs w:val="24"/>
          <w:lang w:val="hy-AM" w:eastAsia="hy-AM" w:bidi="hy-AM"/>
        </w:rPr>
        <w:tab/>
        <w:t>Հացահատիկի արտադրության ժամանակ օգտագործվող պարարտանյութերը պետք է համապատասխանեն Մաքսային միության օրենսդրության պահանջներին, իսկ մինչ Մաքսային միության համապատասխան տեխնիկական կանոնակարգերն ուժի մեջ մտնելը՝ Մաքսային միության անդամ պետության օրենսդրության պահանջներին։</w:t>
      </w:r>
    </w:p>
    <w:p w14:paraId="49F815DF" w14:textId="77777777" w:rsidR="00A62176" w:rsidRPr="00A62176" w:rsidRDefault="00A62176" w:rsidP="00A62176">
      <w:pPr>
        <w:widowControl w:val="0"/>
        <w:tabs>
          <w:tab w:val="left" w:pos="1134"/>
        </w:tabs>
        <w:spacing w:line="336" w:lineRule="auto"/>
        <w:ind w:right="-6"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6.</w:t>
      </w:r>
      <w:r w:rsidRPr="00A62176">
        <w:rPr>
          <w:rFonts w:ascii="GHEA Grapalat" w:eastAsia="Times New Roman" w:hAnsi="GHEA Grapalat" w:cs="Times New Roman"/>
          <w:bCs/>
          <w:sz w:val="24"/>
          <w:szCs w:val="24"/>
          <w:lang w:val="hy-AM" w:eastAsia="hy-AM" w:bidi="hy-AM"/>
        </w:rPr>
        <w:tab/>
        <w:t xml:space="preserve">Հացահատիկը պահվում է հացահատիկի անվտանգությունը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դրա սպառողական հատկությունների պահպանվածությունն ապահովող հացահատիկի պահման շտեմարաններում՝ պահպանելով սույն Տեխնիկական կանոնակարգով սահմանված՝ հացահատիկի պահման գործընթացներին ներկայացվող պահանջները, ինչպես նա</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Մաքսային միության անդամ պետության ազգային օրենսդրությամբ սահմանված պահման պայմանները։</w:t>
      </w:r>
    </w:p>
    <w:p w14:paraId="4D6BE314"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lastRenderedPageBreak/>
        <w:t>7.</w:t>
      </w:r>
      <w:r w:rsidRPr="00A62176">
        <w:rPr>
          <w:rFonts w:ascii="GHEA Grapalat" w:eastAsia="Times New Roman" w:hAnsi="GHEA Grapalat" w:cs="Times New Roman"/>
          <w:bCs/>
          <w:sz w:val="24"/>
          <w:szCs w:val="24"/>
          <w:lang w:val="hy-AM" w:eastAsia="hy-AM" w:bidi="hy-AM"/>
        </w:rPr>
        <w:tab/>
        <w:t>Արտադրական տարածքների, ինչպես նա</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սիլոսների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բունկերների պատերի, առաստաղների, կրող կոնստրուկցիաների, դռների, հատակների մակերեսները պետք է հասանելի լինեն մաքրման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վարակազերծման համար։ Հացահատիկի պահման շտեմարանների տանիքի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պատերի վիճակը, ակտիվ օդափոխության ուղիների մուտքային անցքերի կառուցվածքները պետք է ապահովեն մթնոլորտային տեղումների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կողմնակի իրերի ներթափանցման կանխումը:</w:t>
      </w:r>
    </w:p>
    <w:p w14:paraId="3EF352A7"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8.</w:t>
      </w:r>
      <w:r w:rsidRPr="00A62176">
        <w:rPr>
          <w:rFonts w:ascii="GHEA Grapalat" w:eastAsia="Times New Roman" w:hAnsi="GHEA Grapalat" w:cs="Times New Roman"/>
          <w:bCs/>
          <w:sz w:val="24"/>
          <w:szCs w:val="24"/>
          <w:lang w:val="hy-AM" w:eastAsia="hy-AM" w:bidi="hy-AM"/>
        </w:rPr>
        <w:tab/>
        <w:t xml:space="preserve">Հացահատիկի պահման շտեմարաններում հացահատիկի մշակման տեխնոլոգիական գործընթացը պետք է ապահովի հացահատիկի այն աստիճանի չորացումը, մաքրումը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վարակազերծումը, որը կապահովի պահպանման համար անվտանգ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կայուն վիճակ:</w:t>
      </w:r>
    </w:p>
    <w:p w14:paraId="17B6A916"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9.</w:t>
      </w:r>
      <w:r w:rsidRPr="00A62176">
        <w:rPr>
          <w:rFonts w:ascii="GHEA Grapalat" w:eastAsia="Times New Roman" w:hAnsi="GHEA Grapalat" w:cs="Times New Roman"/>
          <w:bCs/>
          <w:sz w:val="24"/>
          <w:szCs w:val="24"/>
          <w:lang w:val="hy-AM" w:eastAsia="hy-AM" w:bidi="hy-AM"/>
        </w:rPr>
        <w:tab/>
        <w:t xml:space="preserve">Հացահատիկի պահման շտեմարաններում թույլ չի տրվում հացահատիկի հետ միասին պահել թունավոր, դյուրավառ քիմիական նյութեր, վառելիքաքսուքային նյութեր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նավթամթերքներ, ինչպես նա</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այլ տեսակի սննդամթերք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ոչ սննդային արտադրանք, եթե դա կարող է հանգեցնել հացահատիկի աղտոտմանը:</w:t>
      </w:r>
    </w:p>
    <w:p w14:paraId="5581715B"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10.</w:t>
      </w:r>
      <w:r w:rsidRPr="00A62176">
        <w:rPr>
          <w:rFonts w:ascii="GHEA Grapalat" w:eastAsia="Times New Roman" w:hAnsi="GHEA Grapalat" w:cs="Times New Roman"/>
          <w:bCs/>
          <w:sz w:val="24"/>
          <w:szCs w:val="24"/>
          <w:lang w:val="hy-AM" w:eastAsia="hy-AM" w:bidi="hy-AM"/>
        </w:rPr>
        <w:tab/>
        <w:t>Վնասատուների կողմից վարակված հացահատիկի վարակազերծման գործընթացը պետք է ապահովի հացահատիկի անվտանգությունը՝ սույն Տեխնիկական կանոնակարգով սահմանված պահանջներին համապատասխան:</w:t>
      </w:r>
    </w:p>
    <w:p w14:paraId="61E68B05"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11.</w:t>
      </w:r>
      <w:r w:rsidRPr="00A62176">
        <w:rPr>
          <w:rFonts w:ascii="GHEA Grapalat" w:eastAsia="Times New Roman" w:hAnsi="GHEA Grapalat" w:cs="Times New Roman"/>
          <w:bCs/>
          <w:sz w:val="24"/>
          <w:szCs w:val="24"/>
          <w:lang w:val="hy-AM" w:eastAsia="hy-AM" w:bidi="hy-AM"/>
        </w:rPr>
        <w:tab/>
        <w:t>Հացահատիկի պահման շտեմարաններում հացահատիկի պահման ողջ ժամանակահատվածի ընթացքում պետք է կազմակերպվի պահման պայմանների (խոնավություն, ջերմաստիճան), ինչպես նա</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վնասատուներով վարակվածության, հացահատիկի գույնի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կողմնակի հոտի առկայության ցուցանիշների ստուգում:</w:t>
      </w:r>
    </w:p>
    <w:p w14:paraId="64702C49"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12.</w:t>
      </w:r>
      <w:r w:rsidRPr="00A62176">
        <w:rPr>
          <w:rFonts w:ascii="GHEA Grapalat" w:eastAsia="Times New Roman" w:hAnsi="GHEA Grapalat" w:cs="Times New Roman"/>
          <w:bCs/>
          <w:sz w:val="24"/>
          <w:szCs w:val="24"/>
          <w:lang w:val="hy-AM" w:eastAsia="hy-AM" w:bidi="hy-AM"/>
        </w:rPr>
        <w:tab/>
        <w:t>Հացահատիկի պահման շտեմարաններում հացահատիկի պահման ժամանակ պետք է ապահովվեն հացահատիկի ինքնաբոցավառումը բացառող, ինչպես նա</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պայթյունա-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հրդեհաանվտանգությունն ապահովող պայմաններ:</w:t>
      </w:r>
    </w:p>
    <w:p w14:paraId="3E5FD4D2"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lastRenderedPageBreak/>
        <w:t>13.</w:t>
      </w:r>
      <w:r w:rsidRPr="00A62176">
        <w:rPr>
          <w:rFonts w:ascii="GHEA Grapalat" w:eastAsia="Times New Roman" w:hAnsi="GHEA Grapalat" w:cs="Times New Roman"/>
          <w:bCs/>
          <w:sz w:val="24"/>
          <w:szCs w:val="24"/>
          <w:lang w:val="hy-AM" w:eastAsia="hy-AM" w:bidi="hy-AM"/>
        </w:rPr>
        <w:tab/>
        <w:t>Հացահատիկի փոխադրումն իրականացվում է փոխադրման ժամանակ հացահատիկի անվտանգությունն ու պահպանվածությունն ապահովող տրանսպորտային միջոցներով:</w:t>
      </w:r>
    </w:p>
    <w:p w14:paraId="7D745021" w14:textId="77777777"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14.</w:t>
      </w:r>
      <w:r w:rsidRPr="00A62176">
        <w:rPr>
          <w:rFonts w:ascii="GHEA Grapalat" w:eastAsia="Times New Roman" w:hAnsi="GHEA Grapalat" w:cs="Times New Roman"/>
          <w:bCs/>
          <w:sz w:val="24"/>
          <w:szCs w:val="24"/>
          <w:lang w:val="hy-AM" w:eastAsia="hy-AM" w:bidi="hy-AM"/>
        </w:rPr>
        <w:tab/>
        <w:t xml:space="preserve">Տրանսպորտային միջոցների բեռնային բաժանմունքների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կոնտեյներների կառուցվածքը պետք է ապահովի հացահատիկի պաշտպանությունն աղտոտվածությունից, խոչընդոտի հացահատիկի թափվելը, կենդանիների, այդ թվում՝ կրծողների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միջատների մուտքը, ինչպես նա</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ապահովի մաքրման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(կամ) լվացման,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(կամ) ախտահանման,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(կամ) միջատազերծման (դեզինսեկցիայի),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(կամ) կրծողազերծման (դեռատիզացիայի) իրականացումը:</w:t>
      </w:r>
    </w:p>
    <w:p w14:paraId="72330C01" w14:textId="77777777"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15.</w:t>
      </w:r>
      <w:r w:rsidRPr="00A62176">
        <w:rPr>
          <w:rFonts w:ascii="GHEA Grapalat" w:eastAsia="Times New Roman" w:hAnsi="GHEA Grapalat" w:cs="Times New Roman"/>
          <w:bCs/>
          <w:sz w:val="24"/>
          <w:szCs w:val="24"/>
          <w:lang w:val="hy-AM" w:eastAsia="hy-AM" w:bidi="hy-AM"/>
        </w:rPr>
        <w:tab/>
        <w:t xml:space="preserve">Տրանսպորտային միջոցների բեռնային բաժանմունքները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կոնտեյներները չպետք է հացահատիկի աղտոտման աղբյուր լինեն:</w:t>
      </w:r>
    </w:p>
    <w:p w14:paraId="2B6072AF" w14:textId="77777777"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16.</w:t>
      </w:r>
      <w:r w:rsidRPr="00A62176">
        <w:rPr>
          <w:rFonts w:ascii="GHEA Grapalat" w:eastAsia="Times New Roman" w:hAnsi="GHEA Grapalat" w:cs="Times New Roman"/>
          <w:bCs/>
          <w:sz w:val="24"/>
          <w:szCs w:val="24"/>
          <w:lang w:val="hy-AM" w:eastAsia="hy-AM" w:bidi="hy-AM"/>
        </w:rPr>
        <w:tab/>
        <w:t>Հացահատիկը փոխադրվում է առանց տարայի, տրանսպորտային տարայով կամ սպառողական փաթեթվածքով:</w:t>
      </w:r>
    </w:p>
    <w:p w14:paraId="2E1C61D7" w14:textId="77777777" w:rsidR="00A62176" w:rsidRPr="00A62176" w:rsidRDefault="00A62176" w:rsidP="00A62176">
      <w:pPr>
        <w:widowControl w:val="0"/>
        <w:spacing w:line="336" w:lineRule="auto"/>
        <w:ind w:right="-6"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Առանց տարայի փոխադրվող հացահատիկը պետք է ուղեկցվի վերջինիս հետագծելիությունն ապահովող ապրանքաուղեկից փաստաթղթերով, որոնք պարունակում են տեղեկատվություն հետ</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յալի մասին.</w:t>
      </w:r>
    </w:p>
    <w:p w14:paraId="11E24CC6" w14:textId="77777777" w:rsidR="00A62176" w:rsidRPr="00A62176" w:rsidRDefault="00A62176" w:rsidP="00A62176">
      <w:pPr>
        <w:widowControl w:val="0"/>
        <w:tabs>
          <w:tab w:val="left" w:pos="1134"/>
        </w:tabs>
        <w:spacing w:line="336" w:lineRule="auto"/>
        <w:ind w:right="-8"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1)</w:t>
      </w:r>
      <w:r w:rsidRPr="00A62176">
        <w:rPr>
          <w:rFonts w:ascii="GHEA Grapalat" w:eastAsia="Times New Roman" w:hAnsi="GHEA Grapalat" w:cs="Times New Roman"/>
          <w:bCs/>
          <w:sz w:val="24"/>
          <w:szCs w:val="24"/>
          <w:lang w:val="hy-AM" w:eastAsia="hy-AM" w:bidi="hy-AM"/>
        </w:rPr>
        <w:tab/>
        <w:t xml:space="preserve">հացահատիկի տեսակի, բերքահավաքի տարեթվի, ծագման վայրի, հացահատիկի նշանակության (սննդային կամ կերային նպատակներով, պահման </w:t>
      </w:r>
      <w:r w:rsidR="00B9156A">
        <w:rPr>
          <w:rFonts w:ascii="GHEA Grapalat" w:eastAsia="Times New Roman" w:hAnsi="GHEA Grapalat" w:cs="Times New Roman"/>
          <w:bCs/>
          <w:sz w:val="24"/>
          <w:szCs w:val="24"/>
          <w:lang w:val="hy-AM" w:eastAsia="hy-AM" w:bidi="hy-AM"/>
        </w:rPr>
        <w:t>և</w:t>
      </w:r>
      <w:r w:rsidRPr="00A62176">
        <w:rPr>
          <w:rFonts w:ascii="GHEA Grapalat" w:eastAsia="Times New Roman" w:hAnsi="GHEA Grapalat" w:cs="Times New Roman"/>
          <w:bCs/>
          <w:sz w:val="24"/>
          <w:szCs w:val="24"/>
          <w:lang w:val="hy-AM" w:eastAsia="hy-AM" w:bidi="hy-AM"/>
        </w:rPr>
        <w:t xml:space="preserve"> (կամ) մշակման, արտահանման համար),</w:t>
      </w:r>
    </w:p>
    <w:p w14:paraId="31A80F56" w14:textId="77777777" w:rsidR="00A62176" w:rsidRPr="00A62176" w:rsidRDefault="00A62176" w:rsidP="00A62176">
      <w:pPr>
        <w:widowControl w:val="0"/>
        <w:tabs>
          <w:tab w:val="left" w:pos="1134"/>
        </w:tabs>
        <w:spacing w:line="336" w:lineRule="auto"/>
        <w:ind w:right="-8" w:firstLine="567"/>
        <w:jc w:val="both"/>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2)</w:t>
      </w:r>
      <w:r w:rsidRPr="00A62176">
        <w:rPr>
          <w:rFonts w:ascii="GHEA Grapalat" w:eastAsia="Times New Roman" w:hAnsi="GHEA Grapalat" w:cs="Times New Roman"/>
          <w:bCs/>
          <w:sz w:val="24"/>
          <w:szCs w:val="24"/>
          <w:lang w:val="hy-AM" w:eastAsia="hy-AM" w:bidi="hy-AM"/>
        </w:rPr>
        <w:tab/>
        <w:t>հացահատիկի քանակության՝ արտահայտված զանգվածի միավորներով,</w:t>
      </w:r>
    </w:p>
    <w:p w14:paraId="1761340E" w14:textId="77777777" w:rsidR="00A62176" w:rsidRPr="00A62176" w:rsidRDefault="00A62176" w:rsidP="00A62176">
      <w:pPr>
        <w:widowControl w:val="0"/>
        <w:tabs>
          <w:tab w:val="left" w:pos="1134"/>
        </w:tabs>
        <w:spacing w:line="336"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3)</w:t>
      </w:r>
      <w:r w:rsidRPr="00A62176">
        <w:rPr>
          <w:rFonts w:ascii="GHEA Grapalat" w:eastAsia="Times New Roman" w:hAnsi="GHEA Grapalat" w:cs="Times New Roman"/>
          <w:sz w:val="24"/>
          <w:szCs w:val="24"/>
          <w:lang w:val="hy-AM" w:eastAsia="hy-AM" w:bidi="hy-AM"/>
        </w:rPr>
        <w:tab/>
        <w:t xml:space="preserve">հայտատուի անվանման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գտնվելու վայրի,</w:t>
      </w:r>
    </w:p>
    <w:p w14:paraId="0716C073" w14:textId="77777777" w:rsidR="00A62176" w:rsidRPr="00A62176" w:rsidRDefault="00A62176" w:rsidP="00A62176">
      <w:pPr>
        <w:widowControl w:val="0"/>
        <w:tabs>
          <w:tab w:val="left" w:pos="1134"/>
        </w:tabs>
        <w:spacing w:line="336"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4)</w:t>
      </w:r>
      <w:r w:rsidRPr="00A62176">
        <w:rPr>
          <w:rFonts w:ascii="GHEA Grapalat" w:eastAsia="Times New Roman" w:hAnsi="GHEA Grapalat" w:cs="Times New Roman"/>
          <w:sz w:val="24"/>
          <w:szCs w:val="24"/>
          <w:lang w:val="hy-AM" w:eastAsia="hy-AM" w:bidi="hy-AM"/>
        </w:rPr>
        <w:tab/>
        <w:t>հացահատիկի մեջ գենետիկորեն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ափոխված (տրանսգենային) oրգանիզմների (այսուհետ՝ ԳՁՕ) առկայության մասին, այն դեպքում, երբ նշված օրգանիզմների պարունակությունը հացահատիկի մեջ կազմում է 0,9 տոկոսից ավելին:</w:t>
      </w:r>
    </w:p>
    <w:p w14:paraId="0EE1BA92"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ԳՁՕ կիրառմամբ ստացված հացահատիկի համար պետք է ներկայացվի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յալ տեղեկատվությունը. «գենետիկորեն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ափոխված հացահատիկ» կամ «գենո-ձ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ափոխված օրգանիզմների կիրառմամբ ստացված հացահատիկ» կամ «հացահատիկը պարունակում է գենո-ձ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ափոխված օրգանիզմների բաղադրիչներ»՝ նշելով տրանսֆորմացիոն իրադարձության եզակի նույնացուցիչը։</w:t>
      </w:r>
    </w:p>
    <w:p w14:paraId="04BF2EC3" w14:textId="77777777"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Սպառողական փաթեթվածքում փաթեթավորված հացահատիկի (կերային նպատակներով հացահատիկ)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տրանսպորտային տարայում հացահատիկի մակնշումը պետք է պարունակի սույն կետի 1-4-րդ ենթակետերում նշված տեղեկատվությունը, ինչպես նա</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հացահատիկի պիտանելիության ժամկետի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պահման պայմանների մասին տեղեկատվությունը (կերային նպատակների համար նախատեսված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սպառողական փաթեթվածքում փաթեթավորված հացահատիկի համար):</w:t>
      </w:r>
    </w:p>
    <w:p w14:paraId="35719966" w14:textId="77777777"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Թույլատրվում է հացահատիկի մակնշումը լրացնել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յալ գրությամբ. «Պիտանիության ժամկետը սահմանափակված չէ՝ պահման պայմաններին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ելու դեպքում»:</w:t>
      </w:r>
    </w:p>
    <w:p w14:paraId="6216BE7C" w14:textId="77777777" w:rsidR="00A62176" w:rsidRPr="00A62176" w:rsidRDefault="00A62176" w:rsidP="00A62176">
      <w:pPr>
        <w:widowControl w:val="0"/>
        <w:spacing w:line="336"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Տրանսպորտային տարայում տեղադրված հացահատիկի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սպառողական փաթեթվածքում փաթեթավորված հացահատիկի մակնշումը պետք է լինի ռուսերենով: Թույլատրվում է մակնշման զետեղումը Մաքսային միության անդամ պետության պետական լեզվով (լեզուներով):</w:t>
      </w:r>
    </w:p>
    <w:p w14:paraId="1D96927C" w14:textId="77777777" w:rsidR="00A62176" w:rsidRPr="00A62176" w:rsidRDefault="00A62176" w:rsidP="00A62176">
      <w:pPr>
        <w:widowControl w:val="0"/>
        <w:spacing w:line="336"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Մաքսային միության միասնական մաքսային տարածքի սահմաններից դուրս գտնվող՝ հացահատիկն արտադրողի գտնվելու վայրի անվանման մասին տեղեկատվությունը թույլատրվում է նշել լատինական այբուբենի տառերով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արաբական թվերով կամ հացահատիկն արտադրողի գտնվելու վայրի երկրի պետական լեզվով (լեզուներով)՝ երկրի անվանումը ռուսերենով նշելու պայմանով։</w:t>
      </w:r>
    </w:p>
    <w:p w14:paraId="347E670E" w14:textId="77777777" w:rsidR="00A62176" w:rsidRPr="00A62176" w:rsidRDefault="00A62176" w:rsidP="00A62176">
      <w:pPr>
        <w:widowControl w:val="0"/>
        <w:spacing w:line="336"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Մակնշման մեջ նշված՝ ձեռքբերողի (սպառողի) համար նախատեսված </w:t>
      </w:r>
      <w:r w:rsidRPr="00A62176">
        <w:rPr>
          <w:rFonts w:ascii="GHEA Grapalat" w:eastAsia="Times New Roman" w:hAnsi="GHEA Grapalat" w:cs="Times New Roman"/>
          <w:spacing w:val="-4"/>
          <w:sz w:val="24"/>
          <w:szCs w:val="24"/>
          <w:lang w:val="hy-AM" w:eastAsia="hy-AM" w:bidi="hy-AM"/>
        </w:rPr>
        <w:t xml:space="preserve">տեղեկատվությունը պետք է լինի հասկանալի, դյուրընթեռնելի, հավաստի </w:t>
      </w:r>
      <w:r w:rsidR="00B9156A">
        <w:rPr>
          <w:rFonts w:ascii="GHEA Grapalat" w:eastAsia="Times New Roman" w:hAnsi="GHEA Grapalat" w:cs="Times New Roman"/>
          <w:spacing w:val="-4"/>
          <w:sz w:val="24"/>
          <w:szCs w:val="24"/>
          <w:lang w:val="hy-AM" w:eastAsia="hy-AM" w:bidi="hy-AM"/>
        </w:rPr>
        <w:t>և</w:t>
      </w:r>
      <w:r w:rsidRPr="00A62176">
        <w:rPr>
          <w:rFonts w:ascii="GHEA Grapalat" w:eastAsia="Times New Roman" w:hAnsi="GHEA Grapalat" w:cs="Times New Roman"/>
          <w:spacing w:val="-4"/>
          <w:sz w:val="24"/>
          <w:szCs w:val="24"/>
          <w:lang w:val="hy-AM" w:eastAsia="hy-AM" w:bidi="hy-AM"/>
        </w:rPr>
        <w:t xml:space="preserve"> նրան չգցի մոլորության մեջ: Գրությունները, նշանները, պայմանական նշանները</w:t>
      </w:r>
      <w:r w:rsidRPr="00A62176">
        <w:rPr>
          <w:rFonts w:ascii="GHEA Grapalat" w:eastAsia="Times New Roman" w:hAnsi="GHEA Grapalat" w:cs="Times New Roman"/>
          <w:sz w:val="24"/>
          <w:szCs w:val="24"/>
          <w:lang w:val="hy-AM" w:eastAsia="hy-AM" w:bidi="hy-AM"/>
        </w:rPr>
        <w:t xml:space="preserve"> պետք է կոնտրաստային լինեն այն ֆոնի հետ, որոնց վրա զետեղված է մակնշումը:</w:t>
      </w:r>
    </w:p>
    <w:p w14:paraId="70444CEA"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 xml:space="preserve">Սպառողական փաթեթվածքում փաթեթավորված հացահատիկի (կերային նպատակներով հացահատիկ) մակնշումը պետք է զետեղվի սպառողական փաթեթվածքի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պիտակի,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հակադարձ պիտակի վրա,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յուրաքանչյուր փաթեթավորման միավորում տեղադրվող կամ յուրաքանչյուր փաթեթավորման միավորին կցվող ներդիր-թերթիկի վրա։</w:t>
      </w:r>
    </w:p>
    <w:p w14:paraId="07479C21"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Անմիջապես տրանսպորտային տարայում տեղադրված հացահատիկի մակնշումը պետք է զետեղվի տրանսպորտային տարայի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պիտակի,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հակադարձ պիտակի վրա,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յուրաքանչյուր տրանսպորտային տարայում տեղադրվող կամ յուրաքանչյուր տրանսպորտային տարային կցվող ներդիր-թերթիկի վրա, կամ ապրանքաուղեկից փաստաթղթերում:</w:t>
      </w:r>
    </w:p>
    <w:p w14:paraId="613D5FD9"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Փաթեթ</w:t>
      </w:r>
      <w:r w:rsidR="00B9156A" w:rsidRPr="00042FA4">
        <w:rPr>
          <w:rFonts w:ascii="GHEA Grapalat" w:eastAsia="Times New Roman" w:hAnsi="GHEA Grapalat" w:cs="Times New Roman"/>
          <w:sz w:val="24"/>
          <w:szCs w:val="24"/>
          <w:lang w:val="hy-AM" w:eastAsia="hy-AM" w:bidi="hy-AM"/>
        </w:rPr>
        <w:t>ա</w:t>
      </w:r>
      <w:r w:rsidRPr="00A62176">
        <w:rPr>
          <w:rFonts w:ascii="GHEA Grapalat" w:eastAsia="Times New Roman" w:hAnsi="GHEA Grapalat" w:cs="Times New Roman"/>
          <w:sz w:val="24"/>
          <w:szCs w:val="24"/>
          <w:lang w:val="hy-AM" w:eastAsia="hy-AM" w:bidi="hy-AM"/>
        </w:rPr>
        <w:t>վորումը պետք է համապատասխանի «Փաթեթվածքի անվտանգության մասին» Մաքսային միության տեխնիկական կանոնակարգի պահանջներին:</w:t>
      </w:r>
    </w:p>
    <w:p w14:paraId="0A92FB13"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17.</w:t>
      </w:r>
      <w:r w:rsidRPr="00A62176">
        <w:rPr>
          <w:rFonts w:ascii="GHEA Grapalat" w:eastAsia="Times New Roman" w:hAnsi="GHEA Grapalat" w:cs="Times New Roman"/>
          <w:sz w:val="24"/>
          <w:szCs w:val="24"/>
          <w:lang w:val="hy-AM" w:eastAsia="hy-AM" w:bidi="hy-AM"/>
        </w:rPr>
        <w:tab/>
        <w:t>Սույն Տեխնիկական կանոնակարգի պահանջներին չհամապատասխանող հացահատիկի մատակարարվող խմբաքանակը ենթակա է վերադարձման կամ ուտիլիզացման:</w:t>
      </w:r>
    </w:p>
    <w:p w14:paraId="43B6C951" w14:textId="77777777"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Մաքսային միության այն անդամ պետության լիազորված մարմինը, որի տարածքում հայտնաբերվել է սույն Տեխնիկական կանոնակարգի պահանջներին չհամապատասխանող հացահատիկ, որոշում է կայացնում հացահատիկի փորձաքննություն անցկացնելու վերաբերյալ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ավորում է լիազորված մարմնի, հացահատիկ արտադրողի (սեփականատիրոջ)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ստացողի ներկայացուցիչներից կազմված հանձնաժողով, որն ընտրում է նմուշը,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այն ուղարկում Մաքսային միության սերտիֆիկացման մարմինների ու փորձարկման լաբորատորիաների (կենտրոնների) միասնական ռեեստրում ընդգրկված հավատարմագրված փորձարկման լաբորատորիա (կենտրոն)՝ փորձարկումներ անցկացնելու համար: Հավատարմագրված փորձարկման լաբորատորիայի (կենտրոնի) ընտրությունն իրականացվում է հանձնաժողովի կողմից:</w:t>
      </w:r>
    </w:p>
    <w:p w14:paraId="5655F1DB" w14:textId="77777777"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18.</w:t>
      </w:r>
      <w:r w:rsidRPr="00A62176">
        <w:rPr>
          <w:rFonts w:ascii="GHEA Grapalat" w:eastAsia="Times New Roman" w:hAnsi="GHEA Grapalat" w:cs="Times New Roman"/>
          <w:sz w:val="24"/>
          <w:szCs w:val="24"/>
          <w:lang w:val="hy-AM" w:eastAsia="hy-AM" w:bidi="hy-AM"/>
        </w:rPr>
        <w:tab/>
        <w:t xml:space="preserve">Փորձաքննության անցկացման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հացահատիկի վերադարձման կամ ուտիլիզացման վերաբերյալ որոշում կայացնելու համար անհրաժեշտ ժամանակահատվածի ընթացքում հացահատիկը ենթակա է պահման առանձին շինություններում՝ նշելով խմբաքանակի ծավալը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պահպանելով հացահատիկի մուտքը, ինչպես նա</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վնասատուներով դրա ախտահարումն ու վարակվածությունը բացառող պայմանները:</w:t>
      </w:r>
    </w:p>
    <w:p w14:paraId="3A2C38B3"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19.</w:t>
      </w:r>
      <w:r w:rsidRPr="00A62176">
        <w:rPr>
          <w:rFonts w:ascii="GHEA Grapalat" w:eastAsia="Times New Roman" w:hAnsi="GHEA Grapalat" w:cs="Times New Roman"/>
          <w:sz w:val="24"/>
          <w:szCs w:val="24"/>
          <w:lang w:val="hy-AM" w:eastAsia="hy-AM" w:bidi="hy-AM"/>
        </w:rPr>
        <w:tab/>
        <w:t>Փորձարկումների արդյունքների հիման վրա հանձնաժողովը հացահատիկի վերադարձման կամ ուտիլիզացման վերաբերյալ որոշում է կայացնում:</w:t>
      </w:r>
    </w:p>
    <w:p w14:paraId="4D87F235" w14:textId="77777777"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20.</w:t>
      </w:r>
      <w:r w:rsidRPr="00A62176">
        <w:rPr>
          <w:rFonts w:ascii="GHEA Grapalat" w:eastAsia="Times New Roman" w:hAnsi="GHEA Grapalat" w:cs="Times New Roman"/>
          <w:sz w:val="24"/>
          <w:szCs w:val="24"/>
          <w:lang w:val="hy-AM" w:eastAsia="hy-AM" w:bidi="hy-AM"/>
        </w:rPr>
        <w:tab/>
        <w:t xml:space="preserve">Հացահատիկի վերադարձը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ուտիլիզացումն իրականացվում են Մաքսային միության անդամ պետության ազգային էկոլոգիական օրենսդրությանը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բույսերի կարանտինի ոլորտին առնչվող ազգային օրենսդրության պահանջներին համապատասխան:</w:t>
      </w:r>
    </w:p>
    <w:p w14:paraId="7363CA85" w14:textId="77777777"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21.</w:t>
      </w:r>
      <w:r w:rsidRPr="00A62176">
        <w:rPr>
          <w:rFonts w:ascii="GHEA Grapalat" w:eastAsia="Times New Roman" w:hAnsi="GHEA Grapalat" w:cs="Times New Roman"/>
          <w:sz w:val="24"/>
          <w:szCs w:val="24"/>
          <w:lang w:val="hy-AM" w:eastAsia="hy-AM" w:bidi="hy-AM"/>
        </w:rPr>
        <w:tab/>
        <w:t>Սույն Տեխնիկական կանոնակարգի պահանջներին չհամապատասխանող հացահատիկի ուտիլիզացման դեպքում արտադրողը (սեփականատերը) պարտավոր է Մաքսային միության անդամ պետության լիազորված մարմին ներկայացնել նման հացահատիկի ուտիլիզացումը հավաստող փաստաթուղթ՝ Մաքսային միության անդամ պետության ազգային օրենսդրությամբ սահմանված կարգով:</w:t>
      </w:r>
    </w:p>
    <w:p w14:paraId="565D4667" w14:textId="77777777" w:rsidR="00A62176" w:rsidRPr="00A62176" w:rsidRDefault="00A62176" w:rsidP="00A62176">
      <w:pPr>
        <w:widowControl w:val="0"/>
        <w:tabs>
          <w:tab w:val="left" w:pos="993"/>
        </w:tabs>
        <w:spacing w:line="360" w:lineRule="auto"/>
        <w:ind w:right="-6" w:firstLine="567"/>
        <w:jc w:val="both"/>
        <w:rPr>
          <w:rFonts w:ascii="GHEA Grapalat" w:eastAsia="Times New Roman" w:hAnsi="GHEA Grapalat" w:cs="Times New Roman"/>
          <w:sz w:val="24"/>
          <w:szCs w:val="24"/>
          <w:lang w:val="hy-AM" w:eastAsia="hy-AM" w:bidi="hy-AM"/>
        </w:rPr>
      </w:pPr>
    </w:p>
    <w:p w14:paraId="5362C172" w14:textId="77777777" w:rsidR="00A62176" w:rsidRPr="00A62176" w:rsidRDefault="00A62176" w:rsidP="00A62176">
      <w:pPr>
        <w:widowControl w:val="0"/>
        <w:tabs>
          <w:tab w:val="left" w:pos="1134"/>
        </w:tabs>
        <w:spacing w:line="360" w:lineRule="auto"/>
        <w:ind w:left="2268" w:right="-8" w:hanging="1701"/>
        <w:outlineLvl w:val="1"/>
        <w:rPr>
          <w:rFonts w:ascii="GHEA Grapalat" w:eastAsia="Times New Roman" w:hAnsi="GHEA Grapalat" w:cs="Times New Roman"/>
          <w:b/>
          <w:bCs/>
          <w:sz w:val="24"/>
          <w:szCs w:val="24"/>
          <w:lang w:val="hy-AM" w:eastAsia="hy-AM" w:bidi="hy-AM"/>
        </w:rPr>
      </w:pPr>
      <w:bookmarkStart w:id="3" w:name="bookmark4"/>
      <w:r w:rsidRPr="00A62176">
        <w:rPr>
          <w:rFonts w:ascii="GHEA Grapalat" w:eastAsia="Times New Roman" w:hAnsi="GHEA Grapalat" w:cs="Times New Roman"/>
          <w:b/>
          <w:color w:val="000000"/>
          <w:sz w:val="24"/>
          <w:szCs w:val="24"/>
          <w:shd w:val="clear" w:color="auto" w:fill="FFFFFF"/>
          <w:lang w:val="hy-AM" w:eastAsia="hy-AM" w:bidi="hy-AM"/>
        </w:rPr>
        <w:t>Հոդված 5.</w:t>
      </w:r>
      <w:r w:rsidRPr="00A62176">
        <w:rPr>
          <w:rFonts w:ascii="GHEA Grapalat" w:eastAsia="Times New Roman" w:hAnsi="GHEA Grapalat" w:cs="Times New Roman"/>
          <w:b/>
          <w:color w:val="000000"/>
          <w:sz w:val="24"/>
          <w:szCs w:val="24"/>
          <w:shd w:val="clear" w:color="auto" w:fill="FFFFFF"/>
          <w:lang w:val="hy-AM" w:eastAsia="hy-AM" w:bidi="hy-AM"/>
        </w:rPr>
        <w:tab/>
      </w:r>
      <w:r w:rsidRPr="00A62176">
        <w:rPr>
          <w:rFonts w:ascii="GHEA Grapalat" w:eastAsia="Times New Roman" w:hAnsi="GHEA Grapalat" w:cs="Times New Roman"/>
          <w:b/>
          <w:bCs/>
          <w:sz w:val="24"/>
          <w:szCs w:val="24"/>
          <w:lang w:val="hy-AM" w:eastAsia="hy-AM" w:bidi="hy-AM"/>
        </w:rPr>
        <w:t>Անվտանգության պահանջներին համապատասխանության ապահովումը</w:t>
      </w:r>
      <w:bookmarkEnd w:id="3"/>
    </w:p>
    <w:p w14:paraId="0EA41F10"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w:t>
      </w:r>
      <w:r w:rsidRPr="00A62176">
        <w:rPr>
          <w:rFonts w:ascii="GHEA Grapalat" w:eastAsia="Times New Roman" w:hAnsi="GHEA Grapalat" w:cs="Times New Roman"/>
          <w:sz w:val="24"/>
          <w:szCs w:val="24"/>
          <w:lang w:val="hy-AM" w:eastAsia="hy-AM" w:bidi="hy-AM"/>
        </w:rPr>
        <w:tab/>
        <w:t xml:space="preserve">Հացահատիկի համապատասխանությունը սույն Տեխնիկական կանոնակարգին ապահովվում է դրա պահանջների կատարմամբ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Մաքսային միության այն տեխնիկական կանոնակարգերի պահանջների կատարմամբ, որոնց գործողությունը տարածվում է դրա վրա:</w:t>
      </w:r>
    </w:p>
    <w:p w14:paraId="49486AD3"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p>
    <w:p w14:paraId="7A36FB76"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 xml:space="preserve">Հետազոտությունների (փորձարկումների)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չափումների մեթոդները սահմանվում են Մաքսային միության հանձնաժողովի կողմից հաստատվող՝ Ստանդարտների ցանկում ընդգրկված ստանդարտներով, որոնք պարունակում</w:t>
      </w:r>
      <w:r w:rsidRPr="00A62176">
        <w:rPr>
          <w:rFonts w:ascii="Courier New" w:eastAsia="Times New Roman" w:hAnsi="Courier New" w:cs="Courier New"/>
          <w:sz w:val="24"/>
          <w:szCs w:val="24"/>
          <w:lang w:val="hy-AM" w:eastAsia="hy-AM" w:bidi="hy-AM"/>
        </w:rPr>
        <w:t> </w:t>
      </w:r>
      <w:r w:rsidRPr="00A62176">
        <w:rPr>
          <w:rFonts w:ascii="GHEA Grapalat" w:eastAsia="Times New Roman" w:hAnsi="GHEA Grapalat" w:cs="Times New Roman"/>
          <w:sz w:val="24"/>
          <w:szCs w:val="24"/>
          <w:lang w:val="hy-AM" w:eastAsia="hy-AM" w:bidi="hy-AM"/>
        </w:rPr>
        <w:t xml:space="preserve">են սույն Տեխնիկական կանոնակարգի պահանջները կիրառելու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կատարելու ու արտադրանքի համապատասխ</w:t>
      </w:r>
      <w:r w:rsidR="00A0384C" w:rsidRPr="00042FA4">
        <w:rPr>
          <w:rFonts w:ascii="GHEA Grapalat" w:eastAsia="Times New Roman" w:hAnsi="GHEA Grapalat" w:cs="Times New Roman"/>
          <w:sz w:val="24"/>
          <w:szCs w:val="24"/>
          <w:lang w:val="hy-AM" w:eastAsia="hy-AM" w:bidi="hy-AM"/>
        </w:rPr>
        <w:t>ան</w:t>
      </w:r>
      <w:r w:rsidRPr="00A62176">
        <w:rPr>
          <w:rFonts w:ascii="GHEA Grapalat" w:eastAsia="Times New Roman" w:hAnsi="GHEA Grapalat" w:cs="Times New Roman"/>
          <w:sz w:val="24"/>
          <w:szCs w:val="24"/>
          <w:lang w:val="hy-AM" w:eastAsia="hy-AM" w:bidi="hy-AM"/>
        </w:rPr>
        <w:t xml:space="preserve">ության գնահատում (հավաստում) իրականացնելու համար անհրաժեշտ՝ հետազոտությունների (փորձարկումների)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չափումների կանոններ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մեթոդներ, այդ թվում՝ նմուշառման կանոններ:</w:t>
      </w:r>
    </w:p>
    <w:p w14:paraId="2A59E3C4" w14:textId="77777777" w:rsidR="00A62176" w:rsidRPr="00A62176" w:rsidRDefault="00A62176" w:rsidP="00A62176">
      <w:pPr>
        <w:widowControl w:val="0"/>
        <w:spacing w:line="360" w:lineRule="auto"/>
        <w:rPr>
          <w:rFonts w:ascii="GHEA Grapalat" w:eastAsia="Calibri" w:hAnsi="GHEA Grapalat" w:cs="Times New Roman"/>
          <w:lang w:val="hy-AM" w:eastAsia="hy-AM" w:bidi="hy-AM"/>
        </w:rPr>
      </w:pPr>
    </w:p>
    <w:p w14:paraId="5583A075"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color w:val="000000"/>
          <w:sz w:val="24"/>
          <w:szCs w:val="24"/>
          <w:shd w:val="clear" w:color="auto" w:fill="FFFFFF"/>
          <w:lang w:val="hy-AM" w:eastAsia="hy-AM" w:bidi="hy-AM"/>
        </w:rPr>
        <w:t>Հոդված 6</w:t>
      </w:r>
      <w:r w:rsidRPr="00A62176">
        <w:rPr>
          <w:rFonts w:ascii="GHEA Grapalat" w:eastAsia="Times New Roman" w:hAnsi="GHEA Grapalat" w:cs="Times New Roman"/>
          <w:color w:val="000000"/>
          <w:sz w:val="24"/>
          <w:szCs w:val="24"/>
          <w:shd w:val="clear" w:color="auto" w:fill="FFFFFF"/>
          <w:lang w:val="hy-AM" w:eastAsia="hy-AM" w:bidi="hy-AM"/>
        </w:rPr>
        <w:t>.</w:t>
      </w:r>
      <w:r w:rsidRPr="00A62176">
        <w:rPr>
          <w:rFonts w:ascii="GHEA Grapalat" w:eastAsia="Times New Roman" w:hAnsi="GHEA Grapalat" w:cs="Times New Roman"/>
          <w:color w:val="000000"/>
          <w:sz w:val="24"/>
          <w:szCs w:val="24"/>
          <w:shd w:val="clear" w:color="auto" w:fill="FFFFFF"/>
          <w:lang w:val="hy-AM" w:eastAsia="hy-AM" w:bidi="hy-AM"/>
        </w:rPr>
        <w:tab/>
      </w:r>
      <w:r w:rsidRPr="00A62176">
        <w:rPr>
          <w:rFonts w:ascii="GHEA Grapalat" w:eastAsia="Times New Roman" w:hAnsi="GHEA Grapalat" w:cs="Times New Roman"/>
          <w:b/>
          <w:bCs/>
          <w:sz w:val="24"/>
          <w:szCs w:val="24"/>
          <w:lang w:val="hy-AM" w:eastAsia="hy-AM" w:bidi="hy-AM"/>
        </w:rPr>
        <w:t>Համապատասխանության գնահատումը</w:t>
      </w:r>
    </w:p>
    <w:p w14:paraId="35AF8292"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w:t>
      </w:r>
      <w:r w:rsidRPr="00A62176">
        <w:rPr>
          <w:rFonts w:ascii="GHEA Grapalat" w:eastAsia="Times New Roman" w:hAnsi="GHEA Grapalat" w:cs="Times New Roman"/>
          <w:sz w:val="24"/>
          <w:szCs w:val="24"/>
          <w:lang w:val="hy-AM" w:eastAsia="hy-AM" w:bidi="hy-AM"/>
        </w:rPr>
        <w:tab/>
        <w:t>Սույն Տեխնիկական կանոնակարգի պահանջներին մատակարարվող հացահատիկի համապատասխանության գնահատումն անցկացվում է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յալ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երով՝</w:t>
      </w:r>
    </w:p>
    <w:p w14:paraId="2930DB41"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w:t>
      </w:r>
      <w:r w:rsidRPr="00A62176">
        <w:rPr>
          <w:rFonts w:ascii="GHEA Grapalat" w:eastAsia="Times New Roman" w:hAnsi="GHEA Grapalat" w:cs="Times New Roman"/>
          <w:sz w:val="24"/>
          <w:szCs w:val="24"/>
          <w:lang w:val="hy-AM" w:eastAsia="hy-AM" w:bidi="hy-AM"/>
        </w:rPr>
        <w:tab/>
        <w:t>հացահատիկի համապատասխանության հավաստում (հայտարարա</w:t>
      </w:r>
      <w:r w:rsidR="00A0384C">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գրում),</w:t>
      </w:r>
    </w:p>
    <w:p w14:paraId="525819A4"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2)</w:t>
      </w:r>
      <w:r w:rsidRPr="00A62176">
        <w:rPr>
          <w:rFonts w:ascii="GHEA Grapalat" w:eastAsia="Times New Roman" w:hAnsi="GHEA Grapalat" w:cs="Times New Roman"/>
          <w:sz w:val="24"/>
          <w:szCs w:val="24"/>
          <w:lang w:val="hy-AM" w:eastAsia="hy-AM" w:bidi="hy-AM"/>
        </w:rPr>
        <w:tab/>
        <w:t xml:space="preserve">պետական հսկողություն (վերահսկողություն) սույն Տեխնիկական կանոնակարգի՝ հացահատիկին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դրան ներկայացվող պահանջների հետ կապված՝ հացահատիկի արտադրության, պահման, փոխադրման, իրացման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ուտիլիզացման գործընթացներին ներկայացվող պահանջները պահպանելու նկատմամբ։</w:t>
      </w:r>
    </w:p>
    <w:p w14:paraId="18DC77EE"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p>
    <w:p w14:paraId="5CF1A6A6" w14:textId="77777777" w:rsidR="00A62176" w:rsidRPr="00A62176" w:rsidRDefault="00A62176" w:rsidP="00A62176">
      <w:pPr>
        <w:widowControl w:val="0"/>
        <w:tabs>
          <w:tab w:val="left" w:pos="1134"/>
        </w:tabs>
        <w:spacing w:line="360" w:lineRule="auto"/>
        <w:ind w:right="-8" w:firstLine="567"/>
        <w:jc w:val="both"/>
        <w:outlineLvl w:val="1"/>
        <w:rPr>
          <w:rFonts w:ascii="GHEA Grapalat" w:eastAsia="Times New Roman" w:hAnsi="GHEA Grapalat" w:cs="Times New Roman"/>
          <w:b/>
          <w:bCs/>
          <w:sz w:val="24"/>
          <w:szCs w:val="24"/>
          <w:lang w:val="hy-AM" w:eastAsia="hy-AM" w:bidi="hy-AM"/>
        </w:rPr>
      </w:pPr>
      <w:bookmarkStart w:id="4" w:name="bookmark5"/>
      <w:r w:rsidRPr="00A62176">
        <w:rPr>
          <w:rFonts w:ascii="GHEA Grapalat" w:eastAsia="Times New Roman" w:hAnsi="GHEA Grapalat" w:cs="Times New Roman"/>
          <w:b/>
          <w:color w:val="000000"/>
          <w:sz w:val="24"/>
          <w:szCs w:val="24"/>
          <w:shd w:val="clear" w:color="auto" w:fill="FFFFFF"/>
          <w:lang w:val="hy-AM" w:eastAsia="hy-AM" w:bidi="hy-AM"/>
        </w:rPr>
        <w:t>Հոդված 7.</w:t>
      </w:r>
      <w:r w:rsidRPr="00A62176">
        <w:rPr>
          <w:rFonts w:ascii="GHEA Grapalat" w:eastAsia="Times New Roman" w:hAnsi="GHEA Grapalat" w:cs="Times New Roman"/>
          <w:color w:val="000000"/>
          <w:sz w:val="24"/>
          <w:szCs w:val="24"/>
          <w:shd w:val="clear" w:color="auto" w:fill="FFFFFF"/>
          <w:lang w:val="hy-AM" w:eastAsia="hy-AM" w:bidi="hy-AM"/>
        </w:rPr>
        <w:tab/>
      </w:r>
      <w:r w:rsidRPr="00A62176">
        <w:rPr>
          <w:rFonts w:ascii="GHEA Grapalat" w:eastAsia="Times New Roman" w:hAnsi="GHEA Grapalat" w:cs="Times New Roman"/>
          <w:b/>
          <w:bCs/>
          <w:sz w:val="24"/>
          <w:szCs w:val="24"/>
          <w:lang w:val="hy-AM" w:eastAsia="hy-AM" w:bidi="hy-AM"/>
        </w:rPr>
        <w:t>Համապատասխանության հավաստում</w:t>
      </w:r>
      <w:bookmarkEnd w:id="4"/>
    </w:p>
    <w:p w14:paraId="3D930931"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w:t>
      </w:r>
      <w:r w:rsidRPr="00A62176">
        <w:rPr>
          <w:rFonts w:ascii="GHEA Grapalat" w:eastAsia="Times New Roman" w:hAnsi="GHEA Grapalat" w:cs="Times New Roman"/>
          <w:sz w:val="24"/>
          <w:szCs w:val="24"/>
          <w:lang w:val="hy-AM" w:eastAsia="hy-AM" w:bidi="hy-AM"/>
        </w:rPr>
        <w:tab/>
        <w:t xml:space="preserve">Մաքսային միության միասնական մաքսային տարածքում շրջանառության մեջ դրվող, սննդային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կերային նպատակներով մատակարարվող հացահատիկը ենթակա է համապատասխանության հավաստման՝ համապատասխանության հայտարարագրման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ով։</w:t>
      </w:r>
    </w:p>
    <w:p w14:paraId="4CD4834D"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p>
    <w:p w14:paraId="0FBE0D66"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Մաքսային միության միասնական մաքսային տարածքում շրջանառության մեջ դրվող, արտադրող երկրի տարածք պահպանման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մշակման համար ուղարկվող հացահատիկը համապատասխանության հավաստման ենթակա չէ։</w:t>
      </w:r>
    </w:p>
    <w:p w14:paraId="0914AF2A"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2.</w:t>
      </w:r>
      <w:r w:rsidRPr="00A62176">
        <w:rPr>
          <w:rFonts w:ascii="GHEA Grapalat" w:eastAsia="Times New Roman" w:hAnsi="GHEA Grapalat" w:cs="Times New Roman"/>
          <w:sz w:val="24"/>
          <w:szCs w:val="24"/>
          <w:lang w:val="hy-AM" w:eastAsia="hy-AM" w:bidi="hy-AM"/>
        </w:rPr>
        <w:tab/>
        <w:t xml:space="preserve">Մաքսային միության միասնական մաքսային տարածքում արտադրված հացահատիկի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Մաքսային միության միասնական մաքսային տարածք ներմուծվող հացահատիկի համապատասխանության հավաստումն անցկացվում է սույն Տեխնիկական կանոնակարգով սահմանված միասնական կանոններով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սխեմաներով։</w:t>
      </w:r>
    </w:p>
    <w:p w14:paraId="79909F11"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3.</w:t>
      </w:r>
      <w:r w:rsidRPr="00A62176">
        <w:rPr>
          <w:rFonts w:ascii="GHEA Grapalat" w:eastAsia="Times New Roman" w:hAnsi="GHEA Grapalat" w:cs="Times New Roman"/>
          <w:sz w:val="24"/>
          <w:szCs w:val="24"/>
          <w:lang w:val="hy-AM" w:eastAsia="hy-AM" w:bidi="hy-AM"/>
        </w:rPr>
        <w:tab/>
        <w:t xml:space="preserve">Համապատասխանությունը հայտարարագրելիս որպես հայտատու կարող է հանդես գալ Մաքսային միության անդամ պետության տարածքում դրա ազգային օրենսդրությանը համապատասխան գրանցված իրավաբանական անձը կամ որպես անհատ ձեռնարկատեր գրանցված ֆիզիկական անձը, որը կամ արտադրողն է կամ վաճառողը, կամ Մաքսային միության տեխնիկական կանոնակարգերի պահանջներին մատակարարվող հացահատիկի համապատասխանությունն ապահովելու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Մաքսային միության տեխնիկական կանոնակարգերի պահանջներին մատակարարվող հացահատիկի անհամապատասխանության համար պատասխանատվության մասով նրա հետ կնքված պայմանագրի հիման վրա օտարերկրյա արտադրողի գործառույթներ իրականացնող ֆիզիկական անձը (օտարերկրյա արտադրողի գործառույթներ իրականացնող անձ)։</w:t>
      </w:r>
    </w:p>
    <w:p w14:paraId="3C3353F3"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4.</w:t>
      </w:r>
      <w:r w:rsidRPr="00A62176">
        <w:rPr>
          <w:rFonts w:ascii="GHEA Grapalat" w:eastAsia="Times New Roman" w:hAnsi="GHEA Grapalat" w:cs="Times New Roman"/>
          <w:sz w:val="24"/>
          <w:szCs w:val="24"/>
          <w:lang w:val="hy-AM" w:eastAsia="hy-AM" w:bidi="hy-AM"/>
        </w:rPr>
        <w:tab/>
        <w:t>Հայտարարագրման սխեմայից կախված՝ համապատասխանության հայտարարագրման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ով համապատասխանության հավաստումն իրականացվում է սեփական ապացույցների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յալ երրորդ կողմի մասնակցությամբ ստացված ապացույցների հիման վրա՝ արտադրանքի սերտիֆիկացման մարմին, Մաքսային միության սերտիֆիկացման մարմինների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փորձարկման լաբորատորիաների (կենտրոնների) միասնական ռեեստրում </w:t>
      </w:r>
      <w:r w:rsidRPr="00A62176">
        <w:rPr>
          <w:rFonts w:ascii="GHEA Grapalat" w:eastAsia="Times New Roman" w:hAnsi="GHEA Grapalat" w:cs="Times New Roman"/>
          <w:sz w:val="24"/>
          <w:szCs w:val="24"/>
          <w:lang w:val="hy-AM" w:eastAsia="hy-AM" w:bidi="hy-AM"/>
        </w:rPr>
        <w:lastRenderedPageBreak/>
        <w:t>ընդգրկված կառավարման համակարգերի հավատարմագրված փորձարկման լաբորատորիայի սերտիֆիկացման մարմին։</w:t>
      </w:r>
    </w:p>
    <w:p w14:paraId="18286606"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5.</w:t>
      </w:r>
      <w:r w:rsidRPr="00A62176">
        <w:rPr>
          <w:rFonts w:ascii="GHEA Grapalat" w:eastAsia="Times New Roman" w:hAnsi="GHEA Grapalat" w:cs="Times New Roman"/>
          <w:sz w:val="24"/>
          <w:szCs w:val="24"/>
          <w:lang w:val="hy-AM" w:eastAsia="hy-AM" w:bidi="hy-AM"/>
        </w:rPr>
        <w:tab/>
        <w:t>Հացահատիկի համապատասխանության հայտարարագրումն իրակա</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 xml:space="preserve">նացվում է 1հ, 2հ, 3հ, 4հ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6հ սխեմաներով։</w:t>
      </w:r>
    </w:p>
    <w:p w14:paraId="60DEB85D"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Համապատասխանությունն ըստ 1հ, 3հ, 6հ սխեմաների հայտարարագրելիս որպես հայտատու կարող է հանդես գալ Մաքսային միության անդամ պետության տարածքում դրա օրենսդրությանը համապատասխան գրանցված իրավաբանական անձը կամ արտադրող հանդիսացող կամ օտարերկրյա արտադրողի գործառույթներ իրականացնող ֆիզիկական անձը։</w:t>
      </w:r>
    </w:p>
    <w:p w14:paraId="5B53ACDD"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Համապատասխանությունն ըստ 2հ, 4հ սխեմաների հայտարարագրելիս որպես հայտատու կարող է հանդես գալ Մաքսային միության անդամ պետության տարածքում դրա օրենսդրությանը համապատասխան գրանցված իրավաբանական անձը կամ արտադրող կամ վաճառող հանդիսացող, կամ օտարերկրյա արտադրողի գործառույթներ իրականացնող ֆիզիկական անձը։</w:t>
      </w:r>
    </w:p>
    <w:p w14:paraId="341B7566"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6.</w:t>
      </w:r>
      <w:r w:rsidRPr="00A62176">
        <w:rPr>
          <w:rFonts w:ascii="GHEA Grapalat" w:eastAsia="Times New Roman" w:hAnsi="GHEA Grapalat" w:cs="Times New Roman"/>
          <w:sz w:val="24"/>
          <w:szCs w:val="24"/>
          <w:lang w:val="hy-AM" w:eastAsia="hy-AM" w:bidi="hy-AM"/>
        </w:rPr>
        <w:tab/>
        <w:t>1հ հայտարարագրման սխեման ներառում է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յալ ընթացակարգերը՝</w:t>
      </w:r>
    </w:p>
    <w:p w14:paraId="1C739F1A"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 xml:space="preserve">տեխնիկական փաստաթղթերի կազմում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վերլուծություն,</w:t>
      </w:r>
    </w:p>
    <w:p w14:paraId="1AAB6225"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արտադրական հսկողության իրականացում,</w:t>
      </w:r>
    </w:p>
    <w:p w14:paraId="3BE0D3AC"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հացահատիկի նմուշների փորձարկումների անցկացում,</w:t>
      </w:r>
    </w:p>
    <w:p w14:paraId="3B254A19"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համապատասխանության հայտարարագրի ընդունում ու գրանցում,</w:t>
      </w:r>
    </w:p>
    <w:p w14:paraId="2098680B"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շրջանառության միասնական նշանի զետեղում։</w:t>
      </w:r>
    </w:p>
    <w:p w14:paraId="11DC2200"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Հայտատուն ձեռնարկում է բոլոր անհրաժեշտ միջոցները՝ արտադրության գործընթացը կայունացնելու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սույն Տեխնիկական կանոնակարգի պահանջներին հացահատիկի համապատասխանությունն ապահովելու համար, կազմում է տեխնիկական փաստաթղթերը ու կատարում դրանց վերլուծությունը։</w:t>
      </w:r>
    </w:p>
    <w:p w14:paraId="45110FB9"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Հայտատուն ապահովում է արտադրական հսկողության իրականացումը։</w:t>
      </w:r>
    </w:p>
    <w:p w14:paraId="3A950F1D"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p>
    <w:p w14:paraId="03719C63" w14:textId="77777777"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Սույն Տեխնիկական կանոնակարգի պահանջներին հացահատիկի համապատասխանությունը հսկելու նպատակով հայտատուն անցկացնում է հացահատիկի նմուշների փորձարկումներ։ Հացահատիկի նմուշների փորձարկումներն անցկացվում են հայտատուի ընտրությամբ փորձարկման լաբորատորիայում կամ հավատարմագրված փորձարկման լաբորատորիայում։</w:t>
      </w:r>
    </w:p>
    <w:p w14:paraId="38893511" w14:textId="77777777"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Հայտատուն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ակերպում է համապատասխանության հայտարարագիրը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այն գրանցում ծանուցման սկզբունքով՝ Մաքսային միության hանձնաժողովի կողմից սահմանված կարգով։</w:t>
      </w:r>
    </w:p>
    <w:p w14:paraId="02C5A260"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Սերիական թողարկման հացահատիկի համապատասխանության հայտարարագրի գործողության ժամկետը՝ 3 տարուց ոչ ավելի:</w:t>
      </w:r>
    </w:p>
    <w:p w14:paraId="72F2DE24"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7.</w:t>
      </w:r>
      <w:r w:rsidRPr="00A62176">
        <w:rPr>
          <w:rFonts w:ascii="GHEA Grapalat" w:eastAsia="Times New Roman" w:hAnsi="GHEA Grapalat" w:cs="Times New Roman"/>
          <w:sz w:val="24"/>
          <w:szCs w:val="24"/>
          <w:lang w:val="hy-AM" w:eastAsia="hy-AM" w:bidi="hy-AM"/>
        </w:rPr>
        <w:tab/>
        <w:t>2հ հայտարարագրման սխեման ներառում է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յալ ընթացա</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կարգերը՝</w:t>
      </w:r>
    </w:p>
    <w:p w14:paraId="6A40FDCB"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 xml:space="preserve">տեխնիկական փաստաթղթերի կազմում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վերլուծություն,</w:t>
      </w:r>
    </w:p>
    <w:p w14:paraId="5A55491C"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հացահատիկի նմուշների փորձարկումների անցկացում,</w:t>
      </w:r>
    </w:p>
    <w:p w14:paraId="14E29463"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համապատասխանության հայտարարագրի ընդունում ու գրանցում,</w:t>
      </w:r>
    </w:p>
    <w:p w14:paraId="53634BF1"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շրջանառության միասնական նշանի զետեղում։</w:t>
      </w:r>
    </w:p>
    <w:p w14:paraId="23653C50"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Հայտատուն կազմում է տեխնիկական փաստաթղթերը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կատարում դրանց վերլուծությունը։</w:t>
      </w:r>
    </w:p>
    <w:p w14:paraId="7DC781C8"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Հայտատուն անցկացնում է հացահատիկի նմուշների փորձարկումներ՝ սույն Տեխնիկական կանոնակարգի պահանջներին հացահատիկի խմբաքանակի հայտարարված համապատասխանության հավաստումն ապահովելու համար։ Հացահատիկի նմուշների փորձարկումներն անցկացվում են հայտատուի ընտրությամբ փորձարկման լաբորատորիայի կամ հավատարմագրված փորձարկման լաբորատորիայի կողմից, որն ընդգրկված է Մաքսային միության սերտիֆիկացման մարմինների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փորձարկման լաբորատորիաների </w:t>
      </w:r>
      <w:r w:rsidRPr="00A62176">
        <w:rPr>
          <w:rFonts w:ascii="GHEA Grapalat" w:eastAsia="Times New Roman" w:hAnsi="GHEA Grapalat" w:cs="Times New Roman"/>
          <w:sz w:val="24"/>
          <w:szCs w:val="24"/>
          <w:lang w:val="hy-AM" w:eastAsia="hy-AM" w:bidi="hy-AM"/>
        </w:rPr>
        <w:lastRenderedPageBreak/>
        <w:t>(կենտրոնների) միասնական ռեեստրում:</w:t>
      </w:r>
    </w:p>
    <w:p w14:paraId="69CAC2C0"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Մաքսային միության Հանձնաժողովի կողմից սահմանված կարգով՝ հայտատուն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ակերպում է համապատասխանության հայտարարագիրը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այն գրանցում ծանուցման սկզբունքով։</w:t>
      </w:r>
    </w:p>
    <w:p w14:paraId="229E2B93" w14:textId="77777777"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խմբաքանակի համար համապատասխանության հայ</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տարա</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րագրի գործողության ժամկետը՝ հայտատուի ընտրությամբ։</w:t>
      </w:r>
    </w:p>
    <w:p w14:paraId="28FA687E" w14:textId="77777777"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8.</w:t>
      </w:r>
      <w:r w:rsidRPr="00A62176">
        <w:rPr>
          <w:rFonts w:ascii="GHEA Grapalat" w:eastAsia="Times New Roman" w:hAnsi="GHEA Grapalat" w:cs="Times New Roman"/>
          <w:sz w:val="24"/>
          <w:szCs w:val="24"/>
          <w:lang w:val="hy-AM" w:eastAsia="hy-AM" w:bidi="hy-AM"/>
        </w:rPr>
        <w:tab/>
        <w:t>3հ հայտարարագրման սխեման ներառում է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յալ ընթա</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ցակարգերը՝</w:t>
      </w:r>
    </w:p>
    <w:p w14:paraId="29876531" w14:textId="77777777"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 xml:space="preserve">տեխնիկական փաստաթղթերի կազմում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վերլուծություն,</w:t>
      </w:r>
    </w:p>
    <w:p w14:paraId="4A41E437" w14:textId="77777777"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արտադրական հսկողության իրականացում,</w:t>
      </w:r>
    </w:p>
    <w:p w14:paraId="5CDCDC88" w14:textId="77777777"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հացահատիկի նմուշների փորձարկումների անցկացում,</w:t>
      </w:r>
    </w:p>
    <w:p w14:paraId="20054358" w14:textId="77777777"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համապատասխանության հայտարարագրի ընդունում ու գրանցում,</w:t>
      </w:r>
    </w:p>
    <w:p w14:paraId="04F55D11" w14:textId="77777777" w:rsidR="00A62176" w:rsidRPr="00A62176" w:rsidRDefault="00A62176" w:rsidP="00A62176">
      <w:pPr>
        <w:widowControl w:val="0"/>
        <w:tabs>
          <w:tab w:val="left" w:pos="1134"/>
        </w:tabs>
        <w:spacing w:line="360"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w:t>
      </w:r>
      <w:r w:rsidRPr="00A62176">
        <w:rPr>
          <w:rFonts w:ascii="GHEA Grapalat" w:eastAsia="Times New Roman" w:hAnsi="GHEA Grapalat" w:cs="Times New Roman"/>
          <w:sz w:val="24"/>
          <w:szCs w:val="28"/>
          <w:lang w:val="hy-AM" w:eastAsia="hy-AM" w:bidi="hy-AM"/>
        </w:rPr>
        <w:tab/>
        <w:t>շրջանառության միասնական նշանի զետեղում։</w:t>
      </w:r>
    </w:p>
    <w:p w14:paraId="53FFFD56" w14:textId="77777777"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 xml:space="preserve">Հայտատուն ձեռնարկում է բոլոր անհրաժեշտ միջոցները՝ արտադրության գործընթացը կայունացնելու </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սույն Տեխնիկական կանոնակարգի պահանջներին հացահատիկի համապատասխանությունն ապահովելու համար, կազմում է տեխնիկական փաստաթղթերն ու կատարում դրանց վերլուծությունը։</w:t>
      </w:r>
    </w:p>
    <w:p w14:paraId="1EA6B3DF"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Հայտատուն ապահովում է արտադրական հսկողության իրականացումը։</w:t>
      </w:r>
    </w:p>
    <w:p w14:paraId="7C4F2D80"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 xml:space="preserve">Սույն Տեխնիկական կանոնակարգի պահանջներին հացահատիկի համապատասխանությունը հսկելու նպատակով հայտատուն անցկացնում է հացահատիկի նմուշների փորձարկումներ։ Հացահատիկի նմուշների փորձարկումներն անցկացվում են հավատարմագրված փորձարկման լաբորատորիայի կողմից, որն ընդգրկված է Մաքսային միության սերտիֆիկացման մարմինների </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փորձարկման լաբորատորիաների (կենտրոնների) միասնական ռեեստրում:</w:t>
      </w:r>
    </w:p>
    <w:p w14:paraId="04919040"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8"/>
          <w:lang w:val="hy-AM" w:eastAsia="hy-AM" w:bidi="hy-AM"/>
        </w:rPr>
      </w:pPr>
    </w:p>
    <w:p w14:paraId="5F578765"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Հայտատուն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ակերպում է համապատասխանության հայտարարագիրը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այն գրանցում ծանուցման սկզբունքով՝ Մաքսային միության hանձնաժողովի կողմից սահմանված կարգով։</w:t>
      </w:r>
    </w:p>
    <w:p w14:paraId="3BF2049C"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Սերիական թողարկման հացահատիկի համապատասխանության հայտա</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րարագրի գործողության ժամկետը՝ 3 տարուց ոչ ավելի:</w:t>
      </w:r>
    </w:p>
    <w:p w14:paraId="4EA7A31F"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9.</w:t>
      </w:r>
      <w:r w:rsidRPr="00A62176">
        <w:rPr>
          <w:rFonts w:ascii="GHEA Grapalat" w:eastAsia="Times New Roman" w:hAnsi="GHEA Grapalat" w:cs="Times New Roman"/>
          <w:sz w:val="24"/>
          <w:szCs w:val="24"/>
          <w:lang w:val="hy-AM" w:eastAsia="hy-AM" w:bidi="hy-AM"/>
        </w:rPr>
        <w:tab/>
        <w:t>4հ հայտարարագրման սխեման ներառում է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յալ ընթա</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ցակարգերը՝</w:t>
      </w:r>
    </w:p>
    <w:p w14:paraId="1029BCEC"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 xml:space="preserve">տեխնիկական փաստաթղթերի կազմում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վերլուծություն,</w:t>
      </w:r>
    </w:p>
    <w:p w14:paraId="2C41695A"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հացահատիկի նմուշների փորձարկումների անցկացում,</w:t>
      </w:r>
    </w:p>
    <w:p w14:paraId="64735D56"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համապատասխանության հայտարարագրի ընդունում ու գրանցում,</w:t>
      </w:r>
    </w:p>
    <w:p w14:paraId="38D09C8F"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շրջանառության միասնական նշանի զետեղում։</w:t>
      </w:r>
    </w:p>
    <w:p w14:paraId="3612FE81"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Հայտատուն կազմում է տեխնիկական փաստաթղթերը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կատարում դրանց վերլուծությունը։</w:t>
      </w:r>
    </w:p>
    <w:p w14:paraId="11BA6B90"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Հայտատուն անցկացնում է հացահատիկի նմուշների փորձարկումներ՝ սույն Տեխնիկական կանոնակարգի պահանջներին հացահատիկի խմբաքանակի հայտագրված համապատասխանության հավաստումն ապահովելու համար։ Հացահատիկի նմուշների փորձարկումներն անցկացվում են հավատարմագրված փորձարկման լաբորատորիայի կողմից, որն ընդգրկված է Մաքսային միության սերտիֆիկացման մարմինների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փորձարկման լաբորատորիաների (կենտրոնների) միասնական ռեեստրում:</w:t>
      </w:r>
    </w:p>
    <w:p w14:paraId="37BD3ED7"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Հայտատուն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ակերպում է համապատասխանության հայտարարագիրը,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այն գրանցում ծանուցման սկզբունքով՝ Մաքսային միության hանձնաժողովի կողմից սահմանված կարգով։</w:t>
      </w:r>
    </w:p>
    <w:p w14:paraId="72209B8A"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Խմբաքանակի համար համապատասխանության հայտարարագրի </w:t>
      </w:r>
      <w:r w:rsidRPr="00A62176">
        <w:rPr>
          <w:rFonts w:ascii="GHEA Grapalat" w:eastAsia="Times New Roman" w:hAnsi="GHEA Grapalat" w:cs="Times New Roman"/>
          <w:sz w:val="24"/>
          <w:szCs w:val="24"/>
          <w:lang w:val="hy-AM" w:eastAsia="hy-AM" w:bidi="hy-AM"/>
        </w:rPr>
        <w:lastRenderedPageBreak/>
        <w:t>գործողության ժամկետը՝ հայտատուի ընտրությամբ։</w:t>
      </w:r>
    </w:p>
    <w:p w14:paraId="67FBEA60"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10.</w:t>
      </w:r>
      <w:r w:rsidRPr="00A62176">
        <w:rPr>
          <w:rFonts w:ascii="GHEA Grapalat" w:eastAsia="Times New Roman" w:hAnsi="GHEA Grapalat" w:cs="Times New Roman"/>
          <w:sz w:val="24"/>
          <w:szCs w:val="24"/>
          <w:lang w:val="hy-AM" w:eastAsia="hy-AM" w:bidi="hy-AM"/>
        </w:rPr>
        <w:tab/>
        <w:t>6հ հայտարարագրման սխեման ներառում է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յալ ընթա</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ցակարգերը՝</w:t>
      </w:r>
    </w:p>
    <w:p w14:paraId="465B5EC9"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 xml:space="preserve">այն տեխնիկական փաստաթղթերի կազմումը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վերլուծությունը, որոնց կազմում պարտադիր ընդգրկվում է կառավարման համակարգերի սերտիֆիկացման մարմնի կողմից կառավարման համակարգի համար տրված սերտիֆիկատը (սերտիֆիկատի պատճենը),</w:t>
      </w:r>
    </w:p>
    <w:p w14:paraId="3A500CCD"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արտադրական հսկողության իրականացում,</w:t>
      </w:r>
    </w:p>
    <w:p w14:paraId="2C07EEC3"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հացահատիկի նմուշների փորձարկումների անցկացում,</w:t>
      </w:r>
    </w:p>
    <w:p w14:paraId="475F83F5"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համապատասխանության հայտարարագրի ընդունում ու գրանցում,</w:t>
      </w:r>
    </w:p>
    <w:p w14:paraId="36563508"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շրջանառության միասնական նշանի զետեղում,</w:t>
      </w:r>
    </w:p>
    <w:p w14:paraId="243D4462"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կառավարման համակարգի գործունեության կայունության նկատմամբ հսկողություն։</w:t>
      </w:r>
    </w:p>
    <w:p w14:paraId="5D751A39"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Հայտատուն ձեռնարկում է բոլոր անհրաժեշտ միջոցները՝ կառավարման համակարգերի գործունեության կայունությունը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սույն Տեխնիկական կանոնակարգի պահանջներին համապատասխանող հացահատիկի արտադրության պայմաններն ապահովելու համար, կազմում է տեխնիկական փաստաթղթերն ու կատարում դրանց վերլուծությունը։</w:t>
      </w:r>
    </w:p>
    <w:p w14:paraId="707BE681"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Հայտատուն ապահովում է արտադրական հսկողության իրականացումը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ծրագրված բոլոր փոփոխությունների մասին տեղեկացնում է կառավարման համակարգերի սերտիֆիկացման մարմնին։</w:t>
      </w:r>
    </w:p>
    <w:p w14:paraId="5C46CEFC"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Սույն Տեխնիկական կանոնակարգի պահանջներին հացահատիկի համապատասխանությունը հսկելու նպատակով՝ հայտատուն անցկացնում է հացահատիկի նմուշների փորձարկումներ։</w:t>
      </w:r>
    </w:p>
    <w:p w14:paraId="237F7795"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Արտադրանքի նմուշների փորձարկումներն անցկացվում են հավա</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lastRenderedPageBreak/>
        <w:t>տարմագրված փորձարկման լաբորատորիայում։</w:t>
      </w:r>
    </w:p>
    <w:p w14:paraId="6C1B6764"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Հայտատուն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ակերպում է համապատասխանության հայտարարագիրը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այն գրանցում ծանուցման սկզբունքով՝ Մաքսային միության hանձնաժողովի կողմից սահմանված կարգով։</w:t>
      </w:r>
    </w:p>
    <w:p w14:paraId="725A667B"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Կառավարման համակարգերի սերտիֆիկացման մարմինը կառավարման սերտիֆիկացված համակարգի գործունեության նկատմամբ իրականացնում է տեսչական վերահսկողություն։</w:t>
      </w:r>
    </w:p>
    <w:p w14:paraId="111A5FF7"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Տեսչական վերահսկողության բացասական արդյունքների դեպքում հայտատուն ընդունում է հետ</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յալ որոշումներից որ</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է մեկը՝</w:t>
      </w:r>
    </w:p>
    <w:p w14:paraId="3BE05422"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կասեցնում է համապատասխանության հայտարարագրի գործողության ժամկետը,</w:t>
      </w:r>
    </w:p>
    <w:p w14:paraId="2808682E"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w:t>
      </w:r>
      <w:r w:rsidRPr="00A62176">
        <w:rPr>
          <w:rFonts w:ascii="GHEA Grapalat" w:eastAsia="Times New Roman" w:hAnsi="GHEA Grapalat" w:cs="Times New Roman"/>
          <w:sz w:val="24"/>
          <w:szCs w:val="24"/>
          <w:lang w:val="hy-AM" w:eastAsia="hy-AM" w:bidi="hy-AM"/>
        </w:rPr>
        <w:tab/>
        <w:t>չեղարկում է համապատասխանության հայտարարագրի գործողության ժամկետը։</w:t>
      </w:r>
    </w:p>
    <w:p w14:paraId="65917FA8"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Միասնական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ով ձ</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ակերպված՝ տրված համապատասխանության սերտիֆիկատների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գրանցված համապատասխանության հայտարարագրերի միասնական ռեեստրում հայտատուի կողմից կատարվում է համապատասխան գրառում։</w:t>
      </w:r>
    </w:p>
    <w:p w14:paraId="19DB2CCC"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Սերիական թողարկման հացահատիկի համապատասխանության հայտարարագրի գործողության ժամկետը՝ 5 տարուց ոչ ավելի:</w:t>
      </w:r>
    </w:p>
    <w:p w14:paraId="08523CA5"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11.</w:t>
      </w:r>
      <w:r w:rsidRPr="00A62176">
        <w:rPr>
          <w:rFonts w:ascii="GHEA Grapalat" w:eastAsia="Times New Roman" w:hAnsi="GHEA Grapalat" w:cs="Times New Roman"/>
          <w:sz w:val="24"/>
          <w:szCs w:val="24"/>
          <w:lang w:val="hy-AM" w:eastAsia="hy-AM" w:bidi="hy-AM"/>
        </w:rPr>
        <w:tab/>
        <w:t>Սույն Տեխնիկական կանոնակարգի պահանջներին հացահատիկի համապատասխանությունը հավաստող տեխնիկական փաստաթղթերը կարող են ներառել՝</w:t>
      </w:r>
    </w:p>
    <w:p w14:paraId="55ED31B3"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հայտատուի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(կամ) հավատարմագրված փորձարկման լաբորատորիաների (կենտրոնների) կողմից անցկացված փորձարկումների արձանագրությունները, որոնցով հավաստվում է հացահատիկի համապատասխանությունը սույն Տեխնիկական կանոնակարգի պահանջներին,</w:t>
      </w:r>
    </w:p>
    <w:p w14:paraId="07987CDE"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p>
    <w:p w14:paraId="7FFB0625" w14:textId="77777777"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հացահատիկի անվտանգությունը հավաստող փաստաթղթերը՝ Մաքսային միության </w:t>
      </w:r>
      <w:r w:rsidR="00B9156A">
        <w:rPr>
          <w:rFonts w:ascii="GHEA Grapalat" w:eastAsia="Times New Roman" w:hAnsi="GHEA Grapalat" w:cs="Times New Roman"/>
          <w:sz w:val="24"/>
          <w:szCs w:val="24"/>
          <w:lang w:val="hy-AM" w:eastAsia="hy-AM" w:bidi="hy-AM"/>
        </w:rPr>
        <w:t>և</w:t>
      </w:r>
      <w:r w:rsidRPr="00A62176">
        <w:rPr>
          <w:rFonts w:ascii="GHEA Grapalat" w:eastAsia="Times New Roman" w:hAnsi="GHEA Grapalat" w:cs="Times New Roman"/>
          <w:sz w:val="24"/>
          <w:szCs w:val="24"/>
          <w:lang w:val="hy-AM" w:eastAsia="hy-AM" w:bidi="hy-AM"/>
        </w:rPr>
        <w:t xml:space="preserve"> Մաքսային միության անդամ պետությունների օրենսդրական ակտերին համապատասխան,</w:t>
      </w:r>
    </w:p>
    <w:p w14:paraId="5C27ADCE" w14:textId="77777777"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կառավարման համակարգերի համար համապատասխանության սերտի</w:t>
      </w:r>
      <w:r w:rsidR="00A41E8A">
        <w:rPr>
          <w:rFonts w:ascii="GHEA Grapalat" w:eastAsia="Times New Roman" w:hAnsi="GHEA Grapalat" w:cs="Times New Roman"/>
          <w:sz w:val="24"/>
          <w:szCs w:val="24"/>
          <w:lang w:val="hy-AM" w:eastAsia="hy-AM" w:bidi="hy-AM"/>
        </w:rPr>
        <w:softHyphen/>
      </w:r>
      <w:r w:rsidRPr="00A62176">
        <w:rPr>
          <w:rFonts w:ascii="GHEA Grapalat" w:eastAsia="Times New Roman" w:hAnsi="GHEA Grapalat" w:cs="Times New Roman"/>
          <w:sz w:val="24"/>
          <w:szCs w:val="24"/>
          <w:lang w:val="hy-AM" w:eastAsia="hy-AM" w:bidi="hy-AM"/>
        </w:rPr>
        <w:t>ֆիկատները,</w:t>
      </w:r>
    </w:p>
    <w:p w14:paraId="7943951E"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հացահատիկի անվտանգությունը հավաստող այլ փաստաթղթեր։</w:t>
      </w:r>
    </w:p>
    <w:p w14:paraId="30BCA592"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12.</w:t>
      </w:r>
      <w:r w:rsidRPr="00A62176">
        <w:rPr>
          <w:rFonts w:ascii="GHEA Grapalat" w:eastAsia="Times New Roman" w:hAnsi="GHEA Grapalat" w:cs="Times New Roman"/>
          <w:sz w:val="24"/>
          <w:szCs w:val="28"/>
          <w:lang w:val="hy-AM" w:eastAsia="hy-AM" w:bidi="hy-AM"/>
        </w:rPr>
        <w:tab/>
        <w:t>Համապատասխանության հայտարարագիրը ձ</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ակերպվում է Մաքսային միության հանձնաժողովի կողմից հաստատված միասնական ձ</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ով։</w:t>
      </w:r>
    </w:p>
    <w:p w14:paraId="5028ADAD"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13.</w:t>
      </w:r>
      <w:r w:rsidRPr="00A62176">
        <w:rPr>
          <w:rFonts w:ascii="GHEA Grapalat" w:eastAsia="Times New Roman" w:hAnsi="GHEA Grapalat" w:cs="Times New Roman"/>
          <w:sz w:val="24"/>
          <w:szCs w:val="28"/>
          <w:lang w:val="hy-AM" w:eastAsia="hy-AM" w:bidi="hy-AM"/>
        </w:rPr>
        <w:tab/>
        <w:t>Համապատասխանության հայտարարագիրը ենթակա է վերաձ</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ակերպման հետ</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յալ դեպքերում՝</w:t>
      </w:r>
    </w:p>
    <w:p w14:paraId="439BA54E" w14:textId="77777777" w:rsidR="00A62176" w:rsidRPr="00A62176" w:rsidRDefault="00A62176" w:rsidP="00A62176">
      <w:pPr>
        <w:widowControl w:val="0"/>
        <w:spacing w:line="360" w:lineRule="auto"/>
        <w:ind w:right="-8"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սույն Տեխնիկական կանոնակարգի պահանջների փոփոխություն,</w:t>
      </w:r>
    </w:p>
    <w:p w14:paraId="45218AE9" w14:textId="77777777"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 xml:space="preserve">փոփոխություն տեխնիկական փաստաթղթերի կազմի կամ արտադրության տեխնոլոգիական գործընթացի </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(կամ) պահման մեջ, որոնք ազդել են կամ կարող են ազդել սահմանված պահանջներին հացահատիկի համապատասխանության վրա։</w:t>
      </w:r>
    </w:p>
    <w:p w14:paraId="32DAE3DD" w14:textId="77777777"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Համապատասխանության հայտարարագրի վերաձ</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ակերպումն իրականացվում է դրա ընդունման կարգով։</w:t>
      </w:r>
    </w:p>
    <w:p w14:paraId="12645940" w14:textId="77777777" w:rsidR="00A62176" w:rsidRPr="00A62176" w:rsidRDefault="00A62176" w:rsidP="00A62176">
      <w:pPr>
        <w:widowControl w:val="0"/>
        <w:tabs>
          <w:tab w:val="left" w:pos="1134"/>
        </w:tabs>
        <w:spacing w:line="355"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14.</w:t>
      </w:r>
      <w:r w:rsidRPr="00A62176">
        <w:rPr>
          <w:rFonts w:ascii="GHEA Grapalat" w:eastAsia="Times New Roman" w:hAnsi="GHEA Grapalat" w:cs="Times New Roman"/>
          <w:sz w:val="24"/>
          <w:szCs w:val="28"/>
          <w:lang w:val="hy-AM" w:eastAsia="hy-AM" w:bidi="hy-AM"/>
        </w:rPr>
        <w:tab/>
        <w:t>Տեխնիկական փաստաթղթերը, այդ թվում՝ Մաքսային միության անդամ պետությունների տարածքում համապատասխանության հավաստման փաստաթղթերը, պետք է պահվեն՝</w:t>
      </w:r>
    </w:p>
    <w:p w14:paraId="2EC09610" w14:textId="77777777" w:rsidR="00A62176" w:rsidRPr="00A62176" w:rsidRDefault="00A62176" w:rsidP="00A62176">
      <w:pPr>
        <w:widowControl w:val="0"/>
        <w:tabs>
          <w:tab w:val="left" w:pos="1134"/>
        </w:tabs>
        <w:spacing w:line="355" w:lineRule="auto"/>
        <w:ind w:right="-8"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1)</w:t>
      </w:r>
      <w:r w:rsidRPr="00A62176">
        <w:rPr>
          <w:rFonts w:ascii="GHEA Grapalat" w:eastAsia="Times New Roman" w:hAnsi="GHEA Grapalat" w:cs="Times New Roman"/>
          <w:sz w:val="24"/>
          <w:szCs w:val="28"/>
          <w:lang w:val="hy-AM" w:eastAsia="hy-AM" w:bidi="hy-AM"/>
        </w:rPr>
        <w:tab/>
        <w:t>սերիական թողարկման հացահատիկի համար՝ հայտատուի մոտ՝ հացահատիկը արտադրությունից հանելու (արտադրությունը դադարեցնելու) օրվանից առնվազն 10 տարվա ընթացքում,</w:t>
      </w:r>
    </w:p>
    <w:p w14:paraId="2D49A4ED" w14:textId="77777777" w:rsidR="00A62176" w:rsidRPr="00A62176" w:rsidRDefault="00A62176" w:rsidP="00A62176">
      <w:pPr>
        <w:widowControl w:val="0"/>
        <w:tabs>
          <w:tab w:val="left" w:pos="1134"/>
        </w:tabs>
        <w:spacing w:line="355"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2)</w:t>
      </w:r>
      <w:r w:rsidRPr="00A62176">
        <w:rPr>
          <w:rFonts w:ascii="GHEA Grapalat" w:eastAsia="Times New Roman" w:hAnsi="GHEA Grapalat" w:cs="Times New Roman"/>
          <w:sz w:val="24"/>
          <w:szCs w:val="28"/>
          <w:lang w:val="hy-AM" w:eastAsia="hy-AM" w:bidi="hy-AM"/>
        </w:rPr>
        <w:tab/>
        <w:t xml:space="preserve">հացահատիկի խմբաքանակի համար՝ հայտատուի մոտ՝ հացահատիկի </w:t>
      </w:r>
      <w:r w:rsidRPr="00A62176">
        <w:rPr>
          <w:rFonts w:ascii="GHEA Grapalat" w:eastAsia="Times New Roman" w:hAnsi="GHEA Grapalat" w:cs="Times New Roman"/>
          <w:sz w:val="24"/>
          <w:szCs w:val="28"/>
          <w:lang w:val="hy-AM" w:eastAsia="hy-AM" w:bidi="hy-AM"/>
        </w:rPr>
        <w:lastRenderedPageBreak/>
        <w:t>խմբաքանակն իրացնելու օրվանից առնվազն 10 տարվա ընթացքում։</w:t>
      </w:r>
    </w:p>
    <w:p w14:paraId="7D48EC04" w14:textId="77777777" w:rsidR="00A62176" w:rsidRPr="00A62176" w:rsidRDefault="00A62176" w:rsidP="00A62176">
      <w:pPr>
        <w:widowControl w:val="0"/>
        <w:spacing w:line="348"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Կառավարման համակարգի սերտիֆիկացման արդյունքները հավաստող ապացուց</w:t>
      </w:r>
      <w:r w:rsidRPr="00A62176">
        <w:rPr>
          <w:rFonts w:ascii="GHEA Grapalat" w:eastAsia="Times New Roman" w:hAnsi="GHEA Grapalat" w:cs="Times New Roman"/>
          <w:sz w:val="24"/>
          <w:szCs w:val="24"/>
          <w:lang w:val="hy-AM" w:eastAsia="hy-AM" w:bidi="hy-AM"/>
        </w:rPr>
        <w:t>ողական</w:t>
      </w:r>
      <w:r w:rsidRPr="00A62176">
        <w:rPr>
          <w:rFonts w:ascii="GHEA Grapalat" w:eastAsia="Times New Roman" w:hAnsi="GHEA Grapalat" w:cs="Times New Roman"/>
          <w:sz w:val="24"/>
          <w:szCs w:val="28"/>
          <w:lang w:val="hy-AM" w:eastAsia="hy-AM" w:bidi="hy-AM"/>
        </w:rPr>
        <w:t xml:space="preserve"> նյութերը պահվում են կառավարման համակարգերի սերտիֆիկացման այն մարմնում, որը տրամադրել է համապատասխանության սերտիֆիկատը՝ կառավարման համակարգի համապատասխանության սերտիֆիկատի գործողության ժամկետի ավարտից հետո առնվազն 5 տարվա ընթացքում։</w:t>
      </w:r>
    </w:p>
    <w:p w14:paraId="71934013" w14:textId="77777777" w:rsidR="00A62176" w:rsidRPr="00A62176" w:rsidRDefault="00A62176" w:rsidP="00A62176">
      <w:pPr>
        <w:widowControl w:val="0"/>
        <w:spacing w:line="348"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Վերը նշված փաստաթղթերը պետք է տրամադրվեն պետական հսկողության (վերահսկողության) մարմիններին՝ նրանց պահանջով։</w:t>
      </w:r>
    </w:p>
    <w:p w14:paraId="390E0506" w14:textId="77777777" w:rsidR="00A62176" w:rsidRPr="00A62176" w:rsidRDefault="00A62176" w:rsidP="00A62176">
      <w:pPr>
        <w:widowControl w:val="0"/>
        <w:tabs>
          <w:tab w:val="left" w:pos="1134"/>
        </w:tabs>
        <w:spacing w:line="348"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15.</w:t>
      </w:r>
      <w:r w:rsidRPr="00A62176">
        <w:rPr>
          <w:rFonts w:ascii="GHEA Grapalat" w:eastAsia="Times New Roman" w:hAnsi="GHEA Grapalat" w:cs="Times New Roman"/>
          <w:sz w:val="24"/>
          <w:szCs w:val="28"/>
          <w:lang w:val="hy-AM" w:eastAsia="hy-AM" w:bidi="hy-AM"/>
        </w:rPr>
        <w:tab/>
        <w:t xml:space="preserve">Սույն Տեխնիկական կանոնակարգի՝ հացահատիկին </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դրան ներկայացվող պահանջների հետ կապված՝ հացահատիկի արտադրության, պահման, փոխադրման, իրացման </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ուտիլիզացման գործընթացներին ներկայացվող պահանջների պահպանման նկատմամբ պետական հսկողությունը (վերահսկողությունը) իրականացվում է Մաքսային միության անդամ պետության ազգային օրենսդրությանը համապատասխան։</w:t>
      </w:r>
    </w:p>
    <w:p w14:paraId="69E39536" w14:textId="77777777" w:rsidR="00A62176" w:rsidRPr="00A62176" w:rsidRDefault="00A62176" w:rsidP="00A62176">
      <w:pPr>
        <w:widowControl w:val="0"/>
        <w:tabs>
          <w:tab w:val="left" w:pos="993"/>
        </w:tabs>
        <w:spacing w:line="348" w:lineRule="auto"/>
        <w:ind w:right="-6" w:firstLine="567"/>
        <w:jc w:val="both"/>
        <w:rPr>
          <w:rFonts w:ascii="GHEA Grapalat" w:eastAsia="Times New Roman" w:hAnsi="GHEA Grapalat" w:cs="Times New Roman"/>
          <w:sz w:val="24"/>
          <w:szCs w:val="28"/>
          <w:lang w:val="hy-AM" w:eastAsia="hy-AM" w:bidi="hy-AM"/>
        </w:rPr>
      </w:pPr>
    </w:p>
    <w:p w14:paraId="5AE0373F" w14:textId="77777777" w:rsidR="00A62176" w:rsidRPr="00A62176" w:rsidRDefault="00A62176" w:rsidP="00A62176">
      <w:pPr>
        <w:widowControl w:val="0"/>
        <w:tabs>
          <w:tab w:val="left" w:pos="1134"/>
        </w:tabs>
        <w:spacing w:line="348" w:lineRule="auto"/>
        <w:ind w:left="2268" w:right="-6" w:hanging="1701"/>
        <w:outlineLvl w:val="1"/>
        <w:rPr>
          <w:rFonts w:ascii="GHEA Grapalat" w:eastAsia="Times New Roman" w:hAnsi="GHEA Grapalat" w:cs="Times New Roman"/>
          <w:b/>
          <w:bCs/>
          <w:sz w:val="24"/>
          <w:szCs w:val="28"/>
          <w:lang w:val="hy-AM" w:eastAsia="hy-AM" w:bidi="hy-AM"/>
        </w:rPr>
      </w:pPr>
      <w:bookmarkStart w:id="5" w:name="bookmark6"/>
      <w:r w:rsidRPr="00A62176">
        <w:rPr>
          <w:rFonts w:ascii="GHEA Grapalat" w:eastAsia="Times New Roman" w:hAnsi="GHEA Grapalat" w:cs="Times New Roman"/>
          <w:b/>
          <w:color w:val="000000"/>
          <w:sz w:val="24"/>
          <w:szCs w:val="24"/>
          <w:shd w:val="clear" w:color="auto" w:fill="FFFFFF"/>
          <w:lang w:val="hy-AM" w:eastAsia="hy-AM" w:bidi="hy-AM"/>
        </w:rPr>
        <w:t>Հոդված 8</w:t>
      </w:r>
      <w:r w:rsidRPr="00A62176">
        <w:rPr>
          <w:rFonts w:ascii="GHEA Grapalat" w:eastAsia="Times New Roman" w:hAnsi="GHEA Grapalat" w:cs="Times New Roman"/>
          <w:color w:val="000000"/>
          <w:sz w:val="24"/>
          <w:szCs w:val="24"/>
          <w:shd w:val="clear" w:color="auto" w:fill="FFFFFF"/>
          <w:lang w:val="hy-AM" w:eastAsia="hy-AM" w:bidi="hy-AM"/>
        </w:rPr>
        <w:t>.</w:t>
      </w:r>
      <w:r w:rsidRPr="00A62176">
        <w:rPr>
          <w:rFonts w:ascii="GHEA Grapalat" w:eastAsia="Times New Roman" w:hAnsi="GHEA Grapalat" w:cs="Times New Roman"/>
          <w:color w:val="000000"/>
          <w:sz w:val="24"/>
          <w:szCs w:val="24"/>
          <w:shd w:val="clear" w:color="auto" w:fill="FFFFFF"/>
          <w:lang w:val="hy-AM" w:eastAsia="hy-AM" w:bidi="hy-AM"/>
        </w:rPr>
        <w:tab/>
      </w:r>
      <w:r w:rsidRPr="00A62176">
        <w:rPr>
          <w:rFonts w:ascii="GHEA Grapalat" w:eastAsia="Times New Roman" w:hAnsi="GHEA Grapalat" w:cs="Times New Roman"/>
          <w:b/>
          <w:bCs/>
          <w:sz w:val="24"/>
          <w:szCs w:val="28"/>
          <w:lang w:val="hy-AM" w:eastAsia="hy-AM" w:bidi="hy-AM"/>
        </w:rPr>
        <w:t>Մաքսային միության անդամ պետությունների շուկայում արտադրանքի շրջանառության միասնական նշանով մակնշումը</w:t>
      </w:r>
      <w:bookmarkEnd w:id="5"/>
    </w:p>
    <w:p w14:paraId="66B444AD" w14:textId="77777777" w:rsidR="00A62176" w:rsidRPr="00A62176" w:rsidRDefault="00A62176" w:rsidP="00A62176">
      <w:pPr>
        <w:widowControl w:val="0"/>
        <w:tabs>
          <w:tab w:val="left" w:pos="1134"/>
        </w:tabs>
        <w:spacing w:line="348"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1.</w:t>
      </w:r>
      <w:r w:rsidRPr="00A62176">
        <w:rPr>
          <w:rFonts w:ascii="GHEA Grapalat" w:eastAsia="Times New Roman" w:hAnsi="GHEA Grapalat" w:cs="Times New Roman"/>
          <w:sz w:val="24"/>
          <w:szCs w:val="28"/>
          <w:lang w:val="hy-AM" w:eastAsia="hy-AM" w:bidi="hy-AM"/>
        </w:rPr>
        <w:tab/>
        <w:t xml:space="preserve">Անվտանգության պահանջներին համապատասխանող </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սույն Տեխնիկական կանոնակարգի 7-րդ հոդվածի համաձայն համապա</w:t>
      </w:r>
      <w:r w:rsidR="00A41E8A">
        <w:rPr>
          <w:rFonts w:ascii="GHEA Grapalat" w:eastAsia="Times New Roman" w:hAnsi="GHEA Grapalat" w:cs="Times New Roman"/>
          <w:sz w:val="24"/>
          <w:szCs w:val="28"/>
          <w:lang w:val="hy-AM" w:eastAsia="hy-AM" w:bidi="hy-AM"/>
        </w:rPr>
        <w:softHyphen/>
      </w:r>
      <w:r w:rsidRPr="00A62176">
        <w:rPr>
          <w:rFonts w:ascii="GHEA Grapalat" w:eastAsia="Times New Roman" w:hAnsi="GHEA Grapalat" w:cs="Times New Roman"/>
          <w:sz w:val="24"/>
          <w:szCs w:val="28"/>
          <w:lang w:val="hy-AM" w:eastAsia="hy-AM" w:bidi="hy-AM"/>
        </w:rPr>
        <w:t>տաս</w:t>
      </w:r>
      <w:r w:rsidR="00A41E8A">
        <w:rPr>
          <w:rFonts w:ascii="GHEA Grapalat" w:eastAsia="Times New Roman" w:hAnsi="GHEA Grapalat" w:cs="Times New Roman"/>
          <w:sz w:val="24"/>
          <w:szCs w:val="28"/>
          <w:lang w:val="hy-AM" w:eastAsia="hy-AM" w:bidi="hy-AM"/>
        </w:rPr>
        <w:softHyphen/>
      </w:r>
      <w:r w:rsidRPr="00A62176">
        <w:rPr>
          <w:rFonts w:ascii="GHEA Grapalat" w:eastAsia="Times New Roman" w:hAnsi="GHEA Grapalat" w:cs="Times New Roman"/>
          <w:sz w:val="24"/>
          <w:szCs w:val="28"/>
          <w:lang w:val="hy-AM" w:eastAsia="hy-AM" w:bidi="hy-AM"/>
        </w:rPr>
        <w:t>խանության հավաստման ընթացակարգն անցած հացահատիկը պետք է մակնշվի Մաքսային միության անդամ պետությունների շուկայում արտադրանքի շրջանառության միասնական նշանով։</w:t>
      </w:r>
    </w:p>
    <w:p w14:paraId="2CBB840E" w14:textId="77777777" w:rsidR="00A62176" w:rsidRPr="00A62176" w:rsidRDefault="00A62176" w:rsidP="00A62176">
      <w:pPr>
        <w:widowControl w:val="0"/>
        <w:spacing w:line="348" w:lineRule="auto"/>
        <w:ind w:right="-8"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Հացահատիկը Մաքսային միության անդամ պետությունների շուկայում արտադրանքի շրջանառության միասնական նշանով մակնշվում է, եթե այն համապատասխանում է սույն Տեխնիկական կանոնակարգի, ինչպես նա</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w:t>
      </w:r>
      <w:r w:rsidRPr="00A62176">
        <w:rPr>
          <w:rFonts w:ascii="GHEA Grapalat" w:eastAsia="Times New Roman" w:hAnsi="GHEA Grapalat" w:cs="Times New Roman"/>
          <w:sz w:val="24"/>
          <w:szCs w:val="28"/>
          <w:lang w:val="hy-AM" w:eastAsia="hy-AM" w:bidi="hy-AM"/>
        </w:rPr>
        <w:lastRenderedPageBreak/>
        <w:t>Մաքսային միության տեխնիկական այն կանոնակարգերի պահանջներին, որոնց գործողությունը տարածվում է դրա վրա։</w:t>
      </w:r>
    </w:p>
    <w:p w14:paraId="30C5D372" w14:textId="77777777" w:rsidR="00A62176" w:rsidRPr="00A62176" w:rsidRDefault="00A62176" w:rsidP="00A62176">
      <w:pPr>
        <w:widowControl w:val="0"/>
        <w:tabs>
          <w:tab w:val="left" w:pos="1134"/>
        </w:tabs>
        <w:spacing w:line="355"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2.</w:t>
      </w:r>
      <w:r w:rsidRPr="00A62176">
        <w:rPr>
          <w:rFonts w:ascii="GHEA Grapalat" w:eastAsia="Times New Roman" w:hAnsi="GHEA Grapalat" w:cs="Times New Roman"/>
          <w:sz w:val="24"/>
          <w:szCs w:val="28"/>
          <w:lang w:val="hy-AM" w:eastAsia="hy-AM" w:bidi="hy-AM"/>
        </w:rPr>
        <w:tab/>
        <w:t>Մաքսային միության անդամ պետությունների շուկայում արտադրանքի շրջանառության միասնական նշանը զետեղվում է փաթեթվածքի կամ կցվող փաստաթղթերի վրա՝ հացահատիկը առանց փաթեթվածքի փոխադրելու դեպքում։</w:t>
      </w:r>
    </w:p>
    <w:p w14:paraId="304D8565" w14:textId="77777777" w:rsidR="00A62176" w:rsidRPr="00A62176" w:rsidRDefault="00A62176" w:rsidP="00A62176">
      <w:pPr>
        <w:widowControl w:val="0"/>
        <w:spacing w:line="355"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 xml:space="preserve">Մաքսային միության անդամ պետությունների շուկայում արտադրանքի շրջանառության միասնական նշանը զետեղվում է ցանկացած եղանակով, որով հացահատիկի պիտանիության ամբողջ ժամկետի ընթացքում ապահովվում է հստակ </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պարզ պատկերը։</w:t>
      </w:r>
    </w:p>
    <w:p w14:paraId="29034A63" w14:textId="77777777" w:rsidR="00A62176" w:rsidRPr="00A62176" w:rsidRDefault="00A62176" w:rsidP="00A62176">
      <w:pPr>
        <w:widowControl w:val="0"/>
        <w:tabs>
          <w:tab w:val="left" w:pos="1134"/>
        </w:tabs>
        <w:spacing w:line="355" w:lineRule="auto"/>
        <w:ind w:right="-6"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3.</w:t>
      </w:r>
      <w:r w:rsidRPr="00A62176">
        <w:rPr>
          <w:rFonts w:ascii="GHEA Grapalat" w:eastAsia="Times New Roman" w:hAnsi="GHEA Grapalat" w:cs="Times New Roman"/>
          <w:sz w:val="24"/>
          <w:szCs w:val="28"/>
          <w:lang w:val="hy-AM" w:eastAsia="hy-AM" w:bidi="hy-AM"/>
        </w:rPr>
        <w:tab/>
        <w:t>Մաքսային միության անդամ պետությունների շուկայում արտադրանքի շրջանառության միասնական նշանով մակնշումն իրականացվում է նախքան Մաքսային միության միասնական մաքսային տարածքում հացահատիկը շրջանառության մեջ դնելը։</w:t>
      </w:r>
    </w:p>
    <w:p w14:paraId="7E497182" w14:textId="77777777" w:rsidR="00A62176" w:rsidRPr="00A62176" w:rsidRDefault="00A62176" w:rsidP="00A62176">
      <w:pPr>
        <w:widowControl w:val="0"/>
        <w:tabs>
          <w:tab w:val="left" w:pos="993"/>
        </w:tabs>
        <w:spacing w:line="355" w:lineRule="auto"/>
        <w:ind w:right="-8" w:firstLine="567"/>
        <w:jc w:val="both"/>
        <w:rPr>
          <w:rFonts w:ascii="GHEA Grapalat" w:eastAsia="Times New Roman" w:hAnsi="GHEA Grapalat" w:cs="Times New Roman"/>
          <w:sz w:val="24"/>
          <w:szCs w:val="28"/>
          <w:lang w:val="hy-AM" w:eastAsia="hy-AM" w:bidi="hy-AM"/>
        </w:rPr>
      </w:pPr>
    </w:p>
    <w:p w14:paraId="6294753F" w14:textId="77777777" w:rsidR="00A62176" w:rsidRPr="00A62176" w:rsidRDefault="00A62176" w:rsidP="00A62176">
      <w:pPr>
        <w:widowControl w:val="0"/>
        <w:tabs>
          <w:tab w:val="left" w:pos="1134"/>
        </w:tabs>
        <w:spacing w:line="360" w:lineRule="auto"/>
        <w:ind w:right="-8" w:firstLine="567"/>
        <w:outlineLvl w:val="1"/>
        <w:rPr>
          <w:rFonts w:ascii="GHEA Grapalat" w:eastAsia="Times New Roman" w:hAnsi="GHEA Grapalat" w:cs="Times New Roman"/>
          <w:b/>
          <w:bCs/>
          <w:sz w:val="24"/>
          <w:szCs w:val="28"/>
          <w:lang w:val="hy-AM" w:eastAsia="hy-AM" w:bidi="hy-AM"/>
        </w:rPr>
      </w:pPr>
      <w:bookmarkStart w:id="6" w:name="bookmark7"/>
      <w:r w:rsidRPr="00A62176">
        <w:rPr>
          <w:rFonts w:ascii="GHEA Grapalat" w:eastAsia="Times New Roman" w:hAnsi="GHEA Grapalat" w:cs="Times New Roman"/>
          <w:b/>
          <w:color w:val="000000"/>
          <w:sz w:val="24"/>
          <w:szCs w:val="24"/>
          <w:shd w:val="clear" w:color="auto" w:fill="FFFFFF"/>
          <w:lang w:val="hy-AM" w:eastAsia="hy-AM" w:bidi="hy-AM"/>
        </w:rPr>
        <w:t>Հոդված 9.</w:t>
      </w:r>
      <w:r w:rsidRPr="00A62176">
        <w:rPr>
          <w:rFonts w:ascii="GHEA Grapalat" w:eastAsia="Times New Roman" w:hAnsi="GHEA Grapalat" w:cs="Times New Roman"/>
          <w:color w:val="000000"/>
          <w:sz w:val="24"/>
          <w:szCs w:val="24"/>
          <w:shd w:val="clear" w:color="auto" w:fill="FFFFFF"/>
          <w:lang w:val="hy-AM" w:eastAsia="hy-AM" w:bidi="hy-AM"/>
        </w:rPr>
        <w:tab/>
      </w:r>
      <w:r w:rsidRPr="00A62176">
        <w:rPr>
          <w:rFonts w:ascii="GHEA Grapalat" w:eastAsia="Times New Roman" w:hAnsi="GHEA Grapalat" w:cs="Times New Roman"/>
          <w:b/>
          <w:bCs/>
          <w:sz w:val="24"/>
          <w:szCs w:val="28"/>
          <w:lang w:val="hy-AM" w:eastAsia="hy-AM" w:bidi="hy-AM"/>
        </w:rPr>
        <w:t>Պաշտպանության մասով վերապահումը</w:t>
      </w:r>
      <w:bookmarkEnd w:id="6"/>
    </w:p>
    <w:p w14:paraId="7462D6D0"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1.</w:t>
      </w:r>
      <w:r w:rsidRPr="00A62176">
        <w:rPr>
          <w:rFonts w:ascii="GHEA Grapalat" w:eastAsia="Times New Roman" w:hAnsi="GHEA Grapalat" w:cs="Times New Roman"/>
          <w:sz w:val="24"/>
          <w:szCs w:val="28"/>
          <w:lang w:val="hy-AM" w:eastAsia="hy-AM" w:bidi="hy-AM"/>
        </w:rPr>
        <w:tab/>
        <w:t>Մաքսային միության անդամ պետությունները պարտավոր են ձեռնարկել բոլոր միջոցները՝ սույն Տեխնիկական կանոնակարգի պահանջներին չհամապատասխանող մատակարարվող հացահատիկը Մաքսային միության միասնական մաքսային տարածքում շրջանառության մեջ դնելը սահմանափակելու, արգելելու, ինչպես նա</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այդ հացահատիկը շուկայից հանելու համար։</w:t>
      </w:r>
    </w:p>
    <w:p w14:paraId="0ED7DD1B"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8"/>
          <w:lang w:val="hy-AM" w:eastAsia="hy-AM" w:bidi="hy-AM"/>
        </w:rPr>
      </w:pPr>
      <w:r w:rsidRPr="00A62176">
        <w:rPr>
          <w:rFonts w:ascii="GHEA Grapalat" w:eastAsia="Times New Roman" w:hAnsi="GHEA Grapalat" w:cs="Times New Roman"/>
          <w:sz w:val="24"/>
          <w:szCs w:val="28"/>
          <w:lang w:val="hy-AM" w:eastAsia="hy-AM" w:bidi="hy-AM"/>
        </w:rPr>
        <w:t>2.</w:t>
      </w:r>
      <w:r w:rsidRPr="00A62176">
        <w:rPr>
          <w:rFonts w:ascii="GHEA Grapalat" w:eastAsia="Times New Roman" w:hAnsi="GHEA Grapalat" w:cs="Times New Roman"/>
          <w:sz w:val="24"/>
          <w:szCs w:val="28"/>
          <w:lang w:val="hy-AM" w:eastAsia="hy-AM" w:bidi="hy-AM"/>
        </w:rPr>
        <w:tab/>
        <w:t xml:space="preserve">Մաքսային միության անդամ պետության լիազորված մարմինը պարտավոր է Մաքսային միության հանձնաժողովին </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Մաքսային միության մյուս անդամ պետությունների լիազորված մարմիններին ծանուցել ընդունված որոշման մասին՝ նշելով տվյալ որոշումն ընդունելու պատճառները </w:t>
      </w:r>
      <w:r w:rsidR="00B9156A">
        <w:rPr>
          <w:rFonts w:ascii="GHEA Grapalat" w:eastAsia="Times New Roman" w:hAnsi="GHEA Grapalat" w:cs="Times New Roman"/>
          <w:sz w:val="24"/>
          <w:szCs w:val="28"/>
          <w:lang w:val="hy-AM" w:eastAsia="hy-AM" w:bidi="hy-AM"/>
        </w:rPr>
        <w:t>և</w:t>
      </w:r>
      <w:r w:rsidRPr="00A62176">
        <w:rPr>
          <w:rFonts w:ascii="GHEA Grapalat" w:eastAsia="Times New Roman" w:hAnsi="GHEA Grapalat" w:cs="Times New Roman"/>
          <w:sz w:val="24"/>
          <w:szCs w:val="28"/>
          <w:lang w:val="hy-AM" w:eastAsia="hy-AM" w:bidi="hy-AM"/>
        </w:rPr>
        <w:t xml:space="preserve"> տրամադրելով տվյալ միջոցը ձեռնարկելու անհրաժեշտությունը պարզաբանող ապացույցներ։</w:t>
      </w:r>
    </w:p>
    <w:p w14:paraId="0A4A0BE2" w14:textId="77777777" w:rsidR="00A62176" w:rsidRPr="00A62176" w:rsidRDefault="00A62176" w:rsidP="00A62176">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8"/>
          <w:lang w:val="hy-AM" w:eastAsia="hy-AM" w:bidi="hy-AM"/>
        </w:rPr>
        <w:lastRenderedPageBreak/>
        <w:t>3.</w:t>
      </w:r>
      <w:r w:rsidRPr="00A62176">
        <w:rPr>
          <w:rFonts w:ascii="GHEA Grapalat" w:eastAsia="Times New Roman" w:hAnsi="GHEA Grapalat" w:cs="Times New Roman"/>
          <w:sz w:val="24"/>
          <w:szCs w:val="28"/>
          <w:lang w:val="hy-AM" w:eastAsia="hy-AM" w:bidi="hy-AM"/>
        </w:rPr>
        <w:tab/>
        <w:t>Սույն հոդվածի 1-ին կետում նշված ընդունված որոշման հետ Մաքսային միության մյուս անդամ պետությունների լիազորված մարմինների անհա</w:t>
      </w:r>
      <w:r w:rsidR="00A41E8A">
        <w:rPr>
          <w:rFonts w:ascii="GHEA Grapalat" w:eastAsia="Times New Roman" w:hAnsi="GHEA Grapalat" w:cs="Times New Roman"/>
          <w:sz w:val="24"/>
          <w:szCs w:val="28"/>
          <w:lang w:val="hy-AM" w:eastAsia="hy-AM" w:bidi="hy-AM"/>
        </w:rPr>
        <w:softHyphen/>
      </w:r>
      <w:r w:rsidRPr="00A62176">
        <w:rPr>
          <w:rFonts w:ascii="GHEA Grapalat" w:eastAsia="Times New Roman" w:hAnsi="GHEA Grapalat" w:cs="Times New Roman"/>
          <w:sz w:val="24"/>
          <w:szCs w:val="28"/>
          <w:lang w:val="hy-AM" w:eastAsia="hy-AM" w:bidi="hy-AM"/>
        </w:rPr>
        <w:t>մաձայնության դեպքում Մաքսային միության բոլոր անդամ պետությունների լիազորված մարմիններն անցկացնում են խորհրդակցություններ՝ փոխադարձ ընդունելի որոշում կայացնելու նպատակով։</w:t>
      </w:r>
    </w:p>
    <w:p w14:paraId="55B6A3FC" w14:textId="77777777" w:rsidR="00A62176" w:rsidRPr="00A62176" w:rsidRDefault="00A62176" w:rsidP="00A62176">
      <w:pPr>
        <w:widowControl w:val="0"/>
        <w:spacing w:line="360" w:lineRule="auto"/>
        <w:rPr>
          <w:rFonts w:ascii="GHEA Grapalat" w:eastAsia="Times New Roman" w:hAnsi="GHEA Grapalat" w:cs="Times New Roman"/>
          <w:lang w:val="hy-AM" w:eastAsia="hy-AM" w:bidi="hy-AM"/>
        </w:rPr>
      </w:pPr>
    </w:p>
    <w:p w14:paraId="5ABDCDF1" w14:textId="77777777" w:rsidR="00A62176" w:rsidRPr="00A62176" w:rsidRDefault="00A62176" w:rsidP="00A62176">
      <w:pPr>
        <w:widowControl w:val="0"/>
        <w:spacing w:after="200" w:line="276" w:lineRule="auto"/>
        <w:rPr>
          <w:rFonts w:ascii="GHEA Grapalat" w:eastAsia="Times New Roman" w:hAnsi="GHEA Grapalat" w:cs="Times New Roman"/>
          <w:lang w:val="hy-AM" w:eastAsia="hy-AM" w:bidi="hy-AM"/>
        </w:rPr>
      </w:pPr>
      <w:r w:rsidRPr="00A62176">
        <w:rPr>
          <w:rFonts w:ascii="GHEA Grapalat" w:eastAsia="Times New Roman" w:hAnsi="GHEA Grapalat" w:cs="Times New Roman"/>
          <w:lang w:val="hy-AM" w:eastAsia="hy-AM" w:bidi="hy-AM"/>
        </w:rPr>
        <w:br w:type="page"/>
      </w:r>
    </w:p>
    <w:p w14:paraId="3E9276C2" w14:textId="77777777" w:rsidR="00A62176" w:rsidRPr="00A62176" w:rsidRDefault="00A62176" w:rsidP="00A62176">
      <w:pPr>
        <w:widowControl w:val="0"/>
        <w:spacing w:line="336" w:lineRule="auto"/>
        <w:ind w:left="2835"/>
        <w:jc w:val="right"/>
        <w:rPr>
          <w:rFonts w:ascii="GHEA Grapalat" w:eastAsia="Sylfaen" w:hAnsi="GHEA Grapalat" w:cs="Times New Roman"/>
          <w:bCs/>
          <w:sz w:val="24"/>
          <w:szCs w:val="24"/>
          <w:shd w:val="clear" w:color="auto" w:fill="FFFFFF"/>
          <w:lang w:val="hy-AM" w:eastAsia="hy-AM" w:bidi="hy-AM"/>
        </w:rPr>
      </w:pPr>
      <w:bookmarkStart w:id="7" w:name="bookmark8"/>
      <w:r w:rsidRPr="00A62176">
        <w:rPr>
          <w:rFonts w:ascii="GHEA Grapalat" w:eastAsia="Sylfaen" w:hAnsi="GHEA Grapalat" w:cs="Times New Roman"/>
          <w:bCs/>
          <w:sz w:val="24"/>
          <w:szCs w:val="24"/>
          <w:shd w:val="clear" w:color="auto" w:fill="FFFFFF"/>
          <w:lang w:val="hy-AM" w:eastAsia="hy-AM" w:bidi="hy-AM"/>
        </w:rPr>
        <w:lastRenderedPageBreak/>
        <w:t>Հավելված 1</w:t>
      </w:r>
    </w:p>
    <w:p w14:paraId="13E2D303" w14:textId="77777777" w:rsidR="00A62176" w:rsidRPr="00A62176" w:rsidRDefault="00A62176" w:rsidP="00A62176">
      <w:pPr>
        <w:widowControl w:val="0"/>
        <w:spacing w:line="336" w:lineRule="auto"/>
        <w:ind w:left="2835"/>
        <w:jc w:val="right"/>
        <w:rPr>
          <w:rFonts w:ascii="GHEA Grapalat" w:eastAsia="Times New Roman" w:hAnsi="GHEA Grapalat" w:cs="Times New Roman"/>
          <w:b/>
          <w:bCs/>
          <w:sz w:val="24"/>
          <w:szCs w:val="24"/>
          <w:lang w:val="hy-AM" w:eastAsia="hy-AM" w:bidi="hy-AM"/>
        </w:rPr>
      </w:pPr>
      <w:r w:rsidRPr="00A62176">
        <w:rPr>
          <w:rFonts w:ascii="GHEA Grapalat" w:eastAsia="Sylfaen" w:hAnsi="GHEA Grapalat" w:cs="Times New Roman"/>
          <w:bCs/>
          <w:sz w:val="24"/>
          <w:szCs w:val="24"/>
          <w:shd w:val="clear" w:color="auto" w:fill="FFFFFF"/>
          <w:lang w:val="hy-AM" w:eastAsia="hy-AM" w:bidi="hy-AM"/>
        </w:rPr>
        <w:t xml:space="preserve">«Հացահատիկի անվտանգության մասին» </w:t>
      </w:r>
      <w:r w:rsidRPr="00A62176">
        <w:rPr>
          <w:rFonts w:ascii="GHEA Grapalat" w:eastAsia="Sylfaen" w:hAnsi="GHEA Grapalat" w:cs="Times New Roman"/>
          <w:bCs/>
          <w:sz w:val="24"/>
          <w:szCs w:val="24"/>
          <w:shd w:val="clear" w:color="auto" w:fill="FFFFFF"/>
          <w:lang w:val="hy-AM" w:eastAsia="hy-AM" w:bidi="hy-AM"/>
        </w:rPr>
        <w:br/>
        <w:t>Մաքսային միության տեխնիկական կանոնակարգի</w:t>
      </w:r>
    </w:p>
    <w:p w14:paraId="7FC5C818" w14:textId="77777777" w:rsidR="00A62176" w:rsidRPr="00A62176" w:rsidRDefault="00A62176" w:rsidP="00A62176">
      <w:pPr>
        <w:widowControl w:val="0"/>
        <w:spacing w:line="336" w:lineRule="auto"/>
        <w:ind w:left="3261" w:right="-8"/>
        <w:jc w:val="center"/>
        <w:outlineLvl w:val="1"/>
        <w:rPr>
          <w:rFonts w:ascii="GHEA Grapalat" w:eastAsia="Times New Roman" w:hAnsi="GHEA Grapalat" w:cs="Times New Roman"/>
          <w:b/>
          <w:bCs/>
          <w:sz w:val="24"/>
          <w:szCs w:val="24"/>
          <w:lang w:val="hy-AM" w:eastAsia="hy-AM" w:bidi="hy-AM"/>
        </w:rPr>
      </w:pPr>
    </w:p>
    <w:p w14:paraId="619A2EC9" w14:textId="77777777" w:rsidR="00A62176" w:rsidRPr="00A62176" w:rsidRDefault="00A62176" w:rsidP="00A62176">
      <w:pPr>
        <w:widowControl w:val="0"/>
        <w:spacing w:line="360" w:lineRule="auto"/>
        <w:ind w:right="-8"/>
        <w:jc w:val="center"/>
        <w:outlineLvl w:val="1"/>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bCs/>
          <w:sz w:val="24"/>
          <w:szCs w:val="24"/>
          <w:lang w:val="hy-AM" w:eastAsia="hy-AM" w:bidi="hy-AM"/>
        </w:rPr>
        <w:t xml:space="preserve">Հացահատիկային, հացահատիկաոլոռային </w:t>
      </w:r>
      <w:r w:rsidR="00B9156A">
        <w:rPr>
          <w:rFonts w:ascii="GHEA Grapalat" w:eastAsia="Times New Roman" w:hAnsi="GHEA Grapalat" w:cs="Times New Roman"/>
          <w:b/>
          <w:bCs/>
          <w:sz w:val="24"/>
          <w:szCs w:val="24"/>
          <w:lang w:val="hy-AM" w:eastAsia="hy-AM" w:bidi="hy-AM"/>
        </w:rPr>
        <w:t>և</w:t>
      </w:r>
      <w:r w:rsidRPr="00A62176">
        <w:rPr>
          <w:rFonts w:ascii="GHEA Grapalat" w:eastAsia="Times New Roman" w:hAnsi="GHEA Grapalat" w:cs="Times New Roman"/>
          <w:b/>
          <w:bCs/>
          <w:sz w:val="24"/>
          <w:szCs w:val="24"/>
          <w:lang w:val="hy-AM" w:eastAsia="hy-AM" w:bidi="hy-AM"/>
        </w:rPr>
        <w:t xml:space="preserve"> յուղատու մշակաբույսերի հատիկների նույնականացման ժամանակ կիրառվող </w:t>
      </w:r>
      <w:r w:rsidRPr="00A62176">
        <w:rPr>
          <w:rFonts w:ascii="GHEA Grapalat" w:eastAsia="Times New Roman" w:hAnsi="GHEA Grapalat" w:cs="Times New Roman"/>
          <w:b/>
          <w:bCs/>
          <w:sz w:val="24"/>
          <w:szCs w:val="24"/>
          <w:lang w:val="hy-AM" w:eastAsia="hy-AM" w:bidi="hy-AM"/>
        </w:rPr>
        <w:br/>
        <w:t>տարբերակիչ հատկանիշները</w:t>
      </w:r>
      <w:bookmarkEnd w:id="7"/>
    </w:p>
    <w:p w14:paraId="7301CEC6" w14:textId="77777777" w:rsidR="00A62176" w:rsidRPr="00A62176" w:rsidRDefault="00A62176" w:rsidP="00A62176">
      <w:pPr>
        <w:widowControl w:val="0"/>
        <w:spacing w:line="360" w:lineRule="auto"/>
        <w:ind w:right="-14" w:firstLine="562"/>
        <w:jc w:val="center"/>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Փոփոխող փաստաթղթերի ցանկ</w:t>
      </w:r>
    </w:p>
    <w:p w14:paraId="27668881" w14:textId="77777777" w:rsidR="00A62176" w:rsidRPr="00A62176" w:rsidRDefault="00A62176" w:rsidP="00A62176">
      <w:pPr>
        <w:widowControl w:val="0"/>
        <w:spacing w:line="360" w:lineRule="auto"/>
        <w:ind w:right="-14" w:firstLine="562"/>
        <w:jc w:val="center"/>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 xml:space="preserve">(Եվրասիական տնտեսական հանձնաժողովի խորհրդի </w:t>
      </w:r>
      <w:r w:rsidRPr="00A62176">
        <w:rPr>
          <w:rFonts w:ascii="GHEA Grapalat" w:eastAsia="Times New Roman" w:hAnsi="GHEA Grapalat" w:cs="Times New Roman"/>
          <w:bCs/>
          <w:sz w:val="24"/>
          <w:szCs w:val="24"/>
          <w:lang w:val="hy-AM" w:eastAsia="hy-AM" w:bidi="hy-AM"/>
        </w:rPr>
        <w:br/>
        <w:t>2016 թվականի մայիսի 16-ի թիվ 33 որոշման խմբագրությամբ)</w:t>
      </w:r>
    </w:p>
    <w:tbl>
      <w:tblPr>
        <w:tblOverlap w:val="never"/>
        <w:tblW w:w="10554" w:type="dxa"/>
        <w:jc w:val="center"/>
        <w:tblLayout w:type="fixed"/>
        <w:tblCellMar>
          <w:left w:w="10" w:type="dxa"/>
          <w:right w:w="10" w:type="dxa"/>
        </w:tblCellMar>
        <w:tblLook w:val="04A0" w:firstRow="1" w:lastRow="0" w:firstColumn="1" w:lastColumn="0" w:noHBand="0" w:noVBand="1"/>
      </w:tblPr>
      <w:tblGrid>
        <w:gridCol w:w="2270"/>
        <w:gridCol w:w="8284"/>
      </w:tblGrid>
      <w:tr w:rsidR="00A62176" w:rsidRPr="00A62176" w14:paraId="2334F780" w14:textId="77777777" w:rsidTr="00F84C30">
        <w:trPr>
          <w:jc w:val="center"/>
        </w:trPr>
        <w:tc>
          <w:tcPr>
            <w:tcW w:w="2270" w:type="dxa"/>
            <w:tcBorders>
              <w:top w:val="single" w:sz="4" w:space="0" w:color="auto"/>
              <w:left w:val="single" w:sz="4" w:space="0" w:color="auto"/>
            </w:tcBorders>
            <w:shd w:val="clear" w:color="auto" w:fill="FFFFFF"/>
            <w:vAlign w:val="bottom"/>
          </w:tcPr>
          <w:p w14:paraId="238F7908" w14:textId="77777777" w:rsidR="00A62176" w:rsidRPr="00A62176" w:rsidRDefault="00A62176" w:rsidP="00A62176">
            <w:pPr>
              <w:widowControl w:val="0"/>
              <w:spacing w:after="120" w:line="240" w:lineRule="auto"/>
              <w:ind w:left="128" w:right="136"/>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Հացահատիկի</w:t>
            </w:r>
            <w:r w:rsidRPr="00A62176">
              <w:rPr>
                <w:rFonts w:ascii="GHEA Grapalat" w:eastAsia="Times New Roman" w:hAnsi="GHEA Grapalat" w:cs="Times New Roman"/>
                <w:b/>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անվանումը</w:t>
            </w:r>
          </w:p>
        </w:tc>
        <w:tc>
          <w:tcPr>
            <w:tcW w:w="8284" w:type="dxa"/>
            <w:tcBorders>
              <w:top w:val="single" w:sz="4" w:space="0" w:color="auto"/>
              <w:left w:val="single" w:sz="4" w:space="0" w:color="auto"/>
              <w:right w:val="single" w:sz="4" w:space="0" w:color="auto"/>
            </w:tcBorders>
            <w:shd w:val="clear" w:color="auto" w:fill="FFFFFF"/>
          </w:tcPr>
          <w:p w14:paraId="5222FC46" w14:textId="77777777" w:rsidR="00A62176" w:rsidRPr="00A62176" w:rsidRDefault="00A62176" w:rsidP="00A62176">
            <w:pPr>
              <w:widowControl w:val="0"/>
              <w:spacing w:after="120" w:line="240" w:lineRule="auto"/>
              <w:ind w:left="127" w:right="133"/>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Հատկանիշները</w:t>
            </w:r>
          </w:p>
        </w:tc>
      </w:tr>
      <w:tr w:rsidR="00A62176" w:rsidRPr="00042FA4" w14:paraId="601F2AB1" w14:textId="77777777" w:rsidTr="00F84C30">
        <w:trPr>
          <w:jc w:val="center"/>
        </w:trPr>
        <w:tc>
          <w:tcPr>
            <w:tcW w:w="2270" w:type="dxa"/>
            <w:tcBorders>
              <w:top w:val="single" w:sz="4" w:space="0" w:color="auto"/>
              <w:left w:val="single" w:sz="4" w:space="0" w:color="auto"/>
            </w:tcBorders>
            <w:shd w:val="clear" w:color="auto" w:fill="FFFFFF"/>
          </w:tcPr>
          <w:p w14:paraId="4207BCD2"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Փափուկ ցորեն</w:t>
            </w:r>
          </w:p>
        </w:tc>
        <w:tc>
          <w:tcPr>
            <w:tcW w:w="8284" w:type="dxa"/>
            <w:tcBorders>
              <w:top w:val="single" w:sz="4" w:space="0" w:color="auto"/>
              <w:left w:val="single" w:sz="4" w:space="0" w:color="auto"/>
              <w:right w:val="single" w:sz="4" w:space="0" w:color="auto"/>
            </w:tcBorders>
            <w:shd w:val="clear" w:color="auto" w:fill="FFFFFF"/>
            <w:vAlign w:val="bottom"/>
          </w:tcPr>
          <w:p w14:paraId="3DE39D87"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է, կարճ, կլորավուն, կարմրաշագանակագույնից մինչ</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բաց դեղին է, քիստը լավ տարբերակելի է, հատիկը խորը ակոսիկի հաշվին ունի բազմանկյան տեսք, էնդոսպերմը տարբեր է լինում (ալյուրավոր կամ ապակենման), ունի կոլոթիկ, չափսերը. հաստությունը՝ 1,4-3,1, լայնությունը՝ 1,4-3,8, երկարությունը՝ 4,6-7,0 մմ։ </w:t>
            </w:r>
          </w:p>
        </w:tc>
      </w:tr>
      <w:tr w:rsidR="00A62176" w:rsidRPr="00042FA4" w14:paraId="7360F3AF" w14:textId="77777777" w:rsidTr="00F84C30">
        <w:trPr>
          <w:jc w:val="center"/>
        </w:trPr>
        <w:tc>
          <w:tcPr>
            <w:tcW w:w="2270" w:type="dxa"/>
            <w:tcBorders>
              <w:top w:val="single" w:sz="4" w:space="0" w:color="auto"/>
              <w:left w:val="single" w:sz="4" w:space="0" w:color="auto"/>
            </w:tcBorders>
            <w:shd w:val="clear" w:color="auto" w:fill="FFFFFF"/>
          </w:tcPr>
          <w:p w14:paraId="26B5C2A9"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Կարծր ցորեն</w:t>
            </w:r>
          </w:p>
        </w:tc>
        <w:tc>
          <w:tcPr>
            <w:tcW w:w="8284" w:type="dxa"/>
            <w:tcBorders>
              <w:top w:val="single" w:sz="4" w:space="0" w:color="auto"/>
              <w:left w:val="single" w:sz="4" w:space="0" w:color="auto"/>
              <w:right w:val="single" w:sz="4" w:space="0" w:color="auto"/>
            </w:tcBorders>
            <w:shd w:val="clear" w:color="auto" w:fill="FFFFFF"/>
            <w:vAlign w:val="bottom"/>
          </w:tcPr>
          <w:p w14:paraId="25F998A0"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երկարավուն է, լայնակի կտրվածքում անկյուն տված, միջին չափի, ավելի հաճախ՝ խոշոր, գույնը տատանվում է բացից մինչ</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մուգ սաթագույնը, քիստը թույլ զարգացած է, հազիվ նշմարելի, էնդոսպերմը՝ ապակենման, ունի բաց ակոսիկ, չափսերը. հաստությունը՝ 1,5-3,3, լայնությունը՝ 1,6-4,0, երկարությունը՝ 4,8-8,0 մմ։</w:t>
            </w:r>
          </w:p>
        </w:tc>
      </w:tr>
      <w:tr w:rsidR="00A62176" w:rsidRPr="00042FA4" w14:paraId="2C70AD79" w14:textId="77777777" w:rsidTr="00F84C30">
        <w:trPr>
          <w:jc w:val="center"/>
        </w:trPr>
        <w:tc>
          <w:tcPr>
            <w:tcW w:w="2270" w:type="dxa"/>
            <w:tcBorders>
              <w:top w:val="single" w:sz="4" w:space="0" w:color="auto"/>
              <w:left w:val="single" w:sz="4" w:space="0" w:color="auto"/>
            </w:tcBorders>
            <w:shd w:val="clear" w:color="auto" w:fill="FFFFFF"/>
          </w:tcPr>
          <w:p w14:paraId="69717E4D"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Աշորա</w:t>
            </w:r>
          </w:p>
        </w:tc>
        <w:tc>
          <w:tcPr>
            <w:tcW w:w="8284" w:type="dxa"/>
            <w:tcBorders>
              <w:top w:val="single" w:sz="4" w:space="0" w:color="auto"/>
              <w:left w:val="single" w:sz="4" w:space="0" w:color="auto"/>
              <w:right w:val="single" w:sz="4" w:space="0" w:color="auto"/>
            </w:tcBorders>
            <w:shd w:val="clear" w:color="auto" w:fill="FFFFFF"/>
            <w:vAlign w:val="bottom"/>
          </w:tcPr>
          <w:p w14:paraId="42074862"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ավելի երկար ու բարակ է, գույնը՝ մոխրականաչ, ունի սաղմնային սուր արմատիկ, խորը քիստ, սերմնապտղի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ույթը խորշոմավոր է, հատիկի բութ ծայրին առկա է հազիվ նշմարելի ակոսիկ, չափսերը. հաստությունը՝ 1,5-3,1, լայնությունը՝ 1,5-3,5, երկարությունը՝ 5,0-10,0 մմ։</w:t>
            </w:r>
          </w:p>
        </w:tc>
      </w:tr>
      <w:tr w:rsidR="00A62176" w:rsidRPr="00042FA4" w14:paraId="1C576010" w14:textId="77777777" w:rsidTr="00F84C30">
        <w:trPr>
          <w:jc w:val="center"/>
        </w:trPr>
        <w:tc>
          <w:tcPr>
            <w:tcW w:w="2270" w:type="dxa"/>
            <w:tcBorders>
              <w:top w:val="single" w:sz="4" w:space="0" w:color="auto"/>
              <w:left w:val="single" w:sz="4" w:space="0" w:color="auto"/>
            </w:tcBorders>
            <w:shd w:val="clear" w:color="auto" w:fill="FFFFFF"/>
          </w:tcPr>
          <w:p w14:paraId="79BBB493"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Գարի</w:t>
            </w:r>
          </w:p>
        </w:tc>
        <w:tc>
          <w:tcPr>
            <w:tcW w:w="8284" w:type="dxa"/>
            <w:tcBorders>
              <w:top w:val="single" w:sz="4" w:space="0" w:color="auto"/>
              <w:left w:val="single" w:sz="4" w:space="0" w:color="auto"/>
              <w:right w:val="single" w:sz="4" w:space="0" w:color="auto"/>
            </w:tcBorders>
            <w:shd w:val="clear" w:color="auto" w:fill="FFFFFF"/>
            <w:vAlign w:val="bottom"/>
          </w:tcPr>
          <w:p w14:paraId="310B5F64"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թաղանթավոր է, թեփուկների հետ սերտաճած, հազվադեպ է մերկ լինում, էլիպսաձ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է, երկարավուն, սրածայր, սերմնապտուղի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ույթը հարթ է, դեղին է՝ կանաչ երանգներով, առանց ակոսիկի, չափսերը. հաստությունը՝ 1,4-4,5, լայնությունը՝ 2,0-5,0, երկարությունը՝ 7,0-14,6 մմ։</w:t>
            </w:r>
          </w:p>
        </w:tc>
      </w:tr>
      <w:tr w:rsidR="00A62176" w:rsidRPr="00042FA4" w14:paraId="53696418" w14:textId="77777777" w:rsidTr="00F84C30">
        <w:trPr>
          <w:jc w:val="center"/>
        </w:trPr>
        <w:tc>
          <w:tcPr>
            <w:tcW w:w="2270" w:type="dxa"/>
            <w:tcBorders>
              <w:top w:val="single" w:sz="4" w:space="0" w:color="auto"/>
              <w:left w:val="single" w:sz="4" w:space="0" w:color="auto"/>
            </w:tcBorders>
            <w:shd w:val="clear" w:color="auto" w:fill="FFFFFF"/>
          </w:tcPr>
          <w:p w14:paraId="5F0D0C65" w14:textId="77777777" w:rsidR="00A62176" w:rsidRPr="00A62176" w:rsidRDefault="00A62176" w:rsidP="00A62176">
            <w:pPr>
              <w:widowControl w:val="0"/>
              <w:spacing w:after="6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Վարսակ</w:t>
            </w:r>
          </w:p>
        </w:tc>
        <w:tc>
          <w:tcPr>
            <w:tcW w:w="8284" w:type="dxa"/>
            <w:tcBorders>
              <w:top w:val="single" w:sz="4" w:space="0" w:color="auto"/>
              <w:left w:val="single" w:sz="4" w:space="0" w:color="auto"/>
              <w:right w:val="single" w:sz="4" w:space="0" w:color="auto"/>
            </w:tcBorders>
            <w:shd w:val="clear" w:color="auto" w:fill="FFFFFF"/>
            <w:vAlign w:val="bottom"/>
          </w:tcPr>
          <w:p w14:paraId="12A15C94" w14:textId="77777777" w:rsidR="00A62176" w:rsidRPr="00A62176" w:rsidRDefault="00A62176" w:rsidP="00A62176">
            <w:pPr>
              <w:widowControl w:val="0"/>
              <w:spacing w:after="6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թաղանթավոր է, թեփուկների հետ չսերտաճած, 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-երկարավուն, գագաթում նեղացող, սպիտակ կամ դեղին, ամբողջ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ույթը ծածկված է մազմզուկներով, ունի ակոսիկ, չափսերը. հաստությունը՝ 1,2-3,6, լայնությունը՝ 1,4-4,0, երկարությունը՝ 8,0-16,6 մմ։</w:t>
            </w:r>
          </w:p>
        </w:tc>
      </w:tr>
      <w:tr w:rsidR="00A62176" w:rsidRPr="00042FA4" w14:paraId="3B99BBA8" w14:textId="77777777" w:rsidTr="00F84C30">
        <w:trPr>
          <w:jc w:val="center"/>
        </w:trPr>
        <w:tc>
          <w:tcPr>
            <w:tcW w:w="2270" w:type="dxa"/>
            <w:tcBorders>
              <w:top w:val="single" w:sz="4" w:space="0" w:color="auto"/>
              <w:left w:val="single" w:sz="4" w:space="0" w:color="auto"/>
              <w:bottom w:val="single" w:sz="4" w:space="0" w:color="auto"/>
            </w:tcBorders>
            <w:shd w:val="clear" w:color="auto" w:fill="FFFFFF"/>
          </w:tcPr>
          <w:p w14:paraId="0D31CDC1" w14:textId="77777777" w:rsidR="00A62176" w:rsidRPr="00A62176" w:rsidRDefault="00A62176" w:rsidP="00A62176">
            <w:pPr>
              <w:widowControl w:val="0"/>
              <w:spacing w:after="6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w:t>
            </w:r>
          </w:p>
        </w:tc>
        <w:tc>
          <w:tcPr>
            <w:tcW w:w="8284" w:type="dxa"/>
            <w:tcBorders>
              <w:top w:val="single" w:sz="4" w:space="0" w:color="auto"/>
              <w:left w:val="single" w:sz="4" w:space="0" w:color="auto"/>
              <w:bottom w:val="single" w:sz="4" w:space="0" w:color="auto"/>
              <w:right w:val="single" w:sz="4" w:space="0" w:color="auto"/>
            </w:tcBorders>
            <w:shd w:val="clear" w:color="auto" w:fill="FFFFFF"/>
            <w:vAlign w:val="bottom"/>
          </w:tcPr>
          <w:p w14:paraId="4AAF2135" w14:textId="77777777" w:rsidR="00A62176" w:rsidRPr="00A62176" w:rsidRDefault="00A62176" w:rsidP="00A62176">
            <w:pPr>
              <w:widowControl w:val="0"/>
              <w:spacing w:after="6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Իր չափսերով, կազմությամբ, 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ով ու երանգով եգիպտացորենի հատիկը բավական բազմազան է լինում՝ ատամնավոր, կիսաապակենման, կարծր, գրեթե ամբողջությամբ ապակենման, 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կլորավուն, ալյուրավոր, պայթող, լինում է սպիտակ, դեղին, կարմրավուն շագանակագույն, սերմնապտղի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ույթը հարթ է կամ խորշոմավոր առանց ակոսիկի, չափսերը. հաստությունը՝ 2,5-8,0, լայնությունը՝ 5,0-11,5, երկարությունը՝ 5,5-13,5 մմ։</w:t>
            </w:r>
          </w:p>
        </w:tc>
      </w:tr>
      <w:tr w:rsidR="00A62176" w:rsidRPr="00042FA4" w14:paraId="0CCCE26A" w14:textId="77777777" w:rsidTr="00F84C30">
        <w:trPr>
          <w:jc w:val="center"/>
        </w:trPr>
        <w:tc>
          <w:tcPr>
            <w:tcW w:w="2270" w:type="dxa"/>
            <w:tcBorders>
              <w:top w:val="single" w:sz="4" w:space="0" w:color="auto"/>
              <w:left w:val="single" w:sz="4" w:space="0" w:color="auto"/>
            </w:tcBorders>
            <w:shd w:val="clear" w:color="auto" w:fill="FFFFFF"/>
          </w:tcPr>
          <w:p w14:paraId="13C0E7DD"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Կորեկ</w:t>
            </w:r>
          </w:p>
        </w:tc>
        <w:tc>
          <w:tcPr>
            <w:tcW w:w="8284" w:type="dxa"/>
            <w:tcBorders>
              <w:top w:val="single" w:sz="4" w:space="0" w:color="auto"/>
              <w:left w:val="single" w:sz="4" w:space="0" w:color="auto"/>
              <w:right w:val="single" w:sz="4" w:space="0" w:color="auto"/>
            </w:tcBorders>
            <w:shd w:val="clear" w:color="auto" w:fill="FFFFFF"/>
            <w:vAlign w:val="bottom"/>
          </w:tcPr>
          <w:p w14:paraId="6A8BB5DD"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թաղանթավոր է, կլորավուն, լինում է կրեմագույն, դեղին, կարմիր, շագանակագույն, սերմնապտղի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ույթը հարթ է, ողորկ, չափսերը. հաստությունը՝ 1,0-2,2, լայնությունը՝ 1,2-3,0, երկարությունը՝ 1,8-3,2 մմ։</w:t>
            </w:r>
          </w:p>
        </w:tc>
      </w:tr>
      <w:tr w:rsidR="00A62176" w:rsidRPr="00042FA4" w14:paraId="356E78F3" w14:textId="77777777" w:rsidTr="00F84C30">
        <w:trPr>
          <w:jc w:val="center"/>
        </w:trPr>
        <w:tc>
          <w:tcPr>
            <w:tcW w:w="2270" w:type="dxa"/>
            <w:tcBorders>
              <w:top w:val="single" w:sz="4" w:space="0" w:color="auto"/>
              <w:left w:val="single" w:sz="4" w:space="0" w:color="auto"/>
            </w:tcBorders>
            <w:shd w:val="clear" w:color="auto" w:fill="FFFFFF"/>
          </w:tcPr>
          <w:p w14:paraId="2B16AB0A"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p>
        </w:tc>
        <w:tc>
          <w:tcPr>
            <w:tcW w:w="8284" w:type="dxa"/>
            <w:tcBorders>
              <w:top w:val="single" w:sz="4" w:space="0" w:color="auto"/>
              <w:left w:val="single" w:sz="4" w:space="0" w:color="auto"/>
              <w:right w:val="single" w:sz="4" w:space="0" w:color="auto"/>
            </w:tcBorders>
            <w:shd w:val="clear" w:color="auto" w:fill="FFFFFF"/>
            <w:vAlign w:val="bottom"/>
          </w:tcPr>
          <w:p w14:paraId="1FAC70C2"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թաղանթավոր է, երկարավուն-ձվաձ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սերմնապտղի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ույթը երկայնական-կողավոր, լինում է սպիտակ, ծղոտադեղին, շագանակագույն, չունի ակոսիկ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քիստ, չափսերը. հաստությունը՝ 1,2-2,8, լայնությունը՝ 2,5-4,3, երկարությունը՝ 5,0-12,0 մմ։</w:t>
            </w:r>
          </w:p>
        </w:tc>
      </w:tr>
      <w:tr w:rsidR="00A62176" w:rsidRPr="00042FA4" w14:paraId="5984B17A" w14:textId="77777777" w:rsidTr="00F84C30">
        <w:trPr>
          <w:jc w:val="center"/>
        </w:trPr>
        <w:tc>
          <w:tcPr>
            <w:tcW w:w="2270" w:type="dxa"/>
            <w:tcBorders>
              <w:top w:val="single" w:sz="4" w:space="0" w:color="auto"/>
              <w:left w:val="single" w:sz="4" w:space="0" w:color="auto"/>
            </w:tcBorders>
            <w:shd w:val="clear" w:color="auto" w:fill="FFFFFF"/>
          </w:tcPr>
          <w:p w14:paraId="6A22DE23"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Հնդկացորեն</w:t>
            </w:r>
          </w:p>
        </w:tc>
        <w:tc>
          <w:tcPr>
            <w:tcW w:w="8284" w:type="dxa"/>
            <w:tcBorders>
              <w:top w:val="single" w:sz="4" w:space="0" w:color="auto"/>
              <w:left w:val="single" w:sz="4" w:space="0" w:color="auto"/>
              <w:right w:val="single" w:sz="4" w:space="0" w:color="auto"/>
            </w:tcBorders>
            <w:shd w:val="clear" w:color="auto" w:fill="FFFFFF"/>
            <w:vAlign w:val="bottom"/>
          </w:tcPr>
          <w:p w14:paraId="56B0D914"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թաղանթավոր է, եռանիստ, մուգ շագանակագույն է, չափսերը. հաստությունը՝ 2,0-4,2, երկարությունը՝ 5,0-7,0 մմ։</w:t>
            </w:r>
          </w:p>
        </w:tc>
      </w:tr>
      <w:tr w:rsidR="00A62176" w:rsidRPr="00042FA4" w14:paraId="1674D341" w14:textId="77777777" w:rsidTr="00F84C30">
        <w:trPr>
          <w:jc w:val="center"/>
        </w:trPr>
        <w:tc>
          <w:tcPr>
            <w:tcW w:w="2270" w:type="dxa"/>
            <w:tcBorders>
              <w:top w:val="single" w:sz="4" w:space="0" w:color="auto"/>
              <w:left w:val="single" w:sz="4" w:space="0" w:color="auto"/>
            </w:tcBorders>
            <w:shd w:val="clear" w:color="auto" w:fill="FFFFFF"/>
          </w:tcPr>
          <w:p w14:paraId="52996DA9"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Սորգո</w:t>
            </w:r>
          </w:p>
        </w:tc>
        <w:tc>
          <w:tcPr>
            <w:tcW w:w="8284" w:type="dxa"/>
            <w:tcBorders>
              <w:top w:val="single" w:sz="4" w:space="0" w:color="auto"/>
              <w:left w:val="single" w:sz="4" w:space="0" w:color="auto"/>
              <w:right w:val="single" w:sz="4" w:space="0" w:color="auto"/>
            </w:tcBorders>
            <w:shd w:val="clear" w:color="auto" w:fill="FFFFFF"/>
            <w:vAlign w:val="bottom"/>
          </w:tcPr>
          <w:p w14:paraId="6310CC27"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թաղանթավոր է կամ մերկ, կլորավուն, սերմնապտղի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ույթը հարթ, փայլուն, լինում է սպիտակ, կրեմագույն, կարմիր, շագանակագույն, չափսերը. հաստությունը՝ 1,0-2,3, լայնությունը՝ 1,4-3,5, երկարությունը՝ 1,8-3,3 մմ։</w:t>
            </w:r>
          </w:p>
        </w:tc>
      </w:tr>
      <w:tr w:rsidR="00A62176" w:rsidRPr="00042FA4" w14:paraId="51EABFD5" w14:textId="77777777" w:rsidTr="00F84C30">
        <w:trPr>
          <w:jc w:val="center"/>
        </w:trPr>
        <w:tc>
          <w:tcPr>
            <w:tcW w:w="2270" w:type="dxa"/>
            <w:tcBorders>
              <w:top w:val="single" w:sz="4" w:space="0" w:color="auto"/>
              <w:left w:val="single" w:sz="4" w:space="0" w:color="auto"/>
            </w:tcBorders>
            <w:shd w:val="clear" w:color="auto" w:fill="FFFFFF"/>
          </w:tcPr>
          <w:p w14:paraId="1AD92B59"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Տրիտիկալե (ցորենա-աշորային հիբրիդ)</w:t>
            </w:r>
          </w:p>
        </w:tc>
        <w:tc>
          <w:tcPr>
            <w:tcW w:w="8284" w:type="dxa"/>
            <w:tcBorders>
              <w:top w:val="single" w:sz="4" w:space="0" w:color="auto"/>
              <w:left w:val="single" w:sz="4" w:space="0" w:color="auto"/>
              <w:right w:val="single" w:sz="4" w:space="0" w:color="auto"/>
            </w:tcBorders>
            <w:shd w:val="clear" w:color="auto" w:fill="FFFFFF"/>
            <w:vAlign w:val="bottom"/>
          </w:tcPr>
          <w:p w14:paraId="1860BACB"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Հատիկը սովորաբար դեղնավուն-շագանակագույն գույն ունի, ունի քիստ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ծայրերին ծիլ։ Կոլոթիկի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ծիլի միջ</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կարող է խորշոմ լինել, ունի երկայնակի ակոսիկ։ Սերմնապտղի պտղաթաղանթն ունի բազմաթիվ ծալքերով, կոնաձ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գնդաձ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փոսերով 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ավորված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 Պտղաթաղանթը ոչ կիպ հպվում է սերմնաթաղանթին, չափսերը. հաստությունը՝ 1,5-3,1, լայնությունը՝ 1,5-3,5, երկարությունը՝ 10,0-12,0 մմ։</w:t>
            </w:r>
          </w:p>
        </w:tc>
      </w:tr>
      <w:tr w:rsidR="00A62176" w:rsidRPr="00042FA4" w14:paraId="0B535142" w14:textId="77777777" w:rsidTr="00F84C30">
        <w:trPr>
          <w:jc w:val="center"/>
        </w:trPr>
        <w:tc>
          <w:tcPr>
            <w:tcW w:w="2270" w:type="dxa"/>
            <w:tcBorders>
              <w:top w:val="single" w:sz="4" w:space="0" w:color="auto"/>
              <w:left w:val="single" w:sz="4" w:space="0" w:color="auto"/>
            </w:tcBorders>
            <w:shd w:val="clear" w:color="auto" w:fill="FFFFFF"/>
          </w:tcPr>
          <w:p w14:paraId="35CE3029"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Ոլոռ</w:t>
            </w:r>
          </w:p>
        </w:tc>
        <w:tc>
          <w:tcPr>
            <w:tcW w:w="8284" w:type="dxa"/>
            <w:tcBorders>
              <w:top w:val="single" w:sz="4" w:space="0" w:color="auto"/>
              <w:left w:val="single" w:sz="4" w:space="0" w:color="auto"/>
              <w:right w:val="single" w:sz="4" w:space="0" w:color="auto"/>
            </w:tcBorders>
            <w:shd w:val="clear" w:color="auto" w:fill="FFFFFF"/>
            <w:vAlign w:val="bottom"/>
          </w:tcPr>
          <w:p w14:paraId="421A704F"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գնդանման, կլորավուն-անկյունաձ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հարթ կամ խորշոմավոր, լինում է սպիտակ, դեղին, վարդագույն, կանաչ, սերմնասպին՝ 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բաց կամ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գույնի, չափսերը. հաստությունը՝ 4,5-8,0, լայնությունը՝ 4,5-9,0, երկարությունը՝ 5,0-9,8 մմ։</w:t>
            </w:r>
          </w:p>
        </w:tc>
      </w:tr>
      <w:tr w:rsidR="00A62176" w:rsidRPr="00042FA4" w14:paraId="1B2804EF" w14:textId="77777777" w:rsidTr="00F84C30">
        <w:trPr>
          <w:jc w:val="center"/>
        </w:trPr>
        <w:tc>
          <w:tcPr>
            <w:tcW w:w="2270" w:type="dxa"/>
            <w:tcBorders>
              <w:top w:val="single" w:sz="4" w:space="0" w:color="auto"/>
              <w:left w:val="single" w:sz="4" w:space="0" w:color="auto"/>
            </w:tcBorders>
            <w:shd w:val="clear" w:color="auto" w:fill="FFFFFF"/>
          </w:tcPr>
          <w:p w14:paraId="1660FA31"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Ոսպ</w:t>
            </w:r>
          </w:p>
        </w:tc>
        <w:tc>
          <w:tcPr>
            <w:tcW w:w="8284" w:type="dxa"/>
            <w:tcBorders>
              <w:top w:val="single" w:sz="4" w:space="0" w:color="auto"/>
              <w:left w:val="single" w:sz="4" w:space="0" w:color="auto"/>
              <w:right w:val="single" w:sz="4" w:space="0" w:color="auto"/>
            </w:tcBorders>
            <w:shd w:val="clear" w:color="auto" w:fill="FFFFFF"/>
            <w:vAlign w:val="bottom"/>
          </w:tcPr>
          <w:p w14:paraId="216AD988"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Ոսպը լինում է խոշորասերմ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մանրասերմ, 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ը՝ կլորավուն է, ուժեղ սեղմված, սուր կամ կլորավուն ծայրերով, գույնը՝ կանաչ, դեղնա-շագանակագույն,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սերմնասպին՝ գծային, չափսերը. հաստությունը՝ 3,4-9,0, լայնությունը՝ 2,5-8,0, երկարությունը՝ 4,0-8,8 մմ։</w:t>
            </w:r>
          </w:p>
        </w:tc>
      </w:tr>
      <w:tr w:rsidR="00A62176" w:rsidRPr="00042FA4" w14:paraId="10907637" w14:textId="77777777" w:rsidTr="00F84C30">
        <w:trPr>
          <w:jc w:val="center"/>
        </w:trPr>
        <w:tc>
          <w:tcPr>
            <w:tcW w:w="2270" w:type="dxa"/>
            <w:tcBorders>
              <w:top w:val="single" w:sz="4" w:space="0" w:color="auto"/>
              <w:left w:val="single" w:sz="4" w:space="0" w:color="auto"/>
            </w:tcBorders>
            <w:shd w:val="clear" w:color="auto" w:fill="FFFFFF"/>
          </w:tcPr>
          <w:p w14:paraId="69520616" w14:textId="77777777" w:rsidR="00A62176" w:rsidRPr="00A62176" w:rsidRDefault="00A62176" w:rsidP="00A62176">
            <w:pPr>
              <w:widowControl w:val="0"/>
              <w:spacing w:after="4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Տափոլոռ</w:t>
            </w:r>
          </w:p>
        </w:tc>
        <w:tc>
          <w:tcPr>
            <w:tcW w:w="8284" w:type="dxa"/>
            <w:tcBorders>
              <w:top w:val="single" w:sz="4" w:space="0" w:color="auto"/>
              <w:left w:val="single" w:sz="4" w:space="0" w:color="auto"/>
              <w:right w:val="single" w:sz="4" w:space="0" w:color="auto"/>
            </w:tcBorders>
            <w:shd w:val="clear" w:color="auto" w:fill="FFFFFF"/>
            <w:vAlign w:val="bottom"/>
          </w:tcPr>
          <w:p w14:paraId="0AC05BDA" w14:textId="77777777" w:rsidR="00A62176" w:rsidRPr="00A62176" w:rsidRDefault="00A62176" w:rsidP="00A62176">
            <w:pPr>
              <w:widowControl w:val="0"/>
              <w:spacing w:after="4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սեպաձ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է, ունի անկանոն եռանկյուն կամ քառանկյուն 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լինում է սպիտակ, հազվադեպ մոխրագույն, շագանակագույն, սերմնասպին 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է, երանգը նույնն է ինչ սերմինը, երբեմն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եզրակով, չափսերը. հաստությունը՝ 9,0-14,0, լայնությունը՝ 9,0-13,8, երկարությունը՝ 4,0-16,0 մմ։</w:t>
            </w:r>
          </w:p>
        </w:tc>
      </w:tr>
      <w:tr w:rsidR="00A62176" w:rsidRPr="00042FA4" w14:paraId="6B6D7713" w14:textId="77777777" w:rsidTr="00F84C30">
        <w:trPr>
          <w:trHeight w:val="1230"/>
          <w:jc w:val="center"/>
        </w:trPr>
        <w:tc>
          <w:tcPr>
            <w:tcW w:w="2270" w:type="dxa"/>
            <w:tcBorders>
              <w:top w:val="single" w:sz="4" w:space="0" w:color="auto"/>
              <w:left w:val="single" w:sz="4" w:space="0" w:color="auto"/>
            </w:tcBorders>
            <w:shd w:val="clear" w:color="auto" w:fill="FFFFFF"/>
          </w:tcPr>
          <w:p w14:paraId="1113E26B" w14:textId="77777777" w:rsidR="00A62176" w:rsidRPr="00A62176" w:rsidRDefault="00A62176" w:rsidP="00A62176">
            <w:pPr>
              <w:widowControl w:val="0"/>
              <w:spacing w:after="4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Սիսեռ </w:t>
            </w:r>
          </w:p>
        </w:tc>
        <w:tc>
          <w:tcPr>
            <w:tcW w:w="8284" w:type="dxa"/>
            <w:tcBorders>
              <w:top w:val="single" w:sz="4" w:space="0" w:color="auto"/>
              <w:left w:val="single" w:sz="4" w:space="0" w:color="auto"/>
              <w:right w:val="single" w:sz="4" w:space="0" w:color="auto"/>
            </w:tcBorders>
            <w:shd w:val="clear" w:color="auto" w:fill="FFFFFF"/>
            <w:vAlign w:val="bottom"/>
          </w:tcPr>
          <w:p w14:paraId="42E1CC75" w14:textId="77777777" w:rsidR="00A62176" w:rsidRPr="00A62176" w:rsidRDefault="00A62176" w:rsidP="00A62176">
            <w:pPr>
              <w:widowControl w:val="0"/>
              <w:spacing w:after="4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անկյունավոր-կլորավուն՝ քթիկով, լինում է սպիտակ, դեղին, կարմրավուն,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սերմնասպին ձվանման է, երանգը նույնն է, ինչ սերմի երանգը, տեղադրված է քթիկից ներք</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չափսերը. հաստությունը՝ 7,1-12,0, լայնությունը՝ 6,7-11,8, երկարությունը՝ 5,0-9,8 մմ։</w:t>
            </w:r>
          </w:p>
        </w:tc>
      </w:tr>
      <w:tr w:rsidR="00A62176" w:rsidRPr="00042FA4" w14:paraId="7CA5EF85" w14:textId="77777777" w:rsidTr="00F84C30">
        <w:trPr>
          <w:jc w:val="center"/>
        </w:trPr>
        <w:tc>
          <w:tcPr>
            <w:tcW w:w="2270" w:type="dxa"/>
            <w:tcBorders>
              <w:top w:val="single" w:sz="4" w:space="0" w:color="auto"/>
              <w:left w:val="single" w:sz="4" w:space="0" w:color="auto"/>
            </w:tcBorders>
            <w:shd w:val="clear" w:color="auto" w:fill="FFFFFF"/>
          </w:tcPr>
          <w:p w14:paraId="617DF42F" w14:textId="77777777" w:rsidR="00A62176" w:rsidRPr="00A62176" w:rsidRDefault="00A62176" w:rsidP="00A62176">
            <w:pPr>
              <w:widowControl w:val="0"/>
              <w:spacing w:after="4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Լոբի</w:t>
            </w:r>
          </w:p>
        </w:tc>
        <w:tc>
          <w:tcPr>
            <w:tcW w:w="8284" w:type="dxa"/>
            <w:tcBorders>
              <w:top w:val="single" w:sz="4" w:space="0" w:color="auto"/>
              <w:left w:val="single" w:sz="4" w:space="0" w:color="auto"/>
              <w:right w:val="single" w:sz="4" w:space="0" w:color="auto"/>
            </w:tcBorders>
            <w:shd w:val="clear" w:color="auto" w:fill="FFFFFF"/>
            <w:vAlign w:val="bottom"/>
          </w:tcPr>
          <w:p w14:paraId="380D98A6" w14:textId="77777777" w:rsidR="00A62176" w:rsidRPr="00A62176" w:rsidRDefault="00A62176" w:rsidP="00A62176">
            <w:pPr>
              <w:widowControl w:val="0"/>
              <w:spacing w:after="4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գլանաձ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է, էլիպսաձ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երիկամաձ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լինում է զանազան, միագույն ու երփներանգ,, սերմնասպին 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է, տեղակայված է երկար կողմի ծայրի երկայնքով, չափսերը. հաստությունը՝ 0,7-2,1, լայնությունը՝ 0,9-2,0, երկարությունը՝ 8,9-12,0 մմ։</w:t>
            </w:r>
          </w:p>
        </w:tc>
      </w:tr>
      <w:tr w:rsidR="00A62176" w:rsidRPr="00042FA4" w14:paraId="47AAC719" w14:textId="77777777" w:rsidTr="00F84C30">
        <w:trPr>
          <w:jc w:val="center"/>
        </w:trPr>
        <w:tc>
          <w:tcPr>
            <w:tcW w:w="2270" w:type="dxa"/>
            <w:tcBorders>
              <w:top w:val="single" w:sz="4" w:space="0" w:color="auto"/>
              <w:left w:val="single" w:sz="4" w:space="0" w:color="auto"/>
            </w:tcBorders>
            <w:shd w:val="clear" w:color="auto" w:fill="FFFFFF"/>
          </w:tcPr>
          <w:p w14:paraId="04E2ABA5" w14:textId="77777777" w:rsidR="00A62176" w:rsidRPr="00A62176" w:rsidRDefault="00A62176" w:rsidP="00A62176">
            <w:pPr>
              <w:widowControl w:val="0"/>
              <w:spacing w:after="4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w:t>
            </w:r>
          </w:p>
        </w:tc>
        <w:tc>
          <w:tcPr>
            <w:tcW w:w="8284" w:type="dxa"/>
            <w:tcBorders>
              <w:top w:val="single" w:sz="4" w:space="0" w:color="auto"/>
              <w:left w:val="single" w:sz="4" w:space="0" w:color="auto"/>
              <w:right w:val="single" w:sz="4" w:space="0" w:color="auto"/>
            </w:tcBorders>
            <w:shd w:val="clear" w:color="auto" w:fill="FFFFFF"/>
            <w:vAlign w:val="bottom"/>
          </w:tcPr>
          <w:p w14:paraId="06DF82D5" w14:textId="77777777" w:rsidR="00A62176" w:rsidRPr="00A62176" w:rsidRDefault="00A62176" w:rsidP="00A62176">
            <w:pPr>
              <w:widowControl w:val="0"/>
              <w:spacing w:after="4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գնդանման է, 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երկարավուն-երիկամաձ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լինում է դեղին, կանաչ, շագանակագույն,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սերմնասպին երկարավուն-ձվաձ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է, բաց գույնի, շագանակագույն,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չափսերը. հաստությունը՝ 6,1-13,0, լայնությունը՝ 6,2-11,8, երկարությունը՝ 4,0-8,7 մմ։</w:t>
            </w:r>
          </w:p>
        </w:tc>
      </w:tr>
      <w:tr w:rsidR="00A62176" w:rsidRPr="00042FA4" w14:paraId="28C94FD3" w14:textId="77777777" w:rsidTr="00F84C30">
        <w:trPr>
          <w:jc w:val="center"/>
        </w:trPr>
        <w:tc>
          <w:tcPr>
            <w:tcW w:w="2270" w:type="dxa"/>
            <w:tcBorders>
              <w:top w:val="single" w:sz="4" w:space="0" w:color="auto"/>
              <w:left w:val="single" w:sz="4" w:space="0" w:color="auto"/>
            </w:tcBorders>
            <w:shd w:val="clear" w:color="auto" w:fill="FFFFFF"/>
          </w:tcPr>
          <w:p w14:paraId="7DA4D9E1" w14:textId="77777777" w:rsidR="00A62176" w:rsidRPr="00A62176" w:rsidRDefault="00A62176" w:rsidP="00A62176">
            <w:pPr>
              <w:widowControl w:val="0"/>
              <w:spacing w:after="4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Մաշ</w:t>
            </w:r>
          </w:p>
        </w:tc>
        <w:tc>
          <w:tcPr>
            <w:tcW w:w="8284" w:type="dxa"/>
            <w:tcBorders>
              <w:top w:val="single" w:sz="4" w:space="0" w:color="auto"/>
              <w:left w:val="single" w:sz="4" w:space="0" w:color="auto"/>
              <w:right w:val="single" w:sz="4" w:space="0" w:color="auto"/>
            </w:tcBorders>
            <w:shd w:val="clear" w:color="auto" w:fill="FFFFFF"/>
            <w:vAlign w:val="bottom"/>
          </w:tcPr>
          <w:p w14:paraId="384777BD" w14:textId="77777777" w:rsidR="00A62176" w:rsidRPr="00A62176" w:rsidRDefault="00A62176" w:rsidP="00A62176">
            <w:pPr>
              <w:widowControl w:val="0"/>
              <w:spacing w:after="4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երկարավուն է, սերմնապտղի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ույթը հարթ, փայլուն, լինում է դեղին, կանաչ, խայտաբղետ, չափսերը. հաստությունը՝ 3,0-6,0, լայնությունը՝ 1,5-6,0, երկարությունը՝ 3,5-9,0 մմ։</w:t>
            </w:r>
          </w:p>
        </w:tc>
      </w:tr>
      <w:tr w:rsidR="00A62176" w:rsidRPr="00042FA4" w14:paraId="37454107" w14:textId="77777777" w:rsidTr="00F84C30">
        <w:trPr>
          <w:jc w:val="center"/>
        </w:trPr>
        <w:tc>
          <w:tcPr>
            <w:tcW w:w="2270" w:type="dxa"/>
            <w:tcBorders>
              <w:top w:val="single" w:sz="4" w:space="0" w:color="auto"/>
              <w:left w:val="single" w:sz="4" w:space="0" w:color="auto"/>
            </w:tcBorders>
            <w:shd w:val="clear" w:color="auto" w:fill="FFFFFF"/>
          </w:tcPr>
          <w:p w14:paraId="4E08140A" w14:textId="77777777" w:rsidR="00A62176" w:rsidRPr="00A62176" w:rsidRDefault="00A62176" w:rsidP="00A62176">
            <w:pPr>
              <w:widowControl w:val="0"/>
              <w:spacing w:after="4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Լուպին</w:t>
            </w:r>
          </w:p>
        </w:tc>
        <w:tc>
          <w:tcPr>
            <w:tcW w:w="8284" w:type="dxa"/>
            <w:tcBorders>
              <w:top w:val="single" w:sz="4" w:space="0" w:color="auto"/>
              <w:left w:val="single" w:sz="4" w:space="0" w:color="auto"/>
              <w:right w:val="single" w:sz="4" w:space="0" w:color="auto"/>
            </w:tcBorders>
            <w:shd w:val="clear" w:color="auto" w:fill="FFFFFF"/>
            <w:vAlign w:val="bottom"/>
          </w:tcPr>
          <w:p w14:paraId="26F59AED" w14:textId="77777777" w:rsidR="00A62176" w:rsidRPr="00A62176" w:rsidRDefault="00A62176" w:rsidP="00A62176">
            <w:pPr>
              <w:widowControl w:val="0"/>
              <w:spacing w:after="4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կլորավուն-երիկամաձ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է, թեթ</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ակի սեղմված, տափակ, լինում է կրեմագույն, մոխրագույն, սպիտակ, վարդագույն,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սերմնասպին սերմի ծայրերից մեկի վրա ունի ոչ մեծ, ուռուցիկ, սպիտակ, բաց շագանակագույն եզրակ, չափսերը. հաստությունը՝ 5,1-14,0, լայնությունը՝ 5,1-12,8, երկարությունը՝ 3,5-14,0 մմ։</w:t>
            </w:r>
          </w:p>
        </w:tc>
      </w:tr>
      <w:tr w:rsidR="00A62176" w:rsidRPr="00042FA4" w14:paraId="2378F317" w14:textId="77777777" w:rsidTr="00F84C30">
        <w:trPr>
          <w:jc w:val="center"/>
        </w:trPr>
        <w:tc>
          <w:tcPr>
            <w:tcW w:w="2270" w:type="dxa"/>
            <w:tcBorders>
              <w:top w:val="single" w:sz="4" w:space="0" w:color="auto"/>
              <w:left w:val="single" w:sz="4" w:space="0" w:color="auto"/>
            </w:tcBorders>
            <w:shd w:val="clear" w:color="auto" w:fill="FFFFFF"/>
          </w:tcPr>
          <w:p w14:paraId="76DC7598"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 xml:space="preserve">Կերային լոբի </w:t>
            </w:r>
          </w:p>
        </w:tc>
        <w:tc>
          <w:tcPr>
            <w:tcW w:w="8284" w:type="dxa"/>
            <w:tcBorders>
              <w:top w:val="single" w:sz="4" w:space="0" w:color="auto"/>
              <w:left w:val="single" w:sz="4" w:space="0" w:color="auto"/>
              <w:right w:val="single" w:sz="4" w:space="0" w:color="auto"/>
            </w:tcBorders>
            <w:shd w:val="clear" w:color="auto" w:fill="FFFFFF"/>
            <w:vAlign w:val="bottom"/>
          </w:tcPr>
          <w:p w14:paraId="02983013"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Հատիկը կլորավուն-տափակ է, լինում է մանրասերմ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խոշորասերմ, երանգը՝ դեղին, կանաչ,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ամանուշակագույն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մուգ դարչնագույն, չափսերը. հաստությունը՝ 5,2-7,9, լայնությունը՝ 6,5-10,5, երկարությունը՝ 8,8-18,0 մմ։</w:t>
            </w:r>
          </w:p>
        </w:tc>
      </w:tr>
      <w:tr w:rsidR="00A62176" w:rsidRPr="00A62176" w14:paraId="072490A7" w14:textId="77777777" w:rsidTr="00F84C30">
        <w:trPr>
          <w:jc w:val="center"/>
        </w:trPr>
        <w:tc>
          <w:tcPr>
            <w:tcW w:w="2270" w:type="dxa"/>
            <w:tcBorders>
              <w:top w:val="single" w:sz="4" w:space="0" w:color="auto"/>
              <w:left w:val="single" w:sz="4" w:space="0" w:color="auto"/>
            </w:tcBorders>
            <w:shd w:val="clear" w:color="auto" w:fill="FFFFFF"/>
          </w:tcPr>
          <w:p w14:paraId="721276F2"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Գլուլ</w:t>
            </w:r>
          </w:p>
        </w:tc>
        <w:tc>
          <w:tcPr>
            <w:tcW w:w="8284" w:type="dxa"/>
            <w:tcBorders>
              <w:top w:val="single" w:sz="4" w:space="0" w:color="auto"/>
              <w:left w:val="single" w:sz="4" w:space="0" w:color="auto"/>
              <w:right w:val="single" w:sz="4" w:space="0" w:color="auto"/>
            </w:tcBorders>
            <w:shd w:val="clear" w:color="auto" w:fill="FFFFFF"/>
            <w:vAlign w:val="bottom"/>
          </w:tcPr>
          <w:p w14:paraId="496A1E98"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գնդանման է, թեթ</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ակի սեղմված, դեղնաշագանակագույն,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սերմնասպին նեղ է, բաց գույնի, 1/5-1/6 շրջանագծով։ Չափսերը. հաստությունը՝ 2,0-5,0, լայնությունը՝ 2,6-6,0, երկարությունը՝ 3,5-6,5 մմ։</w:t>
            </w:r>
          </w:p>
        </w:tc>
      </w:tr>
      <w:tr w:rsidR="00A62176" w:rsidRPr="00A62176" w14:paraId="2EECB0D9" w14:textId="77777777" w:rsidTr="00F84C30">
        <w:trPr>
          <w:jc w:val="center"/>
        </w:trPr>
        <w:tc>
          <w:tcPr>
            <w:tcW w:w="2270" w:type="dxa"/>
            <w:tcBorders>
              <w:top w:val="single" w:sz="4" w:space="0" w:color="auto"/>
              <w:left w:val="single" w:sz="4" w:space="0" w:color="auto"/>
            </w:tcBorders>
            <w:shd w:val="clear" w:color="auto" w:fill="FFFFFF"/>
          </w:tcPr>
          <w:p w14:paraId="20CE0B92"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w:t>
            </w:r>
          </w:p>
        </w:tc>
        <w:tc>
          <w:tcPr>
            <w:tcW w:w="8284" w:type="dxa"/>
            <w:tcBorders>
              <w:top w:val="single" w:sz="4" w:space="0" w:color="auto"/>
              <w:left w:val="single" w:sz="4" w:space="0" w:color="auto"/>
              <w:right w:val="single" w:sz="4" w:space="0" w:color="auto"/>
            </w:tcBorders>
            <w:shd w:val="clear" w:color="auto" w:fill="FFFFFF"/>
            <w:vAlign w:val="bottom"/>
          </w:tcPr>
          <w:p w14:paraId="1B9E9CA9"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Սեղմված ձվանման տեսք ունեցող պտուղ-հունդ է, չորս ոչ կտրուկ արտահայտված եզրերով, բաղկացած է սերմից (միջուկները՝ բարակ սերմնաթաղանթով)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հաստակեղ</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պինդ, միջուկի հետ չսերտաճած պտղապատյանից (կեղ</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ից)։ Հունդերի կեղ</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ի երանգը սպիտակ է, մոխրագույն,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զոլավոր կամ առանց զոլերի։ Չափսերը. հաստությունը՝ 1,7-6,0, լայնությունը՝ 3,5-8,6, երկարությունը՝ 7,5-15,0 մմ։</w:t>
            </w:r>
          </w:p>
        </w:tc>
      </w:tr>
      <w:tr w:rsidR="00A62176" w:rsidRPr="00042FA4" w14:paraId="354B7C7B" w14:textId="77777777" w:rsidTr="00F84C30">
        <w:trPr>
          <w:jc w:val="center"/>
        </w:trPr>
        <w:tc>
          <w:tcPr>
            <w:tcW w:w="2270" w:type="dxa"/>
            <w:tcBorders>
              <w:top w:val="single" w:sz="4" w:space="0" w:color="auto"/>
              <w:left w:val="single" w:sz="4" w:space="0" w:color="auto"/>
            </w:tcBorders>
            <w:shd w:val="clear" w:color="auto" w:fill="FFFFFF"/>
          </w:tcPr>
          <w:p w14:paraId="49494A2D"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Քրքում</w:t>
            </w:r>
          </w:p>
        </w:tc>
        <w:tc>
          <w:tcPr>
            <w:tcW w:w="8284" w:type="dxa"/>
            <w:tcBorders>
              <w:top w:val="single" w:sz="4" w:space="0" w:color="auto"/>
              <w:left w:val="single" w:sz="4" w:space="0" w:color="auto"/>
              <w:right w:val="single" w:sz="4" w:space="0" w:color="auto"/>
            </w:tcBorders>
            <w:shd w:val="clear" w:color="auto" w:fill="FFFFFF"/>
            <w:vAlign w:val="bottom"/>
          </w:tcPr>
          <w:p w14:paraId="1BAF75EB"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Պտուղ-հունդերը 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ով նման են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ածաղկի սերմերին։ Պտղաթաղանթները հաստ են, դրանք դժվարությամբ են կոտրվում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միջուկից դժվարությամբ են առանձնանում։ Սերմերը սպիտակ են, մերկ, 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-քառանիստ, թեթ</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ակի դուրս ցցված կողերով, չափսերը. հաստությունը՝ 3,0-5,0, լայնությունը՝ 3,5-5,5, երկարությունը՝ 5,0-12,0 մմ։</w:t>
            </w:r>
          </w:p>
        </w:tc>
      </w:tr>
      <w:tr w:rsidR="00A62176" w:rsidRPr="00042FA4" w14:paraId="38F06BDA" w14:textId="77777777" w:rsidTr="00F84C30">
        <w:trPr>
          <w:jc w:val="center"/>
        </w:trPr>
        <w:tc>
          <w:tcPr>
            <w:tcW w:w="2270" w:type="dxa"/>
            <w:tcBorders>
              <w:top w:val="single" w:sz="4" w:space="0" w:color="auto"/>
              <w:left w:val="single" w:sz="4" w:space="0" w:color="auto"/>
              <w:bottom w:val="single" w:sz="4" w:space="0" w:color="auto"/>
            </w:tcBorders>
            <w:shd w:val="clear" w:color="auto" w:fill="FFFFFF"/>
          </w:tcPr>
          <w:p w14:paraId="2BF358CC"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w:t>
            </w:r>
          </w:p>
        </w:tc>
        <w:tc>
          <w:tcPr>
            <w:tcW w:w="8284" w:type="dxa"/>
            <w:tcBorders>
              <w:top w:val="single" w:sz="4" w:space="0" w:color="auto"/>
              <w:left w:val="single" w:sz="4" w:space="0" w:color="auto"/>
              <w:bottom w:val="single" w:sz="4" w:space="0" w:color="auto"/>
              <w:right w:val="single" w:sz="4" w:space="0" w:color="auto"/>
            </w:tcBorders>
            <w:shd w:val="clear" w:color="auto" w:fill="FFFFFF"/>
            <w:vAlign w:val="bottom"/>
          </w:tcPr>
          <w:p w14:paraId="31A242FB"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Սերմերը մանր են, գնդանման մանրախորշավոր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ույթով,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մոխրագույնաս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կամ մուգ շագանակագույն երանգի, 1,5-2,5 մմ տրամագծով։</w:t>
            </w:r>
          </w:p>
        </w:tc>
      </w:tr>
      <w:tr w:rsidR="00A62176" w:rsidRPr="00042FA4" w14:paraId="468E2E21" w14:textId="77777777" w:rsidTr="00F84C30">
        <w:trPr>
          <w:jc w:val="center"/>
        </w:trPr>
        <w:tc>
          <w:tcPr>
            <w:tcW w:w="10554" w:type="dxa"/>
            <w:gridSpan w:val="2"/>
            <w:tcBorders>
              <w:top w:val="single" w:sz="4" w:space="0" w:color="auto"/>
              <w:left w:val="single" w:sz="4" w:space="0" w:color="auto"/>
              <w:bottom w:val="single" w:sz="4" w:space="0" w:color="auto"/>
              <w:right w:val="single" w:sz="4" w:space="0" w:color="auto"/>
            </w:tcBorders>
            <w:shd w:val="clear" w:color="auto" w:fill="FFFFFF"/>
          </w:tcPr>
          <w:p w14:paraId="7A666DC6" w14:textId="77777777" w:rsidR="00A62176" w:rsidRPr="00A62176" w:rsidRDefault="00A62176" w:rsidP="00A62176">
            <w:pPr>
              <w:widowControl w:val="0"/>
              <w:spacing w:after="120" w:line="240" w:lineRule="auto"/>
              <w:ind w:left="128" w:right="136"/>
              <w:rPr>
                <w:rFonts w:ascii="GHEA Grapalat" w:eastAsia="Times New Roman" w:hAnsi="GHEA Grapalat" w:cs="Times New Roman"/>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7B78F703" w14:textId="77777777" w:rsidTr="00F84C30">
        <w:trPr>
          <w:jc w:val="center"/>
        </w:trPr>
        <w:tc>
          <w:tcPr>
            <w:tcW w:w="2270" w:type="dxa"/>
            <w:tcBorders>
              <w:top w:val="single" w:sz="4" w:space="0" w:color="auto"/>
              <w:left w:val="single" w:sz="4" w:space="0" w:color="auto"/>
            </w:tcBorders>
            <w:shd w:val="clear" w:color="auto" w:fill="FFFFFF"/>
          </w:tcPr>
          <w:p w14:paraId="578C82BA"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Բամբակենի</w:t>
            </w:r>
          </w:p>
        </w:tc>
        <w:tc>
          <w:tcPr>
            <w:tcW w:w="8284" w:type="dxa"/>
            <w:tcBorders>
              <w:top w:val="single" w:sz="4" w:space="0" w:color="auto"/>
              <w:left w:val="single" w:sz="4" w:space="0" w:color="auto"/>
              <w:right w:val="single" w:sz="4" w:space="0" w:color="auto"/>
            </w:tcBorders>
            <w:shd w:val="clear" w:color="auto" w:fill="FFFFFF"/>
            <w:vAlign w:val="bottom"/>
          </w:tcPr>
          <w:p w14:paraId="447FF223"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Հատիկը ձվանման է, մեծ քանակությամբ մանրաթելերով։ Հատիկը ծածկված է երկու թաղանթներով՝ արտաքին՝ փայտացած, մուգ շագանակագույն է (կեղ</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ը)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ներքին՝ թաղանթավոր։ Սերմի չափսերը. լայնությունը՝ 6,0-8,0, երկարությունը՝ 9,0-12,0 մմ։</w:t>
            </w:r>
          </w:p>
        </w:tc>
      </w:tr>
      <w:tr w:rsidR="00A62176" w:rsidRPr="00A62176" w14:paraId="10AAF927" w14:textId="77777777" w:rsidTr="00F84C30">
        <w:trPr>
          <w:jc w:val="center"/>
        </w:trPr>
        <w:tc>
          <w:tcPr>
            <w:tcW w:w="2270" w:type="dxa"/>
            <w:tcBorders>
              <w:top w:val="single" w:sz="4" w:space="0" w:color="auto"/>
              <w:left w:val="single" w:sz="4" w:space="0" w:color="auto"/>
            </w:tcBorders>
            <w:shd w:val="clear" w:color="auto" w:fill="FFFFFF"/>
          </w:tcPr>
          <w:p w14:paraId="6AA9272C"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Կտավատ</w:t>
            </w:r>
          </w:p>
        </w:tc>
        <w:tc>
          <w:tcPr>
            <w:tcW w:w="8284" w:type="dxa"/>
            <w:tcBorders>
              <w:top w:val="single" w:sz="4" w:space="0" w:color="auto"/>
              <w:left w:val="single" w:sz="4" w:space="0" w:color="auto"/>
              <w:right w:val="single" w:sz="4" w:space="0" w:color="auto"/>
            </w:tcBorders>
            <w:shd w:val="clear" w:color="auto" w:fill="FFFFFF"/>
            <w:vAlign w:val="bottom"/>
          </w:tcPr>
          <w:p w14:paraId="7650B133"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Հատիկները տափակ են, ողորկ, շագանակագույն, երբեմն մուգ շագանակագույն կամ բեժագույն։ Սերմի չափսերը. հաստությունը՝ 0,5-1,5, լայնությունը՝ 1,7-3,2, երկարությունը՝ 3,2-6,0 մմ։</w:t>
            </w:r>
          </w:p>
        </w:tc>
      </w:tr>
      <w:tr w:rsidR="00A62176" w:rsidRPr="00042FA4" w14:paraId="5A8EE41B" w14:textId="77777777" w:rsidTr="00F84C30">
        <w:trPr>
          <w:jc w:val="center"/>
        </w:trPr>
        <w:tc>
          <w:tcPr>
            <w:tcW w:w="2270" w:type="dxa"/>
            <w:tcBorders>
              <w:top w:val="single" w:sz="4" w:space="0" w:color="auto"/>
              <w:left w:val="single" w:sz="4" w:space="0" w:color="auto"/>
            </w:tcBorders>
            <w:shd w:val="clear" w:color="auto" w:fill="FFFFFF"/>
          </w:tcPr>
          <w:p w14:paraId="0A24F7F5"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Գետնընկույզ</w:t>
            </w:r>
          </w:p>
        </w:tc>
        <w:tc>
          <w:tcPr>
            <w:tcW w:w="8284" w:type="dxa"/>
            <w:tcBorders>
              <w:top w:val="single" w:sz="4" w:space="0" w:color="auto"/>
              <w:left w:val="single" w:sz="4" w:space="0" w:color="auto"/>
              <w:right w:val="single" w:sz="4" w:space="0" w:color="auto"/>
            </w:tcBorders>
            <w:shd w:val="clear" w:color="auto" w:fill="FFFFFF"/>
            <w:vAlign w:val="bottom"/>
          </w:tcPr>
          <w:p w14:paraId="47491A9D"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Հատիկները երկարավուն-ձվաձ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են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կլորավուն, կեղ</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ը ունի մուգ կարմիր կամ բաց վարդագույն երանգ։ Սերմը բաց դեղին, բեժագույն է, ունի հարթ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 չափսերը. հաստությունը՝ 2,0-9,0, լայնությունը՝ 2,0-9,0, երկարությունը՝ 7,0-20,0 մմ։</w:t>
            </w:r>
          </w:p>
        </w:tc>
      </w:tr>
      <w:tr w:rsidR="00A62176" w:rsidRPr="00A62176" w14:paraId="74E6689C" w14:textId="77777777" w:rsidTr="00F84C30">
        <w:trPr>
          <w:jc w:val="center"/>
        </w:trPr>
        <w:tc>
          <w:tcPr>
            <w:tcW w:w="2270" w:type="dxa"/>
            <w:tcBorders>
              <w:top w:val="single" w:sz="4" w:space="0" w:color="auto"/>
              <w:left w:val="single" w:sz="4" w:space="0" w:color="auto"/>
            </w:tcBorders>
            <w:shd w:val="clear" w:color="auto" w:fill="FFFFFF"/>
          </w:tcPr>
          <w:p w14:paraId="36D1CF4E"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Քունջութ</w:t>
            </w:r>
          </w:p>
        </w:tc>
        <w:tc>
          <w:tcPr>
            <w:tcW w:w="8284" w:type="dxa"/>
            <w:tcBorders>
              <w:top w:val="single" w:sz="4" w:space="0" w:color="auto"/>
              <w:left w:val="single" w:sz="4" w:space="0" w:color="auto"/>
              <w:right w:val="single" w:sz="4" w:space="0" w:color="auto"/>
            </w:tcBorders>
            <w:shd w:val="clear" w:color="auto" w:fill="FFFFFF"/>
            <w:vAlign w:val="bottom"/>
          </w:tcPr>
          <w:p w14:paraId="2A0AA19A"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Սերմերը մանր են, տափակ, սպիտակ, մոխրագույն, մուգ դարչնագույն կամ ս</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երանգի։ Սերմերի չափսերը. Լայնությունը՝ մինչ</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1,5 մմ, երկարությունը՝ մինչ</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5 մմ։</w:t>
            </w:r>
          </w:p>
        </w:tc>
      </w:tr>
      <w:tr w:rsidR="00A62176" w:rsidRPr="00A62176" w14:paraId="32232384" w14:textId="77777777" w:rsidTr="00F84C30">
        <w:trPr>
          <w:jc w:val="center"/>
        </w:trPr>
        <w:tc>
          <w:tcPr>
            <w:tcW w:w="2270" w:type="dxa"/>
            <w:tcBorders>
              <w:top w:val="single" w:sz="4" w:space="0" w:color="auto"/>
              <w:left w:val="single" w:sz="4" w:space="0" w:color="auto"/>
              <w:bottom w:val="single" w:sz="4" w:space="0" w:color="auto"/>
            </w:tcBorders>
            <w:shd w:val="clear" w:color="auto" w:fill="FFFFFF"/>
          </w:tcPr>
          <w:p w14:paraId="46481671" w14:textId="77777777" w:rsidR="00A62176" w:rsidRPr="00A62176" w:rsidRDefault="00A62176" w:rsidP="00A62176">
            <w:pPr>
              <w:widowControl w:val="0"/>
              <w:spacing w:after="120" w:line="240" w:lineRule="auto"/>
              <w:ind w:left="128" w:right="13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Մանանեխ</w:t>
            </w:r>
          </w:p>
        </w:tc>
        <w:tc>
          <w:tcPr>
            <w:tcW w:w="8284" w:type="dxa"/>
            <w:tcBorders>
              <w:top w:val="single" w:sz="4" w:space="0" w:color="auto"/>
              <w:left w:val="single" w:sz="4" w:space="0" w:color="auto"/>
              <w:bottom w:val="single" w:sz="4" w:space="0" w:color="auto"/>
              <w:right w:val="single" w:sz="4" w:space="0" w:color="auto"/>
            </w:tcBorders>
            <w:shd w:val="clear" w:color="auto" w:fill="FFFFFF"/>
            <w:vAlign w:val="bottom"/>
          </w:tcPr>
          <w:p w14:paraId="5691CAEF" w14:textId="77777777" w:rsidR="00A62176" w:rsidRPr="00A62176" w:rsidRDefault="00A62176" w:rsidP="00A62176">
            <w:pPr>
              <w:widowControl w:val="0"/>
              <w:spacing w:after="120" w:line="240" w:lineRule="auto"/>
              <w:ind w:left="127" w:right="133"/>
              <w:jc w:val="both"/>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Մանանեխը լինում է գորշակապույտ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սպիտակ։ Գորշակապույտ մանանեխի սերմերը գնդանման են, 1,2-1,8 մմ տրամագծով, կարմրավուն շագանակագույն գորշակապույտ երանգով կամ դեղին՝ ծակոտկեն մակեր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ույթով։ Սպիտակ մանանեխի սերմերը գնդանման են, 1,8-2,5 մմ տրամագծով, հարթ, կրեմագույն։</w:t>
            </w:r>
          </w:p>
        </w:tc>
      </w:tr>
    </w:tbl>
    <w:p w14:paraId="09165FFD" w14:textId="77777777" w:rsidR="00A62176" w:rsidRPr="00A62176" w:rsidRDefault="00A62176" w:rsidP="00A62176">
      <w:pPr>
        <w:widowControl w:val="0"/>
        <w:spacing w:line="360" w:lineRule="auto"/>
        <w:rPr>
          <w:rFonts w:ascii="GHEA Grapalat" w:eastAsia="Calibri" w:hAnsi="GHEA Grapalat" w:cs="Times New Roman"/>
          <w:lang w:val="hy-AM" w:eastAsia="hy-AM" w:bidi="hy-AM"/>
        </w:rPr>
      </w:pPr>
    </w:p>
    <w:p w14:paraId="3A6D2901" w14:textId="77777777" w:rsidR="00A62176" w:rsidRPr="00A62176" w:rsidRDefault="00A62176" w:rsidP="00A62176">
      <w:pPr>
        <w:widowControl w:val="0"/>
        <w:spacing w:after="200" w:line="276" w:lineRule="auto"/>
        <w:rPr>
          <w:rFonts w:ascii="GHEA Grapalat" w:eastAsia="Calibri" w:hAnsi="GHEA Grapalat" w:cs="Times New Roman"/>
          <w:lang w:val="hy-AM" w:eastAsia="hy-AM" w:bidi="hy-AM"/>
        </w:rPr>
      </w:pPr>
      <w:r w:rsidRPr="00A62176">
        <w:rPr>
          <w:rFonts w:ascii="GHEA Grapalat" w:eastAsia="Calibri" w:hAnsi="GHEA Grapalat" w:cs="Times New Roman"/>
          <w:lang w:val="hy-AM" w:eastAsia="hy-AM" w:bidi="hy-AM"/>
        </w:rPr>
        <w:br w:type="page"/>
      </w:r>
    </w:p>
    <w:p w14:paraId="08CAD8C5" w14:textId="77777777" w:rsidR="00A62176" w:rsidRPr="00A62176" w:rsidRDefault="00A62176" w:rsidP="00A62176">
      <w:pPr>
        <w:widowControl w:val="0"/>
        <w:spacing w:line="360" w:lineRule="auto"/>
        <w:ind w:left="2835"/>
        <w:jc w:val="right"/>
        <w:rPr>
          <w:rFonts w:ascii="GHEA Grapalat" w:eastAsia="Sylfaen" w:hAnsi="GHEA Grapalat" w:cs="Times New Roman"/>
          <w:bCs/>
          <w:sz w:val="24"/>
          <w:szCs w:val="24"/>
          <w:shd w:val="clear" w:color="auto" w:fill="FFFFFF"/>
          <w:lang w:val="hy-AM" w:eastAsia="hy-AM" w:bidi="hy-AM"/>
        </w:rPr>
      </w:pPr>
      <w:r w:rsidRPr="00A62176">
        <w:rPr>
          <w:rFonts w:ascii="GHEA Grapalat" w:eastAsia="Sylfaen" w:hAnsi="GHEA Grapalat" w:cs="Times New Roman"/>
          <w:bCs/>
          <w:sz w:val="24"/>
          <w:szCs w:val="24"/>
          <w:shd w:val="clear" w:color="auto" w:fill="FFFFFF"/>
          <w:lang w:val="hy-AM" w:eastAsia="hy-AM" w:bidi="hy-AM"/>
        </w:rPr>
        <w:lastRenderedPageBreak/>
        <w:t>Հավելված 2</w:t>
      </w:r>
    </w:p>
    <w:p w14:paraId="68EAA307" w14:textId="77777777" w:rsidR="00A62176" w:rsidRPr="00A62176" w:rsidRDefault="00A62176" w:rsidP="00A62176">
      <w:pPr>
        <w:widowControl w:val="0"/>
        <w:spacing w:line="360" w:lineRule="auto"/>
        <w:ind w:left="2835"/>
        <w:jc w:val="right"/>
        <w:rPr>
          <w:rFonts w:ascii="GHEA Grapalat" w:eastAsia="Times New Roman" w:hAnsi="GHEA Grapalat" w:cs="Times New Roman"/>
          <w:b/>
          <w:bCs/>
          <w:sz w:val="24"/>
          <w:szCs w:val="24"/>
          <w:lang w:val="hy-AM" w:eastAsia="hy-AM" w:bidi="hy-AM"/>
        </w:rPr>
      </w:pPr>
      <w:r w:rsidRPr="00A62176">
        <w:rPr>
          <w:rFonts w:ascii="GHEA Grapalat" w:eastAsia="Sylfaen" w:hAnsi="GHEA Grapalat" w:cs="Times New Roman"/>
          <w:bCs/>
          <w:sz w:val="24"/>
          <w:szCs w:val="24"/>
          <w:shd w:val="clear" w:color="auto" w:fill="FFFFFF"/>
          <w:lang w:val="hy-AM" w:eastAsia="hy-AM" w:bidi="hy-AM"/>
        </w:rPr>
        <w:t xml:space="preserve">«Հացահատիկի անվտանգության մասին» </w:t>
      </w:r>
      <w:r w:rsidRPr="00A62176">
        <w:rPr>
          <w:rFonts w:ascii="GHEA Grapalat" w:eastAsia="Sylfaen" w:hAnsi="GHEA Grapalat" w:cs="Times New Roman"/>
          <w:bCs/>
          <w:sz w:val="24"/>
          <w:szCs w:val="24"/>
          <w:shd w:val="clear" w:color="auto" w:fill="FFFFFF"/>
          <w:lang w:val="hy-AM" w:eastAsia="hy-AM" w:bidi="hy-AM"/>
        </w:rPr>
        <w:br/>
        <w:t>Մաքսային միության տեխնիկական կանոնակարգի</w:t>
      </w:r>
    </w:p>
    <w:p w14:paraId="0C7D3CDB" w14:textId="77777777" w:rsidR="00A62176" w:rsidRPr="00A62176" w:rsidRDefault="00A62176" w:rsidP="00A62176">
      <w:pPr>
        <w:widowControl w:val="0"/>
        <w:spacing w:line="360" w:lineRule="auto"/>
        <w:ind w:right="-8"/>
        <w:jc w:val="both"/>
        <w:rPr>
          <w:rFonts w:ascii="GHEA Grapalat" w:eastAsia="Calibri" w:hAnsi="GHEA Grapalat" w:cs="Times New Roman"/>
          <w:lang w:val="hy-AM" w:eastAsia="hy-AM" w:bidi="hy-AM"/>
        </w:rPr>
      </w:pPr>
    </w:p>
    <w:p w14:paraId="3B9453F5" w14:textId="77777777" w:rsidR="00A62176" w:rsidRPr="00A62176" w:rsidRDefault="00A62176" w:rsidP="00A62176">
      <w:pPr>
        <w:widowControl w:val="0"/>
        <w:spacing w:line="360" w:lineRule="auto"/>
        <w:ind w:right="-8"/>
        <w:jc w:val="center"/>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bCs/>
          <w:sz w:val="24"/>
          <w:szCs w:val="24"/>
          <w:lang w:val="hy-AM" w:eastAsia="hy-AM" w:bidi="hy-AM"/>
        </w:rPr>
        <w:t xml:space="preserve">Սննդային նպատակներով մատակարարվող հացահատիկի մեջ </w:t>
      </w:r>
      <w:r w:rsidRPr="00A62176">
        <w:rPr>
          <w:rFonts w:ascii="GHEA Grapalat" w:eastAsia="Times New Roman" w:hAnsi="GHEA Grapalat" w:cs="Times New Roman"/>
          <w:b/>
          <w:bCs/>
          <w:sz w:val="24"/>
          <w:szCs w:val="24"/>
          <w:lang w:val="hy-AM" w:eastAsia="hy-AM" w:bidi="hy-AM"/>
        </w:rPr>
        <w:br/>
        <w:t xml:space="preserve">թունավոր տարրերի, միկոտոքսինների, բենզ(ա)պիրենի, թունաքիմիկատների, ռադիոնուկլիդների </w:t>
      </w:r>
      <w:r w:rsidR="00B9156A">
        <w:rPr>
          <w:rFonts w:ascii="GHEA Grapalat" w:eastAsia="Times New Roman" w:hAnsi="GHEA Grapalat" w:cs="Times New Roman"/>
          <w:b/>
          <w:bCs/>
          <w:sz w:val="24"/>
          <w:szCs w:val="24"/>
          <w:lang w:val="hy-AM" w:eastAsia="hy-AM" w:bidi="hy-AM"/>
        </w:rPr>
        <w:t>և</w:t>
      </w:r>
      <w:r w:rsidRPr="00A62176">
        <w:rPr>
          <w:rFonts w:ascii="GHEA Grapalat" w:eastAsia="Times New Roman" w:hAnsi="GHEA Grapalat" w:cs="Times New Roman"/>
          <w:b/>
          <w:bCs/>
          <w:sz w:val="24"/>
          <w:szCs w:val="24"/>
          <w:lang w:val="hy-AM" w:eastAsia="hy-AM" w:bidi="hy-AM"/>
        </w:rPr>
        <w:t xml:space="preserve"> վնասատուներով վարակվածության սահմանային թույլատրելի մակարդակները</w:t>
      </w:r>
    </w:p>
    <w:tbl>
      <w:tblPr>
        <w:tblOverlap w:val="never"/>
        <w:tblW w:w="10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57"/>
        <w:gridCol w:w="3018"/>
        <w:gridCol w:w="2693"/>
        <w:gridCol w:w="2694"/>
      </w:tblGrid>
      <w:tr w:rsidR="00A62176" w:rsidRPr="00A62176" w14:paraId="55DFC7B0" w14:textId="77777777" w:rsidTr="00F84C30">
        <w:trPr>
          <w:jc w:val="center"/>
        </w:trPr>
        <w:tc>
          <w:tcPr>
            <w:tcW w:w="2457" w:type="dxa"/>
            <w:shd w:val="clear" w:color="auto" w:fill="FFFFFF"/>
          </w:tcPr>
          <w:p w14:paraId="4465B2E6" w14:textId="77777777"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Արտադրանքի</w:t>
            </w:r>
            <w:r w:rsidRPr="00A62176">
              <w:rPr>
                <w:rFonts w:ascii="GHEA Grapalat" w:eastAsia="Times New Roman" w:hAnsi="GHEA Grapalat" w:cs="Times New Roman"/>
                <w:b/>
                <w:sz w:val="20"/>
                <w:szCs w:val="20"/>
                <w:lang w:val="hy-AM" w:eastAsia="hy-AM" w:bidi="hy-AM"/>
              </w:rPr>
              <w:t xml:space="preserve"> </w:t>
            </w:r>
            <w:r w:rsidRPr="00A62176">
              <w:rPr>
                <w:rFonts w:ascii="GHEA Grapalat" w:eastAsia="Times New Roman" w:hAnsi="GHEA Grapalat" w:cs="Times New Roman"/>
                <w:bCs/>
                <w:color w:val="000000"/>
                <w:sz w:val="20"/>
                <w:szCs w:val="20"/>
                <w:shd w:val="clear" w:color="auto" w:fill="FFFFFF"/>
                <w:lang w:val="hy-AM" w:eastAsia="hy-AM" w:bidi="hy-AM"/>
              </w:rPr>
              <w:t>անվանումը</w:t>
            </w:r>
          </w:p>
        </w:tc>
        <w:tc>
          <w:tcPr>
            <w:tcW w:w="3018" w:type="dxa"/>
            <w:shd w:val="clear" w:color="auto" w:fill="FFFFFF"/>
          </w:tcPr>
          <w:p w14:paraId="0C8CF3AE" w14:textId="77777777" w:rsidR="00A62176" w:rsidRPr="00A62176" w:rsidRDefault="00A62176" w:rsidP="00A62176">
            <w:pPr>
              <w:widowControl w:val="0"/>
              <w:shd w:val="clear" w:color="auto" w:fill="FFFFFF"/>
              <w:spacing w:after="120" w:line="240" w:lineRule="auto"/>
              <w:ind w:right="-8"/>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Ցուցանիշներ</w:t>
            </w:r>
          </w:p>
        </w:tc>
        <w:tc>
          <w:tcPr>
            <w:tcW w:w="2693" w:type="dxa"/>
            <w:shd w:val="clear" w:color="auto" w:fill="FFFFFF"/>
          </w:tcPr>
          <w:p w14:paraId="166D10B0" w14:textId="77777777" w:rsidR="00A62176" w:rsidRPr="00A62176" w:rsidRDefault="00A62176" w:rsidP="00A62176">
            <w:pPr>
              <w:widowControl w:val="0"/>
              <w:shd w:val="clear" w:color="auto" w:fill="FFFFFF"/>
              <w:spacing w:after="120" w:line="240" w:lineRule="auto"/>
              <w:ind w:right="-8"/>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Թույլատրելի</w:t>
            </w:r>
            <w:r w:rsidRPr="00A62176">
              <w:rPr>
                <w:rFonts w:ascii="GHEA Grapalat" w:eastAsia="Times New Roman" w:hAnsi="GHEA Grapalat" w:cs="Times New Roman"/>
                <w:b/>
                <w:sz w:val="20"/>
                <w:szCs w:val="20"/>
                <w:lang w:val="hy-AM" w:eastAsia="hy-AM" w:bidi="hy-AM"/>
              </w:rPr>
              <w:t xml:space="preserve"> </w:t>
            </w:r>
            <w:r w:rsidRPr="00A62176">
              <w:rPr>
                <w:rFonts w:ascii="GHEA Grapalat" w:eastAsia="Times New Roman" w:hAnsi="GHEA Grapalat" w:cs="Times New Roman"/>
                <w:bCs/>
                <w:color w:val="000000"/>
                <w:sz w:val="20"/>
                <w:szCs w:val="20"/>
                <w:shd w:val="clear" w:color="auto" w:fill="FFFFFF"/>
                <w:lang w:val="hy-AM" w:eastAsia="hy-AM" w:bidi="hy-AM"/>
              </w:rPr>
              <w:t>մակարդակները,</w:t>
            </w:r>
            <w:r w:rsidRPr="00A62176">
              <w:rPr>
                <w:rFonts w:ascii="GHEA Grapalat" w:eastAsia="Times New Roman" w:hAnsi="GHEA Grapalat" w:cs="Times New Roman"/>
                <w:b/>
                <w:sz w:val="20"/>
                <w:szCs w:val="20"/>
                <w:lang w:val="hy-AM" w:eastAsia="hy-AM" w:bidi="hy-AM"/>
              </w:rPr>
              <w:t xml:space="preserve"> </w:t>
            </w:r>
            <w:r w:rsidRPr="00A62176">
              <w:rPr>
                <w:rFonts w:ascii="GHEA Grapalat" w:eastAsia="Times New Roman" w:hAnsi="GHEA Grapalat" w:cs="Times New Roman"/>
                <w:bCs/>
                <w:color w:val="000000"/>
                <w:sz w:val="20"/>
                <w:szCs w:val="20"/>
                <w:shd w:val="clear" w:color="auto" w:fill="FFFFFF"/>
                <w:lang w:val="hy-AM" w:eastAsia="hy-AM" w:bidi="hy-AM"/>
              </w:rPr>
              <w:t xml:space="preserve">մգ/կգ, </w:t>
            </w:r>
            <w:r w:rsidRPr="00A62176">
              <w:rPr>
                <w:rFonts w:ascii="GHEA Grapalat" w:eastAsia="Times New Roman" w:hAnsi="GHEA Grapalat" w:cs="Times New Roman"/>
                <w:bCs/>
                <w:color w:val="000000"/>
                <w:sz w:val="20"/>
                <w:szCs w:val="20"/>
                <w:shd w:val="clear" w:color="auto" w:fill="FFFFFF"/>
                <w:lang w:val="hy-AM" w:eastAsia="hy-AM" w:bidi="hy-AM"/>
              </w:rPr>
              <w:br/>
              <w:t>ոչ ավելի</w:t>
            </w:r>
          </w:p>
        </w:tc>
        <w:tc>
          <w:tcPr>
            <w:tcW w:w="2694" w:type="dxa"/>
            <w:shd w:val="clear" w:color="auto" w:fill="FFFFFF"/>
          </w:tcPr>
          <w:p w14:paraId="7125E56F" w14:textId="77777777" w:rsidR="00A62176" w:rsidRPr="00A62176" w:rsidRDefault="00A62176" w:rsidP="00A62176">
            <w:pPr>
              <w:widowControl w:val="0"/>
              <w:shd w:val="clear" w:color="auto" w:fill="FFFFFF"/>
              <w:spacing w:after="120" w:line="240" w:lineRule="auto"/>
              <w:ind w:left="106" w:right="65"/>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Ծանոթագրություն</w:t>
            </w:r>
          </w:p>
        </w:tc>
      </w:tr>
      <w:tr w:rsidR="00A62176" w:rsidRPr="00A62176" w14:paraId="723FBF16" w14:textId="77777777" w:rsidTr="00F84C30">
        <w:trPr>
          <w:jc w:val="center"/>
        </w:trPr>
        <w:tc>
          <w:tcPr>
            <w:tcW w:w="2457" w:type="dxa"/>
            <w:vMerge w:val="restart"/>
            <w:shd w:val="clear" w:color="auto" w:fill="FFFFFF"/>
          </w:tcPr>
          <w:p w14:paraId="04FC883A"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Հացազգի մշակաբույսեր (ցորեն, աշորա, տրիտիկալե, վարսակ, գարի, կորեկ, հնդկացորեն, բրինձ, եգիպտացորեն, սորգո)</w:t>
            </w:r>
          </w:p>
        </w:tc>
        <w:tc>
          <w:tcPr>
            <w:tcW w:w="8405" w:type="dxa"/>
            <w:gridSpan w:val="3"/>
            <w:shd w:val="clear" w:color="auto" w:fill="FFFFFF"/>
          </w:tcPr>
          <w:p w14:paraId="6702D204"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Թունավոր տարրեր</w:t>
            </w:r>
          </w:p>
        </w:tc>
      </w:tr>
      <w:tr w:rsidR="00A62176" w:rsidRPr="00A62176" w14:paraId="758A2D98" w14:textId="77777777" w:rsidTr="00F84C30">
        <w:trPr>
          <w:jc w:val="center"/>
        </w:trPr>
        <w:tc>
          <w:tcPr>
            <w:tcW w:w="2457" w:type="dxa"/>
            <w:vMerge/>
            <w:shd w:val="clear" w:color="auto" w:fill="FFFFFF"/>
          </w:tcPr>
          <w:p w14:paraId="1292B4D1"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14:paraId="212F794A"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Կապար</w:t>
            </w:r>
          </w:p>
        </w:tc>
        <w:tc>
          <w:tcPr>
            <w:tcW w:w="2693" w:type="dxa"/>
            <w:shd w:val="clear" w:color="auto" w:fill="FFFFFF"/>
          </w:tcPr>
          <w:p w14:paraId="354CCAAC"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tc>
        <w:tc>
          <w:tcPr>
            <w:tcW w:w="2694" w:type="dxa"/>
            <w:shd w:val="clear" w:color="auto" w:fill="FFFFFF"/>
          </w:tcPr>
          <w:p w14:paraId="5E080A90"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1BD4938C" w14:textId="77777777" w:rsidTr="00F84C30">
        <w:trPr>
          <w:jc w:val="center"/>
        </w:trPr>
        <w:tc>
          <w:tcPr>
            <w:tcW w:w="2457" w:type="dxa"/>
            <w:vMerge/>
            <w:shd w:val="clear" w:color="auto" w:fill="FFFFFF"/>
          </w:tcPr>
          <w:p w14:paraId="51042704"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14:paraId="2759959A"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Արսեն</w:t>
            </w:r>
          </w:p>
        </w:tc>
        <w:tc>
          <w:tcPr>
            <w:tcW w:w="2693" w:type="dxa"/>
            <w:shd w:val="clear" w:color="auto" w:fill="FFFFFF"/>
          </w:tcPr>
          <w:p w14:paraId="32CD03EC"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2694" w:type="dxa"/>
            <w:shd w:val="clear" w:color="auto" w:fill="FFFFFF"/>
          </w:tcPr>
          <w:p w14:paraId="7E1C3971"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5DF458EA" w14:textId="77777777" w:rsidTr="00F84C30">
        <w:trPr>
          <w:jc w:val="center"/>
        </w:trPr>
        <w:tc>
          <w:tcPr>
            <w:tcW w:w="2457" w:type="dxa"/>
            <w:vMerge/>
            <w:shd w:val="clear" w:color="auto" w:fill="FFFFFF"/>
          </w:tcPr>
          <w:p w14:paraId="452D2020"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14:paraId="6F36434A"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Կադմիում</w:t>
            </w:r>
          </w:p>
        </w:tc>
        <w:tc>
          <w:tcPr>
            <w:tcW w:w="2693" w:type="dxa"/>
            <w:shd w:val="clear" w:color="auto" w:fill="FFFFFF"/>
          </w:tcPr>
          <w:p w14:paraId="0FC05BA8"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694" w:type="dxa"/>
            <w:shd w:val="clear" w:color="auto" w:fill="FFFFFF"/>
          </w:tcPr>
          <w:p w14:paraId="6188F38D"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75290C93" w14:textId="77777777" w:rsidTr="00F84C30">
        <w:trPr>
          <w:jc w:val="center"/>
        </w:trPr>
        <w:tc>
          <w:tcPr>
            <w:tcW w:w="2457" w:type="dxa"/>
            <w:vMerge/>
            <w:shd w:val="clear" w:color="auto" w:fill="FFFFFF"/>
          </w:tcPr>
          <w:p w14:paraId="0203EA0B"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14:paraId="6B366416"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Սնդիկ</w:t>
            </w:r>
          </w:p>
        </w:tc>
        <w:tc>
          <w:tcPr>
            <w:tcW w:w="2693" w:type="dxa"/>
            <w:shd w:val="clear" w:color="auto" w:fill="FFFFFF"/>
          </w:tcPr>
          <w:p w14:paraId="20AA93C3"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0,03</w:t>
            </w:r>
          </w:p>
        </w:tc>
        <w:tc>
          <w:tcPr>
            <w:tcW w:w="2694" w:type="dxa"/>
            <w:shd w:val="clear" w:color="auto" w:fill="FFFFFF"/>
          </w:tcPr>
          <w:p w14:paraId="4AF35C4E"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7D88BEF9" w14:textId="77777777" w:rsidTr="00F84C30">
        <w:trPr>
          <w:jc w:val="center"/>
        </w:trPr>
        <w:tc>
          <w:tcPr>
            <w:tcW w:w="2457" w:type="dxa"/>
            <w:vMerge/>
            <w:shd w:val="clear" w:color="auto" w:fill="FFFFFF"/>
          </w:tcPr>
          <w:p w14:paraId="42D4675A"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8405" w:type="dxa"/>
            <w:gridSpan w:val="3"/>
            <w:shd w:val="clear" w:color="auto" w:fill="FFFFFF"/>
          </w:tcPr>
          <w:p w14:paraId="698DBC96"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Միկոտոքսիններ</w:t>
            </w:r>
          </w:p>
        </w:tc>
      </w:tr>
      <w:tr w:rsidR="00A62176" w:rsidRPr="00A62176" w14:paraId="2B7C7CEE" w14:textId="77777777" w:rsidTr="00F84C30">
        <w:trPr>
          <w:jc w:val="center"/>
        </w:trPr>
        <w:tc>
          <w:tcPr>
            <w:tcW w:w="2457" w:type="dxa"/>
            <w:vMerge/>
            <w:shd w:val="clear" w:color="auto" w:fill="FFFFFF"/>
          </w:tcPr>
          <w:p w14:paraId="021359A9"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14:paraId="3B635DF8"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Աֆլատոքսին B1</w:t>
            </w:r>
          </w:p>
        </w:tc>
        <w:tc>
          <w:tcPr>
            <w:tcW w:w="2693" w:type="dxa"/>
            <w:shd w:val="clear" w:color="auto" w:fill="FFFFFF"/>
          </w:tcPr>
          <w:p w14:paraId="6E18C810"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0,005</w:t>
            </w:r>
          </w:p>
        </w:tc>
        <w:tc>
          <w:tcPr>
            <w:tcW w:w="2694" w:type="dxa"/>
            <w:shd w:val="clear" w:color="auto" w:fill="FFFFFF"/>
          </w:tcPr>
          <w:p w14:paraId="47BFFDE8"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7F05F667" w14:textId="77777777" w:rsidTr="00F84C30">
        <w:trPr>
          <w:jc w:val="center"/>
        </w:trPr>
        <w:tc>
          <w:tcPr>
            <w:tcW w:w="2457" w:type="dxa"/>
            <w:vMerge/>
            <w:shd w:val="clear" w:color="auto" w:fill="FFFFFF"/>
          </w:tcPr>
          <w:p w14:paraId="61D19385"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14:paraId="40154615"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Դեզօքսինիվալենոլ</w:t>
            </w:r>
          </w:p>
        </w:tc>
        <w:tc>
          <w:tcPr>
            <w:tcW w:w="2693" w:type="dxa"/>
            <w:shd w:val="clear" w:color="auto" w:fill="FFFFFF"/>
          </w:tcPr>
          <w:p w14:paraId="0B2E7BA2" w14:textId="77777777"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0,7</w:t>
            </w:r>
          </w:p>
          <w:p w14:paraId="1149ADD4" w14:textId="77777777"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694" w:type="dxa"/>
            <w:shd w:val="clear" w:color="auto" w:fill="FFFFFF"/>
          </w:tcPr>
          <w:p w14:paraId="529E456D"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w:t>
            </w:r>
          </w:p>
          <w:p w14:paraId="1CDA5545"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Գարի</w:t>
            </w:r>
          </w:p>
        </w:tc>
      </w:tr>
      <w:tr w:rsidR="00A62176" w:rsidRPr="00A62176" w14:paraId="37834E67" w14:textId="77777777" w:rsidTr="00F84C30">
        <w:trPr>
          <w:jc w:val="center"/>
        </w:trPr>
        <w:tc>
          <w:tcPr>
            <w:tcW w:w="2457" w:type="dxa"/>
            <w:vMerge/>
            <w:shd w:val="clear" w:color="auto" w:fill="FFFFFF"/>
          </w:tcPr>
          <w:p w14:paraId="22CAD26B"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14:paraId="59F7163B"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Т-2 տոքսին</w:t>
            </w:r>
          </w:p>
        </w:tc>
        <w:tc>
          <w:tcPr>
            <w:tcW w:w="2693" w:type="dxa"/>
            <w:shd w:val="clear" w:color="auto" w:fill="FFFFFF"/>
          </w:tcPr>
          <w:p w14:paraId="771CBA95"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694" w:type="dxa"/>
            <w:shd w:val="clear" w:color="auto" w:fill="FFFFFF"/>
          </w:tcPr>
          <w:p w14:paraId="242EEE93"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61066A71" w14:textId="77777777" w:rsidTr="00F84C30">
        <w:trPr>
          <w:jc w:val="center"/>
        </w:trPr>
        <w:tc>
          <w:tcPr>
            <w:tcW w:w="2457" w:type="dxa"/>
            <w:vMerge/>
            <w:shd w:val="clear" w:color="auto" w:fill="FFFFFF"/>
          </w:tcPr>
          <w:p w14:paraId="43638675"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5C2A0374"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Զեարալենոն</w:t>
            </w:r>
          </w:p>
        </w:tc>
        <w:tc>
          <w:tcPr>
            <w:tcW w:w="2693" w:type="dxa"/>
            <w:shd w:val="clear" w:color="auto" w:fill="FFFFFF"/>
          </w:tcPr>
          <w:p w14:paraId="52D367E2"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694" w:type="dxa"/>
            <w:shd w:val="clear" w:color="auto" w:fill="FFFFFF"/>
          </w:tcPr>
          <w:p w14:paraId="134534C7"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 գարի, եգիպտացորեն</w:t>
            </w:r>
          </w:p>
        </w:tc>
      </w:tr>
      <w:tr w:rsidR="00A62176" w:rsidRPr="00042FA4" w14:paraId="5A76E68A" w14:textId="77777777" w:rsidTr="00F84C30">
        <w:trPr>
          <w:jc w:val="center"/>
        </w:trPr>
        <w:tc>
          <w:tcPr>
            <w:tcW w:w="2457" w:type="dxa"/>
            <w:vMerge/>
            <w:shd w:val="clear" w:color="auto" w:fill="FFFFFF"/>
          </w:tcPr>
          <w:p w14:paraId="4E2E5B13"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6368C290"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Օխրատոքսին A</w:t>
            </w:r>
          </w:p>
        </w:tc>
        <w:tc>
          <w:tcPr>
            <w:tcW w:w="2693" w:type="dxa"/>
            <w:shd w:val="clear" w:color="auto" w:fill="FFFFFF"/>
          </w:tcPr>
          <w:p w14:paraId="44FD0646"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0,005</w:t>
            </w:r>
          </w:p>
        </w:tc>
        <w:tc>
          <w:tcPr>
            <w:tcW w:w="2694" w:type="dxa"/>
            <w:shd w:val="clear" w:color="auto" w:fill="FFFFFF"/>
          </w:tcPr>
          <w:p w14:paraId="39E67DDA"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 գարի, աշորա, վարսակ, բրինձ</w:t>
            </w:r>
          </w:p>
        </w:tc>
      </w:tr>
      <w:tr w:rsidR="00A62176" w:rsidRPr="00A62176" w14:paraId="3F70CCB1" w14:textId="77777777" w:rsidTr="00F84C30">
        <w:trPr>
          <w:jc w:val="center"/>
        </w:trPr>
        <w:tc>
          <w:tcPr>
            <w:tcW w:w="2457" w:type="dxa"/>
            <w:vMerge/>
            <w:shd w:val="clear" w:color="auto" w:fill="FFFFFF"/>
          </w:tcPr>
          <w:p w14:paraId="1E772DE0"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5D27B9DF"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Ֆումոնիզին</w:t>
            </w:r>
          </w:p>
        </w:tc>
        <w:tc>
          <w:tcPr>
            <w:tcW w:w="2693" w:type="dxa"/>
            <w:shd w:val="clear" w:color="auto" w:fill="FFFFFF"/>
          </w:tcPr>
          <w:p w14:paraId="58129580"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4,0</w:t>
            </w:r>
          </w:p>
        </w:tc>
        <w:tc>
          <w:tcPr>
            <w:tcW w:w="2694" w:type="dxa"/>
            <w:shd w:val="clear" w:color="auto" w:fill="FFFFFF"/>
          </w:tcPr>
          <w:p w14:paraId="5BFE2225"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(հում)</w:t>
            </w:r>
          </w:p>
        </w:tc>
      </w:tr>
      <w:tr w:rsidR="00A62176" w:rsidRPr="00A62176" w14:paraId="4FA6B310" w14:textId="77777777" w:rsidTr="00F84C30">
        <w:trPr>
          <w:jc w:val="center"/>
        </w:trPr>
        <w:tc>
          <w:tcPr>
            <w:tcW w:w="2457" w:type="dxa"/>
            <w:vMerge/>
            <w:shd w:val="clear" w:color="auto" w:fill="FFFFFF"/>
          </w:tcPr>
          <w:p w14:paraId="656987AD"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1C86EED6"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Բենզ(ա)պիրեն</w:t>
            </w:r>
          </w:p>
        </w:tc>
        <w:tc>
          <w:tcPr>
            <w:tcW w:w="2693" w:type="dxa"/>
            <w:shd w:val="clear" w:color="auto" w:fill="FFFFFF"/>
          </w:tcPr>
          <w:p w14:paraId="7F854C4C"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0,001</w:t>
            </w:r>
          </w:p>
        </w:tc>
        <w:tc>
          <w:tcPr>
            <w:tcW w:w="2694" w:type="dxa"/>
            <w:shd w:val="clear" w:color="auto" w:fill="FFFFFF"/>
          </w:tcPr>
          <w:p w14:paraId="37CD0788" w14:textId="77777777" w:rsidR="00A62176" w:rsidRPr="00A62176" w:rsidRDefault="00A62176" w:rsidP="00A62176">
            <w:pPr>
              <w:widowControl w:val="0"/>
              <w:spacing w:after="120" w:line="240" w:lineRule="auto"/>
              <w:ind w:right="110"/>
              <w:rPr>
                <w:rFonts w:ascii="GHEA Grapalat" w:eastAsia="Calibri" w:hAnsi="GHEA Grapalat" w:cs="Times New Roman"/>
                <w:sz w:val="20"/>
                <w:szCs w:val="20"/>
                <w:lang w:val="hy-AM" w:eastAsia="hy-AM" w:bidi="hy-AM"/>
              </w:rPr>
            </w:pPr>
          </w:p>
        </w:tc>
      </w:tr>
      <w:tr w:rsidR="00A62176" w:rsidRPr="00A62176" w14:paraId="3CED1EEC" w14:textId="77777777" w:rsidTr="00F84C30">
        <w:trPr>
          <w:jc w:val="center"/>
        </w:trPr>
        <w:tc>
          <w:tcPr>
            <w:tcW w:w="2457" w:type="dxa"/>
            <w:vMerge/>
            <w:shd w:val="clear" w:color="auto" w:fill="FFFFFF"/>
          </w:tcPr>
          <w:p w14:paraId="493051AA"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8405" w:type="dxa"/>
            <w:gridSpan w:val="3"/>
            <w:shd w:val="clear" w:color="auto" w:fill="FFFFFF"/>
          </w:tcPr>
          <w:p w14:paraId="5DB9D354"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Թունաքիմիկատներ</w:t>
            </w:r>
          </w:p>
        </w:tc>
      </w:tr>
      <w:tr w:rsidR="00A62176" w:rsidRPr="00A62176" w14:paraId="71D57082" w14:textId="77777777" w:rsidTr="00F84C30">
        <w:trPr>
          <w:jc w:val="center"/>
        </w:trPr>
        <w:tc>
          <w:tcPr>
            <w:tcW w:w="2457" w:type="dxa"/>
            <w:vMerge/>
            <w:shd w:val="clear" w:color="auto" w:fill="FFFFFF"/>
          </w:tcPr>
          <w:p w14:paraId="6FC822AA"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6BE6D947"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Հեքսաքլորցիկլոհեքսան (ալֆա-, բետա-, գամմա- իզոմերներ)</w:t>
            </w:r>
          </w:p>
        </w:tc>
        <w:tc>
          <w:tcPr>
            <w:tcW w:w="2693" w:type="dxa"/>
            <w:shd w:val="clear" w:color="auto" w:fill="FFFFFF"/>
          </w:tcPr>
          <w:p w14:paraId="122A6D03" w14:textId="77777777"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p w14:paraId="00A4B514" w14:textId="77777777"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2694" w:type="dxa"/>
            <w:shd w:val="clear" w:color="auto" w:fill="FFFFFF"/>
          </w:tcPr>
          <w:p w14:paraId="49C38174"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p w14:paraId="6C4A1A07"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w:t>
            </w:r>
          </w:p>
        </w:tc>
      </w:tr>
      <w:tr w:rsidR="00A62176" w:rsidRPr="00A62176" w14:paraId="7BF00F2C" w14:textId="77777777" w:rsidTr="00F84C30">
        <w:trPr>
          <w:jc w:val="center"/>
        </w:trPr>
        <w:tc>
          <w:tcPr>
            <w:tcW w:w="2457" w:type="dxa"/>
            <w:vMerge/>
            <w:shd w:val="clear" w:color="auto" w:fill="FFFFFF"/>
          </w:tcPr>
          <w:p w14:paraId="244A0FB5"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48495C8F"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ԴԴՏ-ն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դրա մետաբոլիտները</w:t>
            </w:r>
          </w:p>
        </w:tc>
        <w:tc>
          <w:tcPr>
            <w:tcW w:w="2693" w:type="dxa"/>
            <w:shd w:val="clear" w:color="auto" w:fill="FFFFFF"/>
          </w:tcPr>
          <w:p w14:paraId="4170B091"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c>
          <w:tcPr>
            <w:tcW w:w="2694" w:type="dxa"/>
            <w:shd w:val="clear" w:color="auto" w:fill="FFFFFF"/>
          </w:tcPr>
          <w:p w14:paraId="1B32839E"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2654877D" w14:textId="77777777" w:rsidTr="00F84C30">
        <w:trPr>
          <w:jc w:val="center"/>
        </w:trPr>
        <w:tc>
          <w:tcPr>
            <w:tcW w:w="2457" w:type="dxa"/>
            <w:vMerge/>
            <w:shd w:val="clear" w:color="auto" w:fill="FFFFFF"/>
          </w:tcPr>
          <w:p w14:paraId="438315D4"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16E92FD3"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Հեքսաքլորբենզոլ</w:t>
            </w:r>
          </w:p>
        </w:tc>
        <w:tc>
          <w:tcPr>
            <w:tcW w:w="2693" w:type="dxa"/>
            <w:shd w:val="clear" w:color="auto" w:fill="FFFFFF"/>
          </w:tcPr>
          <w:p w14:paraId="0ADC61E9"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0,01</w:t>
            </w:r>
          </w:p>
        </w:tc>
        <w:tc>
          <w:tcPr>
            <w:tcW w:w="2694" w:type="dxa"/>
            <w:shd w:val="clear" w:color="auto" w:fill="FFFFFF"/>
          </w:tcPr>
          <w:p w14:paraId="43A4DA39"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w:t>
            </w:r>
          </w:p>
        </w:tc>
      </w:tr>
      <w:tr w:rsidR="00A62176" w:rsidRPr="00A62176" w14:paraId="7F179C6A" w14:textId="77777777" w:rsidTr="00F84C30">
        <w:trPr>
          <w:jc w:val="center"/>
        </w:trPr>
        <w:tc>
          <w:tcPr>
            <w:tcW w:w="2457" w:type="dxa"/>
            <w:vMerge/>
            <w:shd w:val="clear" w:color="auto" w:fill="FFFFFF"/>
          </w:tcPr>
          <w:p w14:paraId="13DE8487"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5A8EF8C5"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Սնդիկօրգանական թունաքիմիկատներ</w:t>
            </w:r>
          </w:p>
        </w:tc>
        <w:tc>
          <w:tcPr>
            <w:tcW w:w="2693" w:type="dxa"/>
            <w:shd w:val="clear" w:color="auto" w:fill="FFFFFF"/>
          </w:tcPr>
          <w:p w14:paraId="39EA9394"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c>
          <w:tcPr>
            <w:tcW w:w="2694" w:type="dxa"/>
            <w:shd w:val="clear" w:color="auto" w:fill="FFFFFF"/>
          </w:tcPr>
          <w:p w14:paraId="772C71D3"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19F8339A" w14:textId="77777777" w:rsidTr="00F84C30">
        <w:trPr>
          <w:jc w:val="center"/>
        </w:trPr>
        <w:tc>
          <w:tcPr>
            <w:tcW w:w="2457" w:type="dxa"/>
            <w:vMerge/>
            <w:shd w:val="clear" w:color="auto" w:fill="FFFFFF"/>
          </w:tcPr>
          <w:p w14:paraId="47D89CF2"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5C09D54A"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2,4-D թթու, դրա աղերը, եթերները</w:t>
            </w:r>
          </w:p>
        </w:tc>
        <w:tc>
          <w:tcPr>
            <w:tcW w:w="2693" w:type="dxa"/>
            <w:shd w:val="clear" w:color="auto" w:fill="FFFFFF"/>
          </w:tcPr>
          <w:p w14:paraId="00486EE0"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c>
          <w:tcPr>
            <w:tcW w:w="2694" w:type="dxa"/>
            <w:shd w:val="clear" w:color="auto" w:fill="FFFFFF"/>
          </w:tcPr>
          <w:p w14:paraId="75D22591"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042FA4" w14:paraId="360D2276" w14:textId="77777777" w:rsidTr="00F84C30">
        <w:trPr>
          <w:jc w:val="center"/>
        </w:trPr>
        <w:tc>
          <w:tcPr>
            <w:tcW w:w="2457" w:type="dxa"/>
            <w:vMerge/>
            <w:shd w:val="clear" w:color="auto" w:fill="FFFFFF"/>
          </w:tcPr>
          <w:p w14:paraId="61E04979"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746F9F70" w14:textId="77777777" w:rsidR="00A62176" w:rsidRPr="00A62176" w:rsidRDefault="00A62176" w:rsidP="00A62176">
            <w:pPr>
              <w:widowControl w:val="0"/>
              <w:spacing w:after="120" w:line="240" w:lineRule="auto"/>
              <w:ind w:left="73" w:right="110"/>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Վնասատուներով վարակվածությունը</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footnoteReference w:customMarkFollows="1" w:id="1"/>
              <w:sym w:font="Symbol" w:char="F02A"/>
            </w:r>
          </w:p>
        </w:tc>
        <w:tc>
          <w:tcPr>
            <w:tcW w:w="2693" w:type="dxa"/>
            <w:shd w:val="clear" w:color="auto" w:fill="FFFFFF"/>
          </w:tcPr>
          <w:p w14:paraId="79448EE2" w14:textId="77777777"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Չի թույլատրվում, բացի տիզով վարակվածությունից՝ 20 նմուշ/կգ-ից</w:t>
            </w:r>
            <w:r w:rsidRPr="00A62176">
              <w:rPr>
                <w:rFonts w:ascii="GHEA Grapalat" w:eastAsia="Times New Roman" w:hAnsi="GHEA Grapalat" w:cs="Times New Roman"/>
                <w:sz w:val="20"/>
                <w:szCs w:val="20"/>
                <w:vertAlign w:val="superscript"/>
                <w:lang w:val="hy-AM" w:eastAsia="hy-AM" w:bidi="hy-AM"/>
              </w:rPr>
              <w:footnoteReference w:customMarkFollows="1" w:id="2"/>
              <w:sym w:font="Symbol" w:char="F02A"/>
            </w:r>
            <w:r w:rsidRPr="00A62176">
              <w:rPr>
                <w:rFonts w:ascii="GHEA Grapalat" w:eastAsia="Times New Roman" w:hAnsi="GHEA Grapalat" w:cs="Times New Roman"/>
                <w:sz w:val="20"/>
                <w:szCs w:val="20"/>
                <w:vertAlign w:val="superscript"/>
                <w:lang w:val="hy-AM" w:eastAsia="hy-AM" w:bidi="hy-AM"/>
              </w:rPr>
              <w:sym w:font="Symbol" w:char="F02A"/>
            </w:r>
            <w:r w:rsidRPr="00A62176">
              <w:rPr>
                <w:rFonts w:ascii="GHEA Grapalat" w:eastAsia="Times New Roman" w:hAnsi="GHEA Grapalat" w:cs="Times New Roman"/>
                <w:sz w:val="20"/>
                <w:szCs w:val="20"/>
                <w:lang w:val="hy-AM" w:eastAsia="hy-AM" w:bidi="hy-AM"/>
              </w:rPr>
              <w:t xml:space="preserve"> ոչ բարձր</w:t>
            </w:r>
          </w:p>
        </w:tc>
        <w:tc>
          <w:tcPr>
            <w:tcW w:w="2694" w:type="dxa"/>
            <w:shd w:val="clear" w:color="auto" w:fill="FFFFFF"/>
          </w:tcPr>
          <w:p w14:paraId="562A7667"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67A90B18" w14:textId="77777777" w:rsidTr="00F84C30">
        <w:trPr>
          <w:jc w:val="center"/>
        </w:trPr>
        <w:tc>
          <w:tcPr>
            <w:tcW w:w="2457" w:type="dxa"/>
            <w:vMerge/>
            <w:shd w:val="clear" w:color="auto" w:fill="FFFFFF"/>
          </w:tcPr>
          <w:p w14:paraId="30EFE8ED"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7EC7A0B0" w14:textId="77777777" w:rsidR="00A62176" w:rsidRPr="00A62176" w:rsidRDefault="00A62176" w:rsidP="00A62176">
            <w:pPr>
              <w:widowControl w:val="0"/>
              <w:spacing w:after="120" w:line="240" w:lineRule="auto"/>
              <w:ind w:left="73" w:right="110"/>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Մեռած</w:t>
            </w:r>
            <w:r w:rsidRPr="00A62176">
              <w:rPr>
                <w:rFonts w:ascii="GHEA Grapalat" w:eastAsia="Times New Roman" w:hAnsi="GHEA Grapalat" w:cs="Times New Roman"/>
                <w:b/>
                <w:sz w:val="20"/>
                <w:szCs w:val="20"/>
                <w:lang w:val="hy-AM" w:eastAsia="hy-AM" w:bidi="hy-AM"/>
              </w:rPr>
              <w:t xml:space="preserve"> </w:t>
            </w:r>
            <w:r w:rsidRPr="00A62176">
              <w:rPr>
                <w:rFonts w:ascii="GHEA Grapalat" w:eastAsia="Times New Roman" w:hAnsi="GHEA Grapalat" w:cs="Times New Roman"/>
                <w:bCs/>
                <w:color w:val="000000"/>
                <w:sz w:val="20"/>
                <w:szCs w:val="20"/>
                <w:shd w:val="clear" w:color="auto" w:fill="FFFFFF"/>
                <w:lang w:val="hy-AM" w:eastAsia="hy-AM" w:bidi="hy-AM"/>
              </w:rPr>
              <w:t>միջատ-</w:t>
            </w:r>
            <w:r w:rsidRPr="00A62176">
              <w:rPr>
                <w:rFonts w:ascii="GHEA Grapalat" w:eastAsia="Times New Roman" w:hAnsi="GHEA Grapalat" w:cs="Times New Roman"/>
                <w:sz w:val="20"/>
                <w:szCs w:val="20"/>
                <w:lang w:val="hy-AM" w:eastAsia="hy-AM" w:bidi="hy-AM"/>
              </w:rPr>
              <w:t>վնասատուներով աղտոտվածությունը</w:t>
            </w:r>
          </w:p>
        </w:tc>
        <w:tc>
          <w:tcPr>
            <w:tcW w:w="2693" w:type="dxa"/>
            <w:shd w:val="clear" w:color="auto" w:fill="FFFFFF"/>
          </w:tcPr>
          <w:p w14:paraId="4B6C82E9"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15</w:t>
            </w:r>
          </w:p>
        </w:tc>
        <w:tc>
          <w:tcPr>
            <w:tcW w:w="2694" w:type="dxa"/>
            <w:shd w:val="clear" w:color="auto" w:fill="FFFFFF"/>
          </w:tcPr>
          <w:p w14:paraId="1CE711F8"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նմուշ/կգ</w:t>
            </w:r>
          </w:p>
        </w:tc>
      </w:tr>
      <w:tr w:rsidR="00A62176" w:rsidRPr="00A62176" w14:paraId="1228B1E0" w14:textId="77777777" w:rsidTr="00F84C30">
        <w:trPr>
          <w:jc w:val="center"/>
        </w:trPr>
        <w:tc>
          <w:tcPr>
            <w:tcW w:w="2457" w:type="dxa"/>
            <w:vMerge/>
            <w:shd w:val="clear" w:color="auto" w:fill="FFFFFF"/>
          </w:tcPr>
          <w:p w14:paraId="5B1B73CE"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8405" w:type="dxa"/>
            <w:gridSpan w:val="3"/>
            <w:shd w:val="clear" w:color="auto" w:fill="FFFFFF"/>
          </w:tcPr>
          <w:p w14:paraId="473688BE" w14:textId="77777777" w:rsidR="00A62176" w:rsidRPr="00A62176" w:rsidRDefault="00A62176" w:rsidP="00A62176">
            <w:pPr>
              <w:widowControl w:val="0"/>
              <w:spacing w:after="120" w:line="240" w:lineRule="auto"/>
              <w:ind w:left="73" w:right="110"/>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Ռադիոնուկլիդներ</w:t>
            </w:r>
          </w:p>
        </w:tc>
      </w:tr>
      <w:tr w:rsidR="00A62176" w:rsidRPr="00A62176" w14:paraId="4591E2D4" w14:textId="77777777" w:rsidTr="00F84C30">
        <w:trPr>
          <w:jc w:val="center"/>
        </w:trPr>
        <w:tc>
          <w:tcPr>
            <w:tcW w:w="2457" w:type="dxa"/>
            <w:vMerge/>
            <w:shd w:val="clear" w:color="auto" w:fill="FFFFFF"/>
          </w:tcPr>
          <w:p w14:paraId="3E3C917A"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34A5CA84"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Ցեզիում-137</w:t>
            </w:r>
          </w:p>
        </w:tc>
        <w:tc>
          <w:tcPr>
            <w:tcW w:w="2693" w:type="dxa"/>
            <w:shd w:val="clear" w:color="auto" w:fill="FFFFFF"/>
          </w:tcPr>
          <w:p w14:paraId="5756F195"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60</w:t>
            </w:r>
          </w:p>
        </w:tc>
        <w:tc>
          <w:tcPr>
            <w:tcW w:w="2694" w:type="dxa"/>
            <w:shd w:val="clear" w:color="auto" w:fill="FFFFFF"/>
          </w:tcPr>
          <w:p w14:paraId="3D7ED3D8"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Բկ/կգ</w:t>
            </w:r>
          </w:p>
        </w:tc>
      </w:tr>
      <w:tr w:rsidR="00A62176" w:rsidRPr="00A62176" w14:paraId="06DDFDBF" w14:textId="77777777" w:rsidTr="00F84C30">
        <w:trPr>
          <w:jc w:val="center"/>
        </w:trPr>
        <w:tc>
          <w:tcPr>
            <w:tcW w:w="2457" w:type="dxa"/>
            <w:vMerge/>
            <w:shd w:val="clear" w:color="auto" w:fill="FFFFFF"/>
          </w:tcPr>
          <w:p w14:paraId="08B7C54C"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0D18A5C4"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Ստրոնցիում-90</w:t>
            </w:r>
            <w:r w:rsidRPr="00A62176">
              <w:rPr>
                <w:rFonts w:ascii="GHEA Grapalat" w:eastAsia="Times New Roman" w:hAnsi="GHEA Grapalat" w:cs="Times New Roman"/>
                <w:sz w:val="20"/>
                <w:szCs w:val="20"/>
                <w:vertAlign w:val="superscript"/>
                <w:lang w:val="hy-AM" w:eastAsia="hy-AM" w:bidi="hy-AM"/>
              </w:rPr>
              <w:footnoteReference w:customMarkFollows="1" w:id="3"/>
              <w:sym w:font="Symbol" w:char="F02A"/>
            </w:r>
            <w:r w:rsidRPr="00A62176">
              <w:rPr>
                <w:rFonts w:ascii="GHEA Grapalat" w:eastAsia="Times New Roman" w:hAnsi="GHEA Grapalat" w:cs="Times New Roman"/>
                <w:sz w:val="20"/>
                <w:szCs w:val="20"/>
                <w:vertAlign w:val="superscript"/>
                <w:lang w:val="hy-AM" w:eastAsia="hy-AM" w:bidi="hy-AM"/>
              </w:rPr>
              <w:sym w:font="Symbol" w:char="F02A"/>
            </w:r>
            <w:r w:rsidRPr="00A62176">
              <w:rPr>
                <w:rFonts w:ascii="GHEA Grapalat" w:eastAsia="Times New Roman" w:hAnsi="GHEA Grapalat" w:cs="Times New Roman"/>
                <w:sz w:val="20"/>
                <w:szCs w:val="20"/>
                <w:vertAlign w:val="superscript"/>
                <w:lang w:val="hy-AM" w:eastAsia="hy-AM" w:bidi="hy-AM"/>
              </w:rPr>
              <w:sym w:font="Symbol" w:char="F02A"/>
            </w:r>
          </w:p>
        </w:tc>
        <w:tc>
          <w:tcPr>
            <w:tcW w:w="2693" w:type="dxa"/>
            <w:shd w:val="clear" w:color="auto" w:fill="FFFFFF"/>
          </w:tcPr>
          <w:p w14:paraId="059C09AD"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11</w:t>
            </w:r>
          </w:p>
        </w:tc>
        <w:tc>
          <w:tcPr>
            <w:tcW w:w="2694" w:type="dxa"/>
            <w:shd w:val="clear" w:color="auto" w:fill="FFFFFF"/>
          </w:tcPr>
          <w:p w14:paraId="4E2BF189"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Բկ/կգ</w:t>
            </w:r>
          </w:p>
        </w:tc>
      </w:tr>
      <w:tr w:rsidR="00A62176" w:rsidRPr="00A62176" w14:paraId="6FB80D9A" w14:textId="77777777" w:rsidTr="00F84C30">
        <w:trPr>
          <w:jc w:val="center"/>
        </w:trPr>
        <w:tc>
          <w:tcPr>
            <w:tcW w:w="2457" w:type="dxa"/>
            <w:vMerge w:val="restart"/>
            <w:shd w:val="clear" w:color="auto" w:fill="FFFFFF"/>
          </w:tcPr>
          <w:p w14:paraId="0D5C4E39"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Հացահատիկաոլոռային մշակաբույսեր (ոլոռ, լոբի, սիսեռ, ոսպ, բակլա, մաշ, տափոլոռ)</w:t>
            </w:r>
          </w:p>
        </w:tc>
        <w:tc>
          <w:tcPr>
            <w:tcW w:w="8405" w:type="dxa"/>
            <w:gridSpan w:val="3"/>
            <w:shd w:val="clear" w:color="auto" w:fill="FFFFFF"/>
          </w:tcPr>
          <w:p w14:paraId="29319F46"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Թունավոր տարրեր</w:t>
            </w:r>
          </w:p>
        </w:tc>
      </w:tr>
      <w:tr w:rsidR="00A62176" w:rsidRPr="00A62176" w14:paraId="19399033" w14:textId="77777777" w:rsidTr="00F84C30">
        <w:trPr>
          <w:jc w:val="center"/>
        </w:trPr>
        <w:tc>
          <w:tcPr>
            <w:tcW w:w="2457" w:type="dxa"/>
            <w:vMerge/>
            <w:shd w:val="clear" w:color="auto" w:fill="FFFFFF"/>
          </w:tcPr>
          <w:p w14:paraId="02EED099"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1EC5369B"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Կապար</w:t>
            </w:r>
          </w:p>
        </w:tc>
        <w:tc>
          <w:tcPr>
            <w:tcW w:w="2693" w:type="dxa"/>
            <w:shd w:val="clear" w:color="auto" w:fill="FFFFFF"/>
          </w:tcPr>
          <w:p w14:paraId="0ECC948E"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tc>
        <w:tc>
          <w:tcPr>
            <w:tcW w:w="2694" w:type="dxa"/>
            <w:shd w:val="clear" w:color="auto" w:fill="FFFFFF"/>
          </w:tcPr>
          <w:p w14:paraId="596BD790"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2D672351" w14:textId="77777777" w:rsidTr="00F84C30">
        <w:trPr>
          <w:jc w:val="center"/>
        </w:trPr>
        <w:tc>
          <w:tcPr>
            <w:tcW w:w="2457" w:type="dxa"/>
            <w:vMerge/>
            <w:shd w:val="clear" w:color="auto" w:fill="FFFFFF"/>
          </w:tcPr>
          <w:p w14:paraId="505DA2AF"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3336E938"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Արսեն</w:t>
            </w:r>
          </w:p>
        </w:tc>
        <w:tc>
          <w:tcPr>
            <w:tcW w:w="2693" w:type="dxa"/>
            <w:shd w:val="clear" w:color="auto" w:fill="FFFFFF"/>
          </w:tcPr>
          <w:p w14:paraId="5C9DD46C"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0,3</w:t>
            </w:r>
          </w:p>
        </w:tc>
        <w:tc>
          <w:tcPr>
            <w:tcW w:w="2694" w:type="dxa"/>
            <w:shd w:val="clear" w:color="auto" w:fill="FFFFFF"/>
          </w:tcPr>
          <w:p w14:paraId="2DEB0D3A"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076F3F6A" w14:textId="77777777" w:rsidTr="00F84C30">
        <w:trPr>
          <w:jc w:val="center"/>
        </w:trPr>
        <w:tc>
          <w:tcPr>
            <w:tcW w:w="2457" w:type="dxa"/>
            <w:vMerge/>
            <w:shd w:val="clear" w:color="auto" w:fill="FFFFFF"/>
          </w:tcPr>
          <w:p w14:paraId="68C2AB92"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0F3CF561"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Կադմիում</w:t>
            </w:r>
          </w:p>
        </w:tc>
        <w:tc>
          <w:tcPr>
            <w:tcW w:w="2693" w:type="dxa"/>
            <w:shd w:val="clear" w:color="auto" w:fill="FFFFFF"/>
          </w:tcPr>
          <w:p w14:paraId="309E4EF3"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694" w:type="dxa"/>
            <w:shd w:val="clear" w:color="auto" w:fill="FFFFFF"/>
          </w:tcPr>
          <w:p w14:paraId="44478968"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468C12BB" w14:textId="77777777" w:rsidTr="00F84C30">
        <w:trPr>
          <w:jc w:val="center"/>
        </w:trPr>
        <w:tc>
          <w:tcPr>
            <w:tcW w:w="2457" w:type="dxa"/>
            <w:vMerge/>
            <w:shd w:val="clear" w:color="auto" w:fill="FFFFFF"/>
          </w:tcPr>
          <w:p w14:paraId="51E076CF"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2B3AD0F9"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Սնդիկ</w:t>
            </w:r>
          </w:p>
        </w:tc>
        <w:tc>
          <w:tcPr>
            <w:tcW w:w="2693" w:type="dxa"/>
            <w:shd w:val="clear" w:color="auto" w:fill="FFFFFF"/>
          </w:tcPr>
          <w:p w14:paraId="0A6F97E8"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c>
          <w:tcPr>
            <w:tcW w:w="2694" w:type="dxa"/>
            <w:shd w:val="clear" w:color="auto" w:fill="FFFFFF"/>
          </w:tcPr>
          <w:p w14:paraId="762362A4"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0C761B18" w14:textId="77777777" w:rsidTr="00F84C30">
        <w:trPr>
          <w:jc w:val="center"/>
        </w:trPr>
        <w:tc>
          <w:tcPr>
            <w:tcW w:w="2457" w:type="dxa"/>
            <w:vMerge/>
            <w:shd w:val="clear" w:color="auto" w:fill="FFFFFF"/>
          </w:tcPr>
          <w:p w14:paraId="06B7722B"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8405" w:type="dxa"/>
            <w:gridSpan w:val="3"/>
            <w:shd w:val="clear" w:color="auto" w:fill="FFFFFF"/>
          </w:tcPr>
          <w:p w14:paraId="46A3941E"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Միկոտոքսիններ</w:t>
            </w:r>
          </w:p>
        </w:tc>
      </w:tr>
      <w:tr w:rsidR="00A62176" w:rsidRPr="00A62176" w14:paraId="70815BC6" w14:textId="77777777" w:rsidTr="00F84C30">
        <w:trPr>
          <w:jc w:val="center"/>
        </w:trPr>
        <w:tc>
          <w:tcPr>
            <w:tcW w:w="2457" w:type="dxa"/>
            <w:vMerge/>
            <w:shd w:val="clear" w:color="auto" w:fill="FFFFFF"/>
          </w:tcPr>
          <w:p w14:paraId="29FA132E"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79BE8CAC"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Աֆլատոքսին B1</w:t>
            </w:r>
          </w:p>
        </w:tc>
        <w:tc>
          <w:tcPr>
            <w:tcW w:w="2693" w:type="dxa"/>
            <w:shd w:val="clear" w:color="auto" w:fill="FFFFFF"/>
          </w:tcPr>
          <w:p w14:paraId="1E278ED5"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0,005</w:t>
            </w:r>
          </w:p>
        </w:tc>
        <w:tc>
          <w:tcPr>
            <w:tcW w:w="2694" w:type="dxa"/>
            <w:shd w:val="clear" w:color="auto" w:fill="FFFFFF"/>
          </w:tcPr>
          <w:p w14:paraId="6E9F4E07"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1F1CF221" w14:textId="77777777" w:rsidTr="00F84C30">
        <w:trPr>
          <w:jc w:val="center"/>
        </w:trPr>
        <w:tc>
          <w:tcPr>
            <w:tcW w:w="2457" w:type="dxa"/>
            <w:vMerge/>
            <w:shd w:val="clear" w:color="auto" w:fill="FFFFFF"/>
          </w:tcPr>
          <w:p w14:paraId="2DAAB73D"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8405" w:type="dxa"/>
            <w:gridSpan w:val="3"/>
            <w:shd w:val="clear" w:color="auto" w:fill="FFFFFF"/>
          </w:tcPr>
          <w:p w14:paraId="09445FD4"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Թունաքիմիկատներ</w:t>
            </w:r>
          </w:p>
        </w:tc>
      </w:tr>
      <w:tr w:rsidR="00A62176" w:rsidRPr="00A62176" w14:paraId="0796A55A" w14:textId="77777777" w:rsidTr="00F84C30">
        <w:trPr>
          <w:jc w:val="center"/>
        </w:trPr>
        <w:tc>
          <w:tcPr>
            <w:tcW w:w="2457" w:type="dxa"/>
            <w:vMerge/>
            <w:shd w:val="clear" w:color="auto" w:fill="FFFFFF"/>
          </w:tcPr>
          <w:p w14:paraId="3481929D"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69E25478"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Հեքսաքլորցիկլոհեքսան (ալֆա-, բետա-, գամմա- իզոմերներ)</w:t>
            </w:r>
          </w:p>
        </w:tc>
        <w:tc>
          <w:tcPr>
            <w:tcW w:w="2693" w:type="dxa"/>
            <w:shd w:val="clear" w:color="auto" w:fill="FFFFFF"/>
          </w:tcPr>
          <w:p w14:paraId="2ACF6BB8"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tc>
        <w:tc>
          <w:tcPr>
            <w:tcW w:w="2694" w:type="dxa"/>
            <w:shd w:val="clear" w:color="auto" w:fill="FFFFFF"/>
          </w:tcPr>
          <w:p w14:paraId="72642970"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699D6D1E" w14:textId="77777777" w:rsidTr="00F84C30">
        <w:trPr>
          <w:jc w:val="center"/>
        </w:trPr>
        <w:tc>
          <w:tcPr>
            <w:tcW w:w="2457" w:type="dxa"/>
            <w:vMerge/>
            <w:shd w:val="clear" w:color="auto" w:fill="FFFFFF"/>
          </w:tcPr>
          <w:p w14:paraId="39522452"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1F48213A"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ԴԴՏ-ն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դրա մետաբոլիտները</w:t>
            </w:r>
          </w:p>
        </w:tc>
        <w:tc>
          <w:tcPr>
            <w:tcW w:w="2693" w:type="dxa"/>
            <w:shd w:val="clear" w:color="auto" w:fill="FFFFFF"/>
          </w:tcPr>
          <w:p w14:paraId="2D2F73D4"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c>
          <w:tcPr>
            <w:tcW w:w="2694" w:type="dxa"/>
            <w:shd w:val="clear" w:color="auto" w:fill="FFFFFF"/>
          </w:tcPr>
          <w:p w14:paraId="107B69FB"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6AE3F2DE" w14:textId="77777777" w:rsidTr="00F84C30">
        <w:trPr>
          <w:jc w:val="center"/>
        </w:trPr>
        <w:tc>
          <w:tcPr>
            <w:tcW w:w="2457" w:type="dxa"/>
            <w:vMerge/>
            <w:shd w:val="clear" w:color="auto" w:fill="FFFFFF"/>
          </w:tcPr>
          <w:p w14:paraId="576FF4CF"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7D0F8C07"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Սնդիկօրգանական թունաքիմիկատներ</w:t>
            </w:r>
          </w:p>
        </w:tc>
        <w:tc>
          <w:tcPr>
            <w:tcW w:w="2693" w:type="dxa"/>
            <w:shd w:val="clear" w:color="auto" w:fill="FFFFFF"/>
          </w:tcPr>
          <w:p w14:paraId="587BD8C9"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c>
          <w:tcPr>
            <w:tcW w:w="2694" w:type="dxa"/>
            <w:shd w:val="clear" w:color="auto" w:fill="FFFFFF"/>
          </w:tcPr>
          <w:p w14:paraId="223874C2"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54D825F7" w14:textId="77777777" w:rsidTr="00F84C30">
        <w:trPr>
          <w:jc w:val="center"/>
        </w:trPr>
        <w:tc>
          <w:tcPr>
            <w:tcW w:w="2457" w:type="dxa"/>
            <w:vMerge/>
            <w:shd w:val="clear" w:color="auto" w:fill="FFFFFF"/>
          </w:tcPr>
          <w:p w14:paraId="45E917EC"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1A479A85"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2,4-D թթու, դրա աղերը, եթերները</w:t>
            </w:r>
          </w:p>
        </w:tc>
        <w:tc>
          <w:tcPr>
            <w:tcW w:w="2693" w:type="dxa"/>
            <w:shd w:val="clear" w:color="auto" w:fill="FFFFFF"/>
          </w:tcPr>
          <w:p w14:paraId="47FF955E"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c>
          <w:tcPr>
            <w:tcW w:w="2694" w:type="dxa"/>
            <w:shd w:val="clear" w:color="auto" w:fill="FFFFFF"/>
          </w:tcPr>
          <w:p w14:paraId="331201B4"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34BE99BE" w14:textId="77777777" w:rsidTr="00F84C30">
        <w:trPr>
          <w:jc w:val="center"/>
        </w:trPr>
        <w:tc>
          <w:tcPr>
            <w:tcW w:w="2457" w:type="dxa"/>
            <w:vMerge/>
            <w:shd w:val="clear" w:color="auto" w:fill="FFFFFF"/>
          </w:tcPr>
          <w:p w14:paraId="03354AD4"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2E844F2E" w14:textId="77777777" w:rsidR="00A62176" w:rsidRPr="00A62176" w:rsidRDefault="00A62176" w:rsidP="00A62176">
            <w:pPr>
              <w:widowControl w:val="0"/>
              <w:spacing w:after="120" w:line="240" w:lineRule="auto"/>
              <w:ind w:left="73" w:right="110"/>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Վնասատուներով վարակվածությունը*</w:t>
            </w:r>
          </w:p>
        </w:tc>
        <w:tc>
          <w:tcPr>
            <w:tcW w:w="2693" w:type="dxa"/>
            <w:shd w:val="clear" w:color="auto" w:fill="FFFFFF"/>
          </w:tcPr>
          <w:p w14:paraId="24DE58FA"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Չի թույլատրվում, </w:t>
            </w:r>
            <w:r w:rsidRPr="00A62176">
              <w:rPr>
                <w:rFonts w:ascii="GHEA Grapalat" w:eastAsia="Times New Roman" w:hAnsi="GHEA Grapalat" w:cs="Times New Roman"/>
                <w:sz w:val="20"/>
                <w:szCs w:val="20"/>
                <w:lang w:val="hy-AM" w:eastAsia="hy-AM" w:bidi="hy-AM"/>
              </w:rPr>
              <w:br/>
              <w:t xml:space="preserve">բացի տիզով վարակվածությունից՝ </w:t>
            </w:r>
            <w:r w:rsidRPr="00A62176">
              <w:rPr>
                <w:rFonts w:ascii="GHEA Grapalat" w:eastAsia="Times New Roman" w:hAnsi="GHEA Grapalat" w:cs="Times New Roman"/>
                <w:sz w:val="20"/>
                <w:szCs w:val="20"/>
                <w:lang w:val="hy-AM" w:eastAsia="hy-AM" w:bidi="hy-AM"/>
              </w:rPr>
              <w:br/>
            </w:r>
            <w:r w:rsidRPr="00A62176">
              <w:rPr>
                <w:rFonts w:ascii="GHEA Grapalat" w:eastAsia="Times New Roman" w:hAnsi="GHEA Grapalat" w:cs="Times New Roman"/>
                <w:sz w:val="20"/>
                <w:szCs w:val="20"/>
                <w:lang w:val="hy-AM" w:eastAsia="hy-AM" w:bidi="hy-AM"/>
              </w:rPr>
              <w:lastRenderedPageBreak/>
              <w:t>20 նմուշ/կգ-ից** ոչ բարձր</w:t>
            </w:r>
          </w:p>
        </w:tc>
        <w:tc>
          <w:tcPr>
            <w:tcW w:w="2694" w:type="dxa"/>
            <w:shd w:val="clear" w:color="auto" w:fill="FFFFFF"/>
          </w:tcPr>
          <w:p w14:paraId="01084152"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Բացի լոբուց, սիսեռից, ոսպից</w:t>
            </w:r>
          </w:p>
        </w:tc>
      </w:tr>
      <w:tr w:rsidR="00A62176" w:rsidRPr="00A62176" w14:paraId="08CA68AD" w14:textId="77777777" w:rsidTr="00F84C30">
        <w:trPr>
          <w:jc w:val="center"/>
        </w:trPr>
        <w:tc>
          <w:tcPr>
            <w:tcW w:w="2457" w:type="dxa"/>
            <w:vMerge/>
            <w:shd w:val="clear" w:color="auto" w:fill="FFFFFF"/>
          </w:tcPr>
          <w:p w14:paraId="0F1CD549"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602F0688" w14:textId="77777777" w:rsidR="00A62176" w:rsidRPr="00A62176" w:rsidRDefault="00A62176" w:rsidP="00A62176">
            <w:pPr>
              <w:widowControl w:val="0"/>
              <w:spacing w:after="120" w:line="240" w:lineRule="auto"/>
              <w:ind w:left="73" w:right="110"/>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Մեռած</w:t>
            </w:r>
            <w:r w:rsidRPr="00A62176">
              <w:rPr>
                <w:rFonts w:ascii="GHEA Grapalat" w:eastAsia="Times New Roman" w:hAnsi="GHEA Grapalat" w:cs="Times New Roman"/>
                <w:b/>
                <w:sz w:val="20"/>
                <w:szCs w:val="20"/>
                <w:lang w:val="hy-AM" w:eastAsia="hy-AM" w:bidi="hy-AM"/>
              </w:rPr>
              <w:t xml:space="preserve"> </w:t>
            </w:r>
            <w:r w:rsidRPr="00A62176">
              <w:rPr>
                <w:rFonts w:ascii="GHEA Grapalat" w:eastAsia="Times New Roman" w:hAnsi="GHEA Grapalat" w:cs="Times New Roman"/>
                <w:bCs/>
                <w:color w:val="000000"/>
                <w:sz w:val="20"/>
                <w:szCs w:val="20"/>
                <w:shd w:val="clear" w:color="auto" w:fill="FFFFFF"/>
                <w:lang w:val="hy-AM" w:eastAsia="hy-AM" w:bidi="hy-AM"/>
              </w:rPr>
              <w:t>միջատ-</w:t>
            </w:r>
            <w:r w:rsidRPr="00A62176">
              <w:rPr>
                <w:rFonts w:ascii="GHEA Grapalat" w:eastAsia="Times New Roman" w:hAnsi="GHEA Grapalat" w:cs="Times New Roman"/>
                <w:b/>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վնասատուներով աղտոտվածությունը</w:t>
            </w:r>
          </w:p>
        </w:tc>
        <w:tc>
          <w:tcPr>
            <w:tcW w:w="2693" w:type="dxa"/>
            <w:shd w:val="clear" w:color="auto" w:fill="FFFFFF"/>
          </w:tcPr>
          <w:p w14:paraId="071A69A9"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Չի թույլատրվում</w:t>
            </w:r>
          </w:p>
        </w:tc>
        <w:tc>
          <w:tcPr>
            <w:tcW w:w="2694" w:type="dxa"/>
            <w:shd w:val="clear" w:color="auto" w:fill="FFFFFF"/>
          </w:tcPr>
          <w:p w14:paraId="1B5436E3"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6F6E83FF" w14:textId="77777777" w:rsidTr="00F84C30">
        <w:trPr>
          <w:jc w:val="center"/>
        </w:trPr>
        <w:tc>
          <w:tcPr>
            <w:tcW w:w="2457" w:type="dxa"/>
            <w:vMerge/>
            <w:shd w:val="clear" w:color="auto" w:fill="FFFFFF"/>
          </w:tcPr>
          <w:p w14:paraId="581E6FE4"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8405" w:type="dxa"/>
            <w:gridSpan w:val="3"/>
            <w:shd w:val="clear" w:color="auto" w:fill="FFFFFF"/>
          </w:tcPr>
          <w:p w14:paraId="22B75CC4"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Ռադիոնուկլիդներ</w:t>
            </w:r>
          </w:p>
        </w:tc>
      </w:tr>
      <w:tr w:rsidR="00A62176" w:rsidRPr="00A62176" w14:paraId="79E24C8A" w14:textId="77777777" w:rsidTr="00F84C30">
        <w:trPr>
          <w:jc w:val="center"/>
        </w:trPr>
        <w:tc>
          <w:tcPr>
            <w:tcW w:w="2457" w:type="dxa"/>
            <w:vMerge/>
            <w:shd w:val="clear" w:color="auto" w:fill="FFFFFF"/>
          </w:tcPr>
          <w:p w14:paraId="7DCAC1B2"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6675D7CD"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Ցեզիում-137</w:t>
            </w:r>
          </w:p>
        </w:tc>
        <w:tc>
          <w:tcPr>
            <w:tcW w:w="2693" w:type="dxa"/>
            <w:shd w:val="clear" w:color="auto" w:fill="FFFFFF"/>
          </w:tcPr>
          <w:p w14:paraId="51E4C357"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60</w:t>
            </w:r>
          </w:p>
        </w:tc>
        <w:tc>
          <w:tcPr>
            <w:tcW w:w="2694" w:type="dxa"/>
            <w:shd w:val="clear" w:color="auto" w:fill="FFFFFF"/>
          </w:tcPr>
          <w:p w14:paraId="5026C1B6"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Բկ/կգ</w:t>
            </w:r>
          </w:p>
        </w:tc>
      </w:tr>
      <w:tr w:rsidR="00A62176" w:rsidRPr="00A62176" w14:paraId="44109687" w14:textId="77777777" w:rsidTr="00F84C30">
        <w:trPr>
          <w:jc w:val="center"/>
        </w:trPr>
        <w:tc>
          <w:tcPr>
            <w:tcW w:w="2457" w:type="dxa"/>
            <w:vMerge/>
            <w:shd w:val="clear" w:color="auto" w:fill="FFFFFF"/>
          </w:tcPr>
          <w:p w14:paraId="799F39C6"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6C7853A4"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Ստրոնցիում-90***</w:t>
            </w:r>
          </w:p>
        </w:tc>
        <w:tc>
          <w:tcPr>
            <w:tcW w:w="2693" w:type="dxa"/>
            <w:shd w:val="clear" w:color="auto" w:fill="FFFFFF"/>
          </w:tcPr>
          <w:p w14:paraId="5F2DBE60"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11</w:t>
            </w:r>
          </w:p>
        </w:tc>
        <w:tc>
          <w:tcPr>
            <w:tcW w:w="2694" w:type="dxa"/>
            <w:shd w:val="clear" w:color="auto" w:fill="FFFFFF"/>
          </w:tcPr>
          <w:p w14:paraId="78ED5631"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Բկ/կգ</w:t>
            </w:r>
          </w:p>
        </w:tc>
      </w:tr>
      <w:tr w:rsidR="00A62176" w:rsidRPr="00A62176" w14:paraId="4226F6D2" w14:textId="77777777" w:rsidTr="00F84C30">
        <w:trPr>
          <w:jc w:val="center"/>
        </w:trPr>
        <w:tc>
          <w:tcPr>
            <w:tcW w:w="2457" w:type="dxa"/>
            <w:vMerge w:val="restart"/>
            <w:shd w:val="clear" w:color="auto" w:fill="FFFFFF"/>
          </w:tcPr>
          <w:p w14:paraId="4B6B9548"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Յուղատու մշակաբույսեր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սոյա, բամբակենի, կտավատ, կանճրակ, մանանեխ, քունջութ, գետնընկույզ)</w:t>
            </w:r>
          </w:p>
        </w:tc>
        <w:tc>
          <w:tcPr>
            <w:tcW w:w="8405" w:type="dxa"/>
            <w:gridSpan w:val="3"/>
            <w:shd w:val="clear" w:color="auto" w:fill="FFFFFF"/>
          </w:tcPr>
          <w:p w14:paraId="794AB5A2"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Թունավոր տարրեր</w:t>
            </w:r>
          </w:p>
        </w:tc>
      </w:tr>
      <w:tr w:rsidR="00A62176" w:rsidRPr="00A62176" w14:paraId="47AD6CDA" w14:textId="77777777" w:rsidTr="00F84C30">
        <w:trPr>
          <w:jc w:val="center"/>
        </w:trPr>
        <w:tc>
          <w:tcPr>
            <w:tcW w:w="2457" w:type="dxa"/>
            <w:vMerge/>
            <w:shd w:val="clear" w:color="auto" w:fill="FFFFFF"/>
          </w:tcPr>
          <w:p w14:paraId="6BD7B093"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14:paraId="4C9DF2E2"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Կապար</w:t>
            </w:r>
          </w:p>
        </w:tc>
        <w:tc>
          <w:tcPr>
            <w:tcW w:w="2693" w:type="dxa"/>
            <w:shd w:val="clear" w:color="auto" w:fill="FFFFFF"/>
          </w:tcPr>
          <w:p w14:paraId="627BAF20"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694" w:type="dxa"/>
            <w:shd w:val="clear" w:color="auto" w:fill="FFFFFF"/>
          </w:tcPr>
          <w:p w14:paraId="3DFA5576"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4154B7A4" w14:textId="77777777" w:rsidTr="00F84C30">
        <w:trPr>
          <w:jc w:val="center"/>
        </w:trPr>
        <w:tc>
          <w:tcPr>
            <w:tcW w:w="2457" w:type="dxa"/>
            <w:vMerge/>
            <w:shd w:val="clear" w:color="auto" w:fill="FFFFFF"/>
          </w:tcPr>
          <w:p w14:paraId="6335D0FE"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14:paraId="229F8C66"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Արսեն</w:t>
            </w:r>
          </w:p>
        </w:tc>
        <w:tc>
          <w:tcPr>
            <w:tcW w:w="2693" w:type="dxa"/>
            <w:shd w:val="clear" w:color="auto" w:fill="FFFFFF"/>
          </w:tcPr>
          <w:p w14:paraId="5DD9DCA6"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0,3</w:t>
            </w:r>
          </w:p>
        </w:tc>
        <w:tc>
          <w:tcPr>
            <w:tcW w:w="2694" w:type="dxa"/>
            <w:shd w:val="clear" w:color="auto" w:fill="FFFFFF"/>
          </w:tcPr>
          <w:p w14:paraId="09F2C3F8"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72FF0F54" w14:textId="77777777" w:rsidTr="00F84C30">
        <w:trPr>
          <w:jc w:val="center"/>
        </w:trPr>
        <w:tc>
          <w:tcPr>
            <w:tcW w:w="2457" w:type="dxa"/>
            <w:vMerge/>
            <w:shd w:val="clear" w:color="auto" w:fill="FFFFFF"/>
          </w:tcPr>
          <w:p w14:paraId="6A15F168"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14:paraId="66DB1306"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Կադմիում</w:t>
            </w:r>
          </w:p>
        </w:tc>
        <w:tc>
          <w:tcPr>
            <w:tcW w:w="2693" w:type="dxa"/>
            <w:shd w:val="clear" w:color="auto" w:fill="FFFFFF"/>
          </w:tcPr>
          <w:p w14:paraId="7D75AAC3"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694" w:type="dxa"/>
            <w:shd w:val="clear" w:color="auto" w:fill="FFFFFF"/>
          </w:tcPr>
          <w:p w14:paraId="2624F606"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7249D260" w14:textId="77777777" w:rsidTr="00F84C30">
        <w:trPr>
          <w:jc w:val="center"/>
        </w:trPr>
        <w:tc>
          <w:tcPr>
            <w:tcW w:w="2457" w:type="dxa"/>
            <w:vMerge/>
            <w:shd w:val="clear" w:color="auto" w:fill="FFFFFF"/>
          </w:tcPr>
          <w:p w14:paraId="3DFC10D6"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14:paraId="0A1EBD62"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Սնդիկ</w:t>
            </w:r>
          </w:p>
        </w:tc>
        <w:tc>
          <w:tcPr>
            <w:tcW w:w="2693" w:type="dxa"/>
            <w:shd w:val="clear" w:color="auto" w:fill="FFFFFF"/>
          </w:tcPr>
          <w:p w14:paraId="585411B2"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c>
          <w:tcPr>
            <w:tcW w:w="2694" w:type="dxa"/>
            <w:shd w:val="clear" w:color="auto" w:fill="FFFFFF"/>
          </w:tcPr>
          <w:p w14:paraId="2C37C33D"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5B9A4D5F" w14:textId="77777777" w:rsidTr="00F84C30">
        <w:trPr>
          <w:jc w:val="center"/>
        </w:trPr>
        <w:tc>
          <w:tcPr>
            <w:tcW w:w="2457" w:type="dxa"/>
            <w:vMerge/>
            <w:shd w:val="clear" w:color="auto" w:fill="FFFFFF"/>
          </w:tcPr>
          <w:p w14:paraId="15189734"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8405" w:type="dxa"/>
            <w:gridSpan w:val="3"/>
            <w:shd w:val="clear" w:color="auto" w:fill="FFFFFF"/>
          </w:tcPr>
          <w:p w14:paraId="6B6D4FC6"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Միկոտոքսիններ</w:t>
            </w:r>
          </w:p>
        </w:tc>
      </w:tr>
      <w:tr w:rsidR="00A62176" w:rsidRPr="00A62176" w14:paraId="5AD4BD64" w14:textId="77777777" w:rsidTr="00F84C30">
        <w:trPr>
          <w:jc w:val="center"/>
        </w:trPr>
        <w:tc>
          <w:tcPr>
            <w:tcW w:w="2457" w:type="dxa"/>
            <w:vMerge/>
            <w:shd w:val="clear" w:color="auto" w:fill="FFFFFF"/>
          </w:tcPr>
          <w:p w14:paraId="49972BD3"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3018" w:type="dxa"/>
            <w:shd w:val="clear" w:color="auto" w:fill="FFFFFF"/>
          </w:tcPr>
          <w:p w14:paraId="47791039"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Աֆլատոքսին B1</w:t>
            </w:r>
          </w:p>
        </w:tc>
        <w:tc>
          <w:tcPr>
            <w:tcW w:w="2693" w:type="dxa"/>
            <w:shd w:val="clear" w:color="auto" w:fill="FFFFFF"/>
          </w:tcPr>
          <w:p w14:paraId="0A703AFE"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0,005</w:t>
            </w:r>
          </w:p>
        </w:tc>
        <w:tc>
          <w:tcPr>
            <w:tcW w:w="2694" w:type="dxa"/>
            <w:shd w:val="clear" w:color="auto" w:fill="FFFFFF"/>
          </w:tcPr>
          <w:p w14:paraId="0E93E56A"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0355E492" w14:textId="77777777" w:rsidTr="00F84C30">
        <w:trPr>
          <w:jc w:val="center"/>
        </w:trPr>
        <w:tc>
          <w:tcPr>
            <w:tcW w:w="2457" w:type="dxa"/>
            <w:vMerge/>
            <w:shd w:val="clear" w:color="auto" w:fill="FFFFFF"/>
          </w:tcPr>
          <w:p w14:paraId="2E7293C6"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p>
        </w:tc>
        <w:tc>
          <w:tcPr>
            <w:tcW w:w="8405" w:type="dxa"/>
            <w:gridSpan w:val="3"/>
            <w:tcBorders>
              <w:bottom w:val="single" w:sz="4" w:space="0" w:color="auto"/>
            </w:tcBorders>
            <w:shd w:val="clear" w:color="auto" w:fill="FFFFFF"/>
          </w:tcPr>
          <w:p w14:paraId="7C9BE2BA"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Թունաքիմիկատներ</w:t>
            </w:r>
          </w:p>
        </w:tc>
      </w:tr>
      <w:tr w:rsidR="00A62176" w:rsidRPr="00A62176" w14:paraId="18E9A2CA" w14:textId="77777777" w:rsidTr="00F84C30">
        <w:trPr>
          <w:trHeight w:val="370"/>
          <w:jc w:val="center"/>
        </w:trPr>
        <w:tc>
          <w:tcPr>
            <w:tcW w:w="2457" w:type="dxa"/>
            <w:vMerge/>
            <w:tcBorders>
              <w:right w:val="single" w:sz="4" w:space="0" w:color="auto"/>
            </w:tcBorders>
            <w:shd w:val="clear" w:color="auto" w:fill="FFFFFF"/>
          </w:tcPr>
          <w:p w14:paraId="112E7734"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p>
        </w:tc>
        <w:tc>
          <w:tcPr>
            <w:tcW w:w="3018" w:type="dxa"/>
            <w:vMerge w:val="restart"/>
            <w:tcBorders>
              <w:top w:val="single" w:sz="4" w:space="0" w:color="auto"/>
              <w:left w:val="single" w:sz="4" w:space="0" w:color="auto"/>
              <w:bottom w:val="nil"/>
              <w:right w:val="single" w:sz="4" w:space="0" w:color="auto"/>
            </w:tcBorders>
            <w:shd w:val="clear" w:color="auto" w:fill="FFFFFF"/>
          </w:tcPr>
          <w:p w14:paraId="3E9FC847"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Հեքսաքլորցիկլոհեքսան (ալֆա-, բետա-, գամմա- իզոմերներ)</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2D32316" w14:textId="77777777"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48F5CDEC"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բամբակենի</w:t>
            </w:r>
          </w:p>
        </w:tc>
      </w:tr>
      <w:tr w:rsidR="00A62176" w:rsidRPr="00A62176" w14:paraId="58CA4A62" w14:textId="77777777" w:rsidTr="00F84C30">
        <w:trPr>
          <w:trHeight w:val="900"/>
          <w:jc w:val="center"/>
        </w:trPr>
        <w:tc>
          <w:tcPr>
            <w:tcW w:w="2457" w:type="dxa"/>
            <w:vMerge/>
            <w:tcBorders>
              <w:right w:val="single" w:sz="4" w:space="0" w:color="auto"/>
            </w:tcBorders>
            <w:shd w:val="clear" w:color="auto" w:fill="FFFFFF"/>
          </w:tcPr>
          <w:p w14:paraId="5616E0DE"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p>
        </w:tc>
        <w:tc>
          <w:tcPr>
            <w:tcW w:w="3018" w:type="dxa"/>
            <w:vMerge/>
            <w:tcBorders>
              <w:top w:val="nil"/>
              <w:left w:val="single" w:sz="4" w:space="0" w:color="auto"/>
              <w:bottom w:val="nil"/>
              <w:right w:val="single" w:sz="4" w:space="0" w:color="auto"/>
            </w:tcBorders>
            <w:shd w:val="clear" w:color="auto" w:fill="FFFFFF"/>
          </w:tcPr>
          <w:p w14:paraId="46BD9B69"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2FFE129"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0,4</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5D6DCFD0"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Կտավատ, մանանեխ, կանճրակ</w:t>
            </w:r>
          </w:p>
        </w:tc>
      </w:tr>
      <w:tr w:rsidR="00A62176" w:rsidRPr="00A62176" w14:paraId="6EDE89FA" w14:textId="77777777" w:rsidTr="00F84C30">
        <w:trPr>
          <w:trHeight w:val="915"/>
          <w:jc w:val="center"/>
        </w:trPr>
        <w:tc>
          <w:tcPr>
            <w:tcW w:w="2457" w:type="dxa"/>
            <w:vMerge/>
            <w:tcBorders>
              <w:right w:val="single" w:sz="4" w:space="0" w:color="auto"/>
            </w:tcBorders>
            <w:shd w:val="clear" w:color="auto" w:fill="FFFFFF"/>
          </w:tcPr>
          <w:p w14:paraId="63947A0D"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p>
        </w:tc>
        <w:tc>
          <w:tcPr>
            <w:tcW w:w="3018" w:type="dxa"/>
            <w:vMerge/>
            <w:tcBorders>
              <w:top w:val="nil"/>
              <w:left w:val="single" w:sz="4" w:space="0" w:color="auto"/>
              <w:bottom w:val="single" w:sz="4" w:space="0" w:color="auto"/>
              <w:right w:val="single" w:sz="4" w:space="0" w:color="auto"/>
            </w:tcBorders>
            <w:shd w:val="clear" w:color="auto" w:fill="FFFFFF"/>
          </w:tcPr>
          <w:p w14:paraId="521B2681"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6A0FE46" w14:textId="77777777"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1947B459"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գետնընկույզ</w:t>
            </w:r>
          </w:p>
        </w:tc>
      </w:tr>
      <w:tr w:rsidR="00A62176" w:rsidRPr="00A62176" w14:paraId="686886DE" w14:textId="77777777" w:rsidTr="00F84C30">
        <w:trPr>
          <w:trHeight w:val="320"/>
          <w:jc w:val="center"/>
        </w:trPr>
        <w:tc>
          <w:tcPr>
            <w:tcW w:w="2457" w:type="dxa"/>
            <w:vMerge/>
            <w:tcBorders>
              <w:right w:val="single" w:sz="4" w:space="0" w:color="auto"/>
            </w:tcBorders>
            <w:shd w:val="clear" w:color="auto" w:fill="FFFFFF"/>
          </w:tcPr>
          <w:p w14:paraId="6A603F3E"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vMerge w:val="restart"/>
            <w:tcBorders>
              <w:top w:val="single" w:sz="4" w:space="0" w:color="auto"/>
              <w:left w:val="single" w:sz="4" w:space="0" w:color="auto"/>
              <w:bottom w:val="nil"/>
              <w:right w:val="single" w:sz="4" w:space="0" w:color="auto"/>
            </w:tcBorders>
            <w:shd w:val="clear" w:color="auto" w:fill="FFFFFF"/>
          </w:tcPr>
          <w:p w14:paraId="09671E72"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ԴԴՏ-ն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դրա մետաբոլիտները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407A4A0" w14:textId="77777777"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44436438"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բամբակենի</w:t>
            </w:r>
          </w:p>
        </w:tc>
      </w:tr>
      <w:tr w:rsidR="00A62176" w:rsidRPr="00A62176" w14:paraId="68293783" w14:textId="77777777" w:rsidTr="00F84C30">
        <w:trPr>
          <w:trHeight w:val="825"/>
          <w:jc w:val="center"/>
        </w:trPr>
        <w:tc>
          <w:tcPr>
            <w:tcW w:w="2457" w:type="dxa"/>
            <w:vMerge/>
            <w:tcBorders>
              <w:right w:val="single" w:sz="4" w:space="0" w:color="auto"/>
            </w:tcBorders>
            <w:shd w:val="clear" w:color="auto" w:fill="FFFFFF"/>
          </w:tcPr>
          <w:p w14:paraId="0D0ADA47"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vMerge/>
            <w:tcBorders>
              <w:top w:val="nil"/>
              <w:left w:val="single" w:sz="4" w:space="0" w:color="auto"/>
              <w:bottom w:val="nil"/>
              <w:right w:val="single" w:sz="4" w:space="0" w:color="auto"/>
            </w:tcBorders>
            <w:shd w:val="clear" w:color="auto" w:fill="FFFFFF"/>
          </w:tcPr>
          <w:p w14:paraId="74649148"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1267FE6"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4D05876D"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Կտավատ, մանանեխ, կանճրակ</w:t>
            </w:r>
          </w:p>
        </w:tc>
      </w:tr>
      <w:tr w:rsidR="00A62176" w:rsidRPr="00A62176" w14:paraId="32FD1D58" w14:textId="77777777" w:rsidTr="00F84C30">
        <w:trPr>
          <w:trHeight w:val="990"/>
          <w:jc w:val="center"/>
        </w:trPr>
        <w:tc>
          <w:tcPr>
            <w:tcW w:w="2457" w:type="dxa"/>
            <w:vMerge/>
            <w:tcBorders>
              <w:right w:val="single" w:sz="4" w:space="0" w:color="auto"/>
            </w:tcBorders>
            <w:shd w:val="clear" w:color="auto" w:fill="FFFFFF"/>
          </w:tcPr>
          <w:p w14:paraId="10439168"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vMerge/>
            <w:tcBorders>
              <w:top w:val="nil"/>
              <w:left w:val="single" w:sz="4" w:space="0" w:color="auto"/>
              <w:bottom w:val="single" w:sz="4" w:space="0" w:color="auto"/>
              <w:right w:val="single" w:sz="4" w:space="0" w:color="auto"/>
            </w:tcBorders>
            <w:shd w:val="clear" w:color="auto" w:fill="FFFFFF"/>
          </w:tcPr>
          <w:p w14:paraId="0B2DFD14"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E52A7E0" w14:textId="77777777" w:rsidR="00A62176" w:rsidRPr="00A62176" w:rsidRDefault="00A62176" w:rsidP="00A62176">
            <w:pPr>
              <w:widowControl w:val="0"/>
              <w:shd w:val="clear" w:color="auto" w:fill="FFFFFF"/>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0,15</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43FF44BF" w14:textId="77777777" w:rsidR="00A62176" w:rsidRPr="00A62176" w:rsidRDefault="00A62176" w:rsidP="00A62176">
            <w:pPr>
              <w:widowControl w:val="0"/>
              <w:shd w:val="clear" w:color="auto" w:fill="FFFFFF"/>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գետնընկույզ</w:t>
            </w:r>
          </w:p>
        </w:tc>
      </w:tr>
      <w:tr w:rsidR="00A62176" w:rsidRPr="00042FA4" w14:paraId="01B2038A" w14:textId="77777777" w:rsidTr="00F84C30">
        <w:trPr>
          <w:jc w:val="center"/>
        </w:trPr>
        <w:tc>
          <w:tcPr>
            <w:tcW w:w="2457" w:type="dxa"/>
            <w:vMerge/>
            <w:shd w:val="clear" w:color="auto" w:fill="FFFFFF"/>
          </w:tcPr>
          <w:p w14:paraId="335B7729"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tcBorders>
              <w:top w:val="single" w:sz="4" w:space="0" w:color="auto"/>
            </w:tcBorders>
            <w:shd w:val="clear" w:color="auto" w:fill="FFFFFF"/>
          </w:tcPr>
          <w:p w14:paraId="56F73097" w14:textId="77777777" w:rsidR="00A62176" w:rsidRPr="00A62176" w:rsidRDefault="00A62176" w:rsidP="00A62176">
            <w:pPr>
              <w:widowControl w:val="0"/>
              <w:spacing w:after="120" w:line="240" w:lineRule="auto"/>
              <w:ind w:left="73" w:right="110"/>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Վնասատուներով վարակվածությունը*</w:t>
            </w:r>
          </w:p>
        </w:tc>
        <w:tc>
          <w:tcPr>
            <w:tcW w:w="2693" w:type="dxa"/>
            <w:tcBorders>
              <w:top w:val="single" w:sz="4" w:space="0" w:color="auto"/>
            </w:tcBorders>
            <w:shd w:val="clear" w:color="auto" w:fill="FFFFFF"/>
          </w:tcPr>
          <w:p w14:paraId="641002BF"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Չի թույլատրվում, բացի տիզով վարակվածությունից 20 նմուշ/կգ-ից** ոչ բարձր</w:t>
            </w:r>
          </w:p>
        </w:tc>
        <w:tc>
          <w:tcPr>
            <w:tcW w:w="2694" w:type="dxa"/>
            <w:tcBorders>
              <w:top w:val="single" w:sz="4" w:space="0" w:color="auto"/>
            </w:tcBorders>
            <w:shd w:val="clear" w:color="auto" w:fill="FFFFFF"/>
          </w:tcPr>
          <w:p w14:paraId="554636D2"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r>
      <w:tr w:rsidR="00A62176" w:rsidRPr="00A62176" w14:paraId="2FA8EFC4" w14:textId="77777777" w:rsidTr="00F84C30">
        <w:trPr>
          <w:jc w:val="center"/>
        </w:trPr>
        <w:tc>
          <w:tcPr>
            <w:tcW w:w="2457" w:type="dxa"/>
            <w:vMerge/>
            <w:shd w:val="clear" w:color="auto" w:fill="FFFFFF"/>
          </w:tcPr>
          <w:p w14:paraId="253E722B"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8405" w:type="dxa"/>
            <w:gridSpan w:val="3"/>
            <w:shd w:val="clear" w:color="auto" w:fill="FFFFFF"/>
          </w:tcPr>
          <w:p w14:paraId="67AE9577" w14:textId="77777777" w:rsidR="00A62176" w:rsidRPr="00A62176" w:rsidRDefault="00A62176" w:rsidP="00A62176">
            <w:pPr>
              <w:widowControl w:val="0"/>
              <w:spacing w:after="120" w:line="240" w:lineRule="auto"/>
              <w:ind w:left="73" w:right="110"/>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Ռադիոնուկլիդներ</w:t>
            </w:r>
          </w:p>
        </w:tc>
      </w:tr>
      <w:tr w:rsidR="00A62176" w:rsidRPr="00A62176" w14:paraId="14A65B3F" w14:textId="77777777" w:rsidTr="00F84C30">
        <w:trPr>
          <w:jc w:val="center"/>
        </w:trPr>
        <w:tc>
          <w:tcPr>
            <w:tcW w:w="2457" w:type="dxa"/>
            <w:vMerge/>
            <w:shd w:val="clear" w:color="auto" w:fill="FFFFFF"/>
          </w:tcPr>
          <w:p w14:paraId="7F02FD81"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30C42CC2"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Ցեզիում-137</w:t>
            </w:r>
          </w:p>
        </w:tc>
        <w:tc>
          <w:tcPr>
            <w:tcW w:w="2693" w:type="dxa"/>
            <w:shd w:val="clear" w:color="auto" w:fill="FFFFFF"/>
          </w:tcPr>
          <w:p w14:paraId="70F5E1B8"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60</w:t>
            </w:r>
          </w:p>
        </w:tc>
        <w:tc>
          <w:tcPr>
            <w:tcW w:w="2694" w:type="dxa"/>
            <w:shd w:val="clear" w:color="auto" w:fill="FFFFFF"/>
          </w:tcPr>
          <w:p w14:paraId="23E1487B"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Բկ/կգ</w:t>
            </w:r>
          </w:p>
        </w:tc>
      </w:tr>
      <w:tr w:rsidR="00A62176" w:rsidRPr="00A62176" w14:paraId="65B64FA1" w14:textId="77777777" w:rsidTr="00F84C30">
        <w:trPr>
          <w:jc w:val="center"/>
        </w:trPr>
        <w:tc>
          <w:tcPr>
            <w:tcW w:w="2457" w:type="dxa"/>
            <w:vMerge/>
            <w:shd w:val="clear" w:color="auto" w:fill="FFFFFF"/>
          </w:tcPr>
          <w:p w14:paraId="4D073B14" w14:textId="77777777" w:rsidR="00A62176" w:rsidRPr="00A62176" w:rsidRDefault="00A62176" w:rsidP="00A62176">
            <w:pPr>
              <w:widowControl w:val="0"/>
              <w:spacing w:after="120" w:line="240" w:lineRule="auto"/>
              <w:ind w:left="73" w:right="110"/>
              <w:rPr>
                <w:rFonts w:ascii="GHEA Grapalat" w:eastAsia="Calibri" w:hAnsi="GHEA Grapalat" w:cs="Times New Roman"/>
                <w:sz w:val="20"/>
                <w:szCs w:val="20"/>
                <w:lang w:val="hy-AM" w:eastAsia="hy-AM" w:bidi="hy-AM"/>
              </w:rPr>
            </w:pPr>
          </w:p>
        </w:tc>
        <w:tc>
          <w:tcPr>
            <w:tcW w:w="3018" w:type="dxa"/>
            <w:shd w:val="clear" w:color="auto" w:fill="FFFFFF"/>
          </w:tcPr>
          <w:p w14:paraId="29725B23"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Ստրոնցիում-90***</w:t>
            </w:r>
          </w:p>
        </w:tc>
        <w:tc>
          <w:tcPr>
            <w:tcW w:w="2693" w:type="dxa"/>
            <w:shd w:val="clear" w:color="auto" w:fill="FFFFFF"/>
          </w:tcPr>
          <w:p w14:paraId="231F24A2" w14:textId="77777777" w:rsidR="00A62176" w:rsidRPr="00A62176" w:rsidRDefault="00A62176" w:rsidP="00A62176">
            <w:pPr>
              <w:widowControl w:val="0"/>
              <w:spacing w:after="120" w:line="240" w:lineRule="auto"/>
              <w:ind w:left="73" w:right="11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11</w:t>
            </w:r>
          </w:p>
        </w:tc>
        <w:tc>
          <w:tcPr>
            <w:tcW w:w="2694" w:type="dxa"/>
            <w:shd w:val="clear" w:color="auto" w:fill="FFFFFF"/>
          </w:tcPr>
          <w:p w14:paraId="7CCD294C"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Բկ/կգ</w:t>
            </w:r>
          </w:p>
        </w:tc>
      </w:tr>
      <w:tr w:rsidR="00A62176" w:rsidRPr="00042FA4" w14:paraId="5BF2ABFA" w14:textId="77777777" w:rsidTr="00F84C30">
        <w:trPr>
          <w:jc w:val="center"/>
        </w:trPr>
        <w:tc>
          <w:tcPr>
            <w:tcW w:w="10862" w:type="dxa"/>
            <w:gridSpan w:val="4"/>
            <w:shd w:val="clear" w:color="auto" w:fill="FFFFFF"/>
          </w:tcPr>
          <w:p w14:paraId="1E19B99E" w14:textId="77777777" w:rsidR="00A62176" w:rsidRPr="00A62176" w:rsidRDefault="00A62176" w:rsidP="00A62176">
            <w:pPr>
              <w:widowControl w:val="0"/>
              <w:spacing w:after="120" w:line="240" w:lineRule="auto"/>
              <w:ind w:left="73" w:right="11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Հացահատիկը կարող է պարունակել միայն Մաքսային միության անդամ պետության օրենսդրությանը համապատասխան գրանցված ԳՁՕ հոսքագծեր։ ԳՁՕ պարունակող հացահատիկ</w:t>
            </w:r>
            <w:r w:rsidRPr="00A62176">
              <w:rPr>
                <w:rFonts w:ascii="GHEA Grapalat" w:eastAsia="Times New Roman" w:hAnsi="GHEA Grapalat" w:cs="Sylfaen"/>
                <w:sz w:val="20"/>
                <w:szCs w:val="20"/>
                <w:lang w:val="hy-AM" w:eastAsia="hy-AM" w:bidi="hy-AM"/>
              </w:rPr>
              <w:t>ի</w:t>
            </w:r>
            <w:r w:rsidRPr="00A62176">
              <w:rPr>
                <w:rFonts w:ascii="GHEA Grapalat" w:eastAsia="Times New Roman" w:hAnsi="GHEA Grapalat" w:cs="Times New Roman"/>
                <w:sz w:val="20"/>
                <w:szCs w:val="20"/>
                <w:lang w:val="hy-AM" w:eastAsia="hy-AM" w:bidi="hy-AM"/>
              </w:rPr>
              <w:t xml:space="preserve"> </w:t>
            </w:r>
            <w:r w:rsidRPr="00A62176">
              <w:rPr>
                <w:rFonts w:ascii="GHEA Grapalat" w:eastAsia="Times New Roman" w:hAnsi="GHEA Grapalat" w:cs="Sylfaen"/>
                <w:sz w:val="20"/>
                <w:szCs w:val="20"/>
                <w:lang w:val="hy-AM" w:eastAsia="hy-AM" w:bidi="hy-AM"/>
              </w:rPr>
              <w:t>մեջ</w:t>
            </w:r>
            <w:r w:rsidRPr="00A62176">
              <w:rPr>
                <w:rFonts w:ascii="GHEA Grapalat" w:eastAsia="Times New Roman" w:hAnsi="GHEA Grapalat" w:cs="Times New Roman"/>
                <w:sz w:val="20"/>
                <w:szCs w:val="20"/>
                <w:lang w:val="hy-AM" w:eastAsia="hy-AM" w:bidi="hy-AM"/>
              </w:rPr>
              <w:t xml:space="preserve"> թույլատրվում է 0,9 %-ից ոչ ավելի չգրանցված ԳՁՕ հոսքագծեր։</w:t>
            </w:r>
          </w:p>
        </w:tc>
      </w:tr>
    </w:tbl>
    <w:p w14:paraId="07BC7DE6" w14:textId="77777777" w:rsidR="00A41E8A" w:rsidRDefault="00A41E8A" w:rsidP="00A62176">
      <w:pPr>
        <w:widowControl w:val="0"/>
        <w:spacing w:line="360" w:lineRule="auto"/>
        <w:ind w:left="2835"/>
        <w:jc w:val="right"/>
        <w:rPr>
          <w:rFonts w:ascii="GHEA Grapalat" w:eastAsia="Sylfaen" w:hAnsi="GHEA Grapalat" w:cs="Times New Roman"/>
          <w:bCs/>
          <w:sz w:val="24"/>
          <w:szCs w:val="24"/>
          <w:shd w:val="clear" w:color="auto" w:fill="FFFFFF"/>
          <w:lang w:val="hy-AM" w:eastAsia="hy-AM" w:bidi="hy-AM"/>
        </w:rPr>
      </w:pPr>
      <w:bookmarkStart w:id="8" w:name="bookmark9"/>
    </w:p>
    <w:p w14:paraId="65369F7E" w14:textId="77777777" w:rsidR="00A62176" w:rsidRPr="00A62176" w:rsidRDefault="00A62176" w:rsidP="00A62176">
      <w:pPr>
        <w:widowControl w:val="0"/>
        <w:spacing w:line="360" w:lineRule="auto"/>
        <w:ind w:left="2835"/>
        <w:jc w:val="right"/>
        <w:rPr>
          <w:rFonts w:ascii="GHEA Grapalat" w:eastAsia="Sylfaen" w:hAnsi="GHEA Grapalat" w:cs="Times New Roman"/>
          <w:bCs/>
          <w:sz w:val="24"/>
          <w:szCs w:val="24"/>
          <w:shd w:val="clear" w:color="auto" w:fill="FFFFFF"/>
          <w:lang w:val="hy-AM" w:eastAsia="hy-AM" w:bidi="hy-AM"/>
        </w:rPr>
      </w:pPr>
      <w:r w:rsidRPr="00A62176">
        <w:rPr>
          <w:rFonts w:ascii="GHEA Grapalat" w:eastAsia="Sylfaen" w:hAnsi="GHEA Grapalat" w:cs="Times New Roman"/>
          <w:bCs/>
          <w:sz w:val="24"/>
          <w:szCs w:val="24"/>
          <w:shd w:val="clear" w:color="auto" w:fill="FFFFFF"/>
          <w:lang w:val="hy-AM" w:eastAsia="hy-AM" w:bidi="hy-AM"/>
        </w:rPr>
        <w:lastRenderedPageBreak/>
        <w:t>Հավելված 3</w:t>
      </w:r>
    </w:p>
    <w:p w14:paraId="7B9194CA" w14:textId="77777777" w:rsidR="00A62176" w:rsidRPr="00A62176" w:rsidRDefault="00A62176" w:rsidP="00A62176">
      <w:pPr>
        <w:widowControl w:val="0"/>
        <w:spacing w:line="360" w:lineRule="auto"/>
        <w:ind w:left="2835"/>
        <w:jc w:val="right"/>
        <w:rPr>
          <w:rFonts w:ascii="GHEA Grapalat" w:eastAsia="Times New Roman" w:hAnsi="GHEA Grapalat" w:cs="Times New Roman"/>
          <w:b/>
          <w:bCs/>
          <w:sz w:val="24"/>
          <w:szCs w:val="24"/>
          <w:lang w:val="hy-AM" w:eastAsia="hy-AM" w:bidi="hy-AM"/>
        </w:rPr>
      </w:pPr>
      <w:r w:rsidRPr="00A62176">
        <w:rPr>
          <w:rFonts w:ascii="GHEA Grapalat" w:eastAsia="Sylfaen" w:hAnsi="GHEA Grapalat" w:cs="Times New Roman"/>
          <w:bCs/>
          <w:sz w:val="24"/>
          <w:szCs w:val="24"/>
          <w:shd w:val="clear" w:color="auto" w:fill="FFFFFF"/>
          <w:lang w:val="hy-AM" w:eastAsia="hy-AM" w:bidi="hy-AM"/>
        </w:rPr>
        <w:t xml:space="preserve">«Հացահատիկի անվտանգության մասին» </w:t>
      </w:r>
      <w:r w:rsidRPr="00A62176">
        <w:rPr>
          <w:rFonts w:ascii="GHEA Grapalat" w:eastAsia="Sylfaen" w:hAnsi="GHEA Grapalat" w:cs="Times New Roman"/>
          <w:bCs/>
          <w:sz w:val="24"/>
          <w:szCs w:val="24"/>
          <w:shd w:val="clear" w:color="auto" w:fill="FFFFFF"/>
          <w:lang w:val="hy-AM" w:eastAsia="hy-AM" w:bidi="hy-AM"/>
        </w:rPr>
        <w:br/>
        <w:t>Մաքսային միության տեխնիկական կանոնակարգի</w:t>
      </w:r>
    </w:p>
    <w:p w14:paraId="1B05F86E" w14:textId="77777777" w:rsidR="00A62176" w:rsidRPr="00A62176" w:rsidRDefault="00A62176" w:rsidP="00A62176">
      <w:pPr>
        <w:widowControl w:val="0"/>
        <w:spacing w:line="360" w:lineRule="auto"/>
        <w:ind w:right="-8"/>
        <w:jc w:val="center"/>
        <w:outlineLvl w:val="1"/>
        <w:rPr>
          <w:rFonts w:ascii="GHEA Grapalat" w:eastAsia="Times New Roman" w:hAnsi="GHEA Grapalat" w:cs="Times New Roman"/>
          <w:b/>
          <w:bCs/>
          <w:sz w:val="24"/>
          <w:szCs w:val="24"/>
          <w:lang w:val="hy-AM" w:eastAsia="hy-AM" w:bidi="hy-AM"/>
        </w:rPr>
      </w:pPr>
    </w:p>
    <w:p w14:paraId="4F184EEE" w14:textId="77777777" w:rsidR="00A62176" w:rsidRPr="00A62176" w:rsidRDefault="00A62176" w:rsidP="00A62176">
      <w:pPr>
        <w:widowControl w:val="0"/>
        <w:spacing w:line="360" w:lineRule="auto"/>
        <w:ind w:right="-8"/>
        <w:jc w:val="center"/>
        <w:outlineLvl w:val="1"/>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bCs/>
          <w:sz w:val="24"/>
          <w:szCs w:val="24"/>
          <w:lang w:val="hy-AM" w:eastAsia="hy-AM" w:bidi="hy-AM"/>
        </w:rPr>
        <w:t>Սննդային նպատակներով մատակարարվող հացահատիկ</w:t>
      </w:r>
      <w:r w:rsidRPr="00A62176">
        <w:rPr>
          <w:rFonts w:ascii="GHEA Grapalat" w:eastAsia="Times New Roman" w:hAnsi="GHEA Grapalat" w:cs="Sylfaen"/>
          <w:b/>
          <w:bCs/>
          <w:sz w:val="24"/>
          <w:szCs w:val="24"/>
          <w:lang w:val="hy-AM" w:eastAsia="hy-AM" w:bidi="hy-AM"/>
        </w:rPr>
        <w:t>ի</w:t>
      </w:r>
      <w:r w:rsidRPr="00A62176">
        <w:rPr>
          <w:rFonts w:ascii="GHEA Grapalat" w:eastAsia="Times New Roman" w:hAnsi="GHEA Grapalat" w:cs="Times New Roman"/>
          <w:b/>
          <w:bCs/>
          <w:sz w:val="24"/>
          <w:szCs w:val="24"/>
          <w:lang w:val="hy-AM" w:eastAsia="hy-AM" w:bidi="hy-AM"/>
        </w:rPr>
        <w:t xml:space="preserve"> </w:t>
      </w:r>
      <w:r w:rsidRPr="00A62176">
        <w:rPr>
          <w:rFonts w:ascii="GHEA Grapalat" w:eastAsia="Times New Roman" w:hAnsi="GHEA Grapalat" w:cs="Sylfaen"/>
          <w:b/>
          <w:bCs/>
          <w:sz w:val="24"/>
          <w:szCs w:val="24"/>
          <w:lang w:val="hy-AM" w:eastAsia="hy-AM" w:bidi="hy-AM"/>
        </w:rPr>
        <w:t xml:space="preserve">մեջ </w:t>
      </w:r>
      <w:r w:rsidRPr="00A62176">
        <w:rPr>
          <w:rFonts w:ascii="GHEA Grapalat" w:eastAsia="Times New Roman" w:hAnsi="GHEA Grapalat" w:cs="Times New Roman"/>
          <w:b/>
          <w:bCs/>
          <w:sz w:val="24"/>
          <w:szCs w:val="24"/>
          <w:lang w:val="hy-AM" w:eastAsia="hy-AM" w:bidi="hy-AM"/>
        </w:rPr>
        <w:t>վնասակար</w:t>
      </w:r>
      <w:bookmarkEnd w:id="8"/>
      <w:r w:rsidRPr="00A62176">
        <w:rPr>
          <w:rFonts w:ascii="GHEA Grapalat" w:eastAsia="Times New Roman" w:hAnsi="GHEA Grapalat" w:cs="Times New Roman"/>
          <w:b/>
          <w:bCs/>
          <w:sz w:val="24"/>
          <w:szCs w:val="24"/>
          <w:lang w:val="hy-AM" w:eastAsia="hy-AM" w:bidi="hy-AM"/>
        </w:rPr>
        <w:t xml:space="preserve"> խառնուկների պարունակության սահմանային թույլատրելի մակարդակները</w:t>
      </w:r>
    </w:p>
    <w:tbl>
      <w:tblPr>
        <w:tblOverlap w:val="never"/>
        <w:tblW w:w="10141" w:type="dxa"/>
        <w:jc w:val="center"/>
        <w:tblLayout w:type="fixed"/>
        <w:tblCellMar>
          <w:left w:w="10" w:type="dxa"/>
          <w:right w:w="10" w:type="dxa"/>
        </w:tblCellMar>
        <w:tblLook w:val="04A0" w:firstRow="1" w:lastRow="0" w:firstColumn="1" w:lastColumn="0" w:noHBand="0" w:noVBand="1"/>
      </w:tblPr>
      <w:tblGrid>
        <w:gridCol w:w="2623"/>
        <w:gridCol w:w="4392"/>
        <w:gridCol w:w="3126"/>
      </w:tblGrid>
      <w:tr w:rsidR="00A62176" w:rsidRPr="00A62176" w14:paraId="34BBB1FB" w14:textId="77777777" w:rsidTr="00F84C30">
        <w:trPr>
          <w:jc w:val="center"/>
        </w:trPr>
        <w:tc>
          <w:tcPr>
            <w:tcW w:w="2623" w:type="dxa"/>
            <w:tcBorders>
              <w:top w:val="single" w:sz="4" w:space="0" w:color="auto"/>
              <w:left w:val="single" w:sz="4" w:space="0" w:color="auto"/>
            </w:tcBorders>
            <w:shd w:val="clear" w:color="auto" w:fill="FFFFFF"/>
          </w:tcPr>
          <w:p w14:paraId="7298D86D" w14:textId="77777777" w:rsidR="00A62176" w:rsidRPr="00A62176" w:rsidRDefault="00A62176" w:rsidP="00A62176">
            <w:pPr>
              <w:widowControl w:val="0"/>
              <w:spacing w:after="120" w:line="240" w:lineRule="auto"/>
              <w:ind w:left="143" w:right="126"/>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Հացահատիկի</w:t>
            </w:r>
            <w:r w:rsidRPr="00A62176">
              <w:rPr>
                <w:rFonts w:ascii="GHEA Grapalat" w:eastAsia="Times New Roman" w:hAnsi="GHEA Grapalat" w:cs="Times New Roman"/>
                <w:b/>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անվանումը</w:t>
            </w:r>
          </w:p>
        </w:tc>
        <w:tc>
          <w:tcPr>
            <w:tcW w:w="4392" w:type="dxa"/>
            <w:tcBorders>
              <w:top w:val="single" w:sz="4" w:space="0" w:color="auto"/>
              <w:left w:val="single" w:sz="4" w:space="0" w:color="auto"/>
            </w:tcBorders>
            <w:shd w:val="clear" w:color="auto" w:fill="FFFFFF"/>
          </w:tcPr>
          <w:p w14:paraId="6CB3B0E0" w14:textId="77777777" w:rsidR="00A62176" w:rsidRPr="00A62176" w:rsidRDefault="00A62176" w:rsidP="00A62176">
            <w:pPr>
              <w:widowControl w:val="0"/>
              <w:spacing w:after="120" w:line="240" w:lineRule="auto"/>
              <w:ind w:left="137" w:right="124"/>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Ցուցանիշի անվանումը</w:t>
            </w:r>
          </w:p>
        </w:tc>
        <w:tc>
          <w:tcPr>
            <w:tcW w:w="3126" w:type="dxa"/>
            <w:tcBorders>
              <w:top w:val="single" w:sz="4" w:space="0" w:color="auto"/>
              <w:left w:val="single" w:sz="4" w:space="0" w:color="auto"/>
              <w:right w:val="single" w:sz="4" w:space="0" w:color="auto"/>
            </w:tcBorders>
            <w:shd w:val="clear" w:color="auto" w:fill="FFFFFF"/>
          </w:tcPr>
          <w:p w14:paraId="44957524" w14:textId="77777777" w:rsidR="00A62176" w:rsidRPr="00A62176" w:rsidRDefault="00A62176" w:rsidP="00A62176">
            <w:pPr>
              <w:widowControl w:val="0"/>
              <w:spacing w:after="120" w:line="240" w:lineRule="auto"/>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Թույլատրելի </w:t>
            </w:r>
            <w:r w:rsidRPr="00A62176">
              <w:rPr>
                <w:rFonts w:ascii="GHEA Grapalat" w:eastAsia="Times New Roman" w:hAnsi="GHEA Grapalat" w:cs="Times New Roman"/>
                <w:bCs/>
                <w:color w:val="000000"/>
                <w:sz w:val="20"/>
                <w:szCs w:val="20"/>
                <w:shd w:val="clear" w:color="auto" w:fill="FFFFFF"/>
                <w:lang w:val="hy-AM" w:eastAsia="hy-AM" w:bidi="hy-AM"/>
              </w:rPr>
              <w:br/>
              <w:t>մակարդակը, %, ոչ ավելի</w:t>
            </w:r>
          </w:p>
        </w:tc>
      </w:tr>
      <w:tr w:rsidR="00A62176" w:rsidRPr="00A62176" w14:paraId="61D70FEC" w14:textId="77777777" w:rsidTr="00F84C30">
        <w:trPr>
          <w:jc w:val="center"/>
        </w:trPr>
        <w:tc>
          <w:tcPr>
            <w:tcW w:w="2623" w:type="dxa"/>
            <w:vMerge w:val="restart"/>
            <w:tcBorders>
              <w:top w:val="single" w:sz="4" w:space="0" w:color="auto"/>
              <w:left w:val="single" w:sz="4" w:space="0" w:color="auto"/>
            </w:tcBorders>
            <w:shd w:val="clear" w:color="auto" w:fill="FFFFFF"/>
          </w:tcPr>
          <w:p w14:paraId="1FA7C41A"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w:t>
            </w:r>
          </w:p>
        </w:tc>
        <w:tc>
          <w:tcPr>
            <w:tcW w:w="4392" w:type="dxa"/>
            <w:tcBorders>
              <w:top w:val="single" w:sz="4" w:space="0" w:color="auto"/>
              <w:left w:val="single" w:sz="4" w:space="0" w:color="auto"/>
            </w:tcBorders>
            <w:shd w:val="clear" w:color="auto" w:fill="FFFFFF"/>
          </w:tcPr>
          <w:p w14:paraId="021ACBBA"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Հասկաժանգ</w:t>
            </w:r>
          </w:p>
        </w:tc>
        <w:tc>
          <w:tcPr>
            <w:tcW w:w="3126" w:type="dxa"/>
            <w:tcBorders>
              <w:top w:val="single" w:sz="4" w:space="0" w:color="auto"/>
              <w:left w:val="single" w:sz="4" w:space="0" w:color="auto"/>
              <w:right w:val="single" w:sz="4" w:space="0" w:color="auto"/>
            </w:tcBorders>
            <w:shd w:val="clear" w:color="auto" w:fill="FFFFFF"/>
          </w:tcPr>
          <w:p w14:paraId="59064D79"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r>
      <w:tr w:rsidR="00A62176" w:rsidRPr="00A62176" w14:paraId="70C4F725" w14:textId="77777777" w:rsidTr="00F84C30">
        <w:trPr>
          <w:jc w:val="center"/>
        </w:trPr>
        <w:tc>
          <w:tcPr>
            <w:tcW w:w="2623" w:type="dxa"/>
            <w:vMerge/>
            <w:tcBorders>
              <w:left w:val="single" w:sz="4" w:space="0" w:color="auto"/>
            </w:tcBorders>
            <w:shd w:val="clear" w:color="auto" w:fill="FFFFFF"/>
          </w:tcPr>
          <w:p w14:paraId="128AAFF9"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6D8D91C3"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(ամբողջությամբ)</w:t>
            </w:r>
            <w:r w:rsidRPr="00A62176">
              <w:rPr>
                <w:rFonts w:ascii="GHEA Grapalat" w:eastAsia="Times New Roman" w:hAnsi="GHEA Grapalat" w:cs="Times New Roman"/>
                <w:sz w:val="20"/>
                <w:szCs w:val="20"/>
                <w:vertAlign w:val="superscript"/>
                <w:lang w:val="hy-AM" w:eastAsia="hy-AM" w:bidi="hy-AM"/>
              </w:rPr>
              <w:footnoteReference w:customMarkFollows="1" w:id="4"/>
              <w:sym w:font="Symbol" w:char="F02A"/>
            </w:r>
          </w:p>
        </w:tc>
        <w:tc>
          <w:tcPr>
            <w:tcW w:w="3126" w:type="dxa"/>
            <w:tcBorders>
              <w:top w:val="single" w:sz="4" w:space="0" w:color="auto"/>
              <w:left w:val="single" w:sz="4" w:space="0" w:color="auto"/>
              <w:right w:val="single" w:sz="4" w:space="0" w:color="auto"/>
            </w:tcBorders>
            <w:shd w:val="clear" w:color="auto" w:fill="FFFFFF"/>
          </w:tcPr>
          <w:p w14:paraId="6B1DC96B"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14:paraId="130FBC65" w14:textId="77777777" w:rsidTr="00F84C30">
        <w:trPr>
          <w:jc w:val="center"/>
        </w:trPr>
        <w:tc>
          <w:tcPr>
            <w:tcW w:w="2623" w:type="dxa"/>
            <w:vMerge/>
            <w:tcBorders>
              <w:left w:val="single" w:sz="4" w:space="0" w:color="auto"/>
            </w:tcBorders>
            <w:shd w:val="clear" w:color="auto" w:fill="FFFFFF"/>
          </w:tcPr>
          <w:p w14:paraId="4F4A2839"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6AF5EE31"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Քարառվույտ բազմագույն </w:t>
            </w:r>
          </w:p>
        </w:tc>
        <w:tc>
          <w:tcPr>
            <w:tcW w:w="3126" w:type="dxa"/>
            <w:tcBorders>
              <w:top w:val="single" w:sz="4" w:space="0" w:color="auto"/>
              <w:left w:val="single" w:sz="4" w:space="0" w:color="auto"/>
              <w:right w:val="single" w:sz="4" w:space="0" w:color="auto"/>
            </w:tcBorders>
            <w:shd w:val="clear" w:color="auto" w:fill="FFFFFF"/>
          </w:tcPr>
          <w:p w14:paraId="77BFC5AF"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14:paraId="79D9B597" w14:textId="77777777" w:rsidTr="00F84C30">
        <w:trPr>
          <w:jc w:val="center"/>
        </w:trPr>
        <w:tc>
          <w:tcPr>
            <w:tcW w:w="2623" w:type="dxa"/>
            <w:vMerge/>
            <w:tcBorders>
              <w:left w:val="single" w:sz="4" w:space="0" w:color="auto"/>
            </w:tcBorders>
            <w:shd w:val="clear" w:color="auto" w:fill="FFFFFF"/>
          </w:tcPr>
          <w:p w14:paraId="5DBB1EDE"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6E9C22FB"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Խավածածկ պտղային խամբար (հելիոտրոպ)</w:t>
            </w:r>
          </w:p>
        </w:tc>
        <w:tc>
          <w:tcPr>
            <w:tcW w:w="3126" w:type="dxa"/>
            <w:tcBorders>
              <w:top w:val="single" w:sz="4" w:space="0" w:color="auto"/>
              <w:left w:val="single" w:sz="4" w:space="0" w:color="auto"/>
              <w:right w:val="single" w:sz="4" w:space="0" w:color="auto"/>
            </w:tcBorders>
            <w:shd w:val="clear" w:color="auto" w:fill="FFFFFF"/>
          </w:tcPr>
          <w:p w14:paraId="76F6EC71"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14:paraId="53D718C7" w14:textId="77777777" w:rsidTr="00F84C30">
        <w:trPr>
          <w:jc w:val="center"/>
        </w:trPr>
        <w:tc>
          <w:tcPr>
            <w:tcW w:w="2623" w:type="dxa"/>
            <w:vMerge/>
            <w:tcBorders>
              <w:left w:val="single" w:sz="4" w:space="0" w:color="auto"/>
            </w:tcBorders>
            <w:shd w:val="clear" w:color="auto" w:fill="FFFFFF"/>
          </w:tcPr>
          <w:p w14:paraId="30185C84"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31A1F4C4"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Տրիխոդեսմա սպիտակահեր</w:t>
            </w:r>
          </w:p>
        </w:tc>
        <w:tc>
          <w:tcPr>
            <w:tcW w:w="3126" w:type="dxa"/>
            <w:tcBorders>
              <w:top w:val="single" w:sz="4" w:space="0" w:color="auto"/>
              <w:left w:val="single" w:sz="4" w:space="0" w:color="auto"/>
              <w:right w:val="single" w:sz="4" w:space="0" w:color="auto"/>
            </w:tcBorders>
            <w:shd w:val="clear" w:color="auto" w:fill="FFFFFF"/>
          </w:tcPr>
          <w:p w14:paraId="2D37E19D"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չի թույլատրվում</w:t>
            </w:r>
          </w:p>
        </w:tc>
      </w:tr>
      <w:tr w:rsidR="00A62176" w:rsidRPr="00A62176" w14:paraId="09427D5B" w14:textId="77777777" w:rsidTr="00F84C30">
        <w:trPr>
          <w:jc w:val="center"/>
        </w:trPr>
        <w:tc>
          <w:tcPr>
            <w:tcW w:w="2623" w:type="dxa"/>
            <w:vMerge/>
            <w:tcBorders>
              <w:left w:val="single" w:sz="4" w:space="0" w:color="auto"/>
            </w:tcBorders>
            <w:shd w:val="clear" w:color="auto" w:fill="FFFFFF"/>
          </w:tcPr>
          <w:p w14:paraId="7DDE74D6"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5A35412F"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Մրկոտ (մրոտ, սինեգուզային) հատիկներ</w:t>
            </w:r>
          </w:p>
        </w:tc>
        <w:tc>
          <w:tcPr>
            <w:tcW w:w="3126" w:type="dxa"/>
            <w:tcBorders>
              <w:top w:val="single" w:sz="4" w:space="0" w:color="auto"/>
              <w:left w:val="single" w:sz="4" w:space="0" w:color="auto"/>
              <w:right w:val="single" w:sz="4" w:space="0" w:color="auto"/>
            </w:tcBorders>
            <w:shd w:val="clear" w:color="auto" w:fill="FFFFFF"/>
          </w:tcPr>
          <w:p w14:paraId="48128343"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10,0</w:t>
            </w:r>
          </w:p>
        </w:tc>
      </w:tr>
      <w:tr w:rsidR="00A62176" w:rsidRPr="00A62176" w14:paraId="7C22C706" w14:textId="77777777" w:rsidTr="00F84C30">
        <w:trPr>
          <w:jc w:val="center"/>
        </w:trPr>
        <w:tc>
          <w:tcPr>
            <w:tcW w:w="2623" w:type="dxa"/>
            <w:vMerge/>
            <w:tcBorders>
              <w:left w:val="single" w:sz="4" w:space="0" w:color="auto"/>
            </w:tcBorders>
            <w:shd w:val="clear" w:color="auto" w:fill="FFFFFF"/>
          </w:tcPr>
          <w:p w14:paraId="56CFC1A2"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7B4438D1"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Ֆուզարիոզային հատիկներ</w:t>
            </w:r>
          </w:p>
        </w:tc>
        <w:tc>
          <w:tcPr>
            <w:tcW w:w="3126" w:type="dxa"/>
            <w:tcBorders>
              <w:top w:val="single" w:sz="4" w:space="0" w:color="auto"/>
              <w:left w:val="single" w:sz="4" w:space="0" w:color="auto"/>
              <w:right w:val="single" w:sz="4" w:space="0" w:color="auto"/>
            </w:tcBorders>
            <w:shd w:val="clear" w:color="auto" w:fill="FFFFFF"/>
          </w:tcPr>
          <w:p w14:paraId="0344A962"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r>
      <w:tr w:rsidR="00A62176" w:rsidRPr="00A62176" w14:paraId="33A5522F" w14:textId="77777777" w:rsidTr="00F84C30">
        <w:trPr>
          <w:jc w:val="center"/>
        </w:trPr>
        <w:tc>
          <w:tcPr>
            <w:tcW w:w="2623" w:type="dxa"/>
            <w:vMerge w:val="restart"/>
            <w:tcBorders>
              <w:top w:val="single" w:sz="4" w:space="0" w:color="auto"/>
              <w:left w:val="single" w:sz="4" w:space="0" w:color="auto"/>
            </w:tcBorders>
            <w:shd w:val="clear" w:color="auto" w:fill="FFFFFF"/>
          </w:tcPr>
          <w:p w14:paraId="5D3A3AC0"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Աշորա, տրիտիկալե</w:t>
            </w:r>
          </w:p>
        </w:tc>
        <w:tc>
          <w:tcPr>
            <w:tcW w:w="4392" w:type="dxa"/>
            <w:tcBorders>
              <w:top w:val="single" w:sz="4" w:space="0" w:color="auto"/>
              <w:left w:val="single" w:sz="4" w:space="0" w:color="auto"/>
            </w:tcBorders>
            <w:shd w:val="clear" w:color="auto" w:fill="FFFFFF"/>
          </w:tcPr>
          <w:p w14:paraId="1DECB530"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Հասկաժանգ</w:t>
            </w:r>
          </w:p>
        </w:tc>
        <w:tc>
          <w:tcPr>
            <w:tcW w:w="3126" w:type="dxa"/>
            <w:tcBorders>
              <w:top w:val="single" w:sz="4" w:space="0" w:color="auto"/>
              <w:left w:val="single" w:sz="4" w:space="0" w:color="auto"/>
              <w:right w:val="single" w:sz="4" w:space="0" w:color="auto"/>
            </w:tcBorders>
            <w:shd w:val="clear" w:color="auto" w:fill="FFFFFF"/>
          </w:tcPr>
          <w:p w14:paraId="1CEFB952"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r>
      <w:tr w:rsidR="00A62176" w:rsidRPr="00A62176" w14:paraId="13921769" w14:textId="77777777" w:rsidTr="00F84C30">
        <w:trPr>
          <w:jc w:val="center"/>
        </w:trPr>
        <w:tc>
          <w:tcPr>
            <w:tcW w:w="2623" w:type="dxa"/>
            <w:vMerge/>
            <w:tcBorders>
              <w:left w:val="single" w:sz="4" w:space="0" w:color="auto"/>
            </w:tcBorders>
            <w:shd w:val="clear" w:color="auto" w:fill="FFFFFF"/>
          </w:tcPr>
          <w:p w14:paraId="684EB548"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2E8D6DB0"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քարառվույտ բազմագույն (ամբողջությամբ)*</w:t>
            </w:r>
          </w:p>
        </w:tc>
        <w:tc>
          <w:tcPr>
            <w:tcW w:w="3126" w:type="dxa"/>
            <w:tcBorders>
              <w:top w:val="single" w:sz="4" w:space="0" w:color="auto"/>
              <w:left w:val="single" w:sz="4" w:space="0" w:color="auto"/>
              <w:right w:val="single" w:sz="4" w:space="0" w:color="auto"/>
            </w:tcBorders>
            <w:shd w:val="clear" w:color="auto" w:fill="FFFFFF"/>
          </w:tcPr>
          <w:p w14:paraId="02B5CD50"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14:paraId="4A042380" w14:textId="77777777" w:rsidTr="00F84C30">
        <w:trPr>
          <w:jc w:val="center"/>
        </w:trPr>
        <w:tc>
          <w:tcPr>
            <w:tcW w:w="2623" w:type="dxa"/>
            <w:vMerge/>
            <w:tcBorders>
              <w:left w:val="single" w:sz="4" w:space="0" w:color="auto"/>
            </w:tcBorders>
            <w:shd w:val="clear" w:color="auto" w:fill="FFFFFF"/>
          </w:tcPr>
          <w:p w14:paraId="6698C41A"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0DA809B1"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Խավածածկ պտղային խամբար (հելիոտրոպ)</w:t>
            </w:r>
          </w:p>
        </w:tc>
        <w:tc>
          <w:tcPr>
            <w:tcW w:w="3126" w:type="dxa"/>
            <w:tcBorders>
              <w:top w:val="single" w:sz="4" w:space="0" w:color="auto"/>
              <w:left w:val="single" w:sz="4" w:space="0" w:color="auto"/>
              <w:right w:val="single" w:sz="4" w:space="0" w:color="auto"/>
            </w:tcBorders>
            <w:shd w:val="clear" w:color="auto" w:fill="FFFFFF"/>
          </w:tcPr>
          <w:p w14:paraId="02888287"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14:paraId="077F84FF" w14:textId="77777777" w:rsidTr="00F84C30">
        <w:trPr>
          <w:jc w:val="center"/>
        </w:trPr>
        <w:tc>
          <w:tcPr>
            <w:tcW w:w="2623" w:type="dxa"/>
            <w:vMerge/>
            <w:tcBorders>
              <w:left w:val="single" w:sz="4" w:space="0" w:color="auto"/>
            </w:tcBorders>
            <w:shd w:val="clear" w:color="auto" w:fill="FFFFFF"/>
          </w:tcPr>
          <w:p w14:paraId="1BD2B0A8"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7CCFEEA0"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Տրիխոդեսմա սպիտակահեր</w:t>
            </w:r>
          </w:p>
        </w:tc>
        <w:tc>
          <w:tcPr>
            <w:tcW w:w="3126" w:type="dxa"/>
            <w:tcBorders>
              <w:top w:val="single" w:sz="4" w:space="0" w:color="auto"/>
              <w:left w:val="single" w:sz="4" w:space="0" w:color="auto"/>
              <w:right w:val="single" w:sz="4" w:space="0" w:color="auto"/>
            </w:tcBorders>
            <w:shd w:val="clear" w:color="auto" w:fill="FFFFFF"/>
          </w:tcPr>
          <w:p w14:paraId="500268E9"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չի թույլատրվում</w:t>
            </w:r>
          </w:p>
        </w:tc>
      </w:tr>
      <w:tr w:rsidR="00A62176" w:rsidRPr="00A62176" w14:paraId="67A7C308" w14:textId="77777777" w:rsidTr="00F84C30">
        <w:trPr>
          <w:jc w:val="center"/>
        </w:trPr>
        <w:tc>
          <w:tcPr>
            <w:tcW w:w="2623" w:type="dxa"/>
            <w:vMerge/>
            <w:tcBorders>
              <w:left w:val="single" w:sz="4" w:space="0" w:color="auto"/>
            </w:tcBorders>
            <w:shd w:val="clear" w:color="auto" w:fill="FFFFFF"/>
          </w:tcPr>
          <w:p w14:paraId="421DCFA7"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0CB4092C"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(ամբողջությամբ)*</w:t>
            </w:r>
          </w:p>
        </w:tc>
        <w:tc>
          <w:tcPr>
            <w:tcW w:w="3126" w:type="dxa"/>
            <w:tcBorders>
              <w:top w:val="single" w:sz="4" w:space="0" w:color="auto"/>
              <w:left w:val="single" w:sz="4" w:space="0" w:color="auto"/>
              <w:right w:val="single" w:sz="4" w:space="0" w:color="auto"/>
            </w:tcBorders>
            <w:shd w:val="clear" w:color="auto" w:fill="FFFFFF"/>
          </w:tcPr>
          <w:p w14:paraId="71D085BE"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14:paraId="1DE94AD5" w14:textId="77777777" w:rsidTr="00F84C30">
        <w:trPr>
          <w:jc w:val="center"/>
        </w:trPr>
        <w:tc>
          <w:tcPr>
            <w:tcW w:w="2623" w:type="dxa"/>
            <w:vMerge/>
            <w:tcBorders>
              <w:left w:val="single" w:sz="4" w:space="0" w:color="auto"/>
            </w:tcBorders>
            <w:shd w:val="clear" w:color="auto" w:fill="FFFFFF"/>
          </w:tcPr>
          <w:p w14:paraId="29F1F13C"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41C050C8"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Ֆուզարիոզային հատիկներ</w:t>
            </w:r>
          </w:p>
        </w:tc>
        <w:tc>
          <w:tcPr>
            <w:tcW w:w="3126" w:type="dxa"/>
            <w:tcBorders>
              <w:top w:val="single" w:sz="4" w:space="0" w:color="auto"/>
              <w:left w:val="single" w:sz="4" w:space="0" w:color="auto"/>
              <w:right w:val="single" w:sz="4" w:space="0" w:color="auto"/>
            </w:tcBorders>
            <w:shd w:val="clear" w:color="auto" w:fill="FFFFFF"/>
          </w:tcPr>
          <w:p w14:paraId="09E7D529"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r>
      <w:tr w:rsidR="00A62176" w:rsidRPr="00A62176" w14:paraId="2D95633C" w14:textId="77777777" w:rsidTr="00F84C30">
        <w:trPr>
          <w:jc w:val="center"/>
        </w:trPr>
        <w:tc>
          <w:tcPr>
            <w:tcW w:w="2623" w:type="dxa"/>
            <w:vMerge/>
            <w:tcBorders>
              <w:left w:val="single" w:sz="4" w:space="0" w:color="auto"/>
            </w:tcBorders>
            <w:shd w:val="clear" w:color="auto" w:fill="FFFFFF"/>
          </w:tcPr>
          <w:p w14:paraId="19E8850E"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bottom w:val="single" w:sz="4" w:space="0" w:color="auto"/>
            </w:tcBorders>
            <w:shd w:val="clear" w:color="auto" w:fill="FFFFFF"/>
          </w:tcPr>
          <w:p w14:paraId="08451BFE"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Վարդագույն երանգով հատիկներ</w:t>
            </w:r>
          </w:p>
        </w:tc>
        <w:tc>
          <w:tcPr>
            <w:tcW w:w="3126" w:type="dxa"/>
            <w:tcBorders>
              <w:top w:val="single" w:sz="4" w:space="0" w:color="auto"/>
              <w:left w:val="single" w:sz="4" w:space="0" w:color="auto"/>
              <w:bottom w:val="single" w:sz="4" w:space="0" w:color="auto"/>
              <w:right w:val="single" w:sz="4" w:space="0" w:color="auto"/>
            </w:tcBorders>
            <w:shd w:val="clear" w:color="auto" w:fill="FFFFFF"/>
          </w:tcPr>
          <w:p w14:paraId="5E4F91B3"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3,0</w:t>
            </w:r>
          </w:p>
        </w:tc>
      </w:tr>
      <w:tr w:rsidR="00A62176" w:rsidRPr="00A62176" w14:paraId="25B42811" w14:textId="77777777" w:rsidTr="00F84C30">
        <w:trPr>
          <w:jc w:val="center"/>
        </w:trPr>
        <w:tc>
          <w:tcPr>
            <w:tcW w:w="2623" w:type="dxa"/>
            <w:vMerge w:val="restart"/>
            <w:tcBorders>
              <w:top w:val="single" w:sz="4" w:space="0" w:color="auto"/>
              <w:left w:val="single" w:sz="4" w:space="0" w:color="auto"/>
              <w:right w:val="single" w:sz="4" w:space="0" w:color="auto"/>
            </w:tcBorders>
            <w:shd w:val="clear" w:color="auto" w:fill="FFFFFF"/>
          </w:tcPr>
          <w:p w14:paraId="570CBB27"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Վարսակ</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14:paraId="1E74B684"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հասկաժանգ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մրիկ (ամբողջությամբ)*</w:t>
            </w:r>
          </w:p>
        </w:tc>
        <w:tc>
          <w:tcPr>
            <w:tcW w:w="3126" w:type="dxa"/>
            <w:tcBorders>
              <w:top w:val="single" w:sz="4" w:space="0" w:color="auto"/>
              <w:left w:val="single" w:sz="4" w:space="0" w:color="auto"/>
              <w:bottom w:val="single" w:sz="4" w:space="0" w:color="auto"/>
              <w:right w:val="single" w:sz="4" w:space="0" w:color="auto"/>
            </w:tcBorders>
            <w:shd w:val="clear" w:color="auto" w:fill="FFFFFF"/>
          </w:tcPr>
          <w:p w14:paraId="7E8A9647"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14:paraId="2255CDC6" w14:textId="77777777" w:rsidTr="00F84C30">
        <w:trPr>
          <w:jc w:val="center"/>
        </w:trPr>
        <w:tc>
          <w:tcPr>
            <w:tcW w:w="2623" w:type="dxa"/>
            <w:vMerge/>
            <w:tcBorders>
              <w:left w:val="single" w:sz="4" w:space="0" w:color="auto"/>
            </w:tcBorders>
            <w:shd w:val="clear" w:color="auto" w:fill="FFFFFF"/>
          </w:tcPr>
          <w:p w14:paraId="0B71DAD6"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29E5023C"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Աղվեսագիի սոֆորա, քարառվույտ բազմագույն (ամբողջությամբ)</w:t>
            </w:r>
          </w:p>
        </w:tc>
        <w:tc>
          <w:tcPr>
            <w:tcW w:w="3126" w:type="dxa"/>
            <w:tcBorders>
              <w:top w:val="single" w:sz="4" w:space="0" w:color="auto"/>
              <w:left w:val="single" w:sz="4" w:space="0" w:color="auto"/>
              <w:right w:val="single" w:sz="4" w:space="0" w:color="auto"/>
            </w:tcBorders>
            <w:shd w:val="clear" w:color="auto" w:fill="FFFFFF"/>
          </w:tcPr>
          <w:p w14:paraId="51937E01"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r>
      <w:tr w:rsidR="00A62176" w:rsidRPr="00A62176" w14:paraId="090F036C" w14:textId="77777777" w:rsidTr="00F84C30">
        <w:trPr>
          <w:jc w:val="center"/>
        </w:trPr>
        <w:tc>
          <w:tcPr>
            <w:tcW w:w="2623" w:type="dxa"/>
            <w:vMerge/>
            <w:tcBorders>
              <w:left w:val="single" w:sz="4" w:space="0" w:color="auto"/>
            </w:tcBorders>
            <w:shd w:val="clear" w:color="auto" w:fill="FFFFFF"/>
          </w:tcPr>
          <w:p w14:paraId="50C3DD80"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051556AA"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Խավածածկ պտղային խամբար (հելիոտրոպ)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տրիխոդեսմա սպիտակահեր</w:t>
            </w:r>
          </w:p>
        </w:tc>
        <w:tc>
          <w:tcPr>
            <w:tcW w:w="3126" w:type="dxa"/>
            <w:tcBorders>
              <w:top w:val="single" w:sz="4" w:space="0" w:color="auto"/>
              <w:left w:val="single" w:sz="4" w:space="0" w:color="auto"/>
              <w:right w:val="single" w:sz="4" w:space="0" w:color="auto"/>
            </w:tcBorders>
            <w:shd w:val="clear" w:color="auto" w:fill="FFFFFF"/>
          </w:tcPr>
          <w:p w14:paraId="1EAA5F19"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14:paraId="35F2F4B6" w14:textId="77777777" w:rsidTr="00F84C30">
        <w:trPr>
          <w:jc w:val="center"/>
        </w:trPr>
        <w:tc>
          <w:tcPr>
            <w:tcW w:w="2623" w:type="dxa"/>
            <w:vMerge w:val="restart"/>
            <w:tcBorders>
              <w:top w:val="single" w:sz="4" w:space="0" w:color="auto"/>
              <w:left w:val="single" w:sz="4" w:space="0" w:color="auto"/>
            </w:tcBorders>
            <w:shd w:val="clear" w:color="auto" w:fill="FFFFFF"/>
          </w:tcPr>
          <w:p w14:paraId="200308B3"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Գարի</w:t>
            </w:r>
          </w:p>
        </w:tc>
        <w:tc>
          <w:tcPr>
            <w:tcW w:w="4392" w:type="dxa"/>
            <w:tcBorders>
              <w:top w:val="single" w:sz="4" w:space="0" w:color="auto"/>
              <w:left w:val="single" w:sz="4" w:space="0" w:color="auto"/>
            </w:tcBorders>
            <w:shd w:val="clear" w:color="auto" w:fill="FFFFFF"/>
          </w:tcPr>
          <w:p w14:paraId="2F7172ED"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Հասկաժանգ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մրիկ</w:t>
            </w:r>
          </w:p>
        </w:tc>
        <w:tc>
          <w:tcPr>
            <w:tcW w:w="3126" w:type="dxa"/>
            <w:tcBorders>
              <w:top w:val="single" w:sz="4" w:space="0" w:color="auto"/>
              <w:left w:val="single" w:sz="4" w:space="0" w:color="auto"/>
              <w:right w:val="single" w:sz="4" w:space="0" w:color="auto"/>
            </w:tcBorders>
            <w:shd w:val="clear" w:color="auto" w:fill="FFFFFF"/>
          </w:tcPr>
          <w:p w14:paraId="2E52B4E8"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14:paraId="0A7CEBF6" w14:textId="77777777" w:rsidTr="00F84C30">
        <w:trPr>
          <w:jc w:val="center"/>
        </w:trPr>
        <w:tc>
          <w:tcPr>
            <w:tcW w:w="2623" w:type="dxa"/>
            <w:vMerge/>
            <w:tcBorders>
              <w:left w:val="single" w:sz="4" w:space="0" w:color="auto"/>
            </w:tcBorders>
            <w:shd w:val="clear" w:color="auto" w:fill="FFFFFF"/>
          </w:tcPr>
          <w:p w14:paraId="44A2A815"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2F170FC9"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որոմ հարբեցնող, քարառվույտ բազմագույն (ամբողջությամբ)*</w:t>
            </w:r>
          </w:p>
        </w:tc>
        <w:tc>
          <w:tcPr>
            <w:tcW w:w="3126" w:type="dxa"/>
            <w:tcBorders>
              <w:top w:val="single" w:sz="4" w:space="0" w:color="auto"/>
              <w:left w:val="single" w:sz="4" w:space="0" w:color="auto"/>
              <w:right w:val="single" w:sz="4" w:space="0" w:color="auto"/>
            </w:tcBorders>
            <w:shd w:val="clear" w:color="auto" w:fill="FFFFFF"/>
          </w:tcPr>
          <w:p w14:paraId="22C569EA"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14:paraId="5A8153D9" w14:textId="77777777" w:rsidTr="00F84C30">
        <w:trPr>
          <w:jc w:val="center"/>
        </w:trPr>
        <w:tc>
          <w:tcPr>
            <w:tcW w:w="2623" w:type="dxa"/>
            <w:vMerge/>
            <w:tcBorders>
              <w:left w:val="single" w:sz="4" w:space="0" w:color="auto"/>
            </w:tcBorders>
            <w:shd w:val="clear" w:color="auto" w:fill="FFFFFF"/>
          </w:tcPr>
          <w:p w14:paraId="7574E773"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20E011A1"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Խավածածկ պտղային խամբար (հելիոտրոպ)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տրիխոդեսմա սպիտակահեր</w:t>
            </w:r>
          </w:p>
        </w:tc>
        <w:tc>
          <w:tcPr>
            <w:tcW w:w="3126" w:type="dxa"/>
            <w:tcBorders>
              <w:top w:val="single" w:sz="4" w:space="0" w:color="auto"/>
              <w:left w:val="single" w:sz="4" w:space="0" w:color="auto"/>
              <w:right w:val="single" w:sz="4" w:space="0" w:color="auto"/>
            </w:tcBorders>
            <w:shd w:val="clear" w:color="auto" w:fill="FFFFFF"/>
          </w:tcPr>
          <w:p w14:paraId="4F1101DD"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14:paraId="507C608D" w14:textId="77777777" w:rsidTr="00F84C30">
        <w:trPr>
          <w:jc w:val="center"/>
        </w:trPr>
        <w:tc>
          <w:tcPr>
            <w:tcW w:w="2623" w:type="dxa"/>
            <w:vMerge w:val="restart"/>
            <w:tcBorders>
              <w:top w:val="single" w:sz="4" w:space="0" w:color="auto"/>
              <w:left w:val="single" w:sz="4" w:space="0" w:color="auto"/>
            </w:tcBorders>
            <w:shd w:val="clear" w:color="auto" w:fill="FFFFFF"/>
          </w:tcPr>
          <w:p w14:paraId="2E7AA07F"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Կորեկ</w:t>
            </w:r>
          </w:p>
        </w:tc>
        <w:tc>
          <w:tcPr>
            <w:tcW w:w="4392" w:type="dxa"/>
            <w:tcBorders>
              <w:top w:val="single" w:sz="4" w:space="0" w:color="auto"/>
              <w:left w:val="single" w:sz="4" w:space="0" w:color="auto"/>
              <w:bottom w:val="single" w:sz="4" w:space="0" w:color="auto"/>
            </w:tcBorders>
            <w:shd w:val="clear" w:color="auto" w:fill="FFFFFF"/>
          </w:tcPr>
          <w:p w14:paraId="316BFADC"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Որոմ հարբեցնող, 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հասկաժանգ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մրիկ (ամբողջությամբ)</w:t>
            </w:r>
          </w:p>
        </w:tc>
        <w:tc>
          <w:tcPr>
            <w:tcW w:w="3126" w:type="dxa"/>
            <w:tcBorders>
              <w:top w:val="single" w:sz="4" w:space="0" w:color="auto"/>
              <w:left w:val="single" w:sz="4" w:space="0" w:color="auto"/>
              <w:bottom w:val="single" w:sz="4" w:space="0" w:color="auto"/>
              <w:right w:val="single" w:sz="4" w:space="0" w:color="auto"/>
            </w:tcBorders>
            <w:shd w:val="clear" w:color="auto" w:fill="FFFFFF"/>
          </w:tcPr>
          <w:p w14:paraId="168391C8"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0,18</w:t>
            </w:r>
          </w:p>
        </w:tc>
      </w:tr>
      <w:tr w:rsidR="00A62176" w:rsidRPr="00A62176" w14:paraId="53290AFC" w14:textId="77777777" w:rsidTr="00F84C30">
        <w:trPr>
          <w:jc w:val="center"/>
        </w:trPr>
        <w:tc>
          <w:tcPr>
            <w:tcW w:w="2623" w:type="dxa"/>
            <w:vMerge/>
            <w:tcBorders>
              <w:left w:val="single" w:sz="4" w:space="0" w:color="auto"/>
            </w:tcBorders>
            <w:shd w:val="clear" w:color="auto" w:fill="FFFFFF"/>
          </w:tcPr>
          <w:p w14:paraId="4E90D238"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24DD95BF"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քարառվույտ բազմագույն (ամբողջությամբ)*</w:t>
            </w:r>
          </w:p>
        </w:tc>
        <w:tc>
          <w:tcPr>
            <w:tcW w:w="3126" w:type="dxa"/>
            <w:tcBorders>
              <w:top w:val="single" w:sz="4" w:space="0" w:color="auto"/>
              <w:left w:val="single" w:sz="4" w:space="0" w:color="auto"/>
              <w:right w:val="single" w:sz="4" w:space="0" w:color="auto"/>
            </w:tcBorders>
            <w:shd w:val="clear" w:color="auto" w:fill="FFFFFF"/>
          </w:tcPr>
          <w:p w14:paraId="63C68D56"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r>
      <w:tr w:rsidR="00A62176" w:rsidRPr="00A62176" w14:paraId="7E3260CA" w14:textId="77777777" w:rsidTr="00F84C30">
        <w:trPr>
          <w:jc w:val="center"/>
        </w:trPr>
        <w:tc>
          <w:tcPr>
            <w:tcW w:w="2623" w:type="dxa"/>
            <w:vMerge/>
            <w:tcBorders>
              <w:left w:val="single" w:sz="4" w:space="0" w:color="auto"/>
            </w:tcBorders>
            <w:shd w:val="clear" w:color="auto" w:fill="FFFFFF"/>
          </w:tcPr>
          <w:p w14:paraId="68975137"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1013ABDC"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Խավածածկ պտղային խամբար (հելիոտրոպ)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տրիխոդեսմա սպիտակահեր</w:t>
            </w:r>
          </w:p>
        </w:tc>
        <w:tc>
          <w:tcPr>
            <w:tcW w:w="3126" w:type="dxa"/>
            <w:tcBorders>
              <w:top w:val="single" w:sz="4" w:space="0" w:color="auto"/>
              <w:left w:val="single" w:sz="4" w:space="0" w:color="auto"/>
              <w:right w:val="single" w:sz="4" w:space="0" w:color="auto"/>
            </w:tcBorders>
            <w:shd w:val="clear" w:color="auto" w:fill="FFFFFF"/>
          </w:tcPr>
          <w:p w14:paraId="5DB4DA95"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14:paraId="5E43FAFC" w14:textId="77777777" w:rsidTr="00F84C30">
        <w:trPr>
          <w:jc w:val="center"/>
        </w:trPr>
        <w:tc>
          <w:tcPr>
            <w:tcW w:w="2623" w:type="dxa"/>
            <w:vMerge w:val="restart"/>
            <w:tcBorders>
              <w:top w:val="single" w:sz="4" w:space="0" w:color="auto"/>
              <w:left w:val="single" w:sz="4" w:space="0" w:color="auto"/>
            </w:tcBorders>
            <w:shd w:val="clear" w:color="auto" w:fill="FFFFFF"/>
          </w:tcPr>
          <w:p w14:paraId="6DB81D57"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Հնդկացորեն</w:t>
            </w:r>
          </w:p>
        </w:tc>
        <w:tc>
          <w:tcPr>
            <w:tcW w:w="4392" w:type="dxa"/>
            <w:tcBorders>
              <w:top w:val="single" w:sz="4" w:space="0" w:color="auto"/>
              <w:left w:val="single" w:sz="4" w:space="0" w:color="auto"/>
            </w:tcBorders>
            <w:shd w:val="clear" w:color="auto" w:fill="FFFFFF"/>
          </w:tcPr>
          <w:p w14:paraId="4B4A8B77"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Փչացած հատիկներ</w:t>
            </w:r>
          </w:p>
        </w:tc>
        <w:tc>
          <w:tcPr>
            <w:tcW w:w="3126" w:type="dxa"/>
            <w:tcBorders>
              <w:top w:val="single" w:sz="4" w:space="0" w:color="auto"/>
              <w:left w:val="single" w:sz="4" w:space="0" w:color="auto"/>
              <w:right w:val="single" w:sz="4" w:space="0" w:color="auto"/>
            </w:tcBorders>
            <w:shd w:val="clear" w:color="auto" w:fill="FFFFFF"/>
          </w:tcPr>
          <w:p w14:paraId="05D52DA0"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0,3</w:t>
            </w:r>
          </w:p>
        </w:tc>
      </w:tr>
      <w:tr w:rsidR="00A62176" w:rsidRPr="00A62176" w14:paraId="016901FA" w14:textId="77777777" w:rsidTr="00F84C30">
        <w:trPr>
          <w:jc w:val="center"/>
        </w:trPr>
        <w:tc>
          <w:tcPr>
            <w:tcW w:w="2623" w:type="dxa"/>
            <w:vMerge/>
            <w:tcBorders>
              <w:left w:val="single" w:sz="4" w:space="0" w:color="auto"/>
            </w:tcBorders>
            <w:shd w:val="clear" w:color="auto" w:fill="FFFFFF"/>
          </w:tcPr>
          <w:p w14:paraId="710087A9"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3C6150BC"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Հասկաժանգ</w:t>
            </w:r>
          </w:p>
        </w:tc>
        <w:tc>
          <w:tcPr>
            <w:tcW w:w="3126" w:type="dxa"/>
            <w:tcBorders>
              <w:top w:val="single" w:sz="4" w:space="0" w:color="auto"/>
              <w:left w:val="single" w:sz="4" w:space="0" w:color="auto"/>
              <w:right w:val="single" w:sz="4" w:space="0" w:color="auto"/>
            </w:tcBorders>
            <w:shd w:val="clear" w:color="auto" w:fill="FFFFFF"/>
          </w:tcPr>
          <w:p w14:paraId="7C631D53"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r>
      <w:tr w:rsidR="00A62176" w:rsidRPr="00A62176" w14:paraId="66CE1B04" w14:textId="77777777" w:rsidTr="00F84C30">
        <w:trPr>
          <w:jc w:val="center"/>
        </w:trPr>
        <w:tc>
          <w:tcPr>
            <w:tcW w:w="2623" w:type="dxa"/>
            <w:vMerge/>
            <w:tcBorders>
              <w:left w:val="single" w:sz="4" w:space="0" w:color="auto"/>
            </w:tcBorders>
            <w:shd w:val="clear" w:color="auto" w:fill="FFFFFF"/>
          </w:tcPr>
          <w:p w14:paraId="347D7B02"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4CE4D57E"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քարառվույտ բազմագույն (ամբողջությամբ)*</w:t>
            </w:r>
          </w:p>
        </w:tc>
        <w:tc>
          <w:tcPr>
            <w:tcW w:w="3126" w:type="dxa"/>
            <w:tcBorders>
              <w:top w:val="single" w:sz="4" w:space="0" w:color="auto"/>
              <w:left w:val="single" w:sz="4" w:space="0" w:color="auto"/>
              <w:right w:val="single" w:sz="4" w:space="0" w:color="auto"/>
            </w:tcBorders>
            <w:shd w:val="clear" w:color="auto" w:fill="FFFFFF"/>
          </w:tcPr>
          <w:p w14:paraId="01DF18FC"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14:paraId="4C047982" w14:textId="77777777" w:rsidTr="00F84C30">
        <w:trPr>
          <w:jc w:val="center"/>
        </w:trPr>
        <w:tc>
          <w:tcPr>
            <w:tcW w:w="2623" w:type="dxa"/>
            <w:vMerge/>
            <w:tcBorders>
              <w:left w:val="single" w:sz="4" w:space="0" w:color="auto"/>
            </w:tcBorders>
            <w:shd w:val="clear" w:color="auto" w:fill="FFFFFF"/>
          </w:tcPr>
          <w:p w14:paraId="0BEF4D63"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76788CC7"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Խավածածկ պտղային խամբար (հելիոտրոպ)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տրիխոդեսմա սպիտակահեր</w:t>
            </w:r>
          </w:p>
        </w:tc>
        <w:tc>
          <w:tcPr>
            <w:tcW w:w="3126" w:type="dxa"/>
            <w:tcBorders>
              <w:top w:val="single" w:sz="4" w:space="0" w:color="auto"/>
              <w:left w:val="single" w:sz="4" w:space="0" w:color="auto"/>
              <w:right w:val="single" w:sz="4" w:space="0" w:color="auto"/>
            </w:tcBorders>
            <w:shd w:val="clear" w:color="auto" w:fill="FFFFFF"/>
          </w:tcPr>
          <w:p w14:paraId="09BDA8E1"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14:paraId="51782A98" w14:textId="77777777" w:rsidTr="00F84C30">
        <w:trPr>
          <w:jc w:val="center"/>
        </w:trPr>
        <w:tc>
          <w:tcPr>
            <w:tcW w:w="2623" w:type="dxa"/>
            <w:vMerge w:val="restart"/>
            <w:tcBorders>
              <w:top w:val="single" w:sz="4" w:space="0" w:color="auto"/>
              <w:left w:val="single" w:sz="4" w:space="0" w:color="auto"/>
            </w:tcBorders>
            <w:shd w:val="clear" w:color="auto" w:fill="FFFFFF"/>
          </w:tcPr>
          <w:p w14:paraId="62B64BCA"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p>
        </w:tc>
        <w:tc>
          <w:tcPr>
            <w:tcW w:w="4392" w:type="dxa"/>
            <w:tcBorders>
              <w:top w:val="single" w:sz="4" w:space="0" w:color="auto"/>
              <w:left w:val="single" w:sz="4" w:space="0" w:color="auto"/>
            </w:tcBorders>
            <w:shd w:val="clear" w:color="auto" w:fill="FFFFFF"/>
          </w:tcPr>
          <w:p w14:paraId="06865CE1"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Փչացած հատիկներ</w:t>
            </w:r>
          </w:p>
        </w:tc>
        <w:tc>
          <w:tcPr>
            <w:tcW w:w="3126" w:type="dxa"/>
            <w:tcBorders>
              <w:top w:val="single" w:sz="4" w:space="0" w:color="auto"/>
              <w:left w:val="single" w:sz="4" w:space="0" w:color="auto"/>
              <w:right w:val="single" w:sz="4" w:space="0" w:color="auto"/>
            </w:tcBorders>
            <w:shd w:val="clear" w:color="auto" w:fill="FFFFFF"/>
          </w:tcPr>
          <w:p w14:paraId="6BA5C4B4"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tc>
      </w:tr>
      <w:tr w:rsidR="00A62176" w:rsidRPr="00A62176" w14:paraId="36F4593C" w14:textId="77777777" w:rsidTr="00F84C30">
        <w:trPr>
          <w:jc w:val="center"/>
        </w:trPr>
        <w:tc>
          <w:tcPr>
            <w:tcW w:w="2623" w:type="dxa"/>
            <w:vMerge/>
            <w:tcBorders>
              <w:left w:val="single" w:sz="4" w:space="0" w:color="auto"/>
            </w:tcBorders>
            <w:shd w:val="clear" w:color="auto" w:fill="FFFFFF"/>
          </w:tcPr>
          <w:p w14:paraId="0A06F724"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4843E576"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Դեղնած հատիկներ</w:t>
            </w:r>
          </w:p>
        </w:tc>
        <w:tc>
          <w:tcPr>
            <w:tcW w:w="3126" w:type="dxa"/>
            <w:tcBorders>
              <w:top w:val="single" w:sz="4" w:space="0" w:color="auto"/>
              <w:left w:val="single" w:sz="4" w:space="0" w:color="auto"/>
              <w:right w:val="single" w:sz="4" w:space="0" w:color="auto"/>
            </w:tcBorders>
            <w:shd w:val="clear" w:color="auto" w:fill="FFFFFF"/>
          </w:tcPr>
          <w:p w14:paraId="6FC6C159"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4,0</w:t>
            </w:r>
          </w:p>
        </w:tc>
      </w:tr>
      <w:tr w:rsidR="00A62176" w:rsidRPr="00A62176" w14:paraId="4F7B7607" w14:textId="77777777" w:rsidTr="00F84C30">
        <w:trPr>
          <w:jc w:val="center"/>
        </w:trPr>
        <w:tc>
          <w:tcPr>
            <w:tcW w:w="2623" w:type="dxa"/>
            <w:vMerge w:val="restart"/>
            <w:tcBorders>
              <w:top w:val="single" w:sz="4" w:space="0" w:color="auto"/>
              <w:left w:val="single" w:sz="4" w:space="0" w:color="auto"/>
            </w:tcBorders>
            <w:shd w:val="clear" w:color="auto" w:fill="FFFFFF"/>
          </w:tcPr>
          <w:p w14:paraId="57102DD5"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w:t>
            </w:r>
          </w:p>
        </w:tc>
        <w:tc>
          <w:tcPr>
            <w:tcW w:w="4392" w:type="dxa"/>
            <w:tcBorders>
              <w:top w:val="single" w:sz="4" w:space="0" w:color="auto"/>
              <w:left w:val="single" w:sz="4" w:space="0" w:color="auto"/>
            </w:tcBorders>
            <w:shd w:val="clear" w:color="auto" w:fill="FFFFFF"/>
          </w:tcPr>
          <w:p w14:paraId="22BB38D2"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Հասկաժանգ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մրիկ</w:t>
            </w:r>
          </w:p>
        </w:tc>
        <w:tc>
          <w:tcPr>
            <w:tcW w:w="3126" w:type="dxa"/>
            <w:tcBorders>
              <w:top w:val="single" w:sz="4" w:space="0" w:color="auto"/>
              <w:left w:val="single" w:sz="4" w:space="0" w:color="auto"/>
              <w:right w:val="single" w:sz="4" w:space="0" w:color="auto"/>
            </w:tcBorders>
            <w:shd w:val="clear" w:color="auto" w:fill="FFFFFF"/>
          </w:tcPr>
          <w:p w14:paraId="037F8E1C"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0,15</w:t>
            </w:r>
          </w:p>
        </w:tc>
      </w:tr>
      <w:tr w:rsidR="00A62176" w:rsidRPr="00A62176" w14:paraId="1984F28D" w14:textId="77777777" w:rsidTr="00F84C30">
        <w:trPr>
          <w:jc w:val="center"/>
        </w:trPr>
        <w:tc>
          <w:tcPr>
            <w:tcW w:w="2623" w:type="dxa"/>
            <w:vMerge/>
            <w:tcBorders>
              <w:left w:val="single" w:sz="4" w:space="0" w:color="auto"/>
            </w:tcBorders>
            <w:shd w:val="clear" w:color="auto" w:fill="FFFFFF"/>
          </w:tcPr>
          <w:p w14:paraId="4E6BCAAD"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184B2A6A"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(ամբողջությամբ)*</w:t>
            </w:r>
          </w:p>
        </w:tc>
        <w:tc>
          <w:tcPr>
            <w:tcW w:w="3126" w:type="dxa"/>
            <w:tcBorders>
              <w:top w:val="single" w:sz="4" w:space="0" w:color="auto"/>
              <w:left w:val="single" w:sz="4" w:space="0" w:color="auto"/>
              <w:right w:val="single" w:sz="4" w:space="0" w:color="auto"/>
            </w:tcBorders>
            <w:shd w:val="clear" w:color="auto" w:fill="FFFFFF"/>
          </w:tcPr>
          <w:p w14:paraId="16A6D6A3"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14:paraId="0E8644FD" w14:textId="77777777" w:rsidTr="00F84C30">
        <w:trPr>
          <w:jc w:val="center"/>
        </w:trPr>
        <w:tc>
          <w:tcPr>
            <w:tcW w:w="2623" w:type="dxa"/>
            <w:vMerge/>
            <w:tcBorders>
              <w:left w:val="single" w:sz="4" w:space="0" w:color="auto"/>
            </w:tcBorders>
            <w:shd w:val="clear" w:color="auto" w:fill="FFFFFF"/>
          </w:tcPr>
          <w:p w14:paraId="1C59BBB4"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3982AFDF"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Քարառվույտ բազմագույն</w:t>
            </w:r>
          </w:p>
        </w:tc>
        <w:tc>
          <w:tcPr>
            <w:tcW w:w="3126" w:type="dxa"/>
            <w:tcBorders>
              <w:top w:val="single" w:sz="4" w:space="0" w:color="auto"/>
              <w:left w:val="single" w:sz="4" w:space="0" w:color="auto"/>
              <w:right w:val="single" w:sz="4" w:space="0" w:color="auto"/>
            </w:tcBorders>
            <w:shd w:val="clear" w:color="auto" w:fill="FFFFFF"/>
          </w:tcPr>
          <w:p w14:paraId="65A1E2CA"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14:paraId="29330A2B" w14:textId="77777777" w:rsidTr="00F84C30">
        <w:trPr>
          <w:jc w:val="center"/>
        </w:trPr>
        <w:tc>
          <w:tcPr>
            <w:tcW w:w="2623" w:type="dxa"/>
            <w:vMerge/>
            <w:tcBorders>
              <w:left w:val="single" w:sz="4" w:space="0" w:color="auto"/>
            </w:tcBorders>
            <w:shd w:val="clear" w:color="auto" w:fill="FFFFFF"/>
          </w:tcPr>
          <w:p w14:paraId="50115D13"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452C8076"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Խավածածկ պտղային խամբար (հելիոտրոպ)</w:t>
            </w:r>
          </w:p>
        </w:tc>
        <w:tc>
          <w:tcPr>
            <w:tcW w:w="3126" w:type="dxa"/>
            <w:tcBorders>
              <w:top w:val="single" w:sz="4" w:space="0" w:color="auto"/>
              <w:left w:val="single" w:sz="4" w:space="0" w:color="auto"/>
              <w:right w:val="single" w:sz="4" w:space="0" w:color="auto"/>
            </w:tcBorders>
            <w:shd w:val="clear" w:color="auto" w:fill="FFFFFF"/>
          </w:tcPr>
          <w:p w14:paraId="5749118C"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չի թույլատրվում</w:t>
            </w:r>
          </w:p>
        </w:tc>
      </w:tr>
      <w:tr w:rsidR="00A62176" w:rsidRPr="00A62176" w14:paraId="0D86C789" w14:textId="77777777" w:rsidTr="00F84C30">
        <w:trPr>
          <w:jc w:val="center"/>
        </w:trPr>
        <w:tc>
          <w:tcPr>
            <w:tcW w:w="2623" w:type="dxa"/>
            <w:vMerge/>
            <w:tcBorders>
              <w:left w:val="single" w:sz="4" w:space="0" w:color="auto"/>
            </w:tcBorders>
            <w:shd w:val="clear" w:color="auto" w:fill="FFFFFF"/>
          </w:tcPr>
          <w:p w14:paraId="2619D316"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47C3C710"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Տրիխոդեսմա սպիտակահեր, գենագերչակի սերմեր</w:t>
            </w:r>
          </w:p>
        </w:tc>
        <w:tc>
          <w:tcPr>
            <w:tcW w:w="3126" w:type="dxa"/>
            <w:tcBorders>
              <w:top w:val="single" w:sz="4" w:space="0" w:color="auto"/>
              <w:left w:val="single" w:sz="4" w:space="0" w:color="auto"/>
              <w:right w:val="single" w:sz="4" w:space="0" w:color="auto"/>
            </w:tcBorders>
            <w:shd w:val="clear" w:color="auto" w:fill="FFFFFF"/>
          </w:tcPr>
          <w:p w14:paraId="3CB88302"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14:paraId="65CA4D3A" w14:textId="77777777" w:rsidTr="00F84C30">
        <w:trPr>
          <w:jc w:val="center"/>
        </w:trPr>
        <w:tc>
          <w:tcPr>
            <w:tcW w:w="2623" w:type="dxa"/>
            <w:vMerge/>
            <w:tcBorders>
              <w:left w:val="single" w:sz="4" w:space="0" w:color="auto"/>
            </w:tcBorders>
            <w:shd w:val="clear" w:color="auto" w:fill="FFFFFF"/>
          </w:tcPr>
          <w:p w14:paraId="06A18427"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7D57742D"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Վառ դեղնականաչավուն ֆլուորեսցենտային հատիկների առկայություն </w:t>
            </w:r>
          </w:p>
        </w:tc>
        <w:tc>
          <w:tcPr>
            <w:tcW w:w="3126" w:type="dxa"/>
            <w:tcBorders>
              <w:top w:val="single" w:sz="4" w:space="0" w:color="auto"/>
              <w:left w:val="single" w:sz="4" w:space="0" w:color="auto"/>
              <w:right w:val="single" w:sz="4" w:space="0" w:color="auto"/>
            </w:tcBorders>
            <w:shd w:val="clear" w:color="auto" w:fill="FFFFFF"/>
          </w:tcPr>
          <w:p w14:paraId="1F10E267"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14:paraId="45078F19" w14:textId="77777777" w:rsidTr="00F84C30">
        <w:trPr>
          <w:jc w:val="center"/>
        </w:trPr>
        <w:tc>
          <w:tcPr>
            <w:tcW w:w="2623" w:type="dxa"/>
            <w:vMerge w:val="restart"/>
            <w:tcBorders>
              <w:top w:val="single" w:sz="4" w:space="0" w:color="auto"/>
              <w:left w:val="single" w:sz="4" w:space="0" w:color="auto"/>
            </w:tcBorders>
            <w:shd w:val="clear" w:color="auto" w:fill="FFFFFF"/>
          </w:tcPr>
          <w:p w14:paraId="1D0192AC"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Սորգո, չումիզ </w:t>
            </w:r>
          </w:p>
        </w:tc>
        <w:tc>
          <w:tcPr>
            <w:tcW w:w="4392" w:type="dxa"/>
            <w:tcBorders>
              <w:top w:val="single" w:sz="4" w:space="0" w:color="auto"/>
              <w:left w:val="single" w:sz="4" w:space="0" w:color="auto"/>
            </w:tcBorders>
            <w:shd w:val="clear" w:color="auto" w:fill="FFFFFF"/>
          </w:tcPr>
          <w:p w14:paraId="606499D6"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Հասկաժանգ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մրիկ</w:t>
            </w:r>
          </w:p>
        </w:tc>
        <w:tc>
          <w:tcPr>
            <w:tcW w:w="3126" w:type="dxa"/>
            <w:tcBorders>
              <w:top w:val="single" w:sz="4" w:space="0" w:color="auto"/>
              <w:left w:val="single" w:sz="4" w:space="0" w:color="auto"/>
              <w:right w:val="single" w:sz="4" w:space="0" w:color="auto"/>
            </w:tcBorders>
            <w:shd w:val="clear" w:color="auto" w:fill="FFFFFF"/>
          </w:tcPr>
          <w:p w14:paraId="0E6EA047"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14:paraId="3B54F85F" w14:textId="77777777" w:rsidTr="00F84C30">
        <w:trPr>
          <w:jc w:val="center"/>
        </w:trPr>
        <w:tc>
          <w:tcPr>
            <w:tcW w:w="2623" w:type="dxa"/>
            <w:vMerge/>
            <w:tcBorders>
              <w:left w:val="single" w:sz="4" w:space="0" w:color="auto"/>
            </w:tcBorders>
            <w:shd w:val="clear" w:color="auto" w:fill="FFFFFF"/>
          </w:tcPr>
          <w:p w14:paraId="4E097A9D"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5CB1AC47"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(ամբողջությամբ)*</w:t>
            </w:r>
          </w:p>
        </w:tc>
        <w:tc>
          <w:tcPr>
            <w:tcW w:w="3126" w:type="dxa"/>
            <w:tcBorders>
              <w:top w:val="single" w:sz="4" w:space="0" w:color="auto"/>
              <w:left w:val="single" w:sz="4" w:space="0" w:color="auto"/>
              <w:right w:val="single" w:sz="4" w:space="0" w:color="auto"/>
            </w:tcBorders>
            <w:shd w:val="clear" w:color="auto" w:fill="FFFFFF"/>
          </w:tcPr>
          <w:p w14:paraId="272B186E"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14:paraId="39C17287" w14:textId="77777777" w:rsidTr="00F84C30">
        <w:trPr>
          <w:jc w:val="center"/>
        </w:trPr>
        <w:tc>
          <w:tcPr>
            <w:tcW w:w="2623" w:type="dxa"/>
            <w:vMerge/>
            <w:tcBorders>
              <w:left w:val="single" w:sz="4" w:space="0" w:color="auto"/>
            </w:tcBorders>
            <w:shd w:val="clear" w:color="auto" w:fill="FFFFFF"/>
          </w:tcPr>
          <w:p w14:paraId="45C92822"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51156F1A"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Քարառվույտ բազմագույն </w:t>
            </w:r>
          </w:p>
        </w:tc>
        <w:tc>
          <w:tcPr>
            <w:tcW w:w="3126" w:type="dxa"/>
            <w:tcBorders>
              <w:top w:val="single" w:sz="4" w:space="0" w:color="auto"/>
              <w:left w:val="single" w:sz="4" w:space="0" w:color="auto"/>
              <w:right w:val="single" w:sz="4" w:space="0" w:color="auto"/>
            </w:tcBorders>
            <w:shd w:val="clear" w:color="auto" w:fill="FFFFFF"/>
          </w:tcPr>
          <w:p w14:paraId="3E540E9D"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14:paraId="69A9B02B" w14:textId="77777777" w:rsidTr="00F84C30">
        <w:trPr>
          <w:jc w:val="center"/>
        </w:trPr>
        <w:tc>
          <w:tcPr>
            <w:tcW w:w="2623" w:type="dxa"/>
            <w:vMerge/>
            <w:tcBorders>
              <w:left w:val="single" w:sz="4" w:space="0" w:color="auto"/>
            </w:tcBorders>
            <w:shd w:val="clear" w:color="auto" w:fill="FFFFFF"/>
          </w:tcPr>
          <w:p w14:paraId="4D53888C"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18AA4518"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Խավածածկ պտղային խամբար (հելիոտրոպ)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տրիխոդեսմա սպիտակահեր</w:t>
            </w:r>
          </w:p>
        </w:tc>
        <w:tc>
          <w:tcPr>
            <w:tcW w:w="3126" w:type="dxa"/>
            <w:tcBorders>
              <w:top w:val="single" w:sz="4" w:space="0" w:color="auto"/>
              <w:left w:val="single" w:sz="4" w:space="0" w:color="auto"/>
              <w:right w:val="single" w:sz="4" w:space="0" w:color="auto"/>
            </w:tcBorders>
            <w:shd w:val="clear" w:color="auto" w:fill="FFFFFF"/>
          </w:tcPr>
          <w:p w14:paraId="57296237"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14:paraId="6BD77706" w14:textId="77777777" w:rsidTr="00F84C30">
        <w:trPr>
          <w:jc w:val="center"/>
        </w:trPr>
        <w:tc>
          <w:tcPr>
            <w:tcW w:w="2623" w:type="dxa"/>
            <w:vMerge w:val="restart"/>
            <w:tcBorders>
              <w:top w:val="single" w:sz="4" w:space="0" w:color="auto"/>
              <w:left w:val="single" w:sz="4" w:space="0" w:color="auto"/>
            </w:tcBorders>
            <w:shd w:val="clear" w:color="auto" w:fill="FFFFFF"/>
          </w:tcPr>
          <w:p w14:paraId="2DD859CF"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Ոլոռ</w:t>
            </w:r>
          </w:p>
        </w:tc>
        <w:tc>
          <w:tcPr>
            <w:tcW w:w="4392" w:type="dxa"/>
            <w:tcBorders>
              <w:top w:val="single" w:sz="4" w:space="0" w:color="auto"/>
              <w:left w:val="single" w:sz="4" w:space="0" w:color="auto"/>
            </w:tcBorders>
            <w:shd w:val="clear" w:color="auto" w:fill="FFFFFF"/>
          </w:tcPr>
          <w:p w14:paraId="5FFA1B29"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Հասկաժանգ</w:t>
            </w:r>
          </w:p>
        </w:tc>
        <w:tc>
          <w:tcPr>
            <w:tcW w:w="3126" w:type="dxa"/>
            <w:tcBorders>
              <w:top w:val="single" w:sz="4" w:space="0" w:color="auto"/>
              <w:left w:val="single" w:sz="4" w:space="0" w:color="auto"/>
              <w:right w:val="single" w:sz="4" w:space="0" w:color="auto"/>
            </w:tcBorders>
            <w:shd w:val="clear" w:color="auto" w:fill="FFFFFF"/>
          </w:tcPr>
          <w:p w14:paraId="18F0E03E"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14:paraId="37D309F1" w14:textId="77777777" w:rsidTr="00F84C30">
        <w:trPr>
          <w:jc w:val="center"/>
        </w:trPr>
        <w:tc>
          <w:tcPr>
            <w:tcW w:w="2623" w:type="dxa"/>
            <w:vMerge/>
            <w:tcBorders>
              <w:left w:val="single" w:sz="4" w:space="0" w:color="auto"/>
            </w:tcBorders>
            <w:shd w:val="clear" w:color="auto" w:fill="FFFFFF"/>
          </w:tcPr>
          <w:p w14:paraId="43FE0C7A"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0431825C"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քարառվույտ բազմագույն, նեմատոդներով (կլոր որդեր) ախտահարված սերմեր, 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որոմ հարբեցնող (ամբողջությամբ)* </w:t>
            </w:r>
          </w:p>
        </w:tc>
        <w:tc>
          <w:tcPr>
            <w:tcW w:w="3126" w:type="dxa"/>
            <w:tcBorders>
              <w:top w:val="single" w:sz="4" w:space="0" w:color="auto"/>
              <w:left w:val="single" w:sz="4" w:space="0" w:color="auto"/>
              <w:right w:val="single" w:sz="4" w:space="0" w:color="auto"/>
            </w:tcBorders>
            <w:shd w:val="clear" w:color="auto" w:fill="FFFFFF"/>
          </w:tcPr>
          <w:p w14:paraId="7A62B552"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r w:rsidR="00A62176" w:rsidRPr="00A62176" w14:paraId="724D0319" w14:textId="77777777" w:rsidTr="00F84C30">
        <w:trPr>
          <w:jc w:val="center"/>
        </w:trPr>
        <w:tc>
          <w:tcPr>
            <w:tcW w:w="2623" w:type="dxa"/>
            <w:vMerge/>
            <w:tcBorders>
              <w:left w:val="single" w:sz="4" w:space="0" w:color="auto"/>
            </w:tcBorders>
            <w:shd w:val="clear" w:color="auto" w:fill="FFFFFF"/>
          </w:tcPr>
          <w:p w14:paraId="363145D5"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1B50C9B5"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Խավածածկ պտղային խամբար (հելիոտրոպ)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տրիխոդեսմա սպիտակահեր</w:t>
            </w:r>
          </w:p>
        </w:tc>
        <w:tc>
          <w:tcPr>
            <w:tcW w:w="3126" w:type="dxa"/>
            <w:tcBorders>
              <w:top w:val="single" w:sz="4" w:space="0" w:color="auto"/>
              <w:left w:val="single" w:sz="4" w:space="0" w:color="auto"/>
              <w:right w:val="single" w:sz="4" w:space="0" w:color="auto"/>
            </w:tcBorders>
            <w:shd w:val="clear" w:color="auto" w:fill="FFFFFF"/>
          </w:tcPr>
          <w:p w14:paraId="0556E99E"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14:paraId="139A83D0" w14:textId="77777777" w:rsidTr="00F84C30">
        <w:trPr>
          <w:jc w:val="center"/>
        </w:trPr>
        <w:tc>
          <w:tcPr>
            <w:tcW w:w="2623" w:type="dxa"/>
            <w:tcBorders>
              <w:top w:val="single" w:sz="4" w:space="0" w:color="auto"/>
              <w:left w:val="single" w:sz="4" w:space="0" w:color="auto"/>
              <w:bottom w:val="single" w:sz="4" w:space="0" w:color="auto"/>
            </w:tcBorders>
            <w:shd w:val="clear" w:color="auto" w:fill="FFFFFF"/>
          </w:tcPr>
          <w:p w14:paraId="0F7CD8D6"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Լոբի, ոսպ, մաշ</w:t>
            </w:r>
          </w:p>
        </w:tc>
        <w:tc>
          <w:tcPr>
            <w:tcW w:w="4392" w:type="dxa"/>
            <w:tcBorders>
              <w:top w:val="single" w:sz="4" w:space="0" w:color="auto"/>
              <w:left w:val="single" w:sz="4" w:space="0" w:color="auto"/>
              <w:bottom w:val="single" w:sz="4" w:space="0" w:color="auto"/>
            </w:tcBorders>
            <w:shd w:val="clear" w:color="auto" w:fill="FFFFFF"/>
          </w:tcPr>
          <w:p w14:paraId="43973BDF"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քարառվույտ բազմագույն, 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որոմ հարբեցնող, խավածածկ պտղային խամբար (հելիոտրոպ)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տրիխոդեսմա սպիտակահեր </w:t>
            </w:r>
          </w:p>
        </w:tc>
        <w:tc>
          <w:tcPr>
            <w:tcW w:w="3126" w:type="dxa"/>
            <w:tcBorders>
              <w:top w:val="single" w:sz="4" w:space="0" w:color="auto"/>
              <w:left w:val="single" w:sz="4" w:space="0" w:color="auto"/>
              <w:bottom w:val="single" w:sz="4" w:space="0" w:color="auto"/>
              <w:right w:val="single" w:sz="4" w:space="0" w:color="auto"/>
            </w:tcBorders>
            <w:shd w:val="clear" w:color="auto" w:fill="FFFFFF"/>
          </w:tcPr>
          <w:p w14:paraId="1BE0A159"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14:paraId="6DF7FFEE" w14:textId="77777777" w:rsidTr="00F84C30">
        <w:trPr>
          <w:jc w:val="center"/>
        </w:trPr>
        <w:tc>
          <w:tcPr>
            <w:tcW w:w="2623" w:type="dxa"/>
            <w:vMerge w:val="restart"/>
            <w:tcBorders>
              <w:top w:val="single" w:sz="4" w:space="0" w:color="auto"/>
              <w:left w:val="single" w:sz="4" w:space="0" w:color="auto"/>
            </w:tcBorders>
            <w:shd w:val="clear" w:color="auto" w:fill="FFFFFF"/>
          </w:tcPr>
          <w:p w14:paraId="29BF8A0C"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Սիսեռ </w:t>
            </w:r>
          </w:p>
        </w:tc>
        <w:tc>
          <w:tcPr>
            <w:tcW w:w="4392" w:type="dxa"/>
            <w:tcBorders>
              <w:top w:val="single" w:sz="4" w:space="0" w:color="auto"/>
              <w:left w:val="single" w:sz="4" w:space="0" w:color="auto"/>
            </w:tcBorders>
            <w:shd w:val="clear" w:color="auto" w:fill="FFFFFF"/>
          </w:tcPr>
          <w:p w14:paraId="341FACC7"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Քարառվույտ բազմագույն, նեմատոդներով (կլոր որդեր) ախտահարված սերմեր, աղվեսագիի սոֆորա, նշտարաձ</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թերմոպսիս, որոմ հարբեցնող (ամբողջությամբ)</w:t>
            </w:r>
          </w:p>
        </w:tc>
        <w:tc>
          <w:tcPr>
            <w:tcW w:w="3126" w:type="dxa"/>
            <w:tcBorders>
              <w:top w:val="single" w:sz="4" w:space="0" w:color="auto"/>
              <w:left w:val="single" w:sz="4" w:space="0" w:color="auto"/>
              <w:right w:val="single" w:sz="4" w:space="0" w:color="auto"/>
            </w:tcBorders>
            <w:shd w:val="clear" w:color="auto" w:fill="FFFFFF"/>
          </w:tcPr>
          <w:p w14:paraId="3E340D88"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r>
      <w:tr w:rsidR="00A62176" w:rsidRPr="00A62176" w14:paraId="20F8207A" w14:textId="77777777" w:rsidTr="00F84C30">
        <w:trPr>
          <w:jc w:val="center"/>
        </w:trPr>
        <w:tc>
          <w:tcPr>
            <w:tcW w:w="2623" w:type="dxa"/>
            <w:vMerge/>
            <w:tcBorders>
              <w:left w:val="single" w:sz="4" w:space="0" w:color="auto"/>
            </w:tcBorders>
            <w:shd w:val="clear" w:color="auto" w:fill="FFFFFF"/>
          </w:tcPr>
          <w:p w14:paraId="5E225262"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tcBorders>
            <w:shd w:val="clear" w:color="auto" w:fill="FFFFFF"/>
          </w:tcPr>
          <w:p w14:paraId="65BF5C6E"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Խավածածկ պտղային խամբար (հելիոտրոպ)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տրիխոդեսմա սպիտակահեր</w:t>
            </w:r>
          </w:p>
        </w:tc>
        <w:tc>
          <w:tcPr>
            <w:tcW w:w="3126" w:type="dxa"/>
            <w:tcBorders>
              <w:top w:val="single" w:sz="4" w:space="0" w:color="auto"/>
              <w:left w:val="single" w:sz="4" w:space="0" w:color="auto"/>
              <w:right w:val="single" w:sz="4" w:space="0" w:color="auto"/>
            </w:tcBorders>
            <w:shd w:val="clear" w:color="auto" w:fill="FFFFFF"/>
          </w:tcPr>
          <w:p w14:paraId="7949D833"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14:paraId="2A096105" w14:textId="77777777" w:rsidTr="00F84C30">
        <w:trPr>
          <w:jc w:val="center"/>
        </w:trPr>
        <w:tc>
          <w:tcPr>
            <w:tcW w:w="2623" w:type="dxa"/>
            <w:tcBorders>
              <w:top w:val="single" w:sz="4" w:space="0" w:color="auto"/>
              <w:left w:val="single" w:sz="4" w:space="0" w:color="auto"/>
            </w:tcBorders>
            <w:shd w:val="clear" w:color="auto" w:fill="FFFFFF"/>
          </w:tcPr>
          <w:p w14:paraId="6A02BD36"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գետնընկույզ, կանճրակ</w:t>
            </w:r>
          </w:p>
        </w:tc>
        <w:tc>
          <w:tcPr>
            <w:tcW w:w="4392" w:type="dxa"/>
            <w:tcBorders>
              <w:top w:val="single" w:sz="4" w:space="0" w:color="auto"/>
              <w:left w:val="single" w:sz="4" w:space="0" w:color="auto"/>
            </w:tcBorders>
            <w:shd w:val="clear" w:color="auto" w:fill="FFFFFF"/>
          </w:tcPr>
          <w:p w14:paraId="0621B91B"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Գենագերչակի սերմեր</w:t>
            </w:r>
          </w:p>
        </w:tc>
        <w:tc>
          <w:tcPr>
            <w:tcW w:w="3126" w:type="dxa"/>
            <w:tcBorders>
              <w:top w:val="single" w:sz="4" w:space="0" w:color="auto"/>
              <w:left w:val="single" w:sz="4" w:space="0" w:color="auto"/>
              <w:right w:val="single" w:sz="4" w:space="0" w:color="auto"/>
            </w:tcBorders>
            <w:shd w:val="clear" w:color="auto" w:fill="FFFFFF"/>
          </w:tcPr>
          <w:p w14:paraId="56C6F748"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14:paraId="318A2CD8" w14:textId="77777777" w:rsidTr="00F84C30">
        <w:trPr>
          <w:jc w:val="center"/>
        </w:trPr>
        <w:tc>
          <w:tcPr>
            <w:tcW w:w="2623" w:type="dxa"/>
            <w:vMerge w:val="restart"/>
            <w:tcBorders>
              <w:top w:val="single" w:sz="4" w:space="0" w:color="auto"/>
              <w:left w:val="single" w:sz="4" w:space="0" w:color="auto"/>
            </w:tcBorders>
            <w:shd w:val="clear" w:color="auto" w:fill="FFFFFF"/>
          </w:tcPr>
          <w:p w14:paraId="44DBCAD1"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Քունջութ, քրքում</w:t>
            </w:r>
          </w:p>
        </w:tc>
        <w:tc>
          <w:tcPr>
            <w:tcW w:w="4392" w:type="dxa"/>
            <w:tcBorders>
              <w:top w:val="single" w:sz="4" w:space="0" w:color="auto"/>
              <w:left w:val="single" w:sz="4" w:space="0" w:color="auto"/>
            </w:tcBorders>
            <w:shd w:val="clear" w:color="auto" w:fill="FFFFFF"/>
          </w:tcPr>
          <w:p w14:paraId="3F009123"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Գենագերչակի սերմեր</w:t>
            </w:r>
          </w:p>
        </w:tc>
        <w:tc>
          <w:tcPr>
            <w:tcW w:w="3126" w:type="dxa"/>
            <w:tcBorders>
              <w:top w:val="single" w:sz="4" w:space="0" w:color="auto"/>
              <w:left w:val="single" w:sz="4" w:space="0" w:color="auto"/>
              <w:right w:val="single" w:sz="4" w:space="0" w:color="auto"/>
            </w:tcBorders>
            <w:shd w:val="clear" w:color="auto" w:fill="FFFFFF"/>
          </w:tcPr>
          <w:p w14:paraId="13CCC40F"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r>
      <w:tr w:rsidR="00A62176" w:rsidRPr="00A62176" w14:paraId="3F89E769" w14:textId="77777777" w:rsidTr="00F84C30">
        <w:trPr>
          <w:jc w:val="center"/>
        </w:trPr>
        <w:tc>
          <w:tcPr>
            <w:tcW w:w="2623" w:type="dxa"/>
            <w:vMerge/>
            <w:tcBorders>
              <w:left w:val="single" w:sz="4" w:space="0" w:color="auto"/>
              <w:bottom w:val="single" w:sz="4" w:space="0" w:color="auto"/>
            </w:tcBorders>
            <w:shd w:val="clear" w:color="auto" w:fill="FFFFFF"/>
          </w:tcPr>
          <w:p w14:paraId="1CE7398E" w14:textId="77777777" w:rsidR="00A62176" w:rsidRPr="00A62176" w:rsidRDefault="00A62176" w:rsidP="00A62176">
            <w:pPr>
              <w:widowControl w:val="0"/>
              <w:spacing w:after="120" w:line="240" w:lineRule="auto"/>
              <w:ind w:left="143" w:right="126"/>
              <w:rPr>
                <w:rFonts w:ascii="GHEA Grapalat" w:eastAsia="Calibri" w:hAnsi="GHEA Grapalat" w:cs="Times New Roman"/>
                <w:sz w:val="20"/>
                <w:szCs w:val="20"/>
                <w:lang w:val="hy-AM" w:eastAsia="hy-AM" w:bidi="hy-AM"/>
              </w:rPr>
            </w:pPr>
          </w:p>
        </w:tc>
        <w:tc>
          <w:tcPr>
            <w:tcW w:w="4392" w:type="dxa"/>
            <w:tcBorders>
              <w:top w:val="single" w:sz="4" w:space="0" w:color="auto"/>
              <w:left w:val="single" w:sz="4" w:space="0" w:color="auto"/>
              <w:bottom w:val="single" w:sz="4" w:space="0" w:color="auto"/>
            </w:tcBorders>
            <w:shd w:val="clear" w:color="auto" w:fill="FFFFFF"/>
          </w:tcPr>
          <w:p w14:paraId="6D97C351"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Մոլեխինդի սերմեր</w:t>
            </w:r>
          </w:p>
        </w:tc>
        <w:tc>
          <w:tcPr>
            <w:tcW w:w="3126" w:type="dxa"/>
            <w:tcBorders>
              <w:top w:val="single" w:sz="4" w:space="0" w:color="auto"/>
              <w:left w:val="single" w:sz="4" w:space="0" w:color="auto"/>
              <w:bottom w:val="single" w:sz="4" w:space="0" w:color="auto"/>
              <w:right w:val="single" w:sz="4" w:space="0" w:color="auto"/>
            </w:tcBorders>
            <w:shd w:val="clear" w:color="auto" w:fill="FFFFFF"/>
          </w:tcPr>
          <w:p w14:paraId="722CE63F" w14:textId="77777777" w:rsidR="00A62176" w:rsidRPr="00A62176" w:rsidRDefault="00A62176" w:rsidP="00A62176">
            <w:pPr>
              <w:widowControl w:val="0"/>
              <w:spacing w:after="120" w:line="240" w:lineRule="auto"/>
              <w:ind w:left="143" w:right="126"/>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r>
    </w:tbl>
    <w:p w14:paraId="287F8FF9" w14:textId="77777777" w:rsidR="00A62176" w:rsidRPr="00A62176" w:rsidRDefault="00A62176" w:rsidP="00A62176">
      <w:pPr>
        <w:widowControl w:val="0"/>
        <w:spacing w:line="360" w:lineRule="auto"/>
        <w:rPr>
          <w:rFonts w:ascii="GHEA Grapalat" w:eastAsia="Calibri" w:hAnsi="GHEA Grapalat" w:cs="Times New Roman"/>
          <w:lang w:val="hy-AM" w:eastAsia="hy-AM" w:bidi="hy-AM"/>
        </w:rPr>
      </w:pPr>
    </w:p>
    <w:p w14:paraId="40C2FB5B" w14:textId="77777777" w:rsidR="00A62176" w:rsidRPr="00A62176" w:rsidRDefault="00A62176" w:rsidP="00A62176">
      <w:pPr>
        <w:widowControl w:val="0"/>
        <w:spacing w:after="200" w:line="276" w:lineRule="auto"/>
        <w:rPr>
          <w:rFonts w:ascii="GHEA Grapalat" w:eastAsia="Calibri" w:hAnsi="GHEA Grapalat" w:cs="Times New Roman"/>
          <w:lang w:val="hy-AM" w:eastAsia="hy-AM" w:bidi="hy-AM"/>
        </w:rPr>
      </w:pPr>
      <w:r w:rsidRPr="00A62176">
        <w:rPr>
          <w:rFonts w:ascii="GHEA Grapalat" w:eastAsia="Calibri" w:hAnsi="GHEA Grapalat" w:cs="Times New Roman"/>
          <w:lang w:val="hy-AM" w:eastAsia="hy-AM" w:bidi="hy-AM"/>
        </w:rPr>
        <w:br w:type="page"/>
      </w:r>
    </w:p>
    <w:p w14:paraId="133198DE" w14:textId="77777777" w:rsidR="00A62176" w:rsidRPr="00A62176" w:rsidRDefault="00A62176" w:rsidP="00A62176">
      <w:pPr>
        <w:widowControl w:val="0"/>
        <w:spacing w:line="360" w:lineRule="auto"/>
        <w:ind w:left="2835"/>
        <w:jc w:val="right"/>
        <w:rPr>
          <w:rFonts w:ascii="GHEA Grapalat" w:eastAsia="Sylfaen" w:hAnsi="GHEA Grapalat" w:cs="Times New Roman"/>
          <w:bCs/>
          <w:sz w:val="24"/>
          <w:szCs w:val="24"/>
          <w:shd w:val="clear" w:color="auto" w:fill="FFFFFF"/>
          <w:lang w:val="hy-AM" w:eastAsia="hy-AM" w:bidi="hy-AM"/>
        </w:rPr>
      </w:pPr>
      <w:r w:rsidRPr="00A62176">
        <w:rPr>
          <w:rFonts w:ascii="GHEA Grapalat" w:eastAsia="Sylfaen" w:hAnsi="GHEA Grapalat" w:cs="Times New Roman"/>
          <w:bCs/>
          <w:sz w:val="24"/>
          <w:szCs w:val="24"/>
          <w:shd w:val="clear" w:color="auto" w:fill="FFFFFF"/>
          <w:lang w:val="hy-AM" w:eastAsia="hy-AM" w:bidi="hy-AM"/>
        </w:rPr>
        <w:lastRenderedPageBreak/>
        <w:t>Հավելված 4</w:t>
      </w:r>
    </w:p>
    <w:p w14:paraId="70C24913" w14:textId="77777777" w:rsidR="00A62176" w:rsidRPr="00A62176" w:rsidRDefault="00A62176" w:rsidP="00A62176">
      <w:pPr>
        <w:widowControl w:val="0"/>
        <w:spacing w:line="360" w:lineRule="auto"/>
        <w:ind w:left="2835"/>
        <w:jc w:val="right"/>
        <w:rPr>
          <w:rFonts w:ascii="GHEA Grapalat" w:eastAsia="Times New Roman" w:hAnsi="GHEA Grapalat" w:cs="Times New Roman"/>
          <w:b/>
          <w:bCs/>
          <w:sz w:val="24"/>
          <w:szCs w:val="24"/>
          <w:lang w:val="hy-AM" w:eastAsia="hy-AM" w:bidi="hy-AM"/>
        </w:rPr>
      </w:pPr>
      <w:r w:rsidRPr="00A62176">
        <w:rPr>
          <w:rFonts w:ascii="GHEA Grapalat" w:eastAsia="Sylfaen" w:hAnsi="GHEA Grapalat" w:cs="Times New Roman"/>
          <w:bCs/>
          <w:sz w:val="24"/>
          <w:szCs w:val="24"/>
          <w:shd w:val="clear" w:color="auto" w:fill="FFFFFF"/>
          <w:lang w:val="hy-AM" w:eastAsia="hy-AM" w:bidi="hy-AM"/>
        </w:rPr>
        <w:t xml:space="preserve">«Հացահատիկի անվտանգության մասին» </w:t>
      </w:r>
      <w:r w:rsidRPr="00A62176">
        <w:rPr>
          <w:rFonts w:ascii="GHEA Grapalat" w:eastAsia="Sylfaen" w:hAnsi="GHEA Grapalat" w:cs="Times New Roman"/>
          <w:bCs/>
          <w:sz w:val="24"/>
          <w:szCs w:val="24"/>
          <w:shd w:val="clear" w:color="auto" w:fill="FFFFFF"/>
          <w:lang w:val="hy-AM" w:eastAsia="hy-AM" w:bidi="hy-AM"/>
        </w:rPr>
        <w:br/>
        <w:t>Մաքսային միության տեխնիկական կանոնակարգի</w:t>
      </w:r>
    </w:p>
    <w:p w14:paraId="687A423B" w14:textId="77777777" w:rsidR="00A62176" w:rsidRPr="00A62176" w:rsidRDefault="00A62176" w:rsidP="00A62176">
      <w:pPr>
        <w:widowControl w:val="0"/>
        <w:spacing w:line="360" w:lineRule="auto"/>
        <w:ind w:right="-8"/>
        <w:jc w:val="center"/>
        <w:rPr>
          <w:rFonts w:ascii="GHEA Grapalat" w:eastAsia="Times New Roman" w:hAnsi="GHEA Grapalat" w:cs="Times New Roman"/>
          <w:b/>
          <w:bCs/>
          <w:sz w:val="24"/>
          <w:szCs w:val="24"/>
          <w:lang w:val="hy-AM" w:eastAsia="hy-AM" w:bidi="hy-AM"/>
        </w:rPr>
      </w:pPr>
    </w:p>
    <w:p w14:paraId="354BB3AA" w14:textId="77777777" w:rsidR="00A62176" w:rsidRPr="00A62176" w:rsidRDefault="00A62176" w:rsidP="00A62176">
      <w:pPr>
        <w:widowControl w:val="0"/>
        <w:spacing w:line="360" w:lineRule="auto"/>
        <w:ind w:right="-8"/>
        <w:jc w:val="center"/>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bCs/>
          <w:sz w:val="24"/>
          <w:szCs w:val="24"/>
          <w:lang w:val="hy-AM" w:eastAsia="hy-AM" w:bidi="hy-AM"/>
        </w:rPr>
        <w:t>Կերային նպատակներով մատակարարվող հացահատիկ</w:t>
      </w:r>
      <w:r w:rsidRPr="00A62176">
        <w:rPr>
          <w:rFonts w:ascii="GHEA Grapalat" w:eastAsia="Times New Roman" w:hAnsi="GHEA Grapalat" w:cs="Sylfaen"/>
          <w:b/>
          <w:bCs/>
          <w:sz w:val="24"/>
          <w:szCs w:val="24"/>
          <w:lang w:val="hy-AM" w:eastAsia="hy-AM" w:bidi="hy-AM"/>
        </w:rPr>
        <w:t>ի</w:t>
      </w:r>
      <w:r w:rsidRPr="00A62176">
        <w:rPr>
          <w:rFonts w:ascii="GHEA Grapalat" w:eastAsia="Times New Roman" w:hAnsi="GHEA Grapalat" w:cs="Times New Roman"/>
          <w:b/>
          <w:bCs/>
          <w:sz w:val="24"/>
          <w:szCs w:val="24"/>
          <w:lang w:val="hy-AM" w:eastAsia="hy-AM" w:bidi="hy-AM"/>
        </w:rPr>
        <w:t xml:space="preserve"> </w:t>
      </w:r>
      <w:r w:rsidRPr="00A62176">
        <w:rPr>
          <w:rFonts w:ascii="GHEA Grapalat" w:eastAsia="Times New Roman" w:hAnsi="GHEA Grapalat" w:cs="Sylfaen"/>
          <w:b/>
          <w:bCs/>
          <w:sz w:val="24"/>
          <w:szCs w:val="24"/>
          <w:lang w:val="hy-AM" w:eastAsia="hy-AM" w:bidi="hy-AM"/>
        </w:rPr>
        <w:t>մեջ</w:t>
      </w:r>
      <w:r w:rsidRPr="00A62176">
        <w:rPr>
          <w:rFonts w:ascii="GHEA Grapalat" w:eastAsia="Times New Roman" w:hAnsi="GHEA Grapalat" w:cs="Times New Roman"/>
          <w:b/>
          <w:bCs/>
          <w:sz w:val="24"/>
          <w:szCs w:val="24"/>
          <w:lang w:val="hy-AM" w:eastAsia="hy-AM" w:bidi="hy-AM"/>
        </w:rPr>
        <w:t xml:space="preserve"> </w:t>
      </w:r>
      <w:r w:rsidRPr="00A62176">
        <w:rPr>
          <w:rFonts w:ascii="GHEA Grapalat" w:eastAsia="Times New Roman" w:hAnsi="GHEA Grapalat" w:cs="Times New Roman"/>
          <w:b/>
          <w:bCs/>
          <w:sz w:val="24"/>
          <w:szCs w:val="24"/>
          <w:lang w:val="hy-AM" w:eastAsia="hy-AM" w:bidi="hy-AM"/>
        </w:rPr>
        <w:br/>
        <w:t xml:space="preserve">թունավոր տարրերի, միկոտոքսինների, թունաքիմիկատների, ռադիոնուկլիդների </w:t>
      </w:r>
      <w:r w:rsidR="00B9156A">
        <w:rPr>
          <w:rFonts w:ascii="GHEA Grapalat" w:eastAsia="Times New Roman" w:hAnsi="GHEA Grapalat" w:cs="Times New Roman"/>
          <w:b/>
          <w:bCs/>
          <w:sz w:val="24"/>
          <w:szCs w:val="24"/>
          <w:lang w:val="hy-AM" w:eastAsia="hy-AM" w:bidi="hy-AM"/>
        </w:rPr>
        <w:t>և</w:t>
      </w:r>
      <w:r w:rsidRPr="00A62176">
        <w:rPr>
          <w:rFonts w:ascii="GHEA Grapalat" w:eastAsia="Times New Roman" w:hAnsi="GHEA Grapalat" w:cs="Times New Roman"/>
          <w:b/>
          <w:bCs/>
          <w:sz w:val="24"/>
          <w:szCs w:val="24"/>
          <w:lang w:val="hy-AM" w:eastAsia="hy-AM" w:bidi="hy-AM"/>
        </w:rPr>
        <w:t xml:space="preserve"> վնասատուներով վարակվածության </w:t>
      </w:r>
      <w:r w:rsidRPr="00A62176">
        <w:rPr>
          <w:rFonts w:ascii="GHEA Grapalat" w:eastAsia="Times New Roman" w:hAnsi="GHEA Grapalat" w:cs="Times New Roman"/>
          <w:b/>
          <w:bCs/>
          <w:sz w:val="24"/>
          <w:szCs w:val="24"/>
          <w:lang w:val="hy-AM" w:eastAsia="hy-AM" w:bidi="hy-AM"/>
        </w:rPr>
        <w:br/>
        <w:t>սահմանային թույլատրելի մակարդակները</w:t>
      </w:r>
    </w:p>
    <w:tbl>
      <w:tblPr>
        <w:tblOverlap w:val="never"/>
        <w:tblW w:w="10876" w:type="dxa"/>
        <w:jc w:val="center"/>
        <w:tblLayout w:type="fixed"/>
        <w:tblCellMar>
          <w:left w:w="10" w:type="dxa"/>
          <w:right w:w="10" w:type="dxa"/>
        </w:tblCellMar>
        <w:tblLook w:val="04A0" w:firstRow="1" w:lastRow="0" w:firstColumn="1" w:lastColumn="0" w:noHBand="0" w:noVBand="1"/>
      </w:tblPr>
      <w:tblGrid>
        <w:gridCol w:w="2463"/>
        <w:gridCol w:w="3685"/>
        <w:gridCol w:w="2268"/>
        <w:gridCol w:w="2460"/>
      </w:tblGrid>
      <w:tr w:rsidR="00A62176" w:rsidRPr="00A62176" w14:paraId="22823255" w14:textId="77777777" w:rsidTr="00F84C30">
        <w:trPr>
          <w:jc w:val="center"/>
        </w:trPr>
        <w:tc>
          <w:tcPr>
            <w:tcW w:w="2463" w:type="dxa"/>
            <w:tcBorders>
              <w:top w:val="single" w:sz="4" w:space="0" w:color="auto"/>
              <w:left w:val="single" w:sz="4" w:space="0" w:color="auto"/>
            </w:tcBorders>
            <w:shd w:val="clear" w:color="auto" w:fill="FFFFFF"/>
          </w:tcPr>
          <w:p w14:paraId="34385F9E"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Անվանումը</w:t>
            </w:r>
          </w:p>
        </w:tc>
        <w:tc>
          <w:tcPr>
            <w:tcW w:w="3685" w:type="dxa"/>
            <w:tcBorders>
              <w:top w:val="single" w:sz="4" w:space="0" w:color="auto"/>
              <w:left w:val="single" w:sz="4" w:space="0" w:color="auto"/>
            </w:tcBorders>
            <w:shd w:val="clear" w:color="auto" w:fill="FFFFFF"/>
          </w:tcPr>
          <w:p w14:paraId="71B90896"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Ցուցանիշներ</w:t>
            </w:r>
          </w:p>
        </w:tc>
        <w:tc>
          <w:tcPr>
            <w:tcW w:w="2268" w:type="dxa"/>
            <w:tcBorders>
              <w:top w:val="single" w:sz="4" w:space="0" w:color="auto"/>
              <w:left w:val="single" w:sz="4" w:space="0" w:color="auto"/>
            </w:tcBorders>
            <w:shd w:val="clear" w:color="auto" w:fill="FFFFFF"/>
          </w:tcPr>
          <w:p w14:paraId="628B5AAD"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Թույլատրելի մակարդակներ, մգ/կգ, ոչ ավելի</w:t>
            </w:r>
          </w:p>
        </w:tc>
        <w:tc>
          <w:tcPr>
            <w:tcW w:w="2460" w:type="dxa"/>
            <w:tcBorders>
              <w:top w:val="single" w:sz="4" w:space="0" w:color="auto"/>
              <w:left w:val="single" w:sz="4" w:space="0" w:color="auto"/>
              <w:right w:val="single" w:sz="4" w:space="0" w:color="auto"/>
            </w:tcBorders>
            <w:shd w:val="clear" w:color="auto" w:fill="FFFFFF"/>
          </w:tcPr>
          <w:p w14:paraId="1722862D"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Ծանոթագրություն</w:t>
            </w:r>
          </w:p>
        </w:tc>
      </w:tr>
      <w:tr w:rsidR="00A62176" w:rsidRPr="00A62176" w14:paraId="791F14CD" w14:textId="77777777" w:rsidTr="00F84C30">
        <w:trPr>
          <w:jc w:val="center"/>
        </w:trPr>
        <w:tc>
          <w:tcPr>
            <w:tcW w:w="2463" w:type="dxa"/>
            <w:vMerge w:val="restart"/>
            <w:tcBorders>
              <w:top w:val="single" w:sz="4" w:space="0" w:color="auto"/>
              <w:left w:val="single" w:sz="4" w:space="0" w:color="auto"/>
            </w:tcBorders>
            <w:shd w:val="clear" w:color="auto" w:fill="FFFFFF"/>
          </w:tcPr>
          <w:p w14:paraId="77D1B361"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Հացազգիներ (ցորեն, գարի, վարսակ, աշորա, տրիտիկալե, կորեկ, սորգո, եգիպտացորեն)</w:t>
            </w:r>
          </w:p>
        </w:tc>
        <w:tc>
          <w:tcPr>
            <w:tcW w:w="8413" w:type="dxa"/>
            <w:gridSpan w:val="3"/>
            <w:tcBorders>
              <w:top w:val="single" w:sz="4" w:space="0" w:color="auto"/>
              <w:left w:val="single" w:sz="4" w:space="0" w:color="auto"/>
              <w:right w:val="single" w:sz="4" w:space="0" w:color="auto"/>
            </w:tcBorders>
            <w:shd w:val="clear" w:color="auto" w:fill="FFFFFF"/>
          </w:tcPr>
          <w:p w14:paraId="42DB7B89"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Թունավոր տարրեր՝</w:t>
            </w:r>
          </w:p>
        </w:tc>
      </w:tr>
      <w:tr w:rsidR="00A62176" w:rsidRPr="00A62176" w14:paraId="1255E856" w14:textId="77777777" w:rsidTr="00F84C30">
        <w:trPr>
          <w:jc w:val="center"/>
        </w:trPr>
        <w:tc>
          <w:tcPr>
            <w:tcW w:w="2463" w:type="dxa"/>
            <w:vMerge/>
            <w:tcBorders>
              <w:left w:val="single" w:sz="4" w:space="0" w:color="auto"/>
            </w:tcBorders>
            <w:shd w:val="clear" w:color="auto" w:fill="FFFFFF"/>
          </w:tcPr>
          <w:p w14:paraId="386DFB1A"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6E46ED62"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Սնդիկ</w:t>
            </w:r>
          </w:p>
        </w:tc>
        <w:tc>
          <w:tcPr>
            <w:tcW w:w="2268" w:type="dxa"/>
            <w:tcBorders>
              <w:top w:val="single" w:sz="4" w:space="0" w:color="auto"/>
              <w:left w:val="single" w:sz="4" w:space="0" w:color="auto"/>
            </w:tcBorders>
            <w:shd w:val="clear" w:color="auto" w:fill="FFFFFF"/>
          </w:tcPr>
          <w:p w14:paraId="320DB9BF"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460" w:type="dxa"/>
            <w:tcBorders>
              <w:top w:val="single" w:sz="4" w:space="0" w:color="auto"/>
              <w:left w:val="single" w:sz="4" w:space="0" w:color="auto"/>
              <w:right w:val="single" w:sz="4" w:space="0" w:color="auto"/>
            </w:tcBorders>
            <w:shd w:val="clear" w:color="auto" w:fill="FFFFFF"/>
          </w:tcPr>
          <w:p w14:paraId="539B92A7"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21E3F312" w14:textId="77777777" w:rsidTr="00F84C30">
        <w:trPr>
          <w:jc w:val="center"/>
        </w:trPr>
        <w:tc>
          <w:tcPr>
            <w:tcW w:w="2463" w:type="dxa"/>
            <w:vMerge/>
            <w:tcBorders>
              <w:left w:val="single" w:sz="4" w:space="0" w:color="auto"/>
            </w:tcBorders>
            <w:shd w:val="clear" w:color="auto" w:fill="FFFFFF"/>
          </w:tcPr>
          <w:p w14:paraId="04BEF2A7"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2C6FA81E"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Կադմիում</w:t>
            </w:r>
          </w:p>
        </w:tc>
        <w:tc>
          <w:tcPr>
            <w:tcW w:w="2268" w:type="dxa"/>
            <w:tcBorders>
              <w:top w:val="single" w:sz="4" w:space="0" w:color="auto"/>
              <w:left w:val="single" w:sz="4" w:space="0" w:color="auto"/>
            </w:tcBorders>
            <w:shd w:val="clear" w:color="auto" w:fill="FFFFFF"/>
          </w:tcPr>
          <w:p w14:paraId="52914A42"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tc>
        <w:tc>
          <w:tcPr>
            <w:tcW w:w="2460" w:type="dxa"/>
            <w:tcBorders>
              <w:top w:val="single" w:sz="4" w:space="0" w:color="auto"/>
              <w:left w:val="single" w:sz="4" w:space="0" w:color="auto"/>
              <w:right w:val="single" w:sz="4" w:space="0" w:color="auto"/>
            </w:tcBorders>
            <w:shd w:val="clear" w:color="auto" w:fill="FFFFFF"/>
          </w:tcPr>
          <w:p w14:paraId="2ADAAB22"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29DE8ACC" w14:textId="77777777" w:rsidTr="00F84C30">
        <w:trPr>
          <w:jc w:val="center"/>
        </w:trPr>
        <w:tc>
          <w:tcPr>
            <w:tcW w:w="2463" w:type="dxa"/>
            <w:vMerge/>
            <w:tcBorders>
              <w:left w:val="single" w:sz="4" w:space="0" w:color="auto"/>
            </w:tcBorders>
            <w:shd w:val="clear" w:color="auto" w:fill="FFFFFF"/>
          </w:tcPr>
          <w:p w14:paraId="40F0CA76"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7093F14C"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Կապար</w:t>
            </w:r>
          </w:p>
        </w:tc>
        <w:tc>
          <w:tcPr>
            <w:tcW w:w="2268" w:type="dxa"/>
            <w:tcBorders>
              <w:top w:val="single" w:sz="4" w:space="0" w:color="auto"/>
              <w:left w:val="single" w:sz="4" w:space="0" w:color="auto"/>
            </w:tcBorders>
            <w:shd w:val="clear" w:color="auto" w:fill="FFFFFF"/>
          </w:tcPr>
          <w:p w14:paraId="769CE80B"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5,0</w:t>
            </w:r>
          </w:p>
        </w:tc>
        <w:tc>
          <w:tcPr>
            <w:tcW w:w="2460" w:type="dxa"/>
            <w:tcBorders>
              <w:top w:val="single" w:sz="4" w:space="0" w:color="auto"/>
              <w:left w:val="single" w:sz="4" w:space="0" w:color="auto"/>
              <w:right w:val="single" w:sz="4" w:space="0" w:color="auto"/>
            </w:tcBorders>
            <w:shd w:val="clear" w:color="auto" w:fill="FFFFFF"/>
          </w:tcPr>
          <w:p w14:paraId="7C7EDC83"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3226B10D" w14:textId="77777777" w:rsidTr="00F84C30">
        <w:trPr>
          <w:jc w:val="center"/>
        </w:trPr>
        <w:tc>
          <w:tcPr>
            <w:tcW w:w="2463" w:type="dxa"/>
            <w:vMerge/>
            <w:tcBorders>
              <w:left w:val="single" w:sz="4" w:space="0" w:color="auto"/>
            </w:tcBorders>
            <w:shd w:val="clear" w:color="auto" w:fill="FFFFFF"/>
          </w:tcPr>
          <w:p w14:paraId="597F7BAA"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0AB81482"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Արսեն</w:t>
            </w:r>
          </w:p>
        </w:tc>
        <w:tc>
          <w:tcPr>
            <w:tcW w:w="2268" w:type="dxa"/>
            <w:tcBorders>
              <w:top w:val="single" w:sz="4" w:space="0" w:color="auto"/>
              <w:left w:val="single" w:sz="4" w:space="0" w:color="auto"/>
            </w:tcBorders>
            <w:shd w:val="clear" w:color="auto" w:fill="FFFFFF"/>
          </w:tcPr>
          <w:p w14:paraId="52F77A58"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2,0</w:t>
            </w:r>
          </w:p>
        </w:tc>
        <w:tc>
          <w:tcPr>
            <w:tcW w:w="2460" w:type="dxa"/>
            <w:tcBorders>
              <w:top w:val="single" w:sz="4" w:space="0" w:color="auto"/>
              <w:left w:val="single" w:sz="4" w:space="0" w:color="auto"/>
              <w:right w:val="single" w:sz="4" w:space="0" w:color="auto"/>
            </w:tcBorders>
            <w:shd w:val="clear" w:color="auto" w:fill="FFFFFF"/>
          </w:tcPr>
          <w:p w14:paraId="7B1D67DE"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560A67FE" w14:textId="77777777" w:rsidTr="00F84C30">
        <w:trPr>
          <w:jc w:val="center"/>
        </w:trPr>
        <w:tc>
          <w:tcPr>
            <w:tcW w:w="2463" w:type="dxa"/>
            <w:vMerge/>
            <w:tcBorders>
              <w:left w:val="single" w:sz="4" w:space="0" w:color="auto"/>
            </w:tcBorders>
            <w:shd w:val="clear" w:color="auto" w:fill="FFFFFF"/>
          </w:tcPr>
          <w:p w14:paraId="11630DE0"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8413" w:type="dxa"/>
            <w:gridSpan w:val="3"/>
            <w:tcBorders>
              <w:top w:val="single" w:sz="4" w:space="0" w:color="auto"/>
              <w:left w:val="single" w:sz="4" w:space="0" w:color="auto"/>
              <w:right w:val="single" w:sz="4" w:space="0" w:color="auto"/>
            </w:tcBorders>
            <w:shd w:val="clear" w:color="auto" w:fill="FFFFFF"/>
          </w:tcPr>
          <w:p w14:paraId="20180F29"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Միկոտոքսիններ՝</w:t>
            </w:r>
          </w:p>
        </w:tc>
      </w:tr>
      <w:tr w:rsidR="00A62176" w:rsidRPr="00A62176" w14:paraId="76675636" w14:textId="77777777" w:rsidTr="00F84C30">
        <w:trPr>
          <w:jc w:val="center"/>
        </w:trPr>
        <w:tc>
          <w:tcPr>
            <w:tcW w:w="2463" w:type="dxa"/>
            <w:vMerge/>
            <w:tcBorders>
              <w:left w:val="single" w:sz="4" w:space="0" w:color="auto"/>
            </w:tcBorders>
            <w:shd w:val="clear" w:color="auto" w:fill="FFFFFF"/>
          </w:tcPr>
          <w:p w14:paraId="68445BC7"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2181DFB3"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Աֆլատոքսին B</w:t>
            </w:r>
            <w:r w:rsidRPr="00A62176">
              <w:rPr>
                <w:rFonts w:ascii="GHEA Grapalat" w:eastAsia="Times New Roman" w:hAnsi="GHEA Grapalat" w:cs="Times New Roman"/>
                <w:sz w:val="20"/>
                <w:szCs w:val="20"/>
                <w:vertAlign w:val="superscript"/>
                <w:lang w:val="hy-AM" w:eastAsia="hy-AM" w:bidi="hy-AM"/>
              </w:rPr>
              <w:t>1</w:t>
            </w:r>
          </w:p>
        </w:tc>
        <w:tc>
          <w:tcPr>
            <w:tcW w:w="2268" w:type="dxa"/>
            <w:tcBorders>
              <w:top w:val="single" w:sz="4" w:space="0" w:color="auto"/>
              <w:left w:val="single" w:sz="4" w:space="0" w:color="auto"/>
            </w:tcBorders>
            <w:shd w:val="clear" w:color="auto" w:fill="FFFFFF"/>
          </w:tcPr>
          <w:p w14:paraId="0E6F99EA"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c>
          <w:tcPr>
            <w:tcW w:w="2460" w:type="dxa"/>
            <w:tcBorders>
              <w:top w:val="single" w:sz="4" w:space="0" w:color="auto"/>
              <w:left w:val="single" w:sz="4" w:space="0" w:color="auto"/>
              <w:right w:val="single" w:sz="4" w:space="0" w:color="auto"/>
            </w:tcBorders>
            <w:shd w:val="clear" w:color="auto" w:fill="FFFFFF"/>
          </w:tcPr>
          <w:p w14:paraId="6A706F36"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0603CC1E" w14:textId="77777777" w:rsidTr="00F84C30">
        <w:trPr>
          <w:jc w:val="center"/>
        </w:trPr>
        <w:tc>
          <w:tcPr>
            <w:tcW w:w="2463" w:type="dxa"/>
            <w:vMerge/>
            <w:tcBorders>
              <w:left w:val="single" w:sz="4" w:space="0" w:color="auto"/>
            </w:tcBorders>
            <w:shd w:val="clear" w:color="auto" w:fill="FFFFFF"/>
          </w:tcPr>
          <w:p w14:paraId="75634F86"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7DEEB5E5"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Օխրատոքսին A</w:t>
            </w:r>
          </w:p>
        </w:tc>
        <w:tc>
          <w:tcPr>
            <w:tcW w:w="2268" w:type="dxa"/>
            <w:tcBorders>
              <w:top w:val="single" w:sz="4" w:space="0" w:color="auto"/>
              <w:left w:val="single" w:sz="4" w:space="0" w:color="auto"/>
            </w:tcBorders>
            <w:shd w:val="clear" w:color="auto" w:fill="FFFFFF"/>
          </w:tcPr>
          <w:p w14:paraId="49C519E3"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c>
          <w:tcPr>
            <w:tcW w:w="2460" w:type="dxa"/>
            <w:tcBorders>
              <w:top w:val="single" w:sz="4" w:space="0" w:color="auto"/>
              <w:left w:val="single" w:sz="4" w:space="0" w:color="auto"/>
              <w:right w:val="single" w:sz="4" w:space="0" w:color="auto"/>
            </w:tcBorders>
            <w:shd w:val="clear" w:color="auto" w:fill="FFFFFF"/>
          </w:tcPr>
          <w:p w14:paraId="297EF182"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647C2727" w14:textId="77777777" w:rsidTr="00F84C30">
        <w:trPr>
          <w:jc w:val="center"/>
        </w:trPr>
        <w:tc>
          <w:tcPr>
            <w:tcW w:w="2463" w:type="dxa"/>
            <w:vMerge/>
            <w:tcBorders>
              <w:left w:val="single" w:sz="4" w:space="0" w:color="auto"/>
            </w:tcBorders>
            <w:shd w:val="clear" w:color="auto" w:fill="FFFFFF"/>
          </w:tcPr>
          <w:p w14:paraId="5ABA3DBD"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35DF6742"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Т-2 տոքսին</w:t>
            </w:r>
          </w:p>
        </w:tc>
        <w:tc>
          <w:tcPr>
            <w:tcW w:w="2268" w:type="dxa"/>
            <w:tcBorders>
              <w:top w:val="single" w:sz="4" w:space="0" w:color="auto"/>
              <w:left w:val="single" w:sz="4" w:space="0" w:color="auto"/>
            </w:tcBorders>
            <w:shd w:val="clear" w:color="auto" w:fill="FFFFFF"/>
          </w:tcPr>
          <w:p w14:paraId="56892285"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460" w:type="dxa"/>
            <w:tcBorders>
              <w:top w:val="single" w:sz="4" w:space="0" w:color="auto"/>
              <w:left w:val="single" w:sz="4" w:space="0" w:color="auto"/>
              <w:right w:val="single" w:sz="4" w:space="0" w:color="auto"/>
            </w:tcBorders>
            <w:shd w:val="clear" w:color="auto" w:fill="FFFFFF"/>
          </w:tcPr>
          <w:p w14:paraId="65FE3676"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07244803" w14:textId="77777777" w:rsidTr="00F84C30">
        <w:trPr>
          <w:jc w:val="center"/>
        </w:trPr>
        <w:tc>
          <w:tcPr>
            <w:tcW w:w="2463" w:type="dxa"/>
            <w:vMerge/>
            <w:tcBorders>
              <w:left w:val="single" w:sz="4" w:space="0" w:color="auto"/>
            </w:tcBorders>
            <w:shd w:val="clear" w:color="auto" w:fill="FFFFFF"/>
          </w:tcPr>
          <w:p w14:paraId="09F6FEA7"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63940D54"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Դեզօքսինիվալենոլ</w:t>
            </w:r>
          </w:p>
        </w:tc>
        <w:tc>
          <w:tcPr>
            <w:tcW w:w="2268" w:type="dxa"/>
            <w:tcBorders>
              <w:top w:val="single" w:sz="4" w:space="0" w:color="auto"/>
              <w:left w:val="single" w:sz="4" w:space="0" w:color="auto"/>
            </w:tcBorders>
            <w:shd w:val="clear" w:color="auto" w:fill="FFFFFF"/>
          </w:tcPr>
          <w:p w14:paraId="41D0465A"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460" w:type="dxa"/>
            <w:tcBorders>
              <w:top w:val="single" w:sz="4" w:space="0" w:color="auto"/>
              <w:left w:val="single" w:sz="4" w:space="0" w:color="auto"/>
              <w:right w:val="single" w:sz="4" w:space="0" w:color="auto"/>
            </w:tcBorders>
            <w:shd w:val="clear" w:color="auto" w:fill="FFFFFF"/>
          </w:tcPr>
          <w:p w14:paraId="6E27C7AE"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35F9271E" w14:textId="77777777" w:rsidTr="00F84C30">
        <w:trPr>
          <w:jc w:val="center"/>
        </w:trPr>
        <w:tc>
          <w:tcPr>
            <w:tcW w:w="2463" w:type="dxa"/>
            <w:vMerge/>
            <w:tcBorders>
              <w:left w:val="single" w:sz="4" w:space="0" w:color="auto"/>
            </w:tcBorders>
            <w:shd w:val="clear" w:color="auto" w:fill="FFFFFF"/>
          </w:tcPr>
          <w:p w14:paraId="15EB60DA"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01EF42CC"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Զեարալենոն</w:t>
            </w:r>
          </w:p>
        </w:tc>
        <w:tc>
          <w:tcPr>
            <w:tcW w:w="2268" w:type="dxa"/>
            <w:tcBorders>
              <w:top w:val="single" w:sz="4" w:space="0" w:color="auto"/>
              <w:left w:val="single" w:sz="4" w:space="0" w:color="auto"/>
            </w:tcBorders>
            <w:shd w:val="clear" w:color="auto" w:fill="FFFFFF"/>
          </w:tcPr>
          <w:p w14:paraId="52E2370B"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460" w:type="dxa"/>
            <w:tcBorders>
              <w:top w:val="single" w:sz="4" w:space="0" w:color="auto"/>
              <w:left w:val="single" w:sz="4" w:space="0" w:color="auto"/>
              <w:right w:val="single" w:sz="4" w:space="0" w:color="auto"/>
            </w:tcBorders>
            <w:shd w:val="clear" w:color="auto" w:fill="FFFFFF"/>
          </w:tcPr>
          <w:p w14:paraId="4B667DE9"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2EC8C9A0" w14:textId="77777777" w:rsidTr="00F84C30">
        <w:trPr>
          <w:jc w:val="center"/>
        </w:trPr>
        <w:tc>
          <w:tcPr>
            <w:tcW w:w="2463" w:type="dxa"/>
            <w:vMerge/>
            <w:tcBorders>
              <w:left w:val="single" w:sz="4" w:space="0" w:color="auto"/>
            </w:tcBorders>
            <w:shd w:val="clear" w:color="auto" w:fill="FFFFFF"/>
          </w:tcPr>
          <w:p w14:paraId="325E6AB6"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6B30A686"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Ֆումոնիզին</w:t>
            </w:r>
          </w:p>
        </w:tc>
        <w:tc>
          <w:tcPr>
            <w:tcW w:w="2268" w:type="dxa"/>
            <w:tcBorders>
              <w:top w:val="single" w:sz="4" w:space="0" w:color="auto"/>
              <w:left w:val="single" w:sz="4" w:space="0" w:color="auto"/>
            </w:tcBorders>
            <w:shd w:val="clear" w:color="auto" w:fill="FFFFFF"/>
          </w:tcPr>
          <w:p w14:paraId="44715DC9"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5,0</w:t>
            </w:r>
          </w:p>
        </w:tc>
        <w:tc>
          <w:tcPr>
            <w:tcW w:w="2460" w:type="dxa"/>
            <w:tcBorders>
              <w:top w:val="single" w:sz="4" w:space="0" w:color="auto"/>
              <w:left w:val="single" w:sz="4" w:space="0" w:color="auto"/>
              <w:right w:val="single" w:sz="4" w:space="0" w:color="auto"/>
            </w:tcBorders>
            <w:shd w:val="clear" w:color="auto" w:fill="FFFFFF"/>
          </w:tcPr>
          <w:p w14:paraId="4C27D2A4"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w:t>
            </w:r>
          </w:p>
        </w:tc>
      </w:tr>
      <w:tr w:rsidR="00A62176" w:rsidRPr="00A62176" w14:paraId="22ABD955" w14:textId="77777777" w:rsidTr="00F84C30">
        <w:trPr>
          <w:jc w:val="center"/>
        </w:trPr>
        <w:tc>
          <w:tcPr>
            <w:tcW w:w="2463" w:type="dxa"/>
            <w:vMerge/>
            <w:tcBorders>
              <w:left w:val="single" w:sz="4" w:space="0" w:color="auto"/>
            </w:tcBorders>
            <w:shd w:val="clear" w:color="auto" w:fill="FFFFFF"/>
          </w:tcPr>
          <w:p w14:paraId="67EBD61D"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5D821251"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В</w:t>
            </w:r>
            <w:r w:rsidRPr="00A62176">
              <w:rPr>
                <w:rFonts w:ascii="GHEA Grapalat" w:eastAsia="Times New Roman" w:hAnsi="GHEA Grapalat" w:cs="Times New Roman"/>
                <w:sz w:val="20"/>
                <w:szCs w:val="20"/>
                <w:vertAlign w:val="superscript"/>
                <w:lang w:val="hy-AM" w:eastAsia="hy-AM" w:bidi="hy-AM"/>
              </w:rPr>
              <w:t>1</w:t>
            </w:r>
            <w:r w:rsidRPr="00A62176">
              <w:rPr>
                <w:rFonts w:ascii="GHEA Grapalat" w:eastAsia="Times New Roman" w:hAnsi="GHEA Grapalat" w:cs="Times New Roman"/>
                <w:sz w:val="20"/>
                <w:szCs w:val="20"/>
                <w:lang w:val="hy-AM" w:eastAsia="hy-AM" w:bidi="hy-AM"/>
              </w:rPr>
              <w:t>, В</w:t>
            </w:r>
            <w:r w:rsidRPr="00A62176">
              <w:rPr>
                <w:rFonts w:ascii="GHEA Grapalat" w:eastAsia="Times New Roman" w:hAnsi="GHEA Grapalat" w:cs="Times New Roman"/>
                <w:sz w:val="20"/>
                <w:szCs w:val="20"/>
                <w:vertAlign w:val="superscript"/>
                <w:lang w:val="hy-AM" w:eastAsia="hy-AM" w:bidi="hy-AM"/>
              </w:rPr>
              <w:t>2</w:t>
            </w:r>
            <w:r w:rsidRPr="00A62176">
              <w:rPr>
                <w:rFonts w:ascii="GHEA Grapalat" w:eastAsia="Times New Roman" w:hAnsi="GHEA Grapalat" w:cs="Times New Roman"/>
                <w:sz w:val="20"/>
                <w:szCs w:val="20"/>
                <w:lang w:val="hy-AM" w:eastAsia="hy-AM" w:bidi="hy-AM"/>
              </w:rPr>
              <w:t>, G</w:t>
            </w:r>
            <w:r w:rsidRPr="00A62176">
              <w:rPr>
                <w:rFonts w:ascii="GHEA Grapalat" w:eastAsia="Times New Roman" w:hAnsi="GHEA Grapalat" w:cs="Times New Roman"/>
                <w:sz w:val="20"/>
                <w:szCs w:val="20"/>
                <w:vertAlign w:val="superscript"/>
                <w:lang w:val="hy-AM" w:eastAsia="hy-AM" w:bidi="hy-AM"/>
              </w:rPr>
              <w:t>1</w:t>
            </w:r>
            <w:r w:rsidRPr="00A62176">
              <w:rPr>
                <w:rFonts w:ascii="GHEA Grapalat" w:eastAsia="Times New Roman" w:hAnsi="GHEA Grapalat" w:cs="Times New Roman"/>
                <w:sz w:val="20"/>
                <w:szCs w:val="20"/>
                <w:lang w:val="hy-AM" w:eastAsia="hy-AM" w:bidi="hy-AM"/>
              </w:rPr>
              <w:t>, G</w:t>
            </w:r>
            <w:r w:rsidRPr="00A62176">
              <w:rPr>
                <w:rFonts w:ascii="GHEA Grapalat" w:eastAsia="Times New Roman" w:hAnsi="GHEA Grapalat" w:cs="Times New Roman"/>
                <w:sz w:val="20"/>
                <w:szCs w:val="20"/>
                <w:vertAlign w:val="superscript"/>
                <w:lang w:val="hy-AM" w:eastAsia="hy-AM" w:bidi="hy-AM"/>
              </w:rPr>
              <w:t>2</w:t>
            </w:r>
            <w:r w:rsidRPr="00A62176">
              <w:rPr>
                <w:rFonts w:ascii="GHEA Grapalat" w:eastAsia="Times New Roman" w:hAnsi="GHEA Grapalat" w:cs="Times New Roman"/>
                <w:sz w:val="20"/>
                <w:szCs w:val="20"/>
                <w:lang w:val="hy-AM" w:eastAsia="hy-AM" w:bidi="hy-AM"/>
              </w:rPr>
              <w:t xml:space="preserve"> աֆլատոքսինների հանրագումարը</w:t>
            </w:r>
          </w:p>
        </w:tc>
        <w:tc>
          <w:tcPr>
            <w:tcW w:w="2268" w:type="dxa"/>
            <w:tcBorders>
              <w:top w:val="single" w:sz="4" w:space="0" w:color="auto"/>
              <w:left w:val="single" w:sz="4" w:space="0" w:color="auto"/>
            </w:tcBorders>
            <w:shd w:val="clear" w:color="auto" w:fill="FFFFFF"/>
          </w:tcPr>
          <w:p w14:paraId="620589F6"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c>
          <w:tcPr>
            <w:tcW w:w="2460" w:type="dxa"/>
            <w:tcBorders>
              <w:top w:val="single" w:sz="4" w:space="0" w:color="auto"/>
              <w:left w:val="single" w:sz="4" w:space="0" w:color="auto"/>
              <w:right w:val="single" w:sz="4" w:space="0" w:color="auto"/>
            </w:tcBorders>
            <w:shd w:val="clear" w:color="auto" w:fill="FFFFFF"/>
          </w:tcPr>
          <w:p w14:paraId="098A88B9"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2D569338" w14:textId="77777777" w:rsidTr="00F84C30">
        <w:trPr>
          <w:jc w:val="center"/>
        </w:trPr>
        <w:tc>
          <w:tcPr>
            <w:tcW w:w="2463" w:type="dxa"/>
            <w:vMerge/>
            <w:tcBorders>
              <w:left w:val="single" w:sz="4" w:space="0" w:color="auto"/>
            </w:tcBorders>
            <w:shd w:val="clear" w:color="auto" w:fill="FFFFFF"/>
          </w:tcPr>
          <w:p w14:paraId="35BD473B"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3962627F"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Դիօքսիններ, դիբենզֆուրաններ</w:t>
            </w:r>
            <w:r w:rsidRPr="00A62176">
              <w:rPr>
                <w:rFonts w:ascii="GHEA Grapalat" w:eastAsia="Times New Roman" w:hAnsi="GHEA Grapalat" w:cs="Times New Roman"/>
                <w:sz w:val="20"/>
                <w:szCs w:val="20"/>
                <w:vertAlign w:val="superscript"/>
                <w:lang w:val="hy-AM" w:eastAsia="hy-AM" w:bidi="hy-AM"/>
              </w:rPr>
              <w:footnoteReference w:customMarkFollows="1" w:id="5"/>
              <w:sym w:font="Symbol" w:char="F02A"/>
            </w:r>
          </w:p>
        </w:tc>
        <w:tc>
          <w:tcPr>
            <w:tcW w:w="2268" w:type="dxa"/>
            <w:tcBorders>
              <w:top w:val="single" w:sz="4" w:space="0" w:color="auto"/>
              <w:left w:val="single" w:sz="4" w:space="0" w:color="auto"/>
            </w:tcBorders>
            <w:shd w:val="clear" w:color="auto" w:fill="FFFFFF"/>
          </w:tcPr>
          <w:p w14:paraId="0E698798"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0,4</w:t>
            </w:r>
          </w:p>
        </w:tc>
        <w:tc>
          <w:tcPr>
            <w:tcW w:w="2460" w:type="dxa"/>
            <w:tcBorders>
              <w:top w:val="single" w:sz="4" w:space="0" w:color="auto"/>
              <w:left w:val="single" w:sz="4" w:space="0" w:color="auto"/>
              <w:right w:val="single" w:sz="4" w:space="0" w:color="auto"/>
            </w:tcBorders>
            <w:shd w:val="clear" w:color="auto" w:fill="FFFFFF"/>
          </w:tcPr>
          <w:p w14:paraId="01838373"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Նանոգրամ/կգ</w:t>
            </w:r>
          </w:p>
        </w:tc>
      </w:tr>
      <w:tr w:rsidR="00A62176" w:rsidRPr="00A62176" w14:paraId="00BC7E12" w14:textId="77777777" w:rsidTr="00F84C30">
        <w:trPr>
          <w:jc w:val="center"/>
        </w:trPr>
        <w:tc>
          <w:tcPr>
            <w:tcW w:w="2463" w:type="dxa"/>
            <w:vMerge/>
            <w:tcBorders>
              <w:left w:val="single" w:sz="4" w:space="0" w:color="auto"/>
            </w:tcBorders>
            <w:shd w:val="clear" w:color="auto" w:fill="FFFFFF"/>
          </w:tcPr>
          <w:p w14:paraId="6D5A86E9"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44F68D7F"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Դիօքսինանման պոլիքլորինացված բիֆենիլներ*</w:t>
            </w:r>
          </w:p>
        </w:tc>
        <w:tc>
          <w:tcPr>
            <w:tcW w:w="2268" w:type="dxa"/>
            <w:tcBorders>
              <w:top w:val="single" w:sz="4" w:space="0" w:color="auto"/>
              <w:left w:val="single" w:sz="4" w:space="0" w:color="auto"/>
            </w:tcBorders>
            <w:shd w:val="clear" w:color="auto" w:fill="FFFFFF"/>
          </w:tcPr>
          <w:p w14:paraId="419F1222"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2460" w:type="dxa"/>
            <w:tcBorders>
              <w:top w:val="single" w:sz="4" w:space="0" w:color="auto"/>
              <w:left w:val="single" w:sz="4" w:space="0" w:color="auto"/>
              <w:right w:val="single" w:sz="4" w:space="0" w:color="auto"/>
            </w:tcBorders>
            <w:shd w:val="clear" w:color="auto" w:fill="FFFFFF"/>
          </w:tcPr>
          <w:p w14:paraId="0E8789C2"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Նանոգրամ/կգ</w:t>
            </w:r>
          </w:p>
        </w:tc>
      </w:tr>
      <w:tr w:rsidR="00A62176" w:rsidRPr="00A62176" w14:paraId="6640BAF4" w14:textId="77777777" w:rsidTr="00F84C30">
        <w:trPr>
          <w:jc w:val="center"/>
        </w:trPr>
        <w:tc>
          <w:tcPr>
            <w:tcW w:w="2463" w:type="dxa"/>
            <w:vMerge/>
            <w:tcBorders>
              <w:left w:val="single" w:sz="4" w:space="0" w:color="auto"/>
            </w:tcBorders>
            <w:shd w:val="clear" w:color="auto" w:fill="FFFFFF"/>
          </w:tcPr>
          <w:p w14:paraId="5A3D1A8E"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8413" w:type="dxa"/>
            <w:gridSpan w:val="3"/>
            <w:tcBorders>
              <w:top w:val="single" w:sz="4" w:space="0" w:color="auto"/>
              <w:left w:val="single" w:sz="4" w:space="0" w:color="auto"/>
              <w:right w:val="single" w:sz="4" w:space="0" w:color="auto"/>
            </w:tcBorders>
            <w:shd w:val="clear" w:color="auto" w:fill="FFFFFF"/>
          </w:tcPr>
          <w:p w14:paraId="7530A542"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Թունաքիմիկատներ՝</w:t>
            </w:r>
          </w:p>
        </w:tc>
      </w:tr>
      <w:tr w:rsidR="00A62176" w:rsidRPr="00042FA4" w14:paraId="75AF138A" w14:textId="77777777" w:rsidTr="00F84C30">
        <w:trPr>
          <w:jc w:val="center"/>
        </w:trPr>
        <w:tc>
          <w:tcPr>
            <w:tcW w:w="2463" w:type="dxa"/>
            <w:vMerge/>
            <w:tcBorders>
              <w:left w:val="single" w:sz="4" w:space="0" w:color="auto"/>
            </w:tcBorders>
            <w:shd w:val="clear" w:color="auto" w:fill="FFFFFF"/>
          </w:tcPr>
          <w:p w14:paraId="5C5104B8"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2B2EFE22"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Հեքսաքլորիցիկլոհեքսան (ալֆա-, բետա-, գամմա- իզոմերներ)</w:t>
            </w:r>
          </w:p>
        </w:tc>
        <w:tc>
          <w:tcPr>
            <w:tcW w:w="2268" w:type="dxa"/>
            <w:tcBorders>
              <w:top w:val="single" w:sz="4" w:space="0" w:color="auto"/>
              <w:left w:val="single" w:sz="4" w:space="0" w:color="auto"/>
            </w:tcBorders>
            <w:shd w:val="clear" w:color="auto" w:fill="FFFFFF"/>
          </w:tcPr>
          <w:p w14:paraId="44D8186C"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p w14:paraId="312DB84F"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0,01</w:t>
            </w:r>
          </w:p>
          <w:p w14:paraId="420476B5"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2460" w:type="dxa"/>
            <w:tcBorders>
              <w:top w:val="single" w:sz="4" w:space="0" w:color="auto"/>
              <w:left w:val="single" w:sz="4" w:space="0" w:color="auto"/>
              <w:right w:val="single" w:sz="4" w:space="0" w:color="auto"/>
            </w:tcBorders>
            <w:shd w:val="clear" w:color="auto" w:fill="FFFFFF"/>
          </w:tcPr>
          <w:p w14:paraId="404AC696"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Ալֆա-իզոմեր</w:t>
            </w:r>
          </w:p>
          <w:p w14:paraId="0FB13140"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Բետա-իզոմեր</w:t>
            </w:r>
          </w:p>
          <w:p w14:paraId="1BBB260A"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Գամմա-իզոմեր</w:t>
            </w:r>
          </w:p>
        </w:tc>
      </w:tr>
      <w:tr w:rsidR="00A62176" w:rsidRPr="00A62176" w14:paraId="447CD6E9" w14:textId="77777777" w:rsidTr="00F84C30">
        <w:trPr>
          <w:jc w:val="center"/>
        </w:trPr>
        <w:tc>
          <w:tcPr>
            <w:tcW w:w="2463" w:type="dxa"/>
            <w:vMerge/>
            <w:tcBorders>
              <w:left w:val="single" w:sz="4" w:space="0" w:color="auto"/>
            </w:tcBorders>
            <w:shd w:val="clear" w:color="auto" w:fill="FFFFFF"/>
          </w:tcPr>
          <w:p w14:paraId="588D8107"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479BD8F6"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ԴԴՏ-ն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դրա մետաբոլիտները</w:t>
            </w:r>
          </w:p>
        </w:tc>
        <w:tc>
          <w:tcPr>
            <w:tcW w:w="2268" w:type="dxa"/>
            <w:tcBorders>
              <w:top w:val="single" w:sz="4" w:space="0" w:color="auto"/>
              <w:left w:val="single" w:sz="4" w:space="0" w:color="auto"/>
            </w:tcBorders>
            <w:shd w:val="clear" w:color="auto" w:fill="FFFFFF"/>
          </w:tcPr>
          <w:p w14:paraId="40DF3307"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c>
          <w:tcPr>
            <w:tcW w:w="2460" w:type="dxa"/>
            <w:tcBorders>
              <w:top w:val="single" w:sz="4" w:space="0" w:color="auto"/>
              <w:left w:val="single" w:sz="4" w:space="0" w:color="auto"/>
              <w:right w:val="single" w:sz="4" w:space="0" w:color="auto"/>
            </w:tcBorders>
            <w:shd w:val="clear" w:color="auto" w:fill="FFFFFF"/>
          </w:tcPr>
          <w:p w14:paraId="4DB56F54"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176FDAD6" w14:textId="77777777" w:rsidTr="00F84C30">
        <w:trPr>
          <w:jc w:val="center"/>
        </w:trPr>
        <w:tc>
          <w:tcPr>
            <w:tcW w:w="2463" w:type="dxa"/>
            <w:vMerge/>
            <w:tcBorders>
              <w:left w:val="single" w:sz="4" w:space="0" w:color="auto"/>
            </w:tcBorders>
            <w:shd w:val="clear" w:color="auto" w:fill="FFFFFF"/>
          </w:tcPr>
          <w:p w14:paraId="044D89FB"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2DB313CA"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2,4-D թթու, դրա աղերը, եթերները</w:t>
            </w:r>
          </w:p>
        </w:tc>
        <w:tc>
          <w:tcPr>
            <w:tcW w:w="2268" w:type="dxa"/>
            <w:tcBorders>
              <w:top w:val="single" w:sz="4" w:space="0" w:color="auto"/>
              <w:left w:val="single" w:sz="4" w:space="0" w:color="auto"/>
            </w:tcBorders>
            <w:shd w:val="clear" w:color="auto" w:fill="FFFFFF"/>
          </w:tcPr>
          <w:p w14:paraId="4A0AE94D"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0,6</w:t>
            </w:r>
          </w:p>
        </w:tc>
        <w:tc>
          <w:tcPr>
            <w:tcW w:w="2460" w:type="dxa"/>
            <w:tcBorders>
              <w:top w:val="single" w:sz="4" w:space="0" w:color="auto"/>
              <w:left w:val="single" w:sz="4" w:space="0" w:color="auto"/>
              <w:right w:val="single" w:sz="4" w:space="0" w:color="auto"/>
            </w:tcBorders>
            <w:shd w:val="clear" w:color="auto" w:fill="FFFFFF"/>
          </w:tcPr>
          <w:p w14:paraId="1FA4FC4D"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042FA4" w14:paraId="63A08AC3" w14:textId="77777777" w:rsidTr="00F84C30">
        <w:trPr>
          <w:jc w:val="center"/>
        </w:trPr>
        <w:tc>
          <w:tcPr>
            <w:tcW w:w="2463" w:type="dxa"/>
            <w:vMerge/>
            <w:tcBorders>
              <w:left w:val="single" w:sz="4" w:space="0" w:color="auto"/>
              <w:bottom w:val="single" w:sz="4" w:space="0" w:color="auto"/>
            </w:tcBorders>
            <w:shd w:val="clear" w:color="auto" w:fill="FFFFFF"/>
          </w:tcPr>
          <w:p w14:paraId="392AF472"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bottom w:val="single" w:sz="4" w:space="0" w:color="auto"/>
            </w:tcBorders>
            <w:shd w:val="clear" w:color="auto" w:fill="FFFFFF"/>
          </w:tcPr>
          <w:p w14:paraId="3FF095CD"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Վնասատուներով վարակվածությունը</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footnoteReference w:customMarkFollows="1" w:id="6"/>
              <w:sym w:font="Symbol" w:char="F02A"/>
            </w:r>
            <w:r w:rsidRPr="00A62176">
              <w:rPr>
                <w:rFonts w:ascii="GHEA Grapalat" w:eastAsia="Times New Roman" w:hAnsi="GHEA Grapalat" w:cs="Times New Roman"/>
                <w:bCs/>
                <w:color w:val="000000"/>
                <w:sz w:val="20"/>
                <w:szCs w:val="20"/>
                <w:shd w:val="clear" w:color="auto" w:fill="FFFFFF"/>
                <w:vertAlign w:val="superscript"/>
                <w:lang w:val="hy-AM" w:eastAsia="hy-AM" w:bidi="hy-AM"/>
              </w:rPr>
              <w:sym w:font="Symbol" w:char="F02A"/>
            </w:r>
          </w:p>
        </w:tc>
        <w:tc>
          <w:tcPr>
            <w:tcW w:w="2268" w:type="dxa"/>
            <w:tcBorders>
              <w:top w:val="single" w:sz="4" w:space="0" w:color="auto"/>
              <w:left w:val="single" w:sz="4" w:space="0" w:color="auto"/>
              <w:bottom w:val="single" w:sz="4" w:space="0" w:color="auto"/>
            </w:tcBorders>
            <w:shd w:val="clear" w:color="auto" w:fill="FFFFFF"/>
          </w:tcPr>
          <w:p w14:paraId="0BAFB1E4"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Չի թույլատրվում, բացի տիզով վարակվածությունից՝ 20 նմուշ/կգ-ից ոչ բարձր</w:t>
            </w:r>
          </w:p>
        </w:tc>
        <w:tc>
          <w:tcPr>
            <w:tcW w:w="2460" w:type="dxa"/>
            <w:tcBorders>
              <w:top w:val="single" w:sz="4" w:space="0" w:color="auto"/>
              <w:left w:val="single" w:sz="4" w:space="0" w:color="auto"/>
              <w:bottom w:val="single" w:sz="4" w:space="0" w:color="auto"/>
              <w:right w:val="single" w:sz="4" w:space="0" w:color="auto"/>
            </w:tcBorders>
            <w:shd w:val="clear" w:color="auto" w:fill="FFFFFF"/>
          </w:tcPr>
          <w:p w14:paraId="6E483830"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640992A0" w14:textId="77777777" w:rsidTr="00F84C30">
        <w:trPr>
          <w:jc w:val="center"/>
        </w:trPr>
        <w:tc>
          <w:tcPr>
            <w:tcW w:w="2463" w:type="dxa"/>
            <w:vMerge w:val="restart"/>
            <w:tcBorders>
              <w:top w:val="single" w:sz="4" w:space="0" w:color="auto"/>
              <w:left w:val="single" w:sz="4" w:space="0" w:color="auto"/>
            </w:tcBorders>
            <w:shd w:val="clear" w:color="auto" w:fill="FFFFFF"/>
          </w:tcPr>
          <w:p w14:paraId="20F84876"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Հացահատիկաոլոռային մշակաբույսեր (ոլոռ, լուպին, կերային լոբի, գլուլ, սիսեռ, ոսպ, տափոլոռ)</w:t>
            </w:r>
          </w:p>
        </w:tc>
        <w:tc>
          <w:tcPr>
            <w:tcW w:w="8413" w:type="dxa"/>
            <w:gridSpan w:val="3"/>
            <w:tcBorders>
              <w:top w:val="single" w:sz="4" w:space="0" w:color="auto"/>
              <w:left w:val="single" w:sz="4" w:space="0" w:color="auto"/>
              <w:right w:val="single" w:sz="4" w:space="0" w:color="auto"/>
            </w:tcBorders>
            <w:shd w:val="clear" w:color="auto" w:fill="FFFFFF"/>
          </w:tcPr>
          <w:p w14:paraId="7000A6BD"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Թունավոր տարրեր՝</w:t>
            </w:r>
          </w:p>
        </w:tc>
      </w:tr>
      <w:tr w:rsidR="00A62176" w:rsidRPr="00A62176" w14:paraId="4A5C3C9E" w14:textId="77777777" w:rsidTr="00F84C30">
        <w:trPr>
          <w:jc w:val="center"/>
        </w:trPr>
        <w:tc>
          <w:tcPr>
            <w:tcW w:w="2463" w:type="dxa"/>
            <w:vMerge/>
            <w:tcBorders>
              <w:left w:val="single" w:sz="4" w:space="0" w:color="auto"/>
            </w:tcBorders>
            <w:shd w:val="clear" w:color="auto" w:fill="FFFFFF"/>
          </w:tcPr>
          <w:p w14:paraId="5E4AE89A"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7ACA4C09"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Սնդիկ</w:t>
            </w:r>
          </w:p>
        </w:tc>
        <w:tc>
          <w:tcPr>
            <w:tcW w:w="2268" w:type="dxa"/>
            <w:tcBorders>
              <w:top w:val="single" w:sz="4" w:space="0" w:color="auto"/>
              <w:left w:val="single" w:sz="4" w:space="0" w:color="auto"/>
            </w:tcBorders>
            <w:shd w:val="clear" w:color="auto" w:fill="FFFFFF"/>
          </w:tcPr>
          <w:p w14:paraId="3DD3EB48"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460" w:type="dxa"/>
            <w:tcBorders>
              <w:top w:val="single" w:sz="4" w:space="0" w:color="auto"/>
              <w:left w:val="single" w:sz="4" w:space="0" w:color="auto"/>
              <w:right w:val="single" w:sz="4" w:space="0" w:color="auto"/>
            </w:tcBorders>
            <w:shd w:val="clear" w:color="auto" w:fill="FFFFFF"/>
          </w:tcPr>
          <w:p w14:paraId="05F6064C"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0D5489F3" w14:textId="77777777" w:rsidTr="00F84C30">
        <w:trPr>
          <w:jc w:val="center"/>
        </w:trPr>
        <w:tc>
          <w:tcPr>
            <w:tcW w:w="2463" w:type="dxa"/>
            <w:vMerge/>
            <w:tcBorders>
              <w:left w:val="single" w:sz="4" w:space="0" w:color="auto"/>
            </w:tcBorders>
            <w:shd w:val="clear" w:color="auto" w:fill="FFFFFF"/>
          </w:tcPr>
          <w:p w14:paraId="4F8E5D47"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239D4B81"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Կադմիում</w:t>
            </w:r>
          </w:p>
        </w:tc>
        <w:tc>
          <w:tcPr>
            <w:tcW w:w="2268" w:type="dxa"/>
            <w:tcBorders>
              <w:top w:val="single" w:sz="4" w:space="0" w:color="auto"/>
              <w:left w:val="single" w:sz="4" w:space="0" w:color="auto"/>
            </w:tcBorders>
            <w:shd w:val="clear" w:color="auto" w:fill="FFFFFF"/>
          </w:tcPr>
          <w:p w14:paraId="64665E1E"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tc>
        <w:tc>
          <w:tcPr>
            <w:tcW w:w="2460" w:type="dxa"/>
            <w:tcBorders>
              <w:top w:val="single" w:sz="4" w:space="0" w:color="auto"/>
              <w:left w:val="single" w:sz="4" w:space="0" w:color="auto"/>
              <w:right w:val="single" w:sz="4" w:space="0" w:color="auto"/>
            </w:tcBorders>
            <w:shd w:val="clear" w:color="auto" w:fill="FFFFFF"/>
          </w:tcPr>
          <w:p w14:paraId="46357EF6"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51BBA335" w14:textId="77777777" w:rsidTr="00F84C30">
        <w:trPr>
          <w:jc w:val="center"/>
        </w:trPr>
        <w:tc>
          <w:tcPr>
            <w:tcW w:w="2463" w:type="dxa"/>
            <w:vMerge/>
            <w:tcBorders>
              <w:left w:val="single" w:sz="4" w:space="0" w:color="auto"/>
            </w:tcBorders>
            <w:shd w:val="clear" w:color="auto" w:fill="FFFFFF"/>
          </w:tcPr>
          <w:p w14:paraId="7F3CD5F0"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5BE84DE6"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Կապար</w:t>
            </w:r>
          </w:p>
        </w:tc>
        <w:tc>
          <w:tcPr>
            <w:tcW w:w="2268" w:type="dxa"/>
            <w:tcBorders>
              <w:top w:val="single" w:sz="4" w:space="0" w:color="auto"/>
              <w:left w:val="single" w:sz="4" w:space="0" w:color="auto"/>
            </w:tcBorders>
            <w:shd w:val="clear" w:color="auto" w:fill="FFFFFF"/>
          </w:tcPr>
          <w:p w14:paraId="7A01582D"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5,0</w:t>
            </w:r>
          </w:p>
        </w:tc>
        <w:tc>
          <w:tcPr>
            <w:tcW w:w="2460" w:type="dxa"/>
            <w:tcBorders>
              <w:top w:val="single" w:sz="4" w:space="0" w:color="auto"/>
              <w:left w:val="single" w:sz="4" w:space="0" w:color="auto"/>
              <w:right w:val="single" w:sz="4" w:space="0" w:color="auto"/>
            </w:tcBorders>
            <w:shd w:val="clear" w:color="auto" w:fill="FFFFFF"/>
          </w:tcPr>
          <w:p w14:paraId="20A0BE92"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2591425B" w14:textId="77777777" w:rsidTr="00F84C30">
        <w:trPr>
          <w:jc w:val="center"/>
        </w:trPr>
        <w:tc>
          <w:tcPr>
            <w:tcW w:w="2463" w:type="dxa"/>
            <w:vMerge/>
            <w:tcBorders>
              <w:left w:val="single" w:sz="4" w:space="0" w:color="auto"/>
            </w:tcBorders>
            <w:shd w:val="clear" w:color="auto" w:fill="FFFFFF"/>
          </w:tcPr>
          <w:p w14:paraId="2670FCA0"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57984DD5"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Արսեն</w:t>
            </w:r>
          </w:p>
        </w:tc>
        <w:tc>
          <w:tcPr>
            <w:tcW w:w="2268" w:type="dxa"/>
            <w:tcBorders>
              <w:top w:val="single" w:sz="4" w:space="0" w:color="auto"/>
              <w:left w:val="single" w:sz="4" w:space="0" w:color="auto"/>
            </w:tcBorders>
            <w:shd w:val="clear" w:color="auto" w:fill="FFFFFF"/>
          </w:tcPr>
          <w:p w14:paraId="08EEB7B4"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2,0</w:t>
            </w:r>
          </w:p>
        </w:tc>
        <w:tc>
          <w:tcPr>
            <w:tcW w:w="2460" w:type="dxa"/>
            <w:tcBorders>
              <w:top w:val="single" w:sz="4" w:space="0" w:color="auto"/>
              <w:left w:val="single" w:sz="4" w:space="0" w:color="auto"/>
              <w:right w:val="single" w:sz="4" w:space="0" w:color="auto"/>
            </w:tcBorders>
            <w:shd w:val="clear" w:color="auto" w:fill="FFFFFF"/>
          </w:tcPr>
          <w:p w14:paraId="490A2744"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5D6271FD" w14:textId="77777777" w:rsidTr="00F84C30">
        <w:trPr>
          <w:jc w:val="center"/>
        </w:trPr>
        <w:tc>
          <w:tcPr>
            <w:tcW w:w="2463" w:type="dxa"/>
            <w:vMerge/>
            <w:tcBorders>
              <w:left w:val="single" w:sz="4" w:space="0" w:color="auto"/>
            </w:tcBorders>
            <w:shd w:val="clear" w:color="auto" w:fill="FFFFFF"/>
          </w:tcPr>
          <w:p w14:paraId="50AB710D"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8413" w:type="dxa"/>
            <w:gridSpan w:val="3"/>
            <w:tcBorders>
              <w:top w:val="single" w:sz="4" w:space="0" w:color="auto"/>
              <w:left w:val="single" w:sz="4" w:space="0" w:color="auto"/>
              <w:right w:val="single" w:sz="4" w:space="0" w:color="auto"/>
            </w:tcBorders>
            <w:shd w:val="clear" w:color="auto" w:fill="FFFFFF"/>
          </w:tcPr>
          <w:p w14:paraId="5C1CF150"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Միկոտոքսիններ՝</w:t>
            </w:r>
          </w:p>
        </w:tc>
      </w:tr>
      <w:tr w:rsidR="00A62176" w:rsidRPr="00A62176" w14:paraId="4BEB3845" w14:textId="77777777" w:rsidTr="00F84C30">
        <w:trPr>
          <w:jc w:val="center"/>
        </w:trPr>
        <w:tc>
          <w:tcPr>
            <w:tcW w:w="2463" w:type="dxa"/>
            <w:vMerge/>
            <w:tcBorders>
              <w:left w:val="single" w:sz="4" w:space="0" w:color="auto"/>
            </w:tcBorders>
            <w:shd w:val="clear" w:color="auto" w:fill="FFFFFF"/>
          </w:tcPr>
          <w:p w14:paraId="24BBCE47"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53E54BB0"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Աֆլատոքսին B</w:t>
            </w:r>
            <w:r w:rsidRPr="00A62176">
              <w:rPr>
                <w:rFonts w:ascii="GHEA Grapalat" w:eastAsia="Times New Roman" w:hAnsi="GHEA Grapalat" w:cs="Times New Roman"/>
                <w:sz w:val="20"/>
                <w:szCs w:val="20"/>
                <w:vertAlign w:val="superscript"/>
                <w:lang w:val="hy-AM" w:eastAsia="hy-AM" w:bidi="hy-AM"/>
              </w:rPr>
              <w:t>1</w:t>
            </w:r>
          </w:p>
        </w:tc>
        <w:tc>
          <w:tcPr>
            <w:tcW w:w="2268" w:type="dxa"/>
            <w:tcBorders>
              <w:top w:val="single" w:sz="4" w:space="0" w:color="auto"/>
              <w:left w:val="single" w:sz="4" w:space="0" w:color="auto"/>
            </w:tcBorders>
            <w:shd w:val="clear" w:color="auto" w:fill="FFFFFF"/>
          </w:tcPr>
          <w:p w14:paraId="1E958D3C"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c>
          <w:tcPr>
            <w:tcW w:w="2460" w:type="dxa"/>
            <w:tcBorders>
              <w:top w:val="single" w:sz="4" w:space="0" w:color="auto"/>
              <w:left w:val="single" w:sz="4" w:space="0" w:color="auto"/>
              <w:right w:val="single" w:sz="4" w:space="0" w:color="auto"/>
            </w:tcBorders>
            <w:shd w:val="clear" w:color="auto" w:fill="FFFFFF"/>
          </w:tcPr>
          <w:p w14:paraId="6A57F8A8"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4AB2C69C" w14:textId="77777777" w:rsidTr="00F84C30">
        <w:trPr>
          <w:jc w:val="center"/>
        </w:trPr>
        <w:tc>
          <w:tcPr>
            <w:tcW w:w="2463" w:type="dxa"/>
            <w:vMerge/>
            <w:tcBorders>
              <w:left w:val="single" w:sz="4" w:space="0" w:color="auto"/>
            </w:tcBorders>
            <w:shd w:val="clear" w:color="auto" w:fill="FFFFFF"/>
          </w:tcPr>
          <w:p w14:paraId="19DA96D8"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71D9A5E5"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Օխրատոքսին A</w:t>
            </w:r>
          </w:p>
        </w:tc>
        <w:tc>
          <w:tcPr>
            <w:tcW w:w="2268" w:type="dxa"/>
            <w:tcBorders>
              <w:top w:val="single" w:sz="4" w:space="0" w:color="auto"/>
              <w:left w:val="single" w:sz="4" w:space="0" w:color="auto"/>
            </w:tcBorders>
            <w:shd w:val="clear" w:color="auto" w:fill="FFFFFF"/>
          </w:tcPr>
          <w:p w14:paraId="45BE42B2"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c>
          <w:tcPr>
            <w:tcW w:w="2460" w:type="dxa"/>
            <w:tcBorders>
              <w:top w:val="single" w:sz="4" w:space="0" w:color="auto"/>
              <w:left w:val="single" w:sz="4" w:space="0" w:color="auto"/>
              <w:right w:val="single" w:sz="4" w:space="0" w:color="auto"/>
            </w:tcBorders>
            <w:shd w:val="clear" w:color="auto" w:fill="FFFFFF"/>
          </w:tcPr>
          <w:p w14:paraId="2F116DEC"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4FDC3E8A" w14:textId="77777777" w:rsidTr="00F84C30">
        <w:trPr>
          <w:jc w:val="center"/>
        </w:trPr>
        <w:tc>
          <w:tcPr>
            <w:tcW w:w="2463" w:type="dxa"/>
            <w:vMerge/>
            <w:tcBorders>
              <w:left w:val="single" w:sz="4" w:space="0" w:color="auto"/>
            </w:tcBorders>
            <w:shd w:val="clear" w:color="auto" w:fill="FFFFFF"/>
          </w:tcPr>
          <w:p w14:paraId="477A1A46"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324ED3D6"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Т-2 տոքսին</w:t>
            </w:r>
          </w:p>
        </w:tc>
        <w:tc>
          <w:tcPr>
            <w:tcW w:w="2268" w:type="dxa"/>
            <w:tcBorders>
              <w:top w:val="single" w:sz="4" w:space="0" w:color="auto"/>
              <w:left w:val="single" w:sz="4" w:space="0" w:color="auto"/>
            </w:tcBorders>
            <w:shd w:val="clear" w:color="auto" w:fill="FFFFFF"/>
          </w:tcPr>
          <w:p w14:paraId="15217B82"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460" w:type="dxa"/>
            <w:tcBorders>
              <w:top w:val="single" w:sz="4" w:space="0" w:color="auto"/>
              <w:left w:val="single" w:sz="4" w:space="0" w:color="auto"/>
              <w:right w:val="single" w:sz="4" w:space="0" w:color="auto"/>
            </w:tcBorders>
            <w:shd w:val="clear" w:color="auto" w:fill="FFFFFF"/>
          </w:tcPr>
          <w:p w14:paraId="408BD7A2"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4A96E221" w14:textId="77777777" w:rsidTr="00F84C30">
        <w:trPr>
          <w:jc w:val="center"/>
        </w:trPr>
        <w:tc>
          <w:tcPr>
            <w:tcW w:w="2463" w:type="dxa"/>
            <w:vMerge/>
            <w:tcBorders>
              <w:left w:val="single" w:sz="4" w:space="0" w:color="auto"/>
            </w:tcBorders>
            <w:shd w:val="clear" w:color="auto" w:fill="FFFFFF"/>
          </w:tcPr>
          <w:p w14:paraId="4F58020F"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7E53CFB0"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Դեզօքսինիվալենոլ</w:t>
            </w:r>
          </w:p>
        </w:tc>
        <w:tc>
          <w:tcPr>
            <w:tcW w:w="2268" w:type="dxa"/>
            <w:tcBorders>
              <w:top w:val="single" w:sz="4" w:space="0" w:color="auto"/>
              <w:left w:val="single" w:sz="4" w:space="0" w:color="auto"/>
            </w:tcBorders>
            <w:shd w:val="clear" w:color="auto" w:fill="FFFFFF"/>
          </w:tcPr>
          <w:p w14:paraId="705395C2"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460" w:type="dxa"/>
            <w:tcBorders>
              <w:top w:val="single" w:sz="4" w:space="0" w:color="auto"/>
              <w:left w:val="single" w:sz="4" w:space="0" w:color="auto"/>
              <w:right w:val="single" w:sz="4" w:space="0" w:color="auto"/>
            </w:tcBorders>
            <w:shd w:val="clear" w:color="auto" w:fill="FFFFFF"/>
          </w:tcPr>
          <w:p w14:paraId="51A5395F"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32E7C2E2" w14:textId="77777777" w:rsidTr="00F84C30">
        <w:trPr>
          <w:jc w:val="center"/>
        </w:trPr>
        <w:tc>
          <w:tcPr>
            <w:tcW w:w="2463" w:type="dxa"/>
            <w:vMerge/>
            <w:tcBorders>
              <w:left w:val="single" w:sz="4" w:space="0" w:color="auto"/>
            </w:tcBorders>
            <w:shd w:val="clear" w:color="auto" w:fill="FFFFFF"/>
          </w:tcPr>
          <w:p w14:paraId="196DE60E"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281F674D"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Զեարալենոն</w:t>
            </w:r>
          </w:p>
        </w:tc>
        <w:tc>
          <w:tcPr>
            <w:tcW w:w="2268" w:type="dxa"/>
            <w:tcBorders>
              <w:top w:val="single" w:sz="4" w:space="0" w:color="auto"/>
              <w:left w:val="single" w:sz="4" w:space="0" w:color="auto"/>
            </w:tcBorders>
            <w:shd w:val="clear" w:color="auto" w:fill="FFFFFF"/>
          </w:tcPr>
          <w:p w14:paraId="57CAC1FF"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460" w:type="dxa"/>
            <w:tcBorders>
              <w:top w:val="single" w:sz="4" w:space="0" w:color="auto"/>
              <w:left w:val="single" w:sz="4" w:space="0" w:color="auto"/>
              <w:right w:val="single" w:sz="4" w:space="0" w:color="auto"/>
            </w:tcBorders>
            <w:shd w:val="clear" w:color="auto" w:fill="FFFFFF"/>
          </w:tcPr>
          <w:p w14:paraId="1881495A"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3A14B9CA" w14:textId="77777777" w:rsidTr="00F84C30">
        <w:trPr>
          <w:jc w:val="center"/>
        </w:trPr>
        <w:tc>
          <w:tcPr>
            <w:tcW w:w="2463" w:type="dxa"/>
            <w:vMerge/>
            <w:tcBorders>
              <w:left w:val="single" w:sz="4" w:space="0" w:color="auto"/>
            </w:tcBorders>
            <w:shd w:val="clear" w:color="auto" w:fill="FFFFFF"/>
          </w:tcPr>
          <w:p w14:paraId="002C32FE"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3AACFA6A"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В</w:t>
            </w:r>
            <w:r w:rsidRPr="00A62176">
              <w:rPr>
                <w:rFonts w:ascii="GHEA Grapalat" w:eastAsia="Times New Roman" w:hAnsi="GHEA Grapalat" w:cs="Times New Roman"/>
                <w:sz w:val="20"/>
                <w:szCs w:val="20"/>
                <w:vertAlign w:val="superscript"/>
                <w:lang w:val="hy-AM" w:eastAsia="hy-AM" w:bidi="hy-AM"/>
              </w:rPr>
              <w:t>1</w:t>
            </w:r>
            <w:r w:rsidRPr="00A62176">
              <w:rPr>
                <w:rFonts w:ascii="GHEA Grapalat" w:eastAsia="Times New Roman" w:hAnsi="GHEA Grapalat" w:cs="Times New Roman"/>
                <w:sz w:val="20"/>
                <w:szCs w:val="20"/>
                <w:lang w:val="hy-AM" w:eastAsia="hy-AM" w:bidi="hy-AM"/>
              </w:rPr>
              <w:t>, В</w:t>
            </w:r>
            <w:r w:rsidRPr="00A62176">
              <w:rPr>
                <w:rFonts w:ascii="GHEA Grapalat" w:eastAsia="Times New Roman" w:hAnsi="GHEA Grapalat" w:cs="Times New Roman"/>
                <w:sz w:val="20"/>
                <w:szCs w:val="20"/>
                <w:vertAlign w:val="superscript"/>
                <w:lang w:val="hy-AM" w:eastAsia="hy-AM" w:bidi="hy-AM"/>
              </w:rPr>
              <w:t>2</w:t>
            </w:r>
            <w:r w:rsidRPr="00A62176">
              <w:rPr>
                <w:rFonts w:ascii="GHEA Grapalat" w:eastAsia="Times New Roman" w:hAnsi="GHEA Grapalat" w:cs="Times New Roman"/>
                <w:sz w:val="20"/>
                <w:szCs w:val="20"/>
                <w:lang w:val="hy-AM" w:eastAsia="hy-AM" w:bidi="hy-AM"/>
              </w:rPr>
              <w:t>, G</w:t>
            </w:r>
            <w:r w:rsidRPr="00A62176">
              <w:rPr>
                <w:rFonts w:ascii="GHEA Grapalat" w:eastAsia="Times New Roman" w:hAnsi="GHEA Grapalat" w:cs="Times New Roman"/>
                <w:sz w:val="20"/>
                <w:szCs w:val="20"/>
                <w:vertAlign w:val="superscript"/>
                <w:lang w:val="hy-AM" w:eastAsia="hy-AM" w:bidi="hy-AM"/>
              </w:rPr>
              <w:t>1</w:t>
            </w:r>
            <w:r w:rsidRPr="00A62176">
              <w:rPr>
                <w:rFonts w:ascii="GHEA Grapalat" w:eastAsia="Times New Roman" w:hAnsi="GHEA Grapalat" w:cs="Times New Roman"/>
                <w:sz w:val="20"/>
                <w:szCs w:val="20"/>
                <w:lang w:val="hy-AM" w:eastAsia="hy-AM" w:bidi="hy-AM"/>
              </w:rPr>
              <w:t>, G</w:t>
            </w:r>
            <w:r w:rsidRPr="00A62176">
              <w:rPr>
                <w:rFonts w:ascii="GHEA Grapalat" w:eastAsia="Times New Roman" w:hAnsi="GHEA Grapalat" w:cs="Times New Roman"/>
                <w:sz w:val="20"/>
                <w:szCs w:val="20"/>
                <w:vertAlign w:val="superscript"/>
                <w:lang w:val="hy-AM" w:eastAsia="hy-AM" w:bidi="hy-AM"/>
              </w:rPr>
              <w:t>2</w:t>
            </w:r>
            <w:r w:rsidRPr="00A62176">
              <w:rPr>
                <w:rFonts w:ascii="GHEA Grapalat" w:eastAsia="Times New Roman" w:hAnsi="GHEA Grapalat" w:cs="Times New Roman"/>
                <w:sz w:val="20"/>
                <w:szCs w:val="20"/>
                <w:lang w:val="hy-AM" w:eastAsia="hy-AM" w:bidi="hy-AM"/>
              </w:rPr>
              <w:t xml:space="preserve"> աֆլոտոքսինների հանրագումար</w:t>
            </w:r>
          </w:p>
        </w:tc>
        <w:tc>
          <w:tcPr>
            <w:tcW w:w="2268" w:type="dxa"/>
            <w:tcBorders>
              <w:top w:val="single" w:sz="4" w:space="0" w:color="auto"/>
              <w:left w:val="single" w:sz="4" w:space="0" w:color="auto"/>
            </w:tcBorders>
            <w:shd w:val="clear" w:color="auto" w:fill="FFFFFF"/>
          </w:tcPr>
          <w:p w14:paraId="190F7A92"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c>
          <w:tcPr>
            <w:tcW w:w="2460" w:type="dxa"/>
            <w:tcBorders>
              <w:top w:val="single" w:sz="4" w:space="0" w:color="auto"/>
              <w:left w:val="single" w:sz="4" w:space="0" w:color="auto"/>
              <w:right w:val="single" w:sz="4" w:space="0" w:color="auto"/>
            </w:tcBorders>
            <w:shd w:val="clear" w:color="auto" w:fill="FFFFFF"/>
          </w:tcPr>
          <w:p w14:paraId="01DDEE89"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7E8E49E9" w14:textId="77777777" w:rsidTr="00F84C30">
        <w:trPr>
          <w:jc w:val="center"/>
        </w:trPr>
        <w:tc>
          <w:tcPr>
            <w:tcW w:w="2463" w:type="dxa"/>
            <w:vMerge/>
            <w:tcBorders>
              <w:left w:val="single" w:sz="4" w:space="0" w:color="auto"/>
            </w:tcBorders>
            <w:shd w:val="clear" w:color="auto" w:fill="FFFFFF"/>
          </w:tcPr>
          <w:p w14:paraId="482840D1"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4B4B78E0"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Դիօքսիններ, դիբենզֆուրաններ*</w:t>
            </w:r>
          </w:p>
        </w:tc>
        <w:tc>
          <w:tcPr>
            <w:tcW w:w="2268" w:type="dxa"/>
            <w:tcBorders>
              <w:top w:val="single" w:sz="4" w:space="0" w:color="auto"/>
              <w:left w:val="single" w:sz="4" w:space="0" w:color="auto"/>
            </w:tcBorders>
            <w:shd w:val="clear" w:color="auto" w:fill="FFFFFF"/>
          </w:tcPr>
          <w:p w14:paraId="2969193F"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0,4</w:t>
            </w:r>
          </w:p>
        </w:tc>
        <w:tc>
          <w:tcPr>
            <w:tcW w:w="2460" w:type="dxa"/>
            <w:tcBorders>
              <w:top w:val="single" w:sz="4" w:space="0" w:color="auto"/>
              <w:left w:val="single" w:sz="4" w:space="0" w:color="auto"/>
              <w:right w:val="single" w:sz="4" w:space="0" w:color="auto"/>
            </w:tcBorders>
            <w:shd w:val="clear" w:color="auto" w:fill="FFFFFF"/>
          </w:tcPr>
          <w:p w14:paraId="3FFA40A1"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Նանոգրամ/կգ</w:t>
            </w:r>
          </w:p>
        </w:tc>
      </w:tr>
      <w:tr w:rsidR="00A62176" w:rsidRPr="00A62176" w14:paraId="4CAA6175" w14:textId="77777777" w:rsidTr="00F84C30">
        <w:trPr>
          <w:jc w:val="center"/>
        </w:trPr>
        <w:tc>
          <w:tcPr>
            <w:tcW w:w="2463" w:type="dxa"/>
            <w:vMerge/>
            <w:tcBorders>
              <w:left w:val="single" w:sz="4" w:space="0" w:color="auto"/>
            </w:tcBorders>
            <w:shd w:val="clear" w:color="auto" w:fill="FFFFFF"/>
          </w:tcPr>
          <w:p w14:paraId="33B65F4A"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7672663B"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Դիօքսինանման պոլիքլորինացված բիֆենիլներ*</w:t>
            </w:r>
          </w:p>
        </w:tc>
        <w:tc>
          <w:tcPr>
            <w:tcW w:w="2268" w:type="dxa"/>
            <w:tcBorders>
              <w:top w:val="single" w:sz="4" w:space="0" w:color="auto"/>
              <w:left w:val="single" w:sz="4" w:space="0" w:color="auto"/>
            </w:tcBorders>
            <w:shd w:val="clear" w:color="auto" w:fill="FFFFFF"/>
          </w:tcPr>
          <w:p w14:paraId="1DC8E929"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2460" w:type="dxa"/>
            <w:tcBorders>
              <w:top w:val="single" w:sz="4" w:space="0" w:color="auto"/>
              <w:left w:val="single" w:sz="4" w:space="0" w:color="auto"/>
              <w:right w:val="single" w:sz="4" w:space="0" w:color="auto"/>
            </w:tcBorders>
            <w:shd w:val="clear" w:color="auto" w:fill="FFFFFF"/>
          </w:tcPr>
          <w:p w14:paraId="3FA589F5"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Նանոգրամ/կգ</w:t>
            </w:r>
          </w:p>
        </w:tc>
      </w:tr>
      <w:tr w:rsidR="00A62176" w:rsidRPr="00A62176" w14:paraId="48CE383F" w14:textId="77777777" w:rsidTr="00F84C30">
        <w:trPr>
          <w:jc w:val="center"/>
        </w:trPr>
        <w:tc>
          <w:tcPr>
            <w:tcW w:w="2463" w:type="dxa"/>
            <w:vMerge/>
            <w:tcBorders>
              <w:left w:val="single" w:sz="4" w:space="0" w:color="auto"/>
            </w:tcBorders>
            <w:shd w:val="clear" w:color="auto" w:fill="FFFFFF"/>
          </w:tcPr>
          <w:p w14:paraId="3F699D18"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8413" w:type="dxa"/>
            <w:gridSpan w:val="3"/>
            <w:tcBorders>
              <w:top w:val="single" w:sz="4" w:space="0" w:color="auto"/>
              <w:left w:val="single" w:sz="4" w:space="0" w:color="auto"/>
              <w:right w:val="single" w:sz="4" w:space="0" w:color="auto"/>
            </w:tcBorders>
            <w:shd w:val="clear" w:color="auto" w:fill="FFFFFF"/>
          </w:tcPr>
          <w:p w14:paraId="51BC8885"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Թունաքիմիկատներ՝</w:t>
            </w:r>
          </w:p>
        </w:tc>
      </w:tr>
      <w:tr w:rsidR="00A62176" w:rsidRPr="00042FA4" w14:paraId="5FD5DB8D" w14:textId="77777777" w:rsidTr="00F84C30">
        <w:trPr>
          <w:jc w:val="center"/>
        </w:trPr>
        <w:tc>
          <w:tcPr>
            <w:tcW w:w="2463" w:type="dxa"/>
            <w:vMerge/>
            <w:tcBorders>
              <w:left w:val="single" w:sz="4" w:space="0" w:color="auto"/>
            </w:tcBorders>
            <w:shd w:val="clear" w:color="auto" w:fill="FFFFFF"/>
          </w:tcPr>
          <w:p w14:paraId="2A50B23D"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74D29078"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Հեքսաքլորիցիկլոհեքսան (ալֆա-, բետա-, գամմա- իզոմերներ)</w:t>
            </w:r>
          </w:p>
        </w:tc>
        <w:tc>
          <w:tcPr>
            <w:tcW w:w="2268" w:type="dxa"/>
            <w:tcBorders>
              <w:top w:val="single" w:sz="4" w:space="0" w:color="auto"/>
              <w:left w:val="single" w:sz="4" w:space="0" w:color="auto"/>
            </w:tcBorders>
            <w:shd w:val="clear" w:color="auto" w:fill="FFFFFF"/>
          </w:tcPr>
          <w:p w14:paraId="4CFD4248"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p w14:paraId="2AE49335"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0,01</w:t>
            </w:r>
          </w:p>
          <w:p w14:paraId="1DF023EF"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2460" w:type="dxa"/>
            <w:tcBorders>
              <w:top w:val="single" w:sz="4" w:space="0" w:color="auto"/>
              <w:left w:val="single" w:sz="4" w:space="0" w:color="auto"/>
              <w:right w:val="single" w:sz="4" w:space="0" w:color="auto"/>
            </w:tcBorders>
            <w:shd w:val="clear" w:color="auto" w:fill="FFFFFF"/>
          </w:tcPr>
          <w:p w14:paraId="209F4CD6"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Ալֆա-իզոմեր</w:t>
            </w:r>
          </w:p>
          <w:p w14:paraId="1A536C63"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Բետա-իզոմեր</w:t>
            </w:r>
          </w:p>
          <w:p w14:paraId="0D71BFC0"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Գամմա-իզոմեր</w:t>
            </w:r>
          </w:p>
        </w:tc>
      </w:tr>
      <w:tr w:rsidR="00A62176" w:rsidRPr="00A62176" w14:paraId="01E7148C" w14:textId="77777777" w:rsidTr="00F84C30">
        <w:trPr>
          <w:jc w:val="center"/>
        </w:trPr>
        <w:tc>
          <w:tcPr>
            <w:tcW w:w="2463" w:type="dxa"/>
            <w:vMerge/>
            <w:tcBorders>
              <w:left w:val="single" w:sz="4" w:space="0" w:color="auto"/>
            </w:tcBorders>
            <w:shd w:val="clear" w:color="auto" w:fill="FFFFFF"/>
          </w:tcPr>
          <w:p w14:paraId="2A548FE8"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09218F67"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ԴԴՏ-ն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դրա մետաբոլիտները</w:t>
            </w:r>
          </w:p>
        </w:tc>
        <w:tc>
          <w:tcPr>
            <w:tcW w:w="2268" w:type="dxa"/>
            <w:tcBorders>
              <w:top w:val="single" w:sz="4" w:space="0" w:color="auto"/>
              <w:left w:val="single" w:sz="4" w:space="0" w:color="auto"/>
            </w:tcBorders>
            <w:shd w:val="clear" w:color="auto" w:fill="FFFFFF"/>
          </w:tcPr>
          <w:p w14:paraId="678706E8"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c>
          <w:tcPr>
            <w:tcW w:w="2460" w:type="dxa"/>
            <w:tcBorders>
              <w:top w:val="single" w:sz="4" w:space="0" w:color="auto"/>
              <w:left w:val="single" w:sz="4" w:space="0" w:color="auto"/>
              <w:right w:val="single" w:sz="4" w:space="0" w:color="auto"/>
            </w:tcBorders>
            <w:shd w:val="clear" w:color="auto" w:fill="FFFFFF"/>
          </w:tcPr>
          <w:p w14:paraId="4220DDBB"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417B67E0" w14:textId="77777777" w:rsidTr="00F84C30">
        <w:trPr>
          <w:jc w:val="center"/>
        </w:trPr>
        <w:tc>
          <w:tcPr>
            <w:tcW w:w="2463" w:type="dxa"/>
            <w:vMerge/>
            <w:tcBorders>
              <w:left w:val="single" w:sz="4" w:space="0" w:color="auto"/>
            </w:tcBorders>
            <w:shd w:val="clear" w:color="auto" w:fill="FFFFFF"/>
          </w:tcPr>
          <w:p w14:paraId="190BE886"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78E40FDB"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2,4-D թթու, դրա աղերը, եթերները</w:t>
            </w:r>
          </w:p>
        </w:tc>
        <w:tc>
          <w:tcPr>
            <w:tcW w:w="2268" w:type="dxa"/>
            <w:tcBorders>
              <w:top w:val="single" w:sz="4" w:space="0" w:color="auto"/>
              <w:left w:val="single" w:sz="4" w:space="0" w:color="auto"/>
            </w:tcBorders>
            <w:shd w:val="clear" w:color="auto" w:fill="FFFFFF"/>
          </w:tcPr>
          <w:p w14:paraId="604137B9"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0,6</w:t>
            </w:r>
          </w:p>
        </w:tc>
        <w:tc>
          <w:tcPr>
            <w:tcW w:w="2460" w:type="dxa"/>
            <w:tcBorders>
              <w:top w:val="single" w:sz="4" w:space="0" w:color="auto"/>
              <w:left w:val="single" w:sz="4" w:space="0" w:color="auto"/>
              <w:right w:val="single" w:sz="4" w:space="0" w:color="auto"/>
            </w:tcBorders>
            <w:shd w:val="clear" w:color="auto" w:fill="FFFFFF"/>
          </w:tcPr>
          <w:p w14:paraId="41039517"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042FA4" w14:paraId="767035EF" w14:textId="77777777" w:rsidTr="00F84C30">
        <w:trPr>
          <w:jc w:val="center"/>
        </w:trPr>
        <w:tc>
          <w:tcPr>
            <w:tcW w:w="2463" w:type="dxa"/>
            <w:vMerge/>
            <w:tcBorders>
              <w:left w:val="single" w:sz="4" w:space="0" w:color="auto"/>
            </w:tcBorders>
            <w:shd w:val="clear" w:color="auto" w:fill="FFFFFF"/>
          </w:tcPr>
          <w:p w14:paraId="364CD205"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3C21D4E5"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Վնասատուներով վարակվածությունը**</w:t>
            </w:r>
          </w:p>
        </w:tc>
        <w:tc>
          <w:tcPr>
            <w:tcW w:w="2268" w:type="dxa"/>
            <w:tcBorders>
              <w:top w:val="single" w:sz="4" w:space="0" w:color="auto"/>
              <w:left w:val="single" w:sz="4" w:space="0" w:color="auto"/>
            </w:tcBorders>
            <w:shd w:val="clear" w:color="auto" w:fill="FFFFFF"/>
          </w:tcPr>
          <w:p w14:paraId="78F12F2D"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Չի թույլատրվում, բացի տիզով վարակվածությունից՝ 20 նմուշ/կգ-ից ոչ </w:t>
            </w:r>
            <w:r w:rsidRPr="00A62176">
              <w:rPr>
                <w:rFonts w:ascii="GHEA Grapalat" w:eastAsia="Times New Roman" w:hAnsi="GHEA Grapalat" w:cs="Times New Roman"/>
                <w:sz w:val="20"/>
                <w:szCs w:val="20"/>
                <w:lang w:val="hy-AM" w:eastAsia="hy-AM" w:bidi="hy-AM"/>
              </w:rPr>
              <w:lastRenderedPageBreak/>
              <w:t>բարձր</w:t>
            </w:r>
          </w:p>
        </w:tc>
        <w:tc>
          <w:tcPr>
            <w:tcW w:w="2460" w:type="dxa"/>
            <w:tcBorders>
              <w:top w:val="single" w:sz="4" w:space="0" w:color="auto"/>
              <w:left w:val="single" w:sz="4" w:space="0" w:color="auto"/>
              <w:right w:val="single" w:sz="4" w:space="0" w:color="auto"/>
            </w:tcBorders>
            <w:shd w:val="clear" w:color="auto" w:fill="FFFFFF"/>
          </w:tcPr>
          <w:p w14:paraId="57ABD751"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0370A4F8" w14:textId="77777777" w:rsidTr="00F84C30">
        <w:trPr>
          <w:jc w:val="center"/>
        </w:trPr>
        <w:tc>
          <w:tcPr>
            <w:tcW w:w="2463" w:type="dxa"/>
            <w:vMerge w:val="restart"/>
            <w:tcBorders>
              <w:top w:val="single" w:sz="4" w:space="0" w:color="auto"/>
              <w:left w:val="single" w:sz="4" w:space="0" w:color="auto"/>
            </w:tcBorders>
            <w:shd w:val="clear" w:color="auto" w:fill="FFFFFF"/>
          </w:tcPr>
          <w:p w14:paraId="49D20729"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Յուղատու մշակաբույսեր (սոյա, կանճրակ,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w:t>
            </w:r>
          </w:p>
        </w:tc>
        <w:tc>
          <w:tcPr>
            <w:tcW w:w="8413" w:type="dxa"/>
            <w:gridSpan w:val="3"/>
            <w:tcBorders>
              <w:top w:val="single" w:sz="4" w:space="0" w:color="auto"/>
              <w:left w:val="single" w:sz="4" w:space="0" w:color="auto"/>
              <w:right w:val="single" w:sz="4" w:space="0" w:color="auto"/>
            </w:tcBorders>
            <w:shd w:val="clear" w:color="auto" w:fill="FFFFFF"/>
          </w:tcPr>
          <w:p w14:paraId="19699B1F"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Թունավոր տարրեր՝</w:t>
            </w:r>
          </w:p>
        </w:tc>
      </w:tr>
      <w:tr w:rsidR="00A62176" w:rsidRPr="00A62176" w14:paraId="50845F70" w14:textId="77777777" w:rsidTr="00F84C30">
        <w:trPr>
          <w:jc w:val="center"/>
        </w:trPr>
        <w:tc>
          <w:tcPr>
            <w:tcW w:w="2463" w:type="dxa"/>
            <w:vMerge/>
            <w:tcBorders>
              <w:left w:val="single" w:sz="4" w:space="0" w:color="auto"/>
            </w:tcBorders>
            <w:shd w:val="clear" w:color="auto" w:fill="FFFFFF"/>
          </w:tcPr>
          <w:p w14:paraId="1375741F"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1BF47B51"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Սնդիկ</w:t>
            </w:r>
          </w:p>
        </w:tc>
        <w:tc>
          <w:tcPr>
            <w:tcW w:w="2268" w:type="dxa"/>
            <w:tcBorders>
              <w:top w:val="single" w:sz="4" w:space="0" w:color="auto"/>
              <w:left w:val="single" w:sz="4" w:space="0" w:color="auto"/>
            </w:tcBorders>
            <w:shd w:val="clear" w:color="auto" w:fill="FFFFFF"/>
          </w:tcPr>
          <w:p w14:paraId="0D2B92CB"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460" w:type="dxa"/>
            <w:tcBorders>
              <w:top w:val="single" w:sz="4" w:space="0" w:color="auto"/>
              <w:left w:val="single" w:sz="4" w:space="0" w:color="auto"/>
              <w:right w:val="single" w:sz="4" w:space="0" w:color="auto"/>
            </w:tcBorders>
            <w:shd w:val="clear" w:color="auto" w:fill="FFFFFF"/>
          </w:tcPr>
          <w:p w14:paraId="5BAB2A58"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3F95DD51" w14:textId="77777777" w:rsidTr="00F84C30">
        <w:trPr>
          <w:jc w:val="center"/>
        </w:trPr>
        <w:tc>
          <w:tcPr>
            <w:tcW w:w="2463" w:type="dxa"/>
            <w:vMerge/>
            <w:tcBorders>
              <w:left w:val="single" w:sz="4" w:space="0" w:color="auto"/>
            </w:tcBorders>
            <w:shd w:val="clear" w:color="auto" w:fill="FFFFFF"/>
          </w:tcPr>
          <w:p w14:paraId="014E33FE"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302D44C2"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Կադմիում</w:t>
            </w:r>
          </w:p>
        </w:tc>
        <w:tc>
          <w:tcPr>
            <w:tcW w:w="2268" w:type="dxa"/>
            <w:tcBorders>
              <w:top w:val="single" w:sz="4" w:space="0" w:color="auto"/>
              <w:left w:val="single" w:sz="4" w:space="0" w:color="auto"/>
            </w:tcBorders>
            <w:shd w:val="clear" w:color="auto" w:fill="FFFFFF"/>
          </w:tcPr>
          <w:p w14:paraId="53B383C5"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tc>
        <w:tc>
          <w:tcPr>
            <w:tcW w:w="2460" w:type="dxa"/>
            <w:tcBorders>
              <w:top w:val="single" w:sz="4" w:space="0" w:color="auto"/>
              <w:left w:val="single" w:sz="4" w:space="0" w:color="auto"/>
              <w:right w:val="single" w:sz="4" w:space="0" w:color="auto"/>
            </w:tcBorders>
            <w:shd w:val="clear" w:color="auto" w:fill="FFFFFF"/>
          </w:tcPr>
          <w:p w14:paraId="28D2F1E0"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5F02244A" w14:textId="77777777" w:rsidTr="00F84C30">
        <w:trPr>
          <w:jc w:val="center"/>
        </w:trPr>
        <w:tc>
          <w:tcPr>
            <w:tcW w:w="2463" w:type="dxa"/>
            <w:vMerge/>
            <w:tcBorders>
              <w:left w:val="single" w:sz="4" w:space="0" w:color="auto"/>
            </w:tcBorders>
            <w:shd w:val="clear" w:color="auto" w:fill="FFFFFF"/>
          </w:tcPr>
          <w:p w14:paraId="73583614"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1A1F8C50"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Կապար</w:t>
            </w:r>
          </w:p>
        </w:tc>
        <w:tc>
          <w:tcPr>
            <w:tcW w:w="2268" w:type="dxa"/>
            <w:tcBorders>
              <w:top w:val="single" w:sz="4" w:space="0" w:color="auto"/>
              <w:left w:val="single" w:sz="4" w:space="0" w:color="auto"/>
            </w:tcBorders>
            <w:shd w:val="clear" w:color="auto" w:fill="FFFFFF"/>
          </w:tcPr>
          <w:p w14:paraId="47569408"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5,0</w:t>
            </w:r>
          </w:p>
        </w:tc>
        <w:tc>
          <w:tcPr>
            <w:tcW w:w="2460" w:type="dxa"/>
            <w:tcBorders>
              <w:top w:val="single" w:sz="4" w:space="0" w:color="auto"/>
              <w:left w:val="single" w:sz="4" w:space="0" w:color="auto"/>
              <w:right w:val="single" w:sz="4" w:space="0" w:color="auto"/>
            </w:tcBorders>
            <w:shd w:val="clear" w:color="auto" w:fill="FFFFFF"/>
          </w:tcPr>
          <w:p w14:paraId="5F79CEDF"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08CE40EE" w14:textId="77777777" w:rsidTr="00F84C30">
        <w:trPr>
          <w:jc w:val="center"/>
        </w:trPr>
        <w:tc>
          <w:tcPr>
            <w:tcW w:w="2463" w:type="dxa"/>
            <w:vMerge/>
            <w:tcBorders>
              <w:left w:val="single" w:sz="4" w:space="0" w:color="auto"/>
            </w:tcBorders>
            <w:shd w:val="clear" w:color="auto" w:fill="FFFFFF"/>
          </w:tcPr>
          <w:p w14:paraId="70371E92"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0D9CB244"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Արսեն</w:t>
            </w:r>
          </w:p>
        </w:tc>
        <w:tc>
          <w:tcPr>
            <w:tcW w:w="2268" w:type="dxa"/>
            <w:tcBorders>
              <w:top w:val="single" w:sz="4" w:space="0" w:color="auto"/>
              <w:left w:val="single" w:sz="4" w:space="0" w:color="auto"/>
            </w:tcBorders>
            <w:shd w:val="clear" w:color="auto" w:fill="FFFFFF"/>
          </w:tcPr>
          <w:p w14:paraId="4F6F8B7B"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2,0</w:t>
            </w:r>
          </w:p>
        </w:tc>
        <w:tc>
          <w:tcPr>
            <w:tcW w:w="2460" w:type="dxa"/>
            <w:tcBorders>
              <w:top w:val="single" w:sz="4" w:space="0" w:color="auto"/>
              <w:left w:val="single" w:sz="4" w:space="0" w:color="auto"/>
              <w:right w:val="single" w:sz="4" w:space="0" w:color="auto"/>
            </w:tcBorders>
            <w:shd w:val="clear" w:color="auto" w:fill="FFFFFF"/>
          </w:tcPr>
          <w:p w14:paraId="0546D10B"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76EEF508" w14:textId="77777777" w:rsidTr="00F84C30">
        <w:trPr>
          <w:jc w:val="center"/>
        </w:trPr>
        <w:tc>
          <w:tcPr>
            <w:tcW w:w="2463" w:type="dxa"/>
            <w:vMerge/>
            <w:tcBorders>
              <w:left w:val="single" w:sz="4" w:space="0" w:color="auto"/>
            </w:tcBorders>
            <w:shd w:val="clear" w:color="auto" w:fill="FFFFFF"/>
          </w:tcPr>
          <w:p w14:paraId="6B9DAB32"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8413" w:type="dxa"/>
            <w:gridSpan w:val="3"/>
            <w:tcBorders>
              <w:top w:val="single" w:sz="4" w:space="0" w:color="auto"/>
              <w:left w:val="single" w:sz="4" w:space="0" w:color="auto"/>
              <w:right w:val="single" w:sz="4" w:space="0" w:color="auto"/>
            </w:tcBorders>
            <w:shd w:val="clear" w:color="auto" w:fill="FFFFFF"/>
          </w:tcPr>
          <w:p w14:paraId="1ABD9AF9"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Միկոտոքսիններ՝</w:t>
            </w:r>
          </w:p>
        </w:tc>
      </w:tr>
      <w:tr w:rsidR="00A62176" w:rsidRPr="00A62176" w14:paraId="6E70A4CB" w14:textId="77777777" w:rsidTr="00F84C30">
        <w:trPr>
          <w:jc w:val="center"/>
        </w:trPr>
        <w:tc>
          <w:tcPr>
            <w:tcW w:w="2463" w:type="dxa"/>
            <w:vMerge/>
            <w:tcBorders>
              <w:left w:val="single" w:sz="4" w:space="0" w:color="auto"/>
            </w:tcBorders>
            <w:shd w:val="clear" w:color="auto" w:fill="FFFFFF"/>
          </w:tcPr>
          <w:p w14:paraId="483B250C"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200921FE"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Աֆլատոքսին B</w:t>
            </w:r>
            <w:r w:rsidRPr="00A62176">
              <w:rPr>
                <w:rFonts w:ascii="GHEA Grapalat" w:eastAsia="Times New Roman" w:hAnsi="GHEA Grapalat" w:cs="Times New Roman"/>
                <w:sz w:val="20"/>
                <w:szCs w:val="20"/>
                <w:vertAlign w:val="superscript"/>
                <w:lang w:val="hy-AM" w:eastAsia="hy-AM" w:bidi="hy-AM"/>
              </w:rPr>
              <w:t>1</w:t>
            </w:r>
          </w:p>
        </w:tc>
        <w:tc>
          <w:tcPr>
            <w:tcW w:w="2268" w:type="dxa"/>
            <w:tcBorders>
              <w:top w:val="single" w:sz="4" w:space="0" w:color="auto"/>
              <w:left w:val="single" w:sz="4" w:space="0" w:color="auto"/>
            </w:tcBorders>
            <w:shd w:val="clear" w:color="auto" w:fill="FFFFFF"/>
          </w:tcPr>
          <w:p w14:paraId="1969BE94"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c>
          <w:tcPr>
            <w:tcW w:w="2460" w:type="dxa"/>
            <w:tcBorders>
              <w:top w:val="single" w:sz="4" w:space="0" w:color="auto"/>
              <w:left w:val="single" w:sz="4" w:space="0" w:color="auto"/>
              <w:right w:val="single" w:sz="4" w:space="0" w:color="auto"/>
            </w:tcBorders>
            <w:shd w:val="clear" w:color="auto" w:fill="FFFFFF"/>
          </w:tcPr>
          <w:p w14:paraId="08C0FB2D"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22E4607B" w14:textId="77777777" w:rsidTr="00F84C30">
        <w:trPr>
          <w:jc w:val="center"/>
        </w:trPr>
        <w:tc>
          <w:tcPr>
            <w:tcW w:w="2463" w:type="dxa"/>
            <w:vMerge/>
            <w:tcBorders>
              <w:left w:val="single" w:sz="4" w:space="0" w:color="auto"/>
            </w:tcBorders>
            <w:shd w:val="clear" w:color="auto" w:fill="FFFFFF"/>
          </w:tcPr>
          <w:p w14:paraId="726EE978"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23FF85D3"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Օխրատոքսին A</w:t>
            </w:r>
          </w:p>
        </w:tc>
        <w:tc>
          <w:tcPr>
            <w:tcW w:w="2268" w:type="dxa"/>
            <w:tcBorders>
              <w:top w:val="single" w:sz="4" w:space="0" w:color="auto"/>
              <w:left w:val="single" w:sz="4" w:space="0" w:color="auto"/>
            </w:tcBorders>
            <w:shd w:val="clear" w:color="auto" w:fill="FFFFFF"/>
          </w:tcPr>
          <w:p w14:paraId="1CBDB26A"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c>
          <w:tcPr>
            <w:tcW w:w="2460" w:type="dxa"/>
            <w:tcBorders>
              <w:top w:val="single" w:sz="4" w:space="0" w:color="auto"/>
              <w:left w:val="single" w:sz="4" w:space="0" w:color="auto"/>
              <w:right w:val="single" w:sz="4" w:space="0" w:color="auto"/>
            </w:tcBorders>
            <w:shd w:val="clear" w:color="auto" w:fill="FFFFFF"/>
          </w:tcPr>
          <w:p w14:paraId="34726047"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64D38A6D" w14:textId="77777777" w:rsidTr="00F84C30">
        <w:trPr>
          <w:jc w:val="center"/>
        </w:trPr>
        <w:tc>
          <w:tcPr>
            <w:tcW w:w="2463" w:type="dxa"/>
            <w:vMerge/>
            <w:tcBorders>
              <w:left w:val="single" w:sz="4" w:space="0" w:color="auto"/>
            </w:tcBorders>
            <w:shd w:val="clear" w:color="auto" w:fill="FFFFFF"/>
          </w:tcPr>
          <w:p w14:paraId="2E561C9C"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389462EA"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Т-2 տոքսին</w:t>
            </w:r>
          </w:p>
        </w:tc>
        <w:tc>
          <w:tcPr>
            <w:tcW w:w="2268" w:type="dxa"/>
            <w:tcBorders>
              <w:top w:val="single" w:sz="4" w:space="0" w:color="auto"/>
              <w:left w:val="single" w:sz="4" w:space="0" w:color="auto"/>
            </w:tcBorders>
            <w:shd w:val="clear" w:color="auto" w:fill="FFFFFF"/>
          </w:tcPr>
          <w:p w14:paraId="2FA38778"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2460" w:type="dxa"/>
            <w:tcBorders>
              <w:top w:val="single" w:sz="4" w:space="0" w:color="auto"/>
              <w:left w:val="single" w:sz="4" w:space="0" w:color="auto"/>
              <w:right w:val="single" w:sz="4" w:space="0" w:color="auto"/>
            </w:tcBorders>
            <w:shd w:val="clear" w:color="auto" w:fill="FFFFFF"/>
          </w:tcPr>
          <w:p w14:paraId="2F90E5FB"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28FDAE84" w14:textId="77777777" w:rsidTr="00F84C30">
        <w:trPr>
          <w:jc w:val="center"/>
        </w:trPr>
        <w:tc>
          <w:tcPr>
            <w:tcW w:w="2463" w:type="dxa"/>
            <w:vMerge/>
            <w:tcBorders>
              <w:left w:val="single" w:sz="4" w:space="0" w:color="auto"/>
            </w:tcBorders>
            <w:shd w:val="clear" w:color="auto" w:fill="FFFFFF"/>
          </w:tcPr>
          <w:p w14:paraId="227252F0"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bottom w:val="single" w:sz="4" w:space="0" w:color="auto"/>
            </w:tcBorders>
            <w:shd w:val="clear" w:color="auto" w:fill="FFFFFF"/>
          </w:tcPr>
          <w:p w14:paraId="16E484C7"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Դեզօքսինիվալենոլ</w:t>
            </w:r>
          </w:p>
        </w:tc>
        <w:tc>
          <w:tcPr>
            <w:tcW w:w="2268" w:type="dxa"/>
            <w:tcBorders>
              <w:top w:val="single" w:sz="4" w:space="0" w:color="auto"/>
              <w:left w:val="single" w:sz="4" w:space="0" w:color="auto"/>
              <w:bottom w:val="single" w:sz="4" w:space="0" w:color="auto"/>
            </w:tcBorders>
            <w:shd w:val="clear" w:color="auto" w:fill="FFFFFF"/>
          </w:tcPr>
          <w:p w14:paraId="57C673A0"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460" w:type="dxa"/>
            <w:tcBorders>
              <w:top w:val="single" w:sz="4" w:space="0" w:color="auto"/>
              <w:left w:val="single" w:sz="4" w:space="0" w:color="auto"/>
              <w:bottom w:val="single" w:sz="4" w:space="0" w:color="auto"/>
              <w:right w:val="single" w:sz="4" w:space="0" w:color="auto"/>
            </w:tcBorders>
            <w:shd w:val="clear" w:color="auto" w:fill="FFFFFF"/>
          </w:tcPr>
          <w:p w14:paraId="734E96D7"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37E7693E" w14:textId="77777777" w:rsidTr="00F84C30">
        <w:trPr>
          <w:jc w:val="center"/>
        </w:trPr>
        <w:tc>
          <w:tcPr>
            <w:tcW w:w="2463" w:type="dxa"/>
            <w:vMerge/>
            <w:tcBorders>
              <w:left w:val="single" w:sz="4" w:space="0" w:color="auto"/>
            </w:tcBorders>
            <w:shd w:val="clear" w:color="auto" w:fill="FFFFFF"/>
          </w:tcPr>
          <w:p w14:paraId="271CD3E6"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17F9DF25"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Զեարալենոն</w:t>
            </w:r>
          </w:p>
        </w:tc>
        <w:tc>
          <w:tcPr>
            <w:tcW w:w="2268" w:type="dxa"/>
            <w:tcBorders>
              <w:top w:val="single" w:sz="4" w:space="0" w:color="auto"/>
              <w:left w:val="single" w:sz="4" w:space="0" w:color="auto"/>
            </w:tcBorders>
            <w:shd w:val="clear" w:color="auto" w:fill="FFFFFF"/>
          </w:tcPr>
          <w:p w14:paraId="67F257F2"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460" w:type="dxa"/>
            <w:tcBorders>
              <w:top w:val="single" w:sz="4" w:space="0" w:color="auto"/>
              <w:left w:val="single" w:sz="4" w:space="0" w:color="auto"/>
              <w:right w:val="single" w:sz="4" w:space="0" w:color="auto"/>
            </w:tcBorders>
            <w:shd w:val="clear" w:color="auto" w:fill="FFFFFF"/>
          </w:tcPr>
          <w:p w14:paraId="5724C005"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6FA7B213" w14:textId="77777777" w:rsidTr="00F84C30">
        <w:trPr>
          <w:jc w:val="center"/>
        </w:trPr>
        <w:tc>
          <w:tcPr>
            <w:tcW w:w="2463" w:type="dxa"/>
            <w:vMerge/>
            <w:tcBorders>
              <w:left w:val="single" w:sz="4" w:space="0" w:color="auto"/>
            </w:tcBorders>
            <w:shd w:val="clear" w:color="auto" w:fill="FFFFFF"/>
          </w:tcPr>
          <w:p w14:paraId="43BD38CE"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4D39030A"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Ուրեազի ակտիվություն</w:t>
            </w:r>
          </w:p>
        </w:tc>
        <w:tc>
          <w:tcPr>
            <w:tcW w:w="2268" w:type="dxa"/>
            <w:tcBorders>
              <w:top w:val="single" w:sz="4" w:space="0" w:color="auto"/>
              <w:left w:val="single" w:sz="4" w:space="0" w:color="auto"/>
            </w:tcBorders>
            <w:shd w:val="clear" w:color="auto" w:fill="FFFFFF"/>
          </w:tcPr>
          <w:p w14:paraId="1F36660F"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2460" w:type="dxa"/>
            <w:tcBorders>
              <w:top w:val="single" w:sz="4" w:space="0" w:color="auto"/>
              <w:left w:val="single" w:sz="4" w:space="0" w:color="auto"/>
              <w:right w:val="single" w:sz="4" w:space="0" w:color="auto"/>
            </w:tcBorders>
            <w:shd w:val="clear" w:color="auto" w:fill="FFFFFF"/>
          </w:tcPr>
          <w:p w14:paraId="04F6159C"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15662A3A" w14:textId="77777777" w:rsidTr="00F84C30">
        <w:trPr>
          <w:jc w:val="center"/>
        </w:trPr>
        <w:tc>
          <w:tcPr>
            <w:tcW w:w="2463" w:type="dxa"/>
            <w:vMerge/>
            <w:tcBorders>
              <w:left w:val="single" w:sz="4" w:space="0" w:color="auto"/>
            </w:tcBorders>
            <w:shd w:val="clear" w:color="auto" w:fill="FFFFFF"/>
          </w:tcPr>
          <w:p w14:paraId="0F6769C8"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0D51E045"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Նիտրատների պարունակություն</w:t>
            </w:r>
          </w:p>
        </w:tc>
        <w:tc>
          <w:tcPr>
            <w:tcW w:w="2268" w:type="dxa"/>
            <w:tcBorders>
              <w:top w:val="single" w:sz="4" w:space="0" w:color="auto"/>
              <w:left w:val="single" w:sz="4" w:space="0" w:color="auto"/>
            </w:tcBorders>
            <w:shd w:val="clear" w:color="auto" w:fill="FFFFFF"/>
          </w:tcPr>
          <w:p w14:paraId="19157CE7"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450</w:t>
            </w:r>
          </w:p>
        </w:tc>
        <w:tc>
          <w:tcPr>
            <w:tcW w:w="2460" w:type="dxa"/>
            <w:tcBorders>
              <w:top w:val="single" w:sz="4" w:space="0" w:color="auto"/>
              <w:left w:val="single" w:sz="4" w:space="0" w:color="auto"/>
              <w:right w:val="single" w:sz="4" w:space="0" w:color="auto"/>
            </w:tcBorders>
            <w:shd w:val="clear" w:color="auto" w:fill="FFFFFF"/>
          </w:tcPr>
          <w:p w14:paraId="6865687B"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63134DF7" w14:textId="77777777" w:rsidTr="00F84C30">
        <w:trPr>
          <w:jc w:val="center"/>
        </w:trPr>
        <w:tc>
          <w:tcPr>
            <w:tcW w:w="2463" w:type="dxa"/>
            <w:vMerge/>
            <w:tcBorders>
              <w:left w:val="single" w:sz="4" w:space="0" w:color="auto"/>
            </w:tcBorders>
            <w:shd w:val="clear" w:color="auto" w:fill="FFFFFF"/>
          </w:tcPr>
          <w:p w14:paraId="0B6EA9FF"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2F7C5495"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Նիտրիտների պարունակություն</w:t>
            </w:r>
          </w:p>
        </w:tc>
        <w:tc>
          <w:tcPr>
            <w:tcW w:w="2268" w:type="dxa"/>
            <w:tcBorders>
              <w:top w:val="single" w:sz="4" w:space="0" w:color="auto"/>
              <w:left w:val="single" w:sz="4" w:space="0" w:color="auto"/>
            </w:tcBorders>
            <w:shd w:val="clear" w:color="auto" w:fill="FFFFFF"/>
          </w:tcPr>
          <w:p w14:paraId="4FC5B3C4"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2460" w:type="dxa"/>
            <w:tcBorders>
              <w:top w:val="single" w:sz="4" w:space="0" w:color="auto"/>
              <w:left w:val="single" w:sz="4" w:space="0" w:color="auto"/>
              <w:right w:val="single" w:sz="4" w:space="0" w:color="auto"/>
            </w:tcBorders>
            <w:shd w:val="clear" w:color="auto" w:fill="FFFFFF"/>
          </w:tcPr>
          <w:p w14:paraId="6E8E45A9"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0C80873F" w14:textId="77777777" w:rsidTr="00F84C30">
        <w:trPr>
          <w:jc w:val="center"/>
        </w:trPr>
        <w:tc>
          <w:tcPr>
            <w:tcW w:w="2463" w:type="dxa"/>
            <w:vMerge/>
            <w:tcBorders>
              <w:left w:val="single" w:sz="4" w:space="0" w:color="auto"/>
            </w:tcBorders>
            <w:shd w:val="clear" w:color="auto" w:fill="FFFFFF"/>
          </w:tcPr>
          <w:p w14:paraId="76A2FA62"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8413" w:type="dxa"/>
            <w:gridSpan w:val="3"/>
            <w:tcBorders>
              <w:top w:val="single" w:sz="4" w:space="0" w:color="auto"/>
              <w:left w:val="single" w:sz="4" w:space="0" w:color="auto"/>
              <w:right w:val="single" w:sz="4" w:space="0" w:color="auto"/>
            </w:tcBorders>
            <w:shd w:val="clear" w:color="auto" w:fill="FFFFFF"/>
          </w:tcPr>
          <w:p w14:paraId="656C72E4"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Թունաքիմիկատներ՝</w:t>
            </w:r>
          </w:p>
        </w:tc>
      </w:tr>
      <w:tr w:rsidR="00A62176" w:rsidRPr="00A62176" w14:paraId="27C7B6A1" w14:textId="77777777" w:rsidTr="00F84C30">
        <w:trPr>
          <w:jc w:val="center"/>
        </w:trPr>
        <w:tc>
          <w:tcPr>
            <w:tcW w:w="2463" w:type="dxa"/>
            <w:vMerge/>
            <w:tcBorders>
              <w:left w:val="single" w:sz="4" w:space="0" w:color="auto"/>
            </w:tcBorders>
            <w:shd w:val="clear" w:color="auto" w:fill="FFFFFF"/>
          </w:tcPr>
          <w:p w14:paraId="39D13D60"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vMerge w:val="restart"/>
            <w:tcBorders>
              <w:top w:val="single" w:sz="4" w:space="0" w:color="auto"/>
              <w:left w:val="single" w:sz="4" w:space="0" w:color="auto"/>
            </w:tcBorders>
            <w:shd w:val="clear" w:color="auto" w:fill="FFFFFF"/>
          </w:tcPr>
          <w:p w14:paraId="2B2C5C46"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Հեքսաքլորցիկլոհեքսան (ալֆա-, բետա-, գամմա-իզոմերներ)</w:t>
            </w:r>
          </w:p>
        </w:tc>
        <w:tc>
          <w:tcPr>
            <w:tcW w:w="2268" w:type="dxa"/>
            <w:tcBorders>
              <w:top w:val="single" w:sz="4" w:space="0" w:color="auto"/>
              <w:left w:val="single" w:sz="4" w:space="0" w:color="auto"/>
            </w:tcBorders>
            <w:shd w:val="clear" w:color="auto" w:fill="FFFFFF"/>
          </w:tcPr>
          <w:p w14:paraId="5FDCBF72"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0,02</w:t>
            </w:r>
          </w:p>
        </w:tc>
        <w:tc>
          <w:tcPr>
            <w:tcW w:w="2460" w:type="dxa"/>
            <w:tcBorders>
              <w:top w:val="single" w:sz="4" w:space="0" w:color="auto"/>
              <w:left w:val="single" w:sz="4" w:space="0" w:color="auto"/>
              <w:right w:val="single" w:sz="4" w:space="0" w:color="auto"/>
            </w:tcBorders>
            <w:shd w:val="clear" w:color="auto" w:fill="FFFFFF"/>
          </w:tcPr>
          <w:p w14:paraId="32A96656"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Ալֆա-իզոմեր</w:t>
            </w:r>
          </w:p>
        </w:tc>
      </w:tr>
      <w:tr w:rsidR="00A62176" w:rsidRPr="00A62176" w14:paraId="12AF09FE" w14:textId="77777777" w:rsidTr="00F84C30">
        <w:trPr>
          <w:jc w:val="center"/>
        </w:trPr>
        <w:tc>
          <w:tcPr>
            <w:tcW w:w="2463" w:type="dxa"/>
            <w:vMerge/>
            <w:tcBorders>
              <w:left w:val="single" w:sz="4" w:space="0" w:color="auto"/>
            </w:tcBorders>
            <w:shd w:val="clear" w:color="auto" w:fill="FFFFFF"/>
          </w:tcPr>
          <w:p w14:paraId="33B5F99C"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vMerge/>
            <w:tcBorders>
              <w:left w:val="single" w:sz="4" w:space="0" w:color="auto"/>
            </w:tcBorders>
            <w:shd w:val="clear" w:color="auto" w:fill="FFFFFF"/>
          </w:tcPr>
          <w:p w14:paraId="67359536"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p>
        </w:tc>
        <w:tc>
          <w:tcPr>
            <w:tcW w:w="2268" w:type="dxa"/>
            <w:tcBorders>
              <w:left w:val="single" w:sz="4" w:space="0" w:color="auto"/>
            </w:tcBorders>
            <w:shd w:val="clear" w:color="auto" w:fill="FFFFFF"/>
          </w:tcPr>
          <w:p w14:paraId="0DAA13A9"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0,01</w:t>
            </w:r>
          </w:p>
        </w:tc>
        <w:tc>
          <w:tcPr>
            <w:tcW w:w="2460" w:type="dxa"/>
            <w:tcBorders>
              <w:left w:val="single" w:sz="4" w:space="0" w:color="auto"/>
              <w:right w:val="single" w:sz="4" w:space="0" w:color="auto"/>
            </w:tcBorders>
            <w:shd w:val="clear" w:color="auto" w:fill="FFFFFF"/>
          </w:tcPr>
          <w:p w14:paraId="50C0E21B"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Բետա-իզոմեր</w:t>
            </w:r>
          </w:p>
        </w:tc>
      </w:tr>
      <w:tr w:rsidR="00A62176" w:rsidRPr="00A62176" w14:paraId="1D109AC7" w14:textId="77777777" w:rsidTr="00F84C30">
        <w:trPr>
          <w:jc w:val="center"/>
        </w:trPr>
        <w:tc>
          <w:tcPr>
            <w:tcW w:w="2463" w:type="dxa"/>
            <w:vMerge/>
            <w:tcBorders>
              <w:left w:val="single" w:sz="4" w:space="0" w:color="auto"/>
            </w:tcBorders>
            <w:shd w:val="clear" w:color="auto" w:fill="FFFFFF"/>
          </w:tcPr>
          <w:p w14:paraId="601F0321"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vMerge/>
            <w:tcBorders>
              <w:left w:val="single" w:sz="4" w:space="0" w:color="auto"/>
            </w:tcBorders>
            <w:shd w:val="clear" w:color="auto" w:fill="FFFFFF"/>
          </w:tcPr>
          <w:p w14:paraId="20C7E920"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p>
        </w:tc>
        <w:tc>
          <w:tcPr>
            <w:tcW w:w="2268" w:type="dxa"/>
            <w:tcBorders>
              <w:left w:val="single" w:sz="4" w:space="0" w:color="auto"/>
            </w:tcBorders>
            <w:shd w:val="clear" w:color="auto" w:fill="FFFFFF"/>
          </w:tcPr>
          <w:p w14:paraId="304725D3"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2460" w:type="dxa"/>
            <w:tcBorders>
              <w:left w:val="single" w:sz="4" w:space="0" w:color="auto"/>
              <w:right w:val="single" w:sz="4" w:space="0" w:color="auto"/>
            </w:tcBorders>
            <w:shd w:val="clear" w:color="auto" w:fill="FFFFFF"/>
          </w:tcPr>
          <w:p w14:paraId="3482E825"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Գամմա-իզոմեր</w:t>
            </w:r>
          </w:p>
        </w:tc>
      </w:tr>
      <w:tr w:rsidR="00A62176" w:rsidRPr="00A62176" w14:paraId="3952B2C5" w14:textId="77777777" w:rsidTr="00F84C30">
        <w:trPr>
          <w:jc w:val="center"/>
        </w:trPr>
        <w:tc>
          <w:tcPr>
            <w:tcW w:w="2463" w:type="dxa"/>
            <w:vMerge/>
            <w:tcBorders>
              <w:left w:val="single" w:sz="4" w:space="0" w:color="auto"/>
            </w:tcBorders>
            <w:shd w:val="clear" w:color="auto" w:fill="FFFFFF"/>
          </w:tcPr>
          <w:p w14:paraId="210E74C6"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42A29769"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ԴԴՏ-ն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դրա մետաբոլիտները</w:t>
            </w:r>
          </w:p>
        </w:tc>
        <w:tc>
          <w:tcPr>
            <w:tcW w:w="2268" w:type="dxa"/>
            <w:tcBorders>
              <w:top w:val="single" w:sz="4" w:space="0" w:color="auto"/>
              <w:left w:val="single" w:sz="4" w:space="0" w:color="auto"/>
            </w:tcBorders>
            <w:shd w:val="clear" w:color="auto" w:fill="FFFFFF"/>
          </w:tcPr>
          <w:p w14:paraId="72977BEC"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0,05</w:t>
            </w:r>
          </w:p>
        </w:tc>
        <w:tc>
          <w:tcPr>
            <w:tcW w:w="2460" w:type="dxa"/>
            <w:tcBorders>
              <w:top w:val="single" w:sz="4" w:space="0" w:color="auto"/>
              <w:left w:val="single" w:sz="4" w:space="0" w:color="auto"/>
              <w:right w:val="single" w:sz="4" w:space="0" w:color="auto"/>
            </w:tcBorders>
            <w:shd w:val="clear" w:color="auto" w:fill="FFFFFF"/>
          </w:tcPr>
          <w:p w14:paraId="3879F257"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A62176" w14:paraId="252AD4DA" w14:textId="77777777" w:rsidTr="00F84C30">
        <w:trPr>
          <w:jc w:val="center"/>
        </w:trPr>
        <w:tc>
          <w:tcPr>
            <w:tcW w:w="2463" w:type="dxa"/>
            <w:vMerge/>
            <w:tcBorders>
              <w:left w:val="single" w:sz="4" w:space="0" w:color="auto"/>
            </w:tcBorders>
            <w:shd w:val="clear" w:color="auto" w:fill="FFFFFF"/>
          </w:tcPr>
          <w:p w14:paraId="34A10E20"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c>
          <w:tcPr>
            <w:tcW w:w="3685" w:type="dxa"/>
            <w:tcBorders>
              <w:top w:val="single" w:sz="4" w:space="0" w:color="auto"/>
              <w:left w:val="single" w:sz="4" w:space="0" w:color="auto"/>
            </w:tcBorders>
            <w:shd w:val="clear" w:color="auto" w:fill="FFFFFF"/>
          </w:tcPr>
          <w:p w14:paraId="21A7C44F"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2,4-D թթու, դրա աղերը, եթերները</w:t>
            </w:r>
          </w:p>
        </w:tc>
        <w:tc>
          <w:tcPr>
            <w:tcW w:w="2268" w:type="dxa"/>
            <w:tcBorders>
              <w:top w:val="single" w:sz="4" w:space="0" w:color="auto"/>
              <w:left w:val="single" w:sz="4" w:space="0" w:color="auto"/>
            </w:tcBorders>
            <w:shd w:val="clear" w:color="auto" w:fill="FFFFFF"/>
          </w:tcPr>
          <w:p w14:paraId="3C22C6A4" w14:textId="77777777" w:rsidR="00A62176" w:rsidRPr="00A62176" w:rsidRDefault="00A62176" w:rsidP="00A62176">
            <w:pPr>
              <w:widowControl w:val="0"/>
              <w:spacing w:after="120" w:line="240" w:lineRule="auto"/>
              <w:ind w:left="96" w:right="140"/>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0,6</w:t>
            </w:r>
          </w:p>
        </w:tc>
        <w:tc>
          <w:tcPr>
            <w:tcW w:w="2460" w:type="dxa"/>
            <w:tcBorders>
              <w:top w:val="single" w:sz="4" w:space="0" w:color="auto"/>
              <w:left w:val="single" w:sz="4" w:space="0" w:color="auto"/>
              <w:right w:val="single" w:sz="4" w:space="0" w:color="auto"/>
            </w:tcBorders>
            <w:shd w:val="clear" w:color="auto" w:fill="FFFFFF"/>
          </w:tcPr>
          <w:p w14:paraId="1D2B6768" w14:textId="77777777" w:rsidR="00A62176" w:rsidRPr="00A62176" w:rsidRDefault="00A62176" w:rsidP="00A62176">
            <w:pPr>
              <w:widowControl w:val="0"/>
              <w:spacing w:after="120" w:line="240" w:lineRule="auto"/>
              <w:ind w:left="96" w:right="140"/>
              <w:rPr>
                <w:rFonts w:ascii="GHEA Grapalat" w:eastAsia="Calibri" w:hAnsi="GHEA Grapalat" w:cs="Times New Roman"/>
                <w:sz w:val="20"/>
                <w:szCs w:val="20"/>
                <w:lang w:val="hy-AM" w:eastAsia="hy-AM" w:bidi="hy-AM"/>
              </w:rPr>
            </w:pPr>
          </w:p>
        </w:tc>
      </w:tr>
      <w:tr w:rsidR="00A62176" w:rsidRPr="00042FA4" w14:paraId="31E89918" w14:textId="77777777" w:rsidTr="00F84C30">
        <w:trPr>
          <w:jc w:val="center"/>
        </w:trPr>
        <w:tc>
          <w:tcPr>
            <w:tcW w:w="10876" w:type="dxa"/>
            <w:gridSpan w:val="4"/>
            <w:tcBorders>
              <w:top w:val="single" w:sz="4" w:space="0" w:color="auto"/>
              <w:left w:val="single" w:sz="4" w:space="0" w:color="auto"/>
              <w:bottom w:val="single" w:sz="4" w:space="0" w:color="auto"/>
              <w:right w:val="single" w:sz="4" w:space="0" w:color="auto"/>
            </w:tcBorders>
            <w:shd w:val="clear" w:color="auto" w:fill="FFFFFF"/>
          </w:tcPr>
          <w:p w14:paraId="77348163"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Ցեզիում-137՝ 180 ԲԿ/կգ-ից ոչ ավելի, ստրոնցիում-90՝</w:t>
            </w:r>
            <w:r w:rsidRPr="00A62176">
              <w:rPr>
                <w:rFonts w:ascii="GHEA Grapalat" w:eastAsia="Times New Roman" w:hAnsi="GHEA Grapalat" w:cs="Times New Roman"/>
                <w:sz w:val="20"/>
                <w:szCs w:val="20"/>
                <w:vertAlign w:val="superscript"/>
                <w:lang w:val="hy-AM" w:eastAsia="hy-AM" w:bidi="hy-AM"/>
              </w:rPr>
              <w:footnoteReference w:customMarkFollows="1" w:id="7"/>
              <w:sym w:font="Symbol" w:char="F02A"/>
            </w:r>
            <w:r w:rsidRPr="00A62176">
              <w:rPr>
                <w:rFonts w:ascii="GHEA Grapalat" w:eastAsia="Times New Roman" w:hAnsi="GHEA Grapalat" w:cs="Times New Roman"/>
                <w:sz w:val="20"/>
                <w:szCs w:val="20"/>
                <w:vertAlign w:val="superscript"/>
                <w:lang w:val="hy-AM" w:eastAsia="hy-AM" w:bidi="hy-AM"/>
              </w:rPr>
              <w:sym w:font="Symbol" w:char="F02A"/>
            </w:r>
            <w:r w:rsidRPr="00A62176">
              <w:rPr>
                <w:rFonts w:ascii="GHEA Grapalat" w:eastAsia="Times New Roman" w:hAnsi="GHEA Grapalat" w:cs="Times New Roman"/>
                <w:sz w:val="20"/>
                <w:szCs w:val="20"/>
                <w:vertAlign w:val="superscript"/>
                <w:lang w:val="hy-AM" w:eastAsia="hy-AM" w:bidi="hy-AM"/>
              </w:rPr>
              <w:sym w:font="Symbol" w:char="F02A"/>
            </w:r>
            <w:r w:rsidRPr="00A62176">
              <w:rPr>
                <w:rFonts w:ascii="GHEA Grapalat" w:eastAsia="Times New Roman" w:hAnsi="GHEA Grapalat" w:cs="Times New Roman"/>
                <w:sz w:val="20"/>
                <w:szCs w:val="20"/>
                <w:lang w:val="hy-AM" w:eastAsia="hy-AM" w:bidi="hy-AM"/>
              </w:rPr>
              <w:t xml:space="preserve"> 100 Բկ/կգ-ից ոչ ավելի։</w:t>
            </w:r>
          </w:p>
          <w:p w14:paraId="3454BD22" w14:textId="77777777" w:rsidR="00A62176" w:rsidRPr="00A62176" w:rsidRDefault="00A62176" w:rsidP="00A62176">
            <w:pPr>
              <w:widowControl w:val="0"/>
              <w:spacing w:after="120" w:line="240" w:lineRule="auto"/>
              <w:ind w:left="96" w:right="140"/>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Հացահատիկը կարող է պարունակել միայն Մաքսային միության անդամ պետության օրենսդրությանը համապատասխան գրանցված ԳՁՕ հոսքագծեր։ ԳՁՕ պարունակող հացահատիկ</w:t>
            </w:r>
            <w:r w:rsidRPr="00A62176">
              <w:rPr>
                <w:rFonts w:ascii="GHEA Grapalat" w:eastAsia="Times New Roman" w:hAnsi="GHEA Grapalat" w:cs="Sylfaen"/>
                <w:sz w:val="20"/>
                <w:szCs w:val="20"/>
                <w:lang w:val="hy-AM" w:eastAsia="hy-AM" w:bidi="hy-AM"/>
              </w:rPr>
              <w:t>ի</w:t>
            </w:r>
            <w:r w:rsidRPr="00A62176">
              <w:rPr>
                <w:rFonts w:ascii="GHEA Grapalat" w:eastAsia="Times New Roman" w:hAnsi="GHEA Grapalat" w:cs="Times New Roman"/>
                <w:sz w:val="20"/>
                <w:szCs w:val="20"/>
                <w:lang w:val="hy-AM" w:eastAsia="hy-AM" w:bidi="hy-AM"/>
              </w:rPr>
              <w:t xml:space="preserve"> </w:t>
            </w:r>
            <w:r w:rsidRPr="00A62176">
              <w:rPr>
                <w:rFonts w:ascii="GHEA Grapalat" w:eastAsia="Times New Roman" w:hAnsi="GHEA Grapalat" w:cs="Sylfaen"/>
                <w:sz w:val="20"/>
                <w:szCs w:val="20"/>
                <w:lang w:val="hy-AM" w:eastAsia="hy-AM" w:bidi="hy-AM"/>
              </w:rPr>
              <w:t>մեջ</w:t>
            </w:r>
            <w:r w:rsidRPr="00A62176">
              <w:rPr>
                <w:rFonts w:ascii="GHEA Grapalat" w:eastAsia="Times New Roman" w:hAnsi="GHEA Grapalat" w:cs="Times New Roman"/>
                <w:sz w:val="20"/>
                <w:szCs w:val="20"/>
                <w:lang w:val="hy-AM" w:eastAsia="hy-AM" w:bidi="hy-AM"/>
              </w:rPr>
              <w:t xml:space="preserve"> թույլատրվում է 0,9 %-ից ոչ ավելի չգրանցված ԳՁՕ հոսքագծեր։</w:t>
            </w:r>
          </w:p>
        </w:tc>
      </w:tr>
    </w:tbl>
    <w:p w14:paraId="4345FC18" w14:textId="77777777" w:rsidR="00A62176" w:rsidRPr="00A62176" w:rsidRDefault="00A62176" w:rsidP="00A62176">
      <w:pPr>
        <w:widowControl w:val="0"/>
        <w:tabs>
          <w:tab w:val="left" w:pos="284"/>
          <w:tab w:val="left" w:pos="426"/>
        </w:tabs>
        <w:spacing w:after="0" w:line="240" w:lineRule="auto"/>
        <w:jc w:val="both"/>
        <w:rPr>
          <w:rFonts w:ascii="GHEA Grapalat" w:eastAsia="Sylfaen" w:hAnsi="GHEA Grapalat" w:cs="Sylfaen"/>
          <w:color w:val="000000"/>
          <w:sz w:val="20"/>
          <w:szCs w:val="20"/>
          <w:lang w:val="hy-AM" w:eastAsia="hy-AM" w:bidi="hy-AM"/>
        </w:rPr>
      </w:pPr>
    </w:p>
    <w:p w14:paraId="6EE4FE68" w14:textId="77777777" w:rsidR="00A62176" w:rsidRPr="00A62176" w:rsidRDefault="00A62176" w:rsidP="00A62176">
      <w:pPr>
        <w:widowControl w:val="0"/>
        <w:spacing w:line="360" w:lineRule="auto"/>
        <w:rPr>
          <w:rFonts w:ascii="GHEA Grapalat" w:eastAsia="Calibri" w:hAnsi="GHEA Grapalat" w:cs="Times New Roman"/>
          <w:lang w:val="hy-AM" w:eastAsia="hy-AM" w:bidi="hy-AM"/>
        </w:rPr>
      </w:pPr>
    </w:p>
    <w:p w14:paraId="6200C5E1" w14:textId="77777777" w:rsidR="00A62176" w:rsidRPr="00A62176" w:rsidRDefault="00A62176" w:rsidP="00A62176">
      <w:pPr>
        <w:widowControl w:val="0"/>
        <w:spacing w:after="200" w:line="276" w:lineRule="auto"/>
        <w:rPr>
          <w:rFonts w:ascii="GHEA Grapalat" w:eastAsia="Calibri" w:hAnsi="GHEA Grapalat" w:cs="Times New Roman"/>
          <w:lang w:val="hy-AM" w:eastAsia="hy-AM" w:bidi="hy-AM"/>
        </w:rPr>
      </w:pPr>
      <w:r w:rsidRPr="00A62176">
        <w:rPr>
          <w:rFonts w:ascii="GHEA Grapalat" w:eastAsia="Calibri" w:hAnsi="GHEA Grapalat" w:cs="Times New Roman"/>
          <w:lang w:val="hy-AM" w:eastAsia="hy-AM" w:bidi="hy-AM"/>
        </w:rPr>
        <w:br w:type="page"/>
      </w:r>
    </w:p>
    <w:p w14:paraId="52B42A5E" w14:textId="77777777" w:rsidR="00A62176" w:rsidRPr="00A62176" w:rsidRDefault="00A62176" w:rsidP="00A62176">
      <w:pPr>
        <w:widowControl w:val="0"/>
        <w:spacing w:line="360" w:lineRule="auto"/>
        <w:ind w:left="2835"/>
        <w:jc w:val="right"/>
        <w:rPr>
          <w:rFonts w:ascii="GHEA Grapalat" w:eastAsia="Sylfaen" w:hAnsi="GHEA Grapalat" w:cs="Times New Roman"/>
          <w:bCs/>
          <w:sz w:val="24"/>
          <w:szCs w:val="24"/>
          <w:shd w:val="clear" w:color="auto" w:fill="FFFFFF"/>
          <w:lang w:val="hy-AM" w:eastAsia="hy-AM" w:bidi="hy-AM"/>
        </w:rPr>
      </w:pPr>
      <w:r w:rsidRPr="00A62176">
        <w:rPr>
          <w:rFonts w:ascii="GHEA Grapalat" w:eastAsia="Sylfaen" w:hAnsi="GHEA Grapalat" w:cs="Times New Roman"/>
          <w:bCs/>
          <w:sz w:val="24"/>
          <w:szCs w:val="24"/>
          <w:shd w:val="clear" w:color="auto" w:fill="FFFFFF"/>
          <w:lang w:val="hy-AM" w:eastAsia="hy-AM" w:bidi="hy-AM"/>
        </w:rPr>
        <w:lastRenderedPageBreak/>
        <w:t>Հավելված 5</w:t>
      </w:r>
    </w:p>
    <w:p w14:paraId="64CA4BFC" w14:textId="77777777" w:rsidR="00A62176" w:rsidRPr="00A62176" w:rsidRDefault="00A62176" w:rsidP="00A62176">
      <w:pPr>
        <w:widowControl w:val="0"/>
        <w:spacing w:line="360" w:lineRule="auto"/>
        <w:ind w:left="2835"/>
        <w:jc w:val="right"/>
        <w:rPr>
          <w:rFonts w:ascii="GHEA Grapalat" w:eastAsia="Times New Roman" w:hAnsi="GHEA Grapalat" w:cs="Times New Roman"/>
          <w:b/>
          <w:bCs/>
          <w:sz w:val="24"/>
          <w:szCs w:val="24"/>
          <w:lang w:val="hy-AM" w:eastAsia="hy-AM" w:bidi="hy-AM"/>
        </w:rPr>
      </w:pPr>
      <w:r w:rsidRPr="00A62176">
        <w:rPr>
          <w:rFonts w:ascii="GHEA Grapalat" w:eastAsia="Sylfaen" w:hAnsi="GHEA Grapalat" w:cs="Times New Roman"/>
          <w:bCs/>
          <w:sz w:val="24"/>
          <w:szCs w:val="24"/>
          <w:shd w:val="clear" w:color="auto" w:fill="FFFFFF"/>
          <w:lang w:val="hy-AM" w:eastAsia="hy-AM" w:bidi="hy-AM"/>
        </w:rPr>
        <w:t xml:space="preserve">«Հացահատիկի անվտանգության մասին» </w:t>
      </w:r>
      <w:r w:rsidRPr="00A62176">
        <w:rPr>
          <w:rFonts w:ascii="GHEA Grapalat" w:eastAsia="Sylfaen" w:hAnsi="GHEA Grapalat" w:cs="Times New Roman"/>
          <w:bCs/>
          <w:sz w:val="24"/>
          <w:szCs w:val="24"/>
          <w:shd w:val="clear" w:color="auto" w:fill="FFFFFF"/>
          <w:lang w:val="hy-AM" w:eastAsia="hy-AM" w:bidi="hy-AM"/>
        </w:rPr>
        <w:br/>
        <w:t>Մաքսային միության տեխնիկական կանոնակարգի</w:t>
      </w:r>
    </w:p>
    <w:p w14:paraId="3FD1FBB5" w14:textId="77777777" w:rsidR="00A62176" w:rsidRPr="00A62176" w:rsidRDefault="00A62176" w:rsidP="00A62176">
      <w:pPr>
        <w:widowControl w:val="0"/>
        <w:spacing w:line="360" w:lineRule="auto"/>
        <w:ind w:right="-6"/>
        <w:jc w:val="center"/>
        <w:rPr>
          <w:rFonts w:ascii="GHEA Grapalat" w:eastAsia="Calibri" w:hAnsi="GHEA Grapalat" w:cs="Times New Roman"/>
          <w:lang w:val="hy-AM" w:eastAsia="hy-AM" w:bidi="hy-AM"/>
        </w:rPr>
      </w:pPr>
    </w:p>
    <w:p w14:paraId="75B21D93" w14:textId="77777777" w:rsidR="00A62176" w:rsidRPr="00A62176" w:rsidRDefault="00A62176" w:rsidP="00A62176">
      <w:pPr>
        <w:widowControl w:val="0"/>
        <w:spacing w:line="360" w:lineRule="auto"/>
        <w:ind w:right="-8"/>
        <w:jc w:val="center"/>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bCs/>
          <w:sz w:val="24"/>
          <w:szCs w:val="24"/>
          <w:lang w:val="hy-AM" w:eastAsia="hy-AM" w:bidi="hy-AM"/>
        </w:rPr>
        <w:t>Կերային նպատակներով մատակարարվող հացահատիկ</w:t>
      </w:r>
      <w:r w:rsidRPr="00A62176">
        <w:rPr>
          <w:rFonts w:ascii="GHEA Grapalat" w:eastAsia="Times New Roman" w:hAnsi="GHEA Grapalat" w:cs="Sylfaen"/>
          <w:b/>
          <w:bCs/>
          <w:sz w:val="24"/>
          <w:szCs w:val="24"/>
          <w:lang w:val="hy-AM" w:eastAsia="hy-AM" w:bidi="hy-AM"/>
        </w:rPr>
        <w:t>ի</w:t>
      </w:r>
      <w:r w:rsidRPr="00A62176">
        <w:rPr>
          <w:rFonts w:ascii="GHEA Grapalat" w:eastAsia="Times New Roman" w:hAnsi="GHEA Grapalat" w:cs="Times New Roman"/>
          <w:b/>
          <w:bCs/>
          <w:sz w:val="24"/>
          <w:szCs w:val="24"/>
          <w:lang w:val="hy-AM" w:eastAsia="hy-AM" w:bidi="hy-AM"/>
        </w:rPr>
        <w:t xml:space="preserve"> </w:t>
      </w:r>
      <w:r w:rsidRPr="00A62176">
        <w:rPr>
          <w:rFonts w:ascii="GHEA Grapalat" w:eastAsia="Times New Roman" w:hAnsi="GHEA Grapalat" w:cs="Sylfaen"/>
          <w:b/>
          <w:bCs/>
          <w:sz w:val="24"/>
          <w:szCs w:val="24"/>
          <w:lang w:val="hy-AM" w:eastAsia="hy-AM" w:bidi="hy-AM"/>
        </w:rPr>
        <w:t xml:space="preserve">մեջ </w:t>
      </w:r>
      <w:r w:rsidRPr="00A62176">
        <w:rPr>
          <w:rFonts w:ascii="GHEA Grapalat" w:eastAsia="Times New Roman" w:hAnsi="GHEA Grapalat" w:cs="Times New Roman"/>
          <w:b/>
          <w:bCs/>
          <w:sz w:val="24"/>
          <w:szCs w:val="24"/>
          <w:lang w:val="hy-AM" w:eastAsia="hy-AM" w:bidi="hy-AM"/>
        </w:rPr>
        <w:t>վնասակար խառնուկների պարունակության սահմանային թույլատրելի մակարդակները</w:t>
      </w:r>
      <w:r w:rsidRPr="00A62176">
        <w:rPr>
          <w:rFonts w:ascii="GHEA Grapalat" w:eastAsia="Times New Roman" w:hAnsi="GHEA Grapalat" w:cs="Times New Roman"/>
          <w:b/>
          <w:bCs/>
          <w:sz w:val="24"/>
          <w:szCs w:val="24"/>
          <w:vertAlign w:val="superscript"/>
          <w:lang w:val="hy-AM" w:eastAsia="hy-AM" w:bidi="hy-AM"/>
        </w:rPr>
        <w:t>1</w:t>
      </w:r>
    </w:p>
    <w:tbl>
      <w:tblPr>
        <w:tblOverlap w:val="never"/>
        <w:tblW w:w="9653" w:type="dxa"/>
        <w:jc w:val="center"/>
        <w:tblLayout w:type="fixed"/>
        <w:tblCellMar>
          <w:left w:w="10" w:type="dxa"/>
          <w:right w:w="10" w:type="dxa"/>
        </w:tblCellMar>
        <w:tblLook w:val="04A0" w:firstRow="1" w:lastRow="0" w:firstColumn="1" w:lastColumn="0" w:noHBand="0" w:noVBand="1"/>
      </w:tblPr>
      <w:tblGrid>
        <w:gridCol w:w="3835"/>
        <w:gridCol w:w="1844"/>
        <w:gridCol w:w="3974"/>
      </w:tblGrid>
      <w:tr w:rsidR="00A62176" w:rsidRPr="00A62176" w14:paraId="24075971" w14:textId="77777777" w:rsidTr="00F84C30">
        <w:trPr>
          <w:jc w:val="center"/>
        </w:trPr>
        <w:tc>
          <w:tcPr>
            <w:tcW w:w="3835" w:type="dxa"/>
            <w:tcBorders>
              <w:top w:val="single" w:sz="4" w:space="0" w:color="auto"/>
              <w:left w:val="single" w:sz="4" w:space="0" w:color="auto"/>
            </w:tcBorders>
            <w:shd w:val="clear" w:color="auto" w:fill="FFFFFF"/>
          </w:tcPr>
          <w:p w14:paraId="4D2593E7"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Ցուցանիշի</w:t>
            </w:r>
            <w:r w:rsidRPr="00A62176">
              <w:rPr>
                <w:rFonts w:ascii="GHEA Grapalat" w:eastAsia="Times New Roman" w:hAnsi="GHEA Grapalat" w:cs="Times New Roman"/>
                <w:b/>
                <w:sz w:val="20"/>
                <w:szCs w:val="20"/>
                <w:lang w:val="hy-AM" w:eastAsia="hy-AM" w:bidi="hy-AM"/>
              </w:rPr>
              <w:t xml:space="preserve"> </w:t>
            </w:r>
            <w:r w:rsidRPr="00A62176">
              <w:rPr>
                <w:rFonts w:ascii="GHEA Grapalat" w:eastAsia="Times New Roman" w:hAnsi="GHEA Grapalat" w:cs="Times New Roman"/>
                <w:bCs/>
                <w:color w:val="000000"/>
                <w:sz w:val="20"/>
                <w:szCs w:val="20"/>
                <w:shd w:val="clear" w:color="auto" w:fill="FFFFFF"/>
                <w:lang w:val="hy-AM" w:eastAsia="hy-AM" w:bidi="hy-AM"/>
              </w:rPr>
              <w:t>անվանումը</w:t>
            </w:r>
          </w:p>
        </w:tc>
        <w:tc>
          <w:tcPr>
            <w:tcW w:w="1844" w:type="dxa"/>
            <w:tcBorders>
              <w:top w:val="single" w:sz="4" w:space="0" w:color="auto"/>
              <w:left w:val="single" w:sz="4" w:space="0" w:color="auto"/>
            </w:tcBorders>
            <w:shd w:val="clear" w:color="auto" w:fill="FFFFFF"/>
          </w:tcPr>
          <w:p w14:paraId="35A7D65E"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Թույլատրելի մակարդակը, %, ոչ ավելի</w:t>
            </w:r>
          </w:p>
        </w:tc>
        <w:tc>
          <w:tcPr>
            <w:tcW w:w="3974" w:type="dxa"/>
            <w:tcBorders>
              <w:top w:val="single" w:sz="4" w:space="0" w:color="auto"/>
              <w:left w:val="single" w:sz="4" w:space="0" w:color="auto"/>
              <w:right w:val="single" w:sz="4" w:space="0" w:color="auto"/>
            </w:tcBorders>
            <w:shd w:val="clear" w:color="auto" w:fill="FFFFFF"/>
          </w:tcPr>
          <w:p w14:paraId="02D798A3"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Հացահատիկի անվանումը</w:t>
            </w:r>
          </w:p>
        </w:tc>
      </w:tr>
      <w:tr w:rsidR="00A62176" w:rsidRPr="00042FA4" w14:paraId="065C5467" w14:textId="77777777" w:rsidTr="00F84C30">
        <w:trPr>
          <w:jc w:val="center"/>
        </w:trPr>
        <w:tc>
          <w:tcPr>
            <w:tcW w:w="3835" w:type="dxa"/>
            <w:tcBorders>
              <w:top w:val="single" w:sz="4" w:space="0" w:color="auto"/>
              <w:left w:val="single" w:sz="4" w:space="0" w:color="auto"/>
            </w:tcBorders>
            <w:shd w:val="clear" w:color="auto" w:fill="FFFFFF"/>
          </w:tcPr>
          <w:p w14:paraId="48FF0EAE" w14:textId="77777777" w:rsidR="00A62176" w:rsidRPr="00A62176" w:rsidRDefault="00A62176" w:rsidP="00A62176">
            <w:pPr>
              <w:widowControl w:val="0"/>
              <w:spacing w:after="120" w:line="240" w:lineRule="auto"/>
              <w:ind w:left="143" w:right="12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Արջնդեղ</w:t>
            </w:r>
          </w:p>
        </w:tc>
        <w:tc>
          <w:tcPr>
            <w:tcW w:w="1844" w:type="dxa"/>
            <w:tcBorders>
              <w:top w:val="single" w:sz="4" w:space="0" w:color="auto"/>
              <w:left w:val="single" w:sz="4" w:space="0" w:color="auto"/>
            </w:tcBorders>
            <w:shd w:val="clear" w:color="auto" w:fill="FFFFFF"/>
          </w:tcPr>
          <w:p w14:paraId="7BE316C1"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0,5</w:t>
            </w:r>
          </w:p>
        </w:tc>
        <w:tc>
          <w:tcPr>
            <w:tcW w:w="3974" w:type="dxa"/>
            <w:tcBorders>
              <w:top w:val="single" w:sz="4" w:space="0" w:color="auto"/>
              <w:left w:val="single" w:sz="4" w:space="0" w:color="auto"/>
              <w:right w:val="single" w:sz="4" w:space="0" w:color="auto"/>
            </w:tcBorders>
            <w:shd w:val="clear" w:color="auto" w:fill="FFFFFF"/>
          </w:tcPr>
          <w:p w14:paraId="51ECD962"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 գարի, վարսակ, աշորա, կորեկ, սորգո, տրիտիկալե</w:t>
            </w:r>
          </w:p>
        </w:tc>
      </w:tr>
      <w:tr w:rsidR="00A62176" w:rsidRPr="00042FA4" w14:paraId="222C24A9" w14:textId="77777777" w:rsidTr="00F84C30">
        <w:trPr>
          <w:jc w:val="center"/>
        </w:trPr>
        <w:tc>
          <w:tcPr>
            <w:tcW w:w="3835" w:type="dxa"/>
            <w:vMerge w:val="restart"/>
            <w:tcBorders>
              <w:top w:val="single" w:sz="4" w:space="0" w:color="auto"/>
              <w:left w:val="single" w:sz="4" w:space="0" w:color="auto"/>
            </w:tcBorders>
            <w:shd w:val="clear" w:color="auto" w:fill="FFFFFF"/>
          </w:tcPr>
          <w:p w14:paraId="1F1EB80E" w14:textId="77777777" w:rsidR="00A62176" w:rsidRPr="00A62176" w:rsidRDefault="00A62176" w:rsidP="00A62176">
            <w:pPr>
              <w:widowControl w:val="0"/>
              <w:spacing w:after="120" w:line="240" w:lineRule="auto"/>
              <w:ind w:left="143" w:right="12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Հասկաժանգ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մրիկ (ամբողջությամբ)</w:t>
            </w:r>
          </w:p>
        </w:tc>
        <w:tc>
          <w:tcPr>
            <w:tcW w:w="1844" w:type="dxa"/>
            <w:tcBorders>
              <w:top w:val="single" w:sz="4" w:space="0" w:color="auto"/>
              <w:left w:val="single" w:sz="4" w:space="0" w:color="auto"/>
            </w:tcBorders>
            <w:shd w:val="clear" w:color="auto" w:fill="FFFFFF"/>
          </w:tcPr>
          <w:p w14:paraId="7887B33F"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3974" w:type="dxa"/>
            <w:tcBorders>
              <w:top w:val="single" w:sz="4" w:space="0" w:color="auto"/>
              <w:left w:val="single" w:sz="4" w:space="0" w:color="auto"/>
              <w:right w:val="single" w:sz="4" w:space="0" w:color="auto"/>
            </w:tcBorders>
            <w:shd w:val="clear" w:color="auto" w:fill="FFFFFF"/>
          </w:tcPr>
          <w:p w14:paraId="08F460A4"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 գարի, վարսակ, աշորա, կորեկ, սորգո, տրիտիկալե</w:t>
            </w:r>
          </w:p>
        </w:tc>
      </w:tr>
      <w:tr w:rsidR="00A62176" w:rsidRPr="00A62176" w14:paraId="2EBBE752" w14:textId="77777777" w:rsidTr="00F84C30">
        <w:trPr>
          <w:jc w:val="center"/>
        </w:trPr>
        <w:tc>
          <w:tcPr>
            <w:tcW w:w="3835" w:type="dxa"/>
            <w:vMerge/>
            <w:tcBorders>
              <w:left w:val="single" w:sz="4" w:space="0" w:color="auto"/>
            </w:tcBorders>
            <w:shd w:val="clear" w:color="auto" w:fill="FFFFFF"/>
          </w:tcPr>
          <w:p w14:paraId="128719E6" w14:textId="77777777" w:rsidR="00A62176" w:rsidRPr="00A62176" w:rsidRDefault="00A62176" w:rsidP="00A62176">
            <w:pPr>
              <w:widowControl w:val="0"/>
              <w:spacing w:after="120" w:line="240" w:lineRule="auto"/>
              <w:ind w:left="143" w:right="128"/>
              <w:rPr>
                <w:rFonts w:ascii="GHEA Grapalat" w:eastAsia="Calibri" w:hAnsi="GHEA Grapalat" w:cs="Times New Roman"/>
                <w:sz w:val="20"/>
                <w:szCs w:val="20"/>
                <w:lang w:val="hy-AM" w:eastAsia="hy-AM" w:bidi="hy-AM"/>
              </w:rPr>
            </w:pPr>
          </w:p>
        </w:tc>
        <w:tc>
          <w:tcPr>
            <w:tcW w:w="1844" w:type="dxa"/>
            <w:tcBorders>
              <w:top w:val="single" w:sz="4" w:space="0" w:color="auto"/>
              <w:left w:val="single" w:sz="4" w:space="0" w:color="auto"/>
            </w:tcBorders>
            <w:shd w:val="clear" w:color="auto" w:fill="FFFFFF"/>
          </w:tcPr>
          <w:p w14:paraId="63F9505D"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0,15</w:t>
            </w:r>
          </w:p>
        </w:tc>
        <w:tc>
          <w:tcPr>
            <w:tcW w:w="3974" w:type="dxa"/>
            <w:tcBorders>
              <w:top w:val="single" w:sz="4" w:space="0" w:color="auto"/>
              <w:left w:val="single" w:sz="4" w:space="0" w:color="auto"/>
              <w:right w:val="single" w:sz="4" w:space="0" w:color="auto"/>
            </w:tcBorders>
            <w:shd w:val="clear" w:color="auto" w:fill="FFFFFF"/>
          </w:tcPr>
          <w:p w14:paraId="6E8CE862"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w:t>
            </w:r>
          </w:p>
        </w:tc>
      </w:tr>
      <w:tr w:rsidR="00A62176" w:rsidRPr="00042FA4" w14:paraId="6A567AB7" w14:textId="77777777" w:rsidTr="00F84C30">
        <w:trPr>
          <w:jc w:val="center"/>
        </w:trPr>
        <w:tc>
          <w:tcPr>
            <w:tcW w:w="3835" w:type="dxa"/>
            <w:tcBorders>
              <w:top w:val="single" w:sz="4" w:space="0" w:color="auto"/>
              <w:left w:val="single" w:sz="4" w:space="0" w:color="auto"/>
            </w:tcBorders>
            <w:shd w:val="clear" w:color="auto" w:fill="FFFFFF"/>
          </w:tcPr>
          <w:p w14:paraId="79A60808" w14:textId="77777777" w:rsidR="00A62176" w:rsidRPr="00A62176" w:rsidRDefault="00A62176" w:rsidP="00A62176">
            <w:pPr>
              <w:widowControl w:val="0"/>
              <w:spacing w:after="120" w:line="240" w:lineRule="auto"/>
              <w:ind w:left="143" w:right="12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քարառվույտ բազմագույն (ամբողջությամբ)</w:t>
            </w:r>
            <w:r w:rsidRPr="00A62176">
              <w:rPr>
                <w:rFonts w:ascii="GHEA Grapalat" w:eastAsia="Times New Roman" w:hAnsi="GHEA Grapalat" w:cs="Times New Roman"/>
                <w:sz w:val="20"/>
                <w:szCs w:val="20"/>
                <w:vertAlign w:val="superscript"/>
                <w:lang w:val="hy-AM" w:eastAsia="hy-AM" w:bidi="hy-AM"/>
              </w:rPr>
              <w:footnoteReference w:customMarkFollows="1" w:id="8"/>
              <w:sym w:font="Symbol" w:char="F02A"/>
            </w:r>
          </w:p>
        </w:tc>
        <w:tc>
          <w:tcPr>
            <w:tcW w:w="1844" w:type="dxa"/>
            <w:tcBorders>
              <w:top w:val="single" w:sz="4" w:space="0" w:color="auto"/>
              <w:left w:val="single" w:sz="4" w:space="0" w:color="auto"/>
            </w:tcBorders>
            <w:shd w:val="clear" w:color="auto" w:fill="FFFFFF"/>
          </w:tcPr>
          <w:p w14:paraId="718F138A"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0,1</w:t>
            </w:r>
          </w:p>
        </w:tc>
        <w:tc>
          <w:tcPr>
            <w:tcW w:w="3974" w:type="dxa"/>
            <w:tcBorders>
              <w:top w:val="single" w:sz="4" w:space="0" w:color="auto"/>
              <w:left w:val="single" w:sz="4" w:space="0" w:color="auto"/>
              <w:right w:val="single" w:sz="4" w:space="0" w:color="auto"/>
            </w:tcBorders>
            <w:shd w:val="clear" w:color="auto" w:fill="FFFFFF"/>
          </w:tcPr>
          <w:p w14:paraId="18ED800F"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 գարի, աշորա, եգիպտացորեն, տրիտիկալե</w:t>
            </w:r>
          </w:p>
        </w:tc>
      </w:tr>
      <w:tr w:rsidR="00A62176" w:rsidRPr="00A62176" w14:paraId="769CFB8F" w14:textId="77777777" w:rsidTr="00F84C30">
        <w:trPr>
          <w:jc w:val="center"/>
        </w:trPr>
        <w:tc>
          <w:tcPr>
            <w:tcW w:w="3835" w:type="dxa"/>
            <w:tcBorders>
              <w:top w:val="single" w:sz="4" w:space="0" w:color="auto"/>
              <w:left w:val="single" w:sz="4" w:space="0" w:color="auto"/>
            </w:tcBorders>
            <w:shd w:val="clear" w:color="auto" w:fill="FFFFFF"/>
          </w:tcPr>
          <w:p w14:paraId="12AEB253" w14:textId="77777777" w:rsidR="00A62176" w:rsidRPr="00A62176" w:rsidRDefault="00A62176" w:rsidP="00A62176">
            <w:pPr>
              <w:widowControl w:val="0"/>
              <w:spacing w:after="120" w:line="240" w:lineRule="auto"/>
              <w:ind w:left="143" w:right="12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Սողացող դառնախոտ, աղվեսագիի սոֆորա, քարառվույտ բազմագույն (ամբողջությամբ)*</w:t>
            </w:r>
          </w:p>
        </w:tc>
        <w:tc>
          <w:tcPr>
            <w:tcW w:w="1844" w:type="dxa"/>
            <w:tcBorders>
              <w:top w:val="single" w:sz="4" w:space="0" w:color="auto"/>
              <w:left w:val="single" w:sz="4" w:space="0" w:color="auto"/>
            </w:tcBorders>
            <w:shd w:val="clear" w:color="auto" w:fill="FFFFFF"/>
          </w:tcPr>
          <w:p w14:paraId="52FBC696"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0,04</w:t>
            </w:r>
          </w:p>
        </w:tc>
        <w:tc>
          <w:tcPr>
            <w:tcW w:w="3974" w:type="dxa"/>
            <w:tcBorders>
              <w:top w:val="single" w:sz="4" w:space="0" w:color="auto"/>
              <w:left w:val="single" w:sz="4" w:space="0" w:color="auto"/>
              <w:right w:val="single" w:sz="4" w:space="0" w:color="auto"/>
            </w:tcBorders>
            <w:shd w:val="clear" w:color="auto" w:fill="FFFFFF"/>
          </w:tcPr>
          <w:p w14:paraId="1FFE3752"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Կորեկ, սորգո, վարսակ</w:t>
            </w:r>
          </w:p>
        </w:tc>
      </w:tr>
      <w:tr w:rsidR="00A62176" w:rsidRPr="00A62176" w14:paraId="2913121A" w14:textId="77777777" w:rsidTr="00F84C30">
        <w:trPr>
          <w:jc w:val="center"/>
        </w:trPr>
        <w:tc>
          <w:tcPr>
            <w:tcW w:w="3835" w:type="dxa"/>
            <w:tcBorders>
              <w:top w:val="single" w:sz="4" w:space="0" w:color="auto"/>
              <w:left w:val="single" w:sz="4" w:space="0" w:color="auto"/>
            </w:tcBorders>
            <w:shd w:val="clear" w:color="auto" w:fill="FFFFFF"/>
          </w:tcPr>
          <w:p w14:paraId="7F6B94AE" w14:textId="77777777" w:rsidR="00A62176" w:rsidRPr="00A62176" w:rsidRDefault="00A62176" w:rsidP="00A62176">
            <w:pPr>
              <w:widowControl w:val="0"/>
              <w:spacing w:after="120" w:line="240" w:lineRule="auto"/>
              <w:ind w:left="143" w:right="12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Մրկոտ (մրոտ, սինեգուզային) հատիկներ</w:t>
            </w:r>
          </w:p>
        </w:tc>
        <w:tc>
          <w:tcPr>
            <w:tcW w:w="1844" w:type="dxa"/>
            <w:tcBorders>
              <w:top w:val="single" w:sz="4" w:space="0" w:color="auto"/>
              <w:left w:val="single" w:sz="4" w:space="0" w:color="auto"/>
            </w:tcBorders>
            <w:shd w:val="clear" w:color="auto" w:fill="FFFFFF"/>
          </w:tcPr>
          <w:p w14:paraId="5D33E19A"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10,0</w:t>
            </w:r>
          </w:p>
        </w:tc>
        <w:tc>
          <w:tcPr>
            <w:tcW w:w="3974" w:type="dxa"/>
            <w:tcBorders>
              <w:top w:val="single" w:sz="4" w:space="0" w:color="auto"/>
              <w:left w:val="single" w:sz="4" w:space="0" w:color="auto"/>
              <w:right w:val="single" w:sz="4" w:space="0" w:color="auto"/>
            </w:tcBorders>
            <w:shd w:val="clear" w:color="auto" w:fill="FFFFFF"/>
          </w:tcPr>
          <w:p w14:paraId="2A62BDAB"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 տրիտիկալե</w:t>
            </w:r>
          </w:p>
        </w:tc>
      </w:tr>
      <w:tr w:rsidR="00A62176" w:rsidRPr="00042FA4" w14:paraId="72678982" w14:textId="77777777" w:rsidTr="00F84C30">
        <w:trPr>
          <w:jc w:val="center"/>
        </w:trPr>
        <w:tc>
          <w:tcPr>
            <w:tcW w:w="3835" w:type="dxa"/>
            <w:tcBorders>
              <w:top w:val="single" w:sz="4" w:space="0" w:color="auto"/>
              <w:left w:val="single" w:sz="4" w:space="0" w:color="auto"/>
            </w:tcBorders>
            <w:shd w:val="clear" w:color="auto" w:fill="FFFFFF"/>
          </w:tcPr>
          <w:p w14:paraId="5BAA4623" w14:textId="77777777" w:rsidR="00A62176" w:rsidRPr="00A62176" w:rsidRDefault="00A62176" w:rsidP="00A62176">
            <w:pPr>
              <w:widowControl w:val="0"/>
              <w:spacing w:after="120" w:line="240" w:lineRule="auto"/>
              <w:ind w:left="143" w:right="12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Խավածածկ պտղային խամբար (հելիոտրոպ)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տրիխոդեսմա սպիտակահեր</w:t>
            </w:r>
          </w:p>
        </w:tc>
        <w:tc>
          <w:tcPr>
            <w:tcW w:w="1844" w:type="dxa"/>
            <w:tcBorders>
              <w:top w:val="single" w:sz="4" w:space="0" w:color="auto"/>
              <w:left w:val="single" w:sz="4" w:space="0" w:color="auto"/>
            </w:tcBorders>
            <w:shd w:val="clear" w:color="auto" w:fill="FFFFFF"/>
          </w:tcPr>
          <w:p w14:paraId="2E518CA0"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չեն թույլատրվում</w:t>
            </w:r>
          </w:p>
        </w:tc>
        <w:tc>
          <w:tcPr>
            <w:tcW w:w="3974" w:type="dxa"/>
            <w:tcBorders>
              <w:top w:val="single" w:sz="4" w:space="0" w:color="auto"/>
              <w:left w:val="single" w:sz="4" w:space="0" w:color="auto"/>
              <w:right w:val="single" w:sz="4" w:space="0" w:color="auto"/>
            </w:tcBorders>
            <w:shd w:val="clear" w:color="auto" w:fill="FFFFFF"/>
          </w:tcPr>
          <w:p w14:paraId="098C9CC9"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 գարի, վարսակ, աշորա, եգիպտացորեն, կորեկ, սորգո, տրիտիկալե, գլուլ, լուպին, տափոլոռ, ոսպ, կերային լոբի</w:t>
            </w:r>
          </w:p>
        </w:tc>
      </w:tr>
      <w:tr w:rsidR="00A62176" w:rsidRPr="00A62176" w14:paraId="5EB9C283" w14:textId="77777777" w:rsidTr="00F84C30">
        <w:trPr>
          <w:jc w:val="center"/>
        </w:trPr>
        <w:tc>
          <w:tcPr>
            <w:tcW w:w="3835" w:type="dxa"/>
            <w:tcBorders>
              <w:top w:val="single" w:sz="4" w:space="0" w:color="auto"/>
              <w:left w:val="single" w:sz="4" w:space="0" w:color="auto"/>
            </w:tcBorders>
            <w:shd w:val="clear" w:color="auto" w:fill="FFFFFF"/>
          </w:tcPr>
          <w:p w14:paraId="09132CCD" w14:textId="77777777" w:rsidR="00A62176" w:rsidRPr="00A62176" w:rsidRDefault="00A62176" w:rsidP="00A62176">
            <w:pPr>
              <w:widowControl w:val="0"/>
              <w:spacing w:after="120" w:line="240" w:lineRule="auto"/>
              <w:ind w:left="143" w:right="12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Ֆուզարիոզային հատիկներ</w:t>
            </w:r>
          </w:p>
        </w:tc>
        <w:tc>
          <w:tcPr>
            <w:tcW w:w="1844" w:type="dxa"/>
            <w:tcBorders>
              <w:top w:val="single" w:sz="4" w:space="0" w:color="auto"/>
              <w:left w:val="single" w:sz="4" w:space="0" w:color="auto"/>
            </w:tcBorders>
            <w:shd w:val="clear" w:color="auto" w:fill="FFFFFF"/>
          </w:tcPr>
          <w:p w14:paraId="3FAA6F97"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1,0</w:t>
            </w:r>
          </w:p>
        </w:tc>
        <w:tc>
          <w:tcPr>
            <w:tcW w:w="3974" w:type="dxa"/>
            <w:tcBorders>
              <w:top w:val="single" w:sz="4" w:space="0" w:color="auto"/>
              <w:left w:val="single" w:sz="4" w:space="0" w:color="auto"/>
              <w:right w:val="single" w:sz="4" w:space="0" w:color="auto"/>
            </w:tcBorders>
            <w:shd w:val="clear" w:color="auto" w:fill="FFFFFF"/>
          </w:tcPr>
          <w:p w14:paraId="0887D9C3"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 գարի, աշորա, տրիտիկալե</w:t>
            </w:r>
          </w:p>
        </w:tc>
      </w:tr>
      <w:tr w:rsidR="00A62176" w:rsidRPr="00042FA4" w14:paraId="07702EBC" w14:textId="77777777" w:rsidTr="00F84C30">
        <w:trPr>
          <w:jc w:val="center"/>
        </w:trPr>
        <w:tc>
          <w:tcPr>
            <w:tcW w:w="3835" w:type="dxa"/>
            <w:tcBorders>
              <w:top w:val="single" w:sz="4" w:space="0" w:color="auto"/>
              <w:left w:val="single" w:sz="4" w:space="0" w:color="auto"/>
              <w:bottom w:val="single" w:sz="4" w:space="0" w:color="auto"/>
            </w:tcBorders>
            <w:shd w:val="clear" w:color="auto" w:fill="FFFFFF"/>
          </w:tcPr>
          <w:p w14:paraId="17681008" w14:textId="77777777" w:rsidR="00A62176" w:rsidRPr="00A62176" w:rsidRDefault="00A62176" w:rsidP="00A62176">
            <w:pPr>
              <w:widowControl w:val="0"/>
              <w:spacing w:after="120" w:line="240" w:lineRule="auto"/>
              <w:ind w:left="143" w:right="12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Վնասակար խառնուկ</w:t>
            </w:r>
          </w:p>
        </w:tc>
        <w:tc>
          <w:tcPr>
            <w:tcW w:w="1844" w:type="dxa"/>
            <w:tcBorders>
              <w:top w:val="single" w:sz="4" w:space="0" w:color="auto"/>
              <w:left w:val="single" w:sz="4" w:space="0" w:color="auto"/>
              <w:bottom w:val="single" w:sz="4" w:space="0" w:color="auto"/>
            </w:tcBorders>
            <w:shd w:val="clear" w:color="auto" w:fill="FFFFFF"/>
          </w:tcPr>
          <w:p w14:paraId="0E3BC0BA"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255D4D6E" w14:textId="77777777" w:rsidR="00A62176" w:rsidRPr="00A62176" w:rsidRDefault="00A62176" w:rsidP="00A62176">
            <w:pPr>
              <w:widowControl w:val="0"/>
              <w:spacing w:after="120" w:line="240" w:lineRule="auto"/>
              <w:ind w:left="143" w:right="128"/>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Գլուլ, սիսեռ, լուպին, տափոլոռ, ոսպ, կերային լոբի</w:t>
            </w:r>
          </w:p>
        </w:tc>
      </w:tr>
    </w:tbl>
    <w:p w14:paraId="75BD977E" w14:textId="77777777" w:rsidR="00A62176" w:rsidRPr="00A62176" w:rsidRDefault="00A62176" w:rsidP="00A62176">
      <w:pPr>
        <w:widowControl w:val="0"/>
        <w:tabs>
          <w:tab w:val="left" w:pos="284"/>
          <w:tab w:val="left" w:pos="426"/>
        </w:tabs>
        <w:spacing w:line="360" w:lineRule="auto"/>
        <w:jc w:val="both"/>
        <w:rPr>
          <w:rFonts w:ascii="GHEA Grapalat" w:eastAsia="Calibri" w:hAnsi="GHEA Grapalat" w:cs="Times New Roman"/>
          <w:sz w:val="20"/>
          <w:szCs w:val="20"/>
          <w:lang w:val="hy-AM" w:eastAsia="hy-AM" w:bidi="hy-AM"/>
        </w:rPr>
      </w:pPr>
    </w:p>
    <w:p w14:paraId="0569BBA2" w14:textId="77777777" w:rsidR="00A62176" w:rsidRPr="00A62176" w:rsidRDefault="00A62176" w:rsidP="00A62176">
      <w:pPr>
        <w:widowControl w:val="0"/>
        <w:tabs>
          <w:tab w:val="left" w:pos="284"/>
          <w:tab w:val="left" w:pos="426"/>
        </w:tabs>
        <w:spacing w:line="360" w:lineRule="auto"/>
        <w:jc w:val="both"/>
        <w:rPr>
          <w:rFonts w:ascii="GHEA Grapalat" w:eastAsia="Calibri" w:hAnsi="GHEA Grapalat" w:cs="Times New Roman"/>
          <w:sz w:val="20"/>
          <w:szCs w:val="20"/>
          <w:lang w:val="hy-AM" w:eastAsia="hy-AM" w:bidi="hy-AM"/>
        </w:rPr>
      </w:pPr>
    </w:p>
    <w:p w14:paraId="444FD6E5" w14:textId="77777777" w:rsidR="00A62176" w:rsidRPr="00A62176" w:rsidRDefault="00A62176" w:rsidP="00A62176">
      <w:pPr>
        <w:widowControl w:val="0"/>
        <w:tabs>
          <w:tab w:val="left" w:pos="284"/>
          <w:tab w:val="left" w:pos="426"/>
        </w:tabs>
        <w:spacing w:line="360" w:lineRule="auto"/>
        <w:jc w:val="both"/>
        <w:rPr>
          <w:rFonts w:ascii="GHEA Grapalat" w:eastAsia="Calibri" w:hAnsi="GHEA Grapalat" w:cs="Times New Roman"/>
          <w:lang w:val="hy-AM" w:eastAsia="hy-AM" w:bidi="hy-AM"/>
        </w:rPr>
      </w:pPr>
      <w:r w:rsidRPr="00A62176">
        <w:rPr>
          <w:rFonts w:ascii="GHEA Grapalat" w:eastAsia="Calibri" w:hAnsi="GHEA Grapalat" w:cs="Times New Roman"/>
          <w:lang w:val="hy-AM" w:eastAsia="hy-AM" w:bidi="hy-AM"/>
        </w:rPr>
        <w:br w:type="page"/>
      </w:r>
    </w:p>
    <w:p w14:paraId="45F3ED00" w14:textId="77777777" w:rsidR="00A62176" w:rsidRPr="00A62176" w:rsidRDefault="00A62176" w:rsidP="00A62176">
      <w:pPr>
        <w:widowControl w:val="0"/>
        <w:spacing w:line="360" w:lineRule="auto"/>
        <w:ind w:left="2835"/>
        <w:jc w:val="right"/>
        <w:rPr>
          <w:rFonts w:ascii="GHEA Grapalat" w:eastAsia="Sylfaen" w:hAnsi="GHEA Grapalat" w:cs="Times New Roman"/>
          <w:bCs/>
          <w:sz w:val="24"/>
          <w:szCs w:val="24"/>
          <w:shd w:val="clear" w:color="auto" w:fill="FFFFFF"/>
          <w:lang w:val="hy-AM" w:eastAsia="hy-AM" w:bidi="hy-AM"/>
        </w:rPr>
      </w:pPr>
      <w:r w:rsidRPr="00A62176">
        <w:rPr>
          <w:rFonts w:ascii="GHEA Grapalat" w:eastAsia="Sylfaen" w:hAnsi="GHEA Grapalat" w:cs="Times New Roman"/>
          <w:bCs/>
          <w:sz w:val="24"/>
          <w:szCs w:val="24"/>
          <w:shd w:val="clear" w:color="auto" w:fill="FFFFFF"/>
          <w:lang w:val="hy-AM" w:eastAsia="hy-AM" w:bidi="hy-AM"/>
        </w:rPr>
        <w:lastRenderedPageBreak/>
        <w:t>Հավելված 6</w:t>
      </w:r>
    </w:p>
    <w:p w14:paraId="39D802B9" w14:textId="77777777" w:rsidR="00A62176" w:rsidRPr="00A62176" w:rsidRDefault="00A62176" w:rsidP="00A62176">
      <w:pPr>
        <w:widowControl w:val="0"/>
        <w:spacing w:line="360" w:lineRule="auto"/>
        <w:ind w:left="2835"/>
        <w:jc w:val="right"/>
        <w:rPr>
          <w:rFonts w:ascii="GHEA Grapalat" w:eastAsia="Times New Roman" w:hAnsi="GHEA Grapalat" w:cs="Times New Roman"/>
          <w:b/>
          <w:bCs/>
          <w:sz w:val="24"/>
          <w:szCs w:val="24"/>
          <w:lang w:val="hy-AM" w:eastAsia="hy-AM" w:bidi="hy-AM"/>
        </w:rPr>
      </w:pPr>
      <w:r w:rsidRPr="00A62176">
        <w:rPr>
          <w:rFonts w:ascii="GHEA Grapalat" w:eastAsia="Sylfaen" w:hAnsi="GHEA Grapalat" w:cs="Times New Roman"/>
          <w:bCs/>
          <w:sz w:val="24"/>
          <w:szCs w:val="24"/>
          <w:shd w:val="clear" w:color="auto" w:fill="FFFFFF"/>
          <w:lang w:val="hy-AM" w:eastAsia="hy-AM" w:bidi="hy-AM"/>
        </w:rPr>
        <w:t xml:space="preserve">«Հացահատիկի անվտանգության մասին» </w:t>
      </w:r>
      <w:r w:rsidRPr="00A62176">
        <w:rPr>
          <w:rFonts w:ascii="GHEA Grapalat" w:eastAsia="Sylfaen" w:hAnsi="GHEA Grapalat" w:cs="Times New Roman"/>
          <w:bCs/>
          <w:sz w:val="24"/>
          <w:szCs w:val="24"/>
          <w:shd w:val="clear" w:color="auto" w:fill="FFFFFF"/>
          <w:lang w:val="hy-AM" w:eastAsia="hy-AM" w:bidi="hy-AM"/>
        </w:rPr>
        <w:br/>
        <w:t>Մաքսային միության տեխնիկական կանոնակարգի</w:t>
      </w:r>
    </w:p>
    <w:p w14:paraId="2EED585D" w14:textId="77777777" w:rsidR="00A62176" w:rsidRPr="00A62176" w:rsidRDefault="00A62176" w:rsidP="00A62176">
      <w:pPr>
        <w:widowControl w:val="0"/>
        <w:spacing w:line="360" w:lineRule="auto"/>
        <w:ind w:right="-6"/>
        <w:jc w:val="center"/>
        <w:rPr>
          <w:rFonts w:ascii="GHEA Grapalat" w:eastAsia="Calibri" w:hAnsi="GHEA Grapalat" w:cs="Times New Roman"/>
          <w:lang w:val="hy-AM" w:eastAsia="hy-AM" w:bidi="hy-AM"/>
        </w:rPr>
      </w:pPr>
    </w:p>
    <w:p w14:paraId="6263A380" w14:textId="77777777" w:rsidR="00A62176" w:rsidRPr="00A62176" w:rsidRDefault="00A62176" w:rsidP="00A62176">
      <w:pPr>
        <w:widowControl w:val="0"/>
        <w:spacing w:line="360" w:lineRule="auto"/>
        <w:ind w:right="-8"/>
        <w:jc w:val="center"/>
        <w:outlineLvl w:val="1"/>
        <w:rPr>
          <w:rFonts w:ascii="GHEA Grapalat" w:eastAsia="Times New Roman" w:hAnsi="GHEA Grapalat" w:cs="Times New Roman"/>
          <w:b/>
          <w:bCs/>
          <w:sz w:val="24"/>
          <w:szCs w:val="24"/>
          <w:lang w:val="hy-AM" w:eastAsia="hy-AM" w:bidi="hy-AM"/>
        </w:rPr>
      </w:pPr>
      <w:bookmarkStart w:id="9" w:name="bookmark10"/>
      <w:r w:rsidRPr="00A62176">
        <w:rPr>
          <w:rFonts w:ascii="GHEA Grapalat" w:eastAsia="Times New Roman" w:hAnsi="GHEA Grapalat" w:cs="Times New Roman"/>
          <w:b/>
          <w:bCs/>
          <w:sz w:val="24"/>
          <w:szCs w:val="24"/>
          <w:lang w:val="hy-AM" w:eastAsia="hy-AM" w:bidi="hy-AM"/>
        </w:rPr>
        <w:t xml:space="preserve">Թունաքիմիկատներում առկա ազդող նյութերի </w:t>
      </w:r>
      <w:r w:rsidRPr="00A62176">
        <w:rPr>
          <w:rFonts w:ascii="GHEA Grapalat" w:eastAsia="Times New Roman" w:hAnsi="GHEA Grapalat" w:cs="Times New Roman"/>
          <w:b/>
          <w:bCs/>
          <w:sz w:val="24"/>
          <w:szCs w:val="24"/>
          <w:lang w:val="hy-AM" w:eastAsia="hy-AM" w:bidi="hy-AM"/>
        </w:rPr>
        <w:br/>
        <w:t>սահմանային թույլատրելի մակարդակները հացահատիկ</w:t>
      </w:r>
      <w:r w:rsidRPr="00A62176">
        <w:rPr>
          <w:rFonts w:ascii="GHEA Grapalat" w:eastAsia="Times New Roman" w:hAnsi="GHEA Grapalat" w:cs="Sylfaen"/>
          <w:b/>
          <w:bCs/>
          <w:sz w:val="24"/>
          <w:szCs w:val="24"/>
          <w:lang w:val="hy-AM" w:eastAsia="hy-AM" w:bidi="hy-AM"/>
        </w:rPr>
        <w:t>ի</w:t>
      </w:r>
      <w:r w:rsidRPr="00A62176">
        <w:rPr>
          <w:rFonts w:ascii="GHEA Grapalat" w:eastAsia="Times New Roman" w:hAnsi="GHEA Grapalat" w:cs="Times New Roman"/>
          <w:b/>
          <w:bCs/>
          <w:sz w:val="24"/>
          <w:szCs w:val="24"/>
          <w:lang w:val="hy-AM" w:eastAsia="hy-AM" w:bidi="hy-AM"/>
        </w:rPr>
        <w:t xml:space="preserve"> </w:t>
      </w:r>
      <w:r w:rsidRPr="00A62176">
        <w:rPr>
          <w:rFonts w:ascii="GHEA Grapalat" w:eastAsia="Times New Roman" w:hAnsi="GHEA Grapalat" w:cs="Sylfaen"/>
          <w:b/>
          <w:bCs/>
          <w:sz w:val="24"/>
          <w:szCs w:val="24"/>
          <w:lang w:val="hy-AM" w:eastAsia="hy-AM" w:bidi="hy-AM"/>
        </w:rPr>
        <w:t>մեջ</w:t>
      </w:r>
      <w:r w:rsidRPr="00A62176">
        <w:rPr>
          <w:rFonts w:ascii="GHEA Grapalat" w:eastAsia="Times New Roman" w:hAnsi="GHEA Grapalat" w:cs="Times New Roman"/>
          <w:b/>
          <w:bCs/>
          <w:sz w:val="24"/>
          <w:szCs w:val="24"/>
          <w:vertAlign w:val="superscript"/>
          <w:lang w:val="hy-AM" w:eastAsia="hy-AM" w:bidi="hy-AM"/>
        </w:rPr>
        <w:t>1</w:t>
      </w:r>
      <w:bookmarkEnd w:id="9"/>
    </w:p>
    <w:p w14:paraId="23845CCA" w14:textId="77777777" w:rsidR="00A62176" w:rsidRPr="00A62176" w:rsidRDefault="00A62176" w:rsidP="00A62176">
      <w:pPr>
        <w:widowControl w:val="0"/>
        <w:spacing w:line="360" w:lineRule="auto"/>
        <w:ind w:right="-14" w:firstLine="562"/>
        <w:jc w:val="center"/>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Փոփոխող փաստաթղթերի ցանկ</w:t>
      </w:r>
    </w:p>
    <w:p w14:paraId="27E86B74" w14:textId="77777777" w:rsidR="00A62176" w:rsidRPr="00A62176" w:rsidRDefault="00A62176" w:rsidP="00A62176">
      <w:pPr>
        <w:widowControl w:val="0"/>
        <w:spacing w:line="360" w:lineRule="auto"/>
        <w:ind w:right="-14" w:firstLine="562"/>
        <w:jc w:val="center"/>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(Եվրասիական տնտեսական հանձնաժողովի խորհրդի 2016 թվականի մայիսի 16-ի թիվ 33 որոշման խմբագրությամբ)</w:t>
      </w:r>
    </w:p>
    <w:p w14:paraId="1A6F1237" w14:textId="77777777" w:rsidR="00A62176" w:rsidRPr="00A62176" w:rsidRDefault="00A62176" w:rsidP="00A62176">
      <w:pPr>
        <w:widowControl w:val="0"/>
        <w:spacing w:line="360" w:lineRule="auto"/>
        <w:ind w:right="-8"/>
        <w:jc w:val="center"/>
        <w:outlineLvl w:val="1"/>
        <w:rPr>
          <w:rFonts w:ascii="GHEA Grapalat" w:eastAsia="Times New Roman" w:hAnsi="GHEA Grapalat" w:cs="Times New Roman"/>
          <w:bCs/>
          <w:sz w:val="24"/>
          <w:szCs w:val="24"/>
          <w:lang w:val="hy-AM" w:eastAsia="hy-AM" w:bidi="hy-AM"/>
        </w:rPr>
      </w:pPr>
    </w:p>
    <w:p w14:paraId="321A8FFD" w14:textId="77777777" w:rsidR="00A62176" w:rsidRPr="00A62176" w:rsidRDefault="00A62176" w:rsidP="00A62176">
      <w:pPr>
        <w:widowControl w:val="0"/>
        <w:spacing w:line="360" w:lineRule="auto"/>
        <w:ind w:right="-8" w:firstLine="567"/>
        <w:outlineLvl w:val="1"/>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w:t>
      </w:r>
    </w:p>
    <w:p w14:paraId="4012A5BE" w14:textId="77777777" w:rsidR="00A62176" w:rsidRPr="00A62176" w:rsidRDefault="00A62176" w:rsidP="00A62176">
      <w:pPr>
        <w:widowControl w:val="0"/>
        <w:spacing w:line="360" w:lineRule="auto"/>
        <w:ind w:right="-6" w:firstLine="567"/>
        <w:jc w:val="both"/>
        <w:outlineLvl w:val="0"/>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vertAlign w:val="superscript"/>
          <w:lang w:val="hy-AM" w:eastAsia="hy-AM" w:bidi="hy-AM"/>
        </w:rPr>
        <w:t>1</w:t>
      </w:r>
      <w:r w:rsidRPr="00A62176">
        <w:rPr>
          <w:rFonts w:ascii="GHEA Grapalat" w:eastAsia="Times New Roman" w:hAnsi="GHEA Grapalat" w:cs="Times New Roman"/>
          <w:bCs/>
          <w:sz w:val="24"/>
          <w:szCs w:val="24"/>
          <w:lang w:val="hy-AM" w:eastAsia="hy-AM" w:bidi="hy-AM"/>
        </w:rPr>
        <w:t xml:space="preserve"> Ներկայացված են թույլատրելի մեծությունները</w:t>
      </w:r>
      <w:r w:rsidRPr="00A62176">
        <w:rPr>
          <w:rFonts w:ascii="GHEA Grapalat" w:eastAsia="Times New Roman" w:hAnsi="GHEA Grapalat" w:cs="Times New Roman"/>
          <w:color w:val="000000"/>
          <w:sz w:val="24"/>
          <w:szCs w:val="24"/>
          <w:shd w:val="clear" w:color="auto" w:fill="FFFFFF"/>
          <w:lang w:val="hy-AM" w:eastAsia="hy-AM" w:bidi="hy-AM"/>
        </w:rPr>
        <w:t>:</w:t>
      </w:r>
    </w:p>
    <w:p w14:paraId="266D32C8" w14:textId="77777777"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ԱԹՄ՝ առավելագույն թույլատրելի մակարդակ, ԺԱԹՄ՝ ժամանակավոր առավելագույն թույլատրելի մակարդակ՝ նշվում է աստղանիշով (*)։</w:t>
      </w:r>
    </w:p>
    <w:p w14:paraId="4641E471" w14:textId="77777777" w:rsidR="00A62176" w:rsidRPr="00A62176" w:rsidRDefault="00A62176" w:rsidP="00A62176">
      <w:pPr>
        <w:widowControl w:val="0"/>
        <w:spacing w:line="360" w:lineRule="auto"/>
        <w:ind w:right="-8"/>
        <w:jc w:val="center"/>
        <w:outlineLvl w:val="1"/>
        <w:rPr>
          <w:rFonts w:ascii="GHEA Grapalat" w:eastAsia="Times New Roman" w:hAnsi="GHEA Grapalat" w:cs="Times New Roman"/>
          <w:b/>
          <w:bCs/>
          <w:sz w:val="24"/>
          <w:szCs w:val="24"/>
          <w:lang w:val="hy-AM" w:eastAsia="hy-AM" w:bidi="hy-AM"/>
        </w:rPr>
      </w:pPr>
    </w:p>
    <w:tbl>
      <w:tblPr>
        <w:tblOverlap w:val="never"/>
        <w:tblW w:w="10569" w:type="dxa"/>
        <w:jc w:val="center"/>
        <w:tblLayout w:type="fixed"/>
        <w:tblCellMar>
          <w:left w:w="10" w:type="dxa"/>
          <w:right w:w="10" w:type="dxa"/>
        </w:tblCellMar>
        <w:tblLook w:val="04A0" w:firstRow="1" w:lastRow="0" w:firstColumn="1" w:lastColumn="0" w:noHBand="0" w:noVBand="1"/>
      </w:tblPr>
      <w:tblGrid>
        <w:gridCol w:w="4132"/>
        <w:gridCol w:w="13"/>
        <w:gridCol w:w="6424"/>
      </w:tblGrid>
      <w:tr w:rsidR="00A62176" w:rsidRPr="00042FA4" w14:paraId="30B6D0FE" w14:textId="77777777" w:rsidTr="00F84C30">
        <w:trPr>
          <w:jc w:val="center"/>
        </w:trPr>
        <w:tc>
          <w:tcPr>
            <w:tcW w:w="4145" w:type="dxa"/>
            <w:gridSpan w:val="2"/>
            <w:tcBorders>
              <w:top w:val="single" w:sz="4" w:space="0" w:color="auto"/>
              <w:left w:val="single" w:sz="4" w:space="0" w:color="auto"/>
            </w:tcBorders>
            <w:shd w:val="clear" w:color="auto" w:fill="FFFFFF"/>
          </w:tcPr>
          <w:p w14:paraId="68E5AF52" w14:textId="77777777" w:rsidR="00A62176" w:rsidRPr="00A62176" w:rsidRDefault="00A62176" w:rsidP="00A62176">
            <w:pPr>
              <w:widowControl w:val="0"/>
              <w:spacing w:after="120" w:line="240" w:lineRule="auto"/>
              <w:ind w:left="136" w:right="148"/>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Ազդող նյութի անվանումը</w:t>
            </w:r>
          </w:p>
        </w:tc>
        <w:tc>
          <w:tcPr>
            <w:tcW w:w="6424" w:type="dxa"/>
            <w:tcBorders>
              <w:top w:val="single" w:sz="4" w:space="0" w:color="auto"/>
              <w:left w:val="single" w:sz="4" w:space="0" w:color="auto"/>
              <w:right w:val="single" w:sz="4" w:space="0" w:color="auto"/>
            </w:tcBorders>
            <w:shd w:val="clear" w:color="auto" w:fill="FFFFFF"/>
            <w:vAlign w:val="bottom"/>
          </w:tcPr>
          <w:p w14:paraId="4E83C8AF" w14:textId="77777777" w:rsidR="00A62176" w:rsidRPr="00A62176" w:rsidRDefault="00A62176" w:rsidP="00A62176">
            <w:pPr>
              <w:widowControl w:val="0"/>
              <w:spacing w:after="120" w:line="240" w:lineRule="auto"/>
              <w:ind w:left="115" w:right="127"/>
              <w:jc w:val="center"/>
              <w:rPr>
                <w:rFonts w:ascii="GHEA Grapalat" w:eastAsia="Times New Roman" w:hAnsi="GHEA Grapalat" w:cs="Times New Roman"/>
                <w:b/>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ԱԹՄ-ը/ԺԱԹՄ-ը արտադրանքում (մգ/կգ)</w:t>
            </w:r>
          </w:p>
        </w:tc>
      </w:tr>
      <w:tr w:rsidR="00A62176" w:rsidRPr="00A62176" w14:paraId="3261EF25"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707C7DE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(քլորիդ-N, N-դիմէթիլ-N-)-(2-քլորէթիլ) հիդրոզինիա </w:t>
            </w:r>
          </w:p>
        </w:tc>
        <w:tc>
          <w:tcPr>
            <w:tcW w:w="6424" w:type="dxa"/>
            <w:tcBorders>
              <w:top w:val="single" w:sz="4" w:space="0" w:color="auto"/>
              <w:left w:val="single" w:sz="4" w:space="0" w:color="auto"/>
              <w:right w:val="single" w:sz="4" w:space="0" w:color="auto"/>
            </w:tcBorders>
            <w:shd w:val="clear" w:color="auto" w:fill="FFFFFF"/>
          </w:tcPr>
          <w:p w14:paraId="72F8159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A62176" w14:paraId="24EE5C2D"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7220207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0-(2, 4-դիքլոր-ֆենիլ)-S-պրոպիլ-O-էթիլթիոֆոսֆատ</w:t>
            </w:r>
          </w:p>
        </w:tc>
        <w:tc>
          <w:tcPr>
            <w:tcW w:w="6424" w:type="dxa"/>
            <w:tcBorders>
              <w:top w:val="single" w:sz="4" w:space="0" w:color="auto"/>
              <w:left w:val="single" w:sz="4" w:space="0" w:color="auto"/>
              <w:right w:val="single" w:sz="4" w:space="0" w:color="auto"/>
            </w:tcBorders>
            <w:shd w:val="clear" w:color="auto" w:fill="FFFFFF"/>
          </w:tcPr>
          <w:p w14:paraId="5589DCF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486DD36A"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6752F48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0-էթիլ-0-ֆենիլ-S-պրոպիլթիոֆոսֆատ</w:t>
            </w:r>
          </w:p>
        </w:tc>
        <w:tc>
          <w:tcPr>
            <w:tcW w:w="6424" w:type="dxa"/>
            <w:tcBorders>
              <w:top w:val="single" w:sz="4" w:space="0" w:color="auto"/>
              <w:left w:val="single" w:sz="4" w:space="0" w:color="auto"/>
              <w:right w:val="single" w:sz="4" w:space="0" w:color="auto"/>
            </w:tcBorders>
            <w:shd w:val="clear" w:color="auto" w:fill="FFFFFF"/>
          </w:tcPr>
          <w:p w14:paraId="747BB22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ամբողջ սննդամթերքը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A62176" w14:paraId="696D75FE"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854562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2,3,6-TBA</w:t>
            </w:r>
          </w:p>
        </w:tc>
        <w:tc>
          <w:tcPr>
            <w:tcW w:w="6424" w:type="dxa"/>
            <w:tcBorders>
              <w:top w:val="single" w:sz="4" w:space="0" w:color="auto"/>
              <w:left w:val="single" w:sz="4" w:space="0" w:color="auto"/>
              <w:right w:val="single" w:sz="4" w:space="0" w:color="auto"/>
            </w:tcBorders>
            <w:shd w:val="clear" w:color="auto" w:fill="FFFFFF"/>
            <w:vAlign w:val="bottom"/>
          </w:tcPr>
          <w:p w14:paraId="167A35C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ցորեն — 0,05*</w:t>
            </w:r>
          </w:p>
        </w:tc>
      </w:tr>
      <w:tr w:rsidR="00A62176" w:rsidRPr="00A62176" w14:paraId="55A14ADD"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275490A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2,4-DB</w:t>
            </w:r>
          </w:p>
        </w:tc>
        <w:tc>
          <w:tcPr>
            <w:tcW w:w="6424" w:type="dxa"/>
            <w:tcBorders>
              <w:top w:val="single" w:sz="4" w:space="0" w:color="auto"/>
              <w:left w:val="single" w:sz="4" w:space="0" w:color="auto"/>
              <w:right w:val="single" w:sz="4" w:space="0" w:color="auto"/>
            </w:tcBorders>
            <w:shd w:val="clear" w:color="auto" w:fill="FFFFFF"/>
            <w:vAlign w:val="bottom"/>
          </w:tcPr>
          <w:p w14:paraId="723E286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hացաբույսերի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A62176" w14:paraId="7C902EC2"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27C1F0E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2-մեթիլ-4-դիմեթիլամինոմեթիլ-բենզիմիդազոլ-5-օլ դիհիդրոքլորիդ</w:t>
            </w:r>
          </w:p>
        </w:tc>
        <w:tc>
          <w:tcPr>
            <w:tcW w:w="6424" w:type="dxa"/>
            <w:tcBorders>
              <w:top w:val="single" w:sz="4" w:space="0" w:color="auto"/>
              <w:left w:val="single" w:sz="4" w:space="0" w:color="auto"/>
              <w:right w:val="single" w:sz="4" w:space="0" w:color="auto"/>
            </w:tcBorders>
            <w:shd w:val="clear" w:color="auto" w:fill="FFFFFF"/>
          </w:tcPr>
          <w:p w14:paraId="5643A7F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042FA4" w14:paraId="6331D830" w14:textId="77777777" w:rsidTr="00F84C30">
        <w:trPr>
          <w:jc w:val="center"/>
        </w:trPr>
        <w:tc>
          <w:tcPr>
            <w:tcW w:w="4145" w:type="dxa"/>
            <w:gridSpan w:val="2"/>
            <w:tcBorders>
              <w:top w:val="single" w:sz="4" w:space="0" w:color="auto"/>
              <w:left w:val="single" w:sz="4" w:space="0" w:color="auto"/>
            </w:tcBorders>
            <w:shd w:val="clear" w:color="auto" w:fill="FFFFFF"/>
          </w:tcPr>
          <w:p w14:paraId="425EBBD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2-օքսո-2,5-դիհիդրոֆուրան</w:t>
            </w:r>
          </w:p>
        </w:tc>
        <w:tc>
          <w:tcPr>
            <w:tcW w:w="6424" w:type="dxa"/>
            <w:tcBorders>
              <w:top w:val="single" w:sz="4" w:space="0" w:color="auto"/>
              <w:left w:val="single" w:sz="4" w:space="0" w:color="auto"/>
              <w:right w:val="single" w:sz="4" w:space="0" w:color="auto"/>
            </w:tcBorders>
            <w:shd w:val="clear" w:color="auto" w:fill="FFFFFF"/>
            <w:vAlign w:val="bottom"/>
          </w:tcPr>
          <w:p w14:paraId="475A02F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14:paraId="2270D517"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A3F845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5-էթիլ-5-հիդրոքսիմեթիլ-2- (ֆուրիլ-2)-1,3-դիոքսան</w:t>
            </w:r>
          </w:p>
        </w:tc>
        <w:tc>
          <w:tcPr>
            <w:tcW w:w="6424" w:type="dxa"/>
            <w:tcBorders>
              <w:top w:val="single" w:sz="4" w:space="0" w:color="auto"/>
              <w:left w:val="single" w:sz="4" w:space="0" w:color="auto"/>
              <w:right w:val="single" w:sz="4" w:space="0" w:color="auto"/>
            </w:tcBorders>
            <w:shd w:val="clear" w:color="auto" w:fill="FFFFFF"/>
          </w:tcPr>
          <w:p w14:paraId="41C44AA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356A4A6D"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5DABA6D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6-մեթիլ-2-թիոմիզանյութի նատրիումական աղ</w:t>
            </w:r>
          </w:p>
        </w:tc>
        <w:tc>
          <w:tcPr>
            <w:tcW w:w="6424" w:type="dxa"/>
            <w:tcBorders>
              <w:top w:val="single" w:sz="4" w:space="0" w:color="auto"/>
              <w:left w:val="single" w:sz="4" w:space="0" w:color="auto"/>
              <w:right w:val="single" w:sz="4" w:space="0" w:color="auto"/>
            </w:tcBorders>
            <w:shd w:val="clear" w:color="auto" w:fill="FFFFFF"/>
          </w:tcPr>
          <w:p w14:paraId="1D2BD3D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կորեկ, վարսակ</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A62176" w14:paraId="0883CD40"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49B60C5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ЕРТС</w:t>
            </w:r>
          </w:p>
        </w:tc>
        <w:tc>
          <w:tcPr>
            <w:tcW w:w="6424" w:type="dxa"/>
            <w:tcBorders>
              <w:top w:val="single" w:sz="4" w:space="0" w:color="auto"/>
              <w:left w:val="single" w:sz="4" w:space="0" w:color="auto"/>
              <w:right w:val="single" w:sz="4" w:space="0" w:color="auto"/>
            </w:tcBorders>
            <w:shd w:val="clear" w:color="auto" w:fill="FFFFFF"/>
            <w:vAlign w:val="bottom"/>
          </w:tcPr>
          <w:p w14:paraId="6804502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042FA4" w14:paraId="5EAE940D" w14:textId="77777777" w:rsidTr="00F84C30">
        <w:trPr>
          <w:jc w:val="center"/>
        </w:trPr>
        <w:tc>
          <w:tcPr>
            <w:tcW w:w="4145" w:type="dxa"/>
            <w:gridSpan w:val="2"/>
            <w:tcBorders>
              <w:top w:val="single" w:sz="4" w:space="0" w:color="auto"/>
              <w:left w:val="single" w:sz="4" w:space="0" w:color="auto"/>
            </w:tcBorders>
            <w:shd w:val="clear" w:color="auto" w:fill="FFFFFF"/>
          </w:tcPr>
          <w:p w14:paraId="4365C50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МСРА</w:t>
            </w:r>
          </w:p>
        </w:tc>
        <w:tc>
          <w:tcPr>
            <w:tcW w:w="6424" w:type="dxa"/>
            <w:tcBorders>
              <w:top w:val="single" w:sz="4" w:space="0" w:color="auto"/>
              <w:left w:val="single" w:sz="4" w:space="0" w:color="auto"/>
              <w:right w:val="single" w:sz="4" w:space="0" w:color="auto"/>
            </w:tcBorders>
            <w:shd w:val="clear" w:color="auto" w:fill="FFFFFF"/>
            <w:vAlign w:val="bottom"/>
          </w:tcPr>
          <w:p w14:paraId="3243660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ոլոռ, կորեկ, բրինձ,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0F85319D"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6A72B1A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МСРВ</w:t>
            </w:r>
          </w:p>
        </w:tc>
        <w:tc>
          <w:tcPr>
            <w:tcW w:w="6424" w:type="dxa"/>
            <w:tcBorders>
              <w:top w:val="single" w:sz="4" w:space="0" w:color="auto"/>
              <w:left w:val="single" w:sz="4" w:space="0" w:color="auto"/>
              <w:right w:val="single" w:sz="4" w:space="0" w:color="auto"/>
            </w:tcBorders>
            <w:shd w:val="clear" w:color="auto" w:fill="FFFFFF"/>
            <w:vAlign w:val="bottom"/>
          </w:tcPr>
          <w:p w14:paraId="4D173CD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լոբազգիներ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5E050EF6"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3CD080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NN-բետա-օքսիէթիլ (մորֆոլինի քլորիդ)</w:t>
            </w:r>
          </w:p>
        </w:tc>
        <w:tc>
          <w:tcPr>
            <w:tcW w:w="6424" w:type="dxa"/>
            <w:tcBorders>
              <w:top w:val="single" w:sz="4" w:space="0" w:color="auto"/>
              <w:left w:val="single" w:sz="4" w:space="0" w:color="auto"/>
              <w:right w:val="single" w:sz="4" w:space="0" w:color="auto"/>
            </w:tcBorders>
            <w:shd w:val="clear" w:color="auto" w:fill="FFFFFF"/>
          </w:tcPr>
          <w:p w14:paraId="6BBA1D5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հնդկացորեն</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A62176" w14:paraId="4C85F1A1"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31BEA9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N-բետա -մեթօքսիէթիլքլորացետա-0-տոլուիդիդ</w:t>
            </w:r>
          </w:p>
        </w:tc>
        <w:tc>
          <w:tcPr>
            <w:tcW w:w="6424" w:type="dxa"/>
            <w:tcBorders>
              <w:top w:val="single" w:sz="4" w:space="0" w:color="auto"/>
              <w:left w:val="single" w:sz="4" w:space="0" w:color="auto"/>
              <w:right w:val="single" w:sz="4" w:space="0" w:color="auto"/>
            </w:tcBorders>
            <w:shd w:val="clear" w:color="auto" w:fill="FFFFFF"/>
          </w:tcPr>
          <w:p w14:paraId="6103093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A62176" w14:paraId="32D94AD5"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49938C1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N-(իզոպրոպօքսիկարբոնիլ-0-(4-քլորֆենիլկարբամոիլ)-էթանոլամին</w:t>
            </w:r>
          </w:p>
        </w:tc>
        <w:tc>
          <w:tcPr>
            <w:tcW w:w="6424" w:type="dxa"/>
            <w:tcBorders>
              <w:top w:val="single" w:sz="4" w:space="0" w:color="auto"/>
              <w:left w:val="single" w:sz="4" w:space="0" w:color="auto"/>
              <w:right w:val="single" w:sz="4" w:space="0" w:color="auto"/>
            </w:tcBorders>
            <w:shd w:val="clear" w:color="auto" w:fill="FFFFFF"/>
          </w:tcPr>
          <w:p w14:paraId="3C736AE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ամբողջ սննդամթերքը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A62176" w14:paraId="3AFAA7C8"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55188D3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ազիմսուլֆուրոն</w:t>
            </w:r>
          </w:p>
        </w:tc>
        <w:tc>
          <w:tcPr>
            <w:tcW w:w="6424" w:type="dxa"/>
            <w:tcBorders>
              <w:top w:val="single" w:sz="4" w:space="0" w:color="auto"/>
              <w:left w:val="single" w:sz="4" w:space="0" w:color="auto"/>
              <w:right w:val="single" w:sz="4" w:space="0" w:color="auto"/>
            </w:tcBorders>
            <w:shd w:val="clear" w:color="auto" w:fill="FFFFFF"/>
            <w:vAlign w:val="bottom"/>
          </w:tcPr>
          <w:p w14:paraId="29EE6DE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14:paraId="7D6F334F"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D03895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ազօքսիստրոբին</w:t>
            </w:r>
          </w:p>
        </w:tc>
        <w:tc>
          <w:tcPr>
            <w:tcW w:w="6424" w:type="dxa"/>
            <w:tcBorders>
              <w:top w:val="single" w:sz="4" w:space="0" w:color="auto"/>
              <w:left w:val="single" w:sz="4" w:space="0" w:color="auto"/>
              <w:right w:val="single" w:sz="4" w:space="0" w:color="auto"/>
            </w:tcBorders>
            <w:shd w:val="clear" w:color="auto" w:fill="FFFFFF"/>
            <w:vAlign w:val="bottom"/>
          </w:tcPr>
          <w:p w14:paraId="4BB86E6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A62176" w14:paraId="2435728A"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2E10671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ակվո--N-օքսի-2-մեթիլպիրիդին մանգանի (II) քլորիդ</w:t>
            </w:r>
          </w:p>
        </w:tc>
        <w:tc>
          <w:tcPr>
            <w:tcW w:w="6424" w:type="dxa"/>
            <w:tcBorders>
              <w:top w:val="single" w:sz="4" w:space="0" w:color="auto"/>
              <w:left w:val="single" w:sz="4" w:space="0" w:color="auto"/>
              <w:right w:val="single" w:sz="4" w:space="0" w:color="auto"/>
            </w:tcBorders>
            <w:shd w:val="clear" w:color="auto" w:fill="FFFFFF"/>
          </w:tcPr>
          <w:p w14:paraId="4650C8D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0,08</w:t>
            </w:r>
          </w:p>
        </w:tc>
      </w:tr>
      <w:tr w:rsidR="00A62176" w:rsidRPr="00042FA4" w14:paraId="57DE5C17" w14:textId="77777777" w:rsidTr="00F84C30">
        <w:trPr>
          <w:jc w:val="center"/>
        </w:trPr>
        <w:tc>
          <w:tcPr>
            <w:tcW w:w="4145" w:type="dxa"/>
            <w:gridSpan w:val="2"/>
            <w:tcBorders>
              <w:top w:val="single" w:sz="4" w:space="0" w:color="auto"/>
              <w:left w:val="single" w:sz="4" w:space="0" w:color="auto"/>
              <w:bottom w:val="single" w:sz="4" w:space="0" w:color="auto"/>
            </w:tcBorders>
            <w:shd w:val="clear" w:color="auto" w:fill="FFFFFF"/>
            <w:vAlign w:val="bottom"/>
          </w:tcPr>
          <w:p w14:paraId="3177E5D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ալաքլոր</w:t>
            </w:r>
          </w:p>
        </w:tc>
        <w:tc>
          <w:tcPr>
            <w:tcW w:w="6424" w:type="dxa"/>
            <w:tcBorders>
              <w:top w:val="single" w:sz="4" w:space="0" w:color="auto"/>
              <w:left w:val="single" w:sz="4" w:space="0" w:color="auto"/>
              <w:bottom w:val="single" w:sz="4" w:space="0" w:color="auto"/>
              <w:right w:val="single" w:sz="4" w:space="0" w:color="auto"/>
            </w:tcBorders>
            <w:shd w:val="clear" w:color="auto" w:fill="FFFFFF"/>
            <w:vAlign w:val="bottom"/>
          </w:tcPr>
          <w:p w14:paraId="5FB9041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 յուղը), եգիպտացորեն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042FA4" w14:paraId="1EA17DAF"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87FBC9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ալֆացիպերմետրին (ցիպերմետրինի իզոմերների խառնուրդ) </w:t>
            </w:r>
          </w:p>
        </w:tc>
        <w:tc>
          <w:tcPr>
            <w:tcW w:w="6424" w:type="dxa"/>
            <w:tcBorders>
              <w:top w:val="single" w:sz="4" w:space="0" w:color="auto"/>
              <w:left w:val="single" w:sz="4" w:space="0" w:color="auto"/>
              <w:right w:val="single" w:sz="4" w:space="0" w:color="auto"/>
            </w:tcBorders>
            <w:shd w:val="clear" w:color="auto" w:fill="FFFFFF"/>
            <w:vAlign w:val="bottom"/>
          </w:tcPr>
          <w:p w14:paraId="2773C03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ոլոռ</w:t>
            </w:r>
            <w:r w:rsidRPr="00A62176">
              <w:rPr>
                <w:rFonts w:ascii="Courier New" w:eastAsia="Times New Roman" w:hAnsi="Courier New" w:cs="Times New Roman"/>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Times New Roman"/>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կանճրակ (սերմեր), հացահատիկային բույսերի հատիկը</w:t>
            </w:r>
            <w:r w:rsidRPr="00A62176">
              <w:rPr>
                <w:rFonts w:ascii="Courier New" w:eastAsia="Times New Roman" w:hAnsi="Courier New" w:cs="Times New Roman"/>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Times New Roman"/>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եգիպտացորեն (հատիկը)</w:t>
            </w:r>
            <w:r w:rsidRPr="00A62176">
              <w:rPr>
                <w:rFonts w:ascii="Courier New" w:eastAsia="Times New Roman" w:hAnsi="Courier New" w:cs="Times New Roman"/>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Times New Roman"/>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042FA4" w14:paraId="4A07704A"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vAlign w:val="bottom"/>
          </w:tcPr>
          <w:p w14:paraId="345F608A"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042FA4" w14:paraId="5DDE91F8" w14:textId="77777777" w:rsidTr="00F84C30">
        <w:trPr>
          <w:jc w:val="center"/>
        </w:trPr>
        <w:tc>
          <w:tcPr>
            <w:tcW w:w="4145" w:type="dxa"/>
            <w:gridSpan w:val="2"/>
            <w:tcBorders>
              <w:top w:val="single" w:sz="4" w:space="0" w:color="auto"/>
              <w:left w:val="single" w:sz="4" w:space="0" w:color="auto"/>
            </w:tcBorders>
            <w:shd w:val="clear" w:color="auto" w:fill="FFFFFF"/>
          </w:tcPr>
          <w:p w14:paraId="1A6B9EC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ամիդոսուլֆուրոն</w:t>
            </w:r>
          </w:p>
        </w:tc>
        <w:tc>
          <w:tcPr>
            <w:tcW w:w="6424" w:type="dxa"/>
            <w:tcBorders>
              <w:top w:val="single" w:sz="4" w:space="0" w:color="auto"/>
              <w:left w:val="single" w:sz="4" w:space="0" w:color="auto"/>
              <w:right w:val="single" w:sz="4" w:space="0" w:color="auto"/>
            </w:tcBorders>
            <w:shd w:val="clear" w:color="auto" w:fill="FFFFFF"/>
            <w:vAlign w:val="bottom"/>
          </w:tcPr>
          <w:p w14:paraId="2DB6EE3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եգիպտացորեն (հատիկը, յուղը)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A62176" w14:paraId="3962D0B5"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E92C1F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ամինոպիրալիդ</w:t>
            </w:r>
          </w:p>
        </w:tc>
        <w:tc>
          <w:tcPr>
            <w:tcW w:w="6424" w:type="dxa"/>
            <w:tcBorders>
              <w:top w:val="single" w:sz="4" w:space="0" w:color="auto"/>
              <w:left w:val="single" w:sz="4" w:space="0" w:color="auto"/>
              <w:right w:val="single" w:sz="4" w:space="0" w:color="auto"/>
            </w:tcBorders>
            <w:shd w:val="clear" w:color="auto" w:fill="FFFFFF"/>
            <w:vAlign w:val="bottom"/>
          </w:tcPr>
          <w:p w14:paraId="1F27152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29389A08"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EED864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ատրազին</w:t>
            </w:r>
          </w:p>
        </w:tc>
        <w:tc>
          <w:tcPr>
            <w:tcW w:w="6424" w:type="dxa"/>
            <w:tcBorders>
              <w:top w:val="single" w:sz="4" w:space="0" w:color="auto"/>
              <w:left w:val="single" w:sz="4" w:space="0" w:color="auto"/>
              <w:right w:val="single" w:sz="4" w:space="0" w:color="auto"/>
            </w:tcBorders>
            <w:shd w:val="clear" w:color="auto" w:fill="FFFFFF"/>
            <w:vAlign w:val="bottom"/>
          </w:tcPr>
          <w:p w14:paraId="1945E39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0,03</w:t>
            </w:r>
          </w:p>
        </w:tc>
      </w:tr>
      <w:tr w:rsidR="00A62176" w:rsidRPr="00A62176" w14:paraId="1C0C76EB"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7B79E2A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ացետամիպրիդ</w:t>
            </w:r>
          </w:p>
        </w:tc>
        <w:tc>
          <w:tcPr>
            <w:tcW w:w="6424" w:type="dxa"/>
            <w:tcBorders>
              <w:top w:val="single" w:sz="4" w:space="0" w:color="auto"/>
              <w:left w:val="single" w:sz="4" w:space="0" w:color="auto"/>
              <w:right w:val="single" w:sz="4" w:space="0" w:color="auto"/>
            </w:tcBorders>
            <w:shd w:val="clear" w:color="auto" w:fill="FFFFFF"/>
            <w:vAlign w:val="bottom"/>
          </w:tcPr>
          <w:p w14:paraId="0DF8C78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042FA4" w14:paraId="5EB35E1D" w14:textId="77777777" w:rsidTr="00F84C30">
        <w:trPr>
          <w:jc w:val="center"/>
        </w:trPr>
        <w:tc>
          <w:tcPr>
            <w:tcW w:w="4145" w:type="dxa"/>
            <w:gridSpan w:val="2"/>
            <w:tcBorders>
              <w:top w:val="single" w:sz="4" w:space="0" w:color="auto"/>
              <w:left w:val="single" w:sz="4" w:space="0" w:color="auto"/>
            </w:tcBorders>
            <w:shd w:val="clear" w:color="auto" w:fill="FFFFFF"/>
          </w:tcPr>
          <w:p w14:paraId="253AD12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ացետաքլոր</w:t>
            </w:r>
          </w:p>
        </w:tc>
        <w:tc>
          <w:tcPr>
            <w:tcW w:w="6424" w:type="dxa"/>
            <w:tcBorders>
              <w:top w:val="single" w:sz="4" w:space="0" w:color="auto"/>
              <w:left w:val="single" w:sz="4" w:space="0" w:color="auto"/>
              <w:right w:val="single" w:sz="4" w:space="0" w:color="auto"/>
            </w:tcBorders>
            <w:shd w:val="clear" w:color="auto" w:fill="FFFFFF"/>
            <w:vAlign w:val="bottom"/>
          </w:tcPr>
          <w:p w14:paraId="5C77102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0,03</w:t>
            </w:r>
          </w:p>
        </w:tc>
      </w:tr>
      <w:tr w:rsidR="00A62176" w:rsidRPr="00042FA4" w14:paraId="6B7EF8D0"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vAlign w:val="bottom"/>
          </w:tcPr>
          <w:p w14:paraId="222E7659"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450C788B"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11C448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ացիֆլուորֆեն</w:t>
            </w:r>
          </w:p>
        </w:tc>
        <w:tc>
          <w:tcPr>
            <w:tcW w:w="6424" w:type="dxa"/>
            <w:tcBorders>
              <w:top w:val="single" w:sz="4" w:space="0" w:color="auto"/>
              <w:left w:val="single" w:sz="4" w:space="0" w:color="auto"/>
              <w:right w:val="single" w:sz="4" w:space="0" w:color="auto"/>
            </w:tcBorders>
            <w:shd w:val="clear" w:color="auto" w:fill="FFFFFF"/>
            <w:vAlign w:val="bottom"/>
          </w:tcPr>
          <w:p w14:paraId="347D46A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735C040A"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A7945D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բենդիակարբ</w:t>
            </w:r>
          </w:p>
        </w:tc>
        <w:tc>
          <w:tcPr>
            <w:tcW w:w="6424" w:type="dxa"/>
            <w:tcBorders>
              <w:top w:val="single" w:sz="4" w:space="0" w:color="auto"/>
              <w:left w:val="single" w:sz="4" w:space="0" w:color="auto"/>
              <w:right w:val="single" w:sz="4" w:space="0" w:color="auto"/>
            </w:tcBorders>
            <w:shd w:val="clear" w:color="auto" w:fill="FFFFFF"/>
            <w:vAlign w:val="bottom"/>
          </w:tcPr>
          <w:p w14:paraId="697973C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042FA4" w14:paraId="7074F369"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2C13F6E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բենզոիլմրջնաթթվի նատրիումական աղ</w:t>
            </w:r>
          </w:p>
        </w:tc>
        <w:tc>
          <w:tcPr>
            <w:tcW w:w="6424" w:type="dxa"/>
            <w:tcBorders>
              <w:top w:val="single" w:sz="4" w:space="0" w:color="auto"/>
              <w:left w:val="single" w:sz="4" w:space="0" w:color="auto"/>
              <w:right w:val="single" w:sz="4" w:space="0" w:color="auto"/>
            </w:tcBorders>
            <w:shd w:val="clear" w:color="auto" w:fill="FFFFFF"/>
            <w:vAlign w:val="bottom"/>
          </w:tcPr>
          <w:p w14:paraId="14F4051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բամբակենի (յուղը), կտավատ (սերմերը),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042FA4" w14:paraId="7CBD7127" w14:textId="77777777" w:rsidTr="00F84C30">
        <w:trPr>
          <w:jc w:val="center"/>
        </w:trPr>
        <w:tc>
          <w:tcPr>
            <w:tcW w:w="4145" w:type="dxa"/>
            <w:gridSpan w:val="2"/>
            <w:tcBorders>
              <w:top w:val="single" w:sz="4" w:space="0" w:color="auto"/>
              <w:left w:val="single" w:sz="4" w:space="0" w:color="auto"/>
            </w:tcBorders>
            <w:shd w:val="clear" w:color="auto" w:fill="FFFFFF"/>
          </w:tcPr>
          <w:p w14:paraId="51AB071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բենոմիլ</w:t>
            </w:r>
          </w:p>
        </w:tc>
        <w:tc>
          <w:tcPr>
            <w:tcW w:w="6424" w:type="dxa"/>
            <w:tcBorders>
              <w:top w:val="single" w:sz="4" w:space="0" w:color="auto"/>
              <w:left w:val="single" w:sz="4" w:space="0" w:color="auto"/>
              <w:right w:val="single" w:sz="4" w:space="0" w:color="auto"/>
            </w:tcBorders>
            <w:shd w:val="clear" w:color="auto" w:fill="FFFFFF"/>
            <w:vAlign w:val="bottom"/>
          </w:tcPr>
          <w:p w14:paraId="293BF89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14:paraId="193E32F7"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AAAE85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բենսուլտապ</w:t>
            </w:r>
          </w:p>
        </w:tc>
        <w:tc>
          <w:tcPr>
            <w:tcW w:w="6424" w:type="dxa"/>
            <w:tcBorders>
              <w:top w:val="single" w:sz="4" w:space="0" w:color="auto"/>
              <w:left w:val="single" w:sz="4" w:space="0" w:color="auto"/>
              <w:right w:val="single" w:sz="4" w:space="0" w:color="auto"/>
            </w:tcBorders>
            <w:shd w:val="clear" w:color="auto" w:fill="FFFFFF"/>
            <w:vAlign w:val="bottom"/>
          </w:tcPr>
          <w:p w14:paraId="59A13A1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1A315D96"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235E07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բենսուլֆուրոնմեթիլ</w:t>
            </w:r>
          </w:p>
        </w:tc>
        <w:tc>
          <w:tcPr>
            <w:tcW w:w="6424" w:type="dxa"/>
            <w:tcBorders>
              <w:top w:val="single" w:sz="4" w:space="0" w:color="auto"/>
              <w:left w:val="single" w:sz="4" w:space="0" w:color="auto"/>
              <w:right w:val="single" w:sz="4" w:space="0" w:color="auto"/>
            </w:tcBorders>
            <w:shd w:val="clear" w:color="auto" w:fill="FFFFFF"/>
            <w:vAlign w:val="bottom"/>
          </w:tcPr>
          <w:p w14:paraId="67F0C13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042FA4" w14:paraId="0C4EC321" w14:textId="77777777" w:rsidTr="00F84C30">
        <w:trPr>
          <w:jc w:val="center"/>
        </w:trPr>
        <w:tc>
          <w:tcPr>
            <w:tcW w:w="4145" w:type="dxa"/>
            <w:gridSpan w:val="2"/>
            <w:tcBorders>
              <w:top w:val="single" w:sz="4" w:space="0" w:color="auto"/>
              <w:left w:val="single" w:sz="4" w:space="0" w:color="auto"/>
            </w:tcBorders>
            <w:shd w:val="clear" w:color="auto" w:fill="FFFFFF"/>
          </w:tcPr>
          <w:p w14:paraId="72DFFE9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բենտազոն</w:t>
            </w:r>
          </w:p>
        </w:tc>
        <w:tc>
          <w:tcPr>
            <w:tcW w:w="6424" w:type="dxa"/>
            <w:tcBorders>
              <w:top w:val="single" w:sz="4" w:space="0" w:color="auto"/>
              <w:left w:val="single" w:sz="4" w:space="0" w:color="auto"/>
              <w:right w:val="single" w:sz="4" w:space="0" w:color="auto"/>
            </w:tcBorders>
            <w:shd w:val="clear" w:color="auto" w:fill="FFFFFF"/>
            <w:vAlign w:val="bottom"/>
          </w:tcPr>
          <w:p w14:paraId="16378C9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բրինձ, ոլոռ, սոյա (հատիկները, յուղը),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p w14:paraId="6C18BE7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p>
        </w:tc>
      </w:tr>
      <w:tr w:rsidR="00A62176" w:rsidRPr="00042FA4" w14:paraId="32050A00" w14:textId="77777777" w:rsidTr="00F84C30">
        <w:trPr>
          <w:jc w:val="center"/>
        </w:trPr>
        <w:tc>
          <w:tcPr>
            <w:tcW w:w="4145" w:type="dxa"/>
            <w:gridSpan w:val="2"/>
            <w:tcBorders>
              <w:top w:val="single" w:sz="4" w:space="0" w:color="auto"/>
              <w:left w:val="single" w:sz="4" w:space="0" w:color="auto"/>
            </w:tcBorders>
            <w:shd w:val="clear" w:color="auto" w:fill="FFFFFF"/>
          </w:tcPr>
          <w:p w14:paraId="44A086F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բետացիֆլուտրին</w:t>
            </w:r>
          </w:p>
        </w:tc>
        <w:tc>
          <w:tcPr>
            <w:tcW w:w="6424" w:type="dxa"/>
            <w:tcBorders>
              <w:top w:val="single" w:sz="4" w:space="0" w:color="auto"/>
              <w:left w:val="single" w:sz="4" w:space="0" w:color="auto"/>
              <w:right w:val="single" w:sz="4" w:space="0" w:color="auto"/>
            </w:tcBorders>
            <w:shd w:val="clear" w:color="auto" w:fill="FFFFFF"/>
            <w:vAlign w:val="bottom"/>
          </w:tcPr>
          <w:p w14:paraId="5D6620C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կանճրակ (սերմերը, յուղը)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042FA4" w14:paraId="4BC39482"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vAlign w:val="bottom"/>
          </w:tcPr>
          <w:p w14:paraId="065D7E51"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5895AD67"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29252A1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նատրիումի բիսպիրիբակ</w:t>
            </w:r>
          </w:p>
        </w:tc>
        <w:tc>
          <w:tcPr>
            <w:tcW w:w="6424" w:type="dxa"/>
            <w:tcBorders>
              <w:top w:val="single" w:sz="4" w:space="0" w:color="auto"/>
              <w:left w:val="single" w:sz="4" w:space="0" w:color="auto"/>
              <w:right w:val="single" w:sz="4" w:space="0" w:color="auto"/>
            </w:tcBorders>
            <w:shd w:val="clear" w:color="auto" w:fill="FFFFFF"/>
            <w:vAlign w:val="bottom"/>
          </w:tcPr>
          <w:p w14:paraId="11CBF57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042FA4" w14:paraId="4057F982" w14:textId="77777777" w:rsidTr="00F84C30">
        <w:trPr>
          <w:jc w:val="center"/>
        </w:trPr>
        <w:tc>
          <w:tcPr>
            <w:tcW w:w="4145" w:type="dxa"/>
            <w:gridSpan w:val="2"/>
            <w:tcBorders>
              <w:top w:val="single" w:sz="4" w:space="0" w:color="auto"/>
              <w:left w:val="single" w:sz="4" w:space="0" w:color="auto"/>
            </w:tcBorders>
            <w:shd w:val="clear" w:color="auto" w:fill="FFFFFF"/>
          </w:tcPr>
          <w:p w14:paraId="012A1EF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բիֆենտրին</w:t>
            </w:r>
          </w:p>
        </w:tc>
        <w:tc>
          <w:tcPr>
            <w:tcW w:w="6424" w:type="dxa"/>
            <w:tcBorders>
              <w:top w:val="single" w:sz="4" w:space="0" w:color="auto"/>
              <w:left w:val="single" w:sz="4" w:space="0" w:color="auto"/>
              <w:right w:val="single" w:sz="4" w:space="0" w:color="auto"/>
            </w:tcBorders>
            <w:shd w:val="clear" w:color="auto" w:fill="FFFFFF"/>
            <w:vAlign w:val="bottom"/>
          </w:tcPr>
          <w:p w14:paraId="47F2955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հացահատիկ (պահվող պաշարները)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 xml:space="preserve">0,1 </w:t>
            </w:r>
          </w:p>
        </w:tc>
      </w:tr>
      <w:tr w:rsidR="00A62176" w:rsidRPr="00042FA4" w14:paraId="7ED59C8E"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0A0BB96F"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35693988" w14:textId="77777777" w:rsidTr="00F84C30">
        <w:trPr>
          <w:jc w:val="center"/>
        </w:trPr>
        <w:tc>
          <w:tcPr>
            <w:tcW w:w="4145" w:type="dxa"/>
            <w:gridSpan w:val="2"/>
            <w:tcBorders>
              <w:top w:val="single" w:sz="4" w:space="0" w:color="auto"/>
              <w:left w:val="single" w:sz="4" w:space="0" w:color="auto"/>
            </w:tcBorders>
            <w:shd w:val="clear" w:color="auto" w:fill="FFFFFF"/>
          </w:tcPr>
          <w:p w14:paraId="63E3ED7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բոսկալիդ</w:t>
            </w:r>
          </w:p>
        </w:tc>
        <w:tc>
          <w:tcPr>
            <w:tcW w:w="6424" w:type="dxa"/>
            <w:tcBorders>
              <w:top w:val="single" w:sz="4" w:space="0" w:color="auto"/>
              <w:left w:val="single" w:sz="4" w:space="0" w:color="auto"/>
              <w:right w:val="single" w:sz="4" w:space="0" w:color="auto"/>
            </w:tcBorders>
            <w:shd w:val="clear" w:color="auto" w:fill="FFFFFF"/>
            <w:vAlign w:val="bottom"/>
          </w:tcPr>
          <w:p w14:paraId="3A1AE8F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14:paraId="094A41D3"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20D0E768"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7CCE8596"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0CBE23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բրոմային 4-տրիֆենիլ-ֆոսֆոնիում մեթիլբենզալդեհիդ- +4-մեթիլենտրիֆենիլ-ֆոսֆոնիում-բրոմիդ-4-նիտրոդիֆենիլազոմեթինի</w:t>
            </w:r>
          </w:p>
        </w:tc>
        <w:tc>
          <w:tcPr>
            <w:tcW w:w="6424" w:type="dxa"/>
            <w:tcBorders>
              <w:top w:val="single" w:sz="4" w:space="0" w:color="auto"/>
              <w:left w:val="single" w:sz="4" w:space="0" w:color="auto"/>
              <w:right w:val="single" w:sz="4" w:space="0" w:color="auto"/>
            </w:tcBorders>
            <w:shd w:val="clear" w:color="auto" w:fill="FFFFFF"/>
          </w:tcPr>
          <w:p w14:paraId="28B32CE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 չն</w:t>
            </w:r>
          </w:p>
        </w:tc>
      </w:tr>
      <w:tr w:rsidR="00A62176" w:rsidRPr="00042FA4" w14:paraId="41B78CCD" w14:textId="77777777" w:rsidTr="00F84C30">
        <w:trPr>
          <w:jc w:val="center"/>
        </w:trPr>
        <w:tc>
          <w:tcPr>
            <w:tcW w:w="4145" w:type="dxa"/>
            <w:gridSpan w:val="2"/>
            <w:tcBorders>
              <w:top w:val="single" w:sz="4" w:space="0" w:color="auto"/>
              <w:left w:val="single" w:sz="4" w:space="0" w:color="auto"/>
            </w:tcBorders>
            <w:shd w:val="clear" w:color="auto" w:fill="FFFFFF"/>
          </w:tcPr>
          <w:p w14:paraId="19E7D7D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բրոմօքսինիլ</w:t>
            </w:r>
          </w:p>
        </w:tc>
        <w:tc>
          <w:tcPr>
            <w:tcW w:w="6424" w:type="dxa"/>
            <w:tcBorders>
              <w:top w:val="single" w:sz="4" w:space="0" w:color="auto"/>
              <w:left w:val="single" w:sz="4" w:space="0" w:color="auto"/>
              <w:right w:val="single" w:sz="4" w:space="0" w:color="auto"/>
            </w:tcBorders>
            <w:shd w:val="clear" w:color="auto" w:fill="FFFFFF"/>
            <w:vAlign w:val="bottom"/>
          </w:tcPr>
          <w:p w14:paraId="6E51585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կորեկ,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0C4CF88F"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9A1641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բրոմուկոնազոլ</w:t>
            </w:r>
          </w:p>
        </w:tc>
        <w:tc>
          <w:tcPr>
            <w:tcW w:w="6424" w:type="dxa"/>
            <w:tcBorders>
              <w:top w:val="single" w:sz="4" w:space="0" w:color="auto"/>
              <w:left w:val="single" w:sz="4" w:space="0" w:color="auto"/>
              <w:right w:val="single" w:sz="4" w:space="0" w:color="auto"/>
            </w:tcBorders>
            <w:shd w:val="clear" w:color="auto" w:fill="FFFFFF"/>
            <w:vAlign w:val="bottom"/>
          </w:tcPr>
          <w:p w14:paraId="7F8AD65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0,04</w:t>
            </w:r>
          </w:p>
        </w:tc>
      </w:tr>
      <w:tr w:rsidR="00A62176" w:rsidRPr="00A62176" w14:paraId="0724B3B0"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7FE847A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բուտիլատ</w:t>
            </w:r>
          </w:p>
        </w:tc>
        <w:tc>
          <w:tcPr>
            <w:tcW w:w="6424" w:type="dxa"/>
            <w:tcBorders>
              <w:top w:val="single" w:sz="4" w:space="0" w:color="auto"/>
              <w:left w:val="single" w:sz="4" w:space="0" w:color="auto"/>
              <w:right w:val="single" w:sz="4" w:space="0" w:color="auto"/>
            </w:tcBorders>
            <w:shd w:val="clear" w:color="auto" w:fill="FFFFFF"/>
            <w:vAlign w:val="bottom"/>
          </w:tcPr>
          <w:p w14:paraId="0D1203B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A62176" w14:paraId="4280D324"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260E094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վերնոլատ</w:t>
            </w:r>
          </w:p>
        </w:tc>
        <w:tc>
          <w:tcPr>
            <w:tcW w:w="6424" w:type="dxa"/>
            <w:tcBorders>
              <w:top w:val="single" w:sz="4" w:space="0" w:color="auto"/>
              <w:left w:val="single" w:sz="4" w:space="0" w:color="auto"/>
              <w:right w:val="single" w:sz="4" w:space="0" w:color="auto"/>
            </w:tcBorders>
            <w:shd w:val="clear" w:color="auto" w:fill="FFFFFF"/>
            <w:vAlign w:val="bottom"/>
          </w:tcPr>
          <w:p w14:paraId="0385E3C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A62176" w14:paraId="0E626791"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6330D13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վինկլոզոլին</w:t>
            </w:r>
          </w:p>
        </w:tc>
        <w:tc>
          <w:tcPr>
            <w:tcW w:w="6424" w:type="dxa"/>
            <w:tcBorders>
              <w:top w:val="single" w:sz="4" w:space="0" w:color="auto"/>
              <w:left w:val="single" w:sz="4" w:space="0" w:color="auto"/>
              <w:right w:val="single" w:sz="4" w:space="0" w:color="auto"/>
            </w:tcBorders>
            <w:shd w:val="clear" w:color="auto" w:fill="FFFFFF"/>
            <w:vAlign w:val="bottom"/>
          </w:tcPr>
          <w:p w14:paraId="62D7DDB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042FA4" w14:paraId="7CF34175" w14:textId="77777777" w:rsidTr="00F84C30">
        <w:trPr>
          <w:jc w:val="center"/>
        </w:trPr>
        <w:tc>
          <w:tcPr>
            <w:tcW w:w="4145" w:type="dxa"/>
            <w:gridSpan w:val="2"/>
            <w:tcBorders>
              <w:top w:val="single" w:sz="4" w:space="0" w:color="auto"/>
              <w:left w:val="single" w:sz="4" w:space="0" w:color="auto"/>
            </w:tcBorders>
            <w:shd w:val="clear" w:color="auto" w:fill="FFFFFF"/>
          </w:tcPr>
          <w:p w14:paraId="702BD93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գալաքսիֆոպ-P-մեթիլ</w:t>
            </w:r>
          </w:p>
        </w:tc>
        <w:tc>
          <w:tcPr>
            <w:tcW w:w="6424" w:type="dxa"/>
            <w:tcBorders>
              <w:top w:val="single" w:sz="4" w:space="0" w:color="auto"/>
              <w:left w:val="single" w:sz="4" w:space="0" w:color="auto"/>
              <w:right w:val="single" w:sz="4" w:space="0" w:color="auto"/>
            </w:tcBorders>
            <w:shd w:val="clear" w:color="auto" w:fill="FFFFFF"/>
            <w:vAlign w:val="bottom"/>
          </w:tcPr>
          <w:p w14:paraId="5D395EB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042FA4" w14:paraId="2DC689F3"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1B232170"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042FA4" w14:paraId="021A96D8"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4A6F4F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գալաքսիփոպէտոկ-սիէթիլ</w:t>
            </w:r>
          </w:p>
        </w:tc>
        <w:tc>
          <w:tcPr>
            <w:tcW w:w="6424" w:type="dxa"/>
            <w:tcBorders>
              <w:top w:val="single" w:sz="4" w:space="0" w:color="auto"/>
              <w:left w:val="single" w:sz="4" w:space="0" w:color="auto"/>
              <w:right w:val="single" w:sz="4" w:space="0" w:color="auto"/>
            </w:tcBorders>
            <w:shd w:val="clear" w:color="auto" w:fill="FFFFFF"/>
            <w:vAlign w:val="bottom"/>
          </w:tcPr>
          <w:p w14:paraId="0410585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042FA4" w14:paraId="5D1B83EE" w14:textId="77777777" w:rsidTr="00F84C30">
        <w:trPr>
          <w:jc w:val="center"/>
        </w:trPr>
        <w:tc>
          <w:tcPr>
            <w:tcW w:w="10569" w:type="dxa"/>
            <w:gridSpan w:val="3"/>
            <w:tcBorders>
              <w:top w:val="single" w:sz="4" w:space="0" w:color="auto"/>
              <w:left w:val="single" w:sz="4" w:space="0" w:color="auto"/>
              <w:bottom w:val="single" w:sz="4" w:space="0" w:color="auto"/>
              <w:right w:val="single" w:sz="4" w:space="0" w:color="auto"/>
            </w:tcBorders>
            <w:shd w:val="clear" w:color="auto" w:fill="FFFFFF"/>
          </w:tcPr>
          <w:p w14:paraId="511992A4"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736C76FC" w14:textId="77777777" w:rsidTr="00F84C30">
        <w:trPr>
          <w:jc w:val="center"/>
        </w:trPr>
        <w:tc>
          <w:tcPr>
            <w:tcW w:w="4145" w:type="dxa"/>
            <w:gridSpan w:val="2"/>
            <w:tcBorders>
              <w:top w:val="single" w:sz="4" w:space="0" w:color="auto"/>
              <w:left w:val="single" w:sz="4" w:space="0" w:color="auto"/>
              <w:bottom w:val="single" w:sz="4" w:space="0" w:color="auto"/>
            </w:tcBorders>
            <w:shd w:val="clear" w:color="auto" w:fill="FFFFFF"/>
            <w:vAlign w:val="bottom"/>
          </w:tcPr>
          <w:p w14:paraId="03A136F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գամմա-զիգալոտրին</w:t>
            </w:r>
          </w:p>
        </w:tc>
        <w:tc>
          <w:tcPr>
            <w:tcW w:w="6424" w:type="dxa"/>
            <w:tcBorders>
              <w:top w:val="single" w:sz="4" w:space="0" w:color="auto"/>
              <w:left w:val="single" w:sz="4" w:space="0" w:color="auto"/>
              <w:bottom w:val="single" w:sz="4" w:space="0" w:color="auto"/>
              <w:right w:val="single" w:sz="4" w:space="0" w:color="auto"/>
            </w:tcBorders>
            <w:shd w:val="clear" w:color="auto" w:fill="FFFFFF"/>
            <w:vAlign w:val="bottom"/>
          </w:tcPr>
          <w:p w14:paraId="5AC5DAE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3ECE02CC"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231D86ED"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0DF8BE8E"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04E17A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հեքսաքլորբենզոլ</w:t>
            </w:r>
          </w:p>
        </w:tc>
        <w:tc>
          <w:tcPr>
            <w:tcW w:w="6424" w:type="dxa"/>
            <w:tcBorders>
              <w:top w:val="single" w:sz="4" w:space="0" w:color="auto"/>
              <w:left w:val="single" w:sz="4" w:space="0" w:color="auto"/>
              <w:right w:val="single" w:sz="4" w:space="0" w:color="auto"/>
            </w:tcBorders>
            <w:shd w:val="clear" w:color="auto" w:fill="FFFFFF"/>
            <w:vAlign w:val="bottom"/>
          </w:tcPr>
          <w:p w14:paraId="4EEDA5A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042FA4" w14:paraId="38410AD9" w14:textId="77777777" w:rsidTr="00F84C30">
        <w:trPr>
          <w:jc w:val="center"/>
        </w:trPr>
        <w:tc>
          <w:tcPr>
            <w:tcW w:w="4145" w:type="dxa"/>
            <w:gridSpan w:val="2"/>
            <w:tcBorders>
              <w:top w:val="single" w:sz="4" w:space="0" w:color="auto"/>
              <w:left w:val="single" w:sz="4" w:space="0" w:color="auto"/>
            </w:tcBorders>
            <w:shd w:val="clear" w:color="auto" w:fill="FFFFFF"/>
          </w:tcPr>
          <w:p w14:paraId="1AB3090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գլիֆոսատ</w:t>
            </w:r>
          </w:p>
        </w:tc>
        <w:tc>
          <w:tcPr>
            <w:tcW w:w="6424" w:type="dxa"/>
            <w:tcBorders>
              <w:top w:val="single" w:sz="4" w:space="0" w:color="auto"/>
              <w:left w:val="single" w:sz="4" w:space="0" w:color="auto"/>
              <w:right w:val="single" w:sz="4" w:space="0" w:color="auto"/>
            </w:tcBorders>
            <w:shd w:val="clear" w:color="auto" w:fill="FFFFFF"/>
            <w:vAlign w:val="bottom"/>
          </w:tcPr>
          <w:p w14:paraId="616D46C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3,0, բրինձ,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0,15</w:t>
            </w:r>
          </w:p>
        </w:tc>
      </w:tr>
      <w:tr w:rsidR="00A62176" w:rsidRPr="00A62176" w14:paraId="4D1364E6"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249F66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գլիֆոսատ տրիմեզիում</w:t>
            </w:r>
          </w:p>
        </w:tc>
        <w:tc>
          <w:tcPr>
            <w:tcW w:w="6424" w:type="dxa"/>
            <w:tcBorders>
              <w:top w:val="single" w:sz="4" w:space="0" w:color="auto"/>
              <w:left w:val="single" w:sz="4" w:space="0" w:color="auto"/>
              <w:right w:val="single" w:sz="4" w:space="0" w:color="auto"/>
            </w:tcBorders>
            <w:shd w:val="clear" w:color="auto" w:fill="FFFFFF"/>
            <w:vAlign w:val="bottom"/>
          </w:tcPr>
          <w:p w14:paraId="5A7EC9D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042FA4" w14:paraId="268B1635" w14:textId="77777777" w:rsidTr="00F84C30">
        <w:trPr>
          <w:jc w:val="center"/>
        </w:trPr>
        <w:tc>
          <w:tcPr>
            <w:tcW w:w="4145" w:type="dxa"/>
            <w:gridSpan w:val="2"/>
            <w:tcBorders>
              <w:top w:val="single" w:sz="4" w:space="0" w:color="auto"/>
              <w:left w:val="single" w:sz="4" w:space="0" w:color="auto"/>
            </w:tcBorders>
            <w:shd w:val="clear" w:color="auto" w:fill="FFFFFF"/>
          </w:tcPr>
          <w:p w14:paraId="7C12B32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ամոնիումի գլյուֆոսինատ</w:t>
            </w:r>
          </w:p>
        </w:tc>
        <w:tc>
          <w:tcPr>
            <w:tcW w:w="6424" w:type="dxa"/>
            <w:tcBorders>
              <w:top w:val="single" w:sz="4" w:space="0" w:color="auto"/>
              <w:left w:val="single" w:sz="4" w:space="0" w:color="auto"/>
              <w:right w:val="single" w:sz="4" w:space="0" w:color="auto"/>
            </w:tcBorders>
            <w:shd w:val="clear" w:color="auto" w:fill="FFFFFF"/>
            <w:vAlign w:val="bottom"/>
          </w:tcPr>
          <w:p w14:paraId="7470CD9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հնդկացորեն, կորեկ, կանճրակ (սերմերը), հացաբույսերի հատիկը, լոբազգիներ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 xml:space="preserve">0,4 </w:t>
            </w:r>
          </w:p>
        </w:tc>
      </w:tr>
      <w:tr w:rsidR="00A62176" w:rsidRPr="00042FA4" w14:paraId="636378B3"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40DFC3B3"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lastRenderedPageBreak/>
              <w:t>(Եվրասիական տնտեսական հանձնաժողովի խորհրդի 2016 թվականի մայիսի 16-ի թիվ 33 որոշման խմբագրությամբ)</w:t>
            </w:r>
          </w:p>
        </w:tc>
      </w:tr>
      <w:tr w:rsidR="00A62176" w:rsidRPr="00A62176" w14:paraId="32B390BA"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7A1A609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գուազատին</w:t>
            </w:r>
          </w:p>
        </w:tc>
        <w:tc>
          <w:tcPr>
            <w:tcW w:w="6424" w:type="dxa"/>
            <w:tcBorders>
              <w:top w:val="single" w:sz="4" w:space="0" w:color="auto"/>
              <w:left w:val="single" w:sz="4" w:space="0" w:color="auto"/>
              <w:right w:val="single" w:sz="4" w:space="0" w:color="auto"/>
            </w:tcBorders>
            <w:shd w:val="clear" w:color="auto" w:fill="FFFFFF"/>
            <w:vAlign w:val="bottom"/>
          </w:tcPr>
          <w:p w14:paraId="60F85A7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042FA4" w14:paraId="02F171EA" w14:textId="77777777" w:rsidTr="00F84C30">
        <w:trPr>
          <w:jc w:val="center"/>
        </w:trPr>
        <w:tc>
          <w:tcPr>
            <w:tcW w:w="4145" w:type="dxa"/>
            <w:gridSpan w:val="2"/>
            <w:tcBorders>
              <w:top w:val="single" w:sz="4" w:space="0" w:color="auto"/>
              <w:left w:val="single" w:sz="4" w:space="0" w:color="auto"/>
            </w:tcBorders>
            <w:shd w:val="clear" w:color="auto" w:fill="FFFFFF"/>
          </w:tcPr>
          <w:p w14:paraId="2DC3EEF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դելտամետրին</w:t>
            </w:r>
          </w:p>
        </w:tc>
        <w:tc>
          <w:tcPr>
            <w:tcW w:w="6424" w:type="dxa"/>
            <w:tcBorders>
              <w:top w:val="single" w:sz="4" w:space="0" w:color="auto"/>
              <w:left w:val="single" w:sz="4" w:space="0" w:color="auto"/>
              <w:right w:val="single" w:sz="4" w:space="0" w:color="auto"/>
            </w:tcBorders>
            <w:shd w:val="clear" w:color="auto" w:fill="FFFFFF"/>
            <w:vAlign w:val="bottom"/>
          </w:tcPr>
          <w:p w14:paraId="50B3207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հացաբույսերի հատիկը, հացահատիկաոլոռայիններ, եգիպտացորեն (հատիկը),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 xml:space="preserve">0,02 </w:t>
            </w:r>
          </w:p>
        </w:tc>
      </w:tr>
      <w:tr w:rsidR="00A62176" w:rsidRPr="00042FA4" w14:paraId="7300432A"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03ABDB14"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4F7BC33A"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6C1D9C3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դեմետոն</w:t>
            </w:r>
          </w:p>
        </w:tc>
        <w:tc>
          <w:tcPr>
            <w:tcW w:w="6424" w:type="dxa"/>
            <w:tcBorders>
              <w:top w:val="single" w:sz="4" w:space="0" w:color="auto"/>
              <w:left w:val="single" w:sz="4" w:space="0" w:color="auto"/>
              <w:right w:val="single" w:sz="4" w:space="0" w:color="auto"/>
            </w:tcBorders>
            <w:shd w:val="clear" w:color="auto" w:fill="FFFFFF"/>
            <w:vAlign w:val="bottom"/>
          </w:tcPr>
          <w:p w14:paraId="46FF696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0,35</w:t>
            </w:r>
          </w:p>
        </w:tc>
      </w:tr>
      <w:tr w:rsidR="00A62176" w:rsidRPr="00A62176" w14:paraId="662B38D3" w14:textId="77777777" w:rsidTr="00F84C30">
        <w:trPr>
          <w:jc w:val="center"/>
        </w:trPr>
        <w:tc>
          <w:tcPr>
            <w:tcW w:w="4145" w:type="dxa"/>
            <w:gridSpan w:val="2"/>
            <w:tcBorders>
              <w:top w:val="single" w:sz="4" w:space="0" w:color="auto"/>
              <w:left w:val="single" w:sz="4" w:space="0" w:color="auto"/>
            </w:tcBorders>
            <w:shd w:val="clear" w:color="auto" w:fill="FFFFFF"/>
          </w:tcPr>
          <w:p w14:paraId="59FD58F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դիազինոն</w:t>
            </w:r>
          </w:p>
        </w:tc>
        <w:tc>
          <w:tcPr>
            <w:tcW w:w="6424" w:type="dxa"/>
            <w:tcBorders>
              <w:top w:val="single" w:sz="4" w:space="0" w:color="auto"/>
              <w:left w:val="single" w:sz="4" w:space="0" w:color="auto"/>
              <w:right w:val="single" w:sz="4" w:space="0" w:color="auto"/>
            </w:tcBorders>
            <w:shd w:val="clear" w:color="auto" w:fill="FFFFFF"/>
            <w:vAlign w:val="bottom"/>
          </w:tcPr>
          <w:p w14:paraId="674BE8B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4EAB9BD8"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232FE50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դիիզոպրոպիլդի-թիոֆոսֆոնային թթվի կալիումական աղ</w:t>
            </w:r>
          </w:p>
        </w:tc>
        <w:tc>
          <w:tcPr>
            <w:tcW w:w="6424" w:type="dxa"/>
            <w:tcBorders>
              <w:top w:val="single" w:sz="4" w:space="0" w:color="auto"/>
              <w:left w:val="single" w:sz="4" w:space="0" w:color="auto"/>
              <w:right w:val="single" w:sz="4" w:space="0" w:color="auto"/>
            </w:tcBorders>
            <w:shd w:val="clear" w:color="auto" w:fill="FFFFFF"/>
          </w:tcPr>
          <w:p w14:paraId="7F71E00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042FA4" w14:paraId="2D1A87E9" w14:textId="77777777" w:rsidTr="00F84C30">
        <w:trPr>
          <w:jc w:val="center"/>
        </w:trPr>
        <w:tc>
          <w:tcPr>
            <w:tcW w:w="4145" w:type="dxa"/>
            <w:gridSpan w:val="2"/>
            <w:tcBorders>
              <w:top w:val="single" w:sz="4" w:space="0" w:color="auto"/>
              <w:left w:val="single" w:sz="4" w:space="0" w:color="auto"/>
            </w:tcBorders>
            <w:shd w:val="clear" w:color="auto" w:fill="FFFFFF"/>
          </w:tcPr>
          <w:p w14:paraId="288695B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դիկամբա</w:t>
            </w:r>
          </w:p>
        </w:tc>
        <w:tc>
          <w:tcPr>
            <w:tcW w:w="6424" w:type="dxa"/>
            <w:tcBorders>
              <w:top w:val="single" w:sz="4" w:space="0" w:color="auto"/>
              <w:left w:val="single" w:sz="4" w:space="0" w:color="auto"/>
              <w:right w:val="single" w:sz="4" w:space="0" w:color="auto"/>
            </w:tcBorders>
            <w:shd w:val="clear" w:color="auto" w:fill="FFFFFF"/>
            <w:vAlign w:val="bottom"/>
          </w:tcPr>
          <w:p w14:paraId="4E299A8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 կորեկ</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042FA4" w14:paraId="00A96B42"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6DDCBF1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դիկվատ (դիբրոմիդ)</w:t>
            </w:r>
          </w:p>
        </w:tc>
        <w:tc>
          <w:tcPr>
            <w:tcW w:w="6424" w:type="dxa"/>
            <w:tcBorders>
              <w:top w:val="single" w:sz="4" w:space="0" w:color="auto"/>
              <w:left w:val="single" w:sz="4" w:space="0" w:color="auto"/>
              <w:right w:val="single" w:sz="4" w:space="0" w:color="auto"/>
            </w:tcBorders>
            <w:shd w:val="clear" w:color="auto" w:fill="FFFFFF"/>
            <w:vAlign w:val="bottom"/>
          </w:tcPr>
          <w:p w14:paraId="489B160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042FA4" w14:paraId="3942C304"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7E846C7C"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71B3E860"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51403A1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դիկլոֆոպ-մեթիլ</w:t>
            </w:r>
          </w:p>
        </w:tc>
        <w:tc>
          <w:tcPr>
            <w:tcW w:w="6424" w:type="dxa"/>
            <w:tcBorders>
              <w:top w:val="single" w:sz="4" w:space="0" w:color="auto"/>
              <w:left w:val="single" w:sz="4" w:space="0" w:color="auto"/>
              <w:right w:val="single" w:sz="4" w:space="0" w:color="auto"/>
            </w:tcBorders>
            <w:shd w:val="clear" w:color="auto" w:fill="FFFFFF"/>
            <w:vAlign w:val="bottom"/>
          </w:tcPr>
          <w:p w14:paraId="28020CD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40215CA6"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DE69B4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դիմեթաքլոր</w:t>
            </w:r>
          </w:p>
        </w:tc>
        <w:tc>
          <w:tcPr>
            <w:tcW w:w="6424" w:type="dxa"/>
            <w:tcBorders>
              <w:top w:val="single" w:sz="4" w:space="0" w:color="auto"/>
              <w:left w:val="single" w:sz="4" w:space="0" w:color="auto"/>
              <w:right w:val="single" w:sz="4" w:space="0" w:color="auto"/>
            </w:tcBorders>
            <w:shd w:val="clear" w:color="auto" w:fill="FFFFFF"/>
            <w:vAlign w:val="bottom"/>
          </w:tcPr>
          <w:p w14:paraId="32DF6B3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14:paraId="2E69832B"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5AEC1835"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042FA4" w14:paraId="5CBBDB45" w14:textId="77777777" w:rsidTr="00F84C30">
        <w:trPr>
          <w:jc w:val="center"/>
        </w:trPr>
        <w:tc>
          <w:tcPr>
            <w:tcW w:w="4145" w:type="dxa"/>
            <w:gridSpan w:val="2"/>
            <w:tcBorders>
              <w:top w:val="single" w:sz="4" w:space="0" w:color="auto"/>
              <w:left w:val="single" w:sz="4" w:space="0" w:color="auto"/>
            </w:tcBorders>
            <w:shd w:val="clear" w:color="auto" w:fill="FFFFFF"/>
          </w:tcPr>
          <w:p w14:paraId="20D9E14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դիմեթենամիդ</w:t>
            </w:r>
          </w:p>
        </w:tc>
        <w:tc>
          <w:tcPr>
            <w:tcW w:w="6424" w:type="dxa"/>
            <w:tcBorders>
              <w:top w:val="single" w:sz="4" w:space="0" w:color="auto"/>
              <w:left w:val="single" w:sz="4" w:space="0" w:color="auto"/>
              <w:right w:val="single" w:sz="4" w:space="0" w:color="auto"/>
            </w:tcBorders>
            <w:shd w:val="clear" w:color="auto" w:fill="FFFFFF"/>
            <w:vAlign w:val="bottom"/>
          </w:tcPr>
          <w:p w14:paraId="61A39C9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0,04</w:t>
            </w:r>
          </w:p>
        </w:tc>
      </w:tr>
      <w:tr w:rsidR="00A62176" w:rsidRPr="00A62176" w14:paraId="253115BF"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2DD7D4A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դիմետիպին</w:t>
            </w:r>
          </w:p>
        </w:tc>
        <w:tc>
          <w:tcPr>
            <w:tcW w:w="6424" w:type="dxa"/>
            <w:tcBorders>
              <w:top w:val="single" w:sz="4" w:space="0" w:color="auto"/>
              <w:left w:val="single" w:sz="4" w:space="0" w:color="auto"/>
              <w:right w:val="single" w:sz="4" w:space="0" w:color="auto"/>
            </w:tcBorders>
            <w:shd w:val="clear" w:color="auto" w:fill="FFFFFF"/>
            <w:vAlign w:val="bottom"/>
          </w:tcPr>
          <w:p w14:paraId="4C06352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6D5D63DE"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671C034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դիմեթիլ եթերի դեգադրոասպարագինաթթվի կալիումական աղ</w:t>
            </w:r>
          </w:p>
        </w:tc>
        <w:tc>
          <w:tcPr>
            <w:tcW w:w="6424" w:type="dxa"/>
            <w:tcBorders>
              <w:top w:val="single" w:sz="4" w:space="0" w:color="auto"/>
              <w:left w:val="single" w:sz="4" w:space="0" w:color="auto"/>
              <w:right w:val="single" w:sz="4" w:space="0" w:color="auto"/>
            </w:tcBorders>
            <w:shd w:val="clear" w:color="auto" w:fill="FFFFFF"/>
          </w:tcPr>
          <w:p w14:paraId="38B75C5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042FA4" w14:paraId="78D89B11" w14:textId="77777777" w:rsidTr="00F84C30">
        <w:trPr>
          <w:jc w:val="center"/>
        </w:trPr>
        <w:tc>
          <w:tcPr>
            <w:tcW w:w="4145" w:type="dxa"/>
            <w:gridSpan w:val="2"/>
            <w:tcBorders>
              <w:top w:val="single" w:sz="4" w:space="0" w:color="auto"/>
              <w:left w:val="single" w:sz="4" w:space="0" w:color="auto"/>
            </w:tcBorders>
            <w:shd w:val="clear" w:color="auto" w:fill="FFFFFF"/>
          </w:tcPr>
          <w:p w14:paraId="32CD30B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դիմետոատ</w:t>
            </w:r>
          </w:p>
        </w:tc>
        <w:tc>
          <w:tcPr>
            <w:tcW w:w="6424" w:type="dxa"/>
            <w:tcBorders>
              <w:top w:val="single" w:sz="4" w:space="0" w:color="auto"/>
              <w:left w:val="single" w:sz="4" w:space="0" w:color="auto"/>
              <w:right w:val="single" w:sz="4" w:space="0" w:color="auto"/>
            </w:tcBorders>
            <w:shd w:val="clear" w:color="auto" w:fill="FFFFFF"/>
            <w:vAlign w:val="bottom"/>
          </w:tcPr>
          <w:p w14:paraId="04D19F4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 հացաբույսերի հատիկը, հացահատիկաոլոռայիններ, կորեկ,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042FA4" w14:paraId="3032282D"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28C1DC6E"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7A948741"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F3C136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դիմոքսիստրոբին</w:t>
            </w:r>
          </w:p>
        </w:tc>
        <w:tc>
          <w:tcPr>
            <w:tcW w:w="6424" w:type="dxa"/>
            <w:tcBorders>
              <w:top w:val="single" w:sz="4" w:space="0" w:color="auto"/>
              <w:left w:val="single" w:sz="4" w:space="0" w:color="auto"/>
              <w:right w:val="single" w:sz="4" w:space="0" w:color="auto"/>
            </w:tcBorders>
            <w:shd w:val="clear" w:color="auto" w:fill="FFFFFF"/>
            <w:vAlign w:val="bottom"/>
          </w:tcPr>
          <w:p w14:paraId="0EC0193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71EE09DC"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2F15C9DE"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4FA16FB2"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53FD305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դինիկոնազոլ</w:t>
            </w:r>
          </w:p>
        </w:tc>
        <w:tc>
          <w:tcPr>
            <w:tcW w:w="6424" w:type="dxa"/>
            <w:tcBorders>
              <w:top w:val="single" w:sz="4" w:space="0" w:color="auto"/>
              <w:left w:val="single" w:sz="4" w:space="0" w:color="auto"/>
              <w:right w:val="single" w:sz="4" w:space="0" w:color="auto"/>
            </w:tcBorders>
            <w:shd w:val="clear" w:color="auto" w:fill="FFFFFF"/>
            <w:vAlign w:val="bottom"/>
          </w:tcPr>
          <w:p w14:paraId="33333C6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67225AA0"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7F46DA8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դիտալիմֆոս</w:t>
            </w:r>
          </w:p>
        </w:tc>
        <w:tc>
          <w:tcPr>
            <w:tcW w:w="6424" w:type="dxa"/>
            <w:tcBorders>
              <w:top w:val="single" w:sz="4" w:space="0" w:color="auto"/>
              <w:left w:val="single" w:sz="4" w:space="0" w:color="auto"/>
              <w:right w:val="single" w:sz="4" w:space="0" w:color="auto"/>
            </w:tcBorders>
            <w:shd w:val="clear" w:color="auto" w:fill="FFFFFF"/>
            <w:vAlign w:val="bottom"/>
          </w:tcPr>
          <w:p w14:paraId="5C3B39B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45F3B61F"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2BFBA5F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դիուրոն</w:t>
            </w:r>
          </w:p>
        </w:tc>
        <w:tc>
          <w:tcPr>
            <w:tcW w:w="6424" w:type="dxa"/>
            <w:tcBorders>
              <w:top w:val="single" w:sz="4" w:space="0" w:color="auto"/>
              <w:left w:val="single" w:sz="4" w:space="0" w:color="auto"/>
              <w:right w:val="single" w:sz="4" w:space="0" w:color="auto"/>
            </w:tcBorders>
            <w:shd w:val="clear" w:color="auto" w:fill="FFFFFF"/>
            <w:vAlign w:val="bottom"/>
          </w:tcPr>
          <w:p w14:paraId="701A8F2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ամբողջ սննդամթերքը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14:paraId="530BF7B9"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19E980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դիֆենոկոնազոլ</w:t>
            </w:r>
          </w:p>
        </w:tc>
        <w:tc>
          <w:tcPr>
            <w:tcW w:w="6424" w:type="dxa"/>
            <w:tcBorders>
              <w:top w:val="single" w:sz="4" w:space="0" w:color="auto"/>
              <w:left w:val="single" w:sz="4" w:space="0" w:color="auto"/>
              <w:right w:val="single" w:sz="4" w:space="0" w:color="auto"/>
            </w:tcBorders>
            <w:shd w:val="clear" w:color="auto" w:fill="FFFFFF"/>
            <w:vAlign w:val="bottom"/>
          </w:tcPr>
          <w:p w14:paraId="2C3A48E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0,08</w:t>
            </w:r>
          </w:p>
        </w:tc>
      </w:tr>
      <w:tr w:rsidR="00A62176" w:rsidRPr="00A62176" w14:paraId="6F14B86F"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D2B4F5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գիֆլյուֆենիկան</w:t>
            </w:r>
          </w:p>
        </w:tc>
        <w:tc>
          <w:tcPr>
            <w:tcW w:w="6424" w:type="dxa"/>
            <w:tcBorders>
              <w:top w:val="single" w:sz="4" w:space="0" w:color="auto"/>
              <w:left w:val="single" w:sz="4" w:space="0" w:color="auto"/>
              <w:right w:val="single" w:sz="4" w:space="0" w:color="auto"/>
            </w:tcBorders>
            <w:shd w:val="clear" w:color="auto" w:fill="FFFFFF"/>
            <w:vAlign w:val="bottom"/>
          </w:tcPr>
          <w:p w14:paraId="518ED1D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42B95765"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8F4754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դիքլոբուտրազոլ</w:t>
            </w:r>
          </w:p>
        </w:tc>
        <w:tc>
          <w:tcPr>
            <w:tcW w:w="6424" w:type="dxa"/>
            <w:tcBorders>
              <w:top w:val="single" w:sz="4" w:space="0" w:color="auto"/>
              <w:left w:val="single" w:sz="4" w:space="0" w:color="auto"/>
              <w:right w:val="single" w:sz="4" w:space="0" w:color="auto"/>
            </w:tcBorders>
            <w:shd w:val="clear" w:color="auto" w:fill="FFFFFF"/>
            <w:vAlign w:val="bottom"/>
          </w:tcPr>
          <w:p w14:paraId="254427D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7B1913E6"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5B5A93E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դիքլորպրոպ դիքլորպրոպ-P</w:t>
            </w:r>
          </w:p>
        </w:tc>
        <w:tc>
          <w:tcPr>
            <w:tcW w:w="6424" w:type="dxa"/>
            <w:tcBorders>
              <w:top w:val="single" w:sz="4" w:space="0" w:color="auto"/>
              <w:left w:val="single" w:sz="4" w:space="0" w:color="auto"/>
              <w:right w:val="single" w:sz="4" w:space="0" w:color="auto"/>
            </w:tcBorders>
            <w:shd w:val="clear" w:color="auto" w:fill="FFFFFF"/>
          </w:tcPr>
          <w:p w14:paraId="3CEA144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6AC59266" w14:textId="77777777" w:rsidTr="00F84C30">
        <w:trPr>
          <w:jc w:val="center"/>
        </w:trPr>
        <w:tc>
          <w:tcPr>
            <w:tcW w:w="4145" w:type="dxa"/>
            <w:gridSpan w:val="2"/>
            <w:tcBorders>
              <w:top w:val="single" w:sz="4" w:space="0" w:color="auto"/>
              <w:left w:val="single" w:sz="4" w:space="0" w:color="auto"/>
              <w:bottom w:val="single" w:sz="4" w:space="0" w:color="auto"/>
            </w:tcBorders>
            <w:shd w:val="clear" w:color="auto" w:fill="FFFFFF"/>
            <w:vAlign w:val="bottom"/>
          </w:tcPr>
          <w:p w14:paraId="0C1D678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դիքլորֆոս</w:t>
            </w:r>
          </w:p>
        </w:tc>
        <w:tc>
          <w:tcPr>
            <w:tcW w:w="6424" w:type="dxa"/>
            <w:tcBorders>
              <w:top w:val="single" w:sz="4" w:space="0" w:color="auto"/>
              <w:left w:val="single" w:sz="4" w:space="0" w:color="auto"/>
              <w:bottom w:val="single" w:sz="4" w:space="0" w:color="auto"/>
              <w:right w:val="single" w:sz="4" w:space="0" w:color="auto"/>
            </w:tcBorders>
            <w:shd w:val="clear" w:color="auto" w:fill="FFFFFF"/>
            <w:vAlign w:val="bottom"/>
          </w:tcPr>
          <w:p w14:paraId="5F195B0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թեփը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A62176" w14:paraId="66BE9A87"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88E4D1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իզոքսադիֆեն-էթիլ</w:t>
            </w:r>
          </w:p>
        </w:tc>
        <w:tc>
          <w:tcPr>
            <w:tcW w:w="6424" w:type="dxa"/>
            <w:tcBorders>
              <w:top w:val="single" w:sz="4" w:space="0" w:color="auto"/>
              <w:left w:val="single" w:sz="4" w:space="0" w:color="auto"/>
              <w:right w:val="single" w:sz="4" w:space="0" w:color="auto"/>
            </w:tcBorders>
            <w:shd w:val="clear" w:color="auto" w:fill="FFFFFF"/>
            <w:vAlign w:val="bottom"/>
          </w:tcPr>
          <w:p w14:paraId="4631275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14:paraId="6CFEEA25"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93B252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իզոքսաֆլյուտոլ</w:t>
            </w:r>
          </w:p>
        </w:tc>
        <w:tc>
          <w:tcPr>
            <w:tcW w:w="6424" w:type="dxa"/>
            <w:tcBorders>
              <w:top w:val="single" w:sz="4" w:space="0" w:color="auto"/>
              <w:left w:val="single" w:sz="4" w:space="0" w:color="auto"/>
              <w:right w:val="single" w:sz="4" w:space="0" w:color="auto"/>
            </w:tcBorders>
            <w:shd w:val="clear" w:color="auto" w:fill="FFFFFF"/>
            <w:vAlign w:val="bottom"/>
          </w:tcPr>
          <w:p w14:paraId="2D0D298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030CE270"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A697FE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իզոպրոտիոլան</w:t>
            </w:r>
          </w:p>
        </w:tc>
        <w:tc>
          <w:tcPr>
            <w:tcW w:w="6424" w:type="dxa"/>
            <w:tcBorders>
              <w:top w:val="single" w:sz="4" w:space="0" w:color="auto"/>
              <w:left w:val="single" w:sz="4" w:space="0" w:color="auto"/>
              <w:right w:val="single" w:sz="4" w:space="0" w:color="auto"/>
            </w:tcBorders>
            <w:shd w:val="clear" w:color="auto" w:fill="FFFFFF"/>
            <w:vAlign w:val="bottom"/>
          </w:tcPr>
          <w:p w14:paraId="0C5DBC4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A62176" w14:paraId="6F2585E1"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205792B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իզոպրոտուրոն</w:t>
            </w:r>
          </w:p>
        </w:tc>
        <w:tc>
          <w:tcPr>
            <w:tcW w:w="6424" w:type="dxa"/>
            <w:tcBorders>
              <w:top w:val="single" w:sz="4" w:space="0" w:color="auto"/>
              <w:left w:val="single" w:sz="4" w:space="0" w:color="auto"/>
              <w:right w:val="single" w:sz="4" w:space="0" w:color="auto"/>
            </w:tcBorders>
            <w:shd w:val="clear" w:color="auto" w:fill="FFFFFF"/>
            <w:vAlign w:val="bottom"/>
          </w:tcPr>
          <w:p w14:paraId="5AA460E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A62176" w14:paraId="4D6BDA50"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D8E096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իզոֆենֆոս</w:t>
            </w:r>
          </w:p>
        </w:tc>
        <w:tc>
          <w:tcPr>
            <w:tcW w:w="6424" w:type="dxa"/>
            <w:tcBorders>
              <w:top w:val="single" w:sz="4" w:space="0" w:color="auto"/>
              <w:left w:val="single" w:sz="4" w:space="0" w:color="auto"/>
              <w:right w:val="single" w:sz="4" w:space="0" w:color="auto"/>
            </w:tcBorders>
            <w:shd w:val="clear" w:color="auto" w:fill="FFFFFF"/>
            <w:vAlign w:val="bottom"/>
          </w:tcPr>
          <w:p w14:paraId="1D0B168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չն</w:t>
            </w:r>
          </w:p>
        </w:tc>
      </w:tr>
      <w:tr w:rsidR="00A62176" w:rsidRPr="00A62176" w14:paraId="363FA0ED"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DA2FB6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իմազակվին</w:t>
            </w:r>
          </w:p>
        </w:tc>
        <w:tc>
          <w:tcPr>
            <w:tcW w:w="6424" w:type="dxa"/>
            <w:tcBorders>
              <w:top w:val="single" w:sz="4" w:space="0" w:color="auto"/>
              <w:left w:val="single" w:sz="4" w:space="0" w:color="auto"/>
              <w:right w:val="single" w:sz="4" w:space="0" w:color="auto"/>
            </w:tcBorders>
            <w:shd w:val="clear" w:color="auto" w:fill="FFFFFF"/>
            <w:vAlign w:val="bottom"/>
          </w:tcPr>
          <w:p w14:paraId="3093EED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042FA4" w14:paraId="73EFCBB3" w14:textId="77777777" w:rsidTr="00F84C30">
        <w:trPr>
          <w:jc w:val="center"/>
        </w:trPr>
        <w:tc>
          <w:tcPr>
            <w:tcW w:w="4145" w:type="dxa"/>
            <w:gridSpan w:val="2"/>
            <w:tcBorders>
              <w:top w:val="single" w:sz="4" w:space="0" w:color="auto"/>
              <w:left w:val="single" w:sz="4" w:space="0" w:color="auto"/>
            </w:tcBorders>
            <w:shd w:val="clear" w:color="auto" w:fill="FFFFFF"/>
          </w:tcPr>
          <w:p w14:paraId="420D7B9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իմազալիլ</w:t>
            </w:r>
          </w:p>
        </w:tc>
        <w:tc>
          <w:tcPr>
            <w:tcW w:w="6424" w:type="dxa"/>
            <w:tcBorders>
              <w:top w:val="single" w:sz="4" w:space="0" w:color="auto"/>
              <w:left w:val="single" w:sz="4" w:space="0" w:color="auto"/>
              <w:right w:val="single" w:sz="4" w:space="0" w:color="auto"/>
            </w:tcBorders>
            <w:shd w:val="clear" w:color="auto" w:fill="FFFFFF"/>
            <w:vAlign w:val="bottom"/>
          </w:tcPr>
          <w:p w14:paraId="1A4C15D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սոյա (հատիկները),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042FA4" w14:paraId="63899B45"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51667B00"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434EF1AE"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11691F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իմազամեթաբենզ</w:t>
            </w:r>
          </w:p>
        </w:tc>
        <w:tc>
          <w:tcPr>
            <w:tcW w:w="6424" w:type="dxa"/>
            <w:tcBorders>
              <w:top w:val="single" w:sz="4" w:space="0" w:color="auto"/>
              <w:left w:val="single" w:sz="4" w:space="0" w:color="auto"/>
              <w:right w:val="single" w:sz="4" w:space="0" w:color="auto"/>
            </w:tcBorders>
            <w:shd w:val="clear" w:color="auto" w:fill="FFFFFF"/>
            <w:vAlign w:val="bottom"/>
          </w:tcPr>
          <w:p w14:paraId="49EA79C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042FA4" w14:paraId="5513BB3D" w14:textId="77777777" w:rsidTr="00F84C30">
        <w:trPr>
          <w:jc w:val="center"/>
        </w:trPr>
        <w:tc>
          <w:tcPr>
            <w:tcW w:w="4145" w:type="dxa"/>
            <w:gridSpan w:val="2"/>
            <w:tcBorders>
              <w:top w:val="single" w:sz="4" w:space="0" w:color="auto"/>
              <w:left w:val="single" w:sz="4" w:space="0" w:color="auto"/>
            </w:tcBorders>
            <w:shd w:val="clear" w:color="auto" w:fill="FFFFFF"/>
          </w:tcPr>
          <w:p w14:paraId="469A7BF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իմազամոքս</w:t>
            </w:r>
          </w:p>
        </w:tc>
        <w:tc>
          <w:tcPr>
            <w:tcW w:w="6424" w:type="dxa"/>
            <w:tcBorders>
              <w:top w:val="single" w:sz="4" w:space="0" w:color="auto"/>
              <w:left w:val="single" w:sz="4" w:space="0" w:color="auto"/>
              <w:right w:val="single" w:sz="4" w:space="0" w:color="auto"/>
            </w:tcBorders>
            <w:shd w:val="clear" w:color="auto" w:fill="FFFFFF"/>
            <w:vAlign w:val="bottom"/>
          </w:tcPr>
          <w:p w14:paraId="2F93D30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042FA4" w14:paraId="18030DE8"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7102EB20"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79A42D5C"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48394AA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իմազապիր</w:t>
            </w:r>
          </w:p>
        </w:tc>
        <w:tc>
          <w:tcPr>
            <w:tcW w:w="6424" w:type="dxa"/>
            <w:tcBorders>
              <w:top w:val="single" w:sz="4" w:space="0" w:color="auto"/>
              <w:left w:val="single" w:sz="4" w:space="0" w:color="auto"/>
              <w:right w:val="single" w:sz="4" w:space="0" w:color="auto"/>
            </w:tcBorders>
            <w:shd w:val="clear" w:color="auto" w:fill="FFFFFF"/>
            <w:vAlign w:val="bottom"/>
          </w:tcPr>
          <w:p w14:paraId="58F2E76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7A34BDF9"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2A6D258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իմազետապիր</w:t>
            </w:r>
          </w:p>
        </w:tc>
        <w:tc>
          <w:tcPr>
            <w:tcW w:w="6424" w:type="dxa"/>
            <w:tcBorders>
              <w:top w:val="single" w:sz="4" w:space="0" w:color="auto"/>
              <w:left w:val="single" w:sz="4" w:space="0" w:color="auto"/>
              <w:right w:val="single" w:sz="4" w:space="0" w:color="auto"/>
            </w:tcBorders>
            <w:shd w:val="clear" w:color="auto" w:fill="FFFFFF"/>
            <w:vAlign w:val="bottom"/>
          </w:tcPr>
          <w:p w14:paraId="384640E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042FA4" w14:paraId="076B4318" w14:textId="77777777" w:rsidTr="00F84C30">
        <w:trPr>
          <w:jc w:val="center"/>
        </w:trPr>
        <w:tc>
          <w:tcPr>
            <w:tcW w:w="4145" w:type="dxa"/>
            <w:gridSpan w:val="2"/>
            <w:tcBorders>
              <w:top w:val="single" w:sz="4" w:space="0" w:color="auto"/>
              <w:left w:val="single" w:sz="4" w:space="0" w:color="auto"/>
            </w:tcBorders>
            <w:shd w:val="clear" w:color="auto" w:fill="FFFFFF"/>
          </w:tcPr>
          <w:p w14:paraId="5468F46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իմիդակլոպրիդ</w:t>
            </w:r>
          </w:p>
        </w:tc>
        <w:tc>
          <w:tcPr>
            <w:tcW w:w="6424" w:type="dxa"/>
            <w:tcBorders>
              <w:top w:val="single" w:sz="4" w:space="0" w:color="auto"/>
              <w:left w:val="single" w:sz="4" w:space="0" w:color="auto"/>
              <w:right w:val="single" w:sz="4" w:space="0" w:color="auto"/>
            </w:tcBorders>
            <w:shd w:val="clear" w:color="auto" w:fill="FFFFFF"/>
            <w:vAlign w:val="bottom"/>
          </w:tcPr>
          <w:p w14:paraId="5975633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 xml:space="preserve">0,4 </w:t>
            </w:r>
          </w:p>
        </w:tc>
      </w:tr>
      <w:tr w:rsidR="00A62176" w:rsidRPr="00042FA4" w14:paraId="5B6C8D0B"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38F99F99"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05E346CF"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6E6BBE6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իպկոնազոլ</w:t>
            </w:r>
          </w:p>
        </w:tc>
        <w:tc>
          <w:tcPr>
            <w:tcW w:w="6424" w:type="dxa"/>
            <w:tcBorders>
              <w:top w:val="single" w:sz="4" w:space="0" w:color="auto"/>
              <w:left w:val="single" w:sz="4" w:space="0" w:color="auto"/>
              <w:right w:val="single" w:sz="4" w:space="0" w:color="auto"/>
            </w:tcBorders>
            <w:shd w:val="clear" w:color="auto" w:fill="FFFFFF"/>
            <w:vAlign w:val="bottom"/>
          </w:tcPr>
          <w:p w14:paraId="367371D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14:paraId="17D69247"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7B2036C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իպրոդիոն</w:t>
            </w:r>
          </w:p>
        </w:tc>
        <w:tc>
          <w:tcPr>
            <w:tcW w:w="6424" w:type="dxa"/>
            <w:tcBorders>
              <w:top w:val="single" w:sz="4" w:space="0" w:color="auto"/>
              <w:left w:val="single" w:sz="4" w:space="0" w:color="auto"/>
              <w:right w:val="single" w:sz="4" w:space="0" w:color="auto"/>
            </w:tcBorders>
            <w:shd w:val="clear" w:color="auto" w:fill="FFFFFF"/>
            <w:vAlign w:val="bottom"/>
          </w:tcPr>
          <w:p w14:paraId="1DE290B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14:paraId="7E4B5040" w14:textId="77777777" w:rsidTr="00F84C30">
        <w:trPr>
          <w:jc w:val="center"/>
        </w:trPr>
        <w:tc>
          <w:tcPr>
            <w:tcW w:w="4145" w:type="dxa"/>
            <w:gridSpan w:val="2"/>
            <w:tcBorders>
              <w:top w:val="single" w:sz="4" w:space="0" w:color="auto"/>
              <w:left w:val="single" w:sz="4" w:space="0" w:color="auto"/>
            </w:tcBorders>
            <w:shd w:val="clear" w:color="auto" w:fill="FFFFFF"/>
          </w:tcPr>
          <w:p w14:paraId="1DB6607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նատրիումի յոդսուլֆուրոնմեթիլ</w:t>
            </w:r>
          </w:p>
        </w:tc>
        <w:tc>
          <w:tcPr>
            <w:tcW w:w="6424" w:type="dxa"/>
            <w:tcBorders>
              <w:top w:val="single" w:sz="4" w:space="0" w:color="auto"/>
              <w:left w:val="single" w:sz="4" w:space="0" w:color="auto"/>
              <w:right w:val="single" w:sz="4" w:space="0" w:color="auto"/>
            </w:tcBorders>
            <w:shd w:val="clear" w:color="auto" w:fill="FFFFFF"/>
            <w:vAlign w:val="bottom"/>
          </w:tcPr>
          <w:p w14:paraId="789EC72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14:paraId="30B38191"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2A5297D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կարբարիլ</w:t>
            </w:r>
          </w:p>
        </w:tc>
        <w:tc>
          <w:tcPr>
            <w:tcW w:w="6424" w:type="dxa"/>
            <w:tcBorders>
              <w:top w:val="single" w:sz="4" w:space="0" w:color="auto"/>
              <w:left w:val="single" w:sz="4" w:space="0" w:color="auto"/>
              <w:right w:val="single" w:sz="4" w:space="0" w:color="auto"/>
            </w:tcBorders>
            <w:shd w:val="clear" w:color="auto" w:fill="FFFFFF"/>
            <w:vAlign w:val="bottom"/>
          </w:tcPr>
          <w:p w14:paraId="3D98F9C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0,0125</w:t>
            </w:r>
          </w:p>
        </w:tc>
      </w:tr>
      <w:tr w:rsidR="00A62176" w:rsidRPr="00A62176" w14:paraId="373CA63A"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717E609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կարբենդազիմ</w:t>
            </w:r>
          </w:p>
        </w:tc>
        <w:tc>
          <w:tcPr>
            <w:tcW w:w="6424" w:type="dxa"/>
            <w:tcBorders>
              <w:top w:val="single" w:sz="4" w:space="0" w:color="auto"/>
              <w:left w:val="single" w:sz="4" w:space="0" w:color="auto"/>
              <w:right w:val="single" w:sz="4" w:space="0" w:color="auto"/>
            </w:tcBorders>
            <w:shd w:val="clear" w:color="auto" w:fill="FFFFFF"/>
            <w:vAlign w:val="bottom"/>
          </w:tcPr>
          <w:p w14:paraId="184C03D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042FA4" w14:paraId="0C38EB5B" w14:textId="77777777" w:rsidTr="00F84C30">
        <w:trPr>
          <w:jc w:val="center"/>
        </w:trPr>
        <w:tc>
          <w:tcPr>
            <w:tcW w:w="4145" w:type="dxa"/>
            <w:gridSpan w:val="2"/>
            <w:tcBorders>
              <w:top w:val="single" w:sz="4" w:space="0" w:color="auto"/>
              <w:left w:val="single" w:sz="4" w:space="0" w:color="auto"/>
            </w:tcBorders>
            <w:shd w:val="clear" w:color="auto" w:fill="FFFFFF"/>
          </w:tcPr>
          <w:p w14:paraId="2CC1C55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կարբօքսին</w:t>
            </w:r>
          </w:p>
        </w:tc>
        <w:tc>
          <w:tcPr>
            <w:tcW w:w="6424" w:type="dxa"/>
            <w:tcBorders>
              <w:top w:val="single" w:sz="4" w:space="0" w:color="auto"/>
              <w:left w:val="single" w:sz="4" w:space="0" w:color="auto"/>
              <w:right w:val="single" w:sz="4" w:space="0" w:color="auto"/>
            </w:tcBorders>
            <w:shd w:val="clear" w:color="auto" w:fill="FFFFFF"/>
            <w:vAlign w:val="bottom"/>
          </w:tcPr>
          <w:p w14:paraId="20BCF61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 կորեկ,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14:paraId="6F38AA47"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7EA9BB3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կարբոսուլֆան</w:t>
            </w:r>
          </w:p>
        </w:tc>
        <w:tc>
          <w:tcPr>
            <w:tcW w:w="6424" w:type="dxa"/>
            <w:tcBorders>
              <w:top w:val="single" w:sz="4" w:space="0" w:color="auto"/>
              <w:left w:val="single" w:sz="4" w:space="0" w:color="auto"/>
              <w:right w:val="single" w:sz="4" w:space="0" w:color="auto"/>
            </w:tcBorders>
            <w:shd w:val="clear" w:color="auto" w:fill="FFFFFF"/>
            <w:vAlign w:val="bottom"/>
          </w:tcPr>
          <w:p w14:paraId="5080909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72E1DDF2"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6BE95E6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կարբոֆուրան</w:t>
            </w:r>
          </w:p>
        </w:tc>
        <w:tc>
          <w:tcPr>
            <w:tcW w:w="6424" w:type="dxa"/>
            <w:tcBorders>
              <w:top w:val="single" w:sz="4" w:space="0" w:color="auto"/>
              <w:left w:val="single" w:sz="4" w:space="0" w:color="auto"/>
              <w:right w:val="single" w:sz="4" w:space="0" w:color="auto"/>
            </w:tcBorders>
            <w:shd w:val="clear" w:color="auto" w:fill="FFFFFF"/>
            <w:vAlign w:val="bottom"/>
          </w:tcPr>
          <w:p w14:paraId="72D8668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մանանեխ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20B71EDB"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5E0C80D4"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042FA4" w14:paraId="3C5CEDE1" w14:textId="77777777" w:rsidTr="00F84C30">
        <w:trPr>
          <w:jc w:val="center"/>
        </w:trPr>
        <w:tc>
          <w:tcPr>
            <w:tcW w:w="4145" w:type="dxa"/>
            <w:gridSpan w:val="2"/>
            <w:tcBorders>
              <w:top w:val="single" w:sz="4" w:space="0" w:color="auto"/>
              <w:left w:val="single" w:sz="4" w:space="0" w:color="auto"/>
            </w:tcBorders>
            <w:shd w:val="clear" w:color="auto" w:fill="FFFFFF"/>
          </w:tcPr>
          <w:p w14:paraId="2C27893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կարֆենտրազոն-էթիլ</w:t>
            </w:r>
          </w:p>
        </w:tc>
        <w:tc>
          <w:tcPr>
            <w:tcW w:w="6424" w:type="dxa"/>
            <w:tcBorders>
              <w:top w:val="single" w:sz="4" w:space="0" w:color="auto"/>
              <w:left w:val="single" w:sz="4" w:space="0" w:color="auto"/>
              <w:right w:val="single" w:sz="4" w:space="0" w:color="auto"/>
            </w:tcBorders>
            <w:shd w:val="clear" w:color="auto" w:fill="FFFFFF"/>
            <w:vAlign w:val="bottom"/>
          </w:tcPr>
          <w:p w14:paraId="03C875D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կանճրակ (սերմերը),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042FA4" w14:paraId="356659C0"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541E9C7D"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lastRenderedPageBreak/>
              <w:t>(Եվրասիական տնտեսական հանձնաժողովի խորհրդի 2016 թվականի մայիսի 16-ի թիվ 33 որոշման խմբագրությամբ)</w:t>
            </w:r>
          </w:p>
        </w:tc>
      </w:tr>
      <w:tr w:rsidR="00A62176" w:rsidRPr="00042FA4" w14:paraId="4260F428" w14:textId="77777777" w:rsidTr="00F84C30">
        <w:trPr>
          <w:jc w:val="center"/>
        </w:trPr>
        <w:tc>
          <w:tcPr>
            <w:tcW w:w="4145" w:type="dxa"/>
            <w:gridSpan w:val="2"/>
            <w:tcBorders>
              <w:top w:val="single" w:sz="4" w:space="0" w:color="auto"/>
              <w:left w:val="single" w:sz="4" w:space="0" w:color="auto"/>
            </w:tcBorders>
            <w:shd w:val="clear" w:color="auto" w:fill="FFFFFF"/>
          </w:tcPr>
          <w:p w14:paraId="328DFBA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կվիզալոֆոպ-P-տեֆուրիլ</w:t>
            </w:r>
          </w:p>
        </w:tc>
        <w:tc>
          <w:tcPr>
            <w:tcW w:w="6424" w:type="dxa"/>
            <w:tcBorders>
              <w:top w:val="single" w:sz="4" w:space="0" w:color="auto"/>
              <w:left w:val="single" w:sz="4" w:space="0" w:color="auto"/>
              <w:right w:val="single" w:sz="4" w:space="0" w:color="auto"/>
            </w:tcBorders>
            <w:shd w:val="clear" w:color="auto" w:fill="FFFFFF"/>
            <w:vAlign w:val="bottom"/>
          </w:tcPr>
          <w:p w14:paraId="0BFB4A6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0,04,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042FA4" w14:paraId="7910D3A8"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1C836D9D"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58515590"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594DA0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կվինկլորակ</w:t>
            </w:r>
          </w:p>
        </w:tc>
        <w:tc>
          <w:tcPr>
            <w:tcW w:w="6424" w:type="dxa"/>
            <w:tcBorders>
              <w:top w:val="single" w:sz="4" w:space="0" w:color="auto"/>
              <w:left w:val="single" w:sz="4" w:space="0" w:color="auto"/>
              <w:right w:val="single" w:sz="4" w:space="0" w:color="auto"/>
            </w:tcBorders>
            <w:shd w:val="clear" w:color="auto" w:fill="FFFFFF"/>
            <w:vAlign w:val="bottom"/>
          </w:tcPr>
          <w:p w14:paraId="0A7C298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042FA4" w14:paraId="678AA058" w14:textId="77777777" w:rsidTr="00F84C30">
        <w:trPr>
          <w:jc w:val="center"/>
        </w:trPr>
        <w:tc>
          <w:tcPr>
            <w:tcW w:w="4145" w:type="dxa"/>
            <w:gridSpan w:val="2"/>
            <w:tcBorders>
              <w:top w:val="single" w:sz="4" w:space="0" w:color="auto"/>
              <w:left w:val="single" w:sz="4" w:space="0" w:color="auto"/>
            </w:tcBorders>
            <w:shd w:val="clear" w:color="auto" w:fill="FFFFFF"/>
          </w:tcPr>
          <w:p w14:paraId="434C606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կլետոդիմ</w:t>
            </w:r>
          </w:p>
        </w:tc>
        <w:tc>
          <w:tcPr>
            <w:tcW w:w="6424" w:type="dxa"/>
            <w:tcBorders>
              <w:top w:val="single" w:sz="4" w:space="0" w:color="auto"/>
              <w:left w:val="single" w:sz="4" w:space="0" w:color="auto"/>
              <w:right w:val="single" w:sz="4" w:space="0" w:color="auto"/>
            </w:tcBorders>
            <w:shd w:val="clear" w:color="auto" w:fill="FFFFFF"/>
            <w:vAlign w:val="bottom"/>
          </w:tcPr>
          <w:p w14:paraId="641A7F1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 xml:space="preserve">0,5 </w:t>
            </w:r>
          </w:p>
        </w:tc>
      </w:tr>
      <w:tr w:rsidR="00A62176" w:rsidRPr="00042FA4" w14:paraId="5A5B1D68"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4C364DFF"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2E3510FF"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7483FC9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կլեֆօքսիդիմ</w:t>
            </w:r>
          </w:p>
        </w:tc>
        <w:tc>
          <w:tcPr>
            <w:tcW w:w="6424" w:type="dxa"/>
            <w:tcBorders>
              <w:top w:val="single" w:sz="4" w:space="0" w:color="auto"/>
              <w:left w:val="single" w:sz="4" w:space="0" w:color="auto"/>
              <w:right w:val="single" w:sz="4" w:space="0" w:color="auto"/>
            </w:tcBorders>
            <w:shd w:val="clear" w:color="auto" w:fill="FFFFFF"/>
            <w:vAlign w:val="bottom"/>
          </w:tcPr>
          <w:p w14:paraId="067E169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01A80E74"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44D9C95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կլոդինաֆոպ-պրոպարգիլ</w:t>
            </w:r>
          </w:p>
        </w:tc>
        <w:tc>
          <w:tcPr>
            <w:tcW w:w="6424" w:type="dxa"/>
            <w:tcBorders>
              <w:top w:val="single" w:sz="4" w:space="0" w:color="auto"/>
              <w:left w:val="single" w:sz="4" w:space="0" w:color="auto"/>
              <w:right w:val="single" w:sz="4" w:space="0" w:color="auto"/>
            </w:tcBorders>
            <w:shd w:val="clear" w:color="auto" w:fill="FFFFFF"/>
            <w:vAlign w:val="bottom"/>
          </w:tcPr>
          <w:p w14:paraId="720D41F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4567A75C"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273F1F5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կլոկվինտոսետ-մեքսիլ</w:t>
            </w:r>
          </w:p>
        </w:tc>
        <w:tc>
          <w:tcPr>
            <w:tcW w:w="6424" w:type="dxa"/>
            <w:tcBorders>
              <w:top w:val="single" w:sz="4" w:space="0" w:color="auto"/>
              <w:left w:val="single" w:sz="4" w:space="0" w:color="auto"/>
              <w:right w:val="single" w:sz="4" w:space="0" w:color="auto"/>
            </w:tcBorders>
            <w:shd w:val="clear" w:color="auto" w:fill="FFFFFF"/>
            <w:vAlign w:val="bottom"/>
          </w:tcPr>
          <w:p w14:paraId="3BA1B34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042FA4" w14:paraId="6A25CDB1" w14:textId="77777777" w:rsidTr="00F84C30">
        <w:trPr>
          <w:jc w:val="center"/>
        </w:trPr>
        <w:tc>
          <w:tcPr>
            <w:tcW w:w="4145" w:type="dxa"/>
            <w:gridSpan w:val="2"/>
            <w:tcBorders>
              <w:top w:val="single" w:sz="4" w:space="0" w:color="auto"/>
              <w:left w:val="single" w:sz="4" w:space="0" w:color="auto"/>
            </w:tcBorders>
            <w:shd w:val="clear" w:color="auto" w:fill="FFFFFF"/>
          </w:tcPr>
          <w:p w14:paraId="348C609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կլոմազոն</w:t>
            </w:r>
          </w:p>
        </w:tc>
        <w:tc>
          <w:tcPr>
            <w:tcW w:w="6424" w:type="dxa"/>
            <w:tcBorders>
              <w:top w:val="single" w:sz="4" w:space="0" w:color="auto"/>
              <w:left w:val="single" w:sz="4" w:space="0" w:color="auto"/>
              <w:right w:val="single" w:sz="4" w:space="0" w:color="auto"/>
            </w:tcBorders>
            <w:shd w:val="clear" w:color="auto" w:fill="FFFFFF"/>
            <w:vAlign w:val="bottom"/>
          </w:tcPr>
          <w:p w14:paraId="0863725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եգիպտացորեն (հատիկը),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042FA4" w14:paraId="042B45CE"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4750DC96"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042FA4" w14:paraId="2819C410" w14:textId="77777777" w:rsidTr="00F84C30">
        <w:trPr>
          <w:jc w:val="center"/>
        </w:trPr>
        <w:tc>
          <w:tcPr>
            <w:tcW w:w="4145" w:type="dxa"/>
            <w:gridSpan w:val="2"/>
            <w:tcBorders>
              <w:top w:val="single" w:sz="4" w:space="0" w:color="auto"/>
              <w:left w:val="single" w:sz="4" w:space="0" w:color="auto"/>
            </w:tcBorders>
            <w:shd w:val="clear" w:color="auto" w:fill="FFFFFF"/>
          </w:tcPr>
          <w:p w14:paraId="0B21A51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կլոպիրալիդ</w:t>
            </w:r>
          </w:p>
        </w:tc>
        <w:tc>
          <w:tcPr>
            <w:tcW w:w="6424" w:type="dxa"/>
            <w:tcBorders>
              <w:top w:val="single" w:sz="4" w:space="0" w:color="auto"/>
              <w:left w:val="single" w:sz="4" w:space="0" w:color="auto"/>
              <w:right w:val="single" w:sz="4" w:space="0" w:color="auto"/>
            </w:tcBorders>
            <w:shd w:val="clear" w:color="auto" w:fill="FFFFFF"/>
            <w:vAlign w:val="bottom"/>
          </w:tcPr>
          <w:p w14:paraId="24C802A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2,0,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042FA4" w14:paraId="709403DD" w14:textId="77777777" w:rsidTr="00F84C30">
        <w:trPr>
          <w:jc w:val="center"/>
        </w:trPr>
        <w:tc>
          <w:tcPr>
            <w:tcW w:w="10569" w:type="dxa"/>
            <w:gridSpan w:val="3"/>
            <w:tcBorders>
              <w:top w:val="single" w:sz="4" w:space="0" w:color="auto"/>
              <w:left w:val="single" w:sz="4" w:space="0" w:color="auto"/>
              <w:bottom w:val="single" w:sz="4" w:space="0" w:color="auto"/>
              <w:right w:val="single" w:sz="4" w:space="0" w:color="auto"/>
            </w:tcBorders>
            <w:shd w:val="clear" w:color="auto" w:fill="FFFFFF"/>
          </w:tcPr>
          <w:p w14:paraId="7F837107"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14D9C2F6" w14:textId="77777777" w:rsidTr="00F84C30">
        <w:trPr>
          <w:jc w:val="center"/>
        </w:trPr>
        <w:tc>
          <w:tcPr>
            <w:tcW w:w="4145" w:type="dxa"/>
            <w:gridSpan w:val="2"/>
            <w:tcBorders>
              <w:top w:val="single" w:sz="4" w:space="0" w:color="auto"/>
              <w:left w:val="single" w:sz="4" w:space="0" w:color="auto"/>
              <w:bottom w:val="single" w:sz="4" w:space="0" w:color="auto"/>
            </w:tcBorders>
            <w:shd w:val="clear" w:color="auto" w:fill="FFFFFF"/>
            <w:vAlign w:val="bottom"/>
          </w:tcPr>
          <w:p w14:paraId="79652BE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կլոտիանիդին</w:t>
            </w:r>
          </w:p>
        </w:tc>
        <w:tc>
          <w:tcPr>
            <w:tcW w:w="6424" w:type="dxa"/>
            <w:tcBorders>
              <w:top w:val="single" w:sz="4" w:space="0" w:color="auto"/>
              <w:left w:val="single" w:sz="4" w:space="0" w:color="auto"/>
              <w:bottom w:val="single" w:sz="4" w:space="0" w:color="auto"/>
              <w:right w:val="single" w:sz="4" w:space="0" w:color="auto"/>
            </w:tcBorders>
            <w:shd w:val="clear" w:color="auto" w:fill="FFFFFF"/>
            <w:vAlign w:val="bottom"/>
          </w:tcPr>
          <w:p w14:paraId="3951DEB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0,04</w:t>
            </w:r>
          </w:p>
        </w:tc>
      </w:tr>
      <w:tr w:rsidR="00A62176" w:rsidRPr="00A62176" w14:paraId="3BC14F9C"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01191EDA"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042FA4" w14:paraId="0B9B7CC8" w14:textId="77777777" w:rsidTr="00F84C30">
        <w:trPr>
          <w:jc w:val="center"/>
        </w:trPr>
        <w:tc>
          <w:tcPr>
            <w:tcW w:w="4145" w:type="dxa"/>
            <w:gridSpan w:val="2"/>
            <w:tcBorders>
              <w:top w:val="single" w:sz="4" w:space="0" w:color="auto"/>
              <w:left w:val="single" w:sz="4" w:space="0" w:color="auto"/>
            </w:tcBorders>
            <w:shd w:val="clear" w:color="auto" w:fill="FFFFFF"/>
          </w:tcPr>
          <w:p w14:paraId="0217F94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լյամբդացիգալոտրին</w:t>
            </w:r>
          </w:p>
        </w:tc>
        <w:tc>
          <w:tcPr>
            <w:tcW w:w="6424" w:type="dxa"/>
            <w:tcBorders>
              <w:top w:val="single" w:sz="4" w:space="0" w:color="auto"/>
              <w:left w:val="single" w:sz="4" w:space="0" w:color="auto"/>
              <w:right w:val="single" w:sz="4" w:space="0" w:color="auto"/>
            </w:tcBorders>
            <w:shd w:val="clear" w:color="auto" w:fill="FFFFFF"/>
            <w:vAlign w:val="bottom"/>
          </w:tcPr>
          <w:p w14:paraId="6CC2E36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մանանեխ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կանճրակ (սերմերը),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եգիպտացորեն (հատիկը), ոլոռ,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042FA4" w14:paraId="3CFF67E6"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670EC744"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042FA4" w14:paraId="2F9840FE" w14:textId="77777777" w:rsidTr="00F84C30">
        <w:trPr>
          <w:jc w:val="center"/>
        </w:trPr>
        <w:tc>
          <w:tcPr>
            <w:tcW w:w="4145" w:type="dxa"/>
            <w:gridSpan w:val="2"/>
            <w:tcBorders>
              <w:top w:val="single" w:sz="4" w:space="0" w:color="auto"/>
              <w:left w:val="single" w:sz="4" w:space="0" w:color="auto"/>
            </w:tcBorders>
            <w:shd w:val="clear" w:color="auto" w:fill="FFFFFF"/>
          </w:tcPr>
          <w:p w14:paraId="2D41C77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մալատիոն</w:t>
            </w:r>
          </w:p>
        </w:tc>
        <w:tc>
          <w:tcPr>
            <w:tcW w:w="6424" w:type="dxa"/>
            <w:tcBorders>
              <w:top w:val="single" w:sz="4" w:space="0" w:color="auto"/>
              <w:left w:val="single" w:sz="4" w:space="0" w:color="auto"/>
              <w:right w:val="single" w:sz="4" w:space="0" w:color="auto"/>
            </w:tcBorders>
            <w:shd w:val="clear" w:color="auto" w:fill="FFFFFF"/>
            <w:vAlign w:val="bottom"/>
          </w:tcPr>
          <w:p w14:paraId="4F8EAD3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3,0, եգիպտացորեն (հատիկը), ոլոռ,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 գետնընկույզ</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 մանանեխ</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14:paraId="165638BD"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7F022F9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պղնձի բիս (8-օքսիխինոլյատ)</w:t>
            </w:r>
          </w:p>
        </w:tc>
        <w:tc>
          <w:tcPr>
            <w:tcW w:w="6424" w:type="dxa"/>
            <w:tcBorders>
              <w:top w:val="single" w:sz="4" w:space="0" w:color="auto"/>
              <w:left w:val="single" w:sz="4" w:space="0" w:color="auto"/>
              <w:right w:val="single" w:sz="4" w:space="0" w:color="auto"/>
            </w:tcBorders>
            <w:shd w:val="clear" w:color="auto" w:fill="FFFFFF"/>
            <w:vAlign w:val="bottom"/>
          </w:tcPr>
          <w:p w14:paraId="11E842C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w:t>
            </w:r>
          </w:p>
        </w:tc>
      </w:tr>
      <w:tr w:rsidR="00A62176" w:rsidRPr="00A62176" w14:paraId="2E75A23A"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4CB74D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մեզոսուլֆուրոն-մեթիլ</w:t>
            </w:r>
          </w:p>
        </w:tc>
        <w:tc>
          <w:tcPr>
            <w:tcW w:w="6424" w:type="dxa"/>
            <w:tcBorders>
              <w:top w:val="single" w:sz="4" w:space="0" w:color="auto"/>
              <w:left w:val="single" w:sz="4" w:space="0" w:color="auto"/>
              <w:right w:val="single" w:sz="4" w:space="0" w:color="auto"/>
            </w:tcBorders>
            <w:shd w:val="clear" w:color="auto" w:fill="FFFFFF"/>
            <w:vAlign w:val="bottom"/>
          </w:tcPr>
          <w:p w14:paraId="0C4E2F3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A62176" w14:paraId="36970036"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71DD57B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մեզոտրիոն</w:t>
            </w:r>
          </w:p>
        </w:tc>
        <w:tc>
          <w:tcPr>
            <w:tcW w:w="6424" w:type="dxa"/>
            <w:tcBorders>
              <w:top w:val="single" w:sz="4" w:space="0" w:color="auto"/>
              <w:left w:val="single" w:sz="4" w:space="0" w:color="auto"/>
              <w:right w:val="single" w:sz="4" w:space="0" w:color="auto"/>
            </w:tcBorders>
            <w:shd w:val="clear" w:color="auto" w:fill="FFFFFF"/>
            <w:vAlign w:val="bottom"/>
          </w:tcPr>
          <w:p w14:paraId="537B271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5D161D95"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59EFD83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մեկոպրոպ</w:t>
            </w:r>
          </w:p>
        </w:tc>
        <w:tc>
          <w:tcPr>
            <w:tcW w:w="6424" w:type="dxa"/>
            <w:tcBorders>
              <w:top w:val="single" w:sz="4" w:space="0" w:color="auto"/>
              <w:left w:val="single" w:sz="4" w:space="0" w:color="auto"/>
              <w:right w:val="single" w:sz="4" w:space="0" w:color="auto"/>
            </w:tcBorders>
            <w:shd w:val="clear" w:color="auto" w:fill="FFFFFF"/>
            <w:vAlign w:val="bottom"/>
          </w:tcPr>
          <w:p w14:paraId="614632C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0,25</w:t>
            </w:r>
          </w:p>
        </w:tc>
      </w:tr>
      <w:tr w:rsidR="00A62176" w:rsidRPr="00A62176" w14:paraId="59B856D9"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479C68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մենազոն</w:t>
            </w:r>
          </w:p>
        </w:tc>
        <w:tc>
          <w:tcPr>
            <w:tcW w:w="6424" w:type="dxa"/>
            <w:tcBorders>
              <w:top w:val="single" w:sz="4" w:space="0" w:color="auto"/>
              <w:left w:val="single" w:sz="4" w:space="0" w:color="auto"/>
              <w:right w:val="single" w:sz="4" w:space="0" w:color="auto"/>
            </w:tcBorders>
            <w:shd w:val="clear" w:color="auto" w:fill="FFFFFF"/>
            <w:vAlign w:val="bottom"/>
          </w:tcPr>
          <w:p w14:paraId="3EC2FED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լոբազգիներ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w:t>
            </w:r>
          </w:p>
        </w:tc>
      </w:tr>
      <w:tr w:rsidR="00A62176" w:rsidRPr="00A62176" w14:paraId="601386BD"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FE8B89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մետազաքլոր</w:t>
            </w:r>
          </w:p>
        </w:tc>
        <w:tc>
          <w:tcPr>
            <w:tcW w:w="6424" w:type="dxa"/>
            <w:tcBorders>
              <w:top w:val="single" w:sz="4" w:space="0" w:color="auto"/>
              <w:left w:val="single" w:sz="4" w:space="0" w:color="auto"/>
              <w:right w:val="single" w:sz="4" w:space="0" w:color="auto"/>
            </w:tcBorders>
            <w:shd w:val="clear" w:color="auto" w:fill="FFFFFF"/>
            <w:vAlign w:val="bottom"/>
          </w:tcPr>
          <w:p w14:paraId="6DFF73E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մանանեխ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p w14:paraId="7C0ED52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p>
        </w:tc>
      </w:tr>
      <w:tr w:rsidR="00A62176" w:rsidRPr="00A62176" w14:paraId="6D3A7FFE"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6824F792"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lastRenderedPageBreak/>
              <w:t>(Եվրասիական տնտեսական հանձնաժողովի խորհրդի 2016 թվականի մայիսի 16-ի թիվ 33 որոշման խմբագրությամբ)</w:t>
            </w:r>
          </w:p>
        </w:tc>
      </w:tr>
      <w:tr w:rsidR="00A62176" w:rsidRPr="00A62176" w14:paraId="161D7C51"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784D18F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մետազին</w:t>
            </w:r>
          </w:p>
        </w:tc>
        <w:tc>
          <w:tcPr>
            <w:tcW w:w="6424" w:type="dxa"/>
            <w:tcBorders>
              <w:top w:val="single" w:sz="4" w:space="0" w:color="auto"/>
              <w:left w:val="single" w:sz="4" w:space="0" w:color="auto"/>
              <w:right w:val="single" w:sz="4" w:space="0" w:color="auto"/>
            </w:tcBorders>
            <w:shd w:val="clear" w:color="auto" w:fill="FFFFFF"/>
            <w:vAlign w:val="bottom"/>
          </w:tcPr>
          <w:p w14:paraId="40C30ED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5212D7A4"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436EEF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մետալդեհիդ</w:t>
            </w:r>
          </w:p>
        </w:tc>
        <w:tc>
          <w:tcPr>
            <w:tcW w:w="6424" w:type="dxa"/>
            <w:tcBorders>
              <w:top w:val="single" w:sz="4" w:space="0" w:color="auto"/>
              <w:left w:val="single" w:sz="4" w:space="0" w:color="auto"/>
              <w:right w:val="single" w:sz="4" w:space="0" w:color="auto"/>
            </w:tcBorders>
            <w:shd w:val="clear" w:color="auto" w:fill="FFFFFF"/>
            <w:vAlign w:val="bottom"/>
          </w:tcPr>
          <w:p w14:paraId="4A7A54C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0,7</w:t>
            </w:r>
          </w:p>
        </w:tc>
      </w:tr>
      <w:tr w:rsidR="00A62176" w:rsidRPr="00A62176" w14:paraId="7B1FBCCB"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7E792C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մետանիտրոֆենիլ հիդրազոնոմեզօքսաթթվի դիէթիլ եթեր</w:t>
            </w:r>
          </w:p>
        </w:tc>
        <w:tc>
          <w:tcPr>
            <w:tcW w:w="6424" w:type="dxa"/>
            <w:tcBorders>
              <w:top w:val="single" w:sz="4" w:space="0" w:color="auto"/>
              <w:left w:val="single" w:sz="4" w:space="0" w:color="auto"/>
              <w:right w:val="single" w:sz="4" w:space="0" w:color="auto"/>
            </w:tcBorders>
            <w:shd w:val="clear" w:color="auto" w:fill="FFFFFF"/>
          </w:tcPr>
          <w:p w14:paraId="49F5F0B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042FA4" w14:paraId="11C3A4E6" w14:textId="77777777" w:rsidTr="00F84C30">
        <w:trPr>
          <w:jc w:val="center"/>
        </w:trPr>
        <w:tc>
          <w:tcPr>
            <w:tcW w:w="4145" w:type="dxa"/>
            <w:gridSpan w:val="2"/>
            <w:tcBorders>
              <w:top w:val="single" w:sz="4" w:space="0" w:color="auto"/>
              <w:left w:val="single" w:sz="4" w:space="0" w:color="auto"/>
            </w:tcBorders>
            <w:shd w:val="clear" w:color="auto" w:fill="FFFFFF"/>
          </w:tcPr>
          <w:p w14:paraId="0B9AB9A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մեթիլբրոմիդ (անօրգանական բրոմիդի նկատմամբ հսկողություն)</w:t>
            </w:r>
          </w:p>
        </w:tc>
        <w:tc>
          <w:tcPr>
            <w:tcW w:w="6424" w:type="dxa"/>
            <w:tcBorders>
              <w:top w:val="single" w:sz="4" w:space="0" w:color="auto"/>
              <w:left w:val="single" w:sz="4" w:space="0" w:color="auto"/>
              <w:right w:val="single" w:sz="4" w:space="0" w:color="auto"/>
            </w:tcBorders>
            <w:shd w:val="clear" w:color="auto" w:fill="FFFFFF"/>
            <w:vAlign w:val="bottom"/>
          </w:tcPr>
          <w:p w14:paraId="49D1D42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50,0, գետնընկույզ</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 գետնընկույզ (24 ժամ օդափոխումից հետո ներմուծվող գետնընկույզների համար)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100,0</w:t>
            </w:r>
          </w:p>
        </w:tc>
      </w:tr>
      <w:tr w:rsidR="00A62176" w:rsidRPr="00A62176" w14:paraId="034A668F"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999B3C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մետկոնազոլ</w:t>
            </w:r>
          </w:p>
        </w:tc>
        <w:tc>
          <w:tcPr>
            <w:tcW w:w="6424" w:type="dxa"/>
            <w:tcBorders>
              <w:top w:val="single" w:sz="4" w:space="0" w:color="auto"/>
              <w:left w:val="single" w:sz="4" w:space="0" w:color="auto"/>
              <w:right w:val="single" w:sz="4" w:space="0" w:color="auto"/>
            </w:tcBorders>
            <w:shd w:val="clear" w:color="auto" w:fill="FFFFFF"/>
            <w:vAlign w:val="bottom"/>
          </w:tcPr>
          <w:p w14:paraId="38933AF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0,15</w:t>
            </w:r>
          </w:p>
        </w:tc>
      </w:tr>
      <w:tr w:rsidR="00A62176" w:rsidRPr="00A62176" w14:paraId="25774AE2"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584D3857"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74C1FB2D"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6C80927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մետօքսուրոն</w:t>
            </w:r>
          </w:p>
        </w:tc>
        <w:tc>
          <w:tcPr>
            <w:tcW w:w="6424" w:type="dxa"/>
            <w:tcBorders>
              <w:top w:val="single" w:sz="4" w:space="0" w:color="auto"/>
              <w:left w:val="single" w:sz="4" w:space="0" w:color="auto"/>
              <w:right w:val="single" w:sz="4" w:space="0" w:color="auto"/>
            </w:tcBorders>
            <w:shd w:val="clear" w:color="auto" w:fill="FFFFFF"/>
            <w:vAlign w:val="bottom"/>
          </w:tcPr>
          <w:p w14:paraId="1B7F112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042FA4" w14:paraId="52F1B29F" w14:textId="77777777" w:rsidTr="00F84C30">
        <w:trPr>
          <w:jc w:val="center"/>
        </w:trPr>
        <w:tc>
          <w:tcPr>
            <w:tcW w:w="4145" w:type="dxa"/>
            <w:gridSpan w:val="2"/>
            <w:tcBorders>
              <w:top w:val="single" w:sz="4" w:space="0" w:color="auto"/>
              <w:left w:val="single" w:sz="4" w:space="0" w:color="auto"/>
            </w:tcBorders>
            <w:shd w:val="clear" w:color="auto" w:fill="FFFFFF"/>
          </w:tcPr>
          <w:p w14:paraId="50CDF0C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Ս-մետոլաքլոր</w:t>
            </w:r>
          </w:p>
        </w:tc>
        <w:tc>
          <w:tcPr>
            <w:tcW w:w="6424" w:type="dxa"/>
            <w:tcBorders>
              <w:top w:val="single" w:sz="4" w:space="0" w:color="auto"/>
              <w:left w:val="single" w:sz="4" w:space="0" w:color="auto"/>
              <w:right w:val="single" w:sz="4" w:space="0" w:color="auto"/>
            </w:tcBorders>
            <w:shd w:val="clear" w:color="auto" w:fill="FFFFFF"/>
            <w:vAlign w:val="bottom"/>
          </w:tcPr>
          <w:p w14:paraId="079AA67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 սոյա (հատիկները),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042FA4" w14:paraId="46C3C715"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1D5E53DB"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746EB8F9"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5FB9584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մետրիբուզին</w:t>
            </w:r>
          </w:p>
        </w:tc>
        <w:tc>
          <w:tcPr>
            <w:tcW w:w="6424" w:type="dxa"/>
            <w:tcBorders>
              <w:top w:val="single" w:sz="4" w:space="0" w:color="auto"/>
              <w:left w:val="single" w:sz="4" w:space="0" w:color="auto"/>
              <w:right w:val="single" w:sz="4" w:space="0" w:color="auto"/>
            </w:tcBorders>
            <w:shd w:val="clear" w:color="auto" w:fill="FFFFFF"/>
            <w:vAlign w:val="bottom"/>
          </w:tcPr>
          <w:p w14:paraId="647B977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2DA61CE3"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56BB154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մեթսուլֆուրոն-մեթիլ</w:t>
            </w:r>
          </w:p>
        </w:tc>
        <w:tc>
          <w:tcPr>
            <w:tcW w:w="6424" w:type="dxa"/>
            <w:tcBorders>
              <w:top w:val="single" w:sz="4" w:space="0" w:color="auto"/>
              <w:left w:val="single" w:sz="4" w:space="0" w:color="auto"/>
              <w:right w:val="single" w:sz="4" w:space="0" w:color="auto"/>
            </w:tcBorders>
            <w:shd w:val="clear" w:color="auto" w:fill="FFFFFF"/>
            <w:vAlign w:val="bottom"/>
          </w:tcPr>
          <w:p w14:paraId="622B2E8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կորեկ</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042FA4" w14:paraId="66E504B1"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58AEEA6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մեֆենօքսամ (մետալաքսիլ, մետալաքսիլ M)</w:t>
            </w:r>
          </w:p>
        </w:tc>
        <w:tc>
          <w:tcPr>
            <w:tcW w:w="6424" w:type="dxa"/>
            <w:tcBorders>
              <w:top w:val="single" w:sz="4" w:space="0" w:color="auto"/>
              <w:left w:val="single" w:sz="4" w:space="0" w:color="auto"/>
              <w:right w:val="single" w:sz="4" w:space="0" w:color="auto"/>
            </w:tcBorders>
            <w:shd w:val="clear" w:color="auto" w:fill="FFFFFF"/>
            <w:vAlign w:val="bottom"/>
          </w:tcPr>
          <w:p w14:paraId="49629B1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եգիպտացորեն (հատիկը), կանճրակ (սերմերը),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042FA4" w14:paraId="2D7AB730"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7AF1E8BE"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4FAAC074" w14:textId="77777777" w:rsidTr="00F84C30">
        <w:trPr>
          <w:jc w:val="center"/>
        </w:trPr>
        <w:tc>
          <w:tcPr>
            <w:tcW w:w="4145" w:type="dxa"/>
            <w:gridSpan w:val="2"/>
            <w:tcBorders>
              <w:top w:val="single" w:sz="4" w:space="0" w:color="auto"/>
              <w:left w:val="single" w:sz="4" w:space="0" w:color="auto"/>
            </w:tcBorders>
            <w:shd w:val="clear" w:color="auto" w:fill="FFFFFF"/>
          </w:tcPr>
          <w:p w14:paraId="57D2712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մեֆենպիր-դիէթիլ</w:t>
            </w:r>
          </w:p>
        </w:tc>
        <w:tc>
          <w:tcPr>
            <w:tcW w:w="6424" w:type="dxa"/>
            <w:tcBorders>
              <w:top w:val="single" w:sz="4" w:space="0" w:color="auto"/>
              <w:left w:val="single" w:sz="4" w:space="0" w:color="auto"/>
              <w:right w:val="single" w:sz="4" w:space="0" w:color="auto"/>
            </w:tcBorders>
            <w:shd w:val="clear" w:color="auto" w:fill="FFFFFF"/>
            <w:vAlign w:val="bottom"/>
          </w:tcPr>
          <w:p w14:paraId="3F4B87E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A62176" w14:paraId="507AB51E"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64A5F9C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մոլինատ</w:t>
            </w:r>
          </w:p>
        </w:tc>
        <w:tc>
          <w:tcPr>
            <w:tcW w:w="6424" w:type="dxa"/>
            <w:tcBorders>
              <w:top w:val="single" w:sz="4" w:space="0" w:color="auto"/>
              <w:left w:val="single" w:sz="4" w:space="0" w:color="auto"/>
              <w:right w:val="single" w:sz="4" w:space="0" w:color="auto"/>
            </w:tcBorders>
            <w:shd w:val="clear" w:color="auto" w:fill="FFFFFF"/>
            <w:vAlign w:val="bottom"/>
          </w:tcPr>
          <w:p w14:paraId="4E6D419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14:paraId="3C16FC17" w14:textId="77777777" w:rsidTr="00F84C30">
        <w:trPr>
          <w:jc w:val="center"/>
        </w:trPr>
        <w:tc>
          <w:tcPr>
            <w:tcW w:w="4145" w:type="dxa"/>
            <w:gridSpan w:val="2"/>
            <w:tcBorders>
              <w:top w:val="single" w:sz="4" w:space="0" w:color="auto"/>
              <w:left w:val="single" w:sz="4" w:space="0" w:color="auto"/>
            </w:tcBorders>
            <w:shd w:val="clear" w:color="auto" w:fill="FFFFFF"/>
          </w:tcPr>
          <w:p w14:paraId="0E8329A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մոնոլինուրոն</w:t>
            </w:r>
          </w:p>
        </w:tc>
        <w:tc>
          <w:tcPr>
            <w:tcW w:w="6424" w:type="dxa"/>
            <w:tcBorders>
              <w:top w:val="single" w:sz="4" w:space="0" w:color="auto"/>
              <w:left w:val="single" w:sz="4" w:space="0" w:color="auto"/>
              <w:right w:val="single" w:sz="4" w:space="0" w:color="auto"/>
            </w:tcBorders>
            <w:shd w:val="clear" w:color="auto" w:fill="FFFFFF"/>
            <w:vAlign w:val="bottom"/>
          </w:tcPr>
          <w:p w14:paraId="58E09DE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հացահատիկաոլոռայիններ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14:paraId="03C6FD26"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58D1CF4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նապրոպամիդ</w:t>
            </w:r>
          </w:p>
        </w:tc>
        <w:tc>
          <w:tcPr>
            <w:tcW w:w="6424" w:type="dxa"/>
            <w:tcBorders>
              <w:top w:val="single" w:sz="4" w:space="0" w:color="auto"/>
              <w:left w:val="single" w:sz="4" w:space="0" w:color="auto"/>
              <w:right w:val="single" w:sz="4" w:space="0" w:color="auto"/>
            </w:tcBorders>
            <w:shd w:val="clear" w:color="auto" w:fill="FFFFFF"/>
            <w:vAlign w:val="bottom"/>
          </w:tcPr>
          <w:p w14:paraId="0409B73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0,15*</w:t>
            </w:r>
          </w:p>
        </w:tc>
      </w:tr>
      <w:tr w:rsidR="00A62176" w:rsidRPr="00042FA4" w14:paraId="2ED8B96E" w14:textId="77777777" w:rsidTr="00F84C30">
        <w:trPr>
          <w:jc w:val="center"/>
        </w:trPr>
        <w:tc>
          <w:tcPr>
            <w:tcW w:w="4145" w:type="dxa"/>
            <w:gridSpan w:val="2"/>
            <w:tcBorders>
              <w:top w:val="single" w:sz="4" w:space="0" w:color="auto"/>
              <w:left w:val="single" w:sz="4" w:space="0" w:color="auto"/>
            </w:tcBorders>
            <w:shd w:val="clear" w:color="auto" w:fill="FFFFFF"/>
          </w:tcPr>
          <w:p w14:paraId="03EA3C7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նատրիումի տրիքլորացետատ</w:t>
            </w:r>
          </w:p>
        </w:tc>
        <w:tc>
          <w:tcPr>
            <w:tcW w:w="6424" w:type="dxa"/>
            <w:tcBorders>
              <w:top w:val="single" w:sz="4" w:space="0" w:color="auto"/>
              <w:left w:val="single" w:sz="4" w:space="0" w:color="auto"/>
              <w:right w:val="single" w:sz="4" w:space="0" w:color="auto"/>
            </w:tcBorders>
            <w:shd w:val="clear" w:color="auto" w:fill="FFFFFF"/>
            <w:vAlign w:val="bottom"/>
          </w:tcPr>
          <w:p w14:paraId="4C1DD09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հացաբույսերի հատիկը, հացահատիկաոլոռայիններ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A62176" w14:paraId="3CA119EE"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4B4E72B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նավթալինի անհիդրիդ</w:t>
            </w:r>
          </w:p>
        </w:tc>
        <w:tc>
          <w:tcPr>
            <w:tcW w:w="6424" w:type="dxa"/>
            <w:tcBorders>
              <w:top w:val="single" w:sz="4" w:space="0" w:color="auto"/>
              <w:left w:val="single" w:sz="4" w:space="0" w:color="auto"/>
              <w:right w:val="single" w:sz="4" w:space="0" w:color="auto"/>
            </w:tcBorders>
            <w:shd w:val="clear" w:color="auto" w:fill="FFFFFF"/>
            <w:vAlign w:val="bottom"/>
          </w:tcPr>
          <w:p w14:paraId="1B94F5A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14:paraId="5F1D1BD2"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B6C888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նիկոսուլֆուրոն</w:t>
            </w:r>
          </w:p>
        </w:tc>
        <w:tc>
          <w:tcPr>
            <w:tcW w:w="6424" w:type="dxa"/>
            <w:tcBorders>
              <w:top w:val="single" w:sz="4" w:space="0" w:color="auto"/>
              <w:left w:val="single" w:sz="4" w:space="0" w:color="auto"/>
              <w:right w:val="single" w:sz="4" w:space="0" w:color="auto"/>
            </w:tcBorders>
            <w:shd w:val="clear" w:color="auto" w:fill="FFFFFF"/>
            <w:vAlign w:val="bottom"/>
          </w:tcPr>
          <w:p w14:paraId="5DBE0D9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14:paraId="1755E253"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7AC134A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նիտրոտրիքլորմեթան</w:t>
            </w:r>
          </w:p>
        </w:tc>
        <w:tc>
          <w:tcPr>
            <w:tcW w:w="6424" w:type="dxa"/>
            <w:tcBorders>
              <w:top w:val="single" w:sz="4" w:space="0" w:color="auto"/>
              <w:left w:val="single" w:sz="4" w:space="0" w:color="auto"/>
              <w:right w:val="single" w:sz="4" w:space="0" w:color="auto"/>
            </w:tcBorders>
            <w:shd w:val="clear" w:color="auto" w:fill="FFFFFF"/>
            <w:vAlign w:val="bottom"/>
          </w:tcPr>
          <w:p w14:paraId="610EFEE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վերամշակման համար նախատեսված հացահատիկ</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0F786358"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54D84E0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օքսիկարբօքսին</w:t>
            </w:r>
          </w:p>
        </w:tc>
        <w:tc>
          <w:tcPr>
            <w:tcW w:w="6424" w:type="dxa"/>
            <w:tcBorders>
              <w:top w:val="single" w:sz="4" w:space="0" w:color="auto"/>
              <w:left w:val="single" w:sz="4" w:space="0" w:color="auto"/>
              <w:right w:val="single" w:sz="4" w:space="0" w:color="auto"/>
            </w:tcBorders>
            <w:shd w:val="clear" w:color="auto" w:fill="FFFFFF"/>
            <w:vAlign w:val="bottom"/>
          </w:tcPr>
          <w:p w14:paraId="09369ED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14:paraId="6AB87B90"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887D42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օքսիֆլուորֆեն</w:t>
            </w:r>
          </w:p>
        </w:tc>
        <w:tc>
          <w:tcPr>
            <w:tcW w:w="6424" w:type="dxa"/>
            <w:tcBorders>
              <w:top w:val="single" w:sz="4" w:space="0" w:color="auto"/>
              <w:left w:val="single" w:sz="4" w:space="0" w:color="auto"/>
              <w:right w:val="single" w:sz="4" w:space="0" w:color="auto"/>
            </w:tcBorders>
            <w:shd w:val="clear" w:color="auto" w:fill="FFFFFF"/>
            <w:vAlign w:val="bottom"/>
          </w:tcPr>
          <w:p w14:paraId="2DE2A3F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14:paraId="017AF468"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42693EC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պարատիոնմեթիլ</w:t>
            </w:r>
          </w:p>
        </w:tc>
        <w:tc>
          <w:tcPr>
            <w:tcW w:w="6424" w:type="dxa"/>
            <w:tcBorders>
              <w:top w:val="single" w:sz="4" w:space="0" w:color="auto"/>
              <w:left w:val="single" w:sz="4" w:space="0" w:color="auto"/>
              <w:right w:val="single" w:sz="4" w:space="0" w:color="auto"/>
            </w:tcBorders>
            <w:shd w:val="clear" w:color="auto" w:fill="FFFFFF"/>
            <w:vAlign w:val="bottom"/>
          </w:tcPr>
          <w:p w14:paraId="5A9AD8C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ոլոռ,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3CF1FA91" w14:textId="77777777" w:rsidTr="00F84C30">
        <w:trPr>
          <w:jc w:val="center"/>
        </w:trPr>
        <w:tc>
          <w:tcPr>
            <w:tcW w:w="4145" w:type="dxa"/>
            <w:gridSpan w:val="2"/>
            <w:tcBorders>
              <w:top w:val="single" w:sz="4" w:space="0" w:color="auto"/>
              <w:left w:val="single" w:sz="4" w:space="0" w:color="auto"/>
              <w:bottom w:val="single" w:sz="4" w:space="0" w:color="auto"/>
            </w:tcBorders>
            <w:shd w:val="clear" w:color="auto" w:fill="FFFFFF"/>
            <w:vAlign w:val="bottom"/>
          </w:tcPr>
          <w:p w14:paraId="64FEF06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պենդիմեթալին</w:t>
            </w:r>
          </w:p>
        </w:tc>
        <w:tc>
          <w:tcPr>
            <w:tcW w:w="6424" w:type="dxa"/>
            <w:tcBorders>
              <w:top w:val="single" w:sz="4" w:space="0" w:color="auto"/>
              <w:left w:val="single" w:sz="4" w:space="0" w:color="auto"/>
              <w:bottom w:val="single" w:sz="4" w:space="0" w:color="auto"/>
              <w:right w:val="single" w:sz="4" w:space="0" w:color="auto"/>
            </w:tcBorders>
            <w:shd w:val="clear" w:color="auto" w:fill="FFFFFF"/>
            <w:vAlign w:val="bottom"/>
          </w:tcPr>
          <w:p w14:paraId="2359893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71D8FC32"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2A26629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պենկոնազոլ</w:t>
            </w:r>
          </w:p>
        </w:tc>
        <w:tc>
          <w:tcPr>
            <w:tcW w:w="6424" w:type="dxa"/>
            <w:tcBorders>
              <w:top w:val="single" w:sz="4" w:space="0" w:color="auto"/>
              <w:left w:val="single" w:sz="4" w:space="0" w:color="auto"/>
              <w:right w:val="single" w:sz="4" w:space="0" w:color="auto"/>
            </w:tcBorders>
            <w:shd w:val="clear" w:color="auto" w:fill="FFFFFF"/>
            <w:vAlign w:val="bottom"/>
          </w:tcPr>
          <w:p w14:paraId="1DA22E5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0,005</w:t>
            </w:r>
          </w:p>
        </w:tc>
      </w:tr>
      <w:tr w:rsidR="00A62176" w:rsidRPr="00A62176" w14:paraId="13243613"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2C5011A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պենօքսուլամ</w:t>
            </w:r>
          </w:p>
        </w:tc>
        <w:tc>
          <w:tcPr>
            <w:tcW w:w="6424" w:type="dxa"/>
            <w:tcBorders>
              <w:top w:val="single" w:sz="4" w:space="0" w:color="auto"/>
              <w:left w:val="single" w:sz="4" w:space="0" w:color="auto"/>
              <w:right w:val="single" w:sz="4" w:space="0" w:color="auto"/>
            </w:tcBorders>
            <w:shd w:val="clear" w:color="auto" w:fill="FFFFFF"/>
            <w:vAlign w:val="bottom"/>
          </w:tcPr>
          <w:p w14:paraId="16C15D4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042FA4" w14:paraId="03B5EFF5" w14:textId="77777777" w:rsidTr="00F84C30">
        <w:trPr>
          <w:jc w:val="center"/>
        </w:trPr>
        <w:tc>
          <w:tcPr>
            <w:tcW w:w="4145" w:type="dxa"/>
            <w:gridSpan w:val="2"/>
            <w:tcBorders>
              <w:top w:val="single" w:sz="4" w:space="0" w:color="auto"/>
              <w:left w:val="single" w:sz="4" w:space="0" w:color="auto"/>
            </w:tcBorders>
            <w:shd w:val="clear" w:color="auto" w:fill="FFFFFF"/>
          </w:tcPr>
          <w:p w14:paraId="6F3B431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պերմետրին</w:t>
            </w:r>
          </w:p>
        </w:tc>
        <w:tc>
          <w:tcPr>
            <w:tcW w:w="6424" w:type="dxa"/>
            <w:tcBorders>
              <w:top w:val="single" w:sz="4" w:space="0" w:color="auto"/>
              <w:left w:val="single" w:sz="4" w:space="0" w:color="auto"/>
              <w:right w:val="single" w:sz="4" w:space="0" w:color="auto"/>
            </w:tcBorders>
            <w:shd w:val="clear" w:color="auto" w:fill="FFFFFF"/>
            <w:vAlign w:val="bottom"/>
          </w:tcPr>
          <w:p w14:paraId="4F8A323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սոյա (հատիկները),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 xml:space="preserve">1,0 </w:t>
            </w:r>
          </w:p>
        </w:tc>
      </w:tr>
      <w:tr w:rsidR="00A62176" w:rsidRPr="00A62176" w14:paraId="0D01AC02"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75C33A6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պինօքսադեն</w:t>
            </w:r>
          </w:p>
        </w:tc>
        <w:tc>
          <w:tcPr>
            <w:tcW w:w="6424" w:type="dxa"/>
            <w:tcBorders>
              <w:top w:val="single" w:sz="4" w:space="0" w:color="auto"/>
              <w:left w:val="single" w:sz="4" w:space="0" w:color="auto"/>
              <w:right w:val="single" w:sz="4" w:space="0" w:color="auto"/>
            </w:tcBorders>
            <w:shd w:val="clear" w:color="auto" w:fill="FFFFFF"/>
            <w:vAlign w:val="bottom"/>
          </w:tcPr>
          <w:p w14:paraId="5DA48EA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w:t>
            </w:r>
          </w:p>
        </w:tc>
      </w:tr>
      <w:tr w:rsidR="00A62176" w:rsidRPr="00042FA4" w14:paraId="33C7CCEA" w14:textId="77777777" w:rsidTr="00F84C30">
        <w:trPr>
          <w:jc w:val="center"/>
        </w:trPr>
        <w:tc>
          <w:tcPr>
            <w:tcW w:w="4145" w:type="dxa"/>
            <w:gridSpan w:val="2"/>
            <w:tcBorders>
              <w:top w:val="single" w:sz="4" w:space="0" w:color="auto"/>
              <w:left w:val="single" w:sz="4" w:space="0" w:color="auto"/>
            </w:tcBorders>
            <w:shd w:val="clear" w:color="auto" w:fill="FFFFFF"/>
          </w:tcPr>
          <w:p w14:paraId="14308E9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պիկլորամ</w:t>
            </w:r>
          </w:p>
        </w:tc>
        <w:tc>
          <w:tcPr>
            <w:tcW w:w="6424" w:type="dxa"/>
            <w:tcBorders>
              <w:top w:val="single" w:sz="4" w:space="0" w:color="auto"/>
              <w:left w:val="single" w:sz="4" w:space="0" w:color="auto"/>
              <w:right w:val="single" w:sz="4" w:space="0" w:color="auto"/>
            </w:tcBorders>
            <w:shd w:val="clear" w:color="auto" w:fill="FFFFFF"/>
            <w:vAlign w:val="bottom"/>
          </w:tcPr>
          <w:p w14:paraId="25D9E8E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042FA4" w14:paraId="7650BE8D"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130D0A4C"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3C41C7B4"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2AB293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պիրազոսուլֆուրոնէթիլ</w:t>
            </w:r>
          </w:p>
        </w:tc>
        <w:tc>
          <w:tcPr>
            <w:tcW w:w="6424" w:type="dxa"/>
            <w:tcBorders>
              <w:top w:val="single" w:sz="4" w:space="0" w:color="auto"/>
              <w:left w:val="single" w:sz="4" w:space="0" w:color="auto"/>
              <w:right w:val="single" w:sz="4" w:space="0" w:color="auto"/>
            </w:tcBorders>
            <w:shd w:val="clear" w:color="auto" w:fill="FFFFFF"/>
            <w:vAlign w:val="bottom"/>
          </w:tcPr>
          <w:p w14:paraId="4B594F3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20109E0A"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4297177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պիրազոֆոս</w:t>
            </w:r>
          </w:p>
        </w:tc>
        <w:tc>
          <w:tcPr>
            <w:tcW w:w="6424" w:type="dxa"/>
            <w:tcBorders>
              <w:top w:val="single" w:sz="4" w:space="0" w:color="auto"/>
              <w:left w:val="single" w:sz="4" w:space="0" w:color="auto"/>
              <w:right w:val="single" w:sz="4" w:space="0" w:color="auto"/>
            </w:tcBorders>
            <w:shd w:val="clear" w:color="auto" w:fill="FFFFFF"/>
            <w:vAlign w:val="bottom"/>
          </w:tcPr>
          <w:p w14:paraId="396CDAB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ամբողջ սննդամթերքը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A62176" w14:paraId="109CC00D"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88BB88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պիրակլոստրոբին</w:t>
            </w:r>
          </w:p>
        </w:tc>
        <w:tc>
          <w:tcPr>
            <w:tcW w:w="6424" w:type="dxa"/>
            <w:tcBorders>
              <w:top w:val="single" w:sz="4" w:space="0" w:color="auto"/>
              <w:left w:val="single" w:sz="4" w:space="0" w:color="auto"/>
              <w:right w:val="single" w:sz="4" w:space="0" w:color="auto"/>
            </w:tcBorders>
            <w:shd w:val="clear" w:color="auto" w:fill="FFFFFF"/>
            <w:vAlign w:val="bottom"/>
          </w:tcPr>
          <w:p w14:paraId="633202A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6770C5B9"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68805E1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պիրիդատ</w:t>
            </w:r>
          </w:p>
        </w:tc>
        <w:tc>
          <w:tcPr>
            <w:tcW w:w="6424" w:type="dxa"/>
            <w:tcBorders>
              <w:top w:val="single" w:sz="4" w:space="0" w:color="auto"/>
              <w:left w:val="single" w:sz="4" w:space="0" w:color="auto"/>
              <w:right w:val="single" w:sz="4" w:space="0" w:color="auto"/>
            </w:tcBorders>
            <w:shd w:val="clear" w:color="auto" w:fill="FFFFFF"/>
            <w:vAlign w:val="bottom"/>
          </w:tcPr>
          <w:p w14:paraId="1FA7122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45CDCC66"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6C5E3CB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պիրիմիկարբ</w:t>
            </w:r>
          </w:p>
        </w:tc>
        <w:tc>
          <w:tcPr>
            <w:tcW w:w="6424" w:type="dxa"/>
            <w:tcBorders>
              <w:top w:val="single" w:sz="4" w:space="0" w:color="auto"/>
              <w:left w:val="single" w:sz="4" w:space="0" w:color="auto"/>
              <w:right w:val="single" w:sz="4" w:space="0" w:color="auto"/>
            </w:tcBorders>
            <w:shd w:val="clear" w:color="auto" w:fill="FFFFFF"/>
            <w:vAlign w:val="bottom"/>
          </w:tcPr>
          <w:p w14:paraId="764B677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14:paraId="5C22DA6D" w14:textId="77777777" w:rsidTr="00F84C30">
        <w:trPr>
          <w:jc w:val="center"/>
        </w:trPr>
        <w:tc>
          <w:tcPr>
            <w:tcW w:w="4145" w:type="dxa"/>
            <w:gridSpan w:val="2"/>
            <w:tcBorders>
              <w:top w:val="single" w:sz="4" w:space="0" w:color="auto"/>
              <w:left w:val="single" w:sz="4" w:space="0" w:color="auto"/>
            </w:tcBorders>
            <w:shd w:val="clear" w:color="auto" w:fill="FFFFFF"/>
          </w:tcPr>
          <w:p w14:paraId="0327427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պիրիմիֆոսմեթիլ</w:t>
            </w:r>
          </w:p>
        </w:tc>
        <w:tc>
          <w:tcPr>
            <w:tcW w:w="6424" w:type="dxa"/>
            <w:tcBorders>
              <w:top w:val="single" w:sz="4" w:space="0" w:color="auto"/>
              <w:left w:val="single" w:sz="4" w:space="0" w:color="auto"/>
              <w:right w:val="single" w:sz="4" w:space="0" w:color="auto"/>
            </w:tcBorders>
            <w:shd w:val="clear" w:color="auto" w:fill="FFFFFF"/>
            <w:vAlign w:val="bottom"/>
          </w:tcPr>
          <w:p w14:paraId="142EA2A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5,0*,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5124E2F3"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40227EC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պիրիմիֆոսէթիլ</w:t>
            </w:r>
          </w:p>
        </w:tc>
        <w:tc>
          <w:tcPr>
            <w:tcW w:w="6424" w:type="dxa"/>
            <w:tcBorders>
              <w:top w:val="single" w:sz="4" w:space="0" w:color="auto"/>
              <w:left w:val="single" w:sz="4" w:space="0" w:color="auto"/>
              <w:right w:val="single" w:sz="4" w:space="0" w:color="auto"/>
            </w:tcBorders>
            <w:shd w:val="clear" w:color="auto" w:fill="FFFFFF"/>
            <w:vAlign w:val="bottom"/>
          </w:tcPr>
          <w:p w14:paraId="0667A4A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0374DD05"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F23724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պիրիմիսուլֆուրոն</w:t>
            </w:r>
          </w:p>
        </w:tc>
        <w:tc>
          <w:tcPr>
            <w:tcW w:w="6424" w:type="dxa"/>
            <w:tcBorders>
              <w:top w:val="single" w:sz="4" w:space="0" w:color="auto"/>
              <w:left w:val="single" w:sz="4" w:space="0" w:color="auto"/>
              <w:right w:val="single" w:sz="4" w:space="0" w:color="auto"/>
            </w:tcBorders>
            <w:shd w:val="clear" w:color="auto" w:fill="FFFFFF"/>
            <w:vAlign w:val="bottom"/>
          </w:tcPr>
          <w:p w14:paraId="5DE3B3C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042FA4" w14:paraId="04106C9D" w14:textId="77777777" w:rsidTr="00F84C30">
        <w:trPr>
          <w:jc w:val="center"/>
        </w:trPr>
        <w:tc>
          <w:tcPr>
            <w:tcW w:w="4145" w:type="dxa"/>
            <w:gridSpan w:val="2"/>
            <w:tcBorders>
              <w:top w:val="single" w:sz="4" w:space="0" w:color="auto"/>
              <w:left w:val="single" w:sz="4" w:space="0" w:color="auto"/>
            </w:tcBorders>
            <w:shd w:val="clear" w:color="auto" w:fill="FFFFFF"/>
          </w:tcPr>
          <w:p w14:paraId="354FC8B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պրոմետրին</w:t>
            </w:r>
          </w:p>
        </w:tc>
        <w:tc>
          <w:tcPr>
            <w:tcW w:w="6424" w:type="dxa"/>
            <w:tcBorders>
              <w:top w:val="single" w:sz="4" w:space="0" w:color="auto"/>
              <w:left w:val="single" w:sz="4" w:space="0" w:color="auto"/>
              <w:right w:val="single" w:sz="4" w:space="0" w:color="auto"/>
            </w:tcBorders>
            <w:shd w:val="clear" w:color="auto" w:fill="FFFFFF"/>
            <w:vAlign w:val="bottom"/>
          </w:tcPr>
          <w:p w14:paraId="50D4857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սոյա (հատիկները), ոլոռ,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3EBDBCE8" w14:textId="77777777" w:rsidTr="00F84C30">
        <w:trPr>
          <w:jc w:val="center"/>
        </w:trPr>
        <w:tc>
          <w:tcPr>
            <w:tcW w:w="4145" w:type="dxa"/>
            <w:gridSpan w:val="2"/>
            <w:tcBorders>
              <w:top w:val="single" w:sz="4" w:space="0" w:color="auto"/>
              <w:left w:val="single" w:sz="4" w:space="0" w:color="auto"/>
            </w:tcBorders>
            <w:shd w:val="clear" w:color="auto" w:fill="FFFFFF"/>
          </w:tcPr>
          <w:p w14:paraId="052382B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պրոպազին</w:t>
            </w:r>
          </w:p>
        </w:tc>
        <w:tc>
          <w:tcPr>
            <w:tcW w:w="6424" w:type="dxa"/>
            <w:tcBorders>
              <w:top w:val="single" w:sz="4" w:space="0" w:color="auto"/>
              <w:left w:val="single" w:sz="4" w:space="0" w:color="auto"/>
              <w:right w:val="single" w:sz="4" w:space="0" w:color="auto"/>
            </w:tcBorders>
            <w:shd w:val="clear" w:color="auto" w:fill="FFFFFF"/>
            <w:vAlign w:val="bottom"/>
          </w:tcPr>
          <w:p w14:paraId="3E5ADC2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հացահատիկաոլոռայիններ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14:paraId="135F7A09"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004F53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պրոպակվիզաֆոպ</w:t>
            </w:r>
          </w:p>
        </w:tc>
        <w:tc>
          <w:tcPr>
            <w:tcW w:w="6424" w:type="dxa"/>
            <w:tcBorders>
              <w:top w:val="single" w:sz="4" w:space="0" w:color="auto"/>
              <w:left w:val="single" w:sz="4" w:space="0" w:color="auto"/>
              <w:right w:val="single" w:sz="4" w:space="0" w:color="auto"/>
            </w:tcBorders>
            <w:shd w:val="clear" w:color="auto" w:fill="FFFFFF"/>
            <w:vAlign w:val="bottom"/>
          </w:tcPr>
          <w:p w14:paraId="293FE5C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3EE66D9E"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50D96437"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1A26EB92"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290825D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պրոպանիլ</w:t>
            </w:r>
          </w:p>
        </w:tc>
        <w:tc>
          <w:tcPr>
            <w:tcW w:w="6424" w:type="dxa"/>
            <w:tcBorders>
              <w:top w:val="single" w:sz="4" w:space="0" w:color="auto"/>
              <w:left w:val="single" w:sz="4" w:space="0" w:color="auto"/>
              <w:right w:val="single" w:sz="4" w:space="0" w:color="auto"/>
            </w:tcBorders>
            <w:shd w:val="clear" w:color="auto" w:fill="FFFFFF"/>
            <w:vAlign w:val="bottom"/>
          </w:tcPr>
          <w:p w14:paraId="38A12C2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A62176" w14:paraId="6DFA3375"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622803F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պրոպարգիտ</w:t>
            </w:r>
          </w:p>
        </w:tc>
        <w:tc>
          <w:tcPr>
            <w:tcW w:w="6424" w:type="dxa"/>
            <w:tcBorders>
              <w:top w:val="single" w:sz="4" w:space="0" w:color="auto"/>
              <w:left w:val="single" w:sz="4" w:space="0" w:color="auto"/>
              <w:right w:val="single" w:sz="4" w:space="0" w:color="auto"/>
            </w:tcBorders>
            <w:shd w:val="clear" w:color="auto" w:fill="FFFFFF"/>
            <w:vAlign w:val="bottom"/>
          </w:tcPr>
          <w:p w14:paraId="342E442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042FA4" w14:paraId="52C6D5A0" w14:textId="77777777" w:rsidTr="00F84C30">
        <w:trPr>
          <w:jc w:val="center"/>
        </w:trPr>
        <w:tc>
          <w:tcPr>
            <w:tcW w:w="4145" w:type="dxa"/>
            <w:gridSpan w:val="2"/>
            <w:tcBorders>
              <w:top w:val="single" w:sz="4" w:space="0" w:color="auto"/>
              <w:left w:val="single" w:sz="4" w:space="0" w:color="auto"/>
              <w:bottom w:val="single" w:sz="4" w:space="0" w:color="auto"/>
            </w:tcBorders>
            <w:shd w:val="clear" w:color="auto" w:fill="FFFFFF"/>
          </w:tcPr>
          <w:p w14:paraId="329509C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պրոպաքլոր</w:t>
            </w:r>
          </w:p>
        </w:tc>
        <w:tc>
          <w:tcPr>
            <w:tcW w:w="6424" w:type="dxa"/>
            <w:tcBorders>
              <w:top w:val="single" w:sz="4" w:space="0" w:color="auto"/>
              <w:left w:val="single" w:sz="4" w:space="0" w:color="auto"/>
              <w:bottom w:val="single" w:sz="4" w:space="0" w:color="auto"/>
              <w:right w:val="single" w:sz="4" w:space="0" w:color="auto"/>
            </w:tcBorders>
            <w:shd w:val="clear" w:color="auto" w:fill="FFFFFF"/>
            <w:vAlign w:val="bottom"/>
          </w:tcPr>
          <w:p w14:paraId="1AA54EA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հացահատիկաոլոռայիններ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 եգիպտացորեն</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735BC5F6"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0FE321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պրոպիկոնազոլ</w:t>
            </w:r>
          </w:p>
        </w:tc>
        <w:tc>
          <w:tcPr>
            <w:tcW w:w="6424" w:type="dxa"/>
            <w:tcBorders>
              <w:top w:val="single" w:sz="4" w:space="0" w:color="auto"/>
              <w:left w:val="single" w:sz="4" w:space="0" w:color="auto"/>
              <w:right w:val="single" w:sz="4" w:space="0" w:color="auto"/>
            </w:tcBorders>
            <w:shd w:val="clear" w:color="auto" w:fill="FFFFFF"/>
            <w:vAlign w:val="bottom"/>
          </w:tcPr>
          <w:p w14:paraId="22D57E5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2DACF57B" w14:textId="77777777" w:rsidTr="00F84C30">
        <w:trPr>
          <w:jc w:val="center"/>
        </w:trPr>
        <w:tc>
          <w:tcPr>
            <w:tcW w:w="10569" w:type="dxa"/>
            <w:gridSpan w:val="3"/>
            <w:tcBorders>
              <w:left w:val="single" w:sz="4" w:space="0" w:color="auto"/>
              <w:right w:val="single" w:sz="4" w:space="0" w:color="auto"/>
            </w:tcBorders>
            <w:shd w:val="clear" w:color="auto" w:fill="FFFFFF"/>
          </w:tcPr>
          <w:p w14:paraId="22C654B9"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042FA4" w14:paraId="3DE7B3FF" w14:textId="77777777" w:rsidTr="00F84C30">
        <w:trPr>
          <w:jc w:val="center"/>
        </w:trPr>
        <w:tc>
          <w:tcPr>
            <w:tcW w:w="4145" w:type="dxa"/>
            <w:gridSpan w:val="2"/>
            <w:tcBorders>
              <w:top w:val="single" w:sz="4" w:space="0" w:color="auto"/>
              <w:left w:val="single" w:sz="4" w:space="0" w:color="auto"/>
            </w:tcBorders>
            <w:shd w:val="clear" w:color="auto" w:fill="FFFFFF"/>
          </w:tcPr>
          <w:p w14:paraId="5F5232F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պրոսուլֆուրոն</w:t>
            </w:r>
          </w:p>
        </w:tc>
        <w:tc>
          <w:tcPr>
            <w:tcW w:w="6424" w:type="dxa"/>
            <w:tcBorders>
              <w:top w:val="single" w:sz="4" w:space="0" w:color="auto"/>
              <w:left w:val="single" w:sz="4" w:space="0" w:color="auto"/>
              <w:right w:val="single" w:sz="4" w:space="0" w:color="auto"/>
            </w:tcBorders>
            <w:shd w:val="clear" w:color="auto" w:fill="FFFFFF"/>
            <w:vAlign w:val="bottom"/>
          </w:tcPr>
          <w:p w14:paraId="6F7A324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հացաբույսերի հատիկը, կորեկ</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042FA4" w14:paraId="695FC35E"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7CF10E2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պրոտիոկոնազոլ (ըստ պրոտիոկոնազոլ-դեստիոյի), պրոտիոկոնազոլ-դեստիո (հիմնական մետաբոլիտը՝ պրոտիոկոնազոլի ազդող նյութ) </w:t>
            </w:r>
          </w:p>
        </w:tc>
        <w:tc>
          <w:tcPr>
            <w:tcW w:w="6424" w:type="dxa"/>
            <w:tcBorders>
              <w:top w:val="single" w:sz="4" w:space="0" w:color="auto"/>
              <w:left w:val="single" w:sz="4" w:space="0" w:color="auto"/>
              <w:right w:val="single" w:sz="4" w:space="0" w:color="auto"/>
            </w:tcBorders>
            <w:shd w:val="clear" w:color="auto" w:fill="FFFFFF"/>
          </w:tcPr>
          <w:p w14:paraId="46BA050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 (սերմերը, յուղը)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042FA4" w14:paraId="647F1153"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19D6E795"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042FA4" w14:paraId="7C2A83D5" w14:textId="77777777" w:rsidTr="00F84C30">
        <w:trPr>
          <w:jc w:val="center"/>
        </w:trPr>
        <w:tc>
          <w:tcPr>
            <w:tcW w:w="4145" w:type="dxa"/>
            <w:gridSpan w:val="2"/>
            <w:tcBorders>
              <w:top w:val="single" w:sz="4" w:space="0" w:color="auto"/>
              <w:left w:val="single" w:sz="4" w:space="0" w:color="auto"/>
            </w:tcBorders>
            <w:shd w:val="clear" w:color="auto" w:fill="FFFFFF"/>
          </w:tcPr>
          <w:p w14:paraId="79C880F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պրոֆենֆոս</w:t>
            </w:r>
          </w:p>
        </w:tc>
        <w:tc>
          <w:tcPr>
            <w:tcW w:w="6424" w:type="dxa"/>
            <w:tcBorders>
              <w:top w:val="single" w:sz="4" w:space="0" w:color="auto"/>
              <w:left w:val="single" w:sz="4" w:space="0" w:color="auto"/>
              <w:right w:val="single" w:sz="4" w:space="0" w:color="auto"/>
            </w:tcBorders>
            <w:shd w:val="clear" w:color="auto" w:fill="FFFFFF"/>
            <w:vAlign w:val="bottom"/>
          </w:tcPr>
          <w:p w14:paraId="1C080EB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հացահատիկաոլոռայիններ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 եգիպտացորեն</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526B78A7"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610896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պրոքլորազ</w:t>
            </w:r>
          </w:p>
        </w:tc>
        <w:tc>
          <w:tcPr>
            <w:tcW w:w="6424" w:type="dxa"/>
            <w:tcBorders>
              <w:top w:val="single" w:sz="4" w:space="0" w:color="auto"/>
              <w:left w:val="single" w:sz="4" w:space="0" w:color="auto"/>
              <w:right w:val="single" w:sz="4" w:space="0" w:color="auto"/>
            </w:tcBorders>
            <w:shd w:val="clear" w:color="auto" w:fill="FFFFFF"/>
            <w:vAlign w:val="bottom"/>
          </w:tcPr>
          <w:p w14:paraId="4373F42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7A6BBC2B"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00086B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ռիմսուլֆուրոն</w:t>
            </w:r>
          </w:p>
        </w:tc>
        <w:tc>
          <w:tcPr>
            <w:tcW w:w="6424" w:type="dxa"/>
            <w:tcBorders>
              <w:top w:val="single" w:sz="4" w:space="0" w:color="auto"/>
              <w:left w:val="single" w:sz="4" w:space="0" w:color="auto"/>
              <w:right w:val="single" w:sz="4" w:space="0" w:color="auto"/>
            </w:tcBorders>
            <w:shd w:val="clear" w:color="auto" w:fill="FFFFFF"/>
            <w:vAlign w:val="bottom"/>
          </w:tcPr>
          <w:p w14:paraId="2F3E0C5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A62176" w14:paraId="1F2E8135"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21EBA7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սետօքսիդիմ</w:t>
            </w:r>
          </w:p>
        </w:tc>
        <w:tc>
          <w:tcPr>
            <w:tcW w:w="6424" w:type="dxa"/>
            <w:tcBorders>
              <w:top w:val="single" w:sz="4" w:space="0" w:color="auto"/>
              <w:left w:val="single" w:sz="4" w:space="0" w:color="auto"/>
              <w:right w:val="single" w:sz="4" w:space="0" w:color="auto"/>
            </w:tcBorders>
            <w:shd w:val="clear" w:color="auto" w:fill="FFFFFF"/>
            <w:vAlign w:val="bottom"/>
          </w:tcPr>
          <w:p w14:paraId="3FE3BF4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22EA914B" w14:textId="77777777" w:rsidTr="00F84C30">
        <w:trPr>
          <w:jc w:val="center"/>
        </w:trPr>
        <w:tc>
          <w:tcPr>
            <w:tcW w:w="4145" w:type="dxa"/>
            <w:gridSpan w:val="2"/>
            <w:tcBorders>
              <w:top w:val="single" w:sz="4" w:space="0" w:color="auto"/>
              <w:left w:val="single" w:sz="4" w:space="0" w:color="auto"/>
            </w:tcBorders>
            <w:shd w:val="clear" w:color="auto" w:fill="FFFFFF"/>
          </w:tcPr>
          <w:p w14:paraId="561F836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սիմազին</w:t>
            </w:r>
          </w:p>
        </w:tc>
        <w:tc>
          <w:tcPr>
            <w:tcW w:w="6424" w:type="dxa"/>
            <w:tcBorders>
              <w:top w:val="single" w:sz="4" w:space="0" w:color="auto"/>
              <w:left w:val="single" w:sz="4" w:space="0" w:color="auto"/>
              <w:right w:val="single" w:sz="4" w:space="0" w:color="auto"/>
            </w:tcBorders>
            <w:shd w:val="clear" w:color="auto" w:fill="FFFFFF"/>
            <w:vAlign w:val="bottom"/>
          </w:tcPr>
          <w:p w14:paraId="11FFF1C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1CB02312"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BD4C0B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սպիրօքսամին</w:t>
            </w:r>
          </w:p>
        </w:tc>
        <w:tc>
          <w:tcPr>
            <w:tcW w:w="6424" w:type="dxa"/>
            <w:tcBorders>
              <w:top w:val="single" w:sz="4" w:space="0" w:color="auto"/>
              <w:left w:val="single" w:sz="4" w:space="0" w:color="auto"/>
              <w:right w:val="single" w:sz="4" w:space="0" w:color="auto"/>
            </w:tcBorders>
            <w:shd w:val="clear" w:color="auto" w:fill="FFFFFF"/>
            <w:vAlign w:val="bottom"/>
          </w:tcPr>
          <w:p w14:paraId="4BF1F77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14:paraId="044FE296" w14:textId="77777777" w:rsidTr="00F84C30">
        <w:trPr>
          <w:jc w:val="center"/>
        </w:trPr>
        <w:tc>
          <w:tcPr>
            <w:tcW w:w="4145" w:type="dxa"/>
            <w:gridSpan w:val="2"/>
            <w:tcBorders>
              <w:top w:val="single" w:sz="4" w:space="0" w:color="auto"/>
              <w:left w:val="single" w:sz="4" w:space="0" w:color="auto"/>
              <w:bottom w:val="single" w:sz="4" w:space="0" w:color="auto"/>
            </w:tcBorders>
            <w:shd w:val="clear" w:color="auto" w:fill="FFFFFF"/>
          </w:tcPr>
          <w:p w14:paraId="2C3E26E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սուլֆանիլային թթվի մոնոէթանոլամինային աղ</w:t>
            </w:r>
          </w:p>
        </w:tc>
        <w:tc>
          <w:tcPr>
            <w:tcW w:w="6424" w:type="dxa"/>
            <w:tcBorders>
              <w:top w:val="single" w:sz="4" w:space="0" w:color="auto"/>
              <w:left w:val="single" w:sz="4" w:space="0" w:color="auto"/>
              <w:bottom w:val="single" w:sz="4" w:space="0" w:color="auto"/>
              <w:right w:val="single" w:sz="4" w:space="0" w:color="auto"/>
            </w:tcBorders>
            <w:shd w:val="clear" w:color="auto" w:fill="FFFFFF"/>
          </w:tcPr>
          <w:p w14:paraId="6767630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w:t>
            </w:r>
          </w:p>
        </w:tc>
      </w:tr>
      <w:tr w:rsidR="00A62176" w:rsidRPr="00042FA4" w14:paraId="019E415D" w14:textId="77777777" w:rsidTr="00F84C30">
        <w:trPr>
          <w:jc w:val="center"/>
        </w:trPr>
        <w:tc>
          <w:tcPr>
            <w:tcW w:w="4145" w:type="dxa"/>
            <w:gridSpan w:val="2"/>
            <w:tcBorders>
              <w:top w:val="single" w:sz="4" w:space="0" w:color="auto"/>
              <w:left w:val="single" w:sz="4" w:space="0" w:color="auto"/>
            </w:tcBorders>
            <w:shd w:val="clear" w:color="auto" w:fill="FFFFFF"/>
          </w:tcPr>
          <w:p w14:paraId="07B4477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տայ-ֆլյուվալինատ</w:t>
            </w:r>
          </w:p>
        </w:tc>
        <w:tc>
          <w:tcPr>
            <w:tcW w:w="6424" w:type="dxa"/>
            <w:tcBorders>
              <w:top w:val="single" w:sz="4" w:space="0" w:color="auto"/>
              <w:left w:val="single" w:sz="4" w:space="0" w:color="auto"/>
              <w:right w:val="single" w:sz="4" w:space="0" w:color="auto"/>
            </w:tcBorders>
            <w:shd w:val="clear" w:color="auto" w:fill="FFFFFF"/>
            <w:vAlign w:val="bottom"/>
          </w:tcPr>
          <w:p w14:paraId="2A25A7A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042FA4" w14:paraId="0011F497"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2F3E3207"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042FA4" w14:paraId="63BA6E2D" w14:textId="77777777" w:rsidTr="00F84C30">
        <w:trPr>
          <w:jc w:val="center"/>
        </w:trPr>
        <w:tc>
          <w:tcPr>
            <w:tcW w:w="4145" w:type="dxa"/>
            <w:gridSpan w:val="2"/>
            <w:tcBorders>
              <w:top w:val="single" w:sz="4" w:space="0" w:color="auto"/>
              <w:left w:val="single" w:sz="4" w:space="0" w:color="auto"/>
            </w:tcBorders>
            <w:shd w:val="clear" w:color="auto" w:fill="FFFFFF"/>
          </w:tcPr>
          <w:p w14:paraId="4BE0ECC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տեբուկոնազոլ</w:t>
            </w:r>
          </w:p>
        </w:tc>
        <w:tc>
          <w:tcPr>
            <w:tcW w:w="6424" w:type="dxa"/>
            <w:tcBorders>
              <w:top w:val="single" w:sz="4" w:space="0" w:color="auto"/>
              <w:left w:val="single" w:sz="4" w:space="0" w:color="auto"/>
              <w:right w:val="single" w:sz="4" w:space="0" w:color="auto"/>
            </w:tcBorders>
            <w:shd w:val="clear" w:color="auto" w:fill="FFFFFF"/>
            <w:vAlign w:val="bottom"/>
          </w:tcPr>
          <w:p w14:paraId="0EE78A8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կորեկ,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եգիպտացորեն (հատիկը),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2,0</w:t>
            </w:r>
          </w:p>
        </w:tc>
      </w:tr>
      <w:tr w:rsidR="00A62176" w:rsidRPr="00042FA4" w14:paraId="6129C1A0"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0221AE56"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5AEA157B"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9F613A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տեպրալօքսիդիմ</w:t>
            </w:r>
          </w:p>
        </w:tc>
        <w:tc>
          <w:tcPr>
            <w:tcW w:w="6424" w:type="dxa"/>
            <w:tcBorders>
              <w:top w:val="single" w:sz="4" w:space="0" w:color="auto"/>
              <w:left w:val="single" w:sz="4" w:space="0" w:color="auto"/>
              <w:right w:val="single" w:sz="4" w:space="0" w:color="auto"/>
            </w:tcBorders>
            <w:shd w:val="clear" w:color="auto" w:fill="FFFFFF"/>
            <w:vAlign w:val="bottom"/>
          </w:tcPr>
          <w:p w14:paraId="105D008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5,0</w:t>
            </w:r>
          </w:p>
        </w:tc>
      </w:tr>
      <w:tr w:rsidR="00A62176" w:rsidRPr="00A62176" w14:paraId="65B8B5A2"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6146F2B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տերբուտիլազին</w:t>
            </w:r>
          </w:p>
        </w:tc>
        <w:tc>
          <w:tcPr>
            <w:tcW w:w="6424" w:type="dxa"/>
            <w:tcBorders>
              <w:top w:val="single" w:sz="4" w:space="0" w:color="auto"/>
              <w:left w:val="single" w:sz="4" w:space="0" w:color="auto"/>
              <w:right w:val="single" w:sz="4" w:space="0" w:color="auto"/>
            </w:tcBorders>
            <w:shd w:val="clear" w:color="auto" w:fill="FFFFFF"/>
            <w:vAlign w:val="bottom"/>
          </w:tcPr>
          <w:p w14:paraId="79DB1B7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07B6B3B5"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7A1D042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տերբուտրին</w:t>
            </w:r>
          </w:p>
        </w:tc>
        <w:tc>
          <w:tcPr>
            <w:tcW w:w="6424" w:type="dxa"/>
            <w:tcBorders>
              <w:top w:val="single" w:sz="4" w:space="0" w:color="auto"/>
              <w:left w:val="single" w:sz="4" w:space="0" w:color="auto"/>
              <w:right w:val="single" w:sz="4" w:space="0" w:color="auto"/>
            </w:tcBorders>
            <w:shd w:val="clear" w:color="auto" w:fill="FFFFFF"/>
            <w:vAlign w:val="bottom"/>
          </w:tcPr>
          <w:p w14:paraId="4635597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157DBB3D"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718C91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տերբուֆոս</w:t>
            </w:r>
          </w:p>
        </w:tc>
        <w:tc>
          <w:tcPr>
            <w:tcW w:w="6424" w:type="dxa"/>
            <w:tcBorders>
              <w:top w:val="single" w:sz="4" w:space="0" w:color="auto"/>
              <w:left w:val="single" w:sz="4" w:space="0" w:color="auto"/>
              <w:right w:val="single" w:sz="4" w:space="0" w:color="auto"/>
            </w:tcBorders>
            <w:shd w:val="clear" w:color="auto" w:fill="FFFFFF"/>
            <w:vAlign w:val="bottom"/>
          </w:tcPr>
          <w:p w14:paraId="5CE698B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3B41780D"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384D85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տետրակոնազոլ</w:t>
            </w:r>
          </w:p>
        </w:tc>
        <w:tc>
          <w:tcPr>
            <w:tcW w:w="6424" w:type="dxa"/>
            <w:tcBorders>
              <w:top w:val="single" w:sz="4" w:space="0" w:color="auto"/>
              <w:left w:val="single" w:sz="4" w:space="0" w:color="auto"/>
              <w:right w:val="single" w:sz="4" w:space="0" w:color="auto"/>
            </w:tcBorders>
            <w:shd w:val="clear" w:color="auto" w:fill="FFFFFF"/>
            <w:vAlign w:val="bottom"/>
          </w:tcPr>
          <w:p w14:paraId="6A6B8E5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14:paraId="15373BD4" w14:textId="77777777" w:rsidTr="00F84C30">
        <w:trPr>
          <w:jc w:val="center"/>
        </w:trPr>
        <w:tc>
          <w:tcPr>
            <w:tcW w:w="4145" w:type="dxa"/>
            <w:gridSpan w:val="2"/>
            <w:tcBorders>
              <w:top w:val="single" w:sz="4" w:space="0" w:color="auto"/>
              <w:left w:val="single" w:sz="4" w:space="0" w:color="auto"/>
            </w:tcBorders>
            <w:shd w:val="clear" w:color="auto" w:fill="FFFFFF"/>
          </w:tcPr>
          <w:p w14:paraId="59A764A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տեֆլուտրին</w:t>
            </w:r>
          </w:p>
        </w:tc>
        <w:tc>
          <w:tcPr>
            <w:tcW w:w="6424" w:type="dxa"/>
            <w:tcBorders>
              <w:top w:val="single" w:sz="4" w:space="0" w:color="auto"/>
              <w:left w:val="single" w:sz="4" w:space="0" w:color="auto"/>
              <w:right w:val="single" w:sz="4" w:space="0" w:color="auto"/>
            </w:tcBorders>
            <w:shd w:val="clear" w:color="auto" w:fill="FFFFFF"/>
            <w:vAlign w:val="bottom"/>
          </w:tcPr>
          <w:p w14:paraId="05CC99D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042FA4" w14:paraId="7D741139" w14:textId="77777777" w:rsidTr="00F84C30">
        <w:trPr>
          <w:jc w:val="center"/>
        </w:trPr>
        <w:tc>
          <w:tcPr>
            <w:tcW w:w="4145" w:type="dxa"/>
            <w:gridSpan w:val="2"/>
            <w:tcBorders>
              <w:top w:val="single" w:sz="4" w:space="0" w:color="auto"/>
              <w:left w:val="single" w:sz="4" w:space="0" w:color="auto"/>
            </w:tcBorders>
            <w:shd w:val="clear" w:color="auto" w:fill="FFFFFF"/>
          </w:tcPr>
          <w:p w14:paraId="02FF029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թիաբենդազոլ</w:t>
            </w:r>
          </w:p>
        </w:tc>
        <w:tc>
          <w:tcPr>
            <w:tcW w:w="6424" w:type="dxa"/>
            <w:tcBorders>
              <w:top w:val="single" w:sz="4" w:space="0" w:color="auto"/>
              <w:left w:val="single" w:sz="4" w:space="0" w:color="auto"/>
              <w:right w:val="single" w:sz="4" w:space="0" w:color="auto"/>
            </w:tcBorders>
            <w:shd w:val="clear" w:color="auto" w:fill="FFFFFF"/>
            <w:vAlign w:val="bottom"/>
          </w:tcPr>
          <w:p w14:paraId="0C142FA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 կորեկ, բրինձ, ոլոռ,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14:paraId="3C4163E7"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68C5B17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տիակլոպրիդ</w:t>
            </w:r>
          </w:p>
        </w:tc>
        <w:tc>
          <w:tcPr>
            <w:tcW w:w="6424" w:type="dxa"/>
            <w:tcBorders>
              <w:top w:val="single" w:sz="4" w:space="0" w:color="auto"/>
              <w:left w:val="single" w:sz="4" w:space="0" w:color="auto"/>
              <w:right w:val="single" w:sz="4" w:space="0" w:color="auto"/>
            </w:tcBorders>
            <w:shd w:val="clear" w:color="auto" w:fill="FFFFFF"/>
            <w:vAlign w:val="bottom"/>
          </w:tcPr>
          <w:p w14:paraId="0335A68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A62176" w14:paraId="77918764"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33A261DF"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042FA4" w14:paraId="0C3443DE" w14:textId="77777777" w:rsidTr="00F84C30">
        <w:trPr>
          <w:jc w:val="center"/>
        </w:trPr>
        <w:tc>
          <w:tcPr>
            <w:tcW w:w="4145" w:type="dxa"/>
            <w:gridSpan w:val="2"/>
            <w:tcBorders>
              <w:top w:val="single" w:sz="4" w:space="0" w:color="auto"/>
              <w:left w:val="single" w:sz="4" w:space="0" w:color="auto"/>
            </w:tcBorders>
            <w:shd w:val="clear" w:color="auto" w:fill="FFFFFF"/>
          </w:tcPr>
          <w:p w14:paraId="2504104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տիամետօքսամ</w:t>
            </w:r>
          </w:p>
        </w:tc>
        <w:tc>
          <w:tcPr>
            <w:tcW w:w="6424" w:type="dxa"/>
            <w:tcBorders>
              <w:top w:val="single" w:sz="4" w:space="0" w:color="auto"/>
              <w:left w:val="single" w:sz="4" w:space="0" w:color="auto"/>
              <w:right w:val="single" w:sz="4" w:space="0" w:color="auto"/>
            </w:tcBorders>
            <w:shd w:val="clear" w:color="auto" w:fill="FFFFFF"/>
            <w:vAlign w:val="bottom"/>
          </w:tcPr>
          <w:p w14:paraId="27F20EF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մանանեխ, կանճրակ (սերմերը), ոլոռ,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042FA4" w14:paraId="74289AE6"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4C1C48FB"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7BC4AB6F"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54CB61F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տիոֆանատմեթիլ</w:t>
            </w:r>
          </w:p>
        </w:tc>
        <w:tc>
          <w:tcPr>
            <w:tcW w:w="6424" w:type="dxa"/>
            <w:tcBorders>
              <w:top w:val="single" w:sz="4" w:space="0" w:color="auto"/>
              <w:left w:val="single" w:sz="4" w:space="0" w:color="auto"/>
              <w:right w:val="single" w:sz="4" w:space="0" w:color="auto"/>
            </w:tcBorders>
            <w:shd w:val="clear" w:color="auto" w:fill="FFFFFF"/>
            <w:vAlign w:val="bottom"/>
          </w:tcPr>
          <w:p w14:paraId="197A16A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w:t>
            </w:r>
          </w:p>
        </w:tc>
      </w:tr>
      <w:tr w:rsidR="00A62176" w:rsidRPr="00A62176" w14:paraId="004BDE95" w14:textId="77777777" w:rsidTr="00F84C30">
        <w:trPr>
          <w:jc w:val="center"/>
        </w:trPr>
        <w:tc>
          <w:tcPr>
            <w:tcW w:w="4145" w:type="dxa"/>
            <w:gridSpan w:val="2"/>
            <w:tcBorders>
              <w:top w:val="single" w:sz="4" w:space="0" w:color="auto"/>
              <w:left w:val="single" w:sz="4" w:space="0" w:color="auto"/>
            </w:tcBorders>
            <w:shd w:val="clear" w:color="auto" w:fill="FFFFFF"/>
          </w:tcPr>
          <w:p w14:paraId="42F1B13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տիրամ</w:t>
            </w:r>
          </w:p>
        </w:tc>
        <w:tc>
          <w:tcPr>
            <w:tcW w:w="6424" w:type="dxa"/>
            <w:tcBorders>
              <w:top w:val="single" w:sz="4" w:space="0" w:color="auto"/>
              <w:left w:val="single" w:sz="4" w:space="0" w:color="auto"/>
              <w:right w:val="single" w:sz="4" w:space="0" w:color="auto"/>
            </w:tcBorders>
            <w:shd w:val="clear" w:color="auto" w:fill="FFFFFF"/>
            <w:vAlign w:val="bottom"/>
          </w:tcPr>
          <w:p w14:paraId="4D2785F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ամբողջ սննդամթերքը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042FA4" w14:paraId="11992F24" w14:textId="77777777" w:rsidTr="00F84C30">
        <w:trPr>
          <w:jc w:val="center"/>
        </w:trPr>
        <w:tc>
          <w:tcPr>
            <w:tcW w:w="4145" w:type="dxa"/>
            <w:gridSpan w:val="2"/>
            <w:tcBorders>
              <w:top w:val="single" w:sz="4" w:space="0" w:color="auto"/>
              <w:left w:val="single" w:sz="4" w:space="0" w:color="auto"/>
            </w:tcBorders>
            <w:shd w:val="clear" w:color="auto" w:fill="FFFFFF"/>
          </w:tcPr>
          <w:p w14:paraId="79A698E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տիֆենսուլֆուրոն-մեթիլ</w:t>
            </w:r>
          </w:p>
        </w:tc>
        <w:tc>
          <w:tcPr>
            <w:tcW w:w="6424" w:type="dxa"/>
            <w:tcBorders>
              <w:top w:val="single" w:sz="4" w:space="0" w:color="auto"/>
              <w:left w:val="single" w:sz="4" w:space="0" w:color="auto"/>
              <w:right w:val="single" w:sz="4" w:space="0" w:color="auto"/>
            </w:tcBorders>
            <w:shd w:val="clear" w:color="auto" w:fill="FFFFFF"/>
            <w:vAlign w:val="bottom"/>
          </w:tcPr>
          <w:p w14:paraId="074588A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 եգիպտացորեն (հատիկը),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14:paraId="297E8642"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CB226D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տրալկօքսիդիմ</w:t>
            </w:r>
          </w:p>
        </w:tc>
        <w:tc>
          <w:tcPr>
            <w:tcW w:w="6424" w:type="dxa"/>
            <w:tcBorders>
              <w:top w:val="single" w:sz="4" w:space="0" w:color="auto"/>
              <w:left w:val="single" w:sz="4" w:space="0" w:color="auto"/>
              <w:right w:val="single" w:sz="4" w:space="0" w:color="auto"/>
            </w:tcBorders>
            <w:shd w:val="clear" w:color="auto" w:fill="FFFFFF"/>
            <w:vAlign w:val="bottom"/>
          </w:tcPr>
          <w:p w14:paraId="1988A06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14:paraId="3DA4185C" w14:textId="77777777" w:rsidTr="00F84C30">
        <w:trPr>
          <w:jc w:val="center"/>
        </w:trPr>
        <w:tc>
          <w:tcPr>
            <w:tcW w:w="4145" w:type="dxa"/>
            <w:gridSpan w:val="2"/>
            <w:tcBorders>
              <w:top w:val="single" w:sz="4" w:space="0" w:color="auto"/>
              <w:left w:val="single" w:sz="4" w:space="0" w:color="auto"/>
            </w:tcBorders>
            <w:shd w:val="clear" w:color="auto" w:fill="FFFFFF"/>
          </w:tcPr>
          <w:p w14:paraId="75F1489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տրիադիմենոլ</w:t>
            </w:r>
          </w:p>
        </w:tc>
        <w:tc>
          <w:tcPr>
            <w:tcW w:w="6424" w:type="dxa"/>
            <w:tcBorders>
              <w:top w:val="single" w:sz="4" w:space="0" w:color="auto"/>
              <w:left w:val="single" w:sz="4" w:space="0" w:color="auto"/>
              <w:right w:val="single" w:sz="4" w:space="0" w:color="auto"/>
            </w:tcBorders>
            <w:shd w:val="clear" w:color="auto" w:fill="FFFFFF"/>
            <w:vAlign w:val="bottom"/>
          </w:tcPr>
          <w:p w14:paraId="447AFF6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կորեկ</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46596B77"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5B475F6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տրիադիմեֆոն</w:t>
            </w:r>
          </w:p>
        </w:tc>
        <w:tc>
          <w:tcPr>
            <w:tcW w:w="6424" w:type="dxa"/>
            <w:tcBorders>
              <w:top w:val="single" w:sz="4" w:space="0" w:color="auto"/>
              <w:left w:val="single" w:sz="4" w:space="0" w:color="auto"/>
              <w:right w:val="single" w:sz="4" w:space="0" w:color="auto"/>
            </w:tcBorders>
            <w:shd w:val="clear" w:color="auto" w:fill="FFFFFF"/>
            <w:vAlign w:val="bottom"/>
          </w:tcPr>
          <w:p w14:paraId="5C2303E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A62176" w14:paraId="5DF30609" w14:textId="77777777" w:rsidTr="00F84C30">
        <w:trPr>
          <w:jc w:val="center"/>
        </w:trPr>
        <w:tc>
          <w:tcPr>
            <w:tcW w:w="4145" w:type="dxa"/>
            <w:gridSpan w:val="2"/>
            <w:tcBorders>
              <w:top w:val="single" w:sz="4" w:space="0" w:color="auto"/>
              <w:left w:val="single" w:sz="4" w:space="0" w:color="auto"/>
            </w:tcBorders>
            <w:shd w:val="clear" w:color="auto" w:fill="FFFFFF"/>
          </w:tcPr>
          <w:p w14:paraId="6F7C970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տրիալլատ</w:t>
            </w:r>
          </w:p>
        </w:tc>
        <w:tc>
          <w:tcPr>
            <w:tcW w:w="6424" w:type="dxa"/>
            <w:tcBorders>
              <w:top w:val="single" w:sz="4" w:space="0" w:color="auto"/>
              <w:left w:val="single" w:sz="4" w:space="0" w:color="auto"/>
              <w:right w:val="single" w:sz="4" w:space="0" w:color="auto"/>
            </w:tcBorders>
            <w:shd w:val="clear" w:color="auto" w:fill="FFFFFF"/>
            <w:vAlign w:val="bottom"/>
          </w:tcPr>
          <w:p w14:paraId="19BC0AB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հացահատիկաոլոռայիններ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24C4B0D9"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4F3B6A0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տրիասուլֆուրոն</w:t>
            </w:r>
          </w:p>
        </w:tc>
        <w:tc>
          <w:tcPr>
            <w:tcW w:w="6424" w:type="dxa"/>
            <w:tcBorders>
              <w:top w:val="single" w:sz="4" w:space="0" w:color="auto"/>
              <w:left w:val="single" w:sz="4" w:space="0" w:color="auto"/>
              <w:right w:val="single" w:sz="4" w:space="0" w:color="auto"/>
            </w:tcBorders>
            <w:shd w:val="clear" w:color="auto" w:fill="FFFFFF"/>
            <w:vAlign w:val="bottom"/>
          </w:tcPr>
          <w:p w14:paraId="355F517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173685CC" w14:textId="77777777" w:rsidTr="00F84C30">
        <w:trPr>
          <w:jc w:val="center"/>
        </w:trPr>
        <w:tc>
          <w:tcPr>
            <w:tcW w:w="4145" w:type="dxa"/>
            <w:gridSpan w:val="2"/>
            <w:tcBorders>
              <w:top w:val="single" w:sz="4" w:space="0" w:color="auto"/>
              <w:left w:val="single" w:sz="4" w:space="0" w:color="auto"/>
            </w:tcBorders>
            <w:shd w:val="clear" w:color="auto" w:fill="FFFFFF"/>
          </w:tcPr>
          <w:p w14:paraId="28C1494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տրիբենուրոնմեթիլ</w:t>
            </w:r>
          </w:p>
        </w:tc>
        <w:tc>
          <w:tcPr>
            <w:tcW w:w="6424" w:type="dxa"/>
            <w:tcBorders>
              <w:top w:val="single" w:sz="4" w:space="0" w:color="auto"/>
              <w:left w:val="single" w:sz="4" w:space="0" w:color="auto"/>
              <w:right w:val="single" w:sz="4" w:space="0" w:color="auto"/>
            </w:tcBorders>
            <w:shd w:val="clear" w:color="auto" w:fill="FFFFFF"/>
            <w:vAlign w:val="bottom"/>
          </w:tcPr>
          <w:p w14:paraId="1A24F77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A62176" w14:paraId="563D48F9"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21B7965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տրիմորֆամիդ</w:t>
            </w:r>
          </w:p>
        </w:tc>
        <w:tc>
          <w:tcPr>
            <w:tcW w:w="6424" w:type="dxa"/>
            <w:tcBorders>
              <w:top w:val="single" w:sz="4" w:space="0" w:color="auto"/>
              <w:left w:val="single" w:sz="4" w:space="0" w:color="auto"/>
              <w:right w:val="single" w:sz="4" w:space="0" w:color="auto"/>
            </w:tcBorders>
            <w:shd w:val="clear" w:color="auto" w:fill="FFFFFF"/>
            <w:vAlign w:val="bottom"/>
          </w:tcPr>
          <w:p w14:paraId="1B102A8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14:paraId="7DA9BD26"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8256BE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տրինեքսոպակ-էթիլ</w:t>
            </w:r>
          </w:p>
        </w:tc>
        <w:tc>
          <w:tcPr>
            <w:tcW w:w="6424" w:type="dxa"/>
            <w:tcBorders>
              <w:top w:val="single" w:sz="4" w:space="0" w:color="auto"/>
              <w:left w:val="single" w:sz="4" w:space="0" w:color="auto"/>
              <w:right w:val="single" w:sz="4" w:space="0" w:color="auto"/>
            </w:tcBorders>
            <w:shd w:val="clear" w:color="auto" w:fill="FFFFFF"/>
            <w:vAlign w:val="bottom"/>
          </w:tcPr>
          <w:p w14:paraId="1EAA130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042FA4" w14:paraId="44A4172F" w14:textId="77777777" w:rsidTr="00F84C30">
        <w:trPr>
          <w:jc w:val="center"/>
        </w:trPr>
        <w:tc>
          <w:tcPr>
            <w:tcW w:w="4145" w:type="dxa"/>
            <w:gridSpan w:val="2"/>
            <w:tcBorders>
              <w:top w:val="single" w:sz="4" w:space="0" w:color="auto"/>
              <w:left w:val="single" w:sz="4" w:space="0" w:color="auto"/>
            </w:tcBorders>
            <w:shd w:val="clear" w:color="auto" w:fill="FFFFFF"/>
          </w:tcPr>
          <w:p w14:paraId="73CA5C6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տրիտիկոնազոլ</w:t>
            </w:r>
          </w:p>
        </w:tc>
        <w:tc>
          <w:tcPr>
            <w:tcW w:w="6424" w:type="dxa"/>
            <w:tcBorders>
              <w:top w:val="single" w:sz="4" w:space="0" w:color="auto"/>
              <w:left w:val="single" w:sz="4" w:space="0" w:color="auto"/>
              <w:right w:val="single" w:sz="4" w:space="0" w:color="auto"/>
            </w:tcBorders>
            <w:shd w:val="clear" w:color="auto" w:fill="FFFFFF"/>
            <w:vAlign w:val="bottom"/>
          </w:tcPr>
          <w:p w14:paraId="3548CB1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կորեկ,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0,04</w:t>
            </w:r>
          </w:p>
        </w:tc>
      </w:tr>
      <w:tr w:rsidR="00A62176" w:rsidRPr="00A62176" w14:paraId="7808A404"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661A3A2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տրիտոսուլֆուրոն</w:t>
            </w:r>
          </w:p>
        </w:tc>
        <w:tc>
          <w:tcPr>
            <w:tcW w:w="6424" w:type="dxa"/>
            <w:tcBorders>
              <w:top w:val="single" w:sz="4" w:space="0" w:color="auto"/>
              <w:left w:val="single" w:sz="4" w:space="0" w:color="auto"/>
              <w:right w:val="single" w:sz="4" w:space="0" w:color="auto"/>
            </w:tcBorders>
            <w:shd w:val="clear" w:color="auto" w:fill="FFFFFF"/>
            <w:vAlign w:val="bottom"/>
          </w:tcPr>
          <w:p w14:paraId="17356FA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A62176" w14:paraId="3EE5B8CA"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7E892B8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տրիֆլումիզոլ</w:t>
            </w:r>
          </w:p>
        </w:tc>
        <w:tc>
          <w:tcPr>
            <w:tcW w:w="6424" w:type="dxa"/>
            <w:tcBorders>
              <w:top w:val="single" w:sz="4" w:space="0" w:color="auto"/>
              <w:left w:val="single" w:sz="4" w:space="0" w:color="auto"/>
              <w:right w:val="single" w:sz="4" w:space="0" w:color="auto"/>
            </w:tcBorders>
            <w:shd w:val="clear" w:color="auto" w:fill="FFFFFF"/>
            <w:vAlign w:val="bottom"/>
          </w:tcPr>
          <w:p w14:paraId="6F58DB6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042FA4" w14:paraId="7D16D99D" w14:textId="77777777" w:rsidTr="00F84C30">
        <w:trPr>
          <w:jc w:val="center"/>
        </w:trPr>
        <w:tc>
          <w:tcPr>
            <w:tcW w:w="4145" w:type="dxa"/>
            <w:gridSpan w:val="2"/>
            <w:tcBorders>
              <w:top w:val="single" w:sz="4" w:space="0" w:color="auto"/>
              <w:left w:val="single" w:sz="4" w:space="0" w:color="auto"/>
              <w:bottom w:val="single" w:sz="4" w:space="0" w:color="auto"/>
            </w:tcBorders>
            <w:shd w:val="clear" w:color="auto" w:fill="FFFFFF"/>
          </w:tcPr>
          <w:p w14:paraId="0DEEE40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տրիֆլուրալին</w:t>
            </w:r>
          </w:p>
        </w:tc>
        <w:tc>
          <w:tcPr>
            <w:tcW w:w="6424" w:type="dxa"/>
            <w:tcBorders>
              <w:top w:val="single" w:sz="4" w:space="0" w:color="auto"/>
              <w:left w:val="single" w:sz="4" w:space="0" w:color="auto"/>
              <w:bottom w:val="single" w:sz="4" w:space="0" w:color="auto"/>
              <w:right w:val="single" w:sz="4" w:space="0" w:color="auto"/>
            </w:tcBorders>
            <w:shd w:val="clear" w:color="auto" w:fill="FFFFFF"/>
            <w:vAlign w:val="bottom"/>
          </w:tcPr>
          <w:p w14:paraId="20AF387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042FA4" w14:paraId="60ACB4C5"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70A763CD"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042FA4" w14:paraId="58EE89A8" w14:textId="77777777" w:rsidTr="00F84C30">
        <w:trPr>
          <w:jc w:val="center"/>
        </w:trPr>
        <w:tc>
          <w:tcPr>
            <w:tcW w:w="4145" w:type="dxa"/>
            <w:gridSpan w:val="2"/>
            <w:tcBorders>
              <w:top w:val="single" w:sz="4" w:space="0" w:color="auto"/>
              <w:left w:val="single" w:sz="4" w:space="0" w:color="auto"/>
            </w:tcBorders>
            <w:shd w:val="clear" w:color="auto" w:fill="FFFFFF"/>
          </w:tcPr>
          <w:p w14:paraId="5C9FC8C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տրիքլորֆոն</w:t>
            </w:r>
          </w:p>
        </w:tc>
        <w:tc>
          <w:tcPr>
            <w:tcW w:w="6424" w:type="dxa"/>
            <w:tcBorders>
              <w:top w:val="single" w:sz="4" w:space="0" w:color="auto"/>
              <w:left w:val="single" w:sz="4" w:space="0" w:color="auto"/>
              <w:right w:val="single" w:sz="4" w:space="0" w:color="auto"/>
            </w:tcBorders>
            <w:shd w:val="clear" w:color="auto" w:fill="FFFFFF"/>
            <w:vAlign w:val="bottom"/>
          </w:tcPr>
          <w:p w14:paraId="78E7352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 սոյա (հատիկները),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հացահատիկաոլոռայիններ, մանանեխ,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747D7770"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5223DB4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ֆամօքսադոն</w:t>
            </w:r>
          </w:p>
        </w:tc>
        <w:tc>
          <w:tcPr>
            <w:tcW w:w="6424" w:type="dxa"/>
            <w:tcBorders>
              <w:top w:val="single" w:sz="4" w:space="0" w:color="auto"/>
              <w:left w:val="single" w:sz="4" w:space="0" w:color="auto"/>
              <w:right w:val="single" w:sz="4" w:space="0" w:color="auto"/>
            </w:tcBorders>
            <w:shd w:val="clear" w:color="auto" w:fill="FFFFFF"/>
            <w:vAlign w:val="bottom"/>
          </w:tcPr>
          <w:p w14:paraId="44A1210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042FA4" w14:paraId="25190CED" w14:textId="77777777" w:rsidTr="00F84C30">
        <w:trPr>
          <w:jc w:val="center"/>
        </w:trPr>
        <w:tc>
          <w:tcPr>
            <w:tcW w:w="4145" w:type="dxa"/>
            <w:gridSpan w:val="2"/>
            <w:tcBorders>
              <w:top w:val="single" w:sz="4" w:space="0" w:color="auto"/>
              <w:left w:val="single" w:sz="4" w:space="0" w:color="auto"/>
            </w:tcBorders>
            <w:shd w:val="clear" w:color="auto" w:fill="FFFFFF"/>
          </w:tcPr>
          <w:p w14:paraId="0C5BF8B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ֆենվալերատ</w:t>
            </w:r>
          </w:p>
        </w:tc>
        <w:tc>
          <w:tcPr>
            <w:tcW w:w="6424" w:type="dxa"/>
            <w:tcBorders>
              <w:top w:val="single" w:sz="4" w:space="0" w:color="auto"/>
              <w:left w:val="single" w:sz="4" w:space="0" w:color="auto"/>
              <w:right w:val="single" w:sz="4" w:space="0" w:color="auto"/>
            </w:tcBorders>
            <w:shd w:val="clear" w:color="auto" w:fill="FFFFFF"/>
            <w:vAlign w:val="bottom"/>
          </w:tcPr>
          <w:p w14:paraId="3F61C6E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 սոյա (հատիկները),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042FA4" w14:paraId="541BBCC3" w14:textId="77777777" w:rsidTr="00F84C30">
        <w:trPr>
          <w:jc w:val="center"/>
        </w:trPr>
        <w:tc>
          <w:tcPr>
            <w:tcW w:w="4145" w:type="dxa"/>
            <w:gridSpan w:val="2"/>
            <w:tcBorders>
              <w:top w:val="single" w:sz="4" w:space="0" w:color="auto"/>
              <w:left w:val="single" w:sz="4" w:space="0" w:color="auto"/>
            </w:tcBorders>
            <w:shd w:val="clear" w:color="auto" w:fill="FFFFFF"/>
          </w:tcPr>
          <w:p w14:paraId="4D11949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ֆենիտրոտիոն</w:t>
            </w:r>
          </w:p>
        </w:tc>
        <w:tc>
          <w:tcPr>
            <w:tcW w:w="6424" w:type="dxa"/>
            <w:tcBorders>
              <w:top w:val="single" w:sz="4" w:space="0" w:color="auto"/>
              <w:left w:val="single" w:sz="4" w:space="0" w:color="auto"/>
              <w:right w:val="single" w:sz="4" w:space="0" w:color="auto"/>
            </w:tcBorders>
            <w:shd w:val="clear" w:color="auto" w:fill="FFFFFF"/>
            <w:vAlign w:val="bottom"/>
          </w:tcPr>
          <w:p w14:paraId="367F7E4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042FA4" w14:paraId="358330C9" w14:textId="77777777" w:rsidTr="00F84C30">
        <w:trPr>
          <w:jc w:val="center"/>
        </w:trPr>
        <w:tc>
          <w:tcPr>
            <w:tcW w:w="4145" w:type="dxa"/>
            <w:gridSpan w:val="2"/>
            <w:tcBorders>
              <w:top w:val="single" w:sz="4" w:space="0" w:color="auto"/>
              <w:left w:val="single" w:sz="4" w:space="0" w:color="auto"/>
            </w:tcBorders>
            <w:shd w:val="clear" w:color="auto" w:fill="FFFFFF"/>
          </w:tcPr>
          <w:p w14:paraId="4725584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ֆենօքսապրոպ-P-էթիլ</w:t>
            </w:r>
          </w:p>
        </w:tc>
        <w:tc>
          <w:tcPr>
            <w:tcW w:w="6424" w:type="dxa"/>
            <w:tcBorders>
              <w:top w:val="single" w:sz="4" w:space="0" w:color="auto"/>
              <w:left w:val="single" w:sz="4" w:space="0" w:color="auto"/>
              <w:right w:val="single" w:sz="4" w:space="0" w:color="auto"/>
            </w:tcBorders>
            <w:shd w:val="clear" w:color="auto" w:fill="FFFFFF"/>
            <w:vAlign w:val="bottom"/>
          </w:tcPr>
          <w:p w14:paraId="7EB9B5D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ածաղիկ </w:t>
            </w:r>
            <w:r w:rsidRPr="00A62176">
              <w:rPr>
                <w:rFonts w:ascii="GHEA Grapalat" w:eastAsia="Times New Roman" w:hAnsi="GHEA Grapalat" w:cs="Times New Roman"/>
                <w:sz w:val="20"/>
                <w:szCs w:val="20"/>
                <w:lang w:val="hy-AM" w:eastAsia="hy-AM" w:bidi="hy-AM"/>
              </w:rPr>
              <w:br/>
              <w:t>(սերմերը)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կանճրակ (սերմերը),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042FA4" w14:paraId="08471A64"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04F363C4"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01043938"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2ACC2D0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ֆենպրոպիդին</w:t>
            </w:r>
          </w:p>
        </w:tc>
        <w:tc>
          <w:tcPr>
            <w:tcW w:w="6424" w:type="dxa"/>
            <w:tcBorders>
              <w:top w:val="single" w:sz="4" w:space="0" w:color="auto"/>
              <w:left w:val="single" w:sz="4" w:space="0" w:color="auto"/>
              <w:right w:val="single" w:sz="4" w:space="0" w:color="auto"/>
            </w:tcBorders>
            <w:shd w:val="clear" w:color="auto" w:fill="FFFFFF"/>
            <w:vAlign w:val="bottom"/>
          </w:tcPr>
          <w:p w14:paraId="75E8DA1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0,25</w:t>
            </w:r>
          </w:p>
        </w:tc>
      </w:tr>
      <w:tr w:rsidR="00A62176" w:rsidRPr="00A62176" w14:paraId="07603214" w14:textId="77777777" w:rsidTr="00F84C30">
        <w:trPr>
          <w:jc w:val="center"/>
        </w:trPr>
        <w:tc>
          <w:tcPr>
            <w:tcW w:w="4145" w:type="dxa"/>
            <w:gridSpan w:val="2"/>
            <w:tcBorders>
              <w:top w:val="single" w:sz="4" w:space="0" w:color="auto"/>
              <w:left w:val="single" w:sz="4" w:space="0" w:color="auto"/>
            </w:tcBorders>
            <w:shd w:val="clear" w:color="auto" w:fill="FFFFFF"/>
          </w:tcPr>
          <w:p w14:paraId="1A13D31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ֆենպրոպիմորֆ</w:t>
            </w:r>
          </w:p>
        </w:tc>
        <w:tc>
          <w:tcPr>
            <w:tcW w:w="6424" w:type="dxa"/>
            <w:tcBorders>
              <w:top w:val="single" w:sz="4" w:space="0" w:color="auto"/>
              <w:left w:val="single" w:sz="4" w:space="0" w:color="auto"/>
              <w:right w:val="single" w:sz="4" w:space="0" w:color="auto"/>
            </w:tcBorders>
            <w:shd w:val="clear" w:color="auto" w:fill="FFFFFF"/>
            <w:vAlign w:val="bottom"/>
          </w:tcPr>
          <w:p w14:paraId="0596DB1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10A6D6B0"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06DD8E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ֆենտիոն</w:t>
            </w:r>
          </w:p>
        </w:tc>
        <w:tc>
          <w:tcPr>
            <w:tcW w:w="6424" w:type="dxa"/>
            <w:tcBorders>
              <w:top w:val="single" w:sz="4" w:space="0" w:color="auto"/>
              <w:left w:val="single" w:sz="4" w:space="0" w:color="auto"/>
              <w:right w:val="single" w:sz="4" w:space="0" w:color="auto"/>
            </w:tcBorders>
            <w:shd w:val="clear" w:color="auto" w:fill="FFFFFF"/>
            <w:vAlign w:val="bottom"/>
          </w:tcPr>
          <w:p w14:paraId="61262D5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հացահատիկաոլոռայիններ</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0,15</w:t>
            </w:r>
          </w:p>
        </w:tc>
      </w:tr>
      <w:tr w:rsidR="00A62176" w:rsidRPr="00A62176" w14:paraId="409B2E5A" w14:textId="77777777" w:rsidTr="00F84C30">
        <w:trPr>
          <w:jc w:val="center"/>
        </w:trPr>
        <w:tc>
          <w:tcPr>
            <w:tcW w:w="4145" w:type="dxa"/>
            <w:gridSpan w:val="2"/>
            <w:tcBorders>
              <w:top w:val="single" w:sz="4" w:space="0" w:color="auto"/>
              <w:left w:val="single" w:sz="4" w:space="0" w:color="auto"/>
            </w:tcBorders>
            <w:shd w:val="clear" w:color="auto" w:fill="FFFFFF"/>
          </w:tcPr>
          <w:p w14:paraId="6B86D8D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ֆենտոատ</w:t>
            </w:r>
          </w:p>
        </w:tc>
        <w:tc>
          <w:tcPr>
            <w:tcW w:w="6424" w:type="dxa"/>
            <w:tcBorders>
              <w:top w:val="single" w:sz="4" w:space="0" w:color="auto"/>
              <w:left w:val="single" w:sz="4" w:space="0" w:color="auto"/>
              <w:right w:val="single" w:sz="4" w:space="0" w:color="auto"/>
            </w:tcBorders>
            <w:shd w:val="clear" w:color="auto" w:fill="FFFFFF"/>
          </w:tcPr>
          <w:p w14:paraId="2F39346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բրինձ</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2DD9DC14"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C4E069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ֆիպրոնիլ</w:t>
            </w:r>
          </w:p>
        </w:tc>
        <w:tc>
          <w:tcPr>
            <w:tcW w:w="6424" w:type="dxa"/>
            <w:tcBorders>
              <w:top w:val="single" w:sz="4" w:space="0" w:color="auto"/>
              <w:left w:val="single" w:sz="4" w:space="0" w:color="auto"/>
              <w:right w:val="single" w:sz="4" w:space="0" w:color="auto"/>
            </w:tcBorders>
            <w:shd w:val="clear" w:color="auto" w:fill="FFFFFF"/>
            <w:vAlign w:val="bottom"/>
          </w:tcPr>
          <w:p w14:paraId="78609FA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0,005</w:t>
            </w:r>
          </w:p>
        </w:tc>
      </w:tr>
      <w:tr w:rsidR="00A62176" w:rsidRPr="00A62176" w14:paraId="35EE5A03"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9DCC26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ֆլամպրոպ-իզոպրոպիլ</w:t>
            </w:r>
          </w:p>
        </w:tc>
        <w:tc>
          <w:tcPr>
            <w:tcW w:w="6424" w:type="dxa"/>
            <w:tcBorders>
              <w:top w:val="single" w:sz="4" w:space="0" w:color="auto"/>
              <w:left w:val="single" w:sz="4" w:space="0" w:color="auto"/>
              <w:right w:val="single" w:sz="4" w:space="0" w:color="auto"/>
            </w:tcBorders>
            <w:shd w:val="clear" w:color="auto" w:fill="FFFFFF"/>
            <w:vAlign w:val="bottom"/>
          </w:tcPr>
          <w:p w14:paraId="451AF32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1476DA5F"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3FFE5D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ֆլամպրոպ-M-մեթիլ</w:t>
            </w:r>
          </w:p>
        </w:tc>
        <w:tc>
          <w:tcPr>
            <w:tcW w:w="6424" w:type="dxa"/>
            <w:tcBorders>
              <w:top w:val="single" w:sz="4" w:space="0" w:color="auto"/>
              <w:left w:val="single" w:sz="4" w:space="0" w:color="auto"/>
              <w:right w:val="single" w:sz="4" w:space="0" w:color="auto"/>
            </w:tcBorders>
            <w:shd w:val="clear" w:color="auto" w:fill="FFFFFF"/>
            <w:vAlign w:val="bottom"/>
          </w:tcPr>
          <w:p w14:paraId="5B20CD7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0,06*</w:t>
            </w:r>
          </w:p>
        </w:tc>
      </w:tr>
      <w:tr w:rsidR="00A62176" w:rsidRPr="00A62176" w14:paraId="2872D9D2" w14:textId="77777777" w:rsidTr="00F84C30">
        <w:trPr>
          <w:jc w:val="center"/>
        </w:trPr>
        <w:tc>
          <w:tcPr>
            <w:tcW w:w="4145" w:type="dxa"/>
            <w:gridSpan w:val="2"/>
            <w:tcBorders>
              <w:top w:val="single" w:sz="4" w:space="0" w:color="auto"/>
              <w:left w:val="single" w:sz="4" w:space="0" w:color="auto"/>
            </w:tcBorders>
            <w:shd w:val="clear" w:color="auto" w:fill="FFFFFF"/>
          </w:tcPr>
          <w:p w14:paraId="2EA4325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ֆլորասուլամ</w:t>
            </w:r>
          </w:p>
        </w:tc>
        <w:tc>
          <w:tcPr>
            <w:tcW w:w="6424" w:type="dxa"/>
            <w:tcBorders>
              <w:top w:val="single" w:sz="4" w:space="0" w:color="auto"/>
              <w:left w:val="single" w:sz="4" w:space="0" w:color="auto"/>
              <w:right w:val="single" w:sz="4" w:space="0" w:color="auto"/>
            </w:tcBorders>
            <w:shd w:val="clear" w:color="auto" w:fill="FFFFFF"/>
            <w:vAlign w:val="bottom"/>
          </w:tcPr>
          <w:p w14:paraId="6C2B5C6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եգիպտացորեն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p w14:paraId="568431A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p>
        </w:tc>
      </w:tr>
      <w:tr w:rsidR="00A62176" w:rsidRPr="00042FA4" w14:paraId="2CE0DBD4" w14:textId="77777777" w:rsidTr="00F84C30">
        <w:trPr>
          <w:jc w:val="center"/>
        </w:trPr>
        <w:tc>
          <w:tcPr>
            <w:tcW w:w="4145" w:type="dxa"/>
            <w:gridSpan w:val="2"/>
            <w:tcBorders>
              <w:top w:val="single" w:sz="4" w:space="0" w:color="auto"/>
              <w:left w:val="single" w:sz="4" w:space="0" w:color="auto"/>
            </w:tcBorders>
            <w:shd w:val="clear" w:color="auto" w:fill="FFFFFF"/>
          </w:tcPr>
          <w:p w14:paraId="591B1F8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ֆլուազիֆոպ-P-բութիլ</w:t>
            </w:r>
          </w:p>
        </w:tc>
        <w:tc>
          <w:tcPr>
            <w:tcW w:w="6424" w:type="dxa"/>
            <w:tcBorders>
              <w:top w:val="single" w:sz="4" w:space="0" w:color="auto"/>
              <w:left w:val="single" w:sz="4" w:space="0" w:color="auto"/>
              <w:right w:val="single" w:sz="4" w:space="0" w:color="auto"/>
            </w:tcBorders>
            <w:shd w:val="clear" w:color="auto" w:fill="FFFFFF"/>
            <w:vAlign w:val="bottom"/>
          </w:tcPr>
          <w:p w14:paraId="00969BB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ոլոռ</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0,03, կանճրակ (սերմերը)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0,04,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ածաղիկ </w:t>
            </w:r>
            <w:r w:rsidRPr="00A62176">
              <w:rPr>
                <w:rFonts w:ascii="GHEA Grapalat" w:eastAsia="Times New Roman" w:hAnsi="GHEA Grapalat" w:cs="Times New Roman"/>
                <w:sz w:val="20"/>
                <w:szCs w:val="20"/>
                <w:lang w:val="hy-AM" w:eastAsia="hy-AM" w:bidi="hy-AM"/>
              </w:rPr>
              <w:lastRenderedPageBreak/>
              <w:t>(սերմերը), սոյա (հատիկները)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0,04</w:t>
            </w:r>
          </w:p>
        </w:tc>
      </w:tr>
      <w:tr w:rsidR="00A62176" w:rsidRPr="00042FA4" w14:paraId="3B689ADF"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495E22C4"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lastRenderedPageBreak/>
              <w:t>(Եվրասիական տնտեսական հանձնաժողովի խորհրդի 2016 թվականի մայիսի 16-ի թիվ 33 որոշման խմբագրությամբ)</w:t>
            </w:r>
          </w:p>
        </w:tc>
      </w:tr>
      <w:tr w:rsidR="00A62176" w:rsidRPr="00042FA4" w14:paraId="49AD3B0F" w14:textId="77777777" w:rsidTr="00F84C30">
        <w:trPr>
          <w:jc w:val="center"/>
        </w:trPr>
        <w:tc>
          <w:tcPr>
            <w:tcW w:w="4145" w:type="dxa"/>
            <w:gridSpan w:val="2"/>
            <w:tcBorders>
              <w:top w:val="single" w:sz="4" w:space="0" w:color="auto"/>
              <w:left w:val="single" w:sz="4" w:space="0" w:color="auto"/>
            </w:tcBorders>
            <w:shd w:val="clear" w:color="auto" w:fill="FFFFFF"/>
          </w:tcPr>
          <w:p w14:paraId="370A411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ֆլուդիօքսոնիլ</w:t>
            </w:r>
          </w:p>
        </w:tc>
        <w:tc>
          <w:tcPr>
            <w:tcW w:w="6424" w:type="dxa"/>
            <w:tcBorders>
              <w:top w:val="single" w:sz="4" w:space="0" w:color="auto"/>
              <w:left w:val="single" w:sz="4" w:space="0" w:color="auto"/>
              <w:right w:val="single" w:sz="4" w:space="0" w:color="auto"/>
            </w:tcBorders>
            <w:shd w:val="clear" w:color="auto" w:fill="FFFFFF"/>
            <w:vAlign w:val="bottom"/>
          </w:tcPr>
          <w:p w14:paraId="1F70E92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ոլոռ, սոյա (հատիկները), կանճրակ (սերմերը)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042FA4" w14:paraId="70100E39"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15BF89A4"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071A5DA1"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2FEA30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ֆլումետսուլամ</w:t>
            </w:r>
          </w:p>
        </w:tc>
        <w:tc>
          <w:tcPr>
            <w:tcW w:w="6424" w:type="dxa"/>
            <w:tcBorders>
              <w:top w:val="single" w:sz="4" w:space="0" w:color="auto"/>
              <w:left w:val="single" w:sz="4" w:space="0" w:color="auto"/>
              <w:right w:val="single" w:sz="4" w:space="0" w:color="auto"/>
            </w:tcBorders>
            <w:shd w:val="clear" w:color="auto" w:fill="FFFFFF"/>
            <w:vAlign w:val="bottom"/>
          </w:tcPr>
          <w:p w14:paraId="6DC058C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w:t>
            </w:r>
          </w:p>
        </w:tc>
      </w:tr>
      <w:tr w:rsidR="00A62176" w:rsidRPr="00A62176" w14:paraId="66FD053E"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98697D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ֆլումիօքսազին</w:t>
            </w:r>
          </w:p>
        </w:tc>
        <w:tc>
          <w:tcPr>
            <w:tcW w:w="6424" w:type="dxa"/>
            <w:tcBorders>
              <w:top w:val="single" w:sz="4" w:space="0" w:color="auto"/>
              <w:left w:val="single" w:sz="4" w:space="0" w:color="auto"/>
              <w:right w:val="single" w:sz="4" w:space="0" w:color="auto"/>
            </w:tcBorders>
            <w:shd w:val="clear" w:color="auto" w:fill="FFFFFF"/>
            <w:vAlign w:val="bottom"/>
          </w:tcPr>
          <w:p w14:paraId="5B7D0A3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սոյա (հատիկները)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05F8E40A"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3BEF6A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ֆլուոմետուրոն</w:t>
            </w:r>
          </w:p>
        </w:tc>
        <w:tc>
          <w:tcPr>
            <w:tcW w:w="6424" w:type="dxa"/>
            <w:tcBorders>
              <w:top w:val="single" w:sz="4" w:space="0" w:color="auto"/>
              <w:left w:val="single" w:sz="4" w:space="0" w:color="auto"/>
              <w:right w:val="single" w:sz="4" w:space="0" w:color="auto"/>
            </w:tcBorders>
            <w:shd w:val="clear" w:color="auto" w:fill="FFFFFF"/>
            <w:vAlign w:val="bottom"/>
          </w:tcPr>
          <w:p w14:paraId="2008A04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A62176" w14:paraId="1255D984" w14:textId="77777777" w:rsidTr="00F84C30">
        <w:trPr>
          <w:jc w:val="center"/>
        </w:trPr>
        <w:tc>
          <w:tcPr>
            <w:tcW w:w="4145" w:type="dxa"/>
            <w:gridSpan w:val="2"/>
            <w:tcBorders>
              <w:top w:val="single" w:sz="4" w:space="0" w:color="auto"/>
              <w:left w:val="single" w:sz="4" w:space="0" w:color="auto"/>
            </w:tcBorders>
            <w:shd w:val="clear" w:color="auto" w:fill="FFFFFF"/>
          </w:tcPr>
          <w:p w14:paraId="385101D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ֆլուրօքսիպիր</w:t>
            </w:r>
          </w:p>
        </w:tc>
        <w:tc>
          <w:tcPr>
            <w:tcW w:w="6424" w:type="dxa"/>
            <w:tcBorders>
              <w:top w:val="single" w:sz="4" w:space="0" w:color="auto"/>
              <w:left w:val="single" w:sz="4" w:space="0" w:color="auto"/>
              <w:right w:val="single" w:sz="4" w:space="0" w:color="auto"/>
            </w:tcBorders>
            <w:shd w:val="clear" w:color="auto" w:fill="FFFFFF"/>
          </w:tcPr>
          <w:p w14:paraId="16C157E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26A9CE7B"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28650F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ֆլուրօքլորիդոն</w:t>
            </w:r>
          </w:p>
        </w:tc>
        <w:tc>
          <w:tcPr>
            <w:tcW w:w="6424" w:type="dxa"/>
            <w:tcBorders>
              <w:top w:val="single" w:sz="4" w:space="0" w:color="auto"/>
              <w:left w:val="single" w:sz="4" w:space="0" w:color="auto"/>
              <w:right w:val="single" w:sz="4" w:space="0" w:color="auto"/>
            </w:tcBorders>
            <w:shd w:val="clear" w:color="auto" w:fill="FFFFFF"/>
            <w:vAlign w:val="bottom"/>
          </w:tcPr>
          <w:p w14:paraId="75DC7CB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042FA4" w14:paraId="170C6D83" w14:textId="77777777" w:rsidTr="00F84C30">
        <w:trPr>
          <w:jc w:val="center"/>
        </w:trPr>
        <w:tc>
          <w:tcPr>
            <w:tcW w:w="4145" w:type="dxa"/>
            <w:gridSpan w:val="2"/>
            <w:tcBorders>
              <w:top w:val="single" w:sz="4" w:space="0" w:color="auto"/>
              <w:left w:val="single" w:sz="4" w:space="0" w:color="auto"/>
            </w:tcBorders>
            <w:shd w:val="clear" w:color="auto" w:fill="FFFFFF"/>
          </w:tcPr>
          <w:p w14:paraId="5B63063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ֆլուտրիաֆոլ</w:t>
            </w:r>
          </w:p>
        </w:tc>
        <w:tc>
          <w:tcPr>
            <w:tcW w:w="6424" w:type="dxa"/>
            <w:tcBorders>
              <w:top w:val="single" w:sz="4" w:space="0" w:color="auto"/>
              <w:left w:val="single" w:sz="4" w:space="0" w:color="auto"/>
              <w:right w:val="single" w:sz="4" w:space="0" w:color="auto"/>
            </w:tcBorders>
            <w:shd w:val="clear" w:color="auto" w:fill="FFFFFF"/>
            <w:vAlign w:val="bottom"/>
          </w:tcPr>
          <w:p w14:paraId="00F3764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 կորեկ, բրինձ, ոլոռ,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67EA2D8E"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52D2028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ֆլուցիտրինատ</w:t>
            </w:r>
          </w:p>
        </w:tc>
        <w:tc>
          <w:tcPr>
            <w:tcW w:w="6424" w:type="dxa"/>
            <w:tcBorders>
              <w:top w:val="single" w:sz="4" w:space="0" w:color="auto"/>
              <w:left w:val="single" w:sz="4" w:space="0" w:color="auto"/>
              <w:right w:val="single" w:sz="4" w:space="0" w:color="auto"/>
            </w:tcBorders>
            <w:shd w:val="clear" w:color="auto" w:fill="FFFFFF"/>
            <w:vAlign w:val="bottom"/>
          </w:tcPr>
          <w:p w14:paraId="5DB79C0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0,005</w:t>
            </w:r>
          </w:p>
        </w:tc>
      </w:tr>
      <w:tr w:rsidR="00A62176" w:rsidRPr="00042FA4" w14:paraId="453C7B72" w14:textId="77777777" w:rsidTr="00F84C30">
        <w:trPr>
          <w:jc w:val="center"/>
        </w:trPr>
        <w:tc>
          <w:tcPr>
            <w:tcW w:w="4145" w:type="dxa"/>
            <w:gridSpan w:val="2"/>
            <w:tcBorders>
              <w:top w:val="single" w:sz="4" w:space="0" w:color="auto"/>
              <w:left w:val="single" w:sz="4" w:space="0" w:color="auto"/>
            </w:tcBorders>
            <w:shd w:val="clear" w:color="auto" w:fill="FFFFFF"/>
          </w:tcPr>
          <w:p w14:paraId="1DE29F7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ֆոզալոն</w:t>
            </w:r>
          </w:p>
        </w:tc>
        <w:tc>
          <w:tcPr>
            <w:tcW w:w="6424" w:type="dxa"/>
            <w:tcBorders>
              <w:top w:val="single" w:sz="4" w:space="0" w:color="auto"/>
              <w:left w:val="single" w:sz="4" w:space="0" w:color="auto"/>
              <w:right w:val="single" w:sz="4" w:space="0" w:color="auto"/>
            </w:tcBorders>
            <w:shd w:val="clear" w:color="auto" w:fill="FFFFFF"/>
            <w:vAlign w:val="bottom"/>
          </w:tcPr>
          <w:p w14:paraId="1A0B796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հացահատիկաոլոռայիններ</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սոյա (հատիկները)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բրինձ</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0,3</w:t>
            </w:r>
          </w:p>
        </w:tc>
      </w:tr>
      <w:tr w:rsidR="00A62176" w:rsidRPr="00042FA4" w14:paraId="725A73B2" w14:textId="77777777" w:rsidTr="00F84C30">
        <w:trPr>
          <w:jc w:val="center"/>
        </w:trPr>
        <w:tc>
          <w:tcPr>
            <w:tcW w:w="4145" w:type="dxa"/>
            <w:gridSpan w:val="2"/>
            <w:tcBorders>
              <w:top w:val="single" w:sz="4" w:space="0" w:color="auto"/>
              <w:left w:val="single" w:sz="4" w:space="0" w:color="auto"/>
            </w:tcBorders>
            <w:shd w:val="clear" w:color="auto" w:fill="FFFFFF"/>
          </w:tcPr>
          <w:p w14:paraId="3C588BE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ֆօքսիմ</w:t>
            </w:r>
          </w:p>
        </w:tc>
        <w:tc>
          <w:tcPr>
            <w:tcW w:w="6424" w:type="dxa"/>
            <w:tcBorders>
              <w:top w:val="single" w:sz="4" w:space="0" w:color="auto"/>
              <w:left w:val="single" w:sz="4" w:space="0" w:color="auto"/>
              <w:right w:val="single" w:sz="4" w:space="0" w:color="auto"/>
            </w:tcBorders>
            <w:shd w:val="clear" w:color="auto" w:fill="FFFFFF"/>
            <w:vAlign w:val="bottom"/>
          </w:tcPr>
          <w:p w14:paraId="2BFBB4F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ոլոռ, եգիպտացորեն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հացաբույսերի հատիկը պահպանման պայմաններում մշակումից հետո</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0,6</w:t>
            </w:r>
          </w:p>
        </w:tc>
      </w:tr>
      <w:tr w:rsidR="00A62176" w:rsidRPr="00A62176" w14:paraId="16F10AFA"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315593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ֆորամսուլֆուրոն</w:t>
            </w:r>
          </w:p>
        </w:tc>
        <w:tc>
          <w:tcPr>
            <w:tcW w:w="6424" w:type="dxa"/>
            <w:tcBorders>
              <w:top w:val="single" w:sz="4" w:space="0" w:color="auto"/>
              <w:left w:val="single" w:sz="4" w:space="0" w:color="auto"/>
              <w:right w:val="single" w:sz="4" w:space="0" w:color="auto"/>
            </w:tcBorders>
            <w:shd w:val="clear" w:color="auto" w:fill="FFFFFF"/>
            <w:vAlign w:val="bottom"/>
          </w:tcPr>
          <w:p w14:paraId="350B8B7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1,0</w:t>
            </w:r>
          </w:p>
        </w:tc>
      </w:tr>
      <w:tr w:rsidR="00A62176" w:rsidRPr="00042FA4" w14:paraId="409F0E34" w14:textId="77777777" w:rsidTr="00F84C30">
        <w:trPr>
          <w:jc w:val="center"/>
        </w:trPr>
        <w:tc>
          <w:tcPr>
            <w:tcW w:w="4145" w:type="dxa"/>
            <w:gridSpan w:val="2"/>
            <w:tcBorders>
              <w:top w:val="single" w:sz="4" w:space="0" w:color="auto"/>
              <w:left w:val="single" w:sz="4" w:space="0" w:color="auto"/>
              <w:bottom w:val="single" w:sz="4" w:space="0" w:color="auto"/>
            </w:tcBorders>
            <w:shd w:val="clear" w:color="auto" w:fill="FFFFFF"/>
          </w:tcPr>
          <w:p w14:paraId="383ED0A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ֆոսֆին</w:t>
            </w:r>
          </w:p>
        </w:tc>
        <w:tc>
          <w:tcPr>
            <w:tcW w:w="6424" w:type="dxa"/>
            <w:tcBorders>
              <w:top w:val="single" w:sz="4" w:space="0" w:color="auto"/>
              <w:left w:val="single" w:sz="4" w:space="0" w:color="auto"/>
              <w:bottom w:val="single" w:sz="4" w:space="0" w:color="auto"/>
              <w:right w:val="single" w:sz="4" w:space="0" w:color="auto"/>
            </w:tcBorders>
            <w:shd w:val="clear" w:color="auto" w:fill="FFFFFF"/>
            <w:vAlign w:val="bottom"/>
          </w:tcPr>
          <w:p w14:paraId="5CD709C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հացահատիկային մթերք, գետնընկույզ</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սոյա (հատիկները)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1C5A0FF1"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0F0C4D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ֆտորգլիկոֆեն</w:t>
            </w:r>
          </w:p>
        </w:tc>
        <w:tc>
          <w:tcPr>
            <w:tcW w:w="6424" w:type="dxa"/>
            <w:tcBorders>
              <w:top w:val="single" w:sz="4" w:space="0" w:color="auto"/>
              <w:left w:val="single" w:sz="4" w:space="0" w:color="auto"/>
              <w:right w:val="single" w:sz="4" w:space="0" w:color="auto"/>
            </w:tcBorders>
            <w:shd w:val="clear" w:color="auto" w:fill="FFFFFF"/>
            <w:vAlign w:val="bottom"/>
          </w:tcPr>
          <w:p w14:paraId="1FBC782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042FA4" w14:paraId="09617080" w14:textId="77777777" w:rsidTr="00F84C30">
        <w:trPr>
          <w:jc w:val="center"/>
        </w:trPr>
        <w:tc>
          <w:tcPr>
            <w:tcW w:w="4145" w:type="dxa"/>
            <w:gridSpan w:val="2"/>
            <w:tcBorders>
              <w:top w:val="single" w:sz="4" w:space="0" w:color="auto"/>
              <w:left w:val="single" w:sz="4" w:space="0" w:color="auto"/>
            </w:tcBorders>
            <w:shd w:val="clear" w:color="auto" w:fill="FFFFFF"/>
          </w:tcPr>
          <w:p w14:paraId="462244A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ֆուրաթիոկարբ</w:t>
            </w:r>
          </w:p>
        </w:tc>
        <w:tc>
          <w:tcPr>
            <w:tcW w:w="6424" w:type="dxa"/>
            <w:tcBorders>
              <w:top w:val="single" w:sz="4" w:space="0" w:color="auto"/>
              <w:left w:val="single" w:sz="4" w:space="0" w:color="auto"/>
              <w:right w:val="single" w:sz="4" w:space="0" w:color="auto"/>
            </w:tcBorders>
            <w:shd w:val="clear" w:color="auto" w:fill="FFFFFF"/>
            <w:vAlign w:val="bottom"/>
          </w:tcPr>
          <w:p w14:paraId="2BAF912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կանճրակ (սերմերը), եգիպտացորեն (հատիկը)</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042FA4" w14:paraId="0D13645E"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7A25895B"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1701BC42"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BFE2AD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խեպտենաֆոս</w:t>
            </w:r>
          </w:p>
        </w:tc>
        <w:tc>
          <w:tcPr>
            <w:tcW w:w="6424" w:type="dxa"/>
            <w:tcBorders>
              <w:top w:val="single" w:sz="4" w:space="0" w:color="auto"/>
              <w:left w:val="single" w:sz="4" w:space="0" w:color="auto"/>
              <w:right w:val="single" w:sz="4" w:space="0" w:color="auto"/>
            </w:tcBorders>
            <w:shd w:val="clear" w:color="auto" w:fill="FFFFFF"/>
            <w:vAlign w:val="bottom"/>
          </w:tcPr>
          <w:p w14:paraId="20BD3E0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հացահատիկաոլոռայիններ</w:t>
            </w:r>
            <w:r w:rsidRPr="00A62176">
              <w:rPr>
                <w:rFonts w:ascii="GHEA Grapalat"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042FA4" w14:paraId="0E6CE1AB" w14:textId="77777777" w:rsidTr="00F84C30">
        <w:trPr>
          <w:jc w:val="center"/>
        </w:trPr>
        <w:tc>
          <w:tcPr>
            <w:tcW w:w="4145" w:type="dxa"/>
            <w:gridSpan w:val="2"/>
            <w:tcBorders>
              <w:top w:val="single" w:sz="4" w:space="0" w:color="auto"/>
              <w:left w:val="single" w:sz="4" w:space="0" w:color="auto"/>
            </w:tcBorders>
            <w:shd w:val="clear" w:color="auto" w:fill="FFFFFF"/>
          </w:tcPr>
          <w:p w14:paraId="389FF36A"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խիզալոֆոպ-P-էթիլ</w:t>
            </w:r>
          </w:p>
        </w:tc>
        <w:tc>
          <w:tcPr>
            <w:tcW w:w="6424" w:type="dxa"/>
            <w:tcBorders>
              <w:top w:val="single" w:sz="4" w:space="0" w:color="auto"/>
              <w:left w:val="single" w:sz="4" w:space="0" w:color="auto"/>
              <w:right w:val="single" w:sz="4" w:space="0" w:color="auto"/>
            </w:tcBorders>
            <w:shd w:val="clear" w:color="auto" w:fill="FFFFFF"/>
            <w:vAlign w:val="bottom"/>
          </w:tcPr>
          <w:p w14:paraId="6B49EF4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սոյա (հատիկները),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 xml:space="preserve">0,4 </w:t>
            </w:r>
          </w:p>
        </w:tc>
      </w:tr>
      <w:tr w:rsidR="00A62176" w:rsidRPr="00042FA4" w14:paraId="3BB99DBD"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021A0835"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A62176" w14:paraId="28FDA994"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5AE5364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քլորամբեն</w:t>
            </w:r>
          </w:p>
        </w:tc>
        <w:tc>
          <w:tcPr>
            <w:tcW w:w="6424" w:type="dxa"/>
            <w:tcBorders>
              <w:top w:val="single" w:sz="4" w:space="0" w:color="auto"/>
              <w:left w:val="single" w:sz="4" w:space="0" w:color="auto"/>
              <w:right w:val="single" w:sz="4" w:space="0" w:color="auto"/>
            </w:tcBorders>
            <w:shd w:val="clear" w:color="auto" w:fill="FFFFFF"/>
            <w:vAlign w:val="bottom"/>
          </w:tcPr>
          <w:p w14:paraId="265F16E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0,25</w:t>
            </w:r>
          </w:p>
        </w:tc>
      </w:tr>
      <w:tr w:rsidR="00A62176" w:rsidRPr="00042FA4" w14:paraId="7AB95FD9" w14:textId="77777777" w:rsidTr="00F84C30">
        <w:trPr>
          <w:jc w:val="center"/>
        </w:trPr>
        <w:tc>
          <w:tcPr>
            <w:tcW w:w="4145" w:type="dxa"/>
            <w:gridSpan w:val="2"/>
            <w:tcBorders>
              <w:top w:val="single" w:sz="4" w:space="0" w:color="auto"/>
              <w:left w:val="single" w:sz="4" w:space="0" w:color="auto"/>
            </w:tcBorders>
            <w:shd w:val="clear" w:color="auto" w:fill="FFFFFF"/>
          </w:tcPr>
          <w:p w14:paraId="265F659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քլորբրոմուրոն</w:t>
            </w:r>
          </w:p>
        </w:tc>
        <w:tc>
          <w:tcPr>
            <w:tcW w:w="6424" w:type="dxa"/>
            <w:tcBorders>
              <w:top w:val="single" w:sz="4" w:space="0" w:color="auto"/>
              <w:left w:val="single" w:sz="4" w:space="0" w:color="auto"/>
              <w:right w:val="single" w:sz="4" w:space="0" w:color="auto"/>
            </w:tcBorders>
            <w:shd w:val="clear" w:color="auto" w:fill="FFFFFF"/>
            <w:vAlign w:val="bottom"/>
          </w:tcPr>
          <w:p w14:paraId="34C8142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հացաբույսերի հատիկը, եգիպտացորեն (հատիկը), </w:t>
            </w:r>
            <w:r w:rsidRPr="00A62176">
              <w:rPr>
                <w:rFonts w:ascii="GHEA Grapalat" w:eastAsia="Times New Roman" w:hAnsi="GHEA Grapalat" w:cs="Times New Roman"/>
                <w:sz w:val="20"/>
                <w:szCs w:val="20"/>
                <w:lang w:val="hy-AM" w:eastAsia="hy-AM" w:bidi="hy-AM"/>
              </w:rPr>
              <w:b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0E48830A"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49EFF9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քլորիմուրոն-էթիլ</w:t>
            </w:r>
          </w:p>
        </w:tc>
        <w:tc>
          <w:tcPr>
            <w:tcW w:w="6424" w:type="dxa"/>
            <w:tcBorders>
              <w:top w:val="single" w:sz="4" w:space="0" w:color="auto"/>
              <w:left w:val="single" w:sz="4" w:space="0" w:color="auto"/>
              <w:right w:val="single" w:sz="4" w:space="0" w:color="auto"/>
            </w:tcBorders>
            <w:shd w:val="clear" w:color="auto" w:fill="FFFFFF"/>
            <w:vAlign w:val="bottom"/>
          </w:tcPr>
          <w:p w14:paraId="52BF41B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35B927A6"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ED7D8A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քլորինատ</w:t>
            </w:r>
          </w:p>
        </w:tc>
        <w:tc>
          <w:tcPr>
            <w:tcW w:w="6424" w:type="dxa"/>
            <w:tcBorders>
              <w:top w:val="single" w:sz="4" w:space="0" w:color="auto"/>
              <w:left w:val="single" w:sz="4" w:space="0" w:color="auto"/>
              <w:right w:val="single" w:sz="4" w:space="0" w:color="auto"/>
            </w:tcBorders>
            <w:shd w:val="clear" w:color="auto" w:fill="FFFFFF"/>
            <w:vAlign w:val="bottom"/>
          </w:tcPr>
          <w:p w14:paraId="099F0CC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6C1554C6"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B32D57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քլորմեկվատքլորիդ</w:t>
            </w:r>
          </w:p>
        </w:tc>
        <w:tc>
          <w:tcPr>
            <w:tcW w:w="6424" w:type="dxa"/>
            <w:tcBorders>
              <w:top w:val="single" w:sz="4" w:space="0" w:color="auto"/>
              <w:left w:val="single" w:sz="4" w:space="0" w:color="auto"/>
              <w:right w:val="single" w:sz="4" w:space="0" w:color="auto"/>
            </w:tcBorders>
            <w:shd w:val="clear" w:color="auto" w:fill="FFFFFF"/>
            <w:vAlign w:val="bottom"/>
          </w:tcPr>
          <w:p w14:paraId="0834C92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746D84AE"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096222F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քլորոտալոնիլ</w:t>
            </w:r>
          </w:p>
        </w:tc>
        <w:tc>
          <w:tcPr>
            <w:tcW w:w="6424" w:type="dxa"/>
            <w:tcBorders>
              <w:top w:val="single" w:sz="4" w:space="0" w:color="auto"/>
              <w:left w:val="single" w:sz="4" w:space="0" w:color="auto"/>
              <w:right w:val="single" w:sz="4" w:space="0" w:color="auto"/>
            </w:tcBorders>
            <w:shd w:val="clear" w:color="auto" w:fill="FFFFFF"/>
            <w:vAlign w:val="bottom"/>
          </w:tcPr>
          <w:p w14:paraId="14E370D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042FA4" w14:paraId="420D3430" w14:textId="77777777" w:rsidTr="00F84C30">
        <w:trPr>
          <w:jc w:val="center"/>
        </w:trPr>
        <w:tc>
          <w:tcPr>
            <w:tcW w:w="4145" w:type="dxa"/>
            <w:gridSpan w:val="2"/>
            <w:tcBorders>
              <w:top w:val="single" w:sz="4" w:space="0" w:color="auto"/>
              <w:left w:val="single" w:sz="4" w:space="0" w:color="auto"/>
            </w:tcBorders>
            <w:shd w:val="clear" w:color="auto" w:fill="FFFFFF"/>
          </w:tcPr>
          <w:p w14:paraId="2888027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քլորպիրիֆոս</w:t>
            </w:r>
          </w:p>
        </w:tc>
        <w:tc>
          <w:tcPr>
            <w:tcW w:w="6424" w:type="dxa"/>
            <w:tcBorders>
              <w:top w:val="single" w:sz="4" w:space="0" w:color="auto"/>
              <w:left w:val="single" w:sz="4" w:space="0" w:color="auto"/>
              <w:right w:val="single" w:sz="4" w:space="0" w:color="auto"/>
            </w:tcBorders>
            <w:shd w:val="clear" w:color="auto" w:fill="FFFFFF"/>
            <w:vAlign w:val="bottom"/>
          </w:tcPr>
          <w:p w14:paraId="04D387C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0,0006*, կանճրակ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042FA4" w14:paraId="5272CC16" w14:textId="77777777" w:rsidTr="00F84C30">
        <w:trPr>
          <w:jc w:val="center"/>
        </w:trPr>
        <w:tc>
          <w:tcPr>
            <w:tcW w:w="10569" w:type="dxa"/>
            <w:gridSpan w:val="3"/>
            <w:tcBorders>
              <w:top w:val="single" w:sz="4" w:space="0" w:color="auto"/>
              <w:left w:val="single" w:sz="4" w:space="0" w:color="auto"/>
              <w:right w:val="single" w:sz="4" w:space="0" w:color="auto"/>
            </w:tcBorders>
            <w:shd w:val="clear" w:color="auto" w:fill="FFFFFF"/>
          </w:tcPr>
          <w:p w14:paraId="0F97ED2F" w14:textId="77777777" w:rsidR="00A62176" w:rsidRPr="00A62176" w:rsidRDefault="00A62176" w:rsidP="00A62176">
            <w:pPr>
              <w:widowControl w:val="0"/>
              <w:spacing w:after="120" w:line="240" w:lineRule="auto"/>
              <w:ind w:left="136" w:right="148"/>
              <w:rPr>
                <w:rFonts w:ascii="GHEA Grapalat" w:eastAsia="Times New Roman" w:hAnsi="GHEA Grapalat" w:cs="Times New Roman"/>
                <w:b/>
                <w:bCs/>
                <w:sz w:val="20"/>
                <w:szCs w:val="20"/>
                <w:lang w:val="hy-AM" w:eastAsia="hy-AM" w:bidi="hy-AM"/>
              </w:rPr>
            </w:pPr>
            <w:r w:rsidRPr="00A62176">
              <w:rPr>
                <w:rFonts w:ascii="GHEA Grapalat" w:eastAsia="Times New Roman" w:hAnsi="GHEA Grapalat" w:cs="Times New Roman"/>
                <w:bCs/>
                <w:sz w:val="20"/>
                <w:szCs w:val="20"/>
                <w:lang w:val="hy-AM" w:eastAsia="hy-AM" w:bidi="hy-AM"/>
              </w:rPr>
              <w:t>(Եվրասիական տնտեսական հանձնաժողովի խորհրդի 2016 թվականի մայիսի 16-ի թիվ 33 որոշման խմբագրությամբ)</w:t>
            </w:r>
          </w:p>
        </w:tc>
      </w:tr>
      <w:tr w:rsidR="00A62176" w:rsidRPr="00042FA4" w14:paraId="776CAA54"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90C41A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քլորսուլֆոքսիմ 2-ամինո-4-դիմէթիլամինո-6-իզոպրոպիլիդենամինոօքսի-1,3,5-տրիազին-մետաբոլիտ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շղթայի սինթեզի կիսաարգասիքը </w:t>
            </w:r>
          </w:p>
        </w:tc>
        <w:tc>
          <w:tcPr>
            <w:tcW w:w="6424" w:type="dxa"/>
            <w:tcBorders>
              <w:top w:val="single" w:sz="4" w:space="0" w:color="auto"/>
              <w:left w:val="single" w:sz="4" w:space="0" w:color="auto"/>
              <w:right w:val="single" w:sz="4" w:space="0" w:color="auto"/>
            </w:tcBorders>
            <w:shd w:val="clear" w:color="auto" w:fill="FFFFFF"/>
          </w:tcPr>
          <w:p w14:paraId="06409A5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0,005 չն</w:t>
            </w:r>
          </w:p>
        </w:tc>
      </w:tr>
      <w:tr w:rsidR="00A62176" w:rsidRPr="00A62176" w14:paraId="510C8D20" w14:textId="77777777" w:rsidTr="00F84C30">
        <w:trPr>
          <w:jc w:val="center"/>
        </w:trPr>
        <w:tc>
          <w:tcPr>
            <w:tcW w:w="4145" w:type="dxa"/>
            <w:gridSpan w:val="2"/>
            <w:tcBorders>
              <w:top w:val="single" w:sz="4" w:space="0" w:color="auto"/>
              <w:left w:val="single" w:sz="4" w:space="0" w:color="auto"/>
            </w:tcBorders>
            <w:shd w:val="clear" w:color="auto" w:fill="FFFFFF"/>
          </w:tcPr>
          <w:p w14:paraId="1ECF4C5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քլորսուլֆօքսիմ-մեթիլ</w:t>
            </w:r>
          </w:p>
        </w:tc>
        <w:tc>
          <w:tcPr>
            <w:tcW w:w="6424" w:type="dxa"/>
            <w:tcBorders>
              <w:top w:val="single" w:sz="4" w:space="0" w:color="auto"/>
              <w:left w:val="single" w:sz="4" w:space="0" w:color="auto"/>
              <w:right w:val="single" w:sz="4" w:space="0" w:color="auto"/>
            </w:tcBorders>
            <w:shd w:val="clear" w:color="auto" w:fill="FFFFFF"/>
            <w:vAlign w:val="bottom"/>
          </w:tcPr>
          <w:p w14:paraId="11B1120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0,005</w:t>
            </w:r>
          </w:p>
        </w:tc>
      </w:tr>
      <w:tr w:rsidR="00A62176" w:rsidRPr="00A62176" w14:paraId="10E0C687"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698ED98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քլորսուլֆուրոն</w:t>
            </w:r>
          </w:p>
        </w:tc>
        <w:tc>
          <w:tcPr>
            <w:tcW w:w="6424" w:type="dxa"/>
            <w:tcBorders>
              <w:top w:val="single" w:sz="4" w:space="0" w:color="auto"/>
              <w:left w:val="single" w:sz="4" w:space="0" w:color="auto"/>
              <w:right w:val="single" w:sz="4" w:space="0" w:color="auto"/>
            </w:tcBorders>
            <w:shd w:val="clear" w:color="auto" w:fill="FFFFFF"/>
            <w:vAlign w:val="bottom"/>
          </w:tcPr>
          <w:p w14:paraId="283B957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A62176" w14:paraId="43840D59"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1A2CDE8B"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քլորտոլուրոն</w:t>
            </w:r>
          </w:p>
        </w:tc>
        <w:tc>
          <w:tcPr>
            <w:tcW w:w="6424" w:type="dxa"/>
            <w:tcBorders>
              <w:top w:val="single" w:sz="4" w:space="0" w:color="auto"/>
              <w:left w:val="single" w:sz="4" w:space="0" w:color="auto"/>
              <w:right w:val="single" w:sz="4" w:space="0" w:color="auto"/>
            </w:tcBorders>
            <w:shd w:val="clear" w:color="auto" w:fill="FFFFFF"/>
            <w:vAlign w:val="bottom"/>
          </w:tcPr>
          <w:p w14:paraId="4662487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w:t>
            </w:r>
          </w:p>
        </w:tc>
      </w:tr>
      <w:tr w:rsidR="00A62176" w:rsidRPr="00A62176" w14:paraId="5504D69B"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C00E7A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ցիգեքսատին</w:t>
            </w:r>
          </w:p>
        </w:tc>
        <w:tc>
          <w:tcPr>
            <w:tcW w:w="6424" w:type="dxa"/>
            <w:tcBorders>
              <w:top w:val="single" w:sz="4" w:space="0" w:color="auto"/>
              <w:left w:val="single" w:sz="4" w:space="0" w:color="auto"/>
              <w:right w:val="single" w:sz="4" w:space="0" w:color="auto"/>
            </w:tcBorders>
            <w:shd w:val="clear" w:color="auto" w:fill="FFFFFF"/>
            <w:vAlign w:val="bottom"/>
          </w:tcPr>
          <w:p w14:paraId="09C4913F"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 յուղը)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155AE89D"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5A9E56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ցիմոքսանիլ</w:t>
            </w:r>
          </w:p>
        </w:tc>
        <w:tc>
          <w:tcPr>
            <w:tcW w:w="6424" w:type="dxa"/>
            <w:tcBorders>
              <w:top w:val="single" w:sz="4" w:space="0" w:color="auto"/>
              <w:left w:val="single" w:sz="4" w:space="0" w:color="auto"/>
              <w:right w:val="single" w:sz="4" w:space="0" w:color="auto"/>
            </w:tcBorders>
            <w:shd w:val="clear" w:color="auto" w:fill="FFFFFF"/>
            <w:vAlign w:val="bottom"/>
          </w:tcPr>
          <w:p w14:paraId="51D28C3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յուղը)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14:paraId="6C649523"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5B9A8A7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ցինեբ</w:t>
            </w:r>
          </w:p>
        </w:tc>
        <w:tc>
          <w:tcPr>
            <w:tcW w:w="6424" w:type="dxa"/>
            <w:tcBorders>
              <w:top w:val="single" w:sz="4" w:space="0" w:color="auto"/>
              <w:left w:val="single" w:sz="4" w:space="0" w:color="auto"/>
              <w:right w:val="single" w:sz="4" w:space="0" w:color="auto"/>
            </w:tcBorders>
            <w:shd w:val="clear" w:color="auto" w:fill="FFFFFF"/>
            <w:vAlign w:val="bottom"/>
          </w:tcPr>
          <w:p w14:paraId="52BE5F8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բրինձ,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A62176" w14:paraId="15A6701C"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69BA55A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էթիլեն-տիուրամ-դիսուլֆիդի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էթիլենբիս- դիտիո-կարբամինաթթվի ցինկի աղ (համալիր), մետիրամ (հոմանիշ)</w:t>
            </w:r>
          </w:p>
        </w:tc>
        <w:tc>
          <w:tcPr>
            <w:tcW w:w="6424" w:type="dxa"/>
            <w:tcBorders>
              <w:top w:val="single" w:sz="4" w:space="0" w:color="auto"/>
              <w:left w:val="single" w:sz="4" w:space="0" w:color="auto"/>
              <w:right w:val="single" w:sz="4" w:space="0" w:color="auto"/>
            </w:tcBorders>
            <w:shd w:val="clear" w:color="auto" w:fill="FFFFFF"/>
          </w:tcPr>
          <w:p w14:paraId="2C74BDE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ամբողջ սննդամթերքը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042FA4" w14:paraId="4899361E" w14:textId="77777777" w:rsidTr="00F84C30">
        <w:trPr>
          <w:jc w:val="center"/>
        </w:trPr>
        <w:tc>
          <w:tcPr>
            <w:tcW w:w="4145" w:type="dxa"/>
            <w:gridSpan w:val="2"/>
            <w:tcBorders>
              <w:top w:val="single" w:sz="4" w:space="0" w:color="auto"/>
              <w:left w:val="single" w:sz="4" w:space="0" w:color="auto"/>
            </w:tcBorders>
            <w:shd w:val="clear" w:color="auto" w:fill="FFFFFF"/>
          </w:tcPr>
          <w:p w14:paraId="2D279B32"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ցիպերմետրին (զետա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բետա-ցիպերմետրիններ)</w:t>
            </w:r>
          </w:p>
        </w:tc>
        <w:tc>
          <w:tcPr>
            <w:tcW w:w="6424" w:type="dxa"/>
            <w:tcBorders>
              <w:top w:val="single" w:sz="4" w:space="0" w:color="auto"/>
              <w:left w:val="single" w:sz="4" w:space="0" w:color="auto"/>
              <w:right w:val="single" w:sz="4" w:space="0" w:color="auto"/>
            </w:tcBorders>
            <w:shd w:val="clear" w:color="auto" w:fill="FFFFFF"/>
            <w:vAlign w:val="bottom"/>
          </w:tcPr>
          <w:p w14:paraId="63798968"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հացաբույսերի հատիկը, սոյա (հատիկները), 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074ABEC4"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8BE06D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ցիպրոկոնազոլ</w:t>
            </w:r>
          </w:p>
        </w:tc>
        <w:tc>
          <w:tcPr>
            <w:tcW w:w="6424" w:type="dxa"/>
            <w:tcBorders>
              <w:top w:val="single" w:sz="4" w:space="0" w:color="auto"/>
              <w:left w:val="single" w:sz="4" w:space="0" w:color="auto"/>
              <w:right w:val="single" w:sz="4" w:space="0" w:color="auto"/>
            </w:tcBorders>
            <w:shd w:val="clear" w:color="auto" w:fill="FFFFFF"/>
            <w:vAlign w:val="bottom"/>
          </w:tcPr>
          <w:p w14:paraId="6D19868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w:t>
            </w:r>
          </w:p>
        </w:tc>
      </w:tr>
      <w:tr w:rsidR="00A62176" w:rsidRPr="00A62176" w14:paraId="65C45EDC"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598510E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էդիլ</w:t>
            </w:r>
          </w:p>
        </w:tc>
        <w:tc>
          <w:tcPr>
            <w:tcW w:w="6424" w:type="dxa"/>
            <w:tcBorders>
              <w:top w:val="single" w:sz="4" w:space="0" w:color="auto"/>
              <w:left w:val="single" w:sz="4" w:space="0" w:color="auto"/>
              <w:right w:val="single" w:sz="4" w:space="0" w:color="auto"/>
            </w:tcBorders>
            <w:shd w:val="clear" w:color="auto" w:fill="FFFFFF"/>
            <w:vAlign w:val="bottom"/>
          </w:tcPr>
          <w:p w14:paraId="60E5AA5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սոյա (հատիկները),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14:paraId="066C67D3"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397811E9"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էպոկսիկոնազոլ</w:t>
            </w:r>
          </w:p>
        </w:tc>
        <w:tc>
          <w:tcPr>
            <w:tcW w:w="6424" w:type="dxa"/>
            <w:tcBorders>
              <w:top w:val="single" w:sz="4" w:space="0" w:color="auto"/>
              <w:left w:val="single" w:sz="4" w:space="0" w:color="auto"/>
              <w:right w:val="single" w:sz="4" w:space="0" w:color="auto"/>
            </w:tcBorders>
            <w:shd w:val="clear" w:color="auto" w:fill="FFFFFF"/>
            <w:vAlign w:val="bottom"/>
          </w:tcPr>
          <w:p w14:paraId="4E53F86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r w:rsidR="00A62176" w:rsidRPr="00042FA4" w14:paraId="4852BEE1" w14:textId="77777777" w:rsidTr="00F84C30">
        <w:trPr>
          <w:jc w:val="center"/>
        </w:trPr>
        <w:tc>
          <w:tcPr>
            <w:tcW w:w="4145" w:type="dxa"/>
            <w:gridSpan w:val="2"/>
            <w:tcBorders>
              <w:top w:val="single" w:sz="4" w:space="0" w:color="auto"/>
              <w:left w:val="single" w:sz="4" w:space="0" w:color="auto"/>
            </w:tcBorders>
            <w:shd w:val="clear" w:color="auto" w:fill="FFFFFF"/>
          </w:tcPr>
          <w:p w14:paraId="07D7C12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էսֆենվալերատ</w:t>
            </w:r>
          </w:p>
        </w:tc>
        <w:tc>
          <w:tcPr>
            <w:tcW w:w="6424" w:type="dxa"/>
            <w:tcBorders>
              <w:top w:val="single" w:sz="4" w:space="0" w:color="auto"/>
              <w:left w:val="single" w:sz="4" w:space="0" w:color="auto"/>
              <w:right w:val="single" w:sz="4" w:space="0" w:color="auto"/>
            </w:tcBorders>
            <w:shd w:val="clear" w:color="auto" w:fill="FFFFFF"/>
            <w:vAlign w:val="bottom"/>
          </w:tcPr>
          <w:p w14:paraId="7B1AA5AC"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եգիպտացորեն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0,01*, 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(հատիկը),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 ոլոռ, հացաբույսերի հատիկը, կանճրակ — 0,1</w:t>
            </w:r>
          </w:p>
        </w:tc>
      </w:tr>
      <w:tr w:rsidR="00A62176" w:rsidRPr="00A62176" w14:paraId="3040CF65" w14:textId="77777777" w:rsidTr="00F84C30">
        <w:trPr>
          <w:jc w:val="center"/>
        </w:trPr>
        <w:tc>
          <w:tcPr>
            <w:tcW w:w="4145" w:type="dxa"/>
            <w:gridSpan w:val="2"/>
            <w:tcBorders>
              <w:top w:val="single" w:sz="4" w:space="0" w:color="auto"/>
              <w:left w:val="single" w:sz="4" w:space="0" w:color="auto"/>
            </w:tcBorders>
            <w:shd w:val="clear" w:color="auto" w:fill="FFFFFF"/>
            <w:vAlign w:val="bottom"/>
          </w:tcPr>
          <w:p w14:paraId="2971A045"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էթալֆլուրալին</w:t>
            </w:r>
          </w:p>
        </w:tc>
        <w:tc>
          <w:tcPr>
            <w:tcW w:w="6424" w:type="dxa"/>
            <w:tcBorders>
              <w:top w:val="single" w:sz="4" w:space="0" w:color="auto"/>
              <w:left w:val="single" w:sz="4" w:space="0" w:color="auto"/>
              <w:right w:val="single" w:sz="4" w:space="0" w:color="auto"/>
            </w:tcBorders>
            <w:shd w:val="clear" w:color="auto" w:fill="FFFFFF"/>
            <w:vAlign w:val="bottom"/>
          </w:tcPr>
          <w:p w14:paraId="071E4B71"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 սոյա (հատիկները)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A62176" w14:paraId="0FC44A2C" w14:textId="77777777" w:rsidTr="00F84C30">
        <w:trPr>
          <w:jc w:val="center"/>
        </w:trPr>
        <w:tc>
          <w:tcPr>
            <w:tcW w:w="4145" w:type="dxa"/>
            <w:gridSpan w:val="2"/>
            <w:tcBorders>
              <w:top w:val="single" w:sz="4" w:space="0" w:color="auto"/>
              <w:left w:val="single" w:sz="4" w:space="0" w:color="auto"/>
              <w:bottom w:val="single" w:sz="4" w:space="0" w:color="auto"/>
            </w:tcBorders>
            <w:shd w:val="clear" w:color="auto" w:fill="FFFFFF"/>
            <w:vAlign w:val="bottom"/>
          </w:tcPr>
          <w:p w14:paraId="41612903"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էթեֆոն</w:t>
            </w:r>
          </w:p>
        </w:tc>
        <w:tc>
          <w:tcPr>
            <w:tcW w:w="6424" w:type="dxa"/>
            <w:tcBorders>
              <w:top w:val="single" w:sz="4" w:space="0" w:color="auto"/>
              <w:left w:val="single" w:sz="4" w:space="0" w:color="auto"/>
              <w:bottom w:val="single" w:sz="4" w:space="0" w:color="auto"/>
              <w:right w:val="single" w:sz="4" w:space="0" w:color="auto"/>
            </w:tcBorders>
            <w:shd w:val="clear" w:color="auto" w:fill="FFFFFF"/>
            <w:vAlign w:val="bottom"/>
          </w:tcPr>
          <w:p w14:paraId="476F3154"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 ոլոռ</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0,5*</w:t>
            </w:r>
          </w:p>
        </w:tc>
      </w:tr>
      <w:tr w:rsidR="00A62176" w:rsidRPr="00A62176" w14:paraId="7EEC190C" w14:textId="77777777" w:rsidTr="00F84C30">
        <w:trPr>
          <w:jc w:val="center"/>
        </w:trPr>
        <w:tc>
          <w:tcPr>
            <w:tcW w:w="4132" w:type="dxa"/>
            <w:tcBorders>
              <w:top w:val="single" w:sz="4" w:space="0" w:color="auto"/>
              <w:left w:val="single" w:sz="4" w:space="0" w:color="auto"/>
            </w:tcBorders>
            <w:shd w:val="clear" w:color="auto" w:fill="FFFFFF"/>
          </w:tcPr>
          <w:p w14:paraId="785E279D"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էթիլեն թիոմիզանյութ</w:t>
            </w:r>
          </w:p>
        </w:tc>
        <w:tc>
          <w:tcPr>
            <w:tcW w:w="6437" w:type="dxa"/>
            <w:gridSpan w:val="2"/>
            <w:tcBorders>
              <w:top w:val="single" w:sz="4" w:space="0" w:color="auto"/>
              <w:left w:val="single" w:sz="4" w:space="0" w:color="auto"/>
              <w:right w:val="single" w:sz="4" w:space="0" w:color="auto"/>
            </w:tcBorders>
            <w:shd w:val="clear" w:color="auto" w:fill="FFFFFF"/>
            <w:vAlign w:val="bottom"/>
          </w:tcPr>
          <w:p w14:paraId="4F22A3A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ամբողջ բուսամթերքը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սննդամթերքը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0,02</w:t>
            </w:r>
          </w:p>
        </w:tc>
      </w:tr>
      <w:tr w:rsidR="00A62176" w:rsidRPr="00042FA4" w14:paraId="43001049" w14:textId="77777777" w:rsidTr="00F84C30">
        <w:trPr>
          <w:jc w:val="center"/>
        </w:trPr>
        <w:tc>
          <w:tcPr>
            <w:tcW w:w="4132" w:type="dxa"/>
            <w:tcBorders>
              <w:top w:val="single" w:sz="4" w:space="0" w:color="auto"/>
              <w:left w:val="single" w:sz="4" w:space="0" w:color="auto"/>
            </w:tcBorders>
            <w:shd w:val="clear" w:color="auto" w:fill="FFFFFF"/>
            <w:vAlign w:val="bottom"/>
          </w:tcPr>
          <w:p w14:paraId="4289DF1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տիլմերկուրքլորիդ (գրանոզան)</w:t>
            </w:r>
          </w:p>
        </w:tc>
        <w:tc>
          <w:tcPr>
            <w:tcW w:w="6437" w:type="dxa"/>
            <w:gridSpan w:val="2"/>
            <w:tcBorders>
              <w:top w:val="single" w:sz="4" w:space="0" w:color="auto"/>
              <w:left w:val="single" w:sz="4" w:space="0" w:color="auto"/>
              <w:right w:val="single" w:sz="4" w:space="0" w:color="auto"/>
            </w:tcBorders>
            <w:shd w:val="clear" w:color="auto" w:fill="FFFFFF"/>
            <w:vAlign w:val="bottom"/>
          </w:tcPr>
          <w:p w14:paraId="3E404767"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ամբողջ սննդամթերքը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պարենային հումքը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0,005</w:t>
            </w:r>
          </w:p>
        </w:tc>
      </w:tr>
      <w:tr w:rsidR="00A62176" w:rsidRPr="00A62176" w14:paraId="509A9624" w14:textId="77777777" w:rsidTr="00F84C30">
        <w:trPr>
          <w:jc w:val="center"/>
        </w:trPr>
        <w:tc>
          <w:tcPr>
            <w:tcW w:w="4132" w:type="dxa"/>
            <w:tcBorders>
              <w:top w:val="single" w:sz="4" w:space="0" w:color="auto"/>
              <w:left w:val="single" w:sz="4" w:space="0" w:color="auto"/>
            </w:tcBorders>
            <w:shd w:val="clear" w:color="auto" w:fill="FFFFFF"/>
          </w:tcPr>
          <w:p w14:paraId="747DA08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էթիոֆենկարբ</w:t>
            </w:r>
          </w:p>
        </w:tc>
        <w:tc>
          <w:tcPr>
            <w:tcW w:w="6437" w:type="dxa"/>
            <w:gridSpan w:val="2"/>
            <w:tcBorders>
              <w:top w:val="single" w:sz="4" w:space="0" w:color="auto"/>
              <w:left w:val="single" w:sz="4" w:space="0" w:color="auto"/>
              <w:right w:val="single" w:sz="4" w:space="0" w:color="auto"/>
            </w:tcBorders>
            <w:shd w:val="clear" w:color="auto" w:fill="FFFFFF"/>
            <w:vAlign w:val="bottom"/>
          </w:tcPr>
          <w:p w14:paraId="1283427E"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հացահատիկաոլոռայիններ</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 հացաբույսերի հատիկը, բրինձ</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A62176" w14:paraId="6A48DA81" w14:textId="77777777" w:rsidTr="00F84C30">
        <w:trPr>
          <w:jc w:val="center"/>
        </w:trPr>
        <w:tc>
          <w:tcPr>
            <w:tcW w:w="4132" w:type="dxa"/>
            <w:tcBorders>
              <w:top w:val="single" w:sz="4" w:space="0" w:color="auto"/>
              <w:left w:val="single" w:sz="4" w:space="0" w:color="auto"/>
            </w:tcBorders>
            <w:shd w:val="clear" w:color="auto" w:fill="FFFFFF"/>
            <w:vAlign w:val="bottom"/>
          </w:tcPr>
          <w:p w14:paraId="557ED00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էթիրիմոլ</w:t>
            </w:r>
          </w:p>
        </w:tc>
        <w:tc>
          <w:tcPr>
            <w:tcW w:w="6437" w:type="dxa"/>
            <w:gridSpan w:val="2"/>
            <w:tcBorders>
              <w:top w:val="single" w:sz="4" w:space="0" w:color="auto"/>
              <w:left w:val="single" w:sz="4" w:space="0" w:color="auto"/>
              <w:right w:val="single" w:sz="4" w:space="0" w:color="auto"/>
            </w:tcBorders>
            <w:shd w:val="clear" w:color="auto" w:fill="FFFFFF"/>
            <w:vAlign w:val="bottom"/>
          </w:tcPr>
          <w:p w14:paraId="7CFF5410"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հացաբույսերի հատիկը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0,05</w:t>
            </w:r>
          </w:p>
        </w:tc>
      </w:tr>
      <w:tr w:rsidR="00A62176" w:rsidRPr="00042FA4" w14:paraId="470413B5" w14:textId="77777777" w:rsidTr="00F84C30">
        <w:trPr>
          <w:jc w:val="center"/>
        </w:trPr>
        <w:tc>
          <w:tcPr>
            <w:tcW w:w="4132" w:type="dxa"/>
            <w:tcBorders>
              <w:top w:val="single" w:sz="4" w:space="0" w:color="auto"/>
              <w:left w:val="single" w:sz="4" w:space="0" w:color="auto"/>
              <w:bottom w:val="single" w:sz="4" w:space="0" w:color="auto"/>
            </w:tcBorders>
            <w:shd w:val="clear" w:color="auto" w:fill="FFFFFF"/>
          </w:tcPr>
          <w:p w14:paraId="07F367E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էտրիմֆոս</w:t>
            </w:r>
          </w:p>
        </w:tc>
        <w:tc>
          <w:tcPr>
            <w:tcW w:w="643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FE59EA6" w14:textId="77777777" w:rsidR="00A62176" w:rsidRPr="00A62176" w:rsidRDefault="00A62176" w:rsidP="00A62176">
            <w:pPr>
              <w:widowControl w:val="0"/>
              <w:spacing w:after="120" w:line="240" w:lineRule="auto"/>
              <w:ind w:left="136" w:right="148"/>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ար</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ածաղիկ (սերմերը)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0,1*, ոլոռ, հացաբույսերի հատիկը (պահվող պաշարները)</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w:t>
            </w:r>
            <w:r w:rsidRPr="00A62176">
              <w:rPr>
                <w:rFonts w:ascii="Courier New" w:eastAsia="Times New Roman" w:hAnsi="Courier New" w:cs="Courier New"/>
                <w:sz w:val="20"/>
                <w:szCs w:val="20"/>
                <w:lang w:val="hy-AM" w:eastAsia="hy-AM" w:bidi="hy-AM"/>
              </w:rPr>
              <w:t xml:space="preserve"> </w:t>
            </w:r>
            <w:r w:rsidRPr="00A62176">
              <w:rPr>
                <w:rFonts w:ascii="GHEA Grapalat" w:eastAsia="Times New Roman" w:hAnsi="GHEA Grapalat" w:cs="Times New Roman"/>
                <w:sz w:val="20"/>
                <w:szCs w:val="20"/>
                <w:lang w:val="hy-AM" w:eastAsia="hy-AM" w:bidi="hy-AM"/>
              </w:rPr>
              <w:t>0,2*</w:t>
            </w:r>
          </w:p>
        </w:tc>
      </w:tr>
    </w:tbl>
    <w:p w14:paraId="0274D296" w14:textId="77777777" w:rsidR="00A62176" w:rsidRPr="00A62176" w:rsidRDefault="00A62176" w:rsidP="00A62176">
      <w:pPr>
        <w:widowControl w:val="0"/>
        <w:spacing w:after="120" w:line="276" w:lineRule="auto"/>
        <w:ind w:right="-6"/>
        <w:jc w:val="both"/>
        <w:rPr>
          <w:rFonts w:ascii="GHEA Grapalat" w:eastAsia="Calibri" w:hAnsi="GHEA Grapalat" w:cs="Times New Roman"/>
          <w:lang w:val="hy-AM" w:eastAsia="hy-AM" w:bidi="hy-AM"/>
        </w:rPr>
      </w:pPr>
    </w:p>
    <w:p w14:paraId="56BF7113" w14:textId="77777777" w:rsidR="00A62176" w:rsidRPr="00A62176" w:rsidRDefault="00A62176" w:rsidP="00A62176">
      <w:pPr>
        <w:widowControl w:val="0"/>
        <w:spacing w:line="360" w:lineRule="auto"/>
        <w:ind w:right="-6" w:firstLine="567"/>
        <w:jc w:val="both"/>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lastRenderedPageBreak/>
        <w:t xml:space="preserve">Հապավումներ </w:t>
      </w:r>
      <w:r w:rsidR="00B9156A">
        <w:rPr>
          <w:rFonts w:ascii="GHEA Grapalat" w:eastAsia="Times New Roman" w:hAnsi="GHEA Grapalat" w:cs="Times New Roman"/>
          <w:bCs/>
          <w:color w:val="000000"/>
          <w:sz w:val="24"/>
          <w:szCs w:val="24"/>
          <w:shd w:val="clear" w:color="auto" w:fill="FFFFFF"/>
          <w:lang w:val="hy-AM" w:eastAsia="hy-AM" w:bidi="hy-AM"/>
        </w:rPr>
        <w:t>և</w:t>
      </w:r>
      <w:r w:rsidRPr="00A62176">
        <w:rPr>
          <w:rFonts w:ascii="GHEA Grapalat" w:eastAsia="Times New Roman" w:hAnsi="GHEA Grapalat" w:cs="Times New Roman"/>
          <w:bCs/>
          <w:color w:val="000000"/>
          <w:sz w:val="24"/>
          <w:szCs w:val="24"/>
          <w:shd w:val="clear" w:color="auto" w:fill="FFFFFF"/>
          <w:lang w:val="hy-AM" w:eastAsia="hy-AM" w:bidi="hy-AM"/>
        </w:rPr>
        <w:t xml:space="preserve"> պայմանական նշաններ՝</w:t>
      </w:r>
      <w:r w:rsidRPr="00A62176">
        <w:rPr>
          <w:rFonts w:ascii="GHEA Grapalat" w:eastAsia="Times New Roman" w:hAnsi="GHEA Grapalat" w:cs="Times New Roman"/>
          <w:b/>
          <w:bCs/>
          <w:color w:val="000000"/>
          <w:sz w:val="24"/>
          <w:szCs w:val="24"/>
          <w:shd w:val="clear" w:color="auto" w:fill="FFFFFF"/>
          <w:lang w:val="hy-AM" w:eastAsia="hy-AM" w:bidi="hy-AM"/>
        </w:rPr>
        <w:t xml:space="preserve"> </w:t>
      </w:r>
      <w:r w:rsidRPr="00A62176">
        <w:rPr>
          <w:rFonts w:ascii="GHEA Grapalat" w:eastAsia="Times New Roman" w:hAnsi="GHEA Grapalat" w:cs="Times New Roman"/>
          <w:sz w:val="24"/>
          <w:szCs w:val="24"/>
          <w:lang w:val="hy-AM" w:eastAsia="hy-AM" w:bidi="hy-AM"/>
        </w:rPr>
        <w:t>չն (չի նորմավորվում)</w:t>
      </w:r>
      <w:r w:rsidRPr="00A62176">
        <w:rPr>
          <w:rFonts w:ascii="MS Gothic" w:eastAsia="MS Gothic" w:hAnsi="MS Gothic" w:cs="MS Gothic" w:hint="eastAsia"/>
          <w:sz w:val="24"/>
          <w:szCs w:val="24"/>
          <w:lang w:val="hy-AM" w:eastAsia="hy-AM" w:bidi="hy-AM"/>
        </w:rPr>
        <w:t>․</w:t>
      </w:r>
      <w:r w:rsidRPr="00A62176">
        <w:rPr>
          <w:rFonts w:ascii="GHEA Grapalat" w:eastAsia="Times New Roman" w:hAnsi="GHEA Grapalat" w:cs="Times New Roman"/>
          <w:sz w:val="24"/>
          <w:szCs w:val="24"/>
          <w:lang w:val="hy-AM" w:eastAsia="hy-AM" w:bidi="hy-AM"/>
        </w:rPr>
        <w:t xml:space="preserve"> նյութը տվյալ միջավայրում նորմավորված չէ, չպ (չի պահանջվում)</w:t>
      </w:r>
      <w:r w:rsidRPr="00A62176">
        <w:rPr>
          <w:rFonts w:ascii="MS Gothic" w:eastAsia="MS Gothic" w:hAnsi="MS Gothic" w:cs="MS Gothic" w:hint="eastAsia"/>
          <w:sz w:val="24"/>
          <w:szCs w:val="24"/>
          <w:lang w:val="hy-AM" w:eastAsia="hy-AM" w:bidi="hy-AM"/>
        </w:rPr>
        <w:t>․</w:t>
      </w:r>
      <w:r w:rsidRPr="00A62176">
        <w:rPr>
          <w:rFonts w:ascii="GHEA Grapalat" w:eastAsia="Times New Roman" w:hAnsi="GHEA Grapalat" w:cs="Times New Roman"/>
          <w:sz w:val="24"/>
          <w:szCs w:val="24"/>
          <w:lang w:val="hy-AM" w:eastAsia="hy-AM" w:bidi="hy-AM"/>
        </w:rPr>
        <w:t xml:space="preserve"> տվյալ միջավայրում նյութի նորմավորում չի պահանջվում։</w:t>
      </w:r>
    </w:p>
    <w:p w14:paraId="0961C2AB" w14:textId="77777777" w:rsidR="00A62176" w:rsidRPr="00A62176" w:rsidRDefault="00A62176" w:rsidP="00A62176">
      <w:pPr>
        <w:widowControl w:val="0"/>
        <w:spacing w:line="360" w:lineRule="auto"/>
        <w:ind w:right="-6"/>
        <w:jc w:val="both"/>
        <w:rPr>
          <w:rFonts w:ascii="GHEA Grapalat" w:eastAsia="Times New Roman" w:hAnsi="GHEA Grapalat" w:cs="Times New Roman"/>
          <w:sz w:val="24"/>
          <w:szCs w:val="24"/>
          <w:lang w:val="hy-AM" w:eastAsia="hy-AM" w:bidi="hy-AM"/>
        </w:rPr>
      </w:pPr>
    </w:p>
    <w:p w14:paraId="0675DFA9" w14:textId="77777777" w:rsidR="00A62176" w:rsidRPr="00A62176" w:rsidRDefault="00A62176" w:rsidP="00A62176">
      <w:pPr>
        <w:widowControl w:val="0"/>
        <w:spacing w:line="360" w:lineRule="auto"/>
        <w:ind w:right="-8"/>
        <w:jc w:val="center"/>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Մաքսային միության հանձնաժողովի անդամներ՝</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22"/>
        <w:gridCol w:w="3456"/>
        <w:gridCol w:w="2669"/>
      </w:tblGrid>
      <w:tr w:rsidR="00A62176" w:rsidRPr="00A62176" w14:paraId="614A3747" w14:textId="77777777" w:rsidTr="00F84C30">
        <w:trPr>
          <w:jc w:val="center"/>
        </w:trPr>
        <w:tc>
          <w:tcPr>
            <w:tcW w:w="2722" w:type="dxa"/>
            <w:shd w:val="clear" w:color="auto" w:fill="FFFFFF"/>
            <w:vAlign w:val="center"/>
          </w:tcPr>
          <w:p w14:paraId="7311F915" w14:textId="77777777" w:rsidR="00A62176" w:rsidRPr="00A62176" w:rsidRDefault="00A62176" w:rsidP="00A62176">
            <w:pPr>
              <w:widowControl w:val="0"/>
              <w:spacing w:line="360" w:lineRule="auto"/>
              <w:jc w:val="center"/>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Բելառուսի Հանրապետությունից</w:t>
            </w:r>
          </w:p>
        </w:tc>
        <w:tc>
          <w:tcPr>
            <w:tcW w:w="3456" w:type="dxa"/>
            <w:shd w:val="clear" w:color="auto" w:fill="FFFFFF"/>
            <w:vAlign w:val="center"/>
          </w:tcPr>
          <w:p w14:paraId="138D9EA8" w14:textId="77777777" w:rsidR="00A62176" w:rsidRPr="00A62176" w:rsidRDefault="00A62176" w:rsidP="00A62176">
            <w:pPr>
              <w:widowControl w:val="0"/>
              <w:spacing w:line="360" w:lineRule="auto"/>
              <w:jc w:val="center"/>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Ղազախստանի Հանրապետությունից</w:t>
            </w:r>
          </w:p>
        </w:tc>
        <w:tc>
          <w:tcPr>
            <w:tcW w:w="2669" w:type="dxa"/>
            <w:shd w:val="clear" w:color="auto" w:fill="FFFFFF"/>
            <w:vAlign w:val="center"/>
          </w:tcPr>
          <w:p w14:paraId="3B0C489B" w14:textId="77777777" w:rsidR="00A62176" w:rsidRPr="00A62176" w:rsidRDefault="00A62176" w:rsidP="00A62176">
            <w:pPr>
              <w:widowControl w:val="0"/>
              <w:spacing w:line="360" w:lineRule="auto"/>
              <w:jc w:val="center"/>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Ռուսաստանի Դաշնությունից</w:t>
            </w:r>
          </w:p>
        </w:tc>
      </w:tr>
      <w:tr w:rsidR="00A62176" w:rsidRPr="00A62176" w14:paraId="650C04BC" w14:textId="77777777" w:rsidTr="00F84C30">
        <w:trPr>
          <w:jc w:val="center"/>
        </w:trPr>
        <w:tc>
          <w:tcPr>
            <w:tcW w:w="2722" w:type="dxa"/>
            <w:shd w:val="clear" w:color="auto" w:fill="FFFFFF"/>
            <w:vAlign w:val="center"/>
          </w:tcPr>
          <w:p w14:paraId="773777E1" w14:textId="77777777" w:rsidR="00A62176" w:rsidRPr="00A62176" w:rsidRDefault="00A62176" w:rsidP="00A62176">
            <w:pPr>
              <w:widowControl w:val="0"/>
              <w:spacing w:line="360" w:lineRule="auto"/>
              <w:jc w:val="center"/>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Ս. Ռումաս</w:t>
            </w:r>
          </w:p>
        </w:tc>
        <w:tc>
          <w:tcPr>
            <w:tcW w:w="3456" w:type="dxa"/>
            <w:shd w:val="clear" w:color="auto" w:fill="FFFFFF"/>
            <w:vAlign w:val="center"/>
          </w:tcPr>
          <w:p w14:paraId="25FEF1D2" w14:textId="77777777" w:rsidR="00A62176" w:rsidRPr="00A62176" w:rsidRDefault="00A62176" w:rsidP="00A62176">
            <w:pPr>
              <w:widowControl w:val="0"/>
              <w:spacing w:line="360" w:lineRule="auto"/>
              <w:jc w:val="center"/>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Ու. Շուկե</w:t>
            </w:r>
            <w:r w:rsidR="00B9156A">
              <w:rPr>
                <w:rFonts w:ascii="GHEA Grapalat" w:eastAsia="Times New Roman" w:hAnsi="GHEA Grapalat" w:cs="Times New Roman"/>
                <w:bCs/>
                <w:color w:val="000000"/>
                <w:sz w:val="24"/>
                <w:szCs w:val="24"/>
                <w:shd w:val="clear" w:color="auto" w:fill="FFFFFF"/>
                <w:lang w:val="hy-AM" w:eastAsia="hy-AM" w:bidi="hy-AM"/>
              </w:rPr>
              <w:t>և</w:t>
            </w:r>
          </w:p>
        </w:tc>
        <w:tc>
          <w:tcPr>
            <w:tcW w:w="2669" w:type="dxa"/>
            <w:shd w:val="clear" w:color="auto" w:fill="FFFFFF"/>
            <w:vAlign w:val="center"/>
          </w:tcPr>
          <w:p w14:paraId="408FBB2A" w14:textId="77777777" w:rsidR="00A62176" w:rsidRPr="00A62176" w:rsidRDefault="00A62176" w:rsidP="00A62176">
            <w:pPr>
              <w:widowControl w:val="0"/>
              <w:spacing w:line="360" w:lineRule="auto"/>
              <w:jc w:val="center"/>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Ի. Շուվալով</w:t>
            </w:r>
          </w:p>
        </w:tc>
      </w:tr>
    </w:tbl>
    <w:p w14:paraId="191E8F45" w14:textId="77777777" w:rsidR="00A62176" w:rsidRPr="00A62176" w:rsidRDefault="00A62176" w:rsidP="00A62176">
      <w:pPr>
        <w:widowControl w:val="0"/>
        <w:spacing w:line="360" w:lineRule="auto"/>
        <w:rPr>
          <w:rFonts w:ascii="GHEA Grapalat" w:eastAsia="Calibri" w:hAnsi="GHEA Grapalat" w:cs="Times New Roman"/>
          <w:lang w:val="hy-AM" w:eastAsia="hy-AM" w:bidi="hy-AM"/>
        </w:rPr>
      </w:pPr>
    </w:p>
    <w:p w14:paraId="446AFDEB" w14:textId="77777777" w:rsidR="00A62176" w:rsidRPr="00A62176" w:rsidRDefault="00A62176" w:rsidP="00A62176">
      <w:pPr>
        <w:widowControl w:val="0"/>
        <w:spacing w:line="360" w:lineRule="auto"/>
        <w:jc w:val="both"/>
        <w:rPr>
          <w:rFonts w:ascii="GHEA Grapalat" w:eastAsia="Calibri" w:hAnsi="GHEA Grapalat" w:cs="Times New Roman"/>
          <w:sz w:val="24"/>
          <w:szCs w:val="24"/>
          <w:lang w:val="hy-AM" w:eastAsia="hy-AM" w:bidi="hy-AM"/>
        </w:rPr>
      </w:pPr>
    </w:p>
    <w:p w14:paraId="579BEE85" w14:textId="77777777" w:rsidR="00A62176" w:rsidRPr="00A62176" w:rsidRDefault="00A62176" w:rsidP="00A62176">
      <w:pPr>
        <w:widowControl w:val="0"/>
        <w:spacing w:line="360" w:lineRule="auto"/>
        <w:jc w:val="both"/>
        <w:rPr>
          <w:rFonts w:ascii="GHEA Grapalat" w:eastAsia="Calibri" w:hAnsi="GHEA Grapalat" w:cs="Times New Roman"/>
          <w:sz w:val="24"/>
          <w:szCs w:val="24"/>
          <w:lang w:val="hy-AM" w:eastAsia="hy-AM" w:bidi="hy-AM"/>
        </w:rPr>
        <w:sectPr w:rsidR="00A62176" w:rsidRPr="00A62176" w:rsidSect="00F84C30">
          <w:headerReference w:type="default" r:id="rId7"/>
          <w:footerReference w:type="default" r:id="rId8"/>
          <w:pgSz w:w="11907" w:h="16840" w:code="9"/>
          <w:pgMar w:top="1418" w:right="1418" w:bottom="1418" w:left="1418" w:header="720" w:footer="720" w:gutter="0"/>
          <w:pgNumType w:start="1"/>
          <w:cols w:space="720"/>
          <w:titlePg/>
          <w:docGrid w:linePitch="360"/>
        </w:sectPr>
      </w:pPr>
    </w:p>
    <w:p w14:paraId="141A4F78" w14:textId="77777777" w:rsidR="00A62176" w:rsidRPr="00A62176" w:rsidRDefault="00A62176" w:rsidP="00A62176">
      <w:pPr>
        <w:widowControl w:val="0"/>
        <w:spacing w:line="360" w:lineRule="auto"/>
        <w:ind w:left="7938" w:right="360"/>
        <w:jc w:val="right"/>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lastRenderedPageBreak/>
        <w:t>ՀԱՍՏԱՏՎԱԾ Է</w:t>
      </w:r>
    </w:p>
    <w:p w14:paraId="50675854" w14:textId="77777777" w:rsidR="00A62176" w:rsidRPr="00A62176" w:rsidRDefault="00A62176" w:rsidP="00A62176">
      <w:pPr>
        <w:widowControl w:val="0"/>
        <w:spacing w:line="360" w:lineRule="auto"/>
        <w:ind w:left="7938" w:right="360"/>
        <w:jc w:val="right"/>
        <w:rPr>
          <w:rFonts w:ascii="GHEA Grapalat" w:eastAsia="Times New Roman" w:hAnsi="GHEA Grapalat" w:cs="Times New Roman"/>
          <w:sz w:val="24"/>
          <w:szCs w:val="24"/>
          <w:lang w:val="hy-AM" w:eastAsia="hy-AM" w:bidi="hy-AM"/>
        </w:rPr>
      </w:pPr>
      <w:r w:rsidRPr="00A62176">
        <w:rPr>
          <w:rFonts w:ascii="GHEA Grapalat" w:eastAsia="Times New Roman" w:hAnsi="GHEA Grapalat" w:cs="Times New Roman"/>
          <w:sz w:val="24"/>
          <w:szCs w:val="24"/>
          <w:lang w:val="hy-AM" w:eastAsia="hy-AM" w:bidi="hy-AM"/>
        </w:rPr>
        <w:t xml:space="preserve">Մաքսային միության հանձնաժողովի </w:t>
      </w:r>
      <w:r w:rsidRPr="00A62176">
        <w:rPr>
          <w:rFonts w:ascii="GHEA Grapalat" w:eastAsia="Times New Roman" w:hAnsi="GHEA Grapalat" w:cs="Times New Roman"/>
          <w:sz w:val="24"/>
          <w:szCs w:val="24"/>
          <w:lang w:val="hy-AM" w:eastAsia="hy-AM" w:bidi="hy-AM"/>
        </w:rPr>
        <w:br/>
        <w:t xml:space="preserve">2011 թվականի դեկտեմբերի 9-ի թիվ 874 որոշմամբ </w:t>
      </w:r>
    </w:p>
    <w:p w14:paraId="27B46F06" w14:textId="77777777" w:rsidR="00A62176" w:rsidRPr="00A62176" w:rsidRDefault="00A62176" w:rsidP="00A62176">
      <w:pPr>
        <w:widowControl w:val="0"/>
        <w:spacing w:line="360" w:lineRule="auto"/>
        <w:ind w:left="7938" w:right="360"/>
        <w:jc w:val="center"/>
        <w:rPr>
          <w:rFonts w:ascii="GHEA Grapalat" w:eastAsia="Times New Roman" w:hAnsi="GHEA Grapalat" w:cs="Times New Roman"/>
          <w:sz w:val="24"/>
          <w:szCs w:val="24"/>
          <w:lang w:val="hy-AM" w:eastAsia="hy-AM" w:bidi="hy-AM"/>
        </w:rPr>
      </w:pPr>
    </w:p>
    <w:p w14:paraId="50141138" w14:textId="77777777" w:rsidR="00A62176" w:rsidRPr="00A62176" w:rsidRDefault="00A62176" w:rsidP="00A62176">
      <w:pPr>
        <w:widowControl w:val="0"/>
        <w:spacing w:line="360" w:lineRule="auto"/>
        <w:ind w:left="567" w:right="679"/>
        <w:jc w:val="center"/>
        <w:rPr>
          <w:rFonts w:ascii="GHEA Grapalat" w:eastAsia="Times New Roman" w:hAnsi="GHEA Grapalat" w:cs="Times New Roman"/>
          <w:b/>
          <w:bCs/>
          <w:sz w:val="24"/>
          <w:szCs w:val="24"/>
          <w:lang w:val="hy-AM" w:eastAsia="hy-AM" w:bidi="hy-AM"/>
        </w:rPr>
      </w:pPr>
      <w:r w:rsidRPr="00A62176">
        <w:rPr>
          <w:rFonts w:ascii="GHEA Grapalat" w:eastAsia="Times New Roman" w:hAnsi="GHEA Grapalat" w:cs="Times New Roman"/>
          <w:b/>
          <w:bCs/>
          <w:sz w:val="24"/>
          <w:szCs w:val="24"/>
          <w:lang w:val="hy-AM" w:eastAsia="hy-AM" w:bidi="hy-AM"/>
        </w:rPr>
        <w:t xml:space="preserve">ՑԱՆԿ </w:t>
      </w:r>
      <w:r w:rsidRPr="00A62176">
        <w:rPr>
          <w:rFonts w:ascii="GHEA Grapalat" w:eastAsia="Times New Roman" w:hAnsi="GHEA Grapalat" w:cs="Times New Roman"/>
          <w:b/>
          <w:bCs/>
          <w:sz w:val="24"/>
          <w:szCs w:val="24"/>
          <w:lang w:val="hy-AM" w:eastAsia="hy-AM" w:bidi="hy-AM"/>
        </w:rPr>
        <w:br/>
        <w:t xml:space="preserve">ՍՏԱՆԴԱՐՏՆԵՐԻ, ՈՐՈՆՔ ՊԱՐՈՒՆԱԿՈՒՄ ԵՆ «ՀԱՑԱՀԱՏԻԿԻ ԱՆՎՏԱՆԳՈՒԹՅԱՆ ՄԱՍԻՆ» ՄԱՔՍԱՅԻՆ ՄԻՈՒԹՅԱՆ ՏԵԽՆԻԿԱԿԱՆ ԿԱՆՈՆԱԿԱՐԳԻ (ՄՄ ՏԿ 015/2011) ՊԱՀԱՆՋՆԵՐԸ ԿԻՐԱՌԵԼՈՒ ԵՒ ԿԱՏԱՐԵԼՈՒ, ԻՆՉՊԵՍ ՆԱԵՒ ԱՐՏԱԴՐԱՆՔԻ ՀԱՄԱՊԱՏԱՍԽԱՆՈՒԹՅԱՆ ԳՆԱՀԱՏՈՒՄ (ՀԱՎԱՍՏՈՒՄ) ԻՐԱԿԱՆԱՑՆԵԼՈՒ ՀԱՄԱՐ ԱՆՀՐԱԺԵՇՏ՝ ՀԵՏԱԶՈՏՈՒԹՅՈՒՆՆԵՐԻ (ՓՈՐՁԱՐԿՈՒՄՆԵՐԻ) ԵՒ ՉԱՓՈՒՄՆԵՐԻ ԿԱՆՈՆՆԵՐ ՈՒ ՄԵԹՈԴՆԵՐ, ԱՅԴ ԹՎՈՒՄ՝ </w:t>
      </w:r>
      <w:r w:rsidRPr="00A62176">
        <w:rPr>
          <w:rFonts w:ascii="GHEA Grapalat" w:eastAsia="Times New Roman" w:hAnsi="GHEA Grapalat" w:cs="Times New Roman"/>
          <w:b/>
          <w:bCs/>
          <w:sz w:val="24"/>
          <w:szCs w:val="24"/>
          <w:lang w:val="hy-AM" w:eastAsia="hy-AM" w:bidi="hy-AM"/>
        </w:rPr>
        <w:br/>
        <w:t xml:space="preserve">ՆՄՈՒՇԱՌՄԱՆ ԿԱՆՈՆՆԵՐ </w:t>
      </w:r>
      <w:r w:rsidRPr="00A62176">
        <w:rPr>
          <w:rFonts w:ascii="GHEA Grapalat" w:eastAsia="Times New Roman" w:hAnsi="GHEA Grapalat" w:cs="Times New Roman"/>
          <w:b/>
          <w:bCs/>
          <w:sz w:val="24"/>
          <w:szCs w:val="24"/>
          <w:lang w:val="hy-AM" w:eastAsia="hy-AM" w:bidi="hy-AM"/>
        </w:rPr>
        <w:br/>
      </w:r>
    </w:p>
    <w:p w14:paraId="2CE57B98" w14:textId="77777777" w:rsidR="00A62176" w:rsidRPr="00A62176" w:rsidRDefault="00A62176" w:rsidP="00A62176">
      <w:pPr>
        <w:widowControl w:val="0"/>
        <w:spacing w:line="360" w:lineRule="auto"/>
        <w:ind w:left="1134" w:right="963"/>
        <w:jc w:val="center"/>
        <w:rPr>
          <w:rFonts w:ascii="GHEA Grapalat" w:eastAsia="Times New Roman" w:hAnsi="GHEA Grapalat" w:cs="Times New Roman"/>
          <w:bCs/>
          <w:sz w:val="24"/>
          <w:szCs w:val="24"/>
          <w:lang w:val="hy-AM" w:eastAsia="hy-AM" w:bidi="hy-AM"/>
        </w:rPr>
      </w:pPr>
      <w:r w:rsidRPr="00A62176">
        <w:rPr>
          <w:rFonts w:ascii="GHEA Grapalat" w:eastAsia="Times New Roman" w:hAnsi="GHEA Grapalat" w:cs="Times New Roman"/>
          <w:bCs/>
          <w:sz w:val="24"/>
          <w:szCs w:val="24"/>
          <w:lang w:val="hy-AM" w:eastAsia="hy-AM" w:bidi="hy-AM"/>
        </w:rPr>
        <w:t>Փոփոխող փաստաթղթերի ցանկ</w:t>
      </w:r>
    </w:p>
    <w:p w14:paraId="7AC33F6C" w14:textId="77777777" w:rsidR="00A62176" w:rsidRPr="00A62176" w:rsidRDefault="00CE115E" w:rsidP="00A62176">
      <w:pPr>
        <w:widowControl w:val="0"/>
        <w:spacing w:line="360" w:lineRule="auto"/>
        <w:ind w:right="360"/>
        <w:jc w:val="center"/>
        <w:rPr>
          <w:rFonts w:ascii="GHEA Grapalat" w:eastAsia="Times New Roman" w:hAnsi="GHEA Grapalat" w:cs="Times New Roman"/>
          <w:sz w:val="24"/>
          <w:szCs w:val="24"/>
          <w:lang w:val="hy-AM" w:eastAsia="hy-AM" w:bidi="hy-AM"/>
        </w:rPr>
      </w:pPr>
      <w:r w:rsidRPr="00042FA4">
        <w:rPr>
          <w:rFonts w:ascii="GHEA Grapalat" w:eastAsia="Times New Roman" w:hAnsi="GHEA Grapalat" w:cs="Times New Roman"/>
          <w:sz w:val="24"/>
          <w:szCs w:val="24"/>
          <w:lang w:val="hy-AM" w:eastAsia="hy-AM" w:bidi="hy-AM"/>
        </w:rPr>
        <w:t>(</w:t>
      </w:r>
      <w:r w:rsidR="00A62176" w:rsidRPr="00A62176">
        <w:rPr>
          <w:rFonts w:ascii="GHEA Grapalat" w:eastAsia="Times New Roman" w:hAnsi="GHEA Grapalat" w:cs="Times New Roman"/>
          <w:sz w:val="24"/>
          <w:szCs w:val="24"/>
          <w:lang w:val="hy-AM" w:eastAsia="hy-AM" w:bidi="hy-AM"/>
        </w:rPr>
        <w:t xml:space="preserve">Եվրասիական տնտեսական հանձնաժողովի կոլեգիայի 2012 թվականի նոյեմբերի 20-ի </w:t>
      </w:r>
      <w:r w:rsidR="00A62176" w:rsidRPr="00A62176">
        <w:rPr>
          <w:rFonts w:ascii="GHEA Grapalat" w:eastAsia="Times New Roman" w:hAnsi="GHEA Grapalat" w:cs="Times New Roman"/>
          <w:sz w:val="24"/>
          <w:szCs w:val="24"/>
          <w:lang w:val="hy-AM" w:eastAsia="hy-AM" w:bidi="hy-AM"/>
        </w:rPr>
        <w:br/>
        <w:t>թիվ 227 որոշման, 2014 թվականի հուլիսի 18-ի թիվ 124 որոշման խմբագրությամբ)</w:t>
      </w:r>
    </w:p>
    <w:p w14:paraId="2F64FDD5" w14:textId="77777777" w:rsidR="00A62176" w:rsidRPr="00A62176" w:rsidRDefault="00A62176" w:rsidP="00A62176">
      <w:pPr>
        <w:spacing w:after="200" w:line="276" w:lineRule="auto"/>
        <w:rPr>
          <w:rFonts w:ascii="GHEA Grapalat" w:eastAsia="Times New Roman" w:hAnsi="GHEA Grapalat" w:cs="Times New Roman"/>
          <w:sz w:val="24"/>
          <w:szCs w:val="24"/>
          <w:lang w:val="hy-AM" w:eastAsia="hy-AM" w:bidi="hy-AM"/>
        </w:rPr>
      </w:pPr>
      <w:r w:rsidRPr="00A62176">
        <w:rPr>
          <w:rFonts w:ascii="GHEA Grapalat" w:eastAsia="Calibri" w:hAnsi="GHEA Grapalat" w:cs="Times New Roman"/>
          <w:sz w:val="24"/>
          <w:szCs w:val="24"/>
          <w:lang w:val="hy-AM" w:eastAsia="hy-AM" w:bidi="hy-AM"/>
        </w:rPr>
        <w:br w:type="page"/>
      </w:r>
    </w:p>
    <w:tbl>
      <w:tblPr>
        <w:tblOverlap w:val="never"/>
        <w:tblW w:w="15228" w:type="dxa"/>
        <w:jc w:val="center"/>
        <w:tblLayout w:type="fixed"/>
        <w:tblCellMar>
          <w:left w:w="10" w:type="dxa"/>
          <w:right w:w="10" w:type="dxa"/>
        </w:tblCellMar>
        <w:tblLook w:val="04A0" w:firstRow="1" w:lastRow="0" w:firstColumn="1" w:lastColumn="0" w:noHBand="0" w:noVBand="1"/>
      </w:tblPr>
      <w:tblGrid>
        <w:gridCol w:w="1194"/>
        <w:gridCol w:w="2962"/>
        <w:gridCol w:w="2425"/>
        <w:gridCol w:w="6237"/>
        <w:gridCol w:w="2410"/>
      </w:tblGrid>
      <w:tr w:rsidR="00A62176" w:rsidRPr="00A62176" w14:paraId="08926AB6" w14:textId="77777777" w:rsidTr="00F84C30">
        <w:trPr>
          <w:jc w:val="center"/>
        </w:trPr>
        <w:tc>
          <w:tcPr>
            <w:tcW w:w="1194" w:type="dxa"/>
            <w:tcBorders>
              <w:top w:val="single" w:sz="4" w:space="0" w:color="auto"/>
              <w:left w:val="single" w:sz="4" w:space="0" w:color="auto"/>
            </w:tcBorders>
            <w:shd w:val="clear" w:color="auto" w:fill="FFFFFF"/>
          </w:tcPr>
          <w:p w14:paraId="506AA7EC"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lastRenderedPageBreak/>
              <w:t>Համարը՝ ը/կ</w:t>
            </w:r>
          </w:p>
        </w:tc>
        <w:tc>
          <w:tcPr>
            <w:tcW w:w="2962" w:type="dxa"/>
            <w:tcBorders>
              <w:top w:val="single" w:sz="4" w:space="0" w:color="auto"/>
              <w:left w:val="single" w:sz="4" w:space="0" w:color="auto"/>
            </w:tcBorders>
            <w:shd w:val="clear" w:color="auto" w:fill="FFFFFF"/>
          </w:tcPr>
          <w:p w14:paraId="26B8F6E1"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Մաքսային միության տեխնիկական կանոնակարգի տարրերը</w:t>
            </w:r>
          </w:p>
        </w:tc>
        <w:tc>
          <w:tcPr>
            <w:tcW w:w="2425" w:type="dxa"/>
            <w:tcBorders>
              <w:top w:val="single" w:sz="4" w:space="0" w:color="auto"/>
              <w:left w:val="single" w:sz="4" w:space="0" w:color="auto"/>
            </w:tcBorders>
            <w:shd w:val="clear" w:color="auto" w:fill="FFFFFF"/>
          </w:tcPr>
          <w:p w14:paraId="20E3F007"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Ստանդարտի նշագիրը. Տեղեկություններ փոփոխության մասին</w:t>
            </w:r>
          </w:p>
        </w:tc>
        <w:tc>
          <w:tcPr>
            <w:tcW w:w="6237" w:type="dxa"/>
            <w:tcBorders>
              <w:top w:val="single" w:sz="4" w:space="0" w:color="auto"/>
              <w:left w:val="single" w:sz="4" w:space="0" w:color="auto"/>
            </w:tcBorders>
            <w:shd w:val="clear" w:color="auto" w:fill="FFFFFF"/>
          </w:tcPr>
          <w:p w14:paraId="637C11A9"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Ստանդարտի անվանումը</w:t>
            </w:r>
          </w:p>
        </w:tc>
        <w:tc>
          <w:tcPr>
            <w:tcW w:w="2410" w:type="dxa"/>
            <w:tcBorders>
              <w:top w:val="single" w:sz="4" w:space="0" w:color="auto"/>
              <w:left w:val="single" w:sz="4" w:space="0" w:color="auto"/>
              <w:right w:val="single" w:sz="4" w:space="0" w:color="auto"/>
            </w:tcBorders>
            <w:shd w:val="clear" w:color="auto" w:fill="FFFFFF"/>
          </w:tcPr>
          <w:p w14:paraId="29BE676C"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Ծանոթագրություն</w:t>
            </w:r>
          </w:p>
        </w:tc>
      </w:tr>
      <w:tr w:rsidR="00A62176" w:rsidRPr="00A62176" w14:paraId="514F0275"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74147EBD"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Միջպետական ստանդարտներ</w:t>
            </w:r>
          </w:p>
        </w:tc>
      </w:tr>
      <w:tr w:rsidR="00A62176" w:rsidRPr="00042FA4" w14:paraId="265497A6" w14:textId="77777777" w:rsidTr="00F84C30">
        <w:trPr>
          <w:jc w:val="center"/>
        </w:trPr>
        <w:tc>
          <w:tcPr>
            <w:tcW w:w="1194" w:type="dxa"/>
            <w:tcBorders>
              <w:top w:val="single" w:sz="4" w:space="0" w:color="auto"/>
              <w:left w:val="single" w:sz="4" w:space="0" w:color="auto"/>
            </w:tcBorders>
            <w:shd w:val="clear" w:color="auto" w:fill="FFFFFF"/>
          </w:tcPr>
          <w:p w14:paraId="5F1E2EA0"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w:t>
            </w:r>
          </w:p>
        </w:tc>
        <w:tc>
          <w:tcPr>
            <w:tcW w:w="2962" w:type="dxa"/>
            <w:tcBorders>
              <w:top w:val="single" w:sz="4" w:space="0" w:color="auto"/>
              <w:left w:val="single" w:sz="4" w:space="0" w:color="auto"/>
            </w:tcBorders>
            <w:shd w:val="clear" w:color="auto" w:fill="FFFFFF"/>
          </w:tcPr>
          <w:p w14:paraId="23EF8E16"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14:paraId="382AB34A"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10852-86</w:t>
            </w:r>
          </w:p>
        </w:tc>
        <w:tc>
          <w:tcPr>
            <w:tcW w:w="6237" w:type="dxa"/>
            <w:tcBorders>
              <w:top w:val="single" w:sz="4" w:space="0" w:color="auto"/>
              <w:left w:val="single" w:sz="4" w:space="0" w:color="auto"/>
            </w:tcBorders>
            <w:shd w:val="clear" w:color="auto" w:fill="FFFFFF"/>
          </w:tcPr>
          <w:p w14:paraId="592CFACB"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Յուղատու սերմեր: Փորձանմուշներ վերցնելու մեթոդները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դրանց ընդունման կանոնները</w:t>
            </w:r>
          </w:p>
        </w:tc>
        <w:tc>
          <w:tcPr>
            <w:tcW w:w="2410" w:type="dxa"/>
            <w:tcBorders>
              <w:top w:val="single" w:sz="4" w:space="0" w:color="auto"/>
              <w:left w:val="single" w:sz="4" w:space="0" w:color="auto"/>
              <w:right w:val="single" w:sz="4" w:space="0" w:color="auto"/>
            </w:tcBorders>
            <w:shd w:val="clear" w:color="auto" w:fill="FFFFFF"/>
          </w:tcPr>
          <w:p w14:paraId="2D9E2094"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6188757B" w14:textId="77777777" w:rsidTr="00F84C30">
        <w:trPr>
          <w:jc w:val="center"/>
        </w:trPr>
        <w:tc>
          <w:tcPr>
            <w:tcW w:w="1194" w:type="dxa"/>
            <w:tcBorders>
              <w:top w:val="single" w:sz="4" w:space="0" w:color="auto"/>
              <w:left w:val="single" w:sz="4" w:space="0" w:color="auto"/>
              <w:bottom w:val="single" w:sz="4" w:space="0" w:color="auto"/>
            </w:tcBorders>
            <w:shd w:val="clear" w:color="auto" w:fill="FFFFFF"/>
          </w:tcPr>
          <w:p w14:paraId="164A7288"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w:t>
            </w:r>
          </w:p>
        </w:tc>
        <w:tc>
          <w:tcPr>
            <w:tcW w:w="2962" w:type="dxa"/>
            <w:tcBorders>
              <w:top w:val="single" w:sz="4" w:space="0" w:color="auto"/>
              <w:left w:val="single" w:sz="4" w:space="0" w:color="auto"/>
              <w:bottom w:val="single" w:sz="4" w:space="0" w:color="auto"/>
            </w:tcBorders>
            <w:shd w:val="clear" w:color="auto" w:fill="FFFFFF"/>
          </w:tcPr>
          <w:p w14:paraId="411879DD"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bottom w:val="single" w:sz="4" w:space="0" w:color="auto"/>
            </w:tcBorders>
            <w:shd w:val="clear" w:color="auto" w:fill="FFFFFF"/>
          </w:tcPr>
          <w:p w14:paraId="6307DE70"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10853-88</w:t>
            </w:r>
          </w:p>
        </w:tc>
        <w:tc>
          <w:tcPr>
            <w:tcW w:w="6237" w:type="dxa"/>
            <w:tcBorders>
              <w:top w:val="single" w:sz="4" w:space="0" w:color="auto"/>
              <w:left w:val="single" w:sz="4" w:space="0" w:color="auto"/>
              <w:bottom w:val="single" w:sz="4" w:space="0" w:color="auto"/>
            </w:tcBorders>
            <w:shd w:val="clear" w:color="auto" w:fill="FFFFFF"/>
          </w:tcPr>
          <w:p w14:paraId="3FED4FA5"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Յուղատու սերմեր: Վնասատուներով վարակվածության որոշման մեթոդներ</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E15486F"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71DF901E" w14:textId="77777777" w:rsidTr="00F84C30">
        <w:trPr>
          <w:jc w:val="center"/>
        </w:trPr>
        <w:tc>
          <w:tcPr>
            <w:tcW w:w="1194" w:type="dxa"/>
            <w:tcBorders>
              <w:top w:val="single" w:sz="4" w:space="0" w:color="auto"/>
              <w:left w:val="single" w:sz="4" w:space="0" w:color="auto"/>
            </w:tcBorders>
            <w:shd w:val="clear" w:color="auto" w:fill="FFFFFF"/>
          </w:tcPr>
          <w:p w14:paraId="4B0FE180"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w:t>
            </w:r>
          </w:p>
        </w:tc>
        <w:tc>
          <w:tcPr>
            <w:tcW w:w="2962" w:type="dxa"/>
            <w:tcBorders>
              <w:top w:val="single" w:sz="4" w:space="0" w:color="auto"/>
              <w:left w:val="single" w:sz="4" w:space="0" w:color="auto"/>
            </w:tcBorders>
            <w:shd w:val="clear" w:color="auto" w:fill="FFFFFF"/>
          </w:tcPr>
          <w:p w14:paraId="3B4AC1F8"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3, 5</w:t>
            </w:r>
          </w:p>
        </w:tc>
        <w:tc>
          <w:tcPr>
            <w:tcW w:w="2425" w:type="dxa"/>
            <w:tcBorders>
              <w:top w:val="single" w:sz="4" w:space="0" w:color="auto"/>
              <w:left w:val="single" w:sz="4" w:space="0" w:color="auto"/>
            </w:tcBorders>
            <w:shd w:val="clear" w:color="auto" w:fill="FFFFFF"/>
          </w:tcPr>
          <w:p w14:paraId="3E001219"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10854-88</w:t>
            </w:r>
          </w:p>
        </w:tc>
        <w:tc>
          <w:tcPr>
            <w:tcW w:w="6237" w:type="dxa"/>
            <w:tcBorders>
              <w:top w:val="single" w:sz="4" w:space="0" w:color="auto"/>
              <w:left w:val="single" w:sz="4" w:space="0" w:color="auto"/>
            </w:tcBorders>
            <w:shd w:val="clear" w:color="auto" w:fill="FFFFFF"/>
          </w:tcPr>
          <w:p w14:paraId="23C31C1B"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Յուղատու սերմեր: Աղբոտ, յուղատու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հատուկ հաշվի առնվող խառնուկը որոշելու մեթոդներ</w:t>
            </w:r>
          </w:p>
        </w:tc>
        <w:tc>
          <w:tcPr>
            <w:tcW w:w="2410" w:type="dxa"/>
            <w:tcBorders>
              <w:top w:val="single" w:sz="4" w:space="0" w:color="auto"/>
              <w:left w:val="single" w:sz="4" w:space="0" w:color="auto"/>
              <w:right w:val="single" w:sz="4" w:space="0" w:color="auto"/>
            </w:tcBorders>
            <w:shd w:val="clear" w:color="auto" w:fill="FFFFFF"/>
          </w:tcPr>
          <w:p w14:paraId="0F19F52E"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26E2029D" w14:textId="77777777" w:rsidTr="00F84C30">
        <w:trPr>
          <w:jc w:val="center"/>
        </w:trPr>
        <w:tc>
          <w:tcPr>
            <w:tcW w:w="1194" w:type="dxa"/>
            <w:tcBorders>
              <w:top w:val="single" w:sz="4" w:space="0" w:color="auto"/>
              <w:left w:val="single" w:sz="4" w:space="0" w:color="auto"/>
            </w:tcBorders>
            <w:shd w:val="clear" w:color="auto" w:fill="FFFFFF"/>
          </w:tcPr>
          <w:p w14:paraId="28A8C7C2"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w:t>
            </w:r>
          </w:p>
        </w:tc>
        <w:tc>
          <w:tcPr>
            <w:tcW w:w="2962" w:type="dxa"/>
            <w:tcBorders>
              <w:top w:val="single" w:sz="4" w:space="0" w:color="auto"/>
              <w:left w:val="single" w:sz="4" w:space="0" w:color="auto"/>
            </w:tcBorders>
            <w:shd w:val="clear" w:color="auto" w:fill="FFFFFF"/>
          </w:tcPr>
          <w:p w14:paraId="6E0436DD"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հոդված 4, կետ 11</w:t>
            </w:r>
          </w:p>
        </w:tc>
        <w:tc>
          <w:tcPr>
            <w:tcW w:w="2425" w:type="dxa"/>
            <w:tcBorders>
              <w:top w:val="single" w:sz="4" w:space="0" w:color="auto"/>
              <w:left w:val="single" w:sz="4" w:space="0" w:color="auto"/>
            </w:tcBorders>
            <w:shd w:val="clear" w:color="auto" w:fill="FFFFFF"/>
          </w:tcPr>
          <w:p w14:paraId="32B9B0E0"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10856-96</w:t>
            </w:r>
          </w:p>
        </w:tc>
        <w:tc>
          <w:tcPr>
            <w:tcW w:w="6237" w:type="dxa"/>
            <w:tcBorders>
              <w:top w:val="single" w:sz="4" w:space="0" w:color="auto"/>
              <w:left w:val="single" w:sz="4" w:space="0" w:color="auto"/>
            </w:tcBorders>
            <w:shd w:val="clear" w:color="auto" w:fill="FFFFFF"/>
          </w:tcPr>
          <w:p w14:paraId="18C34D21"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Յուղատու սերմեր: Խոնավությունը որոշելու մեթոդ</w:t>
            </w:r>
          </w:p>
        </w:tc>
        <w:tc>
          <w:tcPr>
            <w:tcW w:w="2410" w:type="dxa"/>
            <w:tcBorders>
              <w:top w:val="single" w:sz="4" w:space="0" w:color="auto"/>
              <w:left w:val="single" w:sz="4" w:space="0" w:color="auto"/>
              <w:right w:val="single" w:sz="4" w:space="0" w:color="auto"/>
            </w:tcBorders>
            <w:shd w:val="clear" w:color="auto" w:fill="FFFFFF"/>
          </w:tcPr>
          <w:p w14:paraId="1772B6F8"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50C3C806" w14:textId="77777777" w:rsidTr="00F84C30">
        <w:trPr>
          <w:jc w:val="center"/>
        </w:trPr>
        <w:tc>
          <w:tcPr>
            <w:tcW w:w="1194" w:type="dxa"/>
            <w:tcBorders>
              <w:top w:val="single" w:sz="4" w:space="0" w:color="auto"/>
              <w:left w:val="single" w:sz="4" w:space="0" w:color="auto"/>
            </w:tcBorders>
            <w:shd w:val="clear" w:color="auto" w:fill="FFFFFF"/>
          </w:tcPr>
          <w:p w14:paraId="478B158E"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w:t>
            </w:r>
          </w:p>
        </w:tc>
        <w:tc>
          <w:tcPr>
            <w:tcW w:w="2962" w:type="dxa"/>
            <w:tcBorders>
              <w:top w:val="single" w:sz="4" w:space="0" w:color="auto"/>
              <w:left w:val="single" w:sz="4" w:space="0" w:color="auto"/>
            </w:tcBorders>
            <w:shd w:val="clear" w:color="auto" w:fill="FFFFFF"/>
          </w:tcPr>
          <w:p w14:paraId="3DC6BE3B"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11</w:t>
            </w:r>
          </w:p>
        </w:tc>
        <w:tc>
          <w:tcPr>
            <w:tcW w:w="2425" w:type="dxa"/>
            <w:tcBorders>
              <w:top w:val="single" w:sz="4" w:space="0" w:color="auto"/>
              <w:left w:val="single" w:sz="4" w:space="0" w:color="auto"/>
            </w:tcBorders>
            <w:shd w:val="clear" w:color="auto" w:fill="FFFFFF"/>
          </w:tcPr>
          <w:p w14:paraId="0C7CA884"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9">
              <w:r w:rsidR="00A62176" w:rsidRPr="00A62176">
                <w:rPr>
                  <w:rFonts w:ascii="GHEA Grapalat" w:eastAsia="Times New Roman" w:hAnsi="GHEA Grapalat" w:cs="Times New Roman"/>
                  <w:color w:val="000080"/>
                  <w:sz w:val="20"/>
                  <w:szCs w:val="20"/>
                  <w:u w:val="single"/>
                  <w:lang w:val="hy-AM" w:eastAsia="hy-AM" w:bidi="hy-AM"/>
                </w:rPr>
                <w:t>ԳՕՍՏ 10967-90</w:t>
              </w:r>
            </w:hyperlink>
          </w:p>
        </w:tc>
        <w:tc>
          <w:tcPr>
            <w:tcW w:w="6237" w:type="dxa"/>
            <w:tcBorders>
              <w:top w:val="single" w:sz="4" w:space="0" w:color="auto"/>
              <w:left w:val="single" w:sz="4" w:space="0" w:color="auto"/>
            </w:tcBorders>
            <w:shd w:val="clear" w:color="auto" w:fill="FFFFFF"/>
          </w:tcPr>
          <w:p w14:paraId="25598395"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Հոտը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գույնը որոշելու մեթոդներ</w:t>
            </w:r>
          </w:p>
        </w:tc>
        <w:tc>
          <w:tcPr>
            <w:tcW w:w="2410" w:type="dxa"/>
            <w:tcBorders>
              <w:top w:val="single" w:sz="4" w:space="0" w:color="auto"/>
              <w:left w:val="single" w:sz="4" w:space="0" w:color="auto"/>
              <w:right w:val="single" w:sz="4" w:space="0" w:color="auto"/>
            </w:tcBorders>
            <w:shd w:val="clear" w:color="auto" w:fill="FFFFFF"/>
          </w:tcPr>
          <w:p w14:paraId="7619A45F"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2D0D277D" w14:textId="77777777" w:rsidTr="00F84C30">
        <w:trPr>
          <w:jc w:val="center"/>
        </w:trPr>
        <w:tc>
          <w:tcPr>
            <w:tcW w:w="1194" w:type="dxa"/>
            <w:tcBorders>
              <w:top w:val="single" w:sz="4" w:space="0" w:color="auto"/>
              <w:left w:val="single" w:sz="4" w:space="0" w:color="auto"/>
            </w:tcBorders>
            <w:shd w:val="clear" w:color="auto" w:fill="FFFFFF"/>
          </w:tcPr>
          <w:p w14:paraId="01DD5D3C"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w:t>
            </w:r>
          </w:p>
        </w:tc>
        <w:tc>
          <w:tcPr>
            <w:tcW w:w="2962" w:type="dxa"/>
            <w:tcBorders>
              <w:top w:val="single" w:sz="4" w:space="0" w:color="auto"/>
              <w:left w:val="single" w:sz="4" w:space="0" w:color="auto"/>
            </w:tcBorders>
            <w:shd w:val="clear" w:color="auto" w:fill="FFFFFF"/>
          </w:tcPr>
          <w:p w14:paraId="244E6C1D"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3, 5</w:t>
            </w:r>
          </w:p>
        </w:tc>
        <w:tc>
          <w:tcPr>
            <w:tcW w:w="2425" w:type="dxa"/>
            <w:tcBorders>
              <w:top w:val="single" w:sz="4" w:space="0" w:color="auto"/>
              <w:left w:val="single" w:sz="4" w:space="0" w:color="auto"/>
            </w:tcBorders>
            <w:shd w:val="clear" w:color="auto" w:fill="FFFFFF"/>
          </w:tcPr>
          <w:p w14:paraId="6F96598B"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0">
              <w:r w:rsidR="00A62176" w:rsidRPr="00A62176">
                <w:rPr>
                  <w:rFonts w:ascii="GHEA Grapalat" w:eastAsia="Times New Roman" w:hAnsi="GHEA Grapalat" w:cs="Times New Roman"/>
                  <w:color w:val="000080"/>
                  <w:sz w:val="20"/>
                  <w:szCs w:val="20"/>
                  <w:u w:val="single"/>
                  <w:lang w:val="hy-AM" w:eastAsia="hy-AM" w:bidi="hy-AM"/>
                </w:rPr>
                <w:t>ԳՕՍՏ 13496.11-74</w:t>
              </w:r>
            </w:hyperlink>
          </w:p>
        </w:tc>
        <w:tc>
          <w:tcPr>
            <w:tcW w:w="6237" w:type="dxa"/>
            <w:tcBorders>
              <w:top w:val="single" w:sz="4" w:space="0" w:color="auto"/>
              <w:left w:val="single" w:sz="4" w:space="0" w:color="auto"/>
            </w:tcBorders>
            <w:shd w:val="clear" w:color="auto" w:fill="FFFFFF"/>
          </w:tcPr>
          <w:p w14:paraId="75F62580"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Հացահատիկ: Մրկասնկերի սպորների պարունակությունը որոշելու մեթոդ</w:t>
            </w:r>
          </w:p>
        </w:tc>
        <w:tc>
          <w:tcPr>
            <w:tcW w:w="2410" w:type="dxa"/>
            <w:tcBorders>
              <w:top w:val="single" w:sz="4" w:space="0" w:color="auto"/>
              <w:left w:val="single" w:sz="4" w:space="0" w:color="auto"/>
              <w:right w:val="single" w:sz="4" w:space="0" w:color="auto"/>
            </w:tcBorders>
            <w:shd w:val="clear" w:color="auto" w:fill="FFFFFF"/>
          </w:tcPr>
          <w:p w14:paraId="7F099103"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3E1611B6" w14:textId="77777777" w:rsidTr="00F84C30">
        <w:trPr>
          <w:jc w:val="center"/>
        </w:trPr>
        <w:tc>
          <w:tcPr>
            <w:tcW w:w="1194" w:type="dxa"/>
            <w:tcBorders>
              <w:top w:val="single" w:sz="4" w:space="0" w:color="auto"/>
              <w:left w:val="single" w:sz="4" w:space="0" w:color="auto"/>
            </w:tcBorders>
            <w:shd w:val="clear" w:color="auto" w:fill="FFFFFF"/>
          </w:tcPr>
          <w:p w14:paraId="6CB0A293"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7</w:t>
            </w:r>
          </w:p>
        </w:tc>
        <w:tc>
          <w:tcPr>
            <w:tcW w:w="2962" w:type="dxa"/>
            <w:tcBorders>
              <w:top w:val="single" w:sz="4" w:space="0" w:color="auto"/>
              <w:left w:val="single" w:sz="4" w:space="0" w:color="auto"/>
            </w:tcBorders>
            <w:shd w:val="clear" w:color="auto" w:fill="FFFFFF"/>
          </w:tcPr>
          <w:p w14:paraId="4F59DC22"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 4</w:t>
            </w:r>
          </w:p>
        </w:tc>
        <w:tc>
          <w:tcPr>
            <w:tcW w:w="2425" w:type="dxa"/>
            <w:tcBorders>
              <w:top w:val="single" w:sz="4" w:space="0" w:color="auto"/>
              <w:left w:val="single" w:sz="4" w:space="0" w:color="auto"/>
            </w:tcBorders>
            <w:shd w:val="clear" w:color="auto" w:fill="FFFFFF"/>
          </w:tcPr>
          <w:p w14:paraId="455EF292"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1">
              <w:r w:rsidR="00A62176" w:rsidRPr="00A62176">
                <w:rPr>
                  <w:rFonts w:ascii="GHEA Grapalat" w:eastAsia="Times New Roman" w:hAnsi="GHEA Grapalat" w:cs="Times New Roman"/>
                  <w:color w:val="000080"/>
                  <w:sz w:val="20"/>
                  <w:szCs w:val="20"/>
                  <w:u w:val="single"/>
                  <w:lang w:val="hy-AM" w:eastAsia="hy-AM" w:bidi="hy-AM"/>
                </w:rPr>
                <w:t>ԳՕՍՏ 13496.19-9</w:t>
              </w:r>
            </w:hyperlink>
            <w:r w:rsidR="00A62176" w:rsidRPr="00A62176">
              <w:rPr>
                <w:rFonts w:ascii="GHEA Grapalat" w:eastAsia="Times New Roman" w:hAnsi="GHEA Grapalat" w:cs="Times New Roman"/>
                <w:bCs/>
                <w:color w:val="000000"/>
                <w:sz w:val="20"/>
                <w:szCs w:val="20"/>
                <w:shd w:val="clear" w:color="auto" w:fill="FFFFFF"/>
                <w:lang w:val="hy-AM" w:eastAsia="hy-AM" w:bidi="hy-AM"/>
              </w:rPr>
              <w:t>3</w:t>
            </w:r>
          </w:p>
        </w:tc>
        <w:tc>
          <w:tcPr>
            <w:tcW w:w="6237" w:type="dxa"/>
            <w:tcBorders>
              <w:top w:val="single" w:sz="4" w:space="0" w:color="auto"/>
              <w:left w:val="single" w:sz="4" w:space="0" w:color="auto"/>
            </w:tcBorders>
            <w:shd w:val="clear" w:color="auto" w:fill="FFFFFF"/>
          </w:tcPr>
          <w:p w14:paraId="668CAC4B"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Կերեր, համակցված կերեր, համակցված կերերի հումք: Նիտրատների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նիտրիտների որոշման մեթոդներ</w:t>
            </w:r>
          </w:p>
        </w:tc>
        <w:tc>
          <w:tcPr>
            <w:tcW w:w="2410" w:type="dxa"/>
            <w:tcBorders>
              <w:top w:val="single" w:sz="4" w:space="0" w:color="auto"/>
              <w:left w:val="single" w:sz="4" w:space="0" w:color="auto"/>
              <w:right w:val="single" w:sz="4" w:space="0" w:color="auto"/>
            </w:tcBorders>
            <w:shd w:val="clear" w:color="auto" w:fill="FFFFFF"/>
          </w:tcPr>
          <w:p w14:paraId="3DBAB09B"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1B5ACC52" w14:textId="77777777" w:rsidTr="00F84C30">
        <w:trPr>
          <w:jc w:val="center"/>
        </w:trPr>
        <w:tc>
          <w:tcPr>
            <w:tcW w:w="1194" w:type="dxa"/>
            <w:tcBorders>
              <w:top w:val="single" w:sz="4" w:space="0" w:color="auto"/>
              <w:left w:val="single" w:sz="4" w:space="0" w:color="auto"/>
            </w:tcBorders>
            <w:shd w:val="clear" w:color="auto" w:fill="FFFFFF"/>
          </w:tcPr>
          <w:p w14:paraId="6FB24011"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8</w:t>
            </w:r>
          </w:p>
        </w:tc>
        <w:tc>
          <w:tcPr>
            <w:tcW w:w="2962" w:type="dxa"/>
            <w:tcBorders>
              <w:top w:val="single" w:sz="4" w:space="0" w:color="auto"/>
              <w:left w:val="single" w:sz="4" w:space="0" w:color="auto"/>
            </w:tcBorders>
            <w:shd w:val="clear" w:color="auto" w:fill="FFFFFF"/>
          </w:tcPr>
          <w:p w14:paraId="2450BAEC"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 6</w:t>
            </w:r>
          </w:p>
        </w:tc>
        <w:tc>
          <w:tcPr>
            <w:tcW w:w="2425" w:type="dxa"/>
            <w:tcBorders>
              <w:top w:val="single" w:sz="4" w:space="0" w:color="auto"/>
              <w:left w:val="single" w:sz="4" w:space="0" w:color="auto"/>
            </w:tcBorders>
            <w:shd w:val="clear" w:color="auto" w:fill="FFFFFF"/>
          </w:tcPr>
          <w:p w14:paraId="481FB531"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13496.20-87</w:t>
            </w:r>
          </w:p>
        </w:tc>
        <w:tc>
          <w:tcPr>
            <w:tcW w:w="6237" w:type="dxa"/>
            <w:tcBorders>
              <w:top w:val="single" w:sz="4" w:space="0" w:color="auto"/>
              <w:left w:val="single" w:sz="4" w:space="0" w:color="auto"/>
            </w:tcBorders>
            <w:shd w:val="clear" w:color="auto" w:fill="FFFFFF"/>
          </w:tcPr>
          <w:p w14:paraId="03770141"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Համակցված կերեր, համակցված կերերի հումք: Թունաքիմիկատների մնացորդային քանակությունների որոշման մեթոդ</w:t>
            </w:r>
          </w:p>
        </w:tc>
        <w:tc>
          <w:tcPr>
            <w:tcW w:w="2410" w:type="dxa"/>
            <w:tcBorders>
              <w:top w:val="single" w:sz="4" w:space="0" w:color="auto"/>
              <w:left w:val="single" w:sz="4" w:space="0" w:color="auto"/>
              <w:right w:val="single" w:sz="4" w:space="0" w:color="auto"/>
            </w:tcBorders>
            <w:shd w:val="clear" w:color="auto" w:fill="FFFFFF"/>
          </w:tcPr>
          <w:p w14:paraId="0777D609"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3E5AC824" w14:textId="77777777" w:rsidTr="00F84C30">
        <w:trPr>
          <w:jc w:val="center"/>
        </w:trPr>
        <w:tc>
          <w:tcPr>
            <w:tcW w:w="1194" w:type="dxa"/>
            <w:tcBorders>
              <w:top w:val="single" w:sz="4" w:space="0" w:color="auto"/>
              <w:left w:val="single" w:sz="4" w:space="0" w:color="auto"/>
            </w:tcBorders>
            <w:shd w:val="clear" w:color="auto" w:fill="FFFFFF"/>
          </w:tcPr>
          <w:p w14:paraId="055D3059"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9</w:t>
            </w:r>
          </w:p>
        </w:tc>
        <w:tc>
          <w:tcPr>
            <w:tcW w:w="2962" w:type="dxa"/>
            <w:tcBorders>
              <w:top w:val="single" w:sz="4" w:space="0" w:color="auto"/>
              <w:left w:val="single" w:sz="4" w:space="0" w:color="auto"/>
            </w:tcBorders>
            <w:shd w:val="clear" w:color="auto" w:fill="FFFFFF"/>
          </w:tcPr>
          <w:p w14:paraId="63146F8A"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14:paraId="2207FD97"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2">
              <w:r w:rsidR="00A62176" w:rsidRPr="00A62176">
                <w:rPr>
                  <w:rFonts w:ascii="GHEA Grapalat" w:eastAsia="Times New Roman" w:hAnsi="GHEA Grapalat" w:cs="Times New Roman"/>
                  <w:color w:val="000080"/>
                  <w:sz w:val="20"/>
                  <w:szCs w:val="20"/>
                  <w:u w:val="single"/>
                  <w:lang w:val="hy-AM" w:eastAsia="hy-AM" w:bidi="hy-AM"/>
                </w:rPr>
                <w:t>ԳՕՍՏ 13586.3-83</w:t>
              </w:r>
            </w:hyperlink>
          </w:p>
        </w:tc>
        <w:tc>
          <w:tcPr>
            <w:tcW w:w="6237" w:type="dxa"/>
            <w:tcBorders>
              <w:top w:val="single" w:sz="4" w:space="0" w:color="auto"/>
              <w:left w:val="single" w:sz="4" w:space="0" w:color="auto"/>
            </w:tcBorders>
            <w:shd w:val="clear" w:color="auto" w:fill="FFFFFF"/>
          </w:tcPr>
          <w:p w14:paraId="27985862"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Փորձանմուշներ վերցնելու մեթոդներ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դրանց ընդունման կանոններ</w:t>
            </w:r>
          </w:p>
        </w:tc>
        <w:tc>
          <w:tcPr>
            <w:tcW w:w="2410" w:type="dxa"/>
            <w:tcBorders>
              <w:top w:val="single" w:sz="4" w:space="0" w:color="auto"/>
              <w:left w:val="single" w:sz="4" w:space="0" w:color="auto"/>
              <w:right w:val="single" w:sz="4" w:space="0" w:color="auto"/>
            </w:tcBorders>
            <w:shd w:val="clear" w:color="auto" w:fill="FFFFFF"/>
          </w:tcPr>
          <w:p w14:paraId="1A8368DE"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41161BE6" w14:textId="77777777" w:rsidTr="00F84C30">
        <w:trPr>
          <w:jc w:val="center"/>
        </w:trPr>
        <w:tc>
          <w:tcPr>
            <w:tcW w:w="1194" w:type="dxa"/>
            <w:tcBorders>
              <w:top w:val="single" w:sz="4" w:space="0" w:color="auto"/>
              <w:left w:val="single" w:sz="4" w:space="0" w:color="auto"/>
            </w:tcBorders>
            <w:shd w:val="clear" w:color="auto" w:fill="FFFFFF"/>
          </w:tcPr>
          <w:p w14:paraId="3BBCEF76"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10</w:t>
            </w:r>
          </w:p>
        </w:tc>
        <w:tc>
          <w:tcPr>
            <w:tcW w:w="2962" w:type="dxa"/>
            <w:tcBorders>
              <w:top w:val="single" w:sz="4" w:space="0" w:color="auto"/>
              <w:left w:val="single" w:sz="4" w:space="0" w:color="auto"/>
            </w:tcBorders>
            <w:shd w:val="clear" w:color="auto" w:fill="FFFFFF"/>
          </w:tcPr>
          <w:p w14:paraId="5A3B484C"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2F5181EC"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3">
              <w:r w:rsidR="00A62176" w:rsidRPr="00A62176">
                <w:rPr>
                  <w:rFonts w:ascii="GHEA Grapalat" w:eastAsia="Times New Roman" w:hAnsi="GHEA Grapalat" w:cs="Times New Roman"/>
                  <w:color w:val="000080"/>
                  <w:sz w:val="20"/>
                  <w:szCs w:val="20"/>
                  <w:u w:val="single"/>
                  <w:lang w:val="hy-AM" w:eastAsia="hy-AM" w:bidi="hy-AM"/>
                </w:rPr>
                <w:t>ԳՕՍՏ 13586.4-83</w:t>
              </w:r>
            </w:hyperlink>
          </w:p>
        </w:tc>
        <w:tc>
          <w:tcPr>
            <w:tcW w:w="6237" w:type="dxa"/>
            <w:tcBorders>
              <w:top w:val="single" w:sz="4" w:space="0" w:color="auto"/>
              <w:left w:val="single" w:sz="4" w:space="0" w:color="auto"/>
            </w:tcBorders>
            <w:shd w:val="clear" w:color="auto" w:fill="FFFFFF"/>
          </w:tcPr>
          <w:p w14:paraId="64F20D4E"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Վնասատուներով վարակվածության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վնասվածության որոշման մեթոդներ</w:t>
            </w:r>
          </w:p>
        </w:tc>
        <w:tc>
          <w:tcPr>
            <w:tcW w:w="2410" w:type="dxa"/>
            <w:tcBorders>
              <w:top w:val="single" w:sz="4" w:space="0" w:color="auto"/>
              <w:left w:val="single" w:sz="4" w:space="0" w:color="auto"/>
              <w:right w:val="single" w:sz="4" w:space="0" w:color="auto"/>
            </w:tcBorders>
            <w:shd w:val="clear" w:color="auto" w:fill="FFFFFF"/>
          </w:tcPr>
          <w:p w14:paraId="34F5499F"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14:paraId="648DAA7B" w14:textId="77777777" w:rsidTr="00F84C30">
        <w:trPr>
          <w:jc w:val="center"/>
        </w:trPr>
        <w:tc>
          <w:tcPr>
            <w:tcW w:w="1194" w:type="dxa"/>
            <w:tcBorders>
              <w:top w:val="single" w:sz="4" w:space="0" w:color="auto"/>
              <w:left w:val="single" w:sz="4" w:space="0" w:color="auto"/>
            </w:tcBorders>
            <w:shd w:val="clear" w:color="auto" w:fill="FFFFFF"/>
          </w:tcPr>
          <w:p w14:paraId="083916CE"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11</w:t>
            </w:r>
          </w:p>
        </w:tc>
        <w:tc>
          <w:tcPr>
            <w:tcW w:w="2962" w:type="dxa"/>
            <w:tcBorders>
              <w:top w:val="single" w:sz="4" w:space="0" w:color="auto"/>
              <w:left w:val="single" w:sz="4" w:space="0" w:color="auto"/>
            </w:tcBorders>
            <w:shd w:val="clear" w:color="auto" w:fill="FFFFFF"/>
          </w:tcPr>
          <w:p w14:paraId="112CA4EC"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հոդված 4, կետ 11</w:t>
            </w:r>
          </w:p>
        </w:tc>
        <w:tc>
          <w:tcPr>
            <w:tcW w:w="2425" w:type="dxa"/>
            <w:tcBorders>
              <w:top w:val="single" w:sz="4" w:space="0" w:color="auto"/>
              <w:left w:val="single" w:sz="4" w:space="0" w:color="auto"/>
            </w:tcBorders>
            <w:shd w:val="clear" w:color="auto" w:fill="FFFFFF"/>
          </w:tcPr>
          <w:p w14:paraId="78BF9B2B"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4">
              <w:r w:rsidR="00A62176" w:rsidRPr="00A62176">
                <w:rPr>
                  <w:rFonts w:ascii="GHEA Grapalat" w:eastAsia="Times New Roman" w:hAnsi="GHEA Grapalat" w:cs="Times New Roman"/>
                  <w:color w:val="000080"/>
                  <w:sz w:val="20"/>
                  <w:szCs w:val="20"/>
                  <w:u w:val="single"/>
                  <w:lang w:val="hy-AM" w:eastAsia="hy-AM" w:bidi="hy-AM"/>
                </w:rPr>
                <w:t>ԳՕՍՏ 13586.5-93</w:t>
              </w:r>
            </w:hyperlink>
          </w:p>
        </w:tc>
        <w:tc>
          <w:tcPr>
            <w:tcW w:w="6237" w:type="dxa"/>
            <w:tcBorders>
              <w:top w:val="single" w:sz="4" w:space="0" w:color="auto"/>
              <w:left w:val="single" w:sz="4" w:space="0" w:color="auto"/>
            </w:tcBorders>
            <w:shd w:val="clear" w:color="auto" w:fill="FFFFFF"/>
          </w:tcPr>
          <w:p w14:paraId="69B0AB9E"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Հացահատիկ: Խոնավությունը որոշելու մեթոդ</w:t>
            </w:r>
          </w:p>
        </w:tc>
        <w:tc>
          <w:tcPr>
            <w:tcW w:w="2410" w:type="dxa"/>
            <w:tcBorders>
              <w:top w:val="single" w:sz="4" w:space="0" w:color="auto"/>
              <w:left w:val="single" w:sz="4" w:space="0" w:color="auto"/>
              <w:right w:val="single" w:sz="4" w:space="0" w:color="auto"/>
            </w:tcBorders>
            <w:shd w:val="clear" w:color="auto" w:fill="FFFFFF"/>
          </w:tcPr>
          <w:p w14:paraId="39B4B4ED"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1ED5723B" w14:textId="77777777" w:rsidTr="00F84C30">
        <w:trPr>
          <w:jc w:val="center"/>
        </w:trPr>
        <w:tc>
          <w:tcPr>
            <w:tcW w:w="1194" w:type="dxa"/>
            <w:tcBorders>
              <w:top w:val="single" w:sz="4" w:space="0" w:color="auto"/>
              <w:left w:val="single" w:sz="4" w:space="0" w:color="auto"/>
            </w:tcBorders>
            <w:shd w:val="clear" w:color="auto" w:fill="FFFFFF"/>
          </w:tcPr>
          <w:p w14:paraId="29D22E57"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12</w:t>
            </w:r>
          </w:p>
        </w:tc>
        <w:tc>
          <w:tcPr>
            <w:tcW w:w="2962" w:type="dxa"/>
            <w:tcBorders>
              <w:top w:val="single" w:sz="4" w:space="0" w:color="auto"/>
              <w:left w:val="single" w:sz="4" w:space="0" w:color="auto"/>
            </w:tcBorders>
            <w:shd w:val="clear" w:color="auto" w:fill="FFFFFF"/>
          </w:tcPr>
          <w:p w14:paraId="7F488A88"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1CF775D3"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5">
              <w:r w:rsidR="00A62176" w:rsidRPr="00A62176">
                <w:rPr>
                  <w:rFonts w:ascii="GHEA Grapalat" w:eastAsia="Times New Roman" w:hAnsi="GHEA Grapalat" w:cs="Times New Roman"/>
                  <w:color w:val="000080"/>
                  <w:sz w:val="20"/>
                  <w:szCs w:val="20"/>
                  <w:u w:val="single"/>
                  <w:lang w:val="hy-AM" w:eastAsia="hy-AM" w:bidi="hy-AM"/>
                </w:rPr>
                <w:t>ԳՕՍՏ 13586.6-93</w:t>
              </w:r>
            </w:hyperlink>
          </w:p>
        </w:tc>
        <w:tc>
          <w:tcPr>
            <w:tcW w:w="6237" w:type="dxa"/>
            <w:tcBorders>
              <w:top w:val="single" w:sz="4" w:space="0" w:color="auto"/>
              <w:left w:val="single" w:sz="4" w:space="0" w:color="auto"/>
            </w:tcBorders>
            <w:shd w:val="clear" w:color="auto" w:fill="FFFFFF"/>
          </w:tcPr>
          <w:p w14:paraId="5C6FE137"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Հացահատիկ: Վնասատուներով վարակվածությունը որոշելու մեթոդներ</w:t>
            </w:r>
          </w:p>
        </w:tc>
        <w:tc>
          <w:tcPr>
            <w:tcW w:w="2410" w:type="dxa"/>
            <w:tcBorders>
              <w:top w:val="single" w:sz="4" w:space="0" w:color="auto"/>
              <w:left w:val="single" w:sz="4" w:space="0" w:color="auto"/>
              <w:right w:val="single" w:sz="4" w:space="0" w:color="auto"/>
            </w:tcBorders>
            <w:shd w:val="clear" w:color="auto" w:fill="FFFFFF"/>
          </w:tcPr>
          <w:p w14:paraId="4B1FD259"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39A85D9E" w14:textId="77777777" w:rsidTr="00F84C30">
        <w:trPr>
          <w:jc w:val="center"/>
        </w:trPr>
        <w:tc>
          <w:tcPr>
            <w:tcW w:w="1194" w:type="dxa"/>
            <w:tcBorders>
              <w:top w:val="single" w:sz="4" w:space="0" w:color="auto"/>
              <w:left w:val="single" w:sz="4" w:space="0" w:color="auto"/>
            </w:tcBorders>
            <w:shd w:val="clear" w:color="auto" w:fill="FFFFFF"/>
          </w:tcPr>
          <w:p w14:paraId="7D8C095C"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lastRenderedPageBreak/>
              <w:t>13</w:t>
            </w:r>
          </w:p>
        </w:tc>
        <w:tc>
          <w:tcPr>
            <w:tcW w:w="2962" w:type="dxa"/>
            <w:tcBorders>
              <w:top w:val="single" w:sz="4" w:space="0" w:color="auto"/>
              <w:left w:val="single" w:sz="4" w:space="0" w:color="auto"/>
            </w:tcBorders>
            <w:shd w:val="clear" w:color="auto" w:fill="FFFFFF"/>
          </w:tcPr>
          <w:p w14:paraId="00501D04"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1C75C90B"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26927-86</w:t>
            </w:r>
          </w:p>
        </w:tc>
        <w:tc>
          <w:tcPr>
            <w:tcW w:w="6237" w:type="dxa"/>
            <w:tcBorders>
              <w:top w:val="single" w:sz="4" w:space="0" w:color="auto"/>
              <w:left w:val="single" w:sz="4" w:space="0" w:color="auto"/>
            </w:tcBorders>
            <w:shd w:val="clear" w:color="auto" w:fill="FFFFFF"/>
          </w:tcPr>
          <w:p w14:paraId="6DAE7360"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Սնդիկի որոշման մեթոդներ</w:t>
            </w:r>
          </w:p>
        </w:tc>
        <w:tc>
          <w:tcPr>
            <w:tcW w:w="2410" w:type="dxa"/>
            <w:tcBorders>
              <w:top w:val="single" w:sz="4" w:space="0" w:color="auto"/>
              <w:left w:val="single" w:sz="4" w:space="0" w:color="auto"/>
              <w:right w:val="single" w:sz="4" w:space="0" w:color="auto"/>
            </w:tcBorders>
            <w:shd w:val="clear" w:color="auto" w:fill="FFFFFF"/>
          </w:tcPr>
          <w:p w14:paraId="588D23EF"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14:paraId="5B902981" w14:textId="77777777" w:rsidTr="00F84C30">
        <w:trPr>
          <w:jc w:val="center"/>
        </w:trPr>
        <w:tc>
          <w:tcPr>
            <w:tcW w:w="1194" w:type="dxa"/>
            <w:tcBorders>
              <w:top w:val="single" w:sz="4" w:space="0" w:color="auto"/>
              <w:left w:val="single" w:sz="4" w:space="0" w:color="auto"/>
            </w:tcBorders>
            <w:shd w:val="clear" w:color="auto" w:fill="FFFFFF"/>
          </w:tcPr>
          <w:p w14:paraId="0B1C4F6B"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14</w:t>
            </w:r>
          </w:p>
        </w:tc>
        <w:tc>
          <w:tcPr>
            <w:tcW w:w="2962" w:type="dxa"/>
            <w:tcBorders>
              <w:top w:val="single" w:sz="4" w:space="0" w:color="auto"/>
              <w:left w:val="single" w:sz="4" w:space="0" w:color="auto"/>
            </w:tcBorders>
            <w:shd w:val="clear" w:color="auto" w:fill="FFFFFF"/>
          </w:tcPr>
          <w:p w14:paraId="581F6741"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47C908F9"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6">
              <w:r w:rsidR="00A62176" w:rsidRPr="00A62176">
                <w:rPr>
                  <w:rFonts w:ascii="GHEA Grapalat" w:eastAsia="Times New Roman" w:hAnsi="GHEA Grapalat" w:cs="Times New Roman"/>
                  <w:color w:val="000080"/>
                  <w:sz w:val="20"/>
                  <w:szCs w:val="20"/>
                  <w:u w:val="single"/>
                  <w:lang w:val="hy-AM" w:eastAsia="hy-AM" w:bidi="hy-AM"/>
                </w:rPr>
                <w:t>ԳՕՍՏ 26928-86</w:t>
              </w:r>
            </w:hyperlink>
          </w:p>
        </w:tc>
        <w:tc>
          <w:tcPr>
            <w:tcW w:w="6237" w:type="dxa"/>
            <w:tcBorders>
              <w:top w:val="single" w:sz="4" w:space="0" w:color="auto"/>
              <w:left w:val="single" w:sz="4" w:space="0" w:color="auto"/>
            </w:tcBorders>
            <w:shd w:val="clear" w:color="auto" w:fill="FFFFFF"/>
          </w:tcPr>
          <w:p w14:paraId="066A0291"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Երկաթի որոշման մեթոդ</w:t>
            </w:r>
          </w:p>
        </w:tc>
        <w:tc>
          <w:tcPr>
            <w:tcW w:w="2410" w:type="dxa"/>
            <w:tcBorders>
              <w:top w:val="single" w:sz="4" w:space="0" w:color="auto"/>
              <w:left w:val="single" w:sz="4" w:space="0" w:color="auto"/>
              <w:right w:val="single" w:sz="4" w:space="0" w:color="auto"/>
            </w:tcBorders>
            <w:shd w:val="clear" w:color="auto" w:fill="FFFFFF"/>
          </w:tcPr>
          <w:p w14:paraId="2BF11A71"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0A67E4AE" w14:textId="77777777" w:rsidTr="00F84C30">
        <w:trPr>
          <w:jc w:val="center"/>
        </w:trPr>
        <w:tc>
          <w:tcPr>
            <w:tcW w:w="1194" w:type="dxa"/>
            <w:tcBorders>
              <w:top w:val="single" w:sz="4" w:space="0" w:color="auto"/>
              <w:left w:val="single" w:sz="4" w:space="0" w:color="auto"/>
            </w:tcBorders>
            <w:shd w:val="clear" w:color="auto" w:fill="FFFFFF"/>
          </w:tcPr>
          <w:p w14:paraId="44952C81"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15</w:t>
            </w:r>
          </w:p>
        </w:tc>
        <w:tc>
          <w:tcPr>
            <w:tcW w:w="2962" w:type="dxa"/>
            <w:tcBorders>
              <w:top w:val="single" w:sz="4" w:space="0" w:color="auto"/>
              <w:left w:val="single" w:sz="4" w:space="0" w:color="auto"/>
            </w:tcBorders>
            <w:shd w:val="clear" w:color="auto" w:fill="FFFFFF"/>
          </w:tcPr>
          <w:p w14:paraId="29D92742"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14:paraId="0AC3D304"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26929-94</w:t>
            </w:r>
          </w:p>
        </w:tc>
        <w:tc>
          <w:tcPr>
            <w:tcW w:w="6237" w:type="dxa"/>
            <w:tcBorders>
              <w:top w:val="single" w:sz="4" w:space="0" w:color="auto"/>
              <w:left w:val="single" w:sz="4" w:space="0" w:color="auto"/>
            </w:tcBorders>
            <w:shd w:val="clear" w:color="auto" w:fill="FFFFFF"/>
          </w:tcPr>
          <w:p w14:paraId="1582F13C"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Փորձանմուշների նախապատրաստում: Հանքայնացում՝ թունավոր տարրերի պարունակությունը որոշելու համար</w:t>
            </w:r>
          </w:p>
        </w:tc>
        <w:tc>
          <w:tcPr>
            <w:tcW w:w="2410" w:type="dxa"/>
            <w:tcBorders>
              <w:top w:val="single" w:sz="4" w:space="0" w:color="auto"/>
              <w:left w:val="single" w:sz="4" w:space="0" w:color="auto"/>
              <w:right w:val="single" w:sz="4" w:space="0" w:color="auto"/>
            </w:tcBorders>
            <w:shd w:val="clear" w:color="auto" w:fill="FFFFFF"/>
          </w:tcPr>
          <w:p w14:paraId="5B6D47CA"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25E78C41" w14:textId="77777777" w:rsidTr="00F84C30">
        <w:trPr>
          <w:jc w:val="center"/>
        </w:trPr>
        <w:tc>
          <w:tcPr>
            <w:tcW w:w="1194" w:type="dxa"/>
            <w:tcBorders>
              <w:top w:val="single" w:sz="4" w:space="0" w:color="auto"/>
              <w:left w:val="single" w:sz="4" w:space="0" w:color="auto"/>
            </w:tcBorders>
            <w:shd w:val="clear" w:color="auto" w:fill="FFFFFF"/>
          </w:tcPr>
          <w:p w14:paraId="4EBCA7F3"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16</w:t>
            </w:r>
          </w:p>
        </w:tc>
        <w:tc>
          <w:tcPr>
            <w:tcW w:w="2962" w:type="dxa"/>
            <w:tcBorders>
              <w:top w:val="single" w:sz="4" w:space="0" w:color="auto"/>
              <w:left w:val="single" w:sz="4" w:space="0" w:color="auto"/>
            </w:tcBorders>
            <w:shd w:val="clear" w:color="auto" w:fill="FFFFFF"/>
          </w:tcPr>
          <w:p w14:paraId="3683ECB8"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7E1D27B5"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26930-86</w:t>
            </w:r>
          </w:p>
        </w:tc>
        <w:tc>
          <w:tcPr>
            <w:tcW w:w="6237" w:type="dxa"/>
            <w:tcBorders>
              <w:top w:val="single" w:sz="4" w:space="0" w:color="auto"/>
              <w:left w:val="single" w:sz="4" w:space="0" w:color="auto"/>
            </w:tcBorders>
            <w:shd w:val="clear" w:color="auto" w:fill="FFFFFF"/>
          </w:tcPr>
          <w:p w14:paraId="3F8934ED"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Մկնդեղի որոշման մեթոդներ</w:t>
            </w:r>
          </w:p>
        </w:tc>
        <w:tc>
          <w:tcPr>
            <w:tcW w:w="2410" w:type="dxa"/>
            <w:tcBorders>
              <w:top w:val="single" w:sz="4" w:space="0" w:color="auto"/>
              <w:left w:val="single" w:sz="4" w:space="0" w:color="auto"/>
              <w:right w:val="single" w:sz="4" w:space="0" w:color="auto"/>
            </w:tcBorders>
            <w:shd w:val="clear" w:color="auto" w:fill="FFFFFF"/>
          </w:tcPr>
          <w:p w14:paraId="0DC050C7"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232CC89D" w14:textId="77777777" w:rsidTr="00F84C30">
        <w:trPr>
          <w:trHeight w:val="1004"/>
          <w:jc w:val="center"/>
        </w:trPr>
        <w:tc>
          <w:tcPr>
            <w:tcW w:w="1194" w:type="dxa"/>
            <w:tcBorders>
              <w:top w:val="single" w:sz="4" w:space="0" w:color="auto"/>
              <w:left w:val="single" w:sz="4" w:space="0" w:color="auto"/>
            </w:tcBorders>
            <w:shd w:val="clear" w:color="auto" w:fill="FFFFFF"/>
          </w:tcPr>
          <w:p w14:paraId="3EFC68AA"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17</w:t>
            </w:r>
          </w:p>
        </w:tc>
        <w:tc>
          <w:tcPr>
            <w:tcW w:w="2962" w:type="dxa"/>
            <w:tcBorders>
              <w:top w:val="single" w:sz="4" w:space="0" w:color="auto"/>
              <w:left w:val="single" w:sz="4" w:space="0" w:color="auto"/>
            </w:tcBorders>
            <w:shd w:val="clear" w:color="auto" w:fill="FFFFFF"/>
          </w:tcPr>
          <w:p w14:paraId="74480D6F"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14:paraId="0B3846B3" w14:textId="77777777" w:rsidR="00A62176" w:rsidRPr="00A62176" w:rsidRDefault="00A62176" w:rsidP="00A62176">
            <w:pPr>
              <w:widowControl w:val="0"/>
              <w:shd w:val="clear" w:color="auto" w:fill="FFFFFF"/>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հավելվածներ 2, 4</w:t>
            </w:r>
          </w:p>
        </w:tc>
        <w:tc>
          <w:tcPr>
            <w:tcW w:w="2425" w:type="dxa"/>
            <w:tcBorders>
              <w:top w:val="single" w:sz="4" w:space="0" w:color="auto"/>
              <w:left w:val="single" w:sz="4" w:space="0" w:color="auto"/>
            </w:tcBorders>
            <w:shd w:val="clear" w:color="auto" w:fill="FFFFFF"/>
          </w:tcPr>
          <w:p w14:paraId="08FCFFBF"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7">
              <w:r w:rsidR="00A62176" w:rsidRPr="00A62176">
                <w:rPr>
                  <w:rFonts w:ascii="GHEA Grapalat" w:eastAsia="Times New Roman" w:hAnsi="GHEA Grapalat" w:cs="Times New Roman"/>
                  <w:color w:val="000080"/>
                  <w:sz w:val="20"/>
                  <w:szCs w:val="20"/>
                  <w:u w:val="single"/>
                  <w:lang w:val="hy-AM" w:eastAsia="hy-AM" w:bidi="hy-AM"/>
                </w:rPr>
                <w:t>ԳՕՍՏ 26931-86</w:t>
              </w:r>
            </w:hyperlink>
          </w:p>
        </w:tc>
        <w:tc>
          <w:tcPr>
            <w:tcW w:w="6237" w:type="dxa"/>
            <w:tcBorders>
              <w:top w:val="single" w:sz="4" w:space="0" w:color="auto"/>
              <w:left w:val="single" w:sz="4" w:space="0" w:color="auto"/>
            </w:tcBorders>
            <w:shd w:val="clear" w:color="auto" w:fill="FFFFFF"/>
          </w:tcPr>
          <w:p w14:paraId="6CEBF722"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Պղնձի որոշման մեթոդներ</w:t>
            </w:r>
          </w:p>
        </w:tc>
        <w:tc>
          <w:tcPr>
            <w:tcW w:w="2410" w:type="dxa"/>
            <w:tcBorders>
              <w:top w:val="single" w:sz="4" w:space="0" w:color="auto"/>
              <w:left w:val="single" w:sz="4" w:space="0" w:color="auto"/>
              <w:right w:val="single" w:sz="4" w:space="0" w:color="auto"/>
            </w:tcBorders>
            <w:shd w:val="clear" w:color="auto" w:fill="FFFFFF"/>
          </w:tcPr>
          <w:p w14:paraId="3374CEC2"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5BF7DF21" w14:textId="77777777" w:rsidTr="00F84C30">
        <w:trPr>
          <w:jc w:val="center"/>
        </w:trPr>
        <w:tc>
          <w:tcPr>
            <w:tcW w:w="1194" w:type="dxa"/>
            <w:tcBorders>
              <w:top w:val="single" w:sz="4" w:space="0" w:color="auto"/>
              <w:left w:val="single" w:sz="4" w:space="0" w:color="auto"/>
            </w:tcBorders>
            <w:shd w:val="clear" w:color="auto" w:fill="FFFFFF"/>
          </w:tcPr>
          <w:p w14:paraId="0818E43D"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18</w:t>
            </w:r>
          </w:p>
        </w:tc>
        <w:tc>
          <w:tcPr>
            <w:tcW w:w="2962" w:type="dxa"/>
            <w:tcBorders>
              <w:top w:val="single" w:sz="4" w:space="0" w:color="auto"/>
              <w:left w:val="single" w:sz="4" w:space="0" w:color="auto"/>
            </w:tcBorders>
            <w:shd w:val="clear" w:color="auto" w:fill="FFFFFF"/>
          </w:tcPr>
          <w:p w14:paraId="3DF8AA4A"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07A9A038"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26932-86</w:t>
            </w:r>
          </w:p>
        </w:tc>
        <w:tc>
          <w:tcPr>
            <w:tcW w:w="6237" w:type="dxa"/>
            <w:tcBorders>
              <w:top w:val="single" w:sz="4" w:space="0" w:color="auto"/>
              <w:left w:val="single" w:sz="4" w:space="0" w:color="auto"/>
            </w:tcBorders>
            <w:shd w:val="clear" w:color="auto" w:fill="FFFFFF"/>
          </w:tcPr>
          <w:p w14:paraId="117434D3"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Կապարի որոշման մեթոդներ</w:t>
            </w:r>
          </w:p>
        </w:tc>
        <w:tc>
          <w:tcPr>
            <w:tcW w:w="2410" w:type="dxa"/>
            <w:tcBorders>
              <w:top w:val="single" w:sz="4" w:space="0" w:color="auto"/>
              <w:left w:val="single" w:sz="4" w:space="0" w:color="auto"/>
              <w:right w:val="single" w:sz="4" w:space="0" w:color="auto"/>
            </w:tcBorders>
            <w:shd w:val="clear" w:color="auto" w:fill="FFFFFF"/>
          </w:tcPr>
          <w:p w14:paraId="321B4A23"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7EB92794" w14:textId="77777777" w:rsidTr="00F84C30">
        <w:trPr>
          <w:jc w:val="center"/>
        </w:trPr>
        <w:tc>
          <w:tcPr>
            <w:tcW w:w="1194" w:type="dxa"/>
            <w:tcBorders>
              <w:top w:val="single" w:sz="4" w:space="0" w:color="auto"/>
              <w:left w:val="single" w:sz="4" w:space="0" w:color="auto"/>
            </w:tcBorders>
            <w:shd w:val="clear" w:color="auto" w:fill="FFFFFF"/>
          </w:tcPr>
          <w:p w14:paraId="4F37DA97"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19</w:t>
            </w:r>
          </w:p>
        </w:tc>
        <w:tc>
          <w:tcPr>
            <w:tcW w:w="2962" w:type="dxa"/>
            <w:tcBorders>
              <w:top w:val="single" w:sz="4" w:space="0" w:color="auto"/>
              <w:left w:val="single" w:sz="4" w:space="0" w:color="auto"/>
            </w:tcBorders>
            <w:shd w:val="clear" w:color="auto" w:fill="FFFFFF"/>
          </w:tcPr>
          <w:p w14:paraId="2CC9B863"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51B36629"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26933-86</w:t>
            </w:r>
          </w:p>
        </w:tc>
        <w:tc>
          <w:tcPr>
            <w:tcW w:w="6237" w:type="dxa"/>
            <w:tcBorders>
              <w:top w:val="single" w:sz="4" w:space="0" w:color="auto"/>
              <w:left w:val="single" w:sz="4" w:space="0" w:color="auto"/>
            </w:tcBorders>
            <w:shd w:val="clear" w:color="auto" w:fill="FFFFFF"/>
          </w:tcPr>
          <w:p w14:paraId="6A631593"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Կադմիումի որոշման մեթոդներ</w:t>
            </w:r>
          </w:p>
        </w:tc>
        <w:tc>
          <w:tcPr>
            <w:tcW w:w="2410" w:type="dxa"/>
            <w:tcBorders>
              <w:top w:val="single" w:sz="4" w:space="0" w:color="auto"/>
              <w:left w:val="single" w:sz="4" w:space="0" w:color="auto"/>
              <w:right w:val="single" w:sz="4" w:space="0" w:color="auto"/>
            </w:tcBorders>
            <w:shd w:val="clear" w:color="auto" w:fill="FFFFFF"/>
          </w:tcPr>
          <w:p w14:paraId="763F8AB5"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00D640DD" w14:textId="77777777" w:rsidTr="00F84C30">
        <w:trPr>
          <w:jc w:val="center"/>
        </w:trPr>
        <w:tc>
          <w:tcPr>
            <w:tcW w:w="1194" w:type="dxa"/>
            <w:tcBorders>
              <w:top w:val="single" w:sz="4" w:space="0" w:color="auto"/>
              <w:left w:val="single" w:sz="4" w:space="0" w:color="auto"/>
            </w:tcBorders>
            <w:shd w:val="clear" w:color="auto" w:fill="FFFFFF"/>
          </w:tcPr>
          <w:p w14:paraId="20305347"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20</w:t>
            </w:r>
          </w:p>
        </w:tc>
        <w:tc>
          <w:tcPr>
            <w:tcW w:w="2962" w:type="dxa"/>
            <w:tcBorders>
              <w:top w:val="single" w:sz="4" w:space="0" w:color="auto"/>
              <w:left w:val="single" w:sz="4" w:space="0" w:color="auto"/>
            </w:tcBorders>
            <w:shd w:val="clear" w:color="auto" w:fill="FFFFFF"/>
          </w:tcPr>
          <w:p w14:paraId="78F77DAB"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499CEFC6"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8">
              <w:r w:rsidR="00A62176" w:rsidRPr="00A62176">
                <w:rPr>
                  <w:rFonts w:ascii="GHEA Grapalat" w:eastAsia="Times New Roman" w:hAnsi="GHEA Grapalat" w:cs="Times New Roman"/>
                  <w:color w:val="000080"/>
                  <w:sz w:val="20"/>
                  <w:szCs w:val="20"/>
                  <w:u w:val="single"/>
                  <w:lang w:val="hy-AM" w:eastAsia="hy-AM" w:bidi="hy-AM"/>
                </w:rPr>
                <w:t>ԳՕՍՏ 26934-86</w:t>
              </w:r>
            </w:hyperlink>
          </w:p>
        </w:tc>
        <w:tc>
          <w:tcPr>
            <w:tcW w:w="6237" w:type="dxa"/>
            <w:tcBorders>
              <w:top w:val="single" w:sz="4" w:space="0" w:color="auto"/>
              <w:left w:val="single" w:sz="4" w:space="0" w:color="auto"/>
            </w:tcBorders>
            <w:shd w:val="clear" w:color="auto" w:fill="FFFFFF"/>
          </w:tcPr>
          <w:p w14:paraId="24A75313"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Ցինկի որոշման մեթոդ</w:t>
            </w:r>
          </w:p>
        </w:tc>
        <w:tc>
          <w:tcPr>
            <w:tcW w:w="2410" w:type="dxa"/>
            <w:tcBorders>
              <w:top w:val="single" w:sz="4" w:space="0" w:color="auto"/>
              <w:left w:val="single" w:sz="4" w:space="0" w:color="auto"/>
              <w:right w:val="single" w:sz="4" w:space="0" w:color="auto"/>
            </w:tcBorders>
            <w:shd w:val="clear" w:color="auto" w:fill="FFFFFF"/>
          </w:tcPr>
          <w:p w14:paraId="422AD911"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22B486B6" w14:textId="77777777" w:rsidTr="00F84C30">
        <w:trPr>
          <w:jc w:val="center"/>
        </w:trPr>
        <w:tc>
          <w:tcPr>
            <w:tcW w:w="1194" w:type="dxa"/>
            <w:tcBorders>
              <w:top w:val="single" w:sz="4" w:space="0" w:color="auto"/>
              <w:left w:val="single" w:sz="4" w:space="0" w:color="auto"/>
            </w:tcBorders>
            <w:shd w:val="clear" w:color="auto" w:fill="FFFFFF"/>
          </w:tcPr>
          <w:p w14:paraId="3683100A"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21</w:t>
            </w:r>
          </w:p>
        </w:tc>
        <w:tc>
          <w:tcPr>
            <w:tcW w:w="2962" w:type="dxa"/>
            <w:tcBorders>
              <w:top w:val="single" w:sz="4" w:space="0" w:color="auto"/>
              <w:left w:val="single" w:sz="4" w:space="0" w:color="auto"/>
            </w:tcBorders>
            <w:shd w:val="clear" w:color="auto" w:fill="FFFFFF"/>
          </w:tcPr>
          <w:p w14:paraId="5D0B1A7C"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11</w:t>
            </w:r>
          </w:p>
        </w:tc>
        <w:tc>
          <w:tcPr>
            <w:tcW w:w="2425" w:type="dxa"/>
            <w:tcBorders>
              <w:top w:val="single" w:sz="4" w:space="0" w:color="auto"/>
              <w:left w:val="single" w:sz="4" w:space="0" w:color="auto"/>
            </w:tcBorders>
            <w:shd w:val="clear" w:color="auto" w:fill="FFFFFF"/>
          </w:tcPr>
          <w:p w14:paraId="0E03FDF6"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27988-88</w:t>
            </w:r>
          </w:p>
        </w:tc>
        <w:tc>
          <w:tcPr>
            <w:tcW w:w="6237" w:type="dxa"/>
            <w:tcBorders>
              <w:top w:val="single" w:sz="4" w:space="0" w:color="auto"/>
              <w:left w:val="single" w:sz="4" w:space="0" w:color="auto"/>
            </w:tcBorders>
            <w:shd w:val="clear" w:color="auto" w:fill="FFFFFF"/>
          </w:tcPr>
          <w:p w14:paraId="4A3283F5"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Յուղատու սերմեր: Գույնը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հոտը որոշելու մեթոդներ</w:t>
            </w:r>
          </w:p>
        </w:tc>
        <w:tc>
          <w:tcPr>
            <w:tcW w:w="2410" w:type="dxa"/>
            <w:tcBorders>
              <w:top w:val="single" w:sz="4" w:space="0" w:color="auto"/>
              <w:left w:val="single" w:sz="4" w:space="0" w:color="auto"/>
              <w:right w:val="single" w:sz="4" w:space="0" w:color="auto"/>
            </w:tcBorders>
            <w:shd w:val="clear" w:color="auto" w:fill="FFFFFF"/>
          </w:tcPr>
          <w:p w14:paraId="0EFD33AF"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4A20B047" w14:textId="77777777" w:rsidTr="00F84C30">
        <w:trPr>
          <w:jc w:val="center"/>
        </w:trPr>
        <w:tc>
          <w:tcPr>
            <w:tcW w:w="1194" w:type="dxa"/>
            <w:tcBorders>
              <w:top w:val="single" w:sz="4" w:space="0" w:color="auto"/>
              <w:left w:val="single" w:sz="4" w:space="0" w:color="auto"/>
            </w:tcBorders>
            <w:shd w:val="clear" w:color="auto" w:fill="FFFFFF"/>
          </w:tcPr>
          <w:p w14:paraId="02A0A832"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22</w:t>
            </w:r>
          </w:p>
        </w:tc>
        <w:tc>
          <w:tcPr>
            <w:tcW w:w="2962" w:type="dxa"/>
            <w:tcBorders>
              <w:top w:val="single" w:sz="4" w:space="0" w:color="auto"/>
              <w:left w:val="single" w:sz="4" w:space="0" w:color="auto"/>
            </w:tcBorders>
            <w:shd w:val="clear" w:color="auto" w:fill="FFFFFF"/>
          </w:tcPr>
          <w:p w14:paraId="686142DB"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764EAA58"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28001-88</w:t>
            </w:r>
          </w:p>
        </w:tc>
        <w:tc>
          <w:tcPr>
            <w:tcW w:w="6237" w:type="dxa"/>
            <w:tcBorders>
              <w:top w:val="single" w:sz="4" w:space="0" w:color="auto"/>
              <w:left w:val="single" w:sz="4" w:space="0" w:color="auto"/>
            </w:tcBorders>
            <w:shd w:val="clear" w:color="auto" w:fill="FFFFFF"/>
          </w:tcPr>
          <w:p w14:paraId="42E9DA32"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Ֆուրաժային հացահատիկ, դրա վերամշակումից ստացվող </w:t>
            </w:r>
            <w:r w:rsidRPr="00A62176">
              <w:rPr>
                <w:rFonts w:ascii="GHEA Grapalat" w:eastAsia="Times New Roman" w:hAnsi="GHEA Grapalat" w:cs="Times New Roman"/>
                <w:bCs/>
                <w:color w:val="000000"/>
                <w:spacing w:val="-4"/>
                <w:sz w:val="20"/>
                <w:szCs w:val="20"/>
                <w:shd w:val="clear" w:color="auto" w:fill="FFFFFF"/>
                <w:lang w:val="hy-AM" w:eastAsia="hy-AM" w:bidi="hy-AM"/>
              </w:rPr>
              <w:t xml:space="preserve">մթերքներ, համակցված կերեր: Միկոտոքսինների որոշման մեթոդներ՝ Տ-2 տոքսինի, զեարալենոնի (Ֆ-2) </w:t>
            </w:r>
            <w:r w:rsidR="00B9156A">
              <w:rPr>
                <w:rFonts w:ascii="GHEA Grapalat" w:eastAsia="Times New Roman" w:hAnsi="GHEA Grapalat" w:cs="Times New Roman"/>
                <w:bCs/>
                <w:color w:val="000000"/>
                <w:spacing w:val="-4"/>
                <w:sz w:val="20"/>
                <w:szCs w:val="20"/>
                <w:shd w:val="clear" w:color="auto" w:fill="FFFFFF"/>
                <w:lang w:val="hy-AM" w:eastAsia="hy-AM" w:bidi="hy-AM"/>
              </w:rPr>
              <w:t>և</w:t>
            </w:r>
            <w:r w:rsidRPr="00A62176">
              <w:rPr>
                <w:rFonts w:ascii="GHEA Grapalat" w:eastAsia="Times New Roman" w:hAnsi="GHEA Grapalat" w:cs="Times New Roman"/>
                <w:bCs/>
                <w:color w:val="000000"/>
                <w:spacing w:val="-4"/>
                <w:sz w:val="20"/>
                <w:szCs w:val="20"/>
                <w:shd w:val="clear" w:color="auto" w:fill="FFFFFF"/>
                <w:lang w:val="hy-AM" w:eastAsia="hy-AM" w:bidi="hy-AM"/>
              </w:rPr>
              <w:t xml:space="preserve"> օխրատոքսին Ա-ի</w:t>
            </w:r>
          </w:p>
        </w:tc>
        <w:tc>
          <w:tcPr>
            <w:tcW w:w="2410" w:type="dxa"/>
            <w:tcBorders>
              <w:top w:val="single" w:sz="4" w:space="0" w:color="auto"/>
              <w:left w:val="single" w:sz="4" w:space="0" w:color="auto"/>
              <w:right w:val="single" w:sz="4" w:space="0" w:color="auto"/>
            </w:tcBorders>
            <w:shd w:val="clear" w:color="auto" w:fill="FFFFFF"/>
          </w:tcPr>
          <w:p w14:paraId="20647D1E"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43BD9FB7" w14:textId="77777777" w:rsidTr="00F84C30">
        <w:trPr>
          <w:jc w:val="center"/>
        </w:trPr>
        <w:tc>
          <w:tcPr>
            <w:tcW w:w="1194" w:type="dxa"/>
            <w:tcBorders>
              <w:top w:val="single" w:sz="4" w:space="0" w:color="auto"/>
              <w:left w:val="single" w:sz="4" w:space="0" w:color="auto"/>
            </w:tcBorders>
            <w:shd w:val="clear" w:color="auto" w:fill="FFFFFF"/>
          </w:tcPr>
          <w:p w14:paraId="63177F77"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23</w:t>
            </w:r>
          </w:p>
        </w:tc>
        <w:tc>
          <w:tcPr>
            <w:tcW w:w="2962" w:type="dxa"/>
            <w:tcBorders>
              <w:top w:val="single" w:sz="4" w:space="0" w:color="auto"/>
              <w:left w:val="single" w:sz="4" w:space="0" w:color="auto"/>
            </w:tcBorders>
            <w:shd w:val="clear" w:color="auto" w:fill="FFFFFF"/>
          </w:tcPr>
          <w:p w14:paraId="1781D2BF"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3, 5</w:t>
            </w:r>
          </w:p>
        </w:tc>
        <w:tc>
          <w:tcPr>
            <w:tcW w:w="2425" w:type="dxa"/>
            <w:tcBorders>
              <w:top w:val="single" w:sz="4" w:space="0" w:color="auto"/>
              <w:left w:val="single" w:sz="4" w:space="0" w:color="auto"/>
            </w:tcBorders>
            <w:shd w:val="clear" w:color="auto" w:fill="FFFFFF"/>
          </w:tcPr>
          <w:p w14:paraId="6A7EAD0B"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19">
              <w:r w:rsidR="00A62176" w:rsidRPr="00A62176">
                <w:rPr>
                  <w:rFonts w:ascii="GHEA Grapalat" w:eastAsia="Times New Roman" w:hAnsi="GHEA Grapalat" w:cs="Times New Roman"/>
                  <w:color w:val="000080"/>
                  <w:sz w:val="20"/>
                  <w:szCs w:val="20"/>
                  <w:u w:val="single"/>
                  <w:lang w:val="hy-AM" w:eastAsia="hy-AM" w:bidi="hy-AM"/>
                </w:rPr>
                <w:t>ԳՕՍՏ 28419-97</w:t>
              </w:r>
            </w:hyperlink>
          </w:p>
        </w:tc>
        <w:tc>
          <w:tcPr>
            <w:tcW w:w="6237" w:type="dxa"/>
            <w:tcBorders>
              <w:top w:val="single" w:sz="4" w:space="0" w:color="auto"/>
              <w:left w:val="single" w:sz="4" w:space="0" w:color="auto"/>
            </w:tcBorders>
            <w:shd w:val="clear" w:color="auto" w:fill="FFFFFF"/>
          </w:tcPr>
          <w:p w14:paraId="18C18006"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У1-ЕАЗ-М աղբոտվածության անալիզատորով աղբային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հացահատիկային խառնուկների որոշման մեթոդ</w:t>
            </w:r>
          </w:p>
        </w:tc>
        <w:tc>
          <w:tcPr>
            <w:tcW w:w="2410" w:type="dxa"/>
            <w:tcBorders>
              <w:top w:val="single" w:sz="4" w:space="0" w:color="auto"/>
              <w:left w:val="single" w:sz="4" w:space="0" w:color="auto"/>
              <w:right w:val="single" w:sz="4" w:space="0" w:color="auto"/>
            </w:tcBorders>
            <w:shd w:val="clear" w:color="auto" w:fill="FFFFFF"/>
          </w:tcPr>
          <w:p w14:paraId="525937C7"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14:paraId="34C7AB47" w14:textId="77777777" w:rsidTr="00F84C30">
        <w:trPr>
          <w:jc w:val="center"/>
        </w:trPr>
        <w:tc>
          <w:tcPr>
            <w:tcW w:w="1194" w:type="dxa"/>
            <w:tcBorders>
              <w:top w:val="single" w:sz="4" w:space="0" w:color="auto"/>
              <w:left w:val="single" w:sz="4" w:space="0" w:color="auto"/>
            </w:tcBorders>
            <w:shd w:val="clear" w:color="auto" w:fill="FFFFFF"/>
          </w:tcPr>
          <w:p w14:paraId="5CA501D3"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24</w:t>
            </w:r>
          </w:p>
        </w:tc>
        <w:tc>
          <w:tcPr>
            <w:tcW w:w="2962" w:type="dxa"/>
            <w:tcBorders>
              <w:top w:val="single" w:sz="4" w:space="0" w:color="auto"/>
              <w:left w:val="single" w:sz="4" w:space="0" w:color="auto"/>
            </w:tcBorders>
            <w:shd w:val="clear" w:color="auto" w:fill="FFFFFF"/>
          </w:tcPr>
          <w:p w14:paraId="4143ED65"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65F70B30"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0">
              <w:r w:rsidR="00A62176" w:rsidRPr="00A62176">
                <w:rPr>
                  <w:rFonts w:ascii="GHEA Grapalat" w:eastAsia="Times New Roman" w:hAnsi="GHEA Grapalat" w:cs="Times New Roman"/>
                  <w:color w:val="000080"/>
                  <w:sz w:val="20"/>
                  <w:szCs w:val="20"/>
                  <w:u w:val="single"/>
                  <w:lang w:val="hy-AM" w:eastAsia="hy-AM" w:bidi="hy-AM"/>
                </w:rPr>
                <w:t>ԳՕՍՏ 28666.1-90</w:t>
              </w:r>
            </w:hyperlink>
          </w:p>
        </w:tc>
        <w:tc>
          <w:tcPr>
            <w:tcW w:w="6237" w:type="dxa"/>
            <w:tcBorders>
              <w:top w:val="single" w:sz="4" w:space="0" w:color="auto"/>
              <w:left w:val="single" w:sz="4" w:space="0" w:color="auto"/>
            </w:tcBorders>
            <w:shd w:val="clear" w:color="auto" w:fill="FFFFFF"/>
          </w:tcPr>
          <w:p w14:paraId="517525ED"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 Միջատներով թաքնված վարակվածության որոշում: Մաս 1. Ընդհանուր դրույթներ</w:t>
            </w:r>
          </w:p>
        </w:tc>
        <w:tc>
          <w:tcPr>
            <w:tcW w:w="2410" w:type="dxa"/>
            <w:tcBorders>
              <w:top w:val="single" w:sz="4" w:space="0" w:color="auto"/>
              <w:left w:val="single" w:sz="4" w:space="0" w:color="auto"/>
              <w:right w:val="single" w:sz="4" w:space="0" w:color="auto"/>
            </w:tcBorders>
            <w:shd w:val="clear" w:color="auto" w:fill="FFFFFF"/>
          </w:tcPr>
          <w:p w14:paraId="163CC7BF"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14:paraId="32E85E7A" w14:textId="77777777" w:rsidTr="00F84C30">
        <w:trPr>
          <w:jc w:val="center"/>
        </w:trPr>
        <w:tc>
          <w:tcPr>
            <w:tcW w:w="1194" w:type="dxa"/>
            <w:tcBorders>
              <w:top w:val="single" w:sz="4" w:space="0" w:color="auto"/>
              <w:left w:val="single" w:sz="4" w:space="0" w:color="auto"/>
            </w:tcBorders>
            <w:shd w:val="clear" w:color="auto" w:fill="FFFFFF"/>
          </w:tcPr>
          <w:p w14:paraId="6B0281CE"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25</w:t>
            </w:r>
          </w:p>
        </w:tc>
        <w:tc>
          <w:tcPr>
            <w:tcW w:w="2962" w:type="dxa"/>
            <w:tcBorders>
              <w:top w:val="single" w:sz="4" w:space="0" w:color="auto"/>
              <w:left w:val="single" w:sz="4" w:space="0" w:color="auto"/>
            </w:tcBorders>
            <w:shd w:val="clear" w:color="auto" w:fill="FFFFFF"/>
          </w:tcPr>
          <w:p w14:paraId="5A3AB2D2"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18EB0D37"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1">
              <w:r w:rsidR="00A62176" w:rsidRPr="00A62176">
                <w:rPr>
                  <w:rFonts w:ascii="GHEA Grapalat" w:eastAsia="Times New Roman" w:hAnsi="GHEA Grapalat" w:cs="Times New Roman"/>
                  <w:color w:val="000080"/>
                  <w:sz w:val="20"/>
                  <w:szCs w:val="20"/>
                  <w:u w:val="single"/>
                  <w:lang w:val="hy-AM" w:eastAsia="hy-AM" w:bidi="hy-AM"/>
                </w:rPr>
                <w:t>ԳՕՍՏ 28666.2-90</w:t>
              </w:r>
            </w:hyperlink>
          </w:p>
        </w:tc>
        <w:tc>
          <w:tcPr>
            <w:tcW w:w="6237" w:type="dxa"/>
            <w:tcBorders>
              <w:top w:val="single" w:sz="4" w:space="0" w:color="auto"/>
              <w:left w:val="single" w:sz="4" w:space="0" w:color="auto"/>
            </w:tcBorders>
            <w:shd w:val="clear" w:color="auto" w:fill="FFFFFF"/>
          </w:tcPr>
          <w:p w14:paraId="0C66B22D"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 Միջատներով թաքնված վարակվածության որոշում: Մաս 2. Փորձանմուշներ վերցնելը</w:t>
            </w:r>
          </w:p>
        </w:tc>
        <w:tc>
          <w:tcPr>
            <w:tcW w:w="2410" w:type="dxa"/>
            <w:tcBorders>
              <w:top w:val="single" w:sz="4" w:space="0" w:color="auto"/>
              <w:left w:val="single" w:sz="4" w:space="0" w:color="auto"/>
              <w:right w:val="single" w:sz="4" w:space="0" w:color="auto"/>
            </w:tcBorders>
            <w:shd w:val="clear" w:color="auto" w:fill="FFFFFF"/>
          </w:tcPr>
          <w:p w14:paraId="5ACE2EDB"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14:paraId="56AB4CC5" w14:textId="77777777" w:rsidTr="00F84C30">
        <w:trPr>
          <w:jc w:val="center"/>
        </w:trPr>
        <w:tc>
          <w:tcPr>
            <w:tcW w:w="1194" w:type="dxa"/>
            <w:tcBorders>
              <w:top w:val="single" w:sz="4" w:space="0" w:color="auto"/>
              <w:left w:val="single" w:sz="4" w:space="0" w:color="auto"/>
            </w:tcBorders>
            <w:shd w:val="clear" w:color="auto" w:fill="FFFFFF"/>
          </w:tcPr>
          <w:p w14:paraId="177D3CC6"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26</w:t>
            </w:r>
          </w:p>
        </w:tc>
        <w:tc>
          <w:tcPr>
            <w:tcW w:w="2962" w:type="dxa"/>
            <w:tcBorders>
              <w:top w:val="single" w:sz="4" w:space="0" w:color="auto"/>
              <w:left w:val="single" w:sz="4" w:space="0" w:color="auto"/>
            </w:tcBorders>
            <w:shd w:val="clear" w:color="auto" w:fill="FFFFFF"/>
          </w:tcPr>
          <w:p w14:paraId="3A913239"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6F409AAF"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2">
              <w:r w:rsidR="00A62176" w:rsidRPr="00A62176">
                <w:rPr>
                  <w:rFonts w:ascii="GHEA Grapalat" w:eastAsia="Times New Roman" w:hAnsi="GHEA Grapalat" w:cs="Times New Roman"/>
                  <w:color w:val="000080"/>
                  <w:sz w:val="20"/>
                  <w:szCs w:val="20"/>
                  <w:u w:val="single"/>
                  <w:lang w:val="hy-AM" w:eastAsia="hy-AM" w:bidi="hy-AM"/>
                </w:rPr>
                <w:t>ԳՕՍՏ 28666.3-90</w:t>
              </w:r>
            </w:hyperlink>
          </w:p>
        </w:tc>
        <w:tc>
          <w:tcPr>
            <w:tcW w:w="6237" w:type="dxa"/>
            <w:tcBorders>
              <w:top w:val="single" w:sz="4" w:space="0" w:color="auto"/>
              <w:left w:val="single" w:sz="4" w:space="0" w:color="auto"/>
            </w:tcBorders>
            <w:shd w:val="clear" w:color="auto" w:fill="FFFFFF"/>
          </w:tcPr>
          <w:p w14:paraId="1C7B0D95"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 Միջատներով թաքնված վարակվածության որոշում: Մաս 3. Ստուգիչ մեթոդ</w:t>
            </w:r>
          </w:p>
          <w:p w14:paraId="37C4D715"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p>
        </w:tc>
        <w:tc>
          <w:tcPr>
            <w:tcW w:w="2410" w:type="dxa"/>
            <w:tcBorders>
              <w:top w:val="single" w:sz="4" w:space="0" w:color="auto"/>
              <w:left w:val="single" w:sz="4" w:space="0" w:color="auto"/>
              <w:right w:val="single" w:sz="4" w:space="0" w:color="auto"/>
            </w:tcBorders>
            <w:shd w:val="clear" w:color="auto" w:fill="FFFFFF"/>
          </w:tcPr>
          <w:p w14:paraId="157C2530"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14:paraId="2797CD09" w14:textId="77777777" w:rsidTr="00F84C30">
        <w:trPr>
          <w:jc w:val="center"/>
        </w:trPr>
        <w:tc>
          <w:tcPr>
            <w:tcW w:w="1194" w:type="dxa"/>
            <w:tcBorders>
              <w:top w:val="single" w:sz="4" w:space="0" w:color="auto"/>
              <w:left w:val="single" w:sz="4" w:space="0" w:color="auto"/>
            </w:tcBorders>
            <w:shd w:val="clear" w:color="auto" w:fill="FFFFFF"/>
          </w:tcPr>
          <w:p w14:paraId="04AD1376"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lastRenderedPageBreak/>
              <w:t>27</w:t>
            </w:r>
          </w:p>
        </w:tc>
        <w:tc>
          <w:tcPr>
            <w:tcW w:w="2962" w:type="dxa"/>
            <w:tcBorders>
              <w:top w:val="single" w:sz="4" w:space="0" w:color="auto"/>
              <w:left w:val="single" w:sz="4" w:space="0" w:color="auto"/>
            </w:tcBorders>
            <w:shd w:val="clear" w:color="auto" w:fill="FFFFFF"/>
          </w:tcPr>
          <w:p w14:paraId="7ED04CF0"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18248070"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3">
              <w:r w:rsidR="00A62176" w:rsidRPr="00A62176">
                <w:rPr>
                  <w:rFonts w:ascii="GHEA Grapalat" w:eastAsia="Times New Roman" w:hAnsi="GHEA Grapalat" w:cs="Times New Roman"/>
                  <w:color w:val="000080"/>
                  <w:sz w:val="20"/>
                  <w:szCs w:val="20"/>
                  <w:u w:val="single"/>
                  <w:lang w:val="hy-AM" w:eastAsia="hy-AM" w:bidi="hy-AM"/>
                </w:rPr>
                <w:t>ԳՕՍՏ 28666.4-90</w:t>
              </w:r>
            </w:hyperlink>
          </w:p>
        </w:tc>
        <w:tc>
          <w:tcPr>
            <w:tcW w:w="6237" w:type="dxa"/>
            <w:tcBorders>
              <w:top w:val="single" w:sz="4" w:space="0" w:color="auto"/>
              <w:left w:val="single" w:sz="4" w:space="0" w:color="auto"/>
            </w:tcBorders>
            <w:shd w:val="clear" w:color="auto" w:fill="FFFFFF"/>
          </w:tcPr>
          <w:p w14:paraId="4B5FF5DE"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 Միջատներով թաքնված վարակվածության որոշում: Մաս 4. Արագացված մեթոդներ</w:t>
            </w:r>
          </w:p>
        </w:tc>
        <w:tc>
          <w:tcPr>
            <w:tcW w:w="2410" w:type="dxa"/>
            <w:tcBorders>
              <w:top w:val="single" w:sz="4" w:space="0" w:color="auto"/>
              <w:left w:val="single" w:sz="4" w:space="0" w:color="auto"/>
              <w:right w:val="single" w:sz="4" w:space="0" w:color="auto"/>
            </w:tcBorders>
            <w:shd w:val="clear" w:color="auto" w:fill="FFFFFF"/>
          </w:tcPr>
          <w:p w14:paraId="3B6833CB"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144D43B2" w14:textId="77777777" w:rsidTr="00F84C30">
        <w:trPr>
          <w:jc w:val="center"/>
        </w:trPr>
        <w:tc>
          <w:tcPr>
            <w:tcW w:w="1194" w:type="dxa"/>
            <w:tcBorders>
              <w:top w:val="single" w:sz="4" w:space="0" w:color="auto"/>
              <w:left w:val="single" w:sz="4" w:space="0" w:color="auto"/>
            </w:tcBorders>
            <w:shd w:val="clear" w:color="auto" w:fill="FFFFFF"/>
          </w:tcPr>
          <w:p w14:paraId="05A1A764"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28</w:t>
            </w:r>
          </w:p>
        </w:tc>
        <w:tc>
          <w:tcPr>
            <w:tcW w:w="2962" w:type="dxa"/>
            <w:tcBorders>
              <w:top w:val="single" w:sz="4" w:space="0" w:color="auto"/>
              <w:left w:val="single" w:sz="4" w:space="0" w:color="auto"/>
            </w:tcBorders>
            <w:shd w:val="clear" w:color="auto" w:fill="FFFFFF"/>
          </w:tcPr>
          <w:p w14:paraId="259F67FE"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6F654BBE"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4">
              <w:r w:rsidR="00A62176" w:rsidRPr="00A62176">
                <w:rPr>
                  <w:rFonts w:ascii="GHEA Grapalat" w:eastAsia="Times New Roman" w:hAnsi="GHEA Grapalat" w:cs="Times New Roman"/>
                  <w:color w:val="000080"/>
                  <w:sz w:val="20"/>
                  <w:szCs w:val="20"/>
                  <w:u w:val="single"/>
                  <w:lang w:val="hy-AM" w:eastAsia="hy-AM" w:bidi="hy-AM"/>
                </w:rPr>
                <w:t>ԳՕՍՏ 30178-96</w:t>
              </w:r>
            </w:hyperlink>
          </w:p>
        </w:tc>
        <w:tc>
          <w:tcPr>
            <w:tcW w:w="6237" w:type="dxa"/>
            <w:tcBorders>
              <w:top w:val="single" w:sz="4" w:space="0" w:color="auto"/>
              <w:left w:val="single" w:sz="4" w:space="0" w:color="auto"/>
            </w:tcBorders>
            <w:shd w:val="clear" w:color="auto" w:fill="FFFFFF"/>
          </w:tcPr>
          <w:p w14:paraId="1C17BB60"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Թունավոր տարրերի որոշման ատոմային-աբսորբցիոն մեթոդ</w:t>
            </w:r>
          </w:p>
        </w:tc>
        <w:tc>
          <w:tcPr>
            <w:tcW w:w="2410" w:type="dxa"/>
            <w:tcBorders>
              <w:top w:val="single" w:sz="4" w:space="0" w:color="auto"/>
              <w:left w:val="single" w:sz="4" w:space="0" w:color="auto"/>
              <w:right w:val="single" w:sz="4" w:space="0" w:color="auto"/>
            </w:tcBorders>
            <w:shd w:val="clear" w:color="auto" w:fill="FFFFFF"/>
          </w:tcPr>
          <w:p w14:paraId="557C1562"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7F7691BC" w14:textId="77777777" w:rsidTr="00F84C30">
        <w:trPr>
          <w:jc w:val="center"/>
        </w:trPr>
        <w:tc>
          <w:tcPr>
            <w:tcW w:w="1194" w:type="dxa"/>
            <w:tcBorders>
              <w:top w:val="single" w:sz="4" w:space="0" w:color="auto"/>
              <w:left w:val="single" w:sz="4" w:space="0" w:color="auto"/>
              <w:bottom w:val="single" w:sz="4" w:space="0" w:color="auto"/>
            </w:tcBorders>
            <w:shd w:val="clear" w:color="auto" w:fill="FFFFFF"/>
          </w:tcPr>
          <w:p w14:paraId="732AB723"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29</w:t>
            </w:r>
          </w:p>
        </w:tc>
        <w:tc>
          <w:tcPr>
            <w:tcW w:w="2962" w:type="dxa"/>
            <w:tcBorders>
              <w:top w:val="single" w:sz="4" w:space="0" w:color="auto"/>
              <w:left w:val="single" w:sz="4" w:space="0" w:color="auto"/>
              <w:bottom w:val="single" w:sz="4" w:space="0" w:color="auto"/>
            </w:tcBorders>
            <w:shd w:val="clear" w:color="auto" w:fill="FFFFFF"/>
          </w:tcPr>
          <w:p w14:paraId="48C0B1C0"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3, 5</w:t>
            </w:r>
          </w:p>
        </w:tc>
        <w:tc>
          <w:tcPr>
            <w:tcW w:w="2425" w:type="dxa"/>
            <w:tcBorders>
              <w:top w:val="single" w:sz="4" w:space="0" w:color="auto"/>
              <w:left w:val="single" w:sz="4" w:space="0" w:color="auto"/>
              <w:bottom w:val="single" w:sz="4" w:space="0" w:color="auto"/>
            </w:tcBorders>
            <w:shd w:val="clear" w:color="auto" w:fill="FFFFFF"/>
          </w:tcPr>
          <w:p w14:paraId="236FEC4B"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5">
              <w:r w:rsidR="00A62176" w:rsidRPr="00A62176">
                <w:rPr>
                  <w:rFonts w:ascii="GHEA Grapalat" w:eastAsia="Times New Roman" w:hAnsi="GHEA Grapalat" w:cs="Times New Roman"/>
                  <w:color w:val="000080"/>
                  <w:sz w:val="20"/>
                  <w:szCs w:val="20"/>
                  <w:u w:val="single"/>
                  <w:lang w:val="hy-AM" w:eastAsia="hy-AM" w:bidi="hy-AM"/>
                </w:rPr>
                <w:t>ԳՕՍՏ 30483-97</w:t>
              </w:r>
            </w:hyperlink>
          </w:p>
        </w:tc>
        <w:tc>
          <w:tcPr>
            <w:tcW w:w="6237" w:type="dxa"/>
            <w:tcBorders>
              <w:top w:val="single" w:sz="4" w:space="0" w:color="auto"/>
              <w:left w:val="single" w:sz="4" w:space="0" w:color="auto"/>
              <w:bottom w:val="single" w:sz="4" w:space="0" w:color="auto"/>
            </w:tcBorders>
            <w:shd w:val="clear" w:color="auto" w:fill="FFFFFF"/>
          </w:tcPr>
          <w:p w14:paraId="17C8AF0C"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Աղբային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հացահատիկային խառնուկների ընդհանուր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չափամասային պարունակության, մանր հատիկների պարունակության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խոշորության, փայտոջիլ-կրիայիկներից վնասված ցորենի հատիկների պարունակության, մետաղամագնիսական խառնուկի պարունակությունը որոշելու մեթոդներ</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8F022E0"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609E244E" w14:textId="77777777" w:rsidTr="00F84C30">
        <w:trPr>
          <w:jc w:val="center"/>
        </w:trPr>
        <w:tc>
          <w:tcPr>
            <w:tcW w:w="1194" w:type="dxa"/>
            <w:tcBorders>
              <w:top w:val="single" w:sz="4" w:space="0" w:color="auto"/>
              <w:left w:val="single" w:sz="4" w:space="0" w:color="auto"/>
            </w:tcBorders>
            <w:shd w:val="clear" w:color="auto" w:fill="FFFFFF"/>
          </w:tcPr>
          <w:p w14:paraId="02C1D981"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30</w:t>
            </w:r>
          </w:p>
        </w:tc>
        <w:tc>
          <w:tcPr>
            <w:tcW w:w="2962" w:type="dxa"/>
            <w:tcBorders>
              <w:top w:val="single" w:sz="4" w:space="0" w:color="auto"/>
              <w:left w:val="single" w:sz="4" w:space="0" w:color="auto"/>
            </w:tcBorders>
            <w:shd w:val="clear" w:color="auto" w:fill="FFFFFF"/>
          </w:tcPr>
          <w:p w14:paraId="61C1D53F"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641EB23F"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30538-97</w:t>
            </w:r>
          </w:p>
        </w:tc>
        <w:tc>
          <w:tcPr>
            <w:tcW w:w="6237" w:type="dxa"/>
            <w:tcBorders>
              <w:top w:val="single" w:sz="4" w:space="0" w:color="auto"/>
              <w:left w:val="single" w:sz="4" w:space="0" w:color="auto"/>
            </w:tcBorders>
            <w:shd w:val="clear" w:color="auto" w:fill="FFFFFF"/>
          </w:tcPr>
          <w:p w14:paraId="08A8FBFF"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Թունավոր տարրերի որոշման մեթոդիկա՝ ատոմային էմիսիոն մեթոդով</w:t>
            </w:r>
          </w:p>
        </w:tc>
        <w:tc>
          <w:tcPr>
            <w:tcW w:w="2410" w:type="dxa"/>
            <w:tcBorders>
              <w:top w:val="single" w:sz="4" w:space="0" w:color="auto"/>
              <w:left w:val="single" w:sz="4" w:space="0" w:color="auto"/>
              <w:right w:val="single" w:sz="4" w:space="0" w:color="auto"/>
            </w:tcBorders>
            <w:shd w:val="clear" w:color="auto" w:fill="FFFFFF"/>
          </w:tcPr>
          <w:p w14:paraId="55D828B2"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44AC6F88" w14:textId="77777777" w:rsidTr="00F84C30">
        <w:trPr>
          <w:jc w:val="center"/>
        </w:trPr>
        <w:tc>
          <w:tcPr>
            <w:tcW w:w="1194" w:type="dxa"/>
            <w:tcBorders>
              <w:top w:val="single" w:sz="4" w:space="0" w:color="auto"/>
              <w:left w:val="single" w:sz="4" w:space="0" w:color="auto"/>
            </w:tcBorders>
            <w:shd w:val="clear" w:color="auto" w:fill="FFFFFF"/>
          </w:tcPr>
          <w:p w14:paraId="2DE3B6E7"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p>
        </w:tc>
        <w:tc>
          <w:tcPr>
            <w:tcW w:w="2962" w:type="dxa"/>
            <w:tcBorders>
              <w:top w:val="single" w:sz="4" w:space="0" w:color="auto"/>
              <w:left w:val="single" w:sz="4" w:space="0" w:color="auto"/>
            </w:tcBorders>
            <w:shd w:val="clear" w:color="auto" w:fill="FFFFFF"/>
          </w:tcPr>
          <w:p w14:paraId="13EC8B58"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74AA771F"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30711-2001</w:t>
            </w:r>
          </w:p>
        </w:tc>
        <w:tc>
          <w:tcPr>
            <w:tcW w:w="6237" w:type="dxa"/>
            <w:tcBorders>
              <w:top w:val="single" w:sz="4" w:space="0" w:color="auto"/>
              <w:left w:val="single" w:sz="4" w:space="0" w:color="auto"/>
            </w:tcBorders>
            <w:shd w:val="clear" w:color="auto" w:fill="FFFFFF"/>
          </w:tcPr>
          <w:p w14:paraId="4AA8DD64"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В</w:t>
            </w:r>
            <w:r w:rsidRPr="00A62176">
              <w:rPr>
                <w:rFonts w:ascii="GHEA Grapalat" w:eastAsia="Times New Roman" w:hAnsi="GHEA Grapalat" w:cs="Times New Roman"/>
                <w:bCs/>
                <w:color w:val="000000"/>
                <w:sz w:val="20"/>
                <w:szCs w:val="20"/>
                <w:shd w:val="clear" w:color="auto" w:fill="FFFFFF"/>
                <w:vertAlign w:val="subscript"/>
                <w:lang w:val="hy-AM" w:eastAsia="hy-AM" w:bidi="hy-AM"/>
              </w:rPr>
              <w:t>1</w:t>
            </w:r>
            <w:r w:rsidRPr="00A62176">
              <w:rPr>
                <w:rFonts w:ascii="GHEA Grapalat" w:eastAsia="Times New Roman" w:hAnsi="GHEA Grapalat" w:cs="Times New Roman"/>
                <w:bCs/>
                <w:color w:val="000000"/>
                <w:sz w:val="20"/>
                <w:szCs w:val="20"/>
                <w:shd w:val="clear" w:color="auto" w:fill="FFFFFF"/>
                <w:lang w:val="hy-AM" w:eastAsia="hy-AM" w:bidi="hy-AM"/>
              </w:rPr>
              <w:t xml:space="preserve"> и М</w:t>
            </w:r>
            <w:r w:rsidRPr="00A62176">
              <w:rPr>
                <w:rFonts w:ascii="GHEA Grapalat" w:eastAsia="Times New Roman" w:hAnsi="GHEA Grapalat" w:cs="Times New Roman"/>
                <w:bCs/>
                <w:color w:val="000000"/>
                <w:sz w:val="20"/>
                <w:szCs w:val="20"/>
                <w:shd w:val="clear" w:color="auto" w:fill="FFFFFF"/>
                <w:vertAlign w:val="subscript"/>
                <w:lang w:val="hy-AM" w:eastAsia="hy-AM" w:bidi="hy-AM"/>
              </w:rPr>
              <w:t>1</w:t>
            </w:r>
            <w:r w:rsidRPr="00A62176">
              <w:rPr>
                <w:rFonts w:ascii="GHEA Grapalat" w:eastAsia="Times New Roman" w:hAnsi="GHEA Grapalat" w:cs="Times New Roman"/>
                <w:bCs/>
                <w:color w:val="000000"/>
                <w:sz w:val="20"/>
                <w:szCs w:val="20"/>
                <w:shd w:val="clear" w:color="auto" w:fill="FFFFFF"/>
                <w:lang w:val="hy-AM" w:eastAsia="hy-AM" w:bidi="hy-AM"/>
              </w:rPr>
              <w:t xml:space="preserve"> աֆլատոքսինները հայտնաբերելու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դրանց պարունակությունը որոշելու մեթոդներ</w:t>
            </w:r>
          </w:p>
        </w:tc>
        <w:tc>
          <w:tcPr>
            <w:tcW w:w="2410" w:type="dxa"/>
            <w:tcBorders>
              <w:top w:val="single" w:sz="4" w:space="0" w:color="auto"/>
              <w:left w:val="single" w:sz="4" w:space="0" w:color="auto"/>
              <w:right w:val="single" w:sz="4" w:space="0" w:color="auto"/>
            </w:tcBorders>
            <w:shd w:val="clear" w:color="auto" w:fill="FFFFFF"/>
          </w:tcPr>
          <w:p w14:paraId="4B422C5B"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6F884D70" w14:textId="77777777" w:rsidTr="00F84C30">
        <w:trPr>
          <w:jc w:val="center"/>
        </w:trPr>
        <w:tc>
          <w:tcPr>
            <w:tcW w:w="1194" w:type="dxa"/>
            <w:tcBorders>
              <w:top w:val="single" w:sz="4" w:space="0" w:color="auto"/>
              <w:left w:val="single" w:sz="4" w:space="0" w:color="auto"/>
            </w:tcBorders>
            <w:shd w:val="clear" w:color="auto" w:fill="FFFFFF"/>
          </w:tcPr>
          <w:p w14:paraId="263F9165"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w:t>
            </w:r>
          </w:p>
        </w:tc>
        <w:tc>
          <w:tcPr>
            <w:tcW w:w="2962" w:type="dxa"/>
            <w:tcBorders>
              <w:top w:val="single" w:sz="4" w:space="0" w:color="auto"/>
              <w:left w:val="single" w:sz="4" w:space="0" w:color="auto"/>
            </w:tcBorders>
            <w:shd w:val="clear" w:color="auto" w:fill="FFFFFF"/>
          </w:tcPr>
          <w:p w14:paraId="6FB99320"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մաս 1, հավելվածներ 2, 4</w:t>
            </w:r>
          </w:p>
        </w:tc>
        <w:tc>
          <w:tcPr>
            <w:tcW w:w="2425" w:type="dxa"/>
            <w:tcBorders>
              <w:top w:val="single" w:sz="4" w:space="0" w:color="auto"/>
              <w:left w:val="single" w:sz="4" w:space="0" w:color="auto"/>
            </w:tcBorders>
            <w:shd w:val="clear" w:color="auto" w:fill="FFFFFF"/>
          </w:tcPr>
          <w:p w14:paraId="3D4E1EBF"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30823-2002</w:t>
            </w:r>
          </w:p>
        </w:tc>
        <w:tc>
          <w:tcPr>
            <w:tcW w:w="6237" w:type="dxa"/>
            <w:tcBorders>
              <w:top w:val="single" w:sz="4" w:space="0" w:color="auto"/>
              <w:left w:val="single" w:sz="4" w:space="0" w:color="auto"/>
            </w:tcBorders>
            <w:shd w:val="clear" w:color="auto" w:fill="FFFFFF"/>
          </w:tcPr>
          <w:p w14:paraId="78FE636B"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Կերեր, համակցված կերեր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կերային հավելումներ: Բաղադրության մեջ մտնող տարրերի որոշում՝ ատոմային էմիսիոն մեթոդով</w:t>
            </w:r>
          </w:p>
        </w:tc>
        <w:tc>
          <w:tcPr>
            <w:tcW w:w="2410" w:type="dxa"/>
            <w:tcBorders>
              <w:top w:val="single" w:sz="4" w:space="0" w:color="auto"/>
              <w:left w:val="single" w:sz="4" w:space="0" w:color="auto"/>
              <w:right w:val="single" w:sz="4" w:space="0" w:color="auto"/>
            </w:tcBorders>
            <w:shd w:val="clear" w:color="auto" w:fill="FFFFFF"/>
          </w:tcPr>
          <w:p w14:paraId="5238FE80"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044C53A6"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5B0FB2D4"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1</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2012 թվականի նոյեմբերի 20-ի թիվ 227 որոշմամբ</w:t>
            </w:r>
            <w:r w:rsidRPr="00A62176">
              <w:rPr>
                <w:rFonts w:ascii="GHEA Grapalat" w:eastAsia="Calibri" w:hAnsi="GHEA Grapalat" w:cs="Times New Roman"/>
                <w:sz w:val="20"/>
                <w:szCs w:val="20"/>
                <w:lang w:val="hy-AM" w:eastAsia="hy-AM" w:bidi="hy-AM"/>
              </w:rPr>
              <w:t>)</w:t>
            </w:r>
          </w:p>
        </w:tc>
      </w:tr>
      <w:tr w:rsidR="00A62176" w:rsidRPr="00042FA4" w14:paraId="2F377C14" w14:textId="77777777" w:rsidTr="00F84C30">
        <w:trPr>
          <w:jc w:val="center"/>
        </w:trPr>
        <w:tc>
          <w:tcPr>
            <w:tcW w:w="1194" w:type="dxa"/>
            <w:tcBorders>
              <w:top w:val="single" w:sz="4" w:space="0" w:color="auto"/>
              <w:left w:val="single" w:sz="4" w:space="0" w:color="auto"/>
            </w:tcBorders>
            <w:shd w:val="clear" w:color="auto" w:fill="FFFFFF"/>
          </w:tcPr>
          <w:p w14:paraId="7F31B89B"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2</w:t>
            </w:r>
          </w:p>
        </w:tc>
        <w:tc>
          <w:tcPr>
            <w:tcW w:w="2962" w:type="dxa"/>
            <w:tcBorders>
              <w:top w:val="single" w:sz="4" w:space="0" w:color="auto"/>
              <w:left w:val="single" w:sz="4" w:space="0" w:color="auto"/>
            </w:tcBorders>
            <w:shd w:val="clear" w:color="auto" w:fill="FFFFFF"/>
          </w:tcPr>
          <w:p w14:paraId="31840014"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մաս 1, հավելվածներ 2, 4</w:t>
            </w:r>
          </w:p>
        </w:tc>
        <w:tc>
          <w:tcPr>
            <w:tcW w:w="2425" w:type="dxa"/>
            <w:tcBorders>
              <w:top w:val="single" w:sz="4" w:space="0" w:color="auto"/>
              <w:left w:val="single" w:sz="4" w:space="0" w:color="auto"/>
            </w:tcBorders>
            <w:shd w:val="clear" w:color="auto" w:fill="FFFFFF"/>
          </w:tcPr>
          <w:p w14:paraId="3003DD27"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31266-2004</w:t>
            </w:r>
          </w:p>
        </w:tc>
        <w:tc>
          <w:tcPr>
            <w:tcW w:w="6237" w:type="dxa"/>
            <w:tcBorders>
              <w:top w:val="single" w:sz="4" w:space="0" w:color="auto"/>
              <w:left w:val="single" w:sz="4" w:space="0" w:color="auto"/>
            </w:tcBorders>
            <w:shd w:val="clear" w:color="auto" w:fill="FFFFFF"/>
          </w:tcPr>
          <w:p w14:paraId="1F47EB80"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Մկնդեղի որոշման ատոմային–աբսորբցիոն մեթոդ</w:t>
            </w:r>
          </w:p>
        </w:tc>
        <w:tc>
          <w:tcPr>
            <w:tcW w:w="2410" w:type="dxa"/>
            <w:tcBorders>
              <w:top w:val="single" w:sz="4" w:space="0" w:color="auto"/>
              <w:left w:val="single" w:sz="4" w:space="0" w:color="auto"/>
              <w:right w:val="single" w:sz="4" w:space="0" w:color="auto"/>
            </w:tcBorders>
            <w:shd w:val="clear" w:color="auto" w:fill="FFFFFF"/>
          </w:tcPr>
          <w:p w14:paraId="2522482C"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5547E3F3"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7E9FD8AA"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2</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2012 թվականի նոյեմբերի 20-ի թիվ 227 որոշմամբ</w:t>
            </w:r>
            <w:r w:rsidRPr="00A62176">
              <w:rPr>
                <w:rFonts w:ascii="GHEA Grapalat" w:eastAsia="Calibri" w:hAnsi="GHEA Grapalat" w:cs="Times New Roman"/>
                <w:sz w:val="20"/>
                <w:szCs w:val="20"/>
                <w:lang w:val="hy-AM" w:eastAsia="hy-AM" w:bidi="hy-AM"/>
              </w:rPr>
              <w:t>)</w:t>
            </w:r>
          </w:p>
        </w:tc>
      </w:tr>
      <w:tr w:rsidR="00A62176" w:rsidRPr="00042FA4" w14:paraId="49172C63" w14:textId="77777777" w:rsidTr="00F84C30">
        <w:trPr>
          <w:jc w:val="center"/>
        </w:trPr>
        <w:tc>
          <w:tcPr>
            <w:tcW w:w="1194" w:type="dxa"/>
            <w:tcBorders>
              <w:top w:val="single" w:sz="4" w:space="0" w:color="auto"/>
              <w:left w:val="single" w:sz="4" w:space="0" w:color="auto"/>
            </w:tcBorders>
            <w:shd w:val="clear" w:color="auto" w:fill="FFFFFF"/>
          </w:tcPr>
          <w:p w14:paraId="4200B439"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3</w:t>
            </w:r>
          </w:p>
        </w:tc>
        <w:tc>
          <w:tcPr>
            <w:tcW w:w="2962" w:type="dxa"/>
            <w:tcBorders>
              <w:top w:val="single" w:sz="4" w:space="0" w:color="auto"/>
              <w:left w:val="single" w:sz="4" w:space="0" w:color="auto"/>
            </w:tcBorders>
            <w:shd w:val="clear" w:color="auto" w:fill="FFFFFF"/>
          </w:tcPr>
          <w:p w14:paraId="300ECB78"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3,5</w:t>
            </w:r>
          </w:p>
        </w:tc>
        <w:tc>
          <w:tcPr>
            <w:tcW w:w="2425" w:type="dxa"/>
            <w:tcBorders>
              <w:top w:val="single" w:sz="4" w:space="0" w:color="auto"/>
              <w:left w:val="single" w:sz="4" w:space="0" w:color="auto"/>
            </w:tcBorders>
            <w:shd w:val="clear" w:color="auto" w:fill="FFFFFF"/>
          </w:tcPr>
          <w:p w14:paraId="42A08F7D" w14:textId="77777777" w:rsidR="00A62176" w:rsidRPr="00A62176" w:rsidRDefault="00A62176" w:rsidP="00A62176">
            <w:pPr>
              <w:widowControl w:val="0"/>
              <w:spacing w:after="120" w:line="240" w:lineRule="auto"/>
              <w:ind w:left="35" w:right="147"/>
              <w:jc w:val="center"/>
              <w:rPr>
                <w:rFonts w:ascii="Times New Roman" w:eastAsia="Times New Roman" w:hAnsi="Times New Roman"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31646-2012</w:t>
            </w:r>
          </w:p>
        </w:tc>
        <w:tc>
          <w:tcPr>
            <w:tcW w:w="6237" w:type="dxa"/>
            <w:tcBorders>
              <w:top w:val="single" w:sz="4" w:space="0" w:color="auto"/>
              <w:left w:val="single" w:sz="4" w:space="0" w:color="auto"/>
            </w:tcBorders>
            <w:shd w:val="clear" w:color="auto" w:fill="FFFFFF"/>
          </w:tcPr>
          <w:p w14:paraId="24AD8089"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Հացահատիկային մշակաբույսեր: Ֆուզարիոզային հացահատիկների պարունակությունը որոշելու մեթոդ</w:t>
            </w:r>
          </w:p>
        </w:tc>
        <w:tc>
          <w:tcPr>
            <w:tcW w:w="2410" w:type="dxa"/>
            <w:tcBorders>
              <w:top w:val="single" w:sz="4" w:space="0" w:color="auto"/>
              <w:left w:val="single" w:sz="4" w:space="0" w:color="auto"/>
              <w:right w:val="single" w:sz="4" w:space="0" w:color="auto"/>
            </w:tcBorders>
            <w:shd w:val="clear" w:color="auto" w:fill="FFFFFF"/>
          </w:tcPr>
          <w:p w14:paraId="2F28BE3E"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611BA3F1"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190E9FF8"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3</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042FA4" w14:paraId="41C47BA9" w14:textId="77777777" w:rsidTr="00F84C30">
        <w:trPr>
          <w:jc w:val="center"/>
        </w:trPr>
        <w:tc>
          <w:tcPr>
            <w:tcW w:w="1194" w:type="dxa"/>
            <w:tcBorders>
              <w:top w:val="single" w:sz="4" w:space="0" w:color="auto"/>
              <w:left w:val="single" w:sz="4" w:space="0" w:color="auto"/>
            </w:tcBorders>
            <w:shd w:val="clear" w:color="auto" w:fill="FFFFFF"/>
          </w:tcPr>
          <w:p w14:paraId="7C6D2CE3"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4</w:t>
            </w:r>
          </w:p>
        </w:tc>
        <w:tc>
          <w:tcPr>
            <w:tcW w:w="2962" w:type="dxa"/>
            <w:tcBorders>
              <w:top w:val="single" w:sz="4" w:space="0" w:color="auto"/>
              <w:left w:val="single" w:sz="4" w:space="0" w:color="auto"/>
            </w:tcBorders>
            <w:shd w:val="clear" w:color="auto" w:fill="FFFFFF"/>
          </w:tcPr>
          <w:p w14:paraId="03600697"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14:paraId="15E987BB"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 4</w:t>
            </w:r>
          </w:p>
        </w:tc>
        <w:tc>
          <w:tcPr>
            <w:tcW w:w="2425" w:type="dxa"/>
            <w:tcBorders>
              <w:top w:val="single" w:sz="4" w:space="0" w:color="auto"/>
              <w:left w:val="single" w:sz="4" w:space="0" w:color="auto"/>
            </w:tcBorders>
            <w:shd w:val="clear" w:color="auto" w:fill="FFFFFF"/>
          </w:tcPr>
          <w:p w14:paraId="3B08BF3D" w14:textId="77777777" w:rsidR="00A62176" w:rsidRPr="00A62176" w:rsidRDefault="00A62176" w:rsidP="00A62176">
            <w:pPr>
              <w:widowControl w:val="0"/>
              <w:spacing w:after="120" w:line="240" w:lineRule="auto"/>
              <w:ind w:left="35" w:right="147"/>
              <w:jc w:val="center"/>
              <w:rPr>
                <w:rFonts w:ascii="Times New Roman" w:eastAsia="Times New Roman" w:hAnsi="Times New Roman"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31653-2012</w:t>
            </w:r>
          </w:p>
        </w:tc>
        <w:tc>
          <w:tcPr>
            <w:tcW w:w="6237" w:type="dxa"/>
            <w:tcBorders>
              <w:top w:val="single" w:sz="4" w:space="0" w:color="auto"/>
              <w:left w:val="single" w:sz="4" w:space="0" w:color="auto"/>
            </w:tcBorders>
            <w:shd w:val="clear" w:color="auto" w:fill="FFFFFF"/>
          </w:tcPr>
          <w:p w14:paraId="599D6ABD"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Կերեր: Միկոտոքսինների որոշման իմունաֆերմենտային մեթոդ</w:t>
            </w:r>
          </w:p>
        </w:tc>
        <w:tc>
          <w:tcPr>
            <w:tcW w:w="2410" w:type="dxa"/>
            <w:tcBorders>
              <w:top w:val="single" w:sz="4" w:space="0" w:color="auto"/>
              <w:left w:val="single" w:sz="4" w:space="0" w:color="auto"/>
              <w:right w:val="single" w:sz="4" w:space="0" w:color="auto"/>
            </w:tcBorders>
            <w:shd w:val="clear" w:color="auto" w:fill="FFFFFF"/>
          </w:tcPr>
          <w:p w14:paraId="0714BDDD"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1984DDAC"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29C8DAF6"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4</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042FA4" w14:paraId="75F100E3" w14:textId="77777777" w:rsidTr="00F84C30">
        <w:trPr>
          <w:jc w:val="center"/>
        </w:trPr>
        <w:tc>
          <w:tcPr>
            <w:tcW w:w="1194" w:type="dxa"/>
            <w:tcBorders>
              <w:top w:val="single" w:sz="4" w:space="0" w:color="auto"/>
              <w:left w:val="single" w:sz="4" w:space="0" w:color="auto"/>
            </w:tcBorders>
            <w:shd w:val="clear" w:color="auto" w:fill="FFFFFF"/>
          </w:tcPr>
          <w:p w14:paraId="1938BBD8"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lastRenderedPageBreak/>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5</w:t>
            </w:r>
          </w:p>
        </w:tc>
        <w:tc>
          <w:tcPr>
            <w:tcW w:w="2962" w:type="dxa"/>
            <w:tcBorders>
              <w:top w:val="single" w:sz="4" w:space="0" w:color="auto"/>
              <w:left w:val="single" w:sz="4" w:space="0" w:color="auto"/>
            </w:tcBorders>
            <w:shd w:val="clear" w:color="auto" w:fill="FFFFFF"/>
          </w:tcPr>
          <w:p w14:paraId="308B1554"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14:paraId="62BDF268"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 4</w:t>
            </w:r>
          </w:p>
        </w:tc>
        <w:tc>
          <w:tcPr>
            <w:tcW w:w="2425" w:type="dxa"/>
            <w:tcBorders>
              <w:top w:val="single" w:sz="4" w:space="0" w:color="auto"/>
              <w:left w:val="single" w:sz="4" w:space="0" w:color="auto"/>
            </w:tcBorders>
            <w:shd w:val="clear" w:color="auto" w:fill="FFFFFF"/>
          </w:tcPr>
          <w:p w14:paraId="2C097725"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31673-2012</w:t>
            </w:r>
          </w:p>
          <w:p w14:paraId="022C877C" w14:textId="77777777" w:rsidR="00A62176" w:rsidRPr="00A62176" w:rsidRDefault="00A62176" w:rsidP="00A62176">
            <w:pPr>
              <w:widowControl w:val="0"/>
              <w:spacing w:after="120" w:line="240" w:lineRule="auto"/>
              <w:ind w:left="35" w:right="147"/>
              <w:jc w:val="center"/>
              <w:rPr>
                <w:rFonts w:ascii="Times New Roman" w:eastAsia="Times New Roman" w:hAnsi="Times New Roman"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(ISO 6870:2002)</w:t>
            </w:r>
          </w:p>
        </w:tc>
        <w:tc>
          <w:tcPr>
            <w:tcW w:w="6237" w:type="dxa"/>
            <w:tcBorders>
              <w:top w:val="single" w:sz="4" w:space="0" w:color="auto"/>
              <w:left w:val="single" w:sz="4" w:space="0" w:color="auto"/>
            </w:tcBorders>
            <w:shd w:val="clear" w:color="auto" w:fill="FFFFFF"/>
          </w:tcPr>
          <w:p w14:paraId="015646A4"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Կերեր կենդանիների համար: Զեարալենոնի պարունակության որոշում</w:t>
            </w:r>
          </w:p>
        </w:tc>
        <w:tc>
          <w:tcPr>
            <w:tcW w:w="2410" w:type="dxa"/>
            <w:tcBorders>
              <w:top w:val="single" w:sz="4" w:space="0" w:color="auto"/>
              <w:left w:val="single" w:sz="4" w:space="0" w:color="auto"/>
              <w:right w:val="single" w:sz="4" w:space="0" w:color="auto"/>
            </w:tcBorders>
            <w:shd w:val="clear" w:color="auto" w:fill="FFFFFF"/>
          </w:tcPr>
          <w:p w14:paraId="65E0A399"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78ECF541"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39BBE92B"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5</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042FA4" w14:paraId="5FE4B262" w14:textId="77777777" w:rsidTr="00F84C30">
        <w:trPr>
          <w:jc w:val="center"/>
        </w:trPr>
        <w:tc>
          <w:tcPr>
            <w:tcW w:w="1194" w:type="dxa"/>
            <w:tcBorders>
              <w:top w:val="single" w:sz="4" w:space="0" w:color="auto"/>
              <w:left w:val="single" w:sz="4" w:space="0" w:color="auto"/>
            </w:tcBorders>
            <w:shd w:val="clear" w:color="auto" w:fill="FFFFFF"/>
          </w:tcPr>
          <w:p w14:paraId="3589A843"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6</w:t>
            </w:r>
          </w:p>
        </w:tc>
        <w:tc>
          <w:tcPr>
            <w:tcW w:w="2962" w:type="dxa"/>
            <w:tcBorders>
              <w:top w:val="single" w:sz="4" w:space="0" w:color="auto"/>
              <w:left w:val="single" w:sz="4" w:space="0" w:color="auto"/>
            </w:tcBorders>
            <w:shd w:val="clear" w:color="auto" w:fill="FFFFFF"/>
          </w:tcPr>
          <w:p w14:paraId="7D08F0AC"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14:paraId="5B05EA9F"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Հավելվածներ 2,4</w:t>
            </w:r>
          </w:p>
        </w:tc>
        <w:tc>
          <w:tcPr>
            <w:tcW w:w="2425" w:type="dxa"/>
            <w:tcBorders>
              <w:top w:val="single" w:sz="4" w:space="0" w:color="auto"/>
              <w:left w:val="single" w:sz="4" w:space="0" w:color="auto"/>
            </w:tcBorders>
            <w:shd w:val="clear" w:color="auto" w:fill="FFFFFF"/>
          </w:tcPr>
          <w:p w14:paraId="0D06C496"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31691-2012</w:t>
            </w:r>
          </w:p>
        </w:tc>
        <w:tc>
          <w:tcPr>
            <w:tcW w:w="6237" w:type="dxa"/>
            <w:tcBorders>
              <w:top w:val="single" w:sz="4" w:space="0" w:color="auto"/>
              <w:left w:val="single" w:sz="4" w:space="0" w:color="auto"/>
            </w:tcBorders>
            <w:shd w:val="clear" w:color="auto" w:fill="FFFFFF"/>
          </w:tcPr>
          <w:p w14:paraId="57B05468"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դրա վերամշակումից ստացվող մթերքներ: Զեարալենոնի պարունակության որոշում՝ բարձրարդյունավետ հեղուկային քրոմատագրման մեթոդով</w:t>
            </w:r>
          </w:p>
        </w:tc>
        <w:tc>
          <w:tcPr>
            <w:tcW w:w="2410" w:type="dxa"/>
            <w:tcBorders>
              <w:top w:val="single" w:sz="4" w:space="0" w:color="auto"/>
              <w:left w:val="single" w:sz="4" w:space="0" w:color="auto"/>
              <w:right w:val="single" w:sz="4" w:space="0" w:color="auto"/>
            </w:tcBorders>
            <w:shd w:val="clear" w:color="auto" w:fill="FFFFFF"/>
          </w:tcPr>
          <w:p w14:paraId="22A2F02D"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7A06CC60"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639C30BE"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6</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042FA4" w14:paraId="3C1BCCCC" w14:textId="77777777" w:rsidTr="00F84C30">
        <w:trPr>
          <w:jc w:val="center"/>
        </w:trPr>
        <w:tc>
          <w:tcPr>
            <w:tcW w:w="1194" w:type="dxa"/>
            <w:tcBorders>
              <w:top w:val="single" w:sz="4" w:space="0" w:color="auto"/>
              <w:left w:val="single" w:sz="4" w:space="0" w:color="auto"/>
            </w:tcBorders>
            <w:shd w:val="clear" w:color="auto" w:fill="FFFFFF"/>
          </w:tcPr>
          <w:p w14:paraId="71DB7988"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7</w:t>
            </w:r>
          </w:p>
        </w:tc>
        <w:tc>
          <w:tcPr>
            <w:tcW w:w="2962" w:type="dxa"/>
            <w:tcBorders>
              <w:top w:val="single" w:sz="4" w:space="0" w:color="auto"/>
              <w:left w:val="single" w:sz="4" w:space="0" w:color="auto"/>
            </w:tcBorders>
            <w:shd w:val="clear" w:color="auto" w:fill="FFFFFF"/>
          </w:tcPr>
          <w:p w14:paraId="0BD23D96"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14:paraId="1B915B9E"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հավելվածներ 2,4</w:t>
            </w:r>
          </w:p>
        </w:tc>
        <w:tc>
          <w:tcPr>
            <w:tcW w:w="2425" w:type="dxa"/>
            <w:tcBorders>
              <w:top w:val="single" w:sz="4" w:space="0" w:color="auto"/>
              <w:left w:val="single" w:sz="4" w:space="0" w:color="auto"/>
            </w:tcBorders>
            <w:shd w:val="clear" w:color="auto" w:fill="FFFFFF"/>
          </w:tcPr>
          <w:p w14:paraId="327471C0"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31748-2012</w:t>
            </w:r>
          </w:p>
          <w:p w14:paraId="383C92D1"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(ISO 16050:2003)</w:t>
            </w:r>
          </w:p>
        </w:tc>
        <w:tc>
          <w:tcPr>
            <w:tcW w:w="6237" w:type="dxa"/>
            <w:tcBorders>
              <w:top w:val="single" w:sz="4" w:space="0" w:color="auto"/>
              <w:left w:val="single" w:sz="4" w:space="0" w:color="auto"/>
            </w:tcBorders>
            <w:shd w:val="clear" w:color="auto" w:fill="FFFFFF"/>
          </w:tcPr>
          <w:p w14:paraId="06D91B05"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В</w:t>
            </w:r>
            <w:r w:rsidRPr="00A62176">
              <w:rPr>
                <w:rFonts w:ascii="GHEA Grapalat" w:eastAsia="Times New Roman" w:hAnsi="GHEA Grapalat" w:cs="Times New Roman"/>
                <w:bCs/>
                <w:color w:val="000000"/>
                <w:sz w:val="20"/>
                <w:szCs w:val="20"/>
                <w:shd w:val="clear" w:color="auto" w:fill="FFFFFF"/>
                <w:vertAlign w:val="subscript"/>
                <w:lang w:val="hy-AM" w:eastAsia="hy-AM" w:bidi="hy-AM"/>
              </w:rPr>
              <w:t>1</w:t>
            </w:r>
            <w:r w:rsidRPr="00A62176">
              <w:rPr>
                <w:rFonts w:ascii="GHEA Grapalat" w:eastAsia="Times New Roman" w:hAnsi="GHEA Grapalat" w:cs="Times New Roman"/>
                <w:bCs/>
                <w:color w:val="000000"/>
                <w:sz w:val="20"/>
                <w:szCs w:val="20"/>
                <w:shd w:val="clear" w:color="auto" w:fill="FFFFFF"/>
                <w:lang w:val="hy-AM" w:eastAsia="hy-AM" w:bidi="hy-AM"/>
              </w:rPr>
              <w:t xml:space="preserve"> աֆլատոքսինը հայտնաբերելու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В</w:t>
            </w:r>
            <w:r w:rsidRPr="00A62176">
              <w:rPr>
                <w:rFonts w:ascii="GHEA Grapalat" w:eastAsia="Times New Roman" w:hAnsi="GHEA Grapalat" w:cs="Times New Roman"/>
                <w:bCs/>
                <w:color w:val="000000"/>
                <w:sz w:val="20"/>
                <w:szCs w:val="20"/>
                <w:shd w:val="clear" w:color="auto" w:fill="FFFFFF"/>
                <w:vertAlign w:val="subscript"/>
                <w:lang w:val="hy-AM" w:eastAsia="hy-AM" w:bidi="hy-AM"/>
              </w:rPr>
              <w:t>1,</w:t>
            </w:r>
            <w:r w:rsidRPr="00A62176">
              <w:rPr>
                <w:rFonts w:ascii="GHEA Grapalat" w:eastAsia="Times New Roman" w:hAnsi="GHEA Grapalat" w:cs="Times New Roman"/>
                <w:bCs/>
                <w:color w:val="000000"/>
                <w:sz w:val="20"/>
                <w:szCs w:val="20"/>
                <w:shd w:val="clear" w:color="auto" w:fill="FFFFFF"/>
                <w:lang w:val="hy-AM" w:eastAsia="hy-AM" w:bidi="hy-AM"/>
              </w:rPr>
              <w:t xml:space="preserve"> B</w:t>
            </w:r>
            <w:r w:rsidRPr="00A62176">
              <w:rPr>
                <w:rFonts w:ascii="GHEA Grapalat" w:eastAsia="Times New Roman" w:hAnsi="GHEA Grapalat" w:cs="Times New Roman"/>
                <w:bCs/>
                <w:color w:val="000000"/>
                <w:sz w:val="20"/>
                <w:szCs w:val="20"/>
                <w:shd w:val="clear" w:color="auto" w:fill="FFFFFF"/>
                <w:vertAlign w:val="subscript"/>
                <w:lang w:val="hy-AM" w:eastAsia="hy-AM" w:bidi="hy-AM"/>
              </w:rPr>
              <w:t>2</w:t>
            </w:r>
            <w:r w:rsidRPr="00A62176">
              <w:rPr>
                <w:rFonts w:ascii="GHEA Grapalat" w:eastAsia="Times New Roman" w:hAnsi="GHEA Grapalat" w:cs="Times New Roman"/>
                <w:bCs/>
                <w:color w:val="000000"/>
                <w:sz w:val="20"/>
                <w:szCs w:val="20"/>
                <w:shd w:val="clear" w:color="auto" w:fill="FFFFFF"/>
                <w:lang w:val="hy-AM" w:eastAsia="hy-AM" w:bidi="hy-AM"/>
              </w:rPr>
              <w:t>, G</w:t>
            </w:r>
            <w:r w:rsidRPr="00A62176">
              <w:rPr>
                <w:rFonts w:ascii="GHEA Grapalat" w:eastAsia="Times New Roman" w:hAnsi="GHEA Grapalat" w:cs="Times New Roman"/>
                <w:bCs/>
                <w:color w:val="000000"/>
                <w:sz w:val="20"/>
                <w:szCs w:val="20"/>
                <w:shd w:val="clear" w:color="auto" w:fill="FFFFFF"/>
                <w:vertAlign w:val="subscript"/>
                <w:lang w:val="hy-AM" w:eastAsia="hy-AM" w:bidi="hy-AM"/>
              </w:rPr>
              <w:t>1</w:t>
            </w:r>
            <w:r w:rsidRPr="00A62176">
              <w:rPr>
                <w:rFonts w:ascii="GHEA Grapalat" w:eastAsia="Times New Roman" w:hAnsi="GHEA Grapalat" w:cs="Times New Roman"/>
                <w:bCs/>
                <w:color w:val="000000"/>
                <w:sz w:val="20"/>
                <w:szCs w:val="20"/>
                <w:shd w:val="clear" w:color="auto" w:fill="FFFFFF"/>
                <w:lang w:val="hy-AM" w:eastAsia="hy-AM" w:bidi="hy-AM"/>
              </w:rPr>
              <w:t>, G</w:t>
            </w:r>
            <w:r w:rsidRPr="00A62176">
              <w:rPr>
                <w:rFonts w:ascii="GHEA Grapalat" w:eastAsia="Times New Roman" w:hAnsi="GHEA Grapalat" w:cs="Times New Roman"/>
                <w:bCs/>
                <w:color w:val="000000"/>
                <w:sz w:val="20"/>
                <w:szCs w:val="20"/>
                <w:shd w:val="clear" w:color="auto" w:fill="FFFFFF"/>
                <w:vertAlign w:val="subscript"/>
                <w:lang w:val="hy-AM" w:eastAsia="hy-AM" w:bidi="hy-AM"/>
              </w:rPr>
              <w:t>2</w:t>
            </w:r>
            <w:r w:rsidRPr="00A62176">
              <w:rPr>
                <w:rFonts w:ascii="GHEA Grapalat" w:eastAsia="Times New Roman" w:hAnsi="GHEA Grapalat" w:cs="Times New Roman"/>
                <w:bCs/>
                <w:color w:val="000000"/>
                <w:sz w:val="20"/>
                <w:szCs w:val="20"/>
                <w:shd w:val="clear" w:color="auto" w:fill="FFFFFF"/>
                <w:lang w:val="hy-AM" w:eastAsia="hy-AM" w:bidi="hy-AM"/>
              </w:rPr>
              <w:t xml:space="preserve"> աֆլատոքսինների ընդհանուր պարունակության որոշում հացահատիկային մշակաբույսերում, ընկույզներում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դրանց վերամշակումից ստացվող մթերքներում: Բարձրարդյունավետ հեղուկային քրոմատագրման մեթոդ</w:t>
            </w:r>
          </w:p>
        </w:tc>
        <w:tc>
          <w:tcPr>
            <w:tcW w:w="2410" w:type="dxa"/>
            <w:tcBorders>
              <w:top w:val="single" w:sz="4" w:space="0" w:color="auto"/>
              <w:left w:val="single" w:sz="4" w:space="0" w:color="auto"/>
              <w:right w:val="single" w:sz="4" w:space="0" w:color="auto"/>
            </w:tcBorders>
            <w:shd w:val="clear" w:color="auto" w:fill="FFFFFF"/>
          </w:tcPr>
          <w:p w14:paraId="51EE400B"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587EB8FB"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118C900B"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7</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042FA4" w14:paraId="01D01E4A" w14:textId="77777777" w:rsidTr="00F84C30">
        <w:trPr>
          <w:jc w:val="center"/>
        </w:trPr>
        <w:tc>
          <w:tcPr>
            <w:tcW w:w="1194" w:type="dxa"/>
            <w:tcBorders>
              <w:top w:val="single" w:sz="4" w:space="0" w:color="auto"/>
              <w:left w:val="single" w:sz="4" w:space="0" w:color="auto"/>
            </w:tcBorders>
            <w:shd w:val="clear" w:color="auto" w:fill="FFFFFF"/>
          </w:tcPr>
          <w:p w14:paraId="108B5DDD"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8</w:t>
            </w:r>
          </w:p>
        </w:tc>
        <w:tc>
          <w:tcPr>
            <w:tcW w:w="2962" w:type="dxa"/>
            <w:tcBorders>
              <w:top w:val="single" w:sz="4" w:space="0" w:color="auto"/>
              <w:left w:val="single" w:sz="4" w:space="0" w:color="auto"/>
            </w:tcBorders>
            <w:shd w:val="clear" w:color="auto" w:fill="FFFFFF"/>
          </w:tcPr>
          <w:p w14:paraId="4D9C913F"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14:paraId="0A7CECF1"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 4</w:t>
            </w:r>
          </w:p>
        </w:tc>
        <w:tc>
          <w:tcPr>
            <w:tcW w:w="2425" w:type="dxa"/>
            <w:tcBorders>
              <w:top w:val="single" w:sz="4" w:space="0" w:color="auto"/>
              <w:left w:val="single" w:sz="4" w:space="0" w:color="auto"/>
            </w:tcBorders>
            <w:shd w:val="clear" w:color="auto" w:fill="FFFFFF"/>
          </w:tcPr>
          <w:p w14:paraId="759A7EDD"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31983-2012</w:t>
            </w:r>
          </w:p>
        </w:tc>
        <w:tc>
          <w:tcPr>
            <w:tcW w:w="6237" w:type="dxa"/>
            <w:tcBorders>
              <w:top w:val="single" w:sz="4" w:space="0" w:color="auto"/>
              <w:left w:val="single" w:sz="4" w:space="0" w:color="auto"/>
            </w:tcBorders>
            <w:shd w:val="clear" w:color="auto" w:fill="FFFFFF"/>
          </w:tcPr>
          <w:p w14:paraId="4301CFA8"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կերեր, պարենային հումք:</w:t>
            </w:r>
            <w:r w:rsidRPr="00A62176">
              <w:rPr>
                <w:rFonts w:ascii="GHEA Grapalat" w:eastAsia="Times New Roman" w:hAnsi="GHEA Grapalat" w:cs="Times New Roman"/>
                <w:sz w:val="20"/>
                <w:szCs w:val="20"/>
                <w:lang w:val="hy-AM" w:eastAsia="hy-AM" w:bidi="hy-AM"/>
              </w:rPr>
              <w:t xml:space="preserve"> </w:t>
            </w:r>
            <w:r w:rsidRPr="00A62176">
              <w:rPr>
                <w:rFonts w:ascii="GHEA Grapalat" w:eastAsia="Times New Roman" w:hAnsi="GHEA Grapalat" w:cs="Times New Roman"/>
                <w:bCs/>
                <w:color w:val="000000"/>
                <w:sz w:val="20"/>
                <w:szCs w:val="20"/>
                <w:shd w:val="clear" w:color="auto" w:fill="FFFFFF"/>
                <w:lang w:val="hy-AM" w:eastAsia="hy-AM" w:bidi="hy-AM"/>
              </w:rPr>
              <w:t>Պոլիքլորինացված բիֆենիլների պարունակության որոշման մեթոդներ:</w:t>
            </w:r>
          </w:p>
        </w:tc>
        <w:tc>
          <w:tcPr>
            <w:tcW w:w="2410" w:type="dxa"/>
            <w:tcBorders>
              <w:top w:val="single" w:sz="4" w:space="0" w:color="auto"/>
              <w:left w:val="single" w:sz="4" w:space="0" w:color="auto"/>
              <w:right w:val="single" w:sz="4" w:space="0" w:color="auto"/>
            </w:tcBorders>
            <w:shd w:val="clear" w:color="auto" w:fill="FFFFFF"/>
          </w:tcPr>
          <w:p w14:paraId="3788451C"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6E90935F"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2826AB91"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8</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042FA4" w14:paraId="49D24AA4" w14:textId="77777777" w:rsidTr="00F84C30">
        <w:trPr>
          <w:jc w:val="center"/>
        </w:trPr>
        <w:tc>
          <w:tcPr>
            <w:tcW w:w="1194" w:type="dxa"/>
            <w:tcBorders>
              <w:top w:val="single" w:sz="4" w:space="0" w:color="auto"/>
              <w:left w:val="single" w:sz="4" w:space="0" w:color="auto"/>
            </w:tcBorders>
            <w:shd w:val="clear" w:color="auto" w:fill="FFFFFF"/>
          </w:tcPr>
          <w:p w14:paraId="3B728F1C"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9</w:t>
            </w:r>
          </w:p>
        </w:tc>
        <w:tc>
          <w:tcPr>
            <w:tcW w:w="2962" w:type="dxa"/>
            <w:tcBorders>
              <w:top w:val="single" w:sz="4" w:space="0" w:color="auto"/>
              <w:left w:val="single" w:sz="4" w:space="0" w:color="auto"/>
            </w:tcBorders>
            <w:shd w:val="clear" w:color="auto" w:fill="FFFFFF"/>
          </w:tcPr>
          <w:p w14:paraId="34E8F8B8"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14:paraId="689A729F"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հավելվածներ 2,4</w:t>
            </w:r>
          </w:p>
        </w:tc>
        <w:tc>
          <w:tcPr>
            <w:tcW w:w="2425" w:type="dxa"/>
            <w:tcBorders>
              <w:top w:val="single" w:sz="4" w:space="0" w:color="auto"/>
              <w:left w:val="single" w:sz="4" w:space="0" w:color="auto"/>
            </w:tcBorders>
            <w:shd w:val="clear" w:color="auto" w:fill="FFFFFF"/>
          </w:tcPr>
          <w:p w14:paraId="082C3E6B"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32161-2013</w:t>
            </w:r>
          </w:p>
        </w:tc>
        <w:tc>
          <w:tcPr>
            <w:tcW w:w="6237" w:type="dxa"/>
            <w:tcBorders>
              <w:top w:val="single" w:sz="4" w:space="0" w:color="auto"/>
              <w:left w:val="single" w:sz="4" w:space="0" w:color="auto"/>
            </w:tcBorders>
            <w:shd w:val="clear" w:color="auto" w:fill="FFFFFF"/>
          </w:tcPr>
          <w:p w14:paraId="24633DA1"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Ցեզիում Cs-137-ի պարունակության որոշման մեթոդ:</w:t>
            </w:r>
          </w:p>
        </w:tc>
        <w:tc>
          <w:tcPr>
            <w:tcW w:w="2410" w:type="dxa"/>
            <w:tcBorders>
              <w:top w:val="single" w:sz="4" w:space="0" w:color="auto"/>
              <w:left w:val="single" w:sz="4" w:space="0" w:color="auto"/>
              <w:right w:val="single" w:sz="4" w:space="0" w:color="auto"/>
            </w:tcBorders>
            <w:shd w:val="clear" w:color="auto" w:fill="FFFFFF"/>
          </w:tcPr>
          <w:p w14:paraId="0E400A28"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731A481C"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23865291"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9</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042FA4" w14:paraId="663AFF94" w14:textId="77777777" w:rsidTr="00F84C30">
        <w:trPr>
          <w:jc w:val="center"/>
        </w:trPr>
        <w:tc>
          <w:tcPr>
            <w:tcW w:w="1194" w:type="dxa"/>
            <w:tcBorders>
              <w:top w:val="single" w:sz="4" w:space="0" w:color="auto"/>
              <w:left w:val="single" w:sz="4" w:space="0" w:color="auto"/>
            </w:tcBorders>
            <w:shd w:val="clear" w:color="auto" w:fill="FFFFFF"/>
          </w:tcPr>
          <w:p w14:paraId="524D464B"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10</w:t>
            </w:r>
          </w:p>
        </w:tc>
        <w:tc>
          <w:tcPr>
            <w:tcW w:w="2962" w:type="dxa"/>
            <w:tcBorders>
              <w:top w:val="single" w:sz="4" w:space="0" w:color="auto"/>
              <w:left w:val="single" w:sz="4" w:space="0" w:color="auto"/>
            </w:tcBorders>
            <w:shd w:val="clear" w:color="auto" w:fill="FFFFFF"/>
          </w:tcPr>
          <w:p w14:paraId="798E8947"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14:paraId="6C35676B"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հավելվածներ 2,4</w:t>
            </w:r>
          </w:p>
        </w:tc>
        <w:tc>
          <w:tcPr>
            <w:tcW w:w="2425" w:type="dxa"/>
            <w:tcBorders>
              <w:top w:val="single" w:sz="4" w:space="0" w:color="auto"/>
              <w:left w:val="single" w:sz="4" w:space="0" w:color="auto"/>
            </w:tcBorders>
            <w:shd w:val="clear" w:color="auto" w:fill="FFFFFF"/>
          </w:tcPr>
          <w:p w14:paraId="57CD732C"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32163-2013</w:t>
            </w:r>
          </w:p>
        </w:tc>
        <w:tc>
          <w:tcPr>
            <w:tcW w:w="6237" w:type="dxa"/>
            <w:tcBorders>
              <w:top w:val="single" w:sz="4" w:space="0" w:color="auto"/>
              <w:left w:val="single" w:sz="4" w:space="0" w:color="auto"/>
            </w:tcBorders>
            <w:shd w:val="clear" w:color="auto" w:fill="FFFFFF"/>
          </w:tcPr>
          <w:p w14:paraId="7FC85033"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Ստրոնցիում Sr-90-ի պարունակության որոշման մեթոդ:</w:t>
            </w:r>
          </w:p>
        </w:tc>
        <w:tc>
          <w:tcPr>
            <w:tcW w:w="2410" w:type="dxa"/>
            <w:tcBorders>
              <w:top w:val="single" w:sz="4" w:space="0" w:color="auto"/>
              <w:left w:val="single" w:sz="4" w:space="0" w:color="auto"/>
              <w:right w:val="single" w:sz="4" w:space="0" w:color="auto"/>
            </w:tcBorders>
            <w:shd w:val="clear" w:color="auto" w:fill="FFFFFF"/>
          </w:tcPr>
          <w:p w14:paraId="42B99FFA"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3E1AE6DE"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006BAEBB"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10</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042FA4" w14:paraId="1FAA3379" w14:textId="77777777" w:rsidTr="00F84C30">
        <w:trPr>
          <w:jc w:val="center"/>
        </w:trPr>
        <w:tc>
          <w:tcPr>
            <w:tcW w:w="1194" w:type="dxa"/>
            <w:tcBorders>
              <w:top w:val="single" w:sz="4" w:space="0" w:color="auto"/>
              <w:left w:val="single" w:sz="4" w:space="0" w:color="auto"/>
            </w:tcBorders>
            <w:shd w:val="clear" w:color="auto" w:fill="FFFFFF"/>
          </w:tcPr>
          <w:p w14:paraId="2917AF90"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11</w:t>
            </w:r>
          </w:p>
        </w:tc>
        <w:tc>
          <w:tcPr>
            <w:tcW w:w="2962" w:type="dxa"/>
            <w:tcBorders>
              <w:top w:val="single" w:sz="4" w:space="0" w:color="auto"/>
              <w:left w:val="single" w:sz="4" w:space="0" w:color="auto"/>
            </w:tcBorders>
            <w:shd w:val="clear" w:color="auto" w:fill="FFFFFF"/>
          </w:tcPr>
          <w:p w14:paraId="0CB6EF3F"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14:paraId="610505BF"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հավելվածներ 2,4</w:t>
            </w:r>
          </w:p>
        </w:tc>
        <w:tc>
          <w:tcPr>
            <w:tcW w:w="2425" w:type="dxa"/>
            <w:tcBorders>
              <w:top w:val="single" w:sz="4" w:space="0" w:color="auto"/>
              <w:left w:val="single" w:sz="4" w:space="0" w:color="auto"/>
            </w:tcBorders>
            <w:shd w:val="clear" w:color="auto" w:fill="FFFFFF"/>
          </w:tcPr>
          <w:p w14:paraId="18BA63A1"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32164-2013</w:t>
            </w:r>
          </w:p>
        </w:tc>
        <w:tc>
          <w:tcPr>
            <w:tcW w:w="6237" w:type="dxa"/>
            <w:tcBorders>
              <w:top w:val="single" w:sz="4" w:space="0" w:color="auto"/>
              <w:left w:val="single" w:sz="4" w:space="0" w:color="auto"/>
            </w:tcBorders>
            <w:shd w:val="clear" w:color="auto" w:fill="FFFFFF"/>
          </w:tcPr>
          <w:p w14:paraId="418CD8E7"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Սննդամթերք: Ստրոնցիում Sr-90-ի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Ցեզիում Cs-137-ի պարունակության որոշման համար փորձանմուշներ վերցնելու մեթոդ:</w:t>
            </w:r>
          </w:p>
        </w:tc>
        <w:tc>
          <w:tcPr>
            <w:tcW w:w="2410" w:type="dxa"/>
            <w:tcBorders>
              <w:top w:val="single" w:sz="4" w:space="0" w:color="auto"/>
              <w:left w:val="single" w:sz="4" w:space="0" w:color="auto"/>
              <w:right w:val="single" w:sz="4" w:space="0" w:color="auto"/>
            </w:tcBorders>
            <w:shd w:val="clear" w:color="auto" w:fill="FFFFFF"/>
          </w:tcPr>
          <w:p w14:paraId="5369DF59"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1D2BDDFC"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5F857023"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lastRenderedPageBreak/>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11</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042FA4" w14:paraId="21EEA310" w14:textId="77777777" w:rsidTr="00F84C30">
        <w:trPr>
          <w:jc w:val="center"/>
        </w:trPr>
        <w:tc>
          <w:tcPr>
            <w:tcW w:w="1194" w:type="dxa"/>
            <w:tcBorders>
              <w:top w:val="single" w:sz="4" w:space="0" w:color="auto"/>
              <w:left w:val="single" w:sz="4" w:space="0" w:color="auto"/>
            </w:tcBorders>
            <w:shd w:val="clear" w:color="auto" w:fill="FFFFFF"/>
          </w:tcPr>
          <w:p w14:paraId="36EFDC45"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31</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12</w:t>
            </w:r>
          </w:p>
        </w:tc>
        <w:tc>
          <w:tcPr>
            <w:tcW w:w="2962" w:type="dxa"/>
            <w:tcBorders>
              <w:top w:val="single" w:sz="4" w:space="0" w:color="auto"/>
              <w:left w:val="single" w:sz="4" w:space="0" w:color="auto"/>
            </w:tcBorders>
            <w:shd w:val="clear" w:color="auto" w:fill="FFFFFF"/>
          </w:tcPr>
          <w:p w14:paraId="2AE22719"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14:paraId="4102B05D"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 4</w:t>
            </w:r>
          </w:p>
        </w:tc>
        <w:tc>
          <w:tcPr>
            <w:tcW w:w="2425" w:type="dxa"/>
            <w:tcBorders>
              <w:top w:val="single" w:sz="4" w:space="0" w:color="auto"/>
              <w:left w:val="single" w:sz="4" w:space="0" w:color="auto"/>
            </w:tcBorders>
            <w:shd w:val="clear" w:color="auto" w:fill="FFFFFF"/>
          </w:tcPr>
          <w:p w14:paraId="1F34C82A"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bCs/>
                <w:color w:val="000000"/>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32251-2013</w:t>
            </w:r>
          </w:p>
        </w:tc>
        <w:tc>
          <w:tcPr>
            <w:tcW w:w="6237" w:type="dxa"/>
            <w:tcBorders>
              <w:top w:val="single" w:sz="4" w:space="0" w:color="auto"/>
              <w:left w:val="single" w:sz="4" w:space="0" w:color="auto"/>
            </w:tcBorders>
            <w:shd w:val="clear" w:color="auto" w:fill="FFFFFF"/>
          </w:tcPr>
          <w:p w14:paraId="46EFA7B5"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Կերեր, համակցված կերեր: В</w:t>
            </w:r>
            <w:r w:rsidRPr="00A62176">
              <w:rPr>
                <w:rFonts w:ascii="GHEA Grapalat" w:eastAsia="Times New Roman" w:hAnsi="GHEA Grapalat" w:cs="Times New Roman"/>
                <w:bCs/>
                <w:color w:val="000000"/>
                <w:sz w:val="20"/>
                <w:szCs w:val="20"/>
                <w:shd w:val="clear" w:color="auto" w:fill="FFFFFF"/>
                <w:vertAlign w:val="subscript"/>
                <w:lang w:val="hy-AM" w:eastAsia="hy-AM" w:bidi="hy-AM"/>
              </w:rPr>
              <w:t>1</w:t>
            </w:r>
            <w:r w:rsidRPr="00A62176">
              <w:rPr>
                <w:rFonts w:ascii="GHEA Grapalat" w:eastAsia="Times New Roman" w:hAnsi="GHEA Grapalat" w:cs="Times New Roman"/>
                <w:bCs/>
                <w:color w:val="000000"/>
                <w:sz w:val="20"/>
                <w:szCs w:val="20"/>
                <w:shd w:val="clear" w:color="auto" w:fill="FFFFFF"/>
                <w:lang w:val="hy-AM" w:eastAsia="hy-AM" w:bidi="hy-AM"/>
              </w:rPr>
              <w:t xml:space="preserve"> աֆլատոքսինի պարունակության որոշման մեթոդ:</w:t>
            </w:r>
          </w:p>
        </w:tc>
        <w:tc>
          <w:tcPr>
            <w:tcW w:w="2410" w:type="dxa"/>
            <w:tcBorders>
              <w:top w:val="single" w:sz="4" w:space="0" w:color="auto"/>
              <w:left w:val="single" w:sz="4" w:space="0" w:color="auto"/>
              <w:right w:val="single" w:sz="4" w:space="0" w:color="auto"/>
            </w:tcBorders>
            <w:shd w:val="clear" w:color="auto" w:fill="FFFFFF"/>
          </w:tcPr>
          <w:p w14:paraId="7301AA49"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21C1C1B9"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5AF2700E"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31</w:t>
            </w:r>
            <w:r w:rsidRPr="00A62176">
              <w:rPr>
                <w:rFonts w:ascii="GHEA Grapalat" w:eastAsia="Sylfaen" w:hAnsi="GHEA Grapalat" w:cs="Times New Roman"/>
                <w:bCs/>
                <w:color w:val="000000"/>
                <w:sz w:val="20"/>
                <w:szCs w:val="20"/>
                <w:shd w:val="clear" w:color="auto" w:fill="FFFFFF"/>
                <w:vertAlign w:val="superscript"/>
                <w:lang w:val="hy-AM" w:eastAsia="hy-AM" w:bidi="hy-AM"/>
              </w:rPr>
              <w:t>12</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042FA4" w14:paraId="6793C09C" w14:textId="77777777" w:rsidTr="00F84C30">
        <w:trPr>
          <w:jc w:val="center"/>
        </w:trPr>
        <w:tc>
          <w:tcPr>
            <w:tcW w:w="1194" w:type="dxa"/>
            <w:tcBorders>
              <w:top w:val="single" w:sz="4" w:space="0" w:color="auto"/>
              <w:left w:val="single" w:sz="4" w:space="0" w:color="auto"/>
            </w:tcBorders>
            <w:shd w:val="clear" w:color="auto" w:fill="FFFFFF"/>
          </w:tcPr>
          <w:p w14:paraId="21319A9E"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32</w:t>
            </w:r>
          </w:p>
        </w:tc>
        <w:tc>
          <w:tcPr>
            <w:tcW w:w="2962" w:type="dxa"/>
            <w:tcBorders>
              <w:top w:val="single" w:sz="4" w:space="0" w:color="auto"/>
              <w:left w:val="single" w:sz="4" w:space="0" w:color="auto"/>
            </w:tcBorders>
            <w:shd w:val="clear" w:color="auto" w:fill="FFFFFF"/>
          </w:tcPr>
          <w:p w14:paraId="07057306"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14:paraId="771A5590"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6">
              <w:r w:rsidR="00A62176" w:rsidRPr="00A62176">
                <w:rPr>
                  <w:rFonts w:ascii="GHEA Grapalat" w:eastAsia="Times New Roman" w:hAnsi="GHEA Grapalat" w:cs="Times New Roman"/>
                  <w:color w:val="000080"/>
                  <w:sz w:val="20"/>
                  <w:szCs w:val="20"/>
                  <w:u w:val="single"/>
                  <w:lang w:val="hy-AM" w:eastAsia="hy-AM" w:bidi="hy-AM"/>
                </w:rPr>
                <w:t>ԳՕՍՏ 29142-91</w:t>
              </w:r>
            </w:hyperlink>
            <w:r w:rsidR="00A62176" w:rsidRPr="00A62176">
              <w:rPr>
                <w:rFonts w:ascii="GHEA Grapalat" w:eastAsia="Times New Roman" w:hAnsi="GHEA Grapalat" w:cs="Times New Roman"/>
                <w:bCs/>
                <w:color w:val="000000"/>
                <w:sz w:val="20"/>
                <w:szCs w:val="20"/>
                <w:shd w:val="clear" w:color="auto" w:fill="FFFFFF"/>
                <w:lang w:val="hy-AM" w:eastAsia="hy-AM" w:bidi="hy-AM"/>
              </w:rPr>
              <w:t xml:space="preserve"> </w:t>
            </w:r>
            <w:r w:rsidR="00A62176" w:rsidRPr="00A62176">
              <w:rPr>
                <w:rFonts w:ascii="GHEA Grapalat" w:eastAsia="Times New Roman" w:hAnsi="GHEA Grapalat" w:cs="Times New Roman"/>
                <w:bCs/>
                <w:color w:val="000000"/>
                <w:sz w:val="20"/>
                <w:szCs w:val="20"/>
                <w:shd w:val="clear" w:color="auto" w:fill="FFFFFF"/>
                <w:lang w:val="hy-AM" w:eastAsia="hy-AM" w:bidi="hy-AM"/>
              </w:rPr>
              <w:br/>
              <w:t>(ԻՍՕ 542-90)</w:t>
            </w:r>
          </w:p>
        </w:tc>
        <w:tc>
          <w:tcPr>
            <w:tcW w:w="6237" w:type="dxa"/>
            <w:tcBorders>
              <w:top w:val="single" w:sz="4" w:space="0" w:color="auto"/>
              <w:left w:val="single" w:sz="4" w:space="0" w:color="auto"/>
            </w:tcBorders>
            <w:shd w:val="clear" w:color="auto" w:fill="FFFFFF"/>
          </w:tcPr>
          <w:p w14:paraId="485171D8"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Յուղատու մշակաբույսերի սերմեր: Փորձանմուշներ վերցնելը</w:t>
            </w:r>
          </w:p>
        </w:tc>
        <w:tc>
          <w:tcPr>
            <w:tcW w:w="2410" w:type="dxa"/>
            <w:tcBorders>
              <w:top w:val="single" w:sz="4" w:space="0" w:color="auto"/>
              <w:left w:val="single" w:sz="4" w:space="0" w:color="auto"/>
              <w:right w:val="single" w:sz="4" w:space="0" w:color="auto"/>
            </w:tcBorders>
            <w:shd w:val="clear" w:color="auto" w:fill="FFFFFF"/>
          </w:tcPr>
          <w:p w14:paraId="7789411C"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7874F001" w14:textId="77777777" w:rsidTr="00F84C30">
        <w:trPr>
          <w:jc w:val="center"/>
        </w:trPr>
        <w:tc>
          <w:tcPr>
            <w:tcW w:w="1194" w:type="dxa"/>
            <w:tcBorders>
              <w:top w:val="single" w:sz="4" w:space="0" w:color="auto"/>
              <w:left w:val="single" w:sz="4" w:space="0" w:color="auto"/>
            </w:tcBorders>
            <w:shd w:val="clear" w:color="auto" w:fill="FFFFFF"/>
          </w:tcPr>
          <w:p w14:paraId="2A51212D"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33</w:t>
            </w:r>
          </w:p>
        </w:tc>
        <w:tc>
          <w:tcPr>
            <w:tcW w:w="2962" w:type="dxa"/>
            <w:tcBorders>
              <w:top w:val="single" w:sz="4" w:space="0" w:color="auto"/>
              <w:left w:val="single" w:sz="4" w:space="0" w:color="auto"/>
            </w:tcBorders>
            <w:shd w:val="clear" w:color="auto" w:fill="FFFFFF"/>
          </w:tcPr>
          <w:p w14:paraId="05728289"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հոդված 4, կետ 11</w:t>
            </w:r>
          </w:p>
        </w:tc>
        <w:tc>
          <w:tcPr>
            <w:tcW w:w="2425" w:type="dxa"/>
            <w:tcBorders>
              <w:top w:val="single" w:sz="4" w:space="0" w:color="auto"/>
              <w:left w:val="single" w:sz="4" w:space="0" w:color="auto"/>
            </w:tcBorders>
            <w:shd w:val="clear" w:color="auto" w:fill="FFFFFF"/>
          </w:tcPr>
          <w:p w14:paraId="15066450"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7">
              <w:r w:rsidR="00A62176" w:rsidRPr="00A62176">
                <w:rPr>
                  <w:rFonts w:ascii="GHEA Grapalat" w:eastAsia="Times New Roman" w:hAnsi="GHEA Grapalat" w:cs="Times New Roman"/>
                  <w:color w:val="000080"/>
                  <w:sz w:val="20"/>
                  <w:szCs w:val="20"/>
                  <w:u w:val="single"/>
                  <w:lang w:val="hy-AM" w:eastAsia="hy-AM" w:bidi="hy-AM"/>
                </w:rPr>
                <w:t>ԳՕՍՏ 29144-91</w:t>
              </w:r>
            </w:hyperlink>
            <w:r w:rsidR="00A62176" w:rsidRPr="00A62176">
              <w:rPr>
                <w:rFonts w:ascii="GHEA Grapalat" w:eastAsia="Times New Roman" w:hAnsi="GHEA Grapalat" w:cs="Times New Roman"/>
                <w:bCs/>
                <w:color w:val="000000"/>
                <w:sz w:val="20"/>
                <w:szCs w:val="20"/>
                <w:shd w:val="clear" w:color="auto" w:fill="FFFFFF"/>
                <w:lang w:val="hy-AM" w:eastAsia="hy-AM" w:bidi="hy-AM"/>
              </w:rPr>
              <w:t xml:space="preserve"> </w:t>
            </w:r>
            <w:r w:rsidR="00A62176" w:rsidRPr="00A62176">
              <w:rPr>
                <w:rFonts w:ascii="GHEA Grapalat" w:eastAsia="Times New Roman" w:hAnsi="GHEA Grapalat" w:cs="Times New Roman"/>
                <w:bCs/>
                <w:color w:val="000000"/>
                <w:sz w:val="20"/>
                <w:szCs w:val="20"/>
                <w:shd w:val="clear" w:color="auto" w:fill="FFFFFF"/>
                <w:lang w:val="hy-AM" w:eastAsia="hy-AM" w:bidi="hy-AM"/>
              </w:rPr>
              <w:br/>
              <w:t>(ԻՍՕ 711-85)</w:t>
            </w:r>
          </w:p>
        </w:tc>
        <w:tc>
          <w:tcPr>
            <w:tcW w:w="6237" w:type="dxa"/>
            <w:tcBorders>
              <w:top w:val="single" w:sz="4" w:space="0" w:color="auto"/>
              <w:left w:val="single" w:sz="4" w:space="0" w:color="auto"/>
            </w:tcBorders>
            <w:shd w:val="clear" w:color="auto" w:fill="FFFFFF"/>
          </w:tcPr>
          <w:p w14:paraId="314320CA"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հացահատիկային մթերքներ: Խոնավության որոշում (բազային ստուգիչ մեթոդ)</w:t>
            </w:r>
          </w:p>
        </w:tc>
        <w:tc>
          <w:tcPr>
            <w:tcW w:w="2410" w:type="dxa"/>
            <w:tcBorders>
              <w:top w:val="single" w:sz="4" w:space="0" w:color="auto"/>
              <w:left w:val="single" w:sz="4" w:space="0" w:color="auto"/>
              <w:right w:val="single" w:sz="4" w:space="0" w:color="auto"/>
            </w:tcBorders>
            <w:shd w:val="clear" w:color="auto" w:fill="FFFFFF"/>
          </w:tcPr>
          <w:p w14:paraId="774DA30C"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373AD62D" w14:textId="77777777" w:rsidTr="00F84C30">
        <w:trPr>
          <w:jc w:val="center"/>
        </w:trPr>
        <w:tc>
          <w:tcPr>
            <w:tcW w:w="1194" w:type="dxa"/>
            <w:tcBorders>
              <w:top w:val="single" w:sz="4" w:space="0" w:color="auto"/>
              <w:left w:val="single" w:sz="4" w:space="0" w:color="auto"/>
            </w:tcBorders>
            <w:shd w:val="clear" w:color="auto" w:fill="FFFFFF"/>
          </w:tcPr>
          <w:p w14:paraId="39283EE4"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34</w:t>
            </w:r>
          </w:p>
        </w:tc>
        <w:tc>
          <w:tcPr>
            <w:tcW w:w="2962" w:type="dxa"/>
            <w:tcBorders>
              <w:top w:val="single" w:sz="4" w:space="0" w:color="auto"/>
              <w:left w:val="single" w:sz="4" w:space="0" w:color="auto"/>
            </w:tcBorders>
            <w:shd w:val="clear" w:color="auto" w:fill="FFFFFF"/>
          </w:tcPr>
          <w:p w14:paraId="5801734A"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հոդված 4, կետ 11</w:t>
            </w:r>
          </w:p>
        </w:tc>
        <w:tc>
          <w:tcPr>
            <w:tcW w:w="2425" w:type="dxa"/>
            <w:tcBorders>
              <w:top w:val="single" w:sz="4" w:space="0" w:color="auto"/>
              <w:left w:val="single" w:sz="4" w:space="0" w:color="auto"/>
            </w:tcBorders>
            <w:shd w:val="clear" w:color="auto" w:fill="FFFFFF"/>
          </w:tcPr>
          <w:p w14:paraId="4AB0BC24"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8">
              <w:r w:rsidR="00A62176" w:rsidRPr="00A62176">
                <w:rPr>
                  <w:rFonts w:ascii="GHEA Grapalat" w:eastAsia="Times New Roman" w:hAnsi="GHEA Grapalat" w:cs="Times New Roman"/>
                  <w:color w:val="000080"/>
                  <w:sz w:val="20"/>
                  <w:szCs w:val="20"/>
                  <w:u w:val="single"/>
                  <w:lang w:val="hy-AM" w:eastAsia="hy-AM" w:bidi="hy-AM"/>
                </w:rPr>
                <w:t>ԳՕՍՏ 29143-91</w:t>
              </w:r>
            </w:hyperlink>
            <w:r w:rsidR="00A62176" w:rsidRPr="00A62176">
              <w:rPr>
                <w:rFonts w:ascii="GHEA Grapalat" w:eastAsia="Times New Roman" w:hAnsi="GHEA Grapalat" w:cs="Times New Roman"/>
                <w:bCs/>
                <w:color w:val="000000"/>
                <w:sz w:val="20"/>
                <w:szCs w:val="20"/>
                <w:shd w:val="clear" w:color="auto" w:fill="FFFFFF"/>
                <w:lang w:val="hy-AM" w:eastAsia="hy-AM" w:bidi="hy-AM"/>
              </w:rPr>
              <w:t xml:space="preserve"> </w:t>
            </w:r>
            <w:r w:rsidR="00A62176" w:rsidRPr="00A62176">
              <w:rPr>
                <w:rFonts w:ascii="GHEA Grapalat" w:eastAsia="Times New Roman" w:hAnsi="GHEA Grapalat" w:cs="Times New Roman"/>
                <w:bCs/>
                <w:color w:val="000000"/>
                <w:sz w:val="20"/>
                <w:szCs w:val="20"/>
                <w:shd w:val="clear" w:color="auto" w:fill="FFFFFF"/>
                <w:lang w:val="hy-AM" w:eastAsia="hy-AM" w:bidi="hy-AM"/>
              </w:rPr>
              <w:br/>
              <w:t>(ԻՍՕ 712-85)</w:t>
            </w:r>
          </w:p>
        </w:tc>
        <w:tc>
          <w:tcPr>
            <w:tcW w:w="6237" w:type="dxa"/>
            <w:tcBorders>
              <w:top w:val="single" w:sz="4" w:space="0" w:color="auto"/>
              <w:left w:val="single" w:sz="4" w:space="0" w:color="auto"/>
            </w:tcBorders>
            <w:shd w:val="clear" w:color="auto" w:fill="FFFFFF"/>
          </w:tcPr>
          <w:p w14:paraId="792E9E3F"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հացահատիկային մթերքներ: Խոնավության որոշում (աշխատանքային ստուգիչ մեթոդ)</w:t>
            </w:r>
          </w:p>
        </w:tc>
        <w:tc>
          <w:tcPr>
            <w:tcW w:w="2410" w:type="dxa"/>
            <w:tcBorders>
              <w:top w:val="single" w:sz="4" w:space="0" w:color="auto"/>
              <w:left w:val="single" w:sz="4" w:space="0" w:color="auto"/>
              <w:right w:val="single" w:sz="4" w:space="0" w:color="auto"/>
            </w:tcBorders>
            <w:shd w:val="clear" w:color="auto" w:fill="FFFFFF"/>
          </w:tcPr>
          <w:p w14:paraId="0C79C9AE"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37D9020F" w14:textId="77777777" w:rsidTr="00F84C30">
        <w:trPr>
          <w:jc w:val="center"/>
        </w:trPr>
        <w:tc>
          <w:tcPr>
            <w:tcW w:w="1194" w:type="dxa"/>
            <w:tcBorders>
              <w:top w:val="single" w:sz="4" w:space="0" w:color="auto"/>
              <w:left w:val="single" w:sz="4" w:space="0" w:color="auto"/>
            </w:tcBorders>
            <w:shd w:val="clear" w:color="auto" w:fill="FFFFFF"/>
          </w:tcPr>
          <w:p w14:paraId="67375E80"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35</w:t>
            </w:r>
          </w:p>
        </w:tc>
        <w:tc>
          <w:tcPr>
            <w:tcW w:w="2962" w:type="dxa"/>
            <w:tcBorders>
              <w:top w:val="single" w:sz="4" w:space="0" w:color="auto"/>
              <w:left w:val="single" w:sz="4" w:space="0" w:color="auto"/>
            </w:tcBorders>
            <w:shd w:val="clear" w:color="auto" w:fill="FFFFFF"/>
          </w:tcPr>
          <w:p w14:paraId="523152C1"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14:paraId="4940926D"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ԻՍՕ 2170-97</w:t>
            </w:r>
          </w:p>
        </w:tc>
        <w:tc>
          <w:tcPr>
            <w:tcW w:w="6237" w:type="dxa"/>
            <w:tcBorders>
              <w:top w:val="single" w:sz="4" w:space="0" w:color="auto"/>
              <w:left w:val="single" w:sz="4" w:space="0" w:color="auto"/>
            </w:tcBorders>
            <w:shd w:val="clear" w:color="auto" w:fill="FFFFFF"/>
          </w:tcPr>
          <w:p w14:paraId="4D3E310B"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 Աղացած մթերքների փորձանմուշներ վերցնելը</w:t>
            </w:r>
          </w:p>
        </w:tc>
        <w:tc>
          <w:tcPr>
            <w:tcW w:w="2410" w:type="dxa"/>
            <w:tcBorders>
              <w:top w:val="single" w:sz="4" w:space="0" w:color="auto"/>
              <w:left w:val="single" w:sz="4" w:space="0" w:color="auto"/>
              <w:right w:val="single" w:sz="4" w:space="0" w:color="auto"/>
            </w:tcBorders>
            <w:shd w:val="clear" w:color="auto" w:fill="FFFFFF"/>
          </w:tcPr>
          <w:p w14:paraId="65EC5DD8"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61EEDA81" w14:textId="77777777" w:rsidTr="00F84C30">
        <w:trPr>
          <w:jc w:val="center"/>
        </w:trPr>
        <w:tc>
          <w:tcPr>
            <w:tcW w:w="1194" w:type="dxa"/>
            <w:tcBorders>
              <w:top w:val="single" w:sz="4" w:space="0" w:color="auto"/>
              <w:left w:val="single" w:sz="4" w:space="0" w:color="auto"/>
            </w:tcBorders>
            <w:shd w:val="clear" w:color="auto" w:fill="FFFFFF"/>
          </w:tcPr>
          <w:p w14:paraId="1B30C415"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36</w:t>
            </w:r>
          </w:p>
        </w:tc>
        <w:tc>
          <w:tcPr>
            <w:tcW w:w="2962" w:type="dxa"/>
            <w:tcBorders>
              <w:top w:val="single" w:sz="4" w:space="0" w:color="auto"/>
              <w:left w:val="single" w:sz="4" w:space="0" w:color="auto"/>
            </w:tcBorders>
            <w:shd w:val="clear" w:color="auto" w:fill="FFFFFF"/>
          </w:tcPr>
          <w:p w14:paraId="38DF09CF"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16, հոդված 5, հավելվածներ 2, 4</w:t>
            </w:r>
          </w:p>
        </w:tc>
        <w:tc>
          <w:tcPr>
            <w:tcW w:w="2425" w:type="dxa"/>
            <w:tcBorders>
              <w:top w:val="single" w:sz="4" w:space="0" w:color="auto"/>
              <w:left w:val="single" w:sz="4" w:space="0" w:color="auto"/>
            </w:tcBorders>
            <w:shd w:val="clear" w:color="auto" w:fill="FFFFFF"/>
          </w:tcPr>
          <w:p w14:paraId="5F881C2B"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ԻՍՕ 21569-2009</w:t>
            </w:r>
          </w:p>
        </w:tc>
        <w:tc>
          <w:tcPr>
            <w:tcW w:w="6237" w:type="dxa"/>
            <w:tcBorders>
              <w:top w:val="single" w:sz="4" w:space="0" w:color="auto"/>
              <w:left w:val="single" w:sz="4" w:space="0" w:color="auto"/>
            </w:tcBorders>
            <w:shd w:val="clear" w:color="auto" w:fill="FFFFFF"/>
          </w:tcPr>
          <w:p w14:paraId="03AD92E3"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Վերլուծության մեթոդներ՝ գենետիկորեն ձ</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ափոխված օրգանիզմների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ածանցյալ մթերքների հայտնաբերման համար: Որակյալ հայտնաբերման մեթոդներ՝ նուկլեինաթթուների վերլուծության հիման վրա</w:t>
            </w:r>
          </w:p>
        </w:tc>
        <w:tc>
          <w:tcPr>
            <w:tcW w:w="2410" w:type="dxa"/>
            <w:tcBorders>
              <w:top w:val="single" w:sz="4" w:space="0" w:color="auto"/>
              <w:left w:val="single" w:sz="4" w:space="0" w:color="auto"/>
              <w:right w:val="single" w:sz="4" w:space="0" w:color="auto"/>
            </w:tcBorders>
            <w:shd w:val="clear" w:color="auto" w:fill="FFFFFF"/>
          </w:tcPr>
          <w:p w14:paraId="34E8CC35"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41C4FFA4" w14:textId="77777777" w:rsidTr="00F84C30">
        <w:trPr>
          <w:jc w:val="center"/>
        </w:trPr>
        <w:tc>
          <w:tcPr>
            <w:tcW w:w="1194" w:type="dxa"/>
            <w:tcBorders>
              <w:top w:val="single" w:sz="4" w:space="0" w:color="auto"/>
              <w:left w:val="single" w:sz="4" w:space="0" w:color="auto"/>
            </w:tcBorders>
            <w:shd w:val="clear" w:color="auto" w:fill="FFFFFF"/>
          </w:tcPr>
          <w:p w14:paraId="23416B1F"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37</w:t>
            </w:r>
          </w:p>
        </w:tc>
        <w:tc>
          <w:tcPr>
            <w:tcW w:w="2962" w:type="dxa"/>
            <w:tcBorders>
              <w:top w:val="single" w:sz="4" w:space="0" w:color="auto"/>
              <w:left w:val="single" w:sz="4" w:space="0" w:color="auto"/>
            </w:tcBorders>
            <w:shd w:val="clear" w:color="auto" w:fill="FFFFFF"/>
          </w:tcPr>
          <w:p w14:paraId="1FB73917"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16, հոդված 5, հավելվածներ 2, 4</w:t>
            </w:r>
          </w:p>
        </w:tc>
        <w:tc>
          <w:tcPr>
            <w:tcW w:w="2425" w:type="dxa"/>
            <w:tcBorders>
              <w:top w:val="single" w:sz="4" w:space="0" w:color="auto"/>
              <w:left w:val="single" w:sz="4" w:space="0" w:color="auto"/>
            </w:tcBorders>
            <w:shd w:val="clear" w:color="auto" w:fill="FFFFFF"/>
          </w:tcPr>
          <w:p w14:paraId="5315DD01"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ԻՍՕ 21570-2009</w:t>
            </w:r>
          </w:p>
        </w:tc>
        <w:tc>
          <w:tcPr>
            <w:tcW w:w="6237" w:type="dxa"/>
            <w:tcBorders>
              <w:top w:val="single" w:sz="4" w:space="0" w:color="auto"/>
              <w:left w:val="single" w:sz="4" w:space="0" w:color="auto"/>
            </w:tcBorders>
            <w:shd w:val="clear" w:color="auto" w:fill="FFFFFF"/>
          </w:tcPr>
          <w:p w14:paraId="08CC4B4E"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Վերլուծության մեթոդներ` գենետիկորեն ձ</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ափոխված օրգանիզմների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ածանցյալ մթերքների հայտնաբերման համար: Քանակական մեթոդներ՝ նուկլեինաթթվի հիման վրա</w:t>
            </w:r>
          </w:p>
        </w:tc>
        <w:tc>
          <w:tcPr>
            <w:tcW w:w="2410" w:type="dxa"/>
            <w:tcBorders>
              <w:top w:val="single" w:sz="4" w:space="0" w:color="auto"/>
              <w:left w:val="single" w:sz="4" w:space="0" w:color="auto"/>
              <w:right w:val="single" w:sz="4" w:space="0" w:color="auto"/>
            </w:tcBorders>
            <w:shd w:val="clear" w:color="auto" w:fill="FFFFFF"/>
          </w:tcPr>
          <w:p w14:paraId="20719DF2"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3D85D078" w14:textId="77777777" w:rsidTr="00F84C30">
        <w:trPr>
          <w:jc w:val="center"/>
        </w:trPr>
        <w:tc>
          <w:tcPr>
            <w:tcW w:w="1194" w:type="dxa"/>
            <w:tcBorders>
              <w:top w:val="single" w:sz="4" w:space="0" w:color="auto"/>
              <w:left w:val="single" w:sz="4" w:space="0" w:color="auto"/>
              <w:bottom w:val="single" w:sz="4" w:space="0" w:color="auto"/>
            </w:tcBorders>
            <w:shd w:val="clear" w:color="auto" w:fill="FFFFFF"/>
          </w:tcPr>
          <w:p w14:paraId="3D900F4B"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38</w:t>
            </w:r>
          </w:p>
        </w:tc>
        <w:tc>
          <w:tcPr>
            <w:tcW w:w="2962" w:type="dxa"/>
            <w:tcBorders>
              <w:top w:val="single" w:sz="4" w:space="0" w:color="auto"/>
              <w:left w:val="single" w:sz="4" w:space="0" w:color="auto"/>
              <w:bottom w:val="single" w:sz="4" w:space="0" w:color="auto"/>
            </w:tcBorders>
            <w:shd w:val="clear" w:color="auto" w:fill="FFFFFF"/>
          </w:tcPr>
          <w:p w14:paraId="5AA78C7B"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16, հոդված 5, հավելվածներ 2, 4</w:t>
            </w:r>
          </w:p>
        </w:tc>
        <w:tc>
          <w:tcPr>
            <w:tcW w:w="2425" w:type="dxa"/>
            <w:tcBorders>
              <w:top w:val="single" w:sz="4" w:space="0" w:color="auto"/>
              <w:left w:val="single" w:sz="4" w:space="0" w:color="auto"/>
              <w:bottom w:val="single" w:sz="4" w:space="0" w:color="auto"/>
            </w:tcBorders>
            <w:shd w:val="clear" w:color="auto" w:fill="FFFFFF"/>
          </w:tcPr>
          <w:p w14:paraId="68C53B86"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ԻՍՕ 21571-2009</w:t>
            </w:r>
          </w:p>
        </w:tc>
        <w:tc>
          <w:tcPr>
            <w:tcW w:w="6237" w:type="dxa"/>
            <w:tcBorders>
              <w:top w:val="single" w:sz="4" w:space="0" w:color="auto"/>
              <w:left w:val="single" w:sz="4" w:space="0" w:color="auto"/>
              <w:bottom w:val="single" w:sz="4" w:space="0" w:color="auto"/>
            </w:tcBorders>
            <w:shd w:val="clear" w:color="auto" w:fill="FFFFFF"/>
          </w:tcPr>
          <w:p w14:paraId="718972A5"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Վերլուծության մեթոդներ` գենետիկորեն ձ</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ափոխված օրգանիզմների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ածանցյալ մթերքների հայտնաբերման համար: Նուկլեինաթթուների լուծամզում</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1002485"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1D944153" w14:textId="77777777" w:rsidTr="00F84C30">
        <w:trPr>
          <w:jc w:val="center"/>
        </w:trPr>
        <w:tc>
          <w:tcPr>
            <w:tcW w:w="1194" w:type="dxa"/>
            <w:tcBorders>
              <w:top w:val="single" w:sz="4" w:space="0" w:color="auto"/>
              <w:left w:val="single" w:sz="4" w:space="0" w:color="auto"/>
            </w:tcBorders>
            <w:shd w:val="clear" w:color="auto" w:fill="FFFFFF"/>
          </w:tcPr>
          <w:p w14:paraId="519B5061"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39</w:t>
            </w:r>
          </w:p>
        </w:tc>
        <w:tc>
          <w:tcPr>
            <w:tcW w:w="2962" w:type="dxa"/>
            <w:tcBorders>
              <w:top w:val="single" w:sz="4" w:space="0" w:color="auto"/>
              <w:left w:val="single" w:sz="4" w:space="0" w:color="auto"/>
            </w:tcBorders>
            <w:shd w:val="clear" w:color="auto" w:fill="FFFFFF"/>
          </w:tcPr>
          <w:p w14:paraId="4E676956"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հոդված 4, կետ 11</w:t>
            </w:r>
          </w:p>
        </w:tc>
        <w:tc>
          <w:tcPr>
            <w:tcW w:w="2425" w:type="dxa"/>
            <w:tcBorders>
              <w:top w:val="single" w:sz="4" w:space="0" w:color="auto"/>
              <w:left w:val="single" w:sz="4" w:space="0" w:color="auto"/>
            </w:tcBorders>
            <w:shd w:val="clear" w:color="auto" w:fill="FFFFFF"/>
          </w:tcPr>
          <w:p w14:paraId="7040E8BF"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29">
              <w:r w:rsidR="00A62176" w:rsidRPr="00A62176">
                <w:rPr>
                  <w:rFonts w:ascii="GHEA Grapalat" w:eastAsia="Times New Roman" w:hAnsi="GHEA Grapalat" w:cs="Times New Roman"/>
                  <w:color w:val="000080"/>
                  <w:sz w:val="20"/>
                  <w:szCs w:val="20"/>
                  <w:u w:val="single"/>
                  <w:lang w:val="hy-AM" w:eastAsia="hy-AM" w:bidi="hy-AM"/>
                </w:rPr>
                <w:t>ԳՕՍՏ 29305-92</w:t>
              </w:r>
            </w:hyperlink>
            <w:r w:rsidR="00A62176" w:rsidRPr="00A62176">
              <w:rPr>
                <w:rFonts w:ascii="GHEA Grapalat" w:eastAsia="Times New Roman" w:hAnsi="GHEA Grapalat" w:cs="Times New Roman"/>
                <w:bCs/>
                <w:color w:val="000000"/>
                <w:sz w:val="20"/>
                <w:szCs w:val="20"/>
                <w:shd w:val="clear" w:color="auto" w:fill="FFFFFF"/>
                <w:lang w:val="hy-AM" w:eastAsia="hy-AM" w:bidi="hy-AM"/>
              </w:rPr>
              <w:t xml:space="preserve"> </w:t>
            </w:r>
            <w:r w:rsidR="00A62176" w:rsidRPr="00A62176">
              <w:rPr>
                <w:rFonts w:ascii="GHEA Grapalat" w:eastAsia="Times New Roman" w:hAnsi="GHEA Grapalat" w:cs="Times New Roman"/>
                <w:bCs/>
                <w:color w:val="000000"/>
                <w:sz w:val="20"/>
                <w:szCs w:val="20"/>
                <w:shd w:val="clear" w:color="auto" w:fill="FFFFFF"/>
                <w:lang w:val="hy-AM" w:eastAsia="hy-AM" w:bidi="hy-AM"/>
              </w:rPr>
              <w:br/>
              <w:t>(ԻՍՕ 6540-80)</w:t>
            </w:r>
          </w:p>
        </w:tc>
        <w:tc>
          <w:tcPr>
            <w:tcW w:w="6237" w:type="dxa"/>
            <w:tcBorders>
              <w:top w:val="single" w:sz="4" w:space="0" w:color="auto"/>
              <w:left w:val="single" w:sz="4" w:space="0" w:color="auto"/>
            </w:tcBorders>
            <w:shd w:val="clear" w:color="auto" w:fill="FFFFFF"/>
          </w:tcPr>
          <w:p w14:paraId="052DE5CB"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Եգիպտացորեն: Խոնավության որոշման մեթոդ (մանրեցված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ամբողջական հատիկների)</w:t>
            </w:r>
          </w:p>
          <w:p w14:paraId="4CD560B5"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p>
          <w:p w14:paraId="30EBCFEE"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p>
        </w:tc>
        <w:tc>
          <w:tcPr>
            <w:tcW w:w="2410" w:type="dxa"/>
            <w:tcBorders>
              <w:top w:val="single" w:sz="4" w:space="0" w:color="auto"/>
              <w:left w:val="single" w:sz="4" w:space="0" w:color="auto"/>
              <w:right w:val="single" w:sz="4" w:space="0" w:color="auto"/>
            </w:tcBorders>
            <w:shd w:val="clear" w:color="auto" w:fill="FFFFFF"/>
          </w:tcPr>
          <w:p w14:paraId="61949E92"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78FF1118" w14:textId="77777777" w:rsidTr="00F84C30">
        <w:trPr>
          <w:jc w:val="center"/>
        </w:trPr>
        <w:tc>
          <w:tcPr>
            <w:tcW w:w="1194" w:type="dxa"/>
            <w:tcBorders>
              <w:top w:val="single" w:sz="4" w:space="0" w:color="auto"/>
              <w:left w:val="single" w:sz="4" w:space="0" w:color="auto"/>
            </w:tcBorders>
            <w:shd w:val="clear" w:color="auto" w:fill="FFFFFF"/>
          </w:tcPr>
          <w:p w14:paraId="5B9AD169"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lastRenderedPageBreak/>
              <w:t>40</w:t>
            </w:r>
          </w:p>
        </w:tc>
        <w:tc>
          <w:tcPr>
            <w:tcW w:w="2962" w:type="dxa"/>
            <w:tcBorders>
              <w:top w:val="single" w:sz="4" w:space="0" w:color="auto"/>
              <w:left w:val="single" w:sz="4" w:space="0" w:color="auto"/>
            </w:tcBorders>
            <w:shd w:val="clear" w:color="auto" w:fill="FFFFFF"/>
          </w:tcPr>
          <w:p w14:paraId="5D609531"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14:paraId="5D484FCB"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ԻՍՕ 6644-97</w:t>
            </w:r>
          </w:p>
        </w:tc>
        <w:tc>
          <w:tcPr>
            <w:tcW w:w="6237" w:type="dxa"/>
            <w:tcBorders>
              <w:top w:val="single" w:sz="4" w:space="0" w:color="auto"/>
              <w:left w:val="single" w:sz="4" w:space="0" w:color="auto"/>
            </w:tcBorders>
            <w:shd w:val="clear" w:color="auto" w:fill="FFFFFF"/>
          </w:tcPr>
          <w:p w14:paraId="3A29F42A"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դրա վերամշակումից ստացվող մթերքներ: Ավտոմատ փորձանմուշներ վերցնելը ՝ մեխանիկական սարքվածքի կիրառմամբ</w:t>
            </w:r>
          </w:p>
        </w:tc>
        <w:tc>
          <w:tcPr>
            <w:tcW w:w="2410" w:type="dxa"/>
            <w:tcBorders>
              <w:top w:val="single" w:sz="4" w:space="0" w:color="auto"/>
              <w:left w:val="single" w:sz="4" w:space="0" w:color="auto"/>
              <w:right w:val="single" w:sz="4" w:space="0" w:color="auto"/>
            </w:tcBorders>
            <w:shd w:val="clear" w:color="auto" w:fill="FFFFFF"/>
          </w:tcPr>
          <w:p w14:paraId="7688CBCB"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6650B834"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6C3FCAB7"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Մաքսային միության անդամ պետությունների ազգային (պետական) ստանդարտներ</w:t>
            </w:r>
          </w:p>
        </w:tc>
      </w:tr>
      <w:tr w:rsidR="00A62176" w:rsidRPr="00042FA4" w14:paraId="32A57BFB" w14:textId="77777777" w:rsidTr="00F84C30">
        <w:trPr>
          <w:jc w:val="center"/>
        </w:trPr>
        <w:tc>
          <w:tcPr>
            <w:tcW w:w="1194" w:type="dxa"/>
            <w:tcBorders>
              <w:top w:val="single" w:sz="4" w:space="0" w:color="auto"/>
              <w:left w:val="single" w:sz="4" w:space="0" w:color="auto"/>
            </w:tcBorders>
            <w:shd w:val="clear" w:color="auto" w:fill="FFFFFF"/>
          </w:tcPr>
          <w:p w14:paraId="41B7881E"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41</w:t>
            </w:r>
          </w:p>
        </w:tc>
        <w:tc>
          <w:tcPr>
            <w:tcW w:w="2962" w:type="dxa"/>
            <w:tcBorders>
              <w:top w:val="single" w:sz="4" w:space="0" w:color="auto"/>
              <w:left w:val="single" w:sz="4" w:space="0" w:color="auto"/>
            </w:tcBorders>
            <w:shd w:val="clear" w:color="auto" w:fill="FFFFFF"/>
          </w:tcPr>
          <w:p w14:paraId="38EDCFF3"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հոդված 4, կետ 11</w:t>
            </w:r>
          </w:p>
        </w:tc>
        <w:tc>
          <w:tcPr>
            <w:tcW w:w="2425" w:type="dxa"/>
            <w:tcBorders>
              <w:top w:val="single" w:sz="4" w:space="0" w:color="auto"/>
              <w:left w:val="single" w:sz="4" w:space="0" w:color="auto"/>
            </w:tcBorders>
            <w:shd w:val="clear" w:color="auto" w:fill="FFFFFF"/>
          </w:tcPr>
          <w:p w14:paraId="164F6A15"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ԻՍՕ 712-2006</w:t>
            </w:r>
          </w:p>
        </w:tc>
        <w:tc>
          <w:tcPr>
            <w:tcW w:w="6237" w:type="dxa"/>
            <w:tcBorders>
              <w:top w:val="single" w:sz="4" w:space="0" w:color="auto"/>
              <w:left w:val="single" w:sz="4" w:space="0" w:color="auto"/>
            </w:tcBorders>
            <w:shd w:val="clear" w:color="auto" w:fill="FFFFFF"/>
          </w:tcPr>
          <w:p w14:paraId="7FA56212"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դրանց վերամշակումից ստացվող մթերքներ: Խոնավության որոշում (գործնական մեթոդ)</w:t>
            </w:r>
          </w:p>
        </w:tc>
        <w:tc>
          <w:tcPr>
            <w:tcW w:w="2410" w:type="dxa"/>
            <w:tcBorders>
              <w:top w:val="single" w:sz="4" w:space="0" w:color="auto"/>
              <w:left w:val="single" w:sz="4" w:space="0" w:color="auto"/>
              <w:right w:val="single" w:sz="4" w:space="0" w:color="auto"/>
            </w:tcBorders>
            <w:shd w:val="clear" w:color="auto" w:fill="FFFFFF"/>
          </w:tcPr>
          <w:p w14:paraId="06B04075"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14:paraId="001F13C3" w14:textId="77777777" w:rsidTr="00F84C30">
        <w:trPr>
          <w:jc w:val="center"/>
        </w:trPr>
        <w:tc>
          <w:tcPr>
            <w:tcW w:w="1194" w:type="dxa"/>
            <w:tcBorders>
              <w:top w:val="single" w:sz="4" w:space="0" w:color="auto"/>
              <w:left w:val="single" w:sz="4" w:space="0" w:color="auto"/>
            </w:tcBorders>
            <w:shd w:val="clear" w:color="auto" w:fill="FFFFFF"/>
          </w:tcPr>
          <w:p w14:paraId="11921DDC"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42</w:t>
            </w:r>
          </w:p>
        </w:tc>
        <w:tc>
          <w:tcPr>
            <w:tcW w:w="2962" w:type="dxa"/>
            <w:tcBorders>
              <w:top w:val="single" w:sz="4" w:space="0" w:color="auto"/>
              <w:left w:val="single" w:sz="4" w:space="0" w:color="auto"/>
            </w:tcBorders>
            <w:shd w:val="clear" w:color="auto" w:fill="FFFFFF"/>
          </w:tcPr>
          <w:p w14:paraId="2D9033F3"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14:paraId="1025BF81"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30">
              <w:r w:rsidR="00A62176" w:rsidRPr="00A62176">
                <w:rPr>
                  <w:rFonts w:ascii="GHEA Grapalat" w:eastAsia="Times New Roman" w:hAnsi="GHEA Grapalat" w:cs="Times New Roman"/>
                  <w:color w:val="000080"/>
                  <w:sz w:val="20"/>
                  <w:szCs w:val="20"/>
                  <w:u w:val="single"/>
                  <w:lang w:val="hy-AM" w:eastAsia="hy-AM" w:bidi="hy-AM"/>
                </w:rPr>
                <w:t>ԳՕՍՏ Ռ 50436-92</w:t>
              </w:r>
            </w:hyperlink>
            <w:r w:rsidR="00A62176" w:rsidRPr="00A62176">
              <w:rPr>
                <w:rFonts w:ascii="GHEA Grapalat" w:eastAsia="Times New Roman" w:hAnsi="GHEA Grapalat" w:cs="Times New Roman"/>
                <w:bCs/>
                <w:color w:val="000000"/>
                <w:sz w:val="20"/>
                <w:szCs w:val="20"/>
                <w:shd w:val="clear" w:color="auto" w:fill="FFFFFF"/>
                <w:lang w:val="hy-AM" w:eastAsia="hy-AM" w:bidi="hy-AM"/>
              </w:rPr>
              <w:t xml:space="preserve"> (ԻՍՕ 950-79)</w:t>
            </w:r>
          </w:p>
        </w:tc>
        <w:tc>
          <w:tcPr>
            <w:tcW w:w="6237" w:type="dxa"/>
            <w:tcBorders>
              <w:top w:val="single" w:sz="4" w:space="0" w:color="auto"/>
              <w:left w:val="single" w:sz="4" w:space="0" w:color="auto"/>
            </w:tcBorders>
            <w:shd w:val="clear" w:color="auto" w:fill="FFFFFF"/>
          </w:tcPr>
          <w:p w14:paraId="1330839E"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Հացաբույսեր: Հացահատիկի փորձանմուշներ վերցնելը</w:t>
            </w:r>
          </w:p>
        </w:tc>
        <w:tc>
          <w:tcPr>
            <w:tcW w:w="2410" w:type="dxa"/>
            <w:tcBorders>
              <w:top w:val="single" w:sz="4" w:space="0" w:color="auto"/>
              <w:left w:val="single" w:sz="4" w:space="0" w:color="auto"/>
              <w:right w:val="single" w:sz="4" w:space="0" w:color="auto"/>
            </w:tcBorders>
            <w:shd w:val="clear" w:color="auto" w:fill="FFFFFF"/>
          </w:tcPr>
          <w:p w14:paraId="47361060"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031DAB92" w14:textId="77777777" w:rsidTr="00F84C30">
        <w:trPr>
          <w:jc w:val="center"/>
        </w:trPr>
        <w:tc>
          <w:tcPr>
            <w:tcW w:w="1194" w:type="dxa"/>
            <w:tcBorders>
              <w:top w:val="single" w:sz="4" w:space="0" w:color="auto"/>
              <w:left w:val="single" w:sz="4" w:space="0" w:color="auto"/>
            </w:tcBorders>
            <w:shd w:val="clear" w:color="auto" w:fill="FFFFFF"/>
          </w:tcPr>
          <w:p w14:paraId="4345CDFF"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43</w:t>
            </w:r>
          </w:p>
        </w:tc>
        <w:tc>
          <w:tcPr>
            <w:tcW w:w="2962" w:type="dxa"/>
            <w:tcBorders>
              <w:top w:val="single" w:sz="4" w:space="0" w:color="auto"/>
              <w:left w:val="single" w:sz="4" w:space="0" w:color="auto"/>
            </w:tcBorders>
            <w:shd w:val="clear" w:color="auto" w:fill="FFFFFF"/>
          </w:tcPr>
          <w:p w14:paraId="67FC8547"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14:paraId="5D91F49F" w14:textId="77777777" w:rsidR="00A62176" w:rsidRPr="00A62176" w:rsidRDefault="00FB2F74"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hyperlink r:id="rId31">
              <w:r w:rsidR="00A62176" w:rsidRPr="00A62176">
                <w:rPr>
                  <w:rFonts w:ascii="GHEA Grapalat" w:eastAsia="Times New Roman" w:hAnsi="GHEA Grapalat" w:cs="Times New Roman"/>
                  <w:color w:val="000080"/>
                  <w:sz w:val="20"/>
                  <w:szCs w:val="20"/>
                  <w:u w:val="single"/>
                  <w:lang w:val="hy-AM" w:eastAsia="hy-AM" w:bidi="hy-AM"/>
                </w:rPr>
                <w:t>ԳՕՍՏ Ռ 50437-92</w:t>
              </w:r>
            </w:hyperlink>
            <w:r w:rsidR="00A62176" w:rsidRPr="00A62176">
              <w:rPr>
                <w:rFonts w:ascii="GHEA Grapalat" w:eastAsia="Times New Roman" w:hAnsi="GHEA Grapalat" w:cs="Times New Roman"/>
                <w:bCs/>
                <w:color w:val="000000"/>
                <w:sz w:val="20"/>
                <w:szCs w:val="20"/>
                <w:shd w:val="clear" w:color="auto" w:fill="FFFFFF"/>
                <w:lang w:val="hy-AM" w:eastAsia="hy-AM" w:bidi="hy-AM"/>
              </w:rPr>
              <w:t xml:space="preserve"> (ԻՍՕ 951-79)</w:t>
            </w:r>
          </w:p>
        </w:tc>
        <w:tc>
          <w:tcPr>
            <w:tcW w:w="6237" w:type="dxa"/>
            <w:tcBorders>
              <w:top w:val="single" w:sz="4" w:space="0" w:color="auto"/>
              <w:left w:val="single" w:sz="4" w:space="0" w:color="auto"/>
            </w:tcBorders>
            <w:shd w:val="clear" w:color="auto" w:fill="FFFFFF"/>
          </w:tcPr>
          <w:p w14:paraId="43624CF5"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Լոբազգի մշակաբույսերը պարկերում: Փորձանմուշներ վերցնելը</w:t>
            </w:r>
          </w:p>
        </w:tc>
        <w:tc>
          <w:tcPr>
            <w:tcW w:w="2410" w:type="dxa"/>
            <w:tcBorders>
              <w:top w:val="single" w:sz="4" w:space="0" w:color="auto"/>
              <w:left w:val="single" w:sz="4" w:space="0" w:color="auto"/>
              <w:right w:val="single" w:sz="4" w:space="0" w:color="auto"/>
            </w:tcBorders>
            <w:shd w:val="clear" w:color="auto" w:fill="FFFFFF"/>
          </w:tcPr>
          <w:p w14:paraId="2D2F1AA3"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564E4CE0" w14:textId="77777777" w:rsidTr="00F84C30">
        <w:trPr>
          <w:jc w:val="center"/>
        </w:trPr>
        <w:tc>
          <w:tcPr>
            <w:tcW w:w="1194" w:type="dxa"/>
            <w:tcBorders>
              <w:top w:val="single" w:sz="4" w:space="0" w:color="auto"/>
              <w:left w:val="single" w:sz="4" w:space="0" w:color="auto"/>
            </w:tcBorders>
            <w:shd w:val="clear" w:color="auto" w:fill="FFFFFF"/>
          </w:tcPr>
          <w:p w14:paraId="244BB70A"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44</w:t>
            </w:r>
          </w:p>
        </w:tc>
        <w:tc>
          <w:tcPr>
            <w:tcW w:w="2962" w:type="dxa"/>
            <w:tcBorders>
              <w:top w:val="single" w:sz="4" w:space="0" w:color="auto"/>
              <w:left w:val="single" w:sz="4" w:space="0" w:color="auto"/>
            </w:tcBorders>
            <w:shd w:val="clear" w:color="auto" w:fill="FFFFFF"/>
          </w:tcPr>
          <w:p w14:paraId="07B9BA8E"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7B367B60"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ԻՍՕ 6639-3-2006</w:t>
            </w:r>
          </w:p>
        </w:tc>
        <w:tc>
          <w:tcPr>
            <w:tcW w:w="6237" w:type="dxa"/>
            <w:tcBorders>
              <w:top w:val="single" w:sz="4" w:space="0" w:color="auto"/>
              <w:left w:val="single" w:sz="4" w:space="0" w:color="auto"/>
            </w:tcBorders>
            <w:shd w:val="clear" w:color="auto" w:fill="FFFFFF"/>
          </w:tcPr>
          <w:p w14:paraId="74280F01"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 Միջատներով թաքնված վարակվածության որոշում: Մաս 3՝ ստուգիչ մեթոդ</w:t>
            </w:r>
          </w:p>
        </w:tc>
        <w:tc>
          <w:tcPr>
            <w:tcW w:w="2410" w:type="dxa"/>
            <w:tcBorders>
              <w:top w:val="single" w:sz="4" w:space="0" w:color="auto"/>
              <w:left w:val="single" w:sz="4" w:space="0" w:color="auto"/>
              <w:right w:val="single" w:sz="4" w:space="0" w:color="auto"/>
            </w:tcBorders>
            <w:shd w:val="clear" w:color="auto" w:fill="FFFFFF"/>
          </w:tcPr>
          <w:p w14:paraId="3FD48064"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29C64F4B" w14:textId="77777777" w:rsidTr="00F84C30">
        <w:trPr>
          <w:jc w:val="center"/>
        </w:trPr>
        <w:tc>
          <w:tcPr>
            <w:tcW w:w="1194" w:type="dxa"/>
            <w:tcBorders>
              <w:top w:val="single" w:sz="4" w:space="0" w:color="auto"/>
              <w:left w:val="single" w:sz="4" w:space="0" w:color="auto"/>
            </w:tcBorders>
            <w:shd w:val="clear" w:color="auto" w:fill="FFFFFF"/>
          </w:tcPr>
          <w:p w14:paraId="14E81155"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45</w:t>
            </w:r>
          </w:p>
        </w:tc>
        <w:tc>
          <w:tcPr>
            <w:tcW w:w="2962" w:type="dxa"/>
            <w:tcBorders>
              <w:top w:val="single" w:sz="4" w:space="0" w:color="auto"/>
              <w:left w:val="single" w:sz="4" w:space="0" w:color="auto"/>
            </w:tcBorders>
            <w:shd w:val="clear" w:color="auto" w:fill="FFFFFF"/>
          </w:tcPr>
          <w:p w14:paraId="25EDA932"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2980A94C"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ԻՍՕ 6639-4-2006</w:t>
            </w:r>
          </w:p>
        </w:tc>
        <w:tc>
          <w:tcPr>
            <w:tcW w:w="6237" w:type="dxa"/>
            <w:tcBorders>
              <w:top w:val="single" w:sz="4" w:space="0" w:color="auto"/>
              <w:left w:val="single" w:sz="4" w:space="0" w:color="auto"/>
            </w:tcBorders>
            <w:shd w:val="clear" w:color="auto" w:fill="FFFFFF"/>
          </w:tcPr>
          <w:p w14:paraId="47EBA30C"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 Միջատներով թաքնված վարակվածության որոշում: Մաս 4՝ արագացված մեթոդներ</w:t>
            </w:r>
          </w:p>
        </w:tc>
        <w:tc>
          <w:tcPr>
            <w:tcW w:w="2410" w:type="dxa"/>
            <w:tcBorders>
              <w:top w:val="single" w:sz="4" w:space="0" w:color="auto"/>
              <w:left w:val="single" w:sz="4" w:space="0" w:color="auto"/>
              <w:right w:val="single" w:sz="4" w:space="0" w:color="auto"/>
            </w:tcBorders>
            <w:shd w:val="clear" w:color="auto" w:fill="FFFFFF"/>
          </w:tcPr>
          <w:p w14:paraId="35DAE66A"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3FB052B5" w14:textId="77777777" w:rsidTr="00F84C30">
        <w:trPr>
          <w:jc w:val="center"/>
        </w:trPr>
        <w:tc>
          <w:tcPr>
            <w:tcW w:w="1194" w:type="dxa"/>
            <w:tcBorders>
              <w:top w:val="single" w:sz="4" w:space="0" w:color="auto"/>
              <w:left w:val="single" w:sz="4" w:space="0" w:color="auto"/>
            </w:tcBorders>
            <w:shd w:val="clear" w:color="auto" w:fill="FFFFFF"/>
          </w:tcPr>
          <w:p w14:paraId="37DCC178"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45</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w:t>
            </w:r>
          </w:p>
        </w:tc>
        <w:tc>
          <w:tcPr>
            <w:tcW w:w="2962" w:type="dxa"/>
            <w:tcBorders>
              <w:top w:val="single" w:sz="4" w:space="0" w:color="auto"/>
              <w:left w:val="single" w:sz="4" w:space="0" w:color="auto"/>
            </w:tcBorders>
            <w:shd w:val="clear" w:color="auto" w:fill="FFFFFF"/>
          </w:tcPr>
          <w:p w14:paraId="2AF6EE8A"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14:paraId="5E29E4B8"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 4</w:t>
            </w:r>
          </w:p>
        </w:tc>
        <w:tc>
          <w:tcPr>
            <w:tcW w:w="2425" w:type="dxa"/>
            <w:tcBorders>
              <w:top w:val="single" w:sz="4" w:space="0" w:color="auto"/>
              <w:left w:val="single" w:sz="4" w:space="0" w:color="auto"/>
            </w:tcBorders>
            <w:shd w:val="clear" w:color="auto" w:fill="FFFFFF"/>
          </w:tcPr>
          <w:p w14:paraId="083856B7"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ԻՍՕ 6651-2011</w:t>
            </w:r>
          </w:p>
        </w:tc>
        <w:tc>
          <w:tcPr>
            <w:tcW w:w="6237" w:type="dxa"/>
            <w:tcBorders>
              <w:top w:val="single" w:sz="4" w:space="0" w:color="auto"/>
              <w:left w:val="single" w:sz="4" w:space="0" w:color="auto"/>
            </w:tcBorders>
            <w:shd w:val="clear" w:color="auto" w:fill="FFFFFF"/>
          </w:tcPr>
          <w:p w14:paraId="74636539"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Կերեր կենդանիների համար: В</w:t>
            </w:r>
            <w:r w:rsidRPr="00A62176">
              <w:rPr>
                <w:rFonts w:ascii="GHEA Grapalat" w:eastAsia="Times New Roman" w:hAnsi="GHEA Grapalat" w:cs="Times New Roman"/>
                <w:bCs/>
                <w:color w:val="000000"/>
                <w:sz w:val="20"/>
                <w:szCs w:val="20"/>
                <w:shd w:val="clear" w:color="auto" w:fill="FFFFFF"/>
                <w:vertAlign w:val="subscript"/>
                <w:lang w:val="hy-AM" w:eastAsia="hy-AM" w:bidi="hy-AM"/>
              </w:rPr>
              <w:t>1</w:t>
            </w:r>
            <w:r w:rsidRPr="00A62176">
              <w:rPr>
                <w:rFonts w:ascii="GHEA Grapalat" w:eastAsia="Times New Roman" w:hAnsi="GHEA Grapalat" w:cs="Times New Roman"/>
                <w:bCs/>
                <w:color w:val="000000"/>
                <w:sz w:val="20"/>
                <w:szCs w:val="20"/>
                <w:shd w:val="clear" w:color="auto" w:fill="FFFFFF"/>
                <w:lang w:val="hy-AM" w:eastAsia="hy-AM" w:bidi="hy-AM"/>
              </w:rPr>
              <w:t xml:space="preserve"> աֆլատոքսինի պարունակության կիսաքանակային որոշում: Նրբաշերտ քրոմատագրման մեթոդներ:</w:t>
            </w:r>
          </w:p>
        </w:tc>
        <w:tc>
          <w:tcPr>
            <w:tcW w:w="2410" w:type="dxa"/>
            <w:tcBorders>
              <w:top w:val="single" w:sz="4" w:space="0" w:color="auto"/>
              <w:left w:val="single" w:sz="4" w:space="0" w:color="auto"/>
              <w:right w:val="single" w:sz="4" w:space="0" w:color="auto"/>
            </w:tcBorders>
            <w:shd w:val="clear" w:color="auto" w:fill="FFFFFF"/>
          </w:tcPr>
          <w:p w14:paraId="242F2522"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42999B67"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6A61BCEC"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45</w:t>
            </w:r>
            <w:r w:rsidRPr="00A62176">
              <w:rPr>
                <w:rFonts w:ascii="GHEA Grapalat" w:eastAsia="Sylfaen" w:hAnsi="GHEA Grapalat" w:cs="Times New Roman"/>
                <w:bCs/>
                <w:color w:val="000000"/>
                <w:sz w:val="20"/>
                <w:szCs w:val="20"/>
                <w:shd w:val="clear" w:color="auto" w:fill="FFFFFF"/>
                <w:vertAlign w:val="superscript"/>
                <w:lang w:val="hy-AM" w:eastAsia="hy-AM" w:bidi="hy-AM"/>
              </w:rPr>
              <w:t>1</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A62176" w14:paraId="276AE200" w14:textId="77777777" w:rsidTr="00F84C30">
        <w:trPr>
          <w:jc w:val="center"/>
        </w:trPr>
        <w:tc>
          <w:tcPr>
            <w:tcW w:w="1194" w:type="dxa"/>
            <w:tcBorders>
              <w:top w:val="single" w:sz="4" w:space="0" w:color="auto"/>
              <w:left w:val="single" w:sz="4" w:space="0" w:color="auto"/>
            </w:tcBorders>
            <w:shd w:val="clear" w:color="auto" w:fill="FFFFFF"/>
          </w:tcPr>
          <w:p w14:paraId="19EB86F4"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46</w:t>
            </w:r>
          </w:p>
        </w:tc>
        <w:tc>
          <w:tcPr>
            <w:tcW w:w="2962" w:type="dxa"/>
            <w:tcBorders>
              <w:top w:val="single" w:sz="4" w:space="0" w:color="auto"/>
              <w:left w:val="single" w:sz="4" w:space="0" w:color="auto"/>
            </w:tcBorders>
            <w:shd w:val="clear" w:color="auto" w:fill="FFFFFF"/>
          </w:tcPr>
          <w:p w14:paraId="7BA4EB85"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3, 5</w:t>
            </w:r>
          </w:p>
        </w:tc>
        <w:tc>
          <w:tcPr>
            <w:tcW w:w="2425" w:type="dxa"/>
            <w:tcBorders>
              <w:top w:val="single" w:sz="4" w:space="0" w:color="auto"/>
              <w:left w:val="single" w:sz="4" w:space="0" w:color="auto"/>
            </w:tcBorders>
            <w:shd w:val="clear" w:color="auto" w:fill="FFFFFF"/>
          </w:tcPr>
          <w:p w14:paraId="00EC45F5"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ԻՍՕ 7970-2006</w:t>
            </w:r>
          </w:p>
        </w:tc>
        <w:tc>
          <w:tcPr>
            <w:tcW w:w="6237" w:type="dxa"/>
            <w:tcBorders>
              <w:top w:val="single" w:sz="4" w:space="0" w:color="auto"/>
              <w:left w:val="single" w:sz="4" w:space="0" w:color="auto"/>
            </w:tcBorders>
            <w:shd w:val="clear" w:color="auto" w:fill="FFFFFF"/>
          </w:tcPr>
          <w:p w14:paraId="03446634"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Ցորեն: Խառնուկները որոշելու մեթոդ</w:t>
            </w:r>
          </w:p>
        </w:tc>
        <w:tc>
          <w:tcPr>
            <w:tcW w:w="2410" w:type="dxa"/>
            <w:tcBorders>
              <w:top w:val="single" w:sz="4" w:space="0" w:color="auto"/>
              <w:left w:val="single" w:sz="4" w:space="0" w:color="auto"/>
              <w:right w:val="single" w:sz="4" w:space="0" w:color="auto"/>
            </w:tcBorders>
            <w:shd w:val="clear" w:color="auto" w:fill="FFFFFF"/>
          </w:tcPr>
          <w:p w14:paraId="72119415"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2E826315" w14:textId="77777777" w:rsidTr="00F84C30">
        <w:trPr>
          <w:jc w:val="center"/>
        </w:trPr>
        <w:tc>
          <w:tcPr>
            <w:tcW w:w="1194" w:type="dxa"/>
            <w:tcBorders>
              <w:top w:val="single" w:sz="4" w:space="0" w:color="auto"/>
              <w:left w:val="single" w:sz="4" w:space="0" w:color="auto"/>
            </w:tcBorders>
            <w:shd w:val="clear" w:color="auto" w:fill="FFFFFF"/>
          </w:tcPr>
          <w:p w14:paraId="4A6CE899"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46</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w:t>
            </w:r>
          </w:p>
        </w:tc>
        <w:tc>
          <w:tcPr>
            <w:tcW w:w="2962" w:type="dxa"/>
            <w:tcBorders>
              <w:top w:val="single" w:sz="4" w:space="0" w:color="auto"/>
              <w:left w:val="single" w:sz="4" w:space="0" w:color="auto"/>
            </w:tcBorders>
            <w:shd w:val="clear" w:color="auto" w:fill="FFFFFF"/>
          </w:tcPr>
          <w:p w14:paraId="4F24242D"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388CB015"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ՍՏԲ ԻՍՕ 10703-2010</w:t>
            </w:r>
          </w:p>
        </w:tc>
        <w:tc>
          <w:tcPr>
            <w:tcW w:w="6237" w:type="dxa"/>
            <w:tcBorders>
              <w:top w:val="single" w:sz="4" w:space="0" w:color="auto"/>
              <w:left w:val="single" w:sz="4" w:space="0" w:color="auto"/>
            </w:tcBorders>
            <w:shd w:val="clear" w:color="auto" w:fill="FFFFFF"/>
          </w:tcPr>
          <w:p w14:paraId="084BF863"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Ջրի որակ: Ռադիոնուկլիդների ծավալային ակտիվության որոշում: Բարձր կետայնության գամմա-սպեկտրաչափության մեթոդ:</w:t>
            </w:r>
          </w:p>
        </w:tc>
        <w:tc>
          <w:tcPr>
            <w:tcW w:w="2410" w:type="dxa"/>
            <w:tcBorders>
              <w:top w:val="single" w:sz="4" w:space="0" w:color="auto"/>
              <w:left w:val="single" w:sz="4" w:space="0" w:color="auto"/>
              <w:right w:val="single" w:sz="4" w:space="0" w:color="auto"/>
            </w:tcBorders>
            <w:shd w:val="clear" w:color="auto" w:fill="FFFFFF"/>
          </w:tcPr>
          <w:p w14:paraId="6584B0E0"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73703493"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5B1FF112"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46</w:t>
            </w:r>
            <w:r w:rsidRPr="00A62176">
              <w:rPr>
                <w:rFonts w:ascii="GHEA Grapalat" w:eastAsia="Sylfaen" w:hAnsi="GHEA Grapalat" w:cs="Times New Roman"/>
                <w:bCs/>
                <w:color w:val="000000"/>
                <w:sz w:val="20"/>
                <w:szCs w:val="20"/>
                <w:shd w:val="clear" w:color="auto" w:fill="FFFFFF"/>
                <w:vertAlign w:val="superscript"/>
                <w:lang w:val="hy-AM" w:eastAsia="hy-AM" w:bidi="hy-AM"/>
              </w:rPr>
              <w:t>1</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042FA4" w14:paraId="0ED6A229" w14:textId="77777777" w:rsidTr="00F84C30">
        <w:trPr>
          <w:jc w:val="center"/>
        </w:trPr>
        <w:tc>
          <w:tcPr>
            <w:tcW w:w="1194" w:type="dxa"/>
            <w:tcBorders>
              <w:top w:val="single" w:sz="4" w:space="0" w:color="auto"/>
              <w:left w:val="single" w:sz="4" w:space="0" w:color="auto"/>
            </w:tcBorders>
            <w:shd w:val="clear" w:color="auto" w:fill="FFFFFF"/>
          </w:tcPr>
          <w:p w14:paraId="329DE0F7"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47</w:t>
            </w:r>
          </w:p>
        </w:tc>
        <w:tc>
          <w:tcPr>
            <w:tcW w:w="2962" w:type="dxa"/>
            <w:tcBorders>
              <w:top w:val="single" w:sz="4" w:space="0" w:color="auto"/>
              <w:left w:val="single" w:sz="4" w:space="0" w:color="auto"/>
            </w:tcBorders>
            <w:shd w:val="clear" w:color="auto" w:fill="FFFFFF"/>
          </w:tcPr>
          <w:p w14:paraId="6DCC3D6B"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14:paraId="4F5D1BF8"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ԻՍՕ 13690-2006</w:t>
            </w:r>
          </w:p>
        </w:tc>
        <w:tc>
          <w:tcPr>
            <w:tcW w:w="6237" w:type="dxa"/>
            <w:tcBorders>
              <w:top w:val="single" w:sz="4" w:space="0" w:color="auto"/>
              <w:left w:val="single" w:sz="4" w:space="0" w:color="auto"/>
            </w:tcBorders>
            <w:shd w:val="clear" w:color="auto" w:fill="FFFFFF"/>
          </w:tcPr>
          <w:p w14:paraId="4206DABA"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 լոբազգիներ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դրանց վերամշակումից ստացվող մթերքներ: Անշարժ խմբաքանակների փորձանմուշներ վերցնելը</w:t>
            </w:r>
          </w:p>
        </w:tc>
        <w:tc>
          <w:tcPr>
            <w:tcW w:w="2410" w:type="dxa"/>
            <w:tcBorders>
              <w:top w:val="single" w:sz="4" w:space="0" w:color="auto"/>
              <w:left w:val="single" w:sz="4" w:space="0" w:color="auto"/>
              <w:right w:val="single" w:sz="4" w:space="0" w:color="auto"/>
            </w:tcBorders>
            <w:shd w:val="clear" w:color="auto" w:fill="FFFFFF"/>
          </w:tcPr>
          <w:p w14:paraId="1C01DF0C"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62264F93" w14:textId="77777777" w:rsidTr="00F84C30">
        <w:trPr>
          <w:jc w:val="center"/>
        </w:trPr>
        <w:tc>
          <w:tcPr>
            <w:tcW w:w="1194" w:type="dxa"/>
            <w:tcBorders>
              <w:top w:val="single" w:sz="4" w:space="0" w:color="auto"/>
              <w:left w:val="single" w:sz="4" w:space="0" w:color="auto"/>
            </w:tcBorders>
            <w:shd w:val="clear" w:color="auto" w:fill="FFFFFF"/>
          </w:tcPr>
          <w:p w14:paraId="5B17A75B"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47</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w:t>
            </w:r>
          </w:p>
        </w:tc>
        <w:tc>
          <w:tcPr>
            <w:tcW w:w="2962" w:type="dxa"/>
            <w:tcBorders>
              <w:top w:val="single" w:sz="4" w:space="0" w:color="auto"/>
              <w:left w:val="single" w:sz="4" w:space="0" w:color="auto"/>
            </w:tcBorders>
            <w:shd w:val="clear" w:color="auto" w:fill="FFFFFF"/>
          </w:tcPr>
          <w:p w14:paraId="357C2B32"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7791EE88"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ԻՍՕ 15141-1-</w:t>
            </w:r>
            <w:r w:rsidRPr="00A62176">
              <w:rPr>
                <w:rFonts w:ascii="GHEA Grapalat" w:eastAsia="Times New Roman" w:hAnsi="GHEA Grapalat" w:cs="Times New Roman"/>
                <w:bCs/>
                <w:color w:val="000000"/>
                <w:sz w:val="20"/>
                <w:szCs w:val="20"/>
                <w:shd w:val="clear" w:color="auto" w:fill="FFFFFF"/>
                <w:lang w:val="hy-AM" w:eastAsia="hy-AM" w:bidi="hy-AM"/>
              </w:rPr>
              <w:lastRenderedPageBreak/>
              <w:t>2011</w:t>
            </w:r>
          </w:p>
        </w:tc>
        <w:tc>
          <w:tcPr>
            <w:tcW w:w="6237" w:type="dxa"/>
            <w:tcBorders>
              <w:top w:val="single" w:sz="4" w:space="0" w:color="auto"/>
              <w:left w:val="single" w:sz="4" w:space="0" w:color="auto"/>
            </w:tcBorders>
            <w:shd w:val="clear" w:color="auto" w:fill="FFFFFF"/>
          </w:tcPr>
          <w:p w14:paraId="3478E1A6"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lastRenderedPageBreak/>
              <w:t xml:space="preserve">Սննդամթերք։ Օխրատոքսին Ա-ի պարունակության որոշում հացահատիկում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հացահատիկային մթերքներում: Մաս 1՝ </w:t>
            </w:r>
            <w:r w:rsidRPr="00A62176">
              <w:rPr>
                <w:rFonts w:ascii="GHEA Grapalat" w:eastAsia="Times New Roman" w:hAnsi="GHEA Grapalat" w:cs="Times New Roman"/>
                <w:bCs/>
                <w:color w:val="000000"/>
                <w:sz w:val="20"/>
                <w:szCs w:val="20"/>
                <w:shd w:val="clear" w:color="auto" w:fill="FFFFFF"/>
                <w:lang w:val="hy-AM" w:eastAsia="hy-AM" w:bidi="hy-AM"/>
              </w:rPr>
              <w:lastRenderedPageBreak/>
              <w:t>Սիլիկագելով մաքրմամբ բարձրարդյունավետ հեղուկային քրոմատագրման մեթոդ</w:t>
            </w:r>
          </w:p>
        </w:tc>
        <w:tc>
          <w:tcPr>
            <w:tcW w:w="2410" w:type="dxa"/>
            <w:tcBorders>
              <w:top w:val="single" w:sz="4" w:space="0" w:color="auto"/>
              <w:left w:val="single" w:sz="4" w:space="0" w:color="auto"/>
              <w:right w:val="single" w:sz="4" w:space="0" w:color="auto"/>
            </w:tcBorders>
            <w:shd w:val="clear" w:color="auto" w:fill="FFFFFF"/>
          </w:tcPr>
          <w:p w14:paraId="1C757C17"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72B924B4"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72C7B6B5"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Եվրասիական տնտեսական հանձնաժողովի կոլեգիայի 2014 թվականի հուլիսի 18-ի թիվ 124 որոշման խմբագրությամբ</w:t>
            </w:r>
            <w:r w:rsidRPr="00A62176">
              <w:rPr>
                <w:rFonts w:ascii="GHEA Grapalat" w:eastAsia="Calibri" w:hAnsi="GHEA Grapalat" w:cs="Times New Roman"/>
                <w:sz w:val="20"/>
                <w:szCs w:val="20"/>
                <w:lang w:val="hy-AM" w:eastAsia="hy-AM" w:bidi="hy-AM"/>
              </w:rPr>
              <w:t>)</w:t>
            </w:r>
          </w:p>
        </w:tc>
      </w:tr>
      <w:tr w:rsidR="00A62176" w:rsidRPr="00042FA4" w14:paraId="5FA68E4D" w14:textId="77777777" w:rsidTr="00F84C30">
        <w:trPr>
          <w:jc w:val="center"/>
        </w:trPr>
        <w:tc>
          <w:tcPr>
            <w:tcW w:w="1194" w:type="dxa"/>
            <w:tcBorders>
              <w:top w:val="single" w:sz="4" w:space="0" w:color="auto"/>
              <w:left w:val="single" w:sz="4" w:space="0" w:color="auto"/>
            </w:tcBorders>
            <w:shd w:val="clear" w:color="auto" w:fill="FFFFFF"/>
          </w:tcPr>
          <w:p w14:paraId="43C1FD69"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47</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2</w:t>
            </w:r>
          </w:p>
        </w:tc>
        <w:tc>
          <w:tcPr>
            <w:tcW w:w="2962" w:type="dxa"/>
            <w:tcBorders>
              <w:top w:val="single" w:sz="4" w:space="0" w:color="auto"/>
              <w:left w:val="single" w:sz="4" w:space="0" w:color="auto"/>
            </w:tcBorders>
            <w:shd w:val="clear" w:color="auto" w:fill="FFFFFF"/>
          </w:tcPr>
          <w:p w14:paraId="04236DE7"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16, հոդված 5, հավելվածներ 2, 4</w:t>
            </w:r>
          </w:p>
        </w:tc>
        <w:tc>
          <w:tcPr>
            <w:tcW w:w="2425" w:type="dxa"/>
            <w:tcBorders>
              <w:top w:val="single" w:sz="4" w:space="0" w:color="auto"/>
              <w:left w:val="single" w:sz="4" w:space="0" w:color="auto"/>
            </w:tcBorders>
            <w:shd w:val="clear" w:color="auto" w:fill="FFFFFF"/>
          </w:tcPr>
          <w:p w14:paraId="5E3BF8B4"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ԻՍՕ 24276-2010</w:t>
            </w:r>
          </w:p>
        </w:tc>
        <w:tc>
          <w:tcPr>
            <w:tcW w:w="6237" w:type="dxa"/>
            <w:tcBorders>
              <w:top w:val="single" w:sz="4" w:space="0" w:color="auto"/>
              <w:left w:val="single" w:sz="4" w:space="0" w:color="auto"/>
            </w:tcBorders>
            <w:shd w:val="clear" w:color="auto" w:fill="FFFFFF"/>
          </w:tcPr>
          <w:p w14:paraId="3DC0FDAA"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Գենետիկորեն ձ</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ափոխված օրգանիզմների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ածանցյալ մթերքների հայտնաբերման մեթոդներ: Հիմնական պահանջներ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սահմանումներ</w:t>
            </w:r>
          </w:p>
        </w:tc>
        <w:tc>
          <w:tcPr>
            <w:tcW w:w="2410" w:type="dxa"/>
            <w:tcBorders>
              <w:top w:val="single" w:sz="4" w:space="0" w:color="auto"/>
              <w:left w:val="single" w:sz="4" w:space="0" w:color="auto"/>
              <w:right w:val="single" w:sz="4" w:space="0" w:color="auto"/>
            </w:tcBorders>
            <w:shd w:val="clear" w:color="auto" w:fill="FFFFFF"/>
          </w:tcPr>
          <w:p w14:paraId="2FD0284B"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14E80BA4"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13ADFDA3"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Եվրասիական տնտեսական հանձնաժողովի կոլեգիայի 2014 թվականի հուլիսի 18-ի թիվ 124 որոշման խմբագրությամբ</w:t>
            </w:r>
            <w:r w:rsidRPr="00A62176">
              <w:rPr>
                <w:rFonts w:ascii="GHEA Grapalat" w:eastAsia="Calibri" w:hAnsi="GHEA Grapalat" w:cs="Times New Roman"/>
                <w:sz w:val="20"/>
                <w:szCs w:val="20"/>
                <w:lang w:val="hy-AM" w:eastAsia="hy-AM" w:bidi="hy-AM"/>
              </w:rPr>
              <w:t>)</w:t>
            </w:r>
          </w:p>
        </w:tc>
      </w:tr>
      <w:tr w:rsidR="00A62176" w:rsidRPr="00042FA4" w14:paraId="2FF92254" w14:textId="77777777" w:rsidTr="00F84C30">
        <w:trPr>
          <w:jc w:val="center"/>
        </w:trPr>
        <w:tc>
          <w:tcPr>
            <w:tcW w:w="1194" w:type="dxa"/>
            <w:tcBorders>
              <w:top w:val="single" w:sz="4" w:space="0" w:color="auto"/>
              <w:left w:val="single" w:sz="4" w:space="0" w:color="auto"/>
              <w:bottom w:val="single" w:sz="4" w:space="0" w:color="auto"/>
            </w:tcBorders>
            <w:shd w:val="clear" w:color="auto" w:fill="FFFFFF"/>
          </w:tcPr>
          <w:p w14:paraId="2513599D"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48</w:t>
            </w:r>
          </w:p>
        </w:tc>
        <w:tc>
          <w:tcPr>
            <w:tcW w:w="2962" w:type="dxa"/>
            <w:tcBorders>
              <w:top w:val="single" w:sz="4" w:space="0" w:color="auto"/>
              <w:left w:val="single" w:sz="4" w:space="0" w:color="auto"/>
              <w:bottom w:val="single" w:sz="4" w:space="0" w:color="auto"/>
            </w:tcBorders>
            <w:shd w:val="clear" w:color="auto" w:fill="FFFFFF"/>
          </w:tcPr>
          <w:p w14:paraId="72619700"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16, հոդված 5, հավելվածներ 2, 4</w:t>
            </w:r>
          </w:p>
        </w:tc>
        <w:tc>
          <w:tcPr>
            <w:tcW w:w="2425" w:type="dxa"/>
            <w:tcBorders>
              <w:top w:val="single" w:sz="4" w:space="0" w:color="auto"/>
              <w:left w:val="single" w:sz="4" w:space="0" w:color="auto"/>
              <w:bottom w:val="single" w:sz="4" w:space="0" w:color="auto"/>
            </w:tcBorders>
            <w:shd w:val="clear" w:color="auto" w:fill="FFFFFF"/>
          </w:tcPr>
          <w:p w14:paraId="24EAD955"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Ռ 53244-2008 (ԻՍՕ 21570:2005)</w:t>
            </w:r>
          </w:p>
        </w:tc>
        <w:tc>
          <w:tcPr>
            <w:tcW w:w="6237" w:type="dxa"/>
            <w:tcBorders>
              <w:top w:val="single" w:sz="4" w:space="0" w:color="auto"/>
              <w:left w:val="single" w:sz="4" w:space="0" w:color="auto"/>
              <w:bottom w:val="single" w:sz="4" w:space="0" w:color="auto"/>
            </w:tcBorders>
            <w:shd w:val="clear" w:color="auto" w:fill="FFFFFF"/>
          </w:tcPr>
          <w:p w14:paraId="60A04EF2"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Վերլուծության մեթոդներ` գենետիկորեն ձ</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ափոխված օրգանիզմների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դրանցից ստացված մթերքների հայտնաբերման համար: Մեթոդներ՝ նուկլեինաթթուների քանակական որոշման հիման վրա</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101752E"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36E683B9" w14:textId="77777777" w:rsidTr="00F84C30">
        <w:trPr>
          <w:jc w:val="center"/>
        </w:trPr>
        <w:tc>
          <w:tcPr>
            <w:tcW w:w="1194" w:type="dxa"/>
            <w:tcBorders>
              <w:top w:val="single" w:sz="4" w:space="0" w:color="auto"/>
              <w:left w:val="single" w:sz="4" w:space="0" w:color="auto"/>
            </w:tcBorders>
            <w:shd w:val="clear" w:color="auto" w:fill="FFFFFF"/>
          </w:tcPr>
          <w:p w14:paraId="03A6C856"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49</w:t>
            </w:r>
          </w:p>
        </w:tc>
        <w:tc>
          <w:tcPr>
            <w:tcW w:w="2962" w:type="dxa"/>
            <w:tcBorders>
              <w:top w:val="single" w:sz="4" w:space="0" w:color="auto"/>
              <w:left w:val="single" w:sz="4" w:space="0" w:color="auto"/>
            </w:tcBorders>
            <w:shd w:val="clear" w:color="auto" w:fill="FFFFFF"/>
          </w:tcPr>
          <w:p w14:paraId="306045BA"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16, հոդված 5, հավելվածներ 2, 4</w:t>
            </w:r>
          </w:p>
        </w:tc>
        <w:tc>
          <w:tcPr>
            <w:tcW w:w="2425" w:type="dxa"/>
            <w:tcBorders>
              <w:top w:val="single" w:sz="4" w:space="0" w:color="auto"/>
              <w:left w:val="single" w:sz="4" w:space="0" w:color="auto"/>
            </w:tcBorders>
            <w:shd w:val="clear" w:color="auto" w:fill="FFFFFF"/>
          </w:tcPr>
          <w:p w14:paraId="785FAE6C"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Ռ 53214-2008 (ԻՍՕ 24276:2006)</w:t>
            </w:r>
          </w:p>
        </w:tc>
        <w:tc>
          <w:tcPr>
            <w:tcW w:w="6237" w:type="dxa"/>
            <w:tcBorders>
              <w:top w:val="single" w:sz="4" w:space="0" w:color="auto"/>
              <w:left w:val="single" w:sz="4" w:space="0" w:color="auto"/>
            </w:tcBorders>
            <w:shd w:val="clear" w:color="auto" w:fill="FFFFFF"/>
          </w:tcPr>
          <w:p w14:paraId="09B35020"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Վերլուծության մեթոդներ` գենետիկորեն ձ</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ափոխված օրգանիզմների հայտնաբերման համար: Ընդհանուր պահանջներ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սահմանումներ</w:t>
            </w:r>
          </w:p>
        </w:tc>
        <w:tc>
          <w:tcPr>
            <w:tcW w:w="2410" w:type="dxa"/>
            <w:tcBorders>
              <w:top w:val="single" w:sz="4" w:space="0" w:color="auto"/>
              <w:left w:val="single" w:sz="4" w:space="0" w:color="auto"/>
              <w:right w:val="single" w:sz="4" w:space="0" w:color="auto"/>
            </w:tcBorders>
            <w:shd w:val="clear" w:color="auto" w:fill="FFFFFF"/>
          </w:tcPr>
          <w:p w14:paraId="3F158044"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56BE31D7" w14:textId="77777777" w:rsidTr="00F84C30">
        <w:trPr>
          <w:jc w:val="center"/>
        </w:trPr>
        <w:tc>
          <w:tcPr>
            <w:tcW w:w="1194" w:type="dxa"/>
            <w:tcBorders>
              <w:top w:val="single" w:sz="4" w:space="0" w:color="auto"/>
              <w:left w:val="single" w:sz="4" w:space="0" w:color="auto"/>
            </w:tcBorders>
            <w:shd w:val="clear" w:color="auto" w:fill="FFFFFF"/>
          </w:tcPr>
          <w:p w14:paraId="445833F0"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49</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w:t>
            </w:r>
          </w:p>
        </w:tc>
        <w:tc>
          <w:tcPr>
            <w:tcW w:w="2962" w:type="dxa"/>
            <w:tcBorders>
              <w:top w:val="single" w:sz="4" w:space="0" w:color="auto"/>
              <w:left w:val="single" w:sz="4" w:space="0" w:color="auto"/>
            </w:tcBorders>
            <w:shd w:val="clear" w:color="auto" w:fill="FFFFFF"/>
          </w:tcPr>
          <w:p w14:paraId="06CD4EF7"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մաս 1, հավելվածներ 2, 4</w:t>
            </w:r>
          </w:p>
        </w:tc>
        <w:tc>
          <w:tcPr>
            <w:tcW w:w="2425" w:type="dxa"/>
            <w:tcBorders>
              <w:top w:val="single" w:sz="4" w:space="0" w:color="auto"/>
              <w:left w:val="single" w:sz="4" w:space="0" w:color="auto"/>
            </w:tcBorders>
            <w:shd w:val="clear" w:color="auto" w:fill="FFFFFF"/>
          </w:tcPr>
          <w:p w14:paraId="0D5B05DE"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ՍՏԲ ԵՆ 13804-2012</w:t>
            </w:r>
          </w:p>
        </w:tc>
        <w:tc>
          <w:tcPr>
            <w:tcW w:w="6237" w:type="dxa"/>
            <w:tcBorders>
              <w:top w:val="single" w:sz="4" w:space="0" w:color="auto"/>
              <w:left w:val="single" w:sz="4" w:space="0" w:color="auto"/>
            </w:tcBorders>
            <w:shd w:val="clear" w:color="auto" w:fill="FFFFFF"/>
          </w:tcPr>
          <w:p w14:paraId="77FCC899"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Սննդամթերք: Հետքային տարրերի որոշում: Արդյունավետության չափանիշներ, ընդհանուր պահանջներ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փորձանմուշների նախապատրաստում</w:t>
            </w:r>
          </w:p>
        </w:tc>
        <w:tc>
          <w:tcPr>
            <w:tcW w:w="2410" w:type="dxa"/>
            <w:tcBorders>
              <w:top w:val="single" w:sz="4" w:space="0" w:color="auto"/>
              <w:left w:val="single" w:sz="4" w:space="0" w:color="auto"/>
              <w:right w:val="single" w:sz="4" w:space="0" w:color="auto"/>
            </w:tcBorders>
            <w:shd w:val="clear" w:color="auto" w:fill="FFFFFF"/>
          </w:tcPr>
          <w:p w14:paraId="37A88334"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3E80E822"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598AD7AD"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49</w:t>
            </w:r>
            <w:r w:rsidRPr="00A62176">
              <w:rPr>
                <w:rFonts w:ascii="GHEA Grapalat" w:eastAsia="Sylfaen" w:hAnsi="GHEA Grapalat" w:cs="Times New Roman"/>
                <w:bCs/>
                <w:color w:val="000000"/>
                <w:sz w:val="20"/>
                <w:szCs w:val="20"/>
                <w:shd w:val="clear" w:color="auto" w:fill="FFFFFF"/>
                <w:vertAlign w:val="superscript"/>
                <w:lang w:val="hy-AM" w:eastAsia="hy-AM" w:bidi="hy-AM"/>
              </w:rPr>
              <w:t>1</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2012 թվականի նոյեմբերի 20-ի թիվ 227 որոշմամբ</w:t>
            </w:r>
            <w:r w:rsidRPr="00A62176">
              <w:rPr>
                <w:rFonts w:ascii="GHEA Grapalat" w:eastAsia="Calibri" w:hAnsi="GHEA Grapalat" w:cs="Times New Roman"/>
                <w:sz w:val="20"/>
                <w:szCs w:val="20"/>
                <w:lang w:val="hy-AM" w:eastAsia="hy-AM" w:bidi="hy-AM"/>
              </w:rPr>
              <w:t>)</w:t>
            </w:r>
          </w:p>
        </w:tc>
      </w:tr>
      <w:tr w:rsidR="00A62176" w:rsidRPr="00042FA4" w14:paraId="48C359CF" w14:textId="77777777" w:rsidTr="00F84C30">
        <w:trPr>
          <w:jc w:val="center"/>
        </w:trPr>
        <w:tc>
          <w:tcPr>
            <w:tcW w:w="1194" w:type="dxa"/>
            <w:tcBorders>
              <w:top w:val="single" w:sz="4" w:space="0" w:color="auto"/>
              <w:left w:val="single" w:sz="4" w:space="0" w:color="auto"/>
            </w:tcBorders>
            <w:shd w:val="clear" w:color="auto" w:fill="FFFFFF"/>
          </w:tcPr>
          <w:p w14:paraId="7256237C"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49</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2</w:t>
            </w:r>
          </w:p>
        </w:tc>
        <w:tc>
          <w:tcPr>
            <w:tcW w:w="2962" w:type="dxa"/>
            <w:tcBorders>
              <w:top w:val="single" w:sz="4" w:space="0" w:color="auto"/>
              <w:left w:val="single" w:sz="4" w:space="0" w:color="auto"/>
            </w:tcBorders>
            <w:shd w:val="clear" w:color="auto" w:fill="FFFFFF"/>
          </w:tcPr>
          <w:p w14:paraId="6D9C42A8"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մաս 1, հավելվածներ 2, 4</w:t>
            </w:r>
          </w:p>
        </w:tc>
        <w:tc>
          <w:tcPr>
            <w:tcW w:w="2425" w:type="dxa"/>
            <w:tcBorders>
              <w:top w:val="single" w:sz="4" w:space="0" w:color="auto"/>
              <w:left w:val="single" w:sz="4" w:space="0" w:color="auto"/>
            </w:tcBorders>
            <w:shd w:val="clear" w:color="auto" w:fill="FFFFFF"/>
          </w:tcPr>
          <w:p w14:paraId="1EB6158E"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ՍՏԲ ԵՆ 13805-2012</w:t>
            </w:r>
          </w:p>
        </w:tc>
        <w:tc>
          <w:tcPr>
            <w:tcW w:w="6237" w:type="dxa"/>
            <w:tcBorders>
              <w:top w:val="single" w:sz="4" w:space="0" w:color="auto"/>
              <w:left w:val="single" w:sz="4" w:space="0" w:color="auto"/>
            </w:tcBorders>
            <w:shd w:val="clear" w:color="auto" w:fill="FFFFFF"/>
          </w:tcPr>
          <w:p w14:paraId="4A659910"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Հետքային տարրերի որոշում: Քայքայում ճնշման տակ</w:t>
            </w:r>
          </w:p>
        </w:tc>
        <w:tc>
          <w:tcPr>
            <w:tcW w:w="2410" w:type="dxa"/>
            <w:tcBorders>
              <w:top w:val="single" w:sz="4" w:space="0" w:color="auto"/>
              <w:left w:val="single" w:sz="4" w:space="0" w:color="auto"/>
              <w:right w:val="single" w:sz="4" w:space="0" w:color="auto"/>
            </w:tcBorders>
            <w:shd w:val="clear" w:color="auto" w:fill="FFFFFF"/>
          </w:tcPr>
          <w:p w14:paraId="36ADE8A9"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3FF18100"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09593FCE"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49</w:t>
            </w:r>
            <w:r w:rsidRPr="00A62176">
              <w:rPr>
                <w:rFonts w:ascii="GHEA Grapalat" w:eastAsia="Sylfaen" w:hAnsi="GHEA Grapalat" w:cs="Times New Roman"/>
                <w:bCs/>
                <w:color w:val="000000"/>
                <w:sz w:val="20"/>
                <w:szCs w:val="20"/>
                <w:shd w:val="clear" w:color="auto" w:fill="FFFFFF"/>
                <w:vertAlign w:val="superscript"/>
                <w:lang w:val="hy-AM" w:eastAsia="hy-AM" w:bidi="hy-AM"/>
              </w:rPr>
              <w:t>2</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2012 թվականի նոյեմբերի 20-ի թիվ 227 որոշմամբ</w:t>
            </w:r>
            <w:r w:rsidRPr="00A62176">
              <w:rPr>
                <w:rFonts w:ascii="GHEA Grapalat" w:eastAsia="Calibri" w:hAnsi="GHEA Grapalat" w:cs="Times New Roman"/>
                <w:sz w:val="20"/>
                <w:szCs w:val="20"/>
                <w:lang w:val="hy-AM" w:eastAsia="hy-AM" w:bidi="hy-AM"/>
              </w:rPr>
              <w:t>)</w:t>
            </w:r>
          </w:p>
        </w:tc>
      </w:tr>
      <w:tr w:rsidR="00A62176" w:rsidRPr="00042FA4" w14:paraId="4CED9527" w14:textId="77777777" w:rsidTr="00F84C30">
        <w:trPr>
          <w:jc w:val="center"/>
        </w:trPr>
        <w:tc>
          <w:tcPr>
            <w:tcW w:w="1194" w:type="dxa"/>
            <w:tcBorders>
              <w:top w:val="single" w:sz="4" w:space="0" w:color="auto"/>
              <w:left w:val="single" w:sz="4" w:space="0" w:color="auto"/>
            </w:tcBorders>
            <w:shd w:val="clear" w:color="auto" w:fill="FFFFFF"/>
          </w:tcPr>
          <w:p w14:paraId="2EEEBB90"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49</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3</w:t>
            </w:r>
          </w:p>
        </w:tc>
        <w:tc>
          <w:tcPr>
            <w:tcW w:w="2962" w:type="dxa"/>
            <w:tcBorders>
              <w:top w:val="single" w:sz="4" w:space="0" w:color="auto"/>
              <w:left w:val="single" w:sz="4" w:space="0" w:color="auto"/>
            </w:tcBorders>
            <w:shd w:val="clear" w:color="auto" w:fill="FFFFFF"/>
          </w:tcPr>
          <w:p w14:paraId="179E3FA2"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մաս 1, հավելվածներ 2, 4</w:t>
            </w:r>
          </w:p>
        </w:tc>
        <w:tc>
          <w:tcPr>
            <w:tcW w:w="2425" w:type="dxa"/>
            <w:tcBorders>
              <w:top w:val="single" w:sz="4" w:space="0" w:color="auto"/>
              <w:left w:val="single" w:sz="4" w:space="0" w:color="auto"/>
            </w:tcBorders>
            <w:shd w:val="clear" w:color="auto" w:fill="FFFFFF"/>
          </w:tcPr>
          <w:p w14:paraId="2CFBE5CC"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ՍՏԲ Պ ԵՆ 14082-2003/2011</w:t>
            </w:r>
          </w:p>
        </w:tc>
        <w:tc>
          <w:tcPr>
            <w:tcW w:w="6237" w:type="dxa"/>
            <w:tcBorders>
              <w:top w:val="single" w:sz="4" w:space="0" w:color="auto"/>
              <w:left w:val="single" w:sz="4" w:space="0" w:color="auto"/>
            </w:tcBorders>
            <w:shd w:val="clear" w:color="auto" w:fill="FFFFFF"/>
          </w:tcPr>
          <w:p w14:paraId="56AB8293"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Սննդամթերք։ Հետքային տարրերի որոշում: Կապարի, կադմիումի, ցինկի, պղնձի, երկաթի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քրոմի պարունակության որոշում ատոմային-աբսորբցիոն սպեկտրաչափության օգնությամբ (ԱԱՍ)՝ չոր մոխրացումից հետո</w:t>
            </w:r>
          </w:p>
        </w:tc>
        <w:tc>
          <w:tcPr>
            <w:tcW w:w="2410" w:type="dxa"/>
            <w:tcBorders>
              <w:top w:val="single" w:sz="4" w:space="0" w:color="auto"/>
              <w:left w:val="single" w:sz="4" w:space="0" w:color="auto"/>
              <w:right w:val="single" w:sz="4" w:space="0" w:color="auto"/>
            </w:tcBorders>
            <w:shd w:val="clear" w:color="auto" w:fill="FFFFFF"/>
          </w:tcPr>
          <w:p w14:paraId="0CBD157A"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314D1433"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517FDCF9"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49</w:t>
            </w:r>
            <w:r w:rsidRPr="00A62176">
              <w:rPr>
                <w:rFonts w:ascii="GHEA Grapalat" w:eastAsia="Sylfaen" w:hAnsi="GHEA Grapalat" w:cs="Times New Roman"/>
                <w:bCs/>
                <w:color w:val="000000"/>
                <w:sz w:val="20"/>
                <w:szCs w:val="20"/>
                <w:shd w:val="clear" w:color="auto" w:fill="FFFFFF"/>
                <w:vertAlign w:val="superscript"/>
                <w:lang w:val="hy-AM" w:eastAsia="hy-AM" w:bidi="hy-AM"/>
              </w:rPr>
              <w:t>3</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2012 թվականի նոյեմբերի 20-ի թիվ 227 որոշմամբ</w:t>
            </w:r>
            <w:r w:rsidRPr="00A62176">
              <w:rPr>
                <w:rFonts w:ascii="GHEA Grapalat" w:eastAsia="Calibri" w:hAnsi="GHEA Grapalat" w:cs="Times New Roman"/>
                <w:sz w:val="20"/>
                <w:szCs w:val="20"/>
                <w:lang w:val="hy-AM" w:eastAsia="hy-AM" w:bidi="hy-AM"/>
              </w:rPr>
              <w:t>)</w:t>
            </w:r>
          </w:p>
        </w:tc>
      </w:tr>
      <w:tr w:rsidR="00A62176" w:rsidRPr="00042FA4" w14:paraId="50FB418B" w14:textId="77777777" w:rsidTr="00F84C30">
        <w:trPr>
          <w:jc w:val="center"/>
        </w:trPr>
        <w:tc>
          <w:tcPr>
            <w:tcW w:w="1194" w:type="dxa"/>
            <w:tcBorders>
              <w:top w:val="single" w:sz="4" w:space="0" w:color="auto"/>
              <w:left w:val="single" w:sz="4" w:space="0" w:color="auto"/>
            </w:tcBorders>
            <w:shd w:val="clear" w:color="auto" w:fill="FFFFFF"/>
          </w:tcPr>
          <w:p w14:paraId="750CB6E6"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49</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4</w:t>
            </w:r>
          </w:p>
        </w:tc>
        <w:tc>
          <w:tcPr>
            <w:tcW w:w="2962" w:type="dxa"/>
            <w:tcBorders>
              <w:top w:val="single" w:sz="4" w:space="0" w:color="auto"/>
              <w:left w:val="single" w:sz="4" w:space="0" w:color="auto"/>
            </w:tcBorders>
            <w:shd w:val="clear" w:color="auto" w:fill="FFFFFF"/>
          </w:tcPr>
          <w:p w14:paraId="03D1959C"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Հոդված 4, մաս 1, </w:t>
            </w:r>
            <w:r w:rsidRPr="00A62176">
              <w:rPr>
                <w:rFonts w:ascii="GHEA Grapalat" w:eastAsia="Times New Roman" w:hAnsi="GHEA Grapalat" w:cs="Times New Roman"/>
                <w:bCs/>
                <w:color w:val="000000"/>
                <w:sz w:val="20"/>
                <w:szCs w:val="20"/>
                <w:shd w:val="clear" w:color="auto" w:fill="FFFFFF"/>
                <w:lang w:val="hy-AM" w:eastAsia="hy-AM" w:bidi="hy-AM"/>
              </w:rPr>
              <w:lastRenderedPageBreak/>
              <w:t>հավելվածներ 2, 4</w:t>
            </w:r>
          </w:p>
        </w:tc>
        <w:tc>
          <w:tcPr>
            <w:tcW w:w="2425" w:type="dxa"/>
            <w:tcBorders>
              <w:top w:val="single" w:sz="4" w:space="0" w:color="auto"/>
              <w:left w:val="single" w:sz="4" w:space="0" w:color="auto"/>
            </w:tcBorders>
            <w:shd w:val="clear" w:color="auto" w:fill="FFFFFF"/>
          </w:tcPr>
          <w:p w14:paraId="1A65457C"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lastRenderedPageBreak/>
              <w:t>ՍՏԲ ԵՆ 14083-2012</w:t>
            </w:r>
          </w:p>
        </w:tc>
        <w:tc>
          <w:tcPr>
            <w:tcW w:w="6237" w:type="dxa"/>
            <w:tcBorders>
              <w:top w:val="single" w:sz="4" w:space="0" w:color="auto"/>
              <w:left w:val="single" w:sz="4" w:space="0" w:color="auto"/>
            </w:tcBorders>
            <w:shd w:val="clear" w:color="auto" w:fill="FFFFFF"/>
          </w:tcPr>
          <w:p w14:paraId="3A276849"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Սննդամթերք։ Հետքային տարրերի որոշում: Կապարի, </w:t>
            </w:r>
            <w:r w:rsidRPr="00A62176">
              <w:rPr>
                <w:rFonts w:ascii="GHEA Grapalat" w:eastAsia="Times New Roman" w:hAnsi="GHEA Grapalat" w:cs="Times New Roman"/>
                <w:bCs/>
                <w:color w:val="000000"/>
                <w:sz w:val="20"/>
                <w:szCs w:val="20"/>
                <w:shd w:val="clear" w:color="auto" w:fill="FFFFFF"/>
                <w:lang w:val="hy-AM" w:eastAsia="hy-AM" w:bidi="hy-AM"/>
              </w:rPr>
              <w:lastRenderedPageBreak/>
              <w:t xml:space="preserve">կադմիումի, քրոմի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մոլիբդենի պարունակության որոշում ատոմային-աբսորբցիոն սպեկտրաչափության մեթոդով՝ գրաֆիտային վառարանում (GFААS) ճնշման տակ քայքայումից հետո</w:t>
            </w:r>
          </w:p>
        </w:tc>
        <w:tc>
          <w:tcPr>
            <w:tcW w:w="2410" w:type="dxa"/>
            <w:tcBorders>
              <w:top w:val="single" w:sz="4" w:space="0" w:color="auto"/>
              <w:left w:val="single" w:sz="4" w:space="0" w:color="auto"/>
              <w:right w:val="single" w:sz="4" w:space="0" w:color="auto"/>
            </w:tcBorders>
            <w:shd w:val="clear" w:color="auto" w:fill="FFFFFF"/>
          </w:tcPr>
          <w:p w14:paraId="14D881E1"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0CFF0ACB"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520E6329"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49</w:t>
            </w:r>
            <w:r w:rsidRPr="00A62176">
              <w:rPr>
                <w:rFonts w:ascii="GHEA Grapalat" w:eastAsia="Sylfaen" w:hAnsi="GHEA Grapalat" w:cs="Times New Roman"/>
                <w:bCs/>
                <w:color w:val="000000"/>
                <w:sz w:val="20"/>
                <w:szCs w:val="20"/>
                <w:shd w:val="clear" w:color="auto" w:fill="FFFFFF"/>
                <w:vertAlign w:val="superscript"/>
                <w:lang w:val="hy-AM" w:eastAsia="hy-AM" w:bidi="hy-AM"/>
              </w:rPr>
              <w:t>4</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2012 թվականի նոյեմբերի 20-ի թիվ 227 որոշմամբ</w:t>
            </w:r>
            <w:r w:rsidRPr="00A62176">
              <w:rPr>
                <w:rFonts w:ascii="GHEA Grapalat" w:eastAsia="Calibri" w:hAnsi="GHEA Grapalat" w:cs="Times New Roman"/>
                <w:sz w:val="20"/>
                <w:szCs w:val="20"/>
                <w:lang w:val="hy-AM" w:eastAsia="hy-AM" w:bidi="hy-AM"/>
              </w:rPr>
              <w:t>)</w:t>
            </w:r>
          </w:p>
        </w:tc>
      </w:tr>
      <w:tr w:rsidR="00A62176" w:rsidRPr="00042FA4" w14:paraId="2CD4B302" w14:textId="77777777" w:rsidTr="00F84C30">
        <w:trPr>
          <w:jc w:val="center"/>
        </w:trPr>
        <w:tc>
          <w:tcPr>
            <w:tcW w:w="1194" w:type="dxa"/>
            <w:tcBorders>
              <w:top w:val="single" w:sz="4" w:space="0" w:color="auto"/>
              <w:left w:val="single" w:sz="4" w:space="0" w:color="auto"/>
            </w:tcBorders>
            <w:shd w:val="clear" w:color="auto" w:fill="FFFFFF"/>
          </w:tcPr>
          <w:p w14:paraId="2F4DBAA1"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49</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5</w:t>
            </w:r>
          </w:p>
        </w:tc>
        <w:tc>
          <w:tcPr>
            <w:tcW w:w="2962" w:type="dxa"/>
            <w:tcBorders>
              <w:top w:val="single" w:sz="4" w:space="0" w:color="auto"/>
              <w:left w:val="single" w:sz="4" w:space="0" w:color="auto"/>
            </w:tcBorders>
            <w:shd w:val="clear" w:color="auto" w:fill="FFFFFF"/>
          </w:tcPr>
          <w:p w14:paraId="53FD84C2"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մաս 1, հավելվածներ 2, 4</w:t>
            </w:r>
          </w:p>
        </w:tc>
        <w:tc>
          <w:tcPr>
            <w:tcW w:w="2425" w:type="dxa"/>
            <w:tcBorders>
              <w:top w:val="single" w:sz="4" w:space="0" w:color="auto"/>
              <w:left w:val="single" w:sz="4" w:space="0" w:color="auto"/>
            </w:tcBorders>
            <w:shd w:val="clear" w:color="auto" w:fill="FFFFFF"/>
          </w:tcPr>
          <w:p w14:paraId="3FDAF140"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ՍՏԲ ԵՆ 14084-2012</w:t>
            </w:r>
          </w:p>
        </w:tc>
        <w:tc>
          <w:tcPr>
            <w:tcW w:w="6237" w:type="dxa"/>
            <w:tcBorders>
              <w:top w:val="single" w:sz="4" w:space="0" w:color="auto"/>
              <w:left w:val="single" w:sz="4" w:space="0" w:color="auto"/>
            </w:tcBorders>
            <w:shd w:val="clear" w:color="auto" w:fill="FFFFFF"/>
          </w:tcPr>
          <w:p w14:paraId="4D65F7DF"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Սննդամթերք։ Հետքային տարրերի որոշում: Կապարի, կադմիումի, ցինկի, պղնձի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երկաթի պարունակության որոշում ատոմային-աբսորբցիոն սպեկտրաչափության մեթոդով (ԱԱՍ)՝ միկրոալիքային քայքայումից հետո</w:t>
            </w:r>
          </w:p>
        </w:tc>
        <w:tc>
          <w:tcPr>
            <w:tcW w:w="2410" w:type="dxa"/>
            <w:tcBorders>
              <w:top w:val="single" w:sz="4" w:space="0" w:color="auto"/>
              <w:left w:val="single" w:sz="4" w:space="0" w:color="auto"/>
              <w:right w:val="single" w:sz="4" w:space="0" w:color="auto"/>
            </w:tcBorders>
            <w:shd w:val="clear" w:color="auto" w:fill="FFFFFF"/>
          </w:tcPr>
          <w:p w14:paraId="5BE2F4C3"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2A0E2CDA"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76E42937"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w:t>
            </w:r>
            <w:r w:rsidRPr="00A62176">
              <w:rPr>
                <w:rFonts w:ascii="GHEA Grapalat" w:eastAsia="Sylfaen" w:hAnsi="GHEA Grapalat" w:cs="Times New Roman"/>
                <w:bCs/>
                <w:color w:val="000000"/>
                <w:sz w:val="20"/>
                <w:szCs w:val="20"/>
                <w:shd w:val="clear" w:color="auto" w:fill="FFFFFF"/>
                <w:lang w:val="hy-AM" w:eastAsia="hy-AM" w:bidi="hy-AM"/>
              </w:rPr>
              <w:t>49</w:t>
            </w:r>
            <w:r w:rsidRPr="00A62176">
              <w:rPr>
                <w:rFonts w:ascii="GHEA Grapalat" w:eastAsia="Sylfaen" w:hAnsi="GHEA Grapalat" w:cs="Times New Roman"/>
                <w:bCs/>
                <w:color w:val="000000"/>
                <w:sz w:val="20"/>
                <w:szCs w:val="20"/>
                <w:shd w:val="clear" w:color="auto" w:fill="FFFFFF"/>
                <w:vertAlign w:val="superscript"/>
                <w:lang w:val="hy-AM" w:eastAsia="hy-AM" w:bidi="hy-AM"/>
              </w:rPr>
              <w:t>5</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2012 թվականի նոյեմբերի 20-ի թիվ 227 որոշմամբ</w:t>
            </w:r>
            <w:r w:rsidRPr="00A62176">
              <w:rPr>
                <w:rFonts w:ascii="GHEA Grapalat" w:eastAsia="Calibri" w:hAnsi="GHEA Grapalat" w:cs="Times New Roman"/>
                <w:sz w:val="20"/>
                <w:szCs w:val="20"/>
                <w:lang w:val="hy-AM" w:eastAsia="hy-AM" w:bidi="hy-AM"/>
              </w:rPr>
              <w:t>)</w:t>
            </w:r>
          </w:p>
        </w:tc>
      </w:tr>
      <w:tr w:rsidR="00A62176" w:rsidRPr="00042FA4" w14:paraId="0B431C2B" w14:textId="77777777" w:rsidTr="00F84C30">
        <w:trPr>
          <w:jc w:val="center"/>
        </w:trPr>
        <w:tc>
          <w:tcPr>
            <w:tcW w:w="1194" w:type="dxa"/>
            <w:tcBorders>
              <w:top w:val="single" w:sz="4" w:space="0" w:color="auto"/>
              <w:left w:val="single" w:sz="4" w:space="0" w:color="auto"/>
            </w:tcBorders>
            <w:shd w:val="clear" w:color="auto" w:fill="FFFFFF"/>
          </w:tcPr>
          <w:p w14:paraId="7CDB630F"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50</w:t>
            </w:r>
          </w:p>
        </w:tc>
        <w:tc>
          <w:tcPr>
            <w:tcW w:w="2962" w:type="dxa"/>
            <w:tcBorders>
              <w:top w:val="single" w:sz="4" w:space="0" w:color="auto"/>
              <w:left w:val="single" w:sz="4" w:space="0" w:color="auto"/>
            </w:tcBorders>
            <w:shd w:val="clear" w:color="auto" w:fill="FFFFFF"/>
          </w:tcPr>
          <w:p w14:paraId="07743BAD"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11220DD4"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ՍՏԲ 1053-98</w:t>
            </w:r>
          </w:p>
        </w:tc>
        <w:tc>
          <w:tcPr>
            <w:tcW w:w="6237" w:type="dxa"/>
            <w:tcBorders>
              <w:top w:val="single" w:sz="4" w:space="0" w:color="auto"/>
              <w:left w:val="single" w:sz="4" w:space="0" w:color="auto"/>
            </w:tcBorders>
            <w:shd w:val="clear" w:color="auto" w:fill="FFFFFF"/>
          </w:tcPr>
          <w:p w14:paraId="62793769"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Ճառագայթային ստուգում: Սննդամթերքի փորձանմուշներ վերցնելը: Ընդհանուր պահանջներ</w:t>
            </w:r>
          </w:p>
        </w:tc>
        <w:tc>
          <w:tcPr>
            <w:tcW w:w="2410" w:type="dxa"/>
            <w:tcBorders>
              <w:top w:val="single" w:sz="4" w:space="0" w:color="auto"/>
              <w:left w:val="single" w:sz="4" w:space="0" w:color="auto"/>
              <w:right w:val="single" w:sz="4" w:space="0" w:color="auto"/>
            </w:tcBorders>
            <w:shd w:val="clear" w:color="auto" w:fill="FFFFFF"/>
          </w:tcPr>
          <w:p w14:paraId="5F4F963A"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197E2A29" w14:textId="77777777" w:rsidTr="00F84C30">
        <w:trPr>
          <w:jc w:val="center"/>
        </w:trPr>
        <w:tc>
          <w:tcPr>
            <w:tcW w:w="1194" w:type="dxa"/>
            <w:tcBorders>
              <w:top w:val="single" w:sz="4" w:space="0" w:color="auto"/>
              <w:left w:val="single" w:sz="4" w:space="0" w:color="auto"/>
            </w:tcBorders>
            <w:shd w:val="clear" w:color="auto" w:fill="FFFFFF"/>
          </w:tcPr>
          <w:p w14:paraId="289C6315"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51</w:t>
            </w:r>
          </w:p>
        </w:tc>
        <w:tc>
          <w:tcPr>
            <w:tcW w:w="2962" w:type="dxa"/>
            <w:tcBorders>
              <w:top w:val="single" w:sz="4" w:space="0" w:color="auto"/>
              <w:left w:val="single" w:sz="4" w:space="0" w:color="auto"/>
            </w:tcBorders>
            <w:shd w:val="clear" w:color="auto" w:fill="FFFFFF"/>
          </w:tcPr>
          <w:p w14:paraId="1291DEB8"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0119F444"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ՍՏԲ 1056-98</w:t>
            </w:r>
          </w:p>
        </w:tc>
        <w:tc>
          <w:tcPr>
            <w:tcW w:w="6237" w:type="dxa"/>
            <w:tcBorders>
              <w:top w:val="single" w:sz="4" w:space="0" w:color="auto"/>
              <w:left w:val="single" w:sz="4" w:space="0" w:color="auto"/>
            </w:tcBorders>
            <w:shd w:val="clear" w:color="auto" w:fill="FFFFFF"/>
          </w:tcPr>
          <w:p w14:paraId="5BBC89C0"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Ճառագայթային ստուգում: Գյուղատնտեսական հումքի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կերերի փորձանմուշներ վերցնելը: Ընդհանուր պահանջներ:</w:t>
            </w:r>
          </w:p>
        </w:tc>
        <w:tc>
          <w:tcPr>
            <w:tcW w:w="2410" w:type="dxa"/>
            <w:tcBorders>
              <w:top w:val="single" w:sz="4" w:space="0" w:color="auto"/>
              <w:left w:val="single" w:sz="4" w:space="0" w:color="auto"/>
              <w:right w:val="single" w:sz="4" w:space="0" w:color="auto"/>
            </w:tcBorders>
            <w:shd w:val="clear" w:color="auto" w:fill="FFFFFF"/>
          </w:tcPr>
          <w:p w14:paraId="6AFD7BAA"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415BE0A4" w14:textId="77777777" w:rsidTr="00F84C30">
        <w:trPr>
          <w:jc w:val="center"/>
        </w:trPr>
        <w:tc>
          <w:tcPr>
            <w:tcW w:w="1194" w:type="dxa"/>
            <w:tcBorders>
              <w:top w:val="single" w:sz="4" w:space="0" w:color="auto"/>
              <w:left w:val="single" w:sz="4" w:space="0" w:color="auto"/>
            </w:tcBorders>
            <w:shd w:val="clear" w:color="auto" w:fill="FFFFFF"/>
          </w:tcPr>
          <w:p w14:paraId="1824350C"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52</w:t>
            </w:r>
          </w:p>
        </w:tc>
        <w:tc>
          <w:tcPr>
            <w:tcW w:w="2962" w:type="dxa"/>
            <w:tcBorders>
              <w:top w:val="single" w:sz="4" w:space="0" w:color="auto"/>
              <w:left w:val="single" w:sz="4" w:space="0" w:color="auto"/>
            </w:tcBorders>
            <w:shd w:val="clear" w:color="auto" w:fill="FFFFFF"/>
          </w:tcPr>
          <w:p w14:paraId="4013D225"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p w14:paraId="5371A58A" w14:textId="77777777" w:rsidR="00A62176" w:rsidRPr="00A62176" w:rsidRDefault="00A62176" w:rsidP="00A62176">
            <w:pPr>
              <w:widowControl w:val="0"/>
              <w:shd w:val="clear" w:color="auto" w:fill="FFFFFF"/>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հավելվածներ 2, 4</w:t>
            </w:r>
          </w:p>
        </w:tc>
        <w:tc>
          <w:tcPr>
            <w:tcW w:w="2425" w:type="dxa"/>
            <w:tcBorders>
              <w:top w:val="single" w:sz="4" w:space="0" w:color="auto"/>
              <w:left w:val="single" w:sz="4" w:space="0" w:color="auto"/>
            </w:tcBorders>
            <w:shd w:val="clear" w:color="auto" w:fill="FFFFFF"/>
          </w:tcPr>
          <w:p w14:paraId="49E87FA4"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ՍՏԲ ԳՕՍՏ Ռ</w:t>
            </w:r>
          </w:p>
          <w:p w14:paraId="77758E9E" w14:textId="77777777" w:rsidR="00A62176" w:rsidRPr="00A62176" w:rsidRDefault="00A62176" w:rsidP="00A62176">
            <w:pPr>
              <w:widowControl w:val="0"/>
              <w:shd w:val="clear" w:color="auto" w:fill="FFFFFF"/>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51116-2002</w:t>
            </w:r>
          </w:p>
        </w:tc>
        <w:tc>
          <w:tcPr>
            <w:tcW w:w="6237" w:type="dxa"/>
            <w:tcBorders>
              <w:top w:val="single" w:sz="4" w:space="0" w:color="auto"/>
              <w:left w:val="single" w:sz="4" w:space="0" w:color="auto"/>
            </w:tcBorders>
            <w:shd w:val="clear" w:color="auto" w:fill="FFFFFF"/>
          </w:tcPr>
          <w:p w14:paraId="73ED2DA5"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Համակցված կերեր, հացահատիկ, դրա վերամշակումից ստացվող մթերքներ: Դեզօքսինիվալենոլի (վոմիտոքսինի) պարունակությունը որոշելու մեթոդ</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CFD02A8"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2BB632D4" w14:textId="77777777" w:rsidTr="00F84C30">
        <w:trPr>
          <w:cantSplit/>
          <w:jc w:val="center"/>
        </w:trPr>
        <w:tc>
          <w:tcPr>
            <w:tcW w:w="1194" w:type="dxa"/>
            <w:tcBorders>
              <w:top w:val="single" w:sz="4" w:space="0" w:color="auto"/>
              <w:left w:val="single" w:sz="4" w:space="0" w:color="auto"/>
            </w:tcBorders>
            <w:shd w:val="clear" w:color="auto" w:fill="FFFFFF"/>
          </w:tcPr>
          <w:p w14:paraId="7CC5C5EC"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53</w:t>
            </w:r>
          </w:p>
        </w:tc>
        <w:tc>
          <w:tcPr>
            <w:tcW w:w="2962" w:type="dxa"/>
            <w:tcBorders>
              <w:top w:val="single" w:sz="4" w:space="0" w:color="auto"/>
              <w:left w:val="single" w:sz="4" w:space="0" w:color="auto"/>
            </w:tcBorders>
            <w:shd w:val="clear" w:color="auto" w:fill="FFFFFF"/>
          </w:tcPr>
          <w:p w14:paraId="4A46E07A"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 2</w:t>
            </w:r>
          </w:p>
        </w:tc>
        <w:tc>
          <w:tcPr>
            <w:tcW w:w="2425" w:type="dxa"/>
            <w:tcBorders>
              <w:top w:val="single" w:sz="4" w:space="0" w:color="auto"/>
              <w:left w:val="single" w:sz="4" w:space="0" w:color="auto"/>
            </w:tcBorders>
            <w:shd w:val="clear" w:color="auto" w:fill="FFFFFF"/>
          </w:tcPr>
          <w:p w14:paraId="1C1E77F9"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ՍՏԲ ԳՕՍՏ Ռ 51650-2001</w:t>
            </w:r>
          </w:p>
        </w:tc>
        <w:tc>
          <w:tcPr>
            <w:tcW w:w="6237" w:type="dxa"/>
            <w:tcBorders>
              <w:top w:val="single" w:sz="4" w:space="0" w:color="auto"/>
              <w:left w:val="single" w:sz="4" w:space="0" w:color="auto"/>
            </w:tcBorders>
            <w:shd w:val="clear" w:color="auto" w:fill="FFFFFF"/>
          </w:tcPr>
          <w:p w14:paraId="57ED4227"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Սննդամթերք։ Բենզ(ա)պիրենի զանգվածային բաժինը որոշելու մեթոդ</w:t>
            </w:r>
          </w:p>
        </w:tc>
        <w:tc>
          <w:tcPr>
            <w:tcW w:w="2410" w:type="dxa"/>
            <w:tcBorders>
              <w:top w:val="single" w:sz="4" w:space="0" w:color="auto"/>
              <w:left w:val="single" w:sz="4" w:space="0" w:color="auto"/>
              <w:right w:val="single" w:sz="4" w:space="0" w:color="auto"/>
            </w:tcBorders>
            <w:shd w:val="clear" w:color="auto" w:fill="FFFFFF"/>
          </w:tcPr>
          <w:p w14:paraId="440FC2EF"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510A9A0A" w14:textId="77777777" w:rsidTr="00F84C30">
        <w:trPr>
          <w:cantSplit/>
          <w:jc w:val="center"/>
        </w:trPr>
        <w:tc>
          <w:tcPr>
            <w:tcW w:w="1194" w:type="dxa"/>
            <w:tcBorders>
              <w:top w:val="single" w:sz="4" w:space="0" w:color="auto"/>
              <w:left w:val="single" w:sz="4" w:space="0" w:color="auto"/>
            </w:tcBorders>
            <w:shd w:val="clear" w:color="auto" w:fill="FFFFFF"/>
          </w:tcPr>
          <w:p w14:paraId="07C8A6FE"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54</w:t>
            </w:r>
          </w:p>
        </w:tc>
        <w:tc>
          <w:tcPr>
            <w:tcW w:w="2962" w:type="dxa"/>
            <w:tcBorders>
              <w:top w:val="single" w:sz="4" w:space="0" w:color="auto"/>
              <w:left w:val="single" w:sz="4" w:space="0" w:color="auto"/>
            </w:tcBorders>
            <w:shd w:val="clear" w:color="auto" w:fill="FFFFFF"/>
          </w:tcPr>
          <w:p w14:paraId="37BB05B0"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1CD5F93F"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Ռ 51116-97</w:t>
            </w:r>
          </w:p>
        </w:tc>
        <w:tc>
          <w:tcPr>
            <w:tcW w:w="6237" w:type="dxa"/>
            <w:tcBorders>
              <w:top w:val="single" w:sz="4" w:space="0" w:color="auto"/>
              <w:left w:val="single" w:sz="4" w:space="0" w:color="auto"/>
            </w:tcBorders>
            <w:shd w:val="clear" w:color="auto" w:fill="FFFFFF"/>
          </w:tcPr>
          <w:p w14:paraId="57C7A43A"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Համակցված կերեր, հացահատիկ, դրա վերամշակումից ստացվող մթերքներ: Դեզօքսինիվալենոլի պարունակությունը որոշելու մեթոդ</w:t>
            </w:r>
          </w:p>
        </w:tc>
        <w:tc>
          <w:tcPr>
            <w:tcW w:w="2410" w:type="dxa"/>
            <w:tcBorders>
              <w:top w:val="single" w:sz="4" w:space="0" w:color="auto"/>
              <w:left w:val="single" w:sz="4" w:space="0" w:color="auto"/>
              <w:right w:val="single" w:sz="4" w:space="0" w:color="auto"/>
            </w:tcBorders>
            <w:shd w:val="clear" w:color="auto" w:fill="FFFFFF"/>
          </w:tcPr>
          <w:p w14:paraId="20F423B5"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5B3242A3" w14:textId="77777777" w:rsidTr="00F84C30">
        <w:trPr>
          <w:cantSplit/>
          <w:jc w:val="center"/>
        </w:trPr>
        <w:tc>
          <w:tcPr>
            <w:tcW w:w="1194" w:type="dxa"/>
            <w:tcBorders>
              <w:top w:val="single" w:sz="4" w:space="0" w:color="auto"/>
              <w:left w:val="single" w:sz="4" w:space="0" w:color="auto"/>
            </w:tcBorders>
            <w:shd w:val="clear" w:color="auto" w:fill="FFFFFF"/>
          </w:tcPr>
          <w:p w14:paraId="1EC44FD2"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55</w:t>
            </w:r>
          </w:p>
        </w:tc>
        <w:tc>
          <w:tcPr>
            <w:tcW w:w="2962" w:type="dxa"/>
            <w:tcBorders>
              <w:top w:val="single" w:sz="4" w:space="0" w:color="auto"/>
              <w:left w:val="single" w:sz="4" w:space="0" w:color="auto"/>
            </w:tcBorders>
            <w:shd w:val="clear" w:color="auto" w:fill="FFFFFF"/>
          </w:tcPr>
          <w:p w14:paraId="6C36EB20"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11E7218A"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Ռ 51301-99</w:t>
            </w:r>
          </w:p>
        </w:tc>
        <w:tc>
          <w:tcPr>
            <w:tcW w:w="6237" w:type="dxa"/>
            <w:tcBorders>
              <w:top w:val="single" w:sz="4" w:space="0" w:color="auto"/>
              <w:left w:val="single" w:sz="4" w:space="0" w:color="auto"/>
            </w:tcBorders>
            <w:shd w:val="clear" w:color="auto" w:fill="FFFFFF"/>
          </w:tcPr>
          <w:p w14:paraId="6AFE68CC"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Սննդամթերք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պարենային հումք: Թունավոր տարրերի (կադմիումի, կապարի, պղնձի, ցինկի) պարունակությունը որոշելու ինվերսիոնվոլտամպերաչափական մեթոդներ</w:t>
            </w:r>
          </w:p>
        </w:tc>
        <w:tc>
          <w:tcPr>
            <w:tcW w:w="2410" w:type="dxa"/>
            <w:tcBorders>
              <w:top w:val="single" w:sz="4" w:space="0" w:color="auto"/>
              <w:left w:val="single" w:sz="4" w:space="0" w:color="auto"/>
              <w:right w:val="single" w:sz="4" w:space="0" w:color="auto"/>
            </w:tcBorders>
            <w:shd w:val="clear" w:color="auto" w:fill="FFFFFF"/>
          </w:tcPr>
          <w:p w14:paraId="3D0746C2"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0797795A" w14:textId="77777777" w:rsidTr="00F84C30">
        <w:trPr>
          <w:cantSplit/>
          <w:jc w:val="center"/>
        </w:trPr>
        <w:tc>
          <w:tcPr>
            <w:tcW w:w="1194" w:type="dxa"/>
            <w:tcBorders>
              <w:top w:val="single" w:sz="4" w:space="0" w:color="auto"/>
              <w:left w:val="single" w:sz="4" w:space="0" w:color="auto"/>
            </w:tcBorders>
            <w:shd w:val="clear" w:color="auto" w:fill="FFFFFF"/>
          </w:tcPr>
          <w:p w14:paraId="32334FF7"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56</w:t>
            </w:r>
          </w:p>
        </w:tc>
        <w:tc>
          <w:tcPr>
            <w:tcW w:w="2962" w:type="dxa"/>
            <w:tcBorders>
              <w:top w:val="single" w:sz="4" w:space="0" w:color="auto"/>
              <w:left w:val="single" w:sz="4" w:space="0" w:color="auto"/>
            </w:tcBorders>
            <w:shd w:val="clear" w:color="auto" w:fill="FFFFFF"/>
          </w:tcPr>
          <w:p w14:paraId="758F8E05"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 2</w:t>
            </w:r>
          </w:p>
        </w:tc>
        <w:tc>
          <w:tcPr>
            <w:tcW w:w="2425" w:type="dxa"/>
            <w:tcBorders>
              <w:top w:val="single" w:sz="4" w:space="0" w:color="auto"/>
              <w:left w:val="single" w:sz="4" w:space="0" w:color="auto"/>
            </w:tcBorders>
            <w:shd w:val="clear" w:color="auto" w:fill="FFFFFF"/>
          </w:tcPr>
          <w:p w14:paraId="1F48471C"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Ռ 51650</w:t>
            </w:r>
          </w:p>
        </w:tc>
        <w:tc>
          <w:tcPr>
            <w:tcW w:w="6237" w:type="dxa"/>
            <w:tcBorders>
              <w:top w:val="single" w:sz="4" w:space="0" w:color="auto"/>
              <w:left w:val="single" w:sz="4" w:space="0" w:color="auto"/>
            </w:tcBorders>
            <w:shd w:val="clear" w:color="auto" w:fill="FFFFFF"/>
          </w:tcPr>
          <w:p w14:paraId="32DCC93A"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Բենզ(ա)պիրենի զանգվածային բաժինը որոշելու մեթոդ</w:t>
            </w:r>
          </w:p>
        </w:tc>
        <w:tc>
          <w:tcPr>
            <w:tcW w:w="2410" w:type="dxa"/>
            <w:tcBorders>
              <w:top w:val="single" w:sz="4" w:space="0" w:color="auto"/>
              <w:left w:val="single" w:sz="4" w:space="0" w:color="auto"/>
              <w:right w:val="single" w:sz="4" w:space="0" w:color="auto"/>
            </w:tcBorders>
            <w:shd w:val="clear" w:color="auto" w:fill="FFFFFF"/>
          </w:tcPr>
          <w:p w14:paraId="5B20778E"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7F3F1FFE" w14:textId="77777777" w:rsidTr="00F84C30">
        <w:trPr>
          <w:cantSplit/>
          <w:jc w:val="center"/>
        </w:trPr>
        <w:tc>
          <w:tcPr>
            <w:tcW w:w="1194" w:type="dxa"/>
            <w:tcBorders>
              <w:top w:val="single" w:sz="4" w:space="0" w:color="auto"/>
              <w:left w:val="single" w:sz="4" w:space="0" w:color="auto"/>
            </w:tcBorders>
            <w:shd w:val="clear" w:color="auto" w:fill="FFFFFF"/>
          </w:tcPr>
          <w:p w14:paraId="59172159"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lastRenderedPageBreak/>
              <w:t>57</w:t>
            </w:r>
          </w:p>
        </w:tc>
        <w:tc>
          <w:tcPr>
            <w:tcW w:w="14034" w:type="dxa"/>
            <w:gridSpan w:val="4"/>
            <w:tcBorders>
              <w:top w:val="single" w:sz="4" w:space="0" w:color="auto"/>
              <w:left w:val="single" w:sz="4" w:space="0" w:color="auto"/>
              <w:right w:val="single" w:sz="4" w:space="0" w:color="auto"/>
            </w:tcBorders>
            <w:shd w:val="clear" w:color="auto" w:fill="FFFFFF"/>
          </w:tcPr>
          <w:p w14:paraId="67674140"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Հանվել է: Եվրասիական տնտեսական հանձնաժողովի կոլեգիայի 2014 թվականի հուլիսի 18-ի թիվ 124 որոշում</w:t>
            </w:r>
          </w:p>
        </w:tc>
      </w:tr>
      <w:tr w:rsidR="00A62176" w:rsidRPr="00042FA4" w14:paraId="696154EC" w14:textId="77777777" w:rsidTr="00F84C30">
        <w:trPr>
          <w:cantSplit/>
          <w:jc w:val="center"/>
        </w:trPr>
        <w:tc>
          <w:tcPr>
            <w:tcW w:w="1194" w:type="dxa"/>
            <w:tcBorders>
              <w:top w:val="single" w:sz="4" w:space="0" w:color="auto"/>
              <w:left w:val="single" w:sz="4" w:space="0" w:color="auto"/>
            </w:tcBorders>
            <w:shd w:val="clear" w:color="auto" w:fill="FFFFFF"/>
          </w:tcPr>
          <w:p w14:paraId="33BB5B1F"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58</w:t>
            </w:r>
          </w:p>
        </w:tc>
        <w:tc>
          <w:tcPr>
            <w:tcW w:w="2962" w:type="dxa"/>
            <w:tcBorders>
              <w:top w:val="single" w:sz="4" w:space="0" w:color="auto"/>
              <w:left w:val="single" w:sz="4" w:space="0" w:color="auto"/>
            </w:tcBorders>
            <w:shd w:val="clear" w:color="auto" w:fill="FFFFFF"/>
          </w:tcPr>
          <w:p w14:paraId="35A373E0"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5AA13A61"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Ռ 51962-2002</w:t>
            </w:r>
          </w:p>
        </w:tc>
        <w:tc>
          <w:tcPr>
            <w:tcW w:w="6237" w:type="dxa"/>
            <w:tcBorders>
              <w:top w:val="single" w:sz="4" w:space="0" w:color="auto"/>
              <w:left w:val="single" w:sz="4" w:space="0" w:color="auto"/>
            </w:tcBorders>
            <w:shd w:val="clear" w:color="auto" w:fill="FFFFFF"/>
          </w:tcPr>
          <w:p w14:paraId="76498B8E"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Սննդամթերք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պարենային հումք: Մկնդեղի խտությունը որոշելու ինվերսիոնվոլտամպերաչափական մեթոդ</w:t>
            </w:r>
          </w:p>
        </w:tc>
        <w:tc>
          <w:tcPr>
            <w:tcW w:w="2410" w:type="dxa"/>
            <w:tcBorders>
              <w:top w:val="single" w:sz="4" w:space="0" w:color="auto"/>
              <w:left w:val="single" w:sz="4" w:space="0" w:color="auto"/>
              <w:right w:val="single" w:sz="4" w:space="0" w:color="auto"/>
            </w:tcBorders>
            <w:shd w:val="clear" w:color="auto" w:fill="FFFFFF"/>
          </w:tcPr>
          <w:p w14:paraId="7E7BAB23"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26ADBE75" w14:textId="77777777" w:rsidTr="00F84C30">
        <w:trPr>
          <w:cantSplit/>
          <w:jc w:val="center"/>
        </w:trPr>
        <w:tc>
          <w:tcPr>
            <w:tcW w:w="1194" w:type="dxa"/>
            <w:tcBorders>
              <w:top w:val="single" w:sz="4" w:space="0" w:color="auto"/>
              <w:left w:val="single" w:sz="4" w:space="0" w:color="auto"/>
            </w:tcBorders>
            <w:shd w:val="clear" w:color="auto" w:fill="FFFFFF"/>
          </w:tcPr>
          <w:p w14:paraId="5603E1A3"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59</w:t>
            </w:r>
          </w:p>
        </w:tc>
        <w:tc>
          <w:tcPr>
            <w:tcW w:w="2962" w:type="dxa"/>
            <w:tcBorders>
              <w:top w:val="single" w:sz="4" w:space="0" w:color="auto"/>
              <w:left w:val="single" w:sz="4" w:space="0" w:color="auto"/>
            </w:tcBorders>
            <w:shd w:val="clear" w:color="auto" w:fill="FFFFFF"/>
          </w:tcPr>
          <w:p w14:paraId="6DF40660"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16, հոդված 5, հավելվածներ 2, 4</w:t>
            </w:r>
          </w:p>
        </w:tc>
        <w:tc>
          <w:tcPr>
            <w:tcW w:w="2425" w:type="dxa"/>
            <w:tcBorders>
              <w:top w:val="single" w:sz="4" w:space="0" w:color="auto"/>
              <w:left w:val="single" w:sz="4" w:space="0" w:color="auto"/>
            </w:tcBorders>
            <w:shd w:val="clear" w:color="auto" w:fill="FFFFFF"/>
          </w:tcPr>
          <w:p w14:paraId="45A57AC0"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Ռ 52173-2003</w:t>
            </w:r>
          </w:p>
        </w:tc>
        <w:tc>
          <w:tcPr>
            <w:tcW w:w="6237" w:type="dxa"/>
            <w:tcBorders>
              <w:top w:val="single" w:sz="4" w:space="0" w:color="auto"/>
              <w:left w:val="single" w:sz="4" w:space="0" w:color="auto"/>
            </w:tcBorders>
            <w:shd w:val="clear" w:color="auto" w:fill="FFFFFF"/>
          </w:tcPr>
          <w:p w14:paraId="7862E48C"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Բուսական ծագման գենետիկորեն ձ</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ափոխված աղբյուրների (ԳՁԱ) նույնականացման մեթոդ</w:t>
            </w:r>
          </w:p>
        </w:tc>
        <w:tc>
          <w:tcPr>
            <w:tcW w:w="2410" w:type="dxa"/>
            <w:tcBorders>
              <w:top w:val="single" w:sz="4" w:space="0" w:color="auto"/>
              <w:left w:val="single" w:sz="4" w:space="0" w:color="auto"/>
              <w:right w:val="single" w:sz="4" w:space="0" w:color="auto"/>
            </w:tcBorders>
            <w:shd w:val="clear" w:color="auto" w:fill="FFFFFF"/>
          </w:tcPr>
          <w:p w14:paraId="04E6D609"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5AC33BC5" w14:textId="77777777" w:rsidTr="00F84C30">
        <w:trPr>
          <w:cantSplit/>
          <w:jc w:val="center"/>
        </w:trPr>
        <w:tc>
          <w:tcPr>
            <w:tcW w:w="1194" w:type="dxa"/>
            <w:tcBorders>
              <w:top w:val="single" w:sz="4" w:space="0" w:color="auto"/>
              <w:left w:val="single" w:sz="4" w:space="0" w:color="auto"/>
            </w:tcBorders>
            <w:shd w:val="clear" w:color="auto" w:fill="FFFFFF"/>
          </w:tcPr>
          <w:p w14:paraId="72706844"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60</w:t>
            </w:r>
          </w:p>
        </w:tc>
        <w:tc>
          <w:tcPr>
            <w:tcW w:w="2962" w:type="dxa"/>
            <w:tcBorders>
              <w:top w:val="single" w:sz="4" w:space="0" w:color="auto"/>
              <w:left w:val="single" w:sz="4" w:space="0" w:color="auto"/>
            </w:tcBorders>
            <w:shd w:val="clear" w:color="auto" w:fill="FFFFFF"/>
          </w:tcPr>
          <w:p w14:paraId="5D5CE9C5"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16, հոդված 5, հավելվածներ 2, 4</w:t>
            </w:r>
          </w:p>
        </w:tc>
        <w:tc>
          <w:tcPr>
            <w:tcW w:w="2425" w:type="dxa"/>
            <w:tcBorders>
              <w:top w:val="single" w:sz="4" w:space="0" w:color="auto"/>
              <w:left w:val="single" w:sz="4" w:space="0" w:color="auto"/>
            </w:tcBorders>
            <w:shd w:val="clear" w:color="auto" w:fill="FFFFFF"/>
          </w:tcPr>
          <w:p w14:paraId="50810827"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Ռ 52174-2003</w:t>
            </w:r>
          </w:p>
        </w:tc>
        <w:tc>
          <w:tcPr>
            <w:tcW w:w="6237" w:type="dxa"/>
            <w:tcBorders>
              <w:top w:val="single" w:sz="4" w:space="0" w:color="auto"/>
              <w:left w:val="single" w:sz="4" w:space="0" w:color="auto"/>
            </w:tcBorders>
            <w:shd w:val="clear" w:color="auto" w:fill="FFFFFF"/>
          </w:tcPr>
          <w:p w14:paraId="012294FE"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Կենսաբանական անվտանգություն։ Հումք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մթերքներ՝ սննդային։ Բուսական ծագման գենետիկորեն ձ</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ափոխված աղբյուրների (ԳՁԱ) նույնականացման մեթոդ՝ կենսաբանական միկրոչիպի կիրառմամբ</w:t>
            </w:r>
          </w:p>
        </w:tc>
        <w:tc>
          <w:tcPr>
            <w:tcW w:w="2410" w:type="dxa"/>
            <w:tcBorders>
              <w:top w:val="single" w:sz="4" w:space="0" w:color="auto"/>
              <w:left w:val="single" w:sz="4" w:space="0" w:color="auto"/>
              <w:right w:val="single" w:sz="4" w:space="0" w:color="auto"/>
            </w:tcBorders>
            <w:shd w:val="clear" w:color="auto" w:fill="FFFFFF"/>
          </w:tcPr>
          <w:p w14:paraId="26BA7911"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2F506C47" w14:textId="77777777" w:rsidTr="00F84C30">
        <w:trPr>
          <w:cantSplit/>
          <w:jc w:val="center"/>
        </w:trPr>
        <w:tc>
          <w:tcPr>
            <w:tcW w:w="1194" w:type="dxa"/>
            <w:tcBorders>
              <w:top w:val="single" w:sz="4" w:space="0" w:color="auto"/>
              <w:left w:val="single" w:sz="4" w:space="0" w:color="auto"/>
            </w:tcBorders>
            <w:shd w:val="clear" w:color="auto" w:fill="FFFFFF"/>
          </w:tcPr>
          <w:p w14:paraId="0ED8DB8F"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60</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w:t>
            </w:r>
          </w:p>
        </w:tc>
        <w:tc>
          <w:tcPr>
            <w:tcW w:w="14034" w:type="dxa"/>
            <w:gridSpan w:val="4"/>
            <w:tcBorders>
              <w:top w:val="single" w:sz="4" w:space="0" w:color="auto"/>
              <w:left w:val="single" w:sz="4" w:space="0" w:color="auto"/>
              <w:right w:val="single" w:sz="4" w:space="0" w:color="auto"/>
            </w:tcBorders>
            <w:shd w:val="clear" w:color="auto" w:fill="FFFFFF"/>
          </w:tcPr>
          <w:p w14:paraId="306BB6CC"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Հանվել է: Եվրասիական տնտեսական հանձնաժողովի կոլեգիայի 2014 թվականի հուլիսի 18-ի թիվ 124 որոշում</w:t>
            </w:r>
          </w:p>
        </w:tc>
      </w:tr>
      <w:tr w:rsidR="00A62176" w:rsidRPr="00042FA4" w14:paraId="25EBB3D0" w14:textId="77777777" w:rsidTr="00F84C30">
        <w:trPr>
          <w:cantSplit/>
          <w:jc w:val="center"/>
        </w:trPr>
        <w:tc>
          <w:tcPr>
            <w:tcW w:w="1194" w:type="dxa"/>
            <w:tcBorders>
              <w:top w:val="single" w:sz="4" w:space="0" w:color="auto"/>
              <w:left w:val="single" w:sz="4" w:space="0" w:color="auto"/>
              <w:bottom w:val="single" w:sz="4" w:space="0" w:color="auto"/>
            </w:tcBorders>
            <w:shd w:val="clear" w:color="auto" w:fill="FFFFFF"/>
          </w:tcPr>
          <w:p w14:paraId="3B56B42A"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60</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2</w:t>
            </w:r>
          </w:p>
        </w:tc>
        <w:tc>
          <w:tcPr>
            <w:tcW w:w="2962" w:type="dxa"/>
            <w:tcBorders>
              <w:top w:val="single" w:sz="4" w:space="0" w:color="auto"/>
              <w:left w:val="single" w:sz="4" w:space="0" w:color="auto"/>
              <w:bottom w:val="single" w:sz="4" w:space="0" w:color="auto"/>
            </w:tcBorders>
            <w:shd w:val="clear" w:color="auto" w:fill="FFFFFF"/>
          </w:tcPr>
          <w:p w14:paraId="084A76F8"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bottom w:val="single" w:sz="4" w:space="0" w:color="auto"/>
            </w:tcBorders>
            <w:shd w:val="clear" w:color="auto" w:fill="FFFFFF"/>
          </w:tcPr>
          <w:p w14:paraId="2BC2B50D"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ԳՕՍՏ Ռ 52698-2006</w:t>
            </w:r>
          </w:p>
        </w:tc>
        <w:tc>
          <w:tcPr>
            <w:tcW w:w="6237" w:type="dxa"/>
            <w:tcBorders>
              <w:top w:val="single" w:sz="4" w:space="0" w:color="auto"/>
              <w:left w:val="single" w:sz="4" w:space="0" w:color="auto"/>
              <w:bottom w:val="single" w:sz="4" w:space="0" w:color="auto"/>
            </w:tcBorders>
            <w:shd w:val="clear" w:color="auto" w:fill="FFFFFF"/>
          </w:tcPr>
          <w:p w14:paraId="67A88CF6"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Համակցված կերեր, համակցված կերերի հումք: Քլորօրգանական թունաքիմիկատների մնացորդային քանակությունները որոշելու մեթոդ</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834A005"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56DE164F" w14:textId="77777777" w:rsidTr="00F84C30">
        <w:trPr>
          <w:cantSplit/>
          <w:jc w:val="center"/>
        </w:trPr>
        <w:tc>
          <w:tcPr>
            <w:tcW w:w="15228" w:type="dxa"/>
            <w:gridSpan w:val="5"/>
            <w:tcBorders>
              <w:top w:val="single" w:sz="4" w:space="0" w:color="auto"/>
              <w:left w:val="single" w:sz="4" w:space="0" w:color="auto"/>
              <w:bottom w:val="single" w:sz="4" w:space="0" w:color="auto"/>
              <w:right w:val="single" w:sz="4" w:space="0" w:color="auto"/>
            </w:tcBorders>
            <w:shd w:val="clear" w:color="auto" w:fill="FFFFFF"/>
          </w:tcPr>
          <w:p w14:paraId="5E5DFDCA"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(60</w:t>
            </w:r>
            <w:r w:rsidRPr="00A62176">
              <w:rPr>
                <w:rFonts w:ascii="GHEA Grapalat" w:eastAsia="Calibri" w:hAnsi="GHEA Grapalat" w:cs="Times New Roman"/>
                <w:sz w:val="20"/>
                <w:szCs w:val="20"/>
                <w:vertAlign w:val="superscript"/>
                <w:lang w:val="hy-AM" w:eastAsia="hy-AM" w:bidi="hy-AM"/>
              </w:rPr>
              <w:t>2</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2012 թվականի նոյեմբերի 20-ի թիվ 227 որոշմամբ</w:t>
            </w:r>
            <w:r w:rsidRPr="00A62176">
              <w:rPr>
                <w:rFonts w:ascii="GHEA Grapalat" w:eastAsia="Calibri" w:hAnsi="GHEA Grapalat" w:cs="Times New Roman"/>
                <w:sz w:val="20"/>
                <w:szCs w:val="20"/>
                <w:lang w:val="hy-AM" w:eastAsia="hy-AM" w:bidi="hy-AM"/>
              </w:rPr>
              <w:t>)</w:t>
            </w:r>
          </w:p>
        </w:tc>
      </w:tr>
      <w:tr w:rsidR="00A62176" w:rsidRPr="00042FA4" w14:paraId="5DF5D2D5" w14:textId="77777777" w:rsidTr="00F84C30">
        <w:trPr>
          <w:jc w:val="center"/>
        </w:trPr>
        <w:tc>
          <w:tcPr>
            <w:tcW w:w="1194" w:type="dxa"/>
            <w:tcBorders>
              <w:top w:val="single" w:sz="4" w:space="0" w:color="auto"/>
              <w:left w:val="single" w:sz="4" w:space="0" w:color="auto"/>
            </w:tcBorders>
            <w:shd w:val="clear" w:color="auto" w:fill="FFFFFF"/>
          </w:tcPr>
          <w:p w14:paraId="210AAC11"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61</w:t>
            </w:r>
          </w:p>
        </w:tc>
        <w:tc>
          <w:tcPr>
            <w:tcW w:w="14034" w:type="dxa"/>
            <w:gridSpan w:val="4"/>
            <w:tcBorders>
              <w:top w:val="single" w:sz="4" w:space="0" w:color="auto"/>
              <w:left w:val="single" w:sz="4" w:space="0" w:color="auto"/>
              <w:right w:val="single" w:sz="4" w:space="0" w:color="auto"/>
            </w:tcBorders>
            <w:shd w:val="clear" w:color="auto" w:fill="FFFFFF"/>
          </w:tcPr>
          <w:p w14:paraId="3177DA13"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Հանվել է: Եվրասիական տնտեսական հանձնաժողովի կոլեգիայի 2014 թվականի հուլիսի 18-ի թիվ 124 որոշում</w:t>
            </w:r>
          </w:p>
        </w:tc>
      </w:tr>
      <w:tr w:rsidR="00A62176" w:rsidRPr="00042FA4" w14:paraId="790759E2" w14:textId="77777777" w:rsidTr="00F84C30">
        <w:trPr>
          <w:jc w:val="center"/>
        </w:trPr>
        <w:tc>
          <w:tcPr>
            <w:tcW w:w="1194" w:type="dxa"/>
            <w:tcBorders>
              <w:top w:val="single" w:sz="4" w:space="0" w:color="auto"/>
              <w:left w:val="single" w:sz="4" w:space="0" w:color="auto"/>
            </w:tcBorders>
            <w:shd w:val="clear" w:color="auto" w:fill="FFFFFF"/>
          </w:tcPr>
          <w:p w14:paraId="3AA61D9B"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62</w:t>
            </w:r>
          </w:p>
        </w:tc>
        <w:tc>
          <w:tcPr>
            <w:tcW w:w="2962" w:type="dxa"/>
            <w:tcBorders>
              <w:top w:val="single" w:sz="4" w:space="0" w:color="auto"/>
              <w:left w:val="single" w:sz="4" w:space="0" w:color="auto"/>
            </w:tcBorders>
            <w:shd w:val="clear" w:color="auto" w:fill="FFFFFF"/>
          </w:tcPr>
          <w:p w14:paraId="11CA9030"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 2</w:t>
            </w:r>
          </w:p>
        </w:tc>
        <w:tc>
          <w:tcPr>
            <w:tcW w:w="2425" w:type="dxa"/>
            <w:tcBorders>
              <w:top w:val="single" w:sz="4" w:space="0" w:color="auto"/>
              <w:left w:val="single" w:sz="4" w:space="0" w:color="auto"/>
            </w:tcBorders>
            <w:shd w:val="clear" w:color="auto" w:fill="FFFFFF"/>
          </w:tcPr>
          <w:p w14:paraId="230A42DA"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1502-2006</w:t>
            </w:r>
          </w:p>
        </w:tc>
        <w:tc>
          <w:tcPr>
            <w:tcW w:w="6237" w:type="dxa"/>
            <w:tcBorders>
              <w:top w:val="single" w:sz="4" w:space="0" w:color="auto"/>
              <w:left w:val="single" w:sz="4" w:space="0" w:color="auto"/>
            </w:tcBorders>
            <w:shd w:val="clear" w:color="auto" w:fill="FFFFFF"/>
          </w:tcPr>
          <w:p w14:paraId="5BB36EA0"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Սննդամթերք։ Բենզ(ա)պիրենի որոշումը հացահատիկում, ապխտած մսամթերքներում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ձկնամթերքներում՝ ՆՇՔ (նրբաշերտ քրոմատագրման) մեթոդով</w:t>
            </w:r>
          </w:p>
        </w:tc>
        <w:tc>
          <w:tcPr>
            <w:tcW w:w="2410" w:type="dxa"/>
            <w:tcBorders>
              <w:top w:val="single" w:sz="4" w:space="0" w:color="auto"/>
              <w:left w:val="single" w:sz="4" w:space="0" w:color="auto"/>
              <w:right w:val="single" w:sz="4" w:space="0" w:color="auto"/>
            </w:tcBorders>
            <w:shd w:val="clear" w:color="auto" w:fill="FFFFFF"/>
          </w:tcPr>
          <w:p w14:paraId="0DA7CA44"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7D6682BA" w14:textId="77777777" w:rsidTr="00F84C30">
        <w:trPr>
          <w:jc w:val="center"/>
        </w:trPr>
        <w:tc>
          <w:tcPr>
            <w:tcW w:w="1194" w:type="dxa"/>
            <w:tcBorders>
              <w:top w:val="single" w:sz="4" w:space="0" w:color="auto"/>
              <w:left w:val="single" w:sz="4" w:space="0" w:color="auto"/>
            </w:tcBorders>
            <w:shd w:val="clear" w:color="auto" w:fill="FFFFFF"/>
          </w:tcPr>
          <w:p w14:paraId="2A10225F"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63</w:t>
            </w:r>
          </w:p>
        </w:tc>
        <w:tc>
          <w:tcPr>
            <w:tcW w:w="2962" w:type="dxa"/>
            <w:tcBorders>
              <w:top w:val="single" w:sz="4" w:space="0" w:color="auto"/>
              <w:left w:val="single" w:sz="4" w:space="0" w:color="auto"/>
            </w:tcBorders>
            <w:shd w:val="clear" w:color="auto" w:fill="FFFFFF"/>
          </w:tcPr>
          <w:p w14:paraId="4803664F"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4578CFB2"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1623-2007</w:t>
            </w:r>
          </w:p>
        </w:tc>
        <w:tc>
          <w:tcPr>
            <w:tcW w:w="6237" w:type="dxa"/>
            <w:tcBorders>
              <w:top w:val="single" w:sz="4" w:space="0" w:color="auto"/>
              <w:left w:val="single" w:sz="4" w:space="0" w:color="auto"/>
            </w:tcBorders>
            <w:shd w:val="clear" w:color="auto" w:fill="FFFFFF"/>
          </w:tcPr>
          <w:p w14:paraId="46C4C830"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Ճառագայթային ստուգում: Ստրոնցիում-90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ցեզիում-137: Սննդամթերք: Փորձանմուշներ վերցնելը, վերլուծություն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հիգիենիկ գնահատում</w:t>
            </w:r>
          </w:p>
        </w:tc>
        <w:tc>
          <w:tcPr>
            <w:tcW w:w="2410" w:type="dxa"/>
            <w:tcBorders>
              <w:top w:val="single" w:sz="4" w:space="0" w:color="auto"/>
              <w:left w:val="single" w:sz="4" w:space="0" w:color="auto"/>
              <w:right w:val="single" w:sz="4" w:space="0" w:color="auto"/>
            </w:tcBorders>
            <w:shd w:val="clear" w:color="auto" w:fill="FFFFFF"/>
          </w:tcPr>
          <w:p w14:paraId="0640C231"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304136EE" w14:textId="77777777" w:rsidTr="00F84C30">
        <w:trPr>
          <w:jc w:val="center"/>
        </w:trPr>
        <w:tc>
          <w:tcPr>
            <w:tcW w:w="1194" w:type="dxa"/>
            <w:tcBorders>
              <w:top w:val="single" w:sz="4" w:space="0" w:color="auto"/>
              <w:left w:val="single" w:sz="4" w:space="0" w:color="auto"/>
            </w:tcBorders>
            <w:shd w:val="clear" w:color="auto" w:fill="FFFFFF"/>
          </w:tcPr>
          <w:p w14:paraId="60B20ADC"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64</w:t>
            </w:r>
          </w:p>
        </w:tc>
        <w:tc>
          <w:tcPr>
            <w:tcW w:w="2962" w:type="dxa"/>
            <w:tcBorders>
              <w:top w:val="single" w:sz="4" w:space="0" w:color="auto"/>
              <w:left w:val="single" w:sz="4" w:space="0" w:color="auto"/>
            </w:tcBorders>
            <w:shd w:val="clear" w:color="auto" w:fill="FFFFFF"/>
          </w:tcPr>
          <w:p w14:paraId="29578C57"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w:t>
            </w:r>
          </w:p>
        </w:tc>
        <w:tc>
          <w:tcPr>
            <w:tcW w:w="2425" w:type="dxa"/>
            <w:tcBorders>
              <w:top w:val="single" w:sz="4" w:space="0" w:color="auto"/>
              <w:left w:val="single" w:sz="4" w:space="0" w:color="auto"/>
            </w:tcBorders>
            <w:shd w:val="clear" w:color="auto" w:fill="FFFFFF"/>
          </w:tcPr>
          <w:p w14:paraId="1EAFA718"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1890-1-2009</w:t>
            </w:r>
          </w:p>
        </w:tc>
        <w:tc>
          <w:tcPr>
            <w:tcW w:w="6237" w:type="dxa"/>
            <w:tcBorders>
              <w:top w:val="single" w:sz="4" w:space="0" w:color="auto"/>
              <w:left w:val="single" w:sz="4" w:space="0" w:color="auto"/>
            </w:tcBorders>
            <w:shd w:val="clear" w:color="auto" w:fill="FFFFFF"/>
          </w:tcPr>
          <w:p w14:paraId="53AA141E"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լոբազգիների պահպանում: Մաս 1. Հացաբույսերի պահպանման վերաբերյալ ընդհանուր առաջարկություններ</w:t>
            </w:r>
          </w:p>
        </w:tc>
        <w:tc>
          <w:tcPr>
            <w:tcW w:w="2410" w:type="dxa"/>
            <w:tcBorders>
              <w:top w:val="single" w:sz="4" w:space="0" w:color="auto"/>
              <w:left w:val="single" w:sz="4" w:space="0" w:color="auto"/>
              <w:right w:val="single" w:sz="4" w:space="0" w:color="auto"/>
            </w:tcBorders>
            <w:shd w:val="clear" w:color="auto" w:fill="FFFFFF"/>
          </w:tcPr>
          <w:p w14:paraId="3ED298EB"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14:paraId="2AF207AD" w14:textId="77777777" w:rsidTr="00F84C30">
        <w:trPr>
          <w:jc w:val="center"/>
        </w:trPr>
        <w:tc>
          <w:tcPr>
            <w:tcW w:w="1194" w:type="dxa"/>
            <w:tcBorders>
              <w:top w:val="single" w:sz="4" w:space="0" w:color="auto"/>
              <w:left w:val="single" w:sz="4" w:space="0" w:color="auto"/>
            </w:tcBorders>
            <w:shd w:val="clear" w:color="auto" w:fill="FFFFFF"/>
          </w:tcPr>
          <w:p w14:paraId="50E50DD8"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65</w:t>
            </w:r>
          </w:p>
        </w:tc>
        <w:tc>
          <w:tcPr>
            <w:tcW w:w="2962" w:type="dxa"/>
            <w:tcBorders>
              <w:top w:val="single" w:sz="4" w:space="0" w:color="auto"/>
              <w:left w:val="single" w:sz="4" w:space="0" w:color="auto"/>
            </w:tcBorders>
            <w:shd w:val="clear" w:color="auto" w:fill="FFFFFF"/>
          </w:tcPr>
          <w:p w14:paraId="7E50F8F2"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w:t>
            </w:r>
          </w:p>
        </w:tc>
        <w:tc>
          <w:tcPr>
            <w:tcW w:w="2425" w:type="dxa"/>
            <w:tcBorders>
              <w:top w:val="single" w:sz="4" w:space="0" w:color="auto"/>
              <w:left w:val="single" w:sz="4" w:space="0" w:color="auto"/>
            </w:tcBorders>
            <w:shd w:val="clear" w:color="auto" w:fill="FFFFFF"/>
          </w:tcPr>
          <w:p w14:paraId="036B682F"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1890-2-2009</w:t>
            </w:r>
          </w:p>
        </w:tc>
        <w:tc>
          <w:tcPr>
            <w:tcW w:w="6237" w:type="dxa"/>
            <w:tcBorders>
              <w:top w:val="single" w:sz="4" w:space="0" w:color="auto"/>
              <w:left w:val="single" w:sz="4" w:space="0" w:color="auto"/>
            </w:tcBorders>
            <w:shd w:val="clear" w:color="auto" w:fill="FFFFFF"/>
          </w:tcPr>
          <w:p w14:paraId="4A8887C0" w14:textId="77777777" w:rsidR="00A62176" w:rsidRPr="00A62176" w:rsidRDefault="00A62176" w:rsidP="00A62176">
            <w:pPr>
              <w:widowControl w:val="0"/>
              <w:spacing w:after="120" w:line="240" w:lineRule="auto"/>
              <w:ind w:left="35" w:right="147"/>
              <w:rPr>
                <w:rFonts w:ascii="GHEA Grapalat" w:eastAsia="Times New Roman" w:hAnsi="GHEA Grapalat" w:cs="Times New Roman"/>
                <w:bCs/>
                <w:color w:val="000000"/>
                <w:sz w:val="20"/>
                <w:szCs w:val="20"/>
                <w:shd w:val="clear" w:color="auto" w:fill="FFFFFF"/>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լոբազգիների պահպանում: Մաս 2. Գործնական առաջարկություններ</w:t>
            </w:r>
          </w:p>
          <w:p w14:paraId="72CC9ED3"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p>
        </w:tc>
        <w:tc>
          <w:tcPr>
            <w:tcW w:w="2410" w:type="dxa"/>
            <w:tcBorders>
              <w:top w:val="single" w:sz="4" w:space="0" w:color="auto"/>
              <w:left w:val="single" w:sz="4" w:space="0" w:color="auto"/>
              <w:right w:val="single" w:sz="4" w:space="0" w:color="auto"/>
            </w:tcBorders>
            <w:shd w:val="clear" w:color="auto" w:fill="FFFFFF"/>
          </w:tcPr>
          <w:p w14:paraId="2EF5E8D5"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14:paraId="724C4748" w14:textId="77777777" w:rsidTr="00F84C30">
        <w:trPr>
          <w:jc w:val="center"/>
        </w:trPr>
        <w:tc>
          <w:tcPr>
            <w:tcW w:w="1194" w:type="dxa"/>
            <w:tcBorders>
              <w:top w:val="single" w:sz="4" w:space="0" w:color="auto"/>
              <w:left w:val="single" w:sz="4" w:space="0" w:color="auto"/>
            </w:tcBorders>
            <w:shd w:val="clear" w:color="auto" w:fill="FFFFFF"/>
          </w:tcPr>
          <w:p w14:paraId="221D3896"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lastRenderedPageBreak/>
              <w:t>66</w:t>
            </w:r>
          </w:p>
        </w:tc>
        <w:tc>
          <w:tcPr>
            <w:tcW w:w="2962" w:type="dxa"/>
            <w:tcBorders>
              <w:top w:val="single" w:sz="4" w:space="0" w:color="auto"/>
              <w:left w:val="single" w:sz="4" w:space="0" w:color="auto"/>
            </w:tcBorders>
            <w:shd w:val="clear" w:color="auto" w:fill="FFFFFF"/>
          </w:tcPr>
          <w:p w14:paraId="5610A9EF"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w:t>
            </w:r>
          </w:p>
        </w:tc>
        <w:tc>
          <w:tcPr>
            <w:tcW w:w="2425" w:type="dxa"/>
            <w:tcBorders>
              <w:top w:val="single" w:sz="4" w:space="0" w:color="auto"/>
              <w:left w:val="single" w:sz="4" w:space="0" w:color="auto"/>
            </w:tcBorders>
            <w:shd w:val="clear" w:color="auto" w:fill="FFFFFF"/>
          </w:tcPr>
          <w:p w14:paraId="58540EB0"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1890-3-2009</w:t>
            </w:r>
          </w:p>
        </w:tc>
        <w:tc>
          <w:tcPr>
            <w:tcW w:w="6237" w:type="dxa"/>
            <w:tcBorders>
              <w:top w:val="single" w:sz="4" w:space="0" w:color="auto"/>
              <w:left w:val="single" w:sz="4" w:space="0" w:color="auto"/>
            </w:tcBorders>
            <w:shd w:val="clear" w:color="auto" w:fill="FFFFFF"/>
          </w:tcPr>
          <w:p w14:paraId="2BC4601D"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Հացաբույսերի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լոբազգիների պահպանում: Մաս 3. Վնասատու միջատների դեմ պայքար</w:t>
            </w:r>
          </w:p>
        </w:tc>
        <w:tc>
          <w:tcPr>
            <w:tcW w:w="2410" w:type="dxa"/>
            <w:tcBorders>
              <w:top w:val="single" w:sz="4" w:space="0" w:color="auto"/>
              <w:left w:val="single" w:sz="4" w:space="0" w:color="auto"/>
              <w:right w:val="single" w:sz="4" w:space="0" w:color="auto"/>
            </w:tcBorders>
            <w:shd w:val="clear" w:color="auto" w:fill="FFFFFF"/>
          </w:tcPr>
          <w:p w14:paraId="27A7FAC6"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3E643387" w14:textId="77777777" w:rsidTr="00F84C30">
        <w:trPr>
          <w:jc w:val="center"/>
        </w:trPr>
        <w:tc>
          <w:tcPr>
            <w:tcW w:w="1194" w:type="dxa"/>
            <w:tcBorders>
              <w:top w:val="single" w:sz="4" w:space="0" w:color="auto"/>
              <w:left w:val="single" w:sz="4" w:space="0" w:color="auto"/>
            </w:tcBorders>
            <w:shd w:val="clear" w:color="auto" w:fill="FFFFFF"/>
          </w:tcPr>
          <w:p w14:paraId="73578EB0"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66</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w:t>
            </w:r>
          </w:p>
        </w:tc>
        <w:tc>
          <w:tcPr>
            <w:tcW w:w="2962" w:type="dxa"/>
            <w:tcBorders>
              <w:top w:val="single" w:sz="4" w:space="0" w:color="auto"/>
              <w:left w:val="single" w:sz="4" w:space="0" w:color="auto"/>
            </w:tcBorders>
            <w:shd w:val="clear" w:color="auto" w:fill="FFFFFF"/>
          </w:tcPr>
          <w:p w14:paraId="0109E7C2"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2,4</w:t>
            </w:r>
          </w:p>
        </w:tc>
        <w:tc>
          <w:tcPr>
            <w:tcW w:w="2425" w:type="dxa"/>
            <w:tcBorders>
              <w:top w:val="single" w:sz="4" w:space="0" w:color="auto"/>
              <w:left w:val="single" w:sz="4" w:space="0" w:color="auto"/>
            </w:tcBorders>
            <w:shd w:val="clear" w:color="auto" w:fill="FFFFFF"/>
          </w:tcPr>
          <w:p w14:paraId="740CADA7"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1988-2010</w:t>
            </w:r>
          </w:p>
        </w:tc>
        <w:tc>
          <w:tcPr>
            <w:tcW w:w="6237" w:type="dxa"/>
            <w:tcBorders>
              <w:top w:val="single" w:sz="4" w:space="0" w:color="auto"/>
              <w:left w:val="single" w:sz="4" w:space="0" w:color="auto"/>
            </w:tcBorders>
            <w:shd w:val="clear" w:color="auto" w:fill="FFFFFF"/>
          </w:tcPr>
          <w:p w14:paraId="256ED802"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հացահատիկային մթերք: Դեզօքսինիվալենոլի (վոմիտոքսինի) որոշում քրոմատագրման մեթոդով</w:t>
            </w:r>
          </w:p>
        </w:tc>
        <w:tc>
          <w:tcPr>
            <w:tcW w:w="2410" w:type="dxa"/>
            <w:tcBorders>
              <w:top w:val="single" w:sz="4" w:space="0" w:color="auto"/>
              <w:left w:val="single" w:sz="4" w:space="0" w:color="auto"/>
              <w:right w:val="single" w:sz="4" w:space="0" w:color="auto"/>
            </w:tcBorders>
            <w:shd w:val="clear" w:color="auto" w:fill="FFFFFF"/>
          </w:tcPr>
          <w:p w14:paraId="286178CE"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633BB63C"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2519A0D4"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(66</w:t>
            </w:r>
            <w:r w:rsidRPr="00A62176">
              <w:rPr>
                <w:rFonts w:ascii="GHEA Grapalat" w:eastAsia="Calibri" w:hAnsi="GHEA Grapalat" w:cs="Times New Roman"/>
                <w:sz w:val="20"/>
                <w:szCs w:val="20"/>
                <w:vertAlign w:val="superscript"/>
                <w:lang w:val="hy-AM" w:eastAsia="hy-AM" w:bidi="hy-AM"/>
              </w:rPr>
              <w:t>1</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042FA4" w14:paraId="3775B3C3" w14:textId="77777777" w:rsidTr="00F84C30">
        <w:trPr>
          <w:jc w:val="center"/>
        </w:trPr>
        <w:tc>
          <w:tcPr>
            <w:tcW w:w="1194" w:type="dxa"/>
            <w:tcBorders>
              <w:top w:val="single" w:sz="4" w:space="0" w:color="auto"/>
              <w:left w:val="single" w:sz="4" w:space="0" w:color="auto"/>
            </w:tcBorders>
            <w:shd w:val="clear" w:color="auto" w:fill="FFFFFF"/>
          </w:tcPr>
          <w:p w14:paraId="04CB181B"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66</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2</w:t>
            </w:r>
          </w:p>
        </w:tc>
        <w:tc>
          <w:tcPr>
            <w:tcW w:w="2962" w:type="dxa"/>
            <w:tcBorders>
              <w:top w:val="single" w:sz="4" w:space="0" w:color="auto"/>
              <w:left w:val="single" w:sz="4" w:space="0" w:color="auto"/>
            </w:tcBorders>
            <w:shd w:val="clear" w:color="auto" w:fill="FFFFFF"/>
          </w:tcPr>
          <w:p w14:paraId="7E688465"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2,4</w:t>
            </w:r>
          </w:p>
        </w:tc>
        <w:tc>
          <w:tcPr>
            <w:tcW w:w="2425" w:type="dxa"/>
            <w:tcBorders>
              <w:top w:val="single" w:sz="4" w:space="0" w:color="auto"/>
              <w:left w:val="single" w:sz="4" w:space="0" w:color="auto"/>
            </w:tcBorders>
            <w:shd w:val="clear" w:color="auto" w:fill="FFFFFF"/>
          </w:tcPr>
          <w:p w14:paraId="0AAC0690"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2010-2010</w:t>
            </w:r>
          </w:p>
        </w:tc>
        <w:tc>
          <w:tcPr>
            <w:tcW w:w="6237" w:type="dxa"/>
            <w:tcBorders>
              <w:top w:val="single" w:sz="4" w:space="0" w:color="auto"/>
              <w:left w:val="single" w:sz="4" w:space="0" w:color="auto"/>
            </w:tcBorders>
            <w:shd w:val="clear" w:color="auto" w:fill="FFFFFF"/>
          </w:tcPr>
          <w:p w14:paraId="04847D23"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Ջուր, հող, ֆուրաժ, բուսական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կենդանական ծագման սննդամթերք: 2,4-D (2,4-դիքլորֆենօքսիքացախաթթվի) որոշում քրոմատագրման մեթոդներով</w:t>
            </w:r>
          </w:p>
        </w:tc>
        <w:tc>
          <w:tcPr>
            <w:tcW w:w="2410" w:type="dxa"/>
            <w:tcBorders>
              <w:top w:val="single" w:sz="4" w:space="0" w:color="auto"/>
              <w:left w:val="single" w:sz="4" w:space="0" w:color="auto"/>
              <w:right w:val="single" w:sz="4" w:space="0" w:color="auto"/>
            </w:tcBorders>
            <w:shd w:val="clear" w:color="auto" w:fill="FFFFFF"/>
          </w:tcPr>
          <w:p w14:paraId="69C14B61"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33AF30C6"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397E0C6B"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(66</w:t>
            </w:r>
            <w:r w:rsidRPr="00A62176">
              <w:rPr>
                <w:rFonts w:ascii="GHEA Grapalat" w:eastAsia="Calibri" w:hAnsi="GHEA Grapalat" w:cs="Times New Roman"/>
                <w:sz w:val="20"/>
                <w:szCs w:val="20"/>
                <w:vertAlign w:val="superscript"/>
                <w:lang w:val="hy-AM" w:eastAsia="hy-AM" w:bidi="hy-AM"/>
              </w:rPr>
              <w:t>2</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042FA4" w14:paraId="4A5E6B4A" w14:textId="77777777" w:rsidTr="00F84C30">
        <w:trPr>
          <w:jc w:val="center"/>
        </w:trPr>
        <w:tc>
          <w:tcPr>
            <w:tcW w:w="1194" w:type="dxa"/>
            <w:tcBorders>
              <w:top w:val="single" w:sz="4" w:space="0" w:color="auto"/>
              <w:left w:val="single" w:sz="4" w:space="0" w:color="auto"/>
            </w:tcBorders>
            <w:shd w:val="clear" w:color="auto" w:fill="FFFFFF"/>
          </w:tcPr>
          <w:p w14:paraId="62EEF5D8"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66</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3</w:t>
            </w:r>
          </w:p>
        </w:tc>
        <w:tc>
          <w:tcPr>
            <w:tcW w:w="2962" w:type="dxa"/>
            <w:tcBorders>
              <w:top w:val="single" w:sz="4" w:space="0" w:color="auto"/>
              <w:left w:val="single" w:sz="4" w:space="0" w:color="auto"/>
            </w:tcBorders>
            <w:shd w:val="clear" w:color="auto" w:fill="FFFFFF"/>
          </w:tcPr>
          <w:p w14:paraId="045A381D"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2,4,6</w:t>
            </w:r>
          </w:p>
        </w:tc>
        <w:tc>
          <w:tcPr>
            <w:tcW w:w="2425" w:type="dxa"/>
            <w:tcBorders>
              <w:top w:val="single" w:sz="4" w:space="0" w:color="auto"/>
              <w:left w:val="single" w:sz="4" w:space="0" w:color="auto"/>
            </w:tcBorders>
            <w:shd w:val="clear" w:color="auto" w:fill="FFFFFF"/>
          </w:tcPr>
          <w:p w14:paraId="14275F71"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2040-2010</w:t>
            </w:r>
          </w:p>
        </w:tc>
        <w:tc>
          <w:tcPr>
            <w:tcW w:w="6237" w:type="dxa"/>
            <w:tcBorders>
              <w:top w:val="single" w:sz="4" w:space="0" w:color="auto"/>
              <w:left w:val="single" w:sz="4" w:space="0" w:color="auto"/>
            </w:tcBorders>
            <w:shd w:val="clear" w:color="auto" w:fill="FFFFFF"/>
          </w:tcPr>
          <w:p w14:paraId="458540A7"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Բանջարեղեն, կերեր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անասնաբուծության մթերքներ Սնդիկօրգանական թունաքիմիկատների որոշում քրոմատագրման մեթոդներով</w:t>
            </w:r>
          </w:p>
        </w:tc>
        <w:tc>
          <w:tcPr>
            <w:tcW w:w="2410" w:type="dxa"/>
            <w:tcBorders>
              <w:top w:val="single" w:sz="4" w:space="0" w:color="auto"/>
              <w:left w:val="single" w:sz="4" w:space="0" w:color="auto"/>
              <w:right w:val="single" w:sz="4" w:space="0" w:color="auto"/>
            </w:tcBorders>
            <w:shd w:val="clear" w:color="auto" w:fill="FFFFFF"/>
          </w:tcPr>
          <w:p w14:paraId="240E0EE7"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6FF1CE7D"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2346D8A4"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(66</w:t>
            </w:r>
            <w:r w:rsidRPr="00A62176">
              <w:rPr>
                <w:rFonts w:ascii="GHEA Grapalat" w:eastAsia="Calibri" w:hAnsi="GHEA Grapalat" w:cs="Times New Roman"/>
                <w:sz w:val="20"/>
                <w:szCs w:val="20"/>
                <w:vertAlign w:val="superscript"/>
                <w:lang w:val="hy-AM" w:eastAsia="hy-AM" w:bidi="hy-AM"/>
              </w:rPr>
              <w:t>3</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042FA4" w14:paraId="7AA2B06D" w14:textId="77777777" w:rsidTr="00F84C30">
        <w:trPr>
          <w:jc w:val="center"/>
        </w:trPr>
        <w:tc>
          <w:tcPr>
            <w:tcW w:w="1194" w:type="dxa"/>
            <w:tcBorders>
              <w:top w:val="single" w:sz="4" w:space="0" w:color="auto"/>
              <w:left w:val="single" w:sz="4" w:space="0" w:color="auto"/>
            </w:tcBorders>
            <w:shd w:val="clear" w:color="auto" w:fill="FFFFFF"/>
          </w:tcPr>
          <w:p w14:paraId="2A8B731E"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66</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4</w:t>
            </w:r>
          </w:p>
        </w:tc>
        <w:tc>
          <w:tcPr>
            <w:tcW w:w="2962" w:type="dxa"/>
            <w:tcBorders>
              <w:top w:val="single" w:sz="4" w:space="0" w:color="auto"/>
              <w:left w:val="single" w:sz="4" w:space="0" w:color="auto"/>
            </w:tcBorders>
            <w:shd w:val="clear" w:color="auto" w:fill="FFFFFF"/>
          </w:tcPr>
          <w:p w14:paraId="42CC1A58"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2,4,6</w:t>
            </w:r>
          </w:p>
        </w:tc>
        <w:tc>
          <w:tcPr>
            <w:tcW w:w="2425" w:type="dxa"/>
            <w:tcBorders>
              <w:top w:val="single" w:sz="4" w:space="0" w:color="auto"/>
              <w:left w:val="single" w:sz="4" w:space="0" w:color="auto"/>
            </w:tcBorders>
            <w:shd w:val="clear" w:color="auto" w:fill="FFFFFF"/>
          </w:tcPr>
          <w:p w14:paraId="2B1B70A5"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2044-2010</w:t>
            </w:r>
          </w:p>
        </w:tc>
        <w:tc>
          <w:tcPr>
            <w:tcW w:w="6237" w:type="dxa"/>
            <w:tcBorders>
              <w:top w:val="single" w:sz="4" w:space="0" w:color="auto"/>
              <w:left w:val="single" w:sz="4" w:space="0" w:color="auto"/>
            </w:tcBorders>
            <w:shd w:val="clear" w:color="auto" w:fill="FFFFFF"/>
          </w:tcPr>
          <w:p w14:paraId="56BD3924"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Բուսական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կենդանական ծագման մթերքներ, կերեր, ջուր, հող: Ֆոսֆորօրգանական թունաքիմիկատների որոշում քրոմատագրման մեթոդով</w:t>
            </w:r>
          </w:p>
        </w:tc>
        <w:tc>
          <w:tcPr>
            <w:tcW w:w="2410" w:type="dxa"/>
            <w:tcBorders>
              <w:top w:val="single" w:sz="4" w:space="0" w:color="auto"/>
              <w:left w:val="single" w:sz="4" w:space="0" w:color="auto"/>
              <w:right w:val="single" w:sz="4" w:space="0" w:color="auto"/>
            </w:tcBorders>
            <w:shd w:val="clear" w:color="auto" w:fill="FFFFFF"/>
          </w:tcPr>
          <w:p w14:paraId="3445F3B2"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06E6A6BC"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4E5751B7"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(66</w:t>
            </w:r>
            <w:r w:rsidRPr="00A62176">
              <w:rPr>
                <w:rFonts w:ascii="GHEA Grapalat" w:eastAsia="Calibri" w:hAnsi="GHEA Grapalat" w:cs="Times New Roman"/>
                <w:sz w:val="20"/>
                <w:szCs w:val="20"/>
                <w:vertAlign w:val="superscript"/>
                <w:lang w:val="hy-AM" w:eastAsia="hy-AM" w:bidi="hy-AM"/>
              </w:rPr>
              <w:t>4</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042FA4" w14:paraId="06091175" w14:textId="77777777" w:rsidTr="00F84C30">
        <w:trPr>
          <w:jc w:val="center"/>
        </w:trPr>
        <w:tc>
          <w:tcPr>
            <w:tcW w:w="1194" w:type="dxa"/>
            <w:tcBorders>
              <w:top w:val="single" w:sz="4" w:space="0" w:color="auto"/>
              <w:left w:val="single" w:sz="4" w:space="0" w:color="auto"/>
            </w:tcBorders>
            <w:shd w:val="clear" w:color="auto" w:fill="FFFFFF"/>
          </w:tcPr>
          <w:p w14:paraId="59973830"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66</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5</w:t>
            </w:r>
          </w:p>
        </w:tc>
        <w:tc>
          <w:tcPr>
            <w:tcW w:w="2962" w:type="dxa"/>
            <w:tcBorders>
              <w:top w:val="single" w:sz="4" w:space="0" w:color="auto"/>
              <w:left w:val="single" w:sz="4" w:space="0" w:color="auto"/>
            </w:tcBorders>
            <w:shd w:val="clear" w:color="auto" w:fill="FFFFFF"/>
          </w:tcPr>
          <w:p w14:paraId="195364A1"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հոդված 4 կետ 11</w:t>
            </w:r>
          </w:p>
        </w:tc>
        <w:tc>
          <w:tcPr>
            <w:tcW w:w="2425" w:type="dxa"/>
            <w:tcBorders>
              <w:top w:val="single" w:sz="4" w:space="0" w:color="auto"/>
              <w:left w:val="single" w:sz="4" w:space="0" w:color="auto"/>
            </w:tcBorders>
            <w:shd w:val="clear" w:color="auto" w:fill="FFFFFF"/>
          </w:tcPr>
          <w:p w14:paraId="2F482A23"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2.194-2010</w:t>
            </w:r>
          </w:p>
        </w:tc>
        <w:tc>
          <w:tcPr>
            <w:tcW w:w="6237" w:type="dxa"/>
            <w:tcBorders>
              <w:top w:val="single" w:sz="4" w:space="0" w:color="auto"/>
              <w:left w:val="single" w:sz="4" w:space="0" w:color="auto"/>
            </w:tcBorders>
            <w:shd w:val="clear" w:color="auto" w:fill="FFFFFF"/>
          </w:tcPr>
          <w:p w14:paraId="7E855CA6"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sz w:val="20"/>
                <w:szCs w:val="20"/>
                <w:lang w:val="hy-AM" w:eastAsia="hy-AM" w:bidi="hy-AM"/>
              </w:rPr>
              <w:t xml:space="preserve">Ղազախստանի Հանրապետության չափումների միասնականության ապահովման պետական համակարգ: Յուղային մշակաբույսերի սերմեր </w:t>
            </w:r>
            <w:r w:rsidR="00B9156A">
              <w:rPr>
                <w:rFonts w:ascii="GHEA Grapalat" w:eastAsia="Times New Roman" w:hAnsi="GHEA Grapalat" w:cs="Times New Roman"/>
                <w:sz w:val="20"/>
                <w:szCs w:val="20"/>
                <w:lang w:val="hy-AM" w:eastAsia="hy-AM" w:bidi="hy-AM"/>
              </w:rPr>
              <w:t>և</w:t>
            </w:r>
            <w:r w:rsidRPr="00A62176">
              <w:rPr>
                <w:rFonts w:ascii="GHEA Grapalat" w:eastAsia="Times New Roman" w:hAnsi="GHEA Grapalat" w:cs="Times New Roman"/>
                <w:sz w:val="20"/>
                <w:szCs w:val="20"/>
                <w:lang w:val="hy-AM" w:eastAsia="hy-AM" w:bidi="hy-AM"/>
              </w:rPr>
              <w:t xml:space="preserve"> </w:t>
            </w:r>
            <w:r w:rsidRPr="00A62176">
              <w:rPr>
                <w:rFonts w:ascii="GHEA Grapalat" w:eastAsia="Times New Roman" w:hAnsi="GHEA Grapalat" w:cs="Times New Roman"/>
                <w:bCs/>
                <w:color w:val="000000"/>
                <w:sz w:val="20"/>
                <w:szCs w:val="20"/>
                <w:shd w:val="clear" w:color="auto" w:fill="FFFFFF"/>
                <w:lang w:val="hy-AM" w:eastAsia="hy-AM" w:bidi="hy-AM"/>
              </w:rPr>
              <w:t>դրանց վերամշակումից ստացվող մթերքներ: Խոնավությունը որոշելու ինֆրակարմիր ջերմածանրաչափական մեթոդ</w:t>
            </w:r>
          </w:p>
        </w:tc>
        <w:tc>
          <w:tcPr>
            <w:tcW w:w="2410" w:type="dxa"/>
            <w:tcBorders>
              <w:top w:val="single" w:sz="4" w:space="0" w:color="auto"/>
              <w:left w:val="single" w:sz="4" w:space="0" w:color="auto"/>
              <w:right w:val="single" w:sz="4" w:space="0" w:color="auto"/>
            </w:tcBorders>
            <w:shd w:val="clear" w:color="auto" w:fill="FFFFFF"/>
          </w:tcPr>
          <w:p w14:paraId="5D4047A3"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1186C0BE" w14:textId="77777777" w:rsidTr="00F84C30">
        <w:trPr>
          <w:jc w:val="center"/>
        </w:trPr>
        <w:tc>
          <w:tcPr>
            <w:tcW w:w="15228" w:type="dxa"/>
            <w:gridSpan w:val="5"/>
            <w:tcBorders>
              <w:top w:val="single" w:sz="4" w:space="0" w:color="auto"/>
              <w:left w:val="single" w:sz="4" w:space="0" w:color="auto"/>
              <w:right w:val="single" w:sz="4" w:space="0" w:color="auto"/>
            </w:tcBorders>
            <w:shd w:val="clear" w:color="auto" w:fill="FFFFFF"/>
          </w:tcPr>
          <w:p w14:paraId="24EF75CB"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(66</w:t>
            </w:r>
            <w:r w:rsidRPr="00A62176">
              <w:rPr>
                <w:rFonts w:ascii="GHEA Grapalat" w:eastAsia="Calibri" w:hAnsi="GHEA Grapalat" w:cs="Times New Roman"/>
                <w:sz w:val="20"/>
                <w:szCs w:val="20"/>
                <w:vertAlign w:val="superscript"/>
                <w:lang w:val="hy-AM" w:eastAsia="hy-AM" w:bidi="hy-AM"/>
              </w:rPr>
              <w:t>5</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2014 թվականի հուլիսի 18-ի թիվ 124 որոշմամբ</w:t>
            </w:r>
            <w:r w:rsidRPr="00A62176">
              <w:rPr>
                <w:rFonts w:ascii="GHEA Grapalat" w:eastAsia="Calibri" w:hAnsi="GHEA Grapalat" w:cs="Times New Roman"/>
                <w:sz w:val="20"/>
                <w:szCs w:val="20"/>
                <w:lang w:val="hy-AM" w:eastAsia="hy-AM" w:bidi="hy-AM"/>
              </w:rPr>
              <w:t>)</w:t>
            </w:r>
          </w:p>
        </w:tc>
      </w:tr>
      <w:tr w:rsidR="00A62176" w:rsidRPr="00042FA4" w14:paraId="1A3E110D" w14:textId="77777777" w:rsidTr="00F84C30">
        <w:trPr>
          <w:jc w:val="center"/>
        </w:trPr>
        <w:tc>
          <w:tcPr>
            <w:tcW w:w="1194" w:type="dxa"/>
            <w:tcBorders>
              <w:top w:val="single" w:sz="4" w:space="0" w:color="auto"/>
              <w:left w:val="single" w:sz="4" w:space="0" w:color="auto"/>
            </w:tcBorders>
            <w:shd w:val="clear" w:color="auto" w:fill="FFFFFF"/>
          </w:tcPr>
          <w:p w14:paraId="799D0440"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67</w:t>
            </w:r>
          </w:p>
        </w:tc>
        <w:tc>
          <w:tcPr>
            <w:tcW w:w="2962" w:type="dxa"/>
            <w:tcBorders>
              <w:top w:val="single" w:sz="4" w:space="0" w:color="auto"/>
              <w:left w:val="single" w:sz="4" w:space="0" w:color="auto"/>
            </w:tcBorders>
            <w:shd w:val="clear" w:color="auto" w:fill="FFFFFF"/>
          </w:tcPr>
          <w:p w14:paraId="17B8F32E"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հոդված 4, կետ 11</w:t>
            </w:r>
          </w:p>
        </w:tc>
        <w:tc>
          <w:tcPr>
            <w:tcW w:w="2425" w:type="dxa"/>
            <w:tcBorders>
              <w:top w:val="single" w:sz="4" w:space="0" w:color="auto"/>
              <w:left w:val="single" w:sz="4" w:space="0" w:color="auto"/>
            </w:tcBorders>
            <w:shd w:val="clear" w:color="auto" w:fill="FFFFFF"/>
          </w:tcPr>
          <w:p w14:paraId="2D55DCCA"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2195-2010</w:t>
            </w:r>
          </w:p>
        </w:tc>
        <w:tc>
          <w:tcPr>
            <w:tcW w:w="6237" w:type="dxa"/>
            <w:tcBorders>
              <w:top w:val="single" w:sz="4" w:space="0" w:color="auto"/>
              <w:left w:val="single" w:sz="4" w:space="0" w:color="auto"/>
            </w:tcBorders>
            <w:shd w:val="clear" w:color="auto" w:fill="FFFFFF"/>
          </w:tcPr>
          <w:p w14:paraId="52040A3F"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Հացահատիկ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հացահատիկային մթերքներ: Խոնավությունը որոշելու ինֆրակարմիր ջերմածանրաչափական մեթոդ</w:t>
            </w:r>
          </w:p>
        </w:tc>
        <w:tc>
          <w:tcPr>
            <w:tcW w:w="2410" w:type="dxa"/>
            <w:tcBorders>
              <w:top w:val="single" w:sz="4" w:space="0" w:color="auto"/>
              <w:left w:val="single" w:sz="4" w:space="0" w:color="auto"/>
              <w:right w:val="single" w:sz="4" w:space="0" w:color="auto"/>
            </w:tcBorders>
            <w:shd w:val="clear" w:color="auto" w:fill="FFFFFF"/>
          </w:tcPr>
          <w:p w14:paraId="0009FD10"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A62176" w14:paraId="54557ED9" w14:textId="77777777" w:rsidTr="00F84C30">
        <w:trPr>
          <w:jc w:val="center"/>
        </w:trPr>
        <w:tc>
          <w:tcPr>
            <w:tcW w:w="1194" w:type="dxa"/>
            <w:tcBorders>
              <w:top w:val="single" w:sz="4" w:space="0" w:color="auto"/>
              <w:left w:val="single" w:sz="4" w:space="0" w:color="auto"/>
            </w:tcBorders>
            <w:shd w:val="clear" w:color="auto" w:fill="FFFFFF"/>
          </w:tcPr>
          <w:p w14:paraId="5A20E914"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68</w:t>
            </w:r>
          </w:p>
        </w:tc>
        <w:tc>
          <w:tcPr>
            <w:tcW w:w="2962" w:type="dxa"/>
            <w:tcBorders>
              <w:top w:val="single" w:sz="4" w:space="0" w:color="auto"/>
              <w:left w:val="single" w:sz="4" w:space="0" w:color="auto"/>
            </w:tcBorders>
            <w:shd w:val="clear" w:color="auto" w:fill="FFFFFF"/>
          </w:tcPr>
          <w:p w14:paraId="3B9A8518"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14:paraId="31F0AF67"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ԳՕՍՏ Ռ 50436-2003</w:t>
            </w:r>
          </w:p>
        </w:tc>
        <w:tc>
          <w:tcPr>
            <w:tcW w:w="6237" w:type="dxa"/>
            <w:tcBorders>
              <w:top w:val="single" w:sz="4" w:space="0" w:color="auto"/>
              <w:left w:val="single" w:sz="4" w:space="0" w:color="auto"/>
            </w:tcBorders>
            <w:shd w:val="clear" w:color="auto" w:fill="FFFFFF"/>
          </w:tcPr>
          <w:p w14:paraId="7985D968"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Հացաբույսեր: Հացահատիկի փորձանմուշներ վերցնելը</w:t>
            </w:r>
          </w:p>
        </w:tc>
        <w:tc>
          <w:tcPr>
            <w:tcW w:w="2410" w:type="dxa"/>
            <w:tcBorders>
              <w:top w:val="single" w:sz="4" w:space="0" w:color="auto"/>
              <w:left w:val="single" w:sz="4" w:space="0" w:color="auto"/>
              <w:right w:val="single" w:sz="4" w:space="0" w:color="auto"/>
            </w:tcBorders>
            <w:shd w:val="clear" w:color="auto" w:fill="FFFFFF"/>
          </w:tcPr>
          <w:p w14:paraId="1EF26691"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43862DD1" w14:textId="77777777" w:rsidTr="00F84C30">
        <w:trPr>
          <w:jc w:val="center"/>
        </w:trPr>
        <w:tc>
          <w:tcPr>
            <w:tcW w:w="1194" w:type="dxa"/>
            <w:tcBorders>
              <w:top w:val="single" w:sz="4" w:space="0" w:color="auto"/>
              <w:left w:val="single" w:sz="4" w:space="0" w:color="auto"/>
            </w:tcBorders>
            <w:shd w:val="clear" w:color="auto" w:fill="FFFFFF"/>
          </w:tcPr>
          <w:p w14:paraId="6EF0312E"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lastRenderedPageBreak/>
              <w:t>69</w:t>
            </w:r>
          </w:p>
        </w:tc>
        <w:tc>
          <w:tcPr>
            <w:tcW w:w="2962" w:type="dxa"/>
            <w:tcBorders>
              <w:top w:val="single" w:sz="4" w:space="0" w:color="auto"/>
              <w:left w:val="single" w:sz="4" w:space="0" w:color="auto"/>
            </w:tcBorders>
            <w:shd w:val="clear" w:color="auto" w:fill="FFFFFF"/>
          </w:tcPr>
          <w:p w14:paraId="0F9BB690"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4, կետ 11</w:t>
            </w:r>
          </w:p>
        </w:tc>
        <w:tc>
          <w:tcPr>
            <w:tcW w:w="2425" w:type="dxa"/>
            <w:tcBorders>
              <w:top w:val="single" w:sz="4" w:space="0" w:color="auto"/>
              <w:left w:val="single" w:sz="4" w:space="0" w:color="auto"/>
            </w:tcBorders>
            <w:shd w:val="clear" w:color="auto" w:fill="FFFFFF"/>
          </w:tcPr>
          <w:p w14:paraId="63B767BC"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ԳՕՍՏ Ռ 50817-2008</w:t>
            </w:r>
          </w:p>
        </w:tc>
        <w:tc>
          <w:tcPr>
            <w:tcW w:w="6237" w:type="dxa"/>
            <w:tcBorders>
              <w:top w:val="single" w:sz="4" w:space="0" w:color="auto"/>
              <w:left w:val="single" w:sz="4" w:space="0" w:color="auto"/>
            </w:tcBorders>
            <w:shd w:val="clear" w:color="auto" w:fill="FFFFFF"/>
          </w:tcPr>
          <w:p w14:paraId="0E1384B2"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Կերեր, համակցված կերեր, համակցված կերերի հումք: Հում սպիտակուցի, հում բջջանյութի, հում ճարպի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խոնավության պարունակությունը որոշելու մեթոդ՝ մոտակա ինֆրակարմիր շրջանում սպեկտրադիտման կիրառմամբ</w:t>
            </w:r>
          </w:p>
        </w:tc>
        <w:tc>
          <w:tcPr>
            <w:tcW w:w="2410" w:type="dxa"/>
            <w:tcBorders>
              <w:top w:val="single" w:sz="4" w:space="0" w:color="auto"/>
              <w:left w:val="single" w:sz="4" w:space="0" w:color="auto"/>
              <w:right w:val="single" w:sz="4" w:space="0" w:color="auto"/>
            </w:tcBorders>
            <w:shd w:val="clear" w:color="auto" w:fill="FFFFFF"/>
          </w:tcPr>
          <w:p w14:paraId="1DD65BA3"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189BBCBF" w14:textId="77777777" w:rsidTr="00F84C30">
        <w:trPr>
          <w:jc w:val="center"/>
        </w:trPr>
        <w:tc>
          <w:tcPr>
            <w:tcW w:w="1194" w:type="dxa"/>
            <w:tcBorders>
              <w:top w:val="single" w:sz="4" w:space="0" w:color="auto"/>
              <w:left w:val="single" w:sz="4" w:space="0" w:color="auto"/>
            </w:tcBorders>
            <w:shd w:val="clear" w:color="auto" w:fill="FFFFFF"/>
          </w:tcPr>
          <w:p w14:paraId="0D988E36"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70</w:t>
            </w:r>
          </w:p>
        </w:tc>
        <w:tc>
          <w:tcPr>
            <w:tcW w:w="2962" w:type="dxa"/>
            <w:tcBorders>
              <w:top w:val="single" w:sz="4" w:space="0" w:color="auto"/>
              <w:left w:val="single" w:sz="4" w:space="0" w:color="auto"/>
            </w:tcBorders>
            <w:shd w:val="clear" w:color="auto" w:fill="FFFFFF"/>
          </w:tcPr>
          <w:p w14:paraId="30945495"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 հավելվածներ 2, 4</w:t>
            </w:r>
          </w:p>
        </w:tc>
        <w:tc>
          <w:tcPr>
            <w:tcW w:w="2425" w:type="dxa"/>
            <w:tcBorders>
              <w:top w:val="single" w:sz="4" w:space="0" w:color="auto"/>
              <w:left w:val="single" w:sz="4" w:space="0" w:color="auto"/>
            </w:tcBorders>
            <w:shd w:val="clear" w:color="auto" w:fill="FFFFFF"/>
          </w:tcPr>
          <w:p w14:paraId="457D9CFD"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ՍՏ ՂՀ ԳՕՍՏ Ռ 51301-2005</w:t>
            </w:r>
          </w:p>
        </w:tc>
        <w:tc>
          <w:tcPr>
            <w:tcW w:w="6237" w:type="dxa"/>
            <w:tcBorders>
              <w:top w:val="single" w:sz="4" w:space="0" w:color="auto"/>
              <w:left w:val="single" w:sz="4" w:space="0" w:color="auto"/>
            </w:tcBorders>
            <w:shd w:val="clear" w:color="auto" w:fill="FFFFFF"/>
          </w:tcPr>
          <w:p w14:paraId="7EFC6CF9"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 xml:space="preserve">Սննդամթերք </w:t>
            </w:r>
            <w:r w:rsidR="00B9156A">
              <w:rPr>
                <w:rFonts w:ascii="GHEA Grapalat" w:eastAsia="Times New Roman" w:hAnsi="GHEA Grapalat" w:cs="Times New Roman"/>
                <w:bCs/>
                <w:color w:val="000000"/>
                <w:sz w:val="20"/>
                <w:szCs w:val="20"/>
                <w:shd w:val="clear" w:color="auto" w:fill="FFFFFF"/>
                <w:lang w:val="hy-AM" w:eastAsia="hy-AM" w:bidi="hy-AM"/>
              </w:rPr>
              <w:t>և</w:t>
            </w:r>
            <w:r w:rsidRPr="00A62176">
              <w:rPr>
                <w:rFonts w:ascii="GHEA Grapalat" w:eastAsia="Times New Roman" w:hAnsi="GHEA Grapalat" w:cs="Times New Roman"/>
                <w:bCs/>
                <w:color w:val="000000"/>
                <w:sz w:val="20"/>
                <w:szCs w:val="20"/>
                <w:shd w:val="clear" w:color="auto" w:fill="FFFFFF"/>
                <w:lang w:val="hy-AM" w:eastAsia="hy-AM" w:bidi="hy-AM"/>
              </w:rPr>
              <w:t xml:space="preserve"> պարենային հումք: Թունավոր տարրերի (կադմիումի, կապարի, պղնձի, ցինկի) որոշման ինվերսիոնվոլտամպերաչափական մեթոդներ</w:t>
            </w:r>
          </w:p>
        </w:tc>
        <w:tc>
          <w:tcPr>
            <w:tcW w:w="2410" w:type="dxa"/>
            <w:tcBorders>
              <w:top w:val="single" w:sz="4" w:space="0" w:color="auto"/>
              <w:left w:val="single" w:sz="4" w:space="0" w:color="auto"/>
              <w:right w:val="single" w:sz="4" w:space="0" w:color="auto"/>
            </w:tcBorders>
            <w:shd w:val="clear" w:color="auto" w:fill="FFFFFF"/>
          </w:tcPr>
          <w:p w14:paraId="34ED8F35"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10250E6C" w14:textId="77777777" w:rsidTr="00F84C30">
        <w:trPr>
          <w:jc w:val="center"/>
        </w:trPr>
        <w:tc>
          <w:tcPr>
            <w:tcW w:w="1194" w:type="dxa"/>
            <w:tcBorders>
              <w:top w:val="single" w:sz="4" w:space="0" w:color="auto"/>
              <w:left w:val="single" w:sz="4" w:space="0" w:color="auto"/>
              <w:bottom w:val="single" w:sz="4" w:space="0" w:color="auto"/>
            </w:tcBorders>
            <w:shd w:val="clear" w:color="auto" w:fill="FFFFFF"/>
          </w:tcPr>
          <w:p w14:paraId="29A4B2B8"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70</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1</w:t>
            </w:r>
          </w:p>
        </w:tc>
        <w:tc>
          <w:tcPr>
            <w:tcW w:w="14034" w:type="dxa"/>
            <w:gridSpan w:val="4"/>
            <w:tcBorders>
              <w:top w:val="single" w:sz="4" w:space="0" w:color="auto"/>
              <w:left w:val="single" w:sz="4" w:space="0" w:color="auto"/>
              <w:bottom w:val="single" w:sz="4" w:space="0" w:color="auto"/>
              <w:right w:val="single" w:sz="4" w:space="0" w:color="auto"/>
            </w:tcBorders>
            <w:shd w:val="clear" w:color="auto" w:fill="FFFFFF"/>
          </w:tcPr>
          <w:p w14:paraId="2E6913B0"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Հանվել է: Եվրասիական տնտեսական հանձնաժողովի կոլեգիայի 2014 թվականի հուլիսի 18-ի թիվ 124 որոշում</w:t>
            </w:r>
          </w:p>
        </w:tc>
      </w:tr>
      <w:tr w:rsidR="00A62176" w:rsidRPr="00042FA4" w14:paraId="3A9C05D6" w14:textId="77777777" w:rsidTr="00F84C30">
        <w:trPr>
          <w:jc w:val="center"/>
        </w:trPr>
        <w:tc>
          <w:tcPr>
            <w:tcW w:w="1194" w:type="dxa"/>
            <w:tcBorders>
              <w:top w:val="single" w:sz="4" w:space="0" w:color="auto"/>
              <w:left w:val="single" w:sz="4" w:space="0" w:color="auto"/>
            </w:tcBorders>
            <w:shd w:val="clear" w:color="auto" w:fill="FFFFFF"/>
          </w:tcPr>
          <w:p w14:paraId="78A703A6"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70</w:t>
            </w:r>
            <w:r w:rsidRPr="00A62176">
              <w:rPr>
                <w:rFonts w:ascii="GHEA Grapalat" w:eastAsia="Times New Roman" w:hAnsi="GHEA Grapalat" w:cs="Times New Roman"/>
                <w:bCs/>
                <w:color w:val="000000"/>
                <w:sz w:val="20"/>
                <w:szCs w:val="20"/>
                <w:shd w:val="clear" w:color="auto" w:fill="FFFFFF"/>
                <w:vertAlign w:val="superscript"/>
                <w:lang w:val="hy-AM" w:eastAsia="hy-AM" w:bidi="hy-AM"/>
              </w:rPr>
              <w:t>2</w:t>
            </w:r>
          </w:p>
        </w:tc>
        <w:tc>
          <w:tcPr>
            <w:tcW w:w="2962" w:type="dxa"/>
            <w:tcBorders>
              <w:top w:val="single" w:sz="4" w:space="0" w:color="auto"/>
              <w:left w:val="single" w:sz="4" w:space="0" w:color="auto"/>
            </w:tcBorders>
            <w:shd w:val="clear" w:color="auto" w:fill="FFFFFF"/>
          </w:tcPr>
          <w:p w14:paraId="3A43DCE8"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Հոդված 5,</w:t>
            </w:r>
          </w:p>
        </w:tc>
        <w:tc>
          <w:tcPr>
            <w:tcW w:w="2425" w:type="dxa"/>
            <w:tcBorders>
              <w:top w:val="single" w:sz="4" w:space="0" w:color="auto"/>
              <w:left w:val="single" w:sz="4" w:space="0" w:color="auto"/>
            </w:tcBorders>
            <w:shd w:val="clear" w:color="auto" w:fill="FFFFFF"/>
          </w:tcPr>
          <w:p w14:paraId="587E95CF"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ՂՀ ՍՏ ԳՕՍՏ Ռ</w:t>
            </w:r>
          </w:p>
        </w:tc>
        <w:tc>
          <w:tcPr>
            <w:tcW w:w="6237" w:type="dxa"/>
            <w:tcBorders>
              <w:top w:val="single" w:sz="4" w:space="0" w:color="auto"/>
              <w:left w:val="single" w:sz="4" w:space="0" w:color="auto"/>
            </w:tcBorders>
            <w:shd w:val="clear" w:color="auto" w:fill="FFFFFF"/>
          </w:tcPr>
          <w:p w14:paraId="0B4604C3"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Համակցված կերեր, համակցված կերերի հումք:</w:t>
            </w:r>
          </w:p>
        </w:tc>
        <w:tc>
          <w:tcPr>
            <w:tcW w:w="2410" w:type="dxa"/>
            <w:tcBorders>
              <w:top w:val="single" w:sz="4" w:space="0" w:color="auto"/>
              <w:left w:val="single" w:sz="4" w:space="0" w:color="auto"/>
              <w:right w:val="single" w:sz="4" w:space="0" w:color="auto"/>
            </w:tcBorders>
            <w:shd w:val="clear" w:color="auto" w:fill="FFFFFF"/>
          </w:tcPr>
          <w:p w14:paraId="18316929"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4D6FC80D" w14:textId="77777777" w:rsidTr="00F84C30">
        <w:trPr>
          <w:jc w:val="center"/>
        </w:trPr>
        <w:tc>
          <w:tcPr>
            <w:tcW w:w="1194" w:type="dxa"/>
            <w:tcBorders>
              <w:left w:val="single" w:sz="4" w:space="0" w:color="auto"/>
            </w:tcBorders>
            <w:shd w:val="clear" w:color="auto" w:fill="FFFFFF"/>
          </w:tcPr>
          <w:p w14:paraId="0E98C893"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c>
          <w:tcPr>
            <w:tcW w:w="2962" w:type="dxa"/>
            <w:tcBorders>
              <w:left w:val="single" w:sz="4" w:space="0" w:color="auto"/>
            </w:tcBorders>
            <w:shd w:val="clear" w:color="auto" w:fill="FFFFFF"/>
          </w:tcPr>
          <w:p w14:paraId="16535D1D"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Հավելվածներ 2, 4</w:t>
            </w:r>
          </w:p>
        </w:tc>
        <w:tc>
          <w:tcPr>
            <w:tcW w:w="2425" w:type="dxa"/>
            <w:tcBorders>
              <w:left w:val="single" w:sz="4" w:space="0" w:color="auto"/>
            </w:tcBorders>
            <w:shd w:val="clear" w:color="auto" w:fill="FFFFFF"/>
          </w:tcPr>
          <w:p w14:paraId="1727CD5F" w14:textId="77777777" w:rsidR="00A62176" w:rsidRPr="00A62176" w:rsidRDefault="00A62176" w:rsidP="00A62176">
            <w:pPr>
              <w:widowControl w:val="0"/>
              <w:spacing w:after="120" w:line="240" w:lineRule="auto"/>
              <w:ind w:left="35" w:right="147"/>
              <w:jc w:val="center"/>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52698-2011</w:t>
            </w:r>
          </w:p>
        </w:tc>
        <w:tc>
          <w:tcPr>
            <w:tcW w:w="6237" w:type="dxa"/>
            <w:tcBorders>
              <w:left w:val="single" w:sz="4" w:space="0" w:color="auto"/>
            </w:tcBorders>
            <w:shd w:val="clear" w:color="auto" w:fill="FFFFFF"/>
          </w:tcPr>
          <w:p w14:paraId="6CFE72F3" w14:textId="77777777" w:rsidR="00A62176" w:rsidRPr="00A62176" w:rsidRDefault="00A62176" w:rsidP="00A62176">
            <w:pPr>
              <w:widowControl w:val="0"/>
              <w:spacing w:after="120" w:line="240" w:lineRule="auto"/>
              <w:ind w:left="35" w:right="147"/>
              <w:rPr>
                <w:rFonts w:ascii="GHEA Grapalat" w:eastAsia="Times New Roman" w:hAnsi="GHEA Grapalat" w:cs="Times New Roman"/>
                <w:sz w:val="20"/>
                <w:szCs w:val="20"/>
                <w:lang w:val="hy-AM" w:eastAsia="hy-AM" w:bidi="hy-AM"/>
              </w:rPr>
            </w:pPr>
            <w:r w:rsidRPr="00A62176">
              <w:rPr>
                <w:rFonts w:ascii="GHEA Grapalat" w:eastAsia="Times New Roman" w:hAnsi="GHEA Grapalat" w:cs="Times New Roman"/>
                <w:bCs/>
                <w:color w:val="000000"/>
                <w:sz w:val="20"/>
                <w:szCs w:val="20"/>
                <w:shd w:val="clear" w:color="auto" w:fill="FFFFFF"/>
                <w:lang w:val="hy-AM" w:eastAsia="hy-AM" w:bidi="hy-AM"/>
              </w:rPr>
              <w:t>Քլորօրգանական թունաքիմիկատների մնացորդային քանակությունները որոշելու մեթոդ</w:t>
            </w:r>
          </w:p>
        </w:tc>
        <w:tc>
          <w:tcPr>
            <w:tcW w:w="2410" w:type="dxa"/>
            <w:tcBorders>
              <w:left w:val="single" w:sz="4" w:space="0" w:color="auto"/>
              <w:right w:val="single" w:sz="4" w:space="0" w:color="auto"/>
            </w:tcBorders>
            <w:shd w:val="clear" w:color="auto" w:fill="FFFFFF"/>
          </w:tcPr>
          <w:p w14:paraId="788CD261" w14:textId="77777777" w:rsidR="00A62176" w:rsidRPr="00A62176" w:rsidRDefault="00A62176" w:rsidP="00A62176">
            <w:pPr>
              <w:spacing w:after="120" w:line="240" w:lineRule="auto"/>
              <w:ind w:left="35" w:right="147"/>
              <w:jc w:val="center"/>
              <w:rPr>
                <w:rFonts w:ascii="GHEA Grapalat" w:eastAsia="Calibri" w:hAnsi="GHEA Grapalat" w:cs="Times New Roman"/>
                <w:sz w:val="20"/>
                <w:szCs w:val="20"/>
                <w:lang w:val="hy-AM" w:eastAsia="hy-AM" w:bidi="hy-AM"/>
              </w:rPr>
            </w:pPr>
          </w:p>
        </w:tc>
      </w:tr>
      <w:tr w:rsidR="00A62176" w:rsidRPr="00042FA4" w14:paraId="2E3EFE16" w14:textId="77777777" w:rsidTr="00F84C30">
        <w:trPr>
          <w:jc w:val="center"/>
        </w:trPr>
        <w:tc>
          <w:tcPr>
            <w:tcW w:w="15228" w:type="dxa"/>
            <w:gridSpan w:val="5"/>
            <w:tcBorders>
              <w:left w:val="single" w:sz="4" w:space="0" w:color="auto"/>
              <w:bottom w:val="single" w:sz="4" w:space="0" w:color="auto"/>
              <w:right w:val="single" w:sz="4" w:space="0" w:color="auto"/>
            </w:tcBorders>
            <w:shd w:val="clear" w:color="auto" w:fill="FFFFFF"/>
          </w:tcPr>
          <w:p w14:paraId="545A7B74" w14:textId="77777777" w:rsidR="00A62176" w:rsidRPr="00A62176" w:rsidRDefault="00A62176" w:rsidP="00A62176">
            <w:pPr>
              <w:spacing w:after="120" w:line="240" w:lineRule="auto"/>
              <w:ind w:left="35" w:right="147"/>
              <w:rPr>
                <w:rFonts w:ascii="GHEA Grapalat" w:eastAsia="Calibri" w:hAnsi="GHEA Grapalat" w:cs="Times New Roman"/>
                <w:sz w:val="20"/>
                <w:szCs w:val="20"/>
                <w:lang w:val="hy-AM" w:eastAsia="hy-AM" w:bidi="hy-AM"/>
              </w:rPr>
            </w:pPr>
            <w:r w:rsidRPr="00A62176">
              <w:rPr>
                <w:rFonts w:ascii="GHEA Grapalat" w:eastAsia="Calibri" w:hAnsi="GHEA Grapalat" w:cs="Times New Roman"/>
                <w:sz w:val="20"/>
                <w:szCs w:val="20"/>
                <w:lang w:val="hy-AM" w:eastAsia="hy-AM" w:bidi="hy-AM"/>
              </w:rPr>
              <w:t>(70</w:t>
            </w:r>
            <w:r w:rsidRPr="00A62176">
              <w:rPr>
                <w:rFonts w:ascii="GHEA Grapalat" w:eastAsia="Calibri" w:hAnsi="GHEA Grapalat" w:cs="Times New Roman"/>
                <w:sz w:val="20"/>
                <w:szCs w:val="20"/>
                <w:vertAlign w:val="superscript"/>
                <w:lang w:val="hy-AM" w:eastAsia="hy-AM" w:bidi="hy-AM"/>
              </w:rPr>
              <w:t>2</w:t>
            </w:r>
            <w:r w:rsidRPr="00A62176">
              <w:rPr>
                <w:rFonts w:ascii="GHEA Grapalat" w:eastAsia="Sylfaen" w:hAnsi="GHEA Grapalat" w:cs="Times New Roman"/>
                <w:bCs/>
                <w:color w:val="000000"/>
                <w:sz w:val="20"/>
                <w:szCs w:val="20"/>
                <w:shd w:val="clear" w:color="auto" w:fill="FFFFFF"/>
                <w:lang w:val="hy-AM" w:eastAsia="hy-AM" w:bidi="hy-AM"/>
              </w:rPr>
              <w:t xml:space="preserve"> կետն ավելացվել է Եվրասիական տնտեսական հանձնաժողովի կոլեգիայի 2012 թվականի նոյեմբերի 20-ի թիվ 227 որոշմամբ</w:t>
            </w:r>
            <w:r w:rsidRPr="00A62176">
              <w:rPr>
                <w:rFonts w:ascii="GHEA Grapalat" w:eastAsia="Calibri" w:hAnsi="GHEA Grapalat" w:cs="Times New Roman"/>
                <w:sz w:val="20"/>
                <w:szCs w:val="20"/>
                <w:lang w:val="hy-AM" w:eastAsia="hy-AM" w:bidi="hy-AM"/>
              </w:rPr>
              <w:t>)</w:t>
            </w:r>
          </w:p>
        </w:tc>
      </w:tr>
    </w:tbl>
    <w:p w14:paraId="41A66FE1" w14:textId="77777777" w:rsidR="00A62176" w:rsidRPr="00A62176" w:rsidRDefault="00A62176" w:rsidP="00A62176">
      <w:pPr>
        <w:widowControl w:val="0"/>
        <w:spacing w:line="360" w:lineRule="auto"/>
        <w:ind w:right="-8"/>
        <w:jc w:val="both"/>
        <w:rPr>
          <w:rFonts w:ascii="GHEA Grapalat" w:eastAsia="Times New Roman" w:hAnsi="GHEA Grapalat" w:cs="Times New Roman"/>
          <w:sz w:val="24"/>
          <w:szCs w:val="24"/>
          <w:lang w:val="hy-AM" w:eastAsia="hy-AM" w:bidi="hy-AM"/>
        </w:rPr>
      </w:pPr>
    </w:p>
    <w:p w14:paraId="291ED512" w14:textId="77777777" w:rsidR="00A62176" w:rsidRPr="00A62176" w:rsidRDefault="00A62176" w:rsidP="00A62176">
      <w:pPr>
        <w:widowControl w:val="0"/>
        <w:spacing w:line="360" w:lineRule="auto"/>
        <w:ind w:right="-8"/>
        <w:jc w:val="center"/>
        <w:rPr>
          <w:rFonts w:ascii="GHEA Grapalat" w:eastAsia="Times New Roman" w:hAnsi="GHEA Grapalat" w:cs="Times New Roman"/>
          <w:b/>
          <w:sz w:val="24"/>
          <w:szCs w:val="24"/>
          <w:lang w:val="hy-AM" w:eastAsia="hy-AM" w:bidi="hy-AM"/>
        </w:rPr>
      </w:pPr>
      <w:r w:rsidRPr="00A62176">
        <w:rPr>
          <w:rFonts w:ascii="GHEA Grapalat" w:eastAsia="Times New Roman" w:hAnsi="GHEA Grapalat" w:cs="Times New Roman"/>
          <w:sz w:val="24"/>
          <w:szCs w:val="24"/>
          <w:lang w:val="hy-AM" w:eastAsia="hy-AM" w:bidi="hy-AM"/>
        </w:rPr>
        <w:t>Մաքսային միության հանձնաժողովի անդամներ՝</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22"/>
        <w:gridCol w:w="3456"/>
        <w:gridCol w:w="2669"/>
      </w:tblGrid>
      <w:tr w:rsidR="00A62176" w:rsidRPr="00A62176" w14:paraId="00F65226" w14:textId="77777777" w:rsidTr="00F84C30">
        <w:trPr>
          <w:jc w:val="center"/>
        </w:trPr>
        <w:tc>
          <w:tcPr>
            <w:tcW w:w="2722" w:type="dxa"/>
            <w:shd w:val="clear" w:color="auto" w:fill="FFFFFF"/>
            <w:vAlign w:val="center"/>
          </w:tcPr>
          <w:p w14:paraId="1EE0CE36" w14:textId="77777777" w:rsidR="00A62176" w:rsidRPr="00A62176" w:rsidRDefault="00A62176" w:rsidP="00A62176">
            <w:pPr>
              <w:widowControl w:val="0"/>
              <w:spacing w:line="360" w:lineRule="auto"/>
              <w:jc w:val="center"/>
              <w:rPr>
                <w:rFonts w:ascii="GHEA Grapalat" w:eastAsia="Times New Roman" w:hAnsi="GHEA Grapalat" w:cs="Times New Roman"/>
                <w:b/>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Բելառուսի Հանրապետությունից</w:t>
            </w:r>
          </w:p>
        </w:tc>
        <w:tc>
          <w:tcPr>
            <w:tcW w:w="3456" w:type="dxa"/>
            <w:shd w:val="clear" w:color="auto" w:fill="FFFFFF"/>
            <w:vAlign w:val="center"/>
          </w:tcPr>
          <w:p w14:paraId="3153A9B6" w14:textId="77777777" w:rsidR="00A62176" w:rsidRPr="00A62176" w:rsidRDefault="00A62176" w:rsidP="00A62176">
            <w:pPr>
              <w:widowControl w:val="0"/>
              <w:spacing w:line="360" w:lineRule="auto"/>
              <w:jc w:val="center"/>
              <w:rPr>
                <w:rFonts w:ascii="GHEA Grapalat" w:eastAsia="Times New Roman" w:hAnsi="GHEA Grapalat" w:cs="Times New Roman"/>
                <w:b/>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Ղազախստանի Հանրապետությունից</w:t>
            </w:r>
          </w:p>
        </w:tc>
        <w:tc>
          <w:tcPr>
            <w:tcW w:w="2669" w:type="dxa"/>
            <w:shd w:val="clear" w:color="auto" w:fill="FFFFFF"/>
            <w:vAlign w:val="center"/>
          </w:tcPr>
          <w:p w14:paraId="71A27884" w14:textId="77777777" w:rsidR="00A62176" w:rsidRPr="00A62176" w:rsidRDefault="00A62176" w:rsidP="00A62176">
            <w:pPr>
              <w:widowControl w:val="0"/>
              <w:spacing w:line="360" w:lineRule="auto"/>
              <w:jc w:val="center"/>
              <w:rPr>
                <w:rFonts w:ascii="GHEA Grapalat" w:eastAsia="Times New Roman" w:hAnsi="GHEA Grapalat" w:cs="Times New Roman"/>
                <w:b/>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Ռուսաստանի Դաշնությունից</w:t>
            </w:r>
          </w:p>
        </w:tc>
      </w:tr>
      <w:tr w:rsidR="00A62176" w:rsidRPr="00A62176" w14:paraId="0D64A39C" w14:textId="77777777" w:rsidTr="00F84C30">
        <w:trPr>
          <w:jc w:val="center"/>
        </w:trPr>
        <w:tc>
          <w:tcPr>
            <w:tcW w:w="2722" w:type="dxa"/>
            <w:shd w:val="clear" w:color="auto" w:fill="FFFFFF"/>
            <w:vAlign w:val="center"/>
          </w:tcPr>
          <w:p w14:paraId="04BA2864" w14:textId="77777777" w:rsidR="00A62176" w:rsidRPr="00A62176" w:rsidRDefault="00A62176" w:rsidP="00A62176">
            <w:pPr>
              <w:widowControl w:val="0"/>
              <w:spacing w:line="360" w:lineRule="auto"/>
              <w:jc w:val="center"/>
              <w:rPr>
                <w:rFonts w:ascii="GHEA Grapalat" w:eastAsia="Times New Roman" w:hAnsi="GHEA Grapalat" w:cs="Times New Roman"/>
                <w:b/>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Ս. Ռումաս</w:t>
            </w:r>
          </w:p>
        </w:tc>
        <w:tc>
          <w:tcPr>
            <w:tcW w:w="3456" w:type="dxa"/>
            <w:shd w:val="clear" w:color="auto" w:fill="FFFFFF"/>
            <w:vAlign w:val="center"/>
          </w:tcPr>
          <w:p w14:paraId="74AC3AB9" w14:textId="77777777" w:rsidR="00A62176" w:rsidRPr="00A62176" w:rsidRDefault="00A62176" w:rsidP="00A62176">
            <w:pPr>
              <w:widowControl w:val="0"/>
              <w:spacing w:line="360" w:lineRule="auto"/>
              <w:jc w:val="center"/>
              <w:rPr>
                <w:rFonts w:ascii="GHEA Grapalat" w:eastAsia="Times New Roman" w:hAnsi="GHEA Grapalat" w:cs="Times New Roman"/>
                <w:b/>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Ու. Շուկե</w:t>
            </w:r>
            <w:r w:rsidR="00B9156A">
              <w:rPr>
                <w:rFonts w:ascii="GHEA Grapalat" w:eastAsia="Times New Roman" w:hAnsi="GHEA Grapalat" w:cs="Times New Roman"/>
                <w:bCs/>
                <w:color w:val="000000"/>
                <w:sz w:val="24"/>
                <w:szCs w:val="24"/>
                <w:shd w:val="clear" w:color="auto" w:fill="FFFFFF"/>
                <w:lang w:val="hy-AM" w:eastAsia="hy-AM" w:bidi="hy-AM"/>
              </w:rPr>
              <w:t>և</w:t>
            </w:r>
          </w:p>
        </w:tc>
        <w:tc>
          <w:tcPr>
            <w:tcW w:w="2669" w:type="dxa"/>
            <w:shd w:val="clear" w:color="auto" w:fill="FFFFFF"/>
            <w:vAlign w:val="center"/>
          </w:tcPr>
          <w:p w14:paraId="0E55D1F7" w14:textId="77777777" w:rsidR="00A62176" w:rsidRPr="00A62176" w:rsidRDefault="00A62176" w:rsidP="00A62176">
            <w:pPr>
              <w:widowControl w:val="0"/>
              <w:spacing w:line="360" w:lineRule="auto"/>
              <w:jc w:val="center"/>
              <w:rPr>
                <w:rFonts w:ascii="GHEA Grapalat" w:eastAsia="Times New Roman" w:hAnsi="GHEA Grapalat" w:cs="Times New Roman"/>
                <w:b/>
                <w:sz w:val="24"/>
                <w:szCs w:val="24"/>
                <w:lang w:val="hy-AM" w:eastAsia="hy-AM" w:bidi="hy-AM"/>
              </w:rPr>
            </w:pPr>
            <w:r w:rsidRPr="00A62176">
              <w:rPr>
                <w:rFonts w:ascii="GHEA Grapalat" w:eastAsia="Times New Roman" w:hAnsi="GHEA Grapalat" w:cs="Times New Roman"/>
                <w:bCs/>
                <w:color w:val="000000"/>
                <w:sz w:val="24"/>
                <w:szCs w:val="24"/>
                <w:shd w:val="clear" w:color="auto" w:fill="FFFFFF"/>
                <w:lang w:val="hy-AM" w:eastAsia="hy-AM" w:bidi="hy-AM"/>
              </w:rPr>
              <w:t>Ի. Շուվալով</w:t>
            </w:r>
          </w:p>
        </w:tc>
      </w:tr>
    </w:tbl>
    <w:p w14:paraId="68E557F5" w14:textId="77777777" w:rsidR="00A62176" w:rsidRPr="00A62176" w:rsidRDefault="00A62176" w:rsidP="00A62176">
      <w:pPr>
        <w:widowControl w:val="0"/>
        <w:spacing w:line="360" w:lineRule="auto"/>
        <w:jc w:val="both"/>
        <w:rPr>
          <w:rFonts w:ascii="GHEA Grapalat" w:eastAsia="Calibri" w:hAnsi="GHEA Grapalat" w:cs="Times New Roman"/>
          <w:sz w:val="24"/>
          <w:szCs w:val="24"/>
          <w:lang w:val="hy-AM" w:eastAsia="hy-AM" w:bidi="hy-AM"/>
        </w:rPr>
      </w:pPr>
    </w:p>
    <w:p w14:paraId="416C4C5D" w14:textId="77777777" w:rsidR="007C6365" w:rsidRDefault="007C6365" w:rsidP="007C6365">
      <w:pPr>
        <w:pStyle w:val="mechtex"/>
        <w:ind w:firstLine="720"/>
        <w:jc w:val="left"/>
        <w:rPr>
          <w:rFonts w:ascii="GHEA Mariam" w:hAnsi="GHEA Mariam" w:cs="Arial Armenian"/>
        </w:rPr>
      </w:pPr>
      <w:r>
        <w:rPr>
          <w:rFonts w:ascii="GHEA Mariam" w:hAnsi="GHEA Mariam" w:cs="Sylfaen"/>
        </w:rPr>
        <w:t>ՀԱՅԱՍՏԱՆԻ</w:t>
      </w:r>
      <w:r>
        <w:rPr>
          <w:rFonts w:ascii="GHEA Mariam" w:hAnsi="GHEA Mariam" w:cs="Arial Armenian"/>
        </w:rPr>
        <w:t xml:space="preserve">  </w:t>
      </w:r>
      <w:r>
        <w:rPr>
          <w:rFonts w:ascii="GHEA Mariam" w:hAnsi="GHEA Mariam" w:cs="Sylfaen"/>
        </w:rPr>
        <w:t>ՀԱՆՐԱՊԵՏՈՒԹՅԱՆ</w:t>
      </w:r>
    </w:p>
    <w:p w14:paraId="72BA5703" w14:textId="77777777" w:rsidR="007C6365" w:rsidRDefault="007C6365" w:rsidP="007C6365">
      <w:pPr>
        <w:pStyle w:val="mechtex"/>
        <w:ind w:firstLine="720"/>
        <w:jc w:val="left"/>
        <w:rPr>
          <w:rFonts w:ascii="GHEA Mariam" w:hAnsi="GHEA Mariam" w:cs="Sylfaen"/>
        </w:rPr>
      </w:pPr>
      <w:r>
        <w:rPr>
          <w:rFonts w:ascii="GHEA Mariam" w:hAnsi="GHEA Mariam"/>
        </w:rPr>
        <w:t xml:space="preserve">  </w:t>
      </w:r>
      <w:r>
        <w:rPr>
          <w:rFonts w:ascii="GHEA Mariam" w:hAnsi="GHEA Mariam" w:cs="Sylfaen"/>
        </w:rPr>
        <w:t>ՎԱՐՉԱՊԵՏԻ ԱՇԽԱՏԱԿԱԶՄԻ</w:t>
      </w:r>
    </w:p>
    <w:p w14:paraId="5DF70FB7" w14:textId="169DC02D" w:rsidR="00042FA4" w:rsidRDefault="007C6365" w:rsidP="007C6365">
      <w:pPr>
        <w:rPr>
          <w:rFonts w:ascii="GHEA Mariam" w:hAnsi="GHEA Mariam" w:cs="Sylfaen"/>
        </w:rPr>
      </w:pPr>
      <w:r>
        <w:rPr>
          <w:rFonts w:ascii="GHEA Mariam" w:hAnsi="GHEA Mariam" w:cs="Sylfaen"/>
        </w:rPr>
        <w:t xml:space="preserve">                     ՂԵԿԱՎԱՐԻ ՏԵՂԱԿԱԼ</w:t>
      </w:r>
      <w:r>
        <w:rPr>
          <w:rFonts w:ascii="GHEA Mariam" w:hAnsi="GHEA Mariam" w:cs="Arial Armenian"/>
        </w:rPr>
        <w:tab/>
        <w:t xml:space="preserve">                                                                                                                Ծ</w:t>
      </w:r>
      <w:r>
        <w:rPr>
          <w:rFonts w:ascii="GHEA Mariam" w:hAnsi="GHEA Mariam" w:cs="Sylfaen"/>
        </w:rPr>
        <w:t>.</w:t>
      </w:r>
      <w:r>
        <w:rPr>
          <w:rFonts w:ascii="GHEA Mariam" w:hAnsi="GHEA Mariam" w:cs="Arial Armenian"/>
        </w:rPr>
        <w:t xml:space="preserve"> ՍՈՂՈՄՈՆ</w:t>
      </w:r>
      <w:r>
        <w:rPr>
          <w:rFonts w:ascii="GHEA Mariam" w:hAnsi="GHEA Mariam" w:cs="Sylfaen"/>
        </w:rPr>
        <w:t>ՅԱՆ</w:t>
      </w:r>
    </w:p>
    <w:p w14:paraId="3CE24D19" w14:textId="77777777" w:rsidR="00042FA4" w:rsidRDefault="00042FA4">
      <w:pPr>
        <w:rPr>
          <w:rFonts w:ascii="GHEA Mariam" w:hAnsi="GHEA Mariam" w:cs="Sylfaen"/>
        </w:rPr>
      </w:pPr>
      <w:r>
        <w:rPr>
          <w:rFonts w:ascii="GHEA Mariam" w:hAnsi="GHEA Mariam" w:cs="Sylfaen"/>
        </w:rPr>
        <w:br w:type="page"/>
      </w:r>
    </w:p>
    <w:p w14:paraId="019BC5B1" w14:textId="77777777" w:rsidR="00042FA4" w:rsidRPr="00195199" w:rsidRDefault="00042FA4" w:rsidP="00042FA4">
      <w:pPr>
        <w:ind w:firstLine="720"/>
        <w:jc w:val="right"/>
        <w:rPr>
          <w:rFonts w:ascii="GHEA Mariam" w:hAnsi="GHEA Mariam"/>
          <w:lang w:val="hy-AM"/>
        </w:rPr>
      </w:pPr>
    </w:p>
    <w:p w14:paraId="4FFBBBA4" w14:textId="77777777" w:rsidR="00042FA4" w:rsidRPr="00195199" w:rsidRDefault="00042FA4" w:rsidP="00042FA4">
      <w:pPr>
        <w:pStyle w:val="ConsPlusTitle"/>
        <w:spacing w:after="160" w:line="360" w:lineRule="auto"/>
        <w:rPr>
          <w:rFonts w:ascii="GHEA Mariam" w:hAnsi="GHEA Mariam"/>
          <w:sz w:val="22"/>
          <w:szCs w:val="22"/>
          <w:lang w:val="hy-AM"/>
        </w:rPr>
      </w:pPr>
    </w:p>
    <w:p w14:paraId="075A6018" w14:textId="77777777" w:rsidR="00042FA4" w:rsidRPr="00837B67" w:rsidRDefault="00042FA4" w:rsidP="00042FA4">
      <w:pPr>
        <w:pStyle w:val="ConsPlusTitle"/>
        <w:spacing w:after="160" w:line="360" w:lineRule="auto"/>
        <w:jc w:val="center"/>
        <w:rPr>
          <w:rFonts w:ascii="GHEA Mariam" w:hAnsi="GHEA Mariam"/>
          <w:sz w:val="22"/>
          <w:szCs w:val="22"/>
          <w:lang w:val="hy-AM"/>
        </w:rPr>
      </w:pPr>
      <w:r w:rsidRPr="00837B67">
        <w:rPr>
          <w:rFonts w:ascii="GHEA Mariam" w:hAnsi="GHEA Mariam"/>
          <w:sz w:val="22"/>
          <w:szCs w:val="22"/>
          <w:lang w:val="hy-AM"/>
        </w:rPr>
        <w:t>ԵՎՐԱՍԻԱԿԱՆ ՏՆՏԵՍԱԿԱՆ ՀԱՆՁՆԱԺՈՂՈՎԻ ԽՈՐՀՈՒՐԴ</w:t>
      </w:r>
    </w:p>
    <w:p w14:paraId="31252BAC" w14:textId="77777777" w:rsidR="00042FA4" w:rsidRPr="00837B67" w:rsidRDefault="00042FA4" w:rsidP="00042FA4">
      <w:pPr>
        <w:pStyle w:val="ConsPlusTitle"/>
        <w:spacing w:after="160" w:line="360" w:lineRule="auto"/>
        <w:jc w:val="center"/>
        <w:rPr>
          <w:rFonts w:ascii="GHEA Mariam" w:hAnsi="GHEA Mariam"/>
          <w:sz w:val="22"/>
          <w:szCs w:val="22"/>
          <w:lang w:val="hy-AM"/>
        </w:rPr>
      </w:pPr>
    </w:p>
    <w:p w14:paraId="7A092CBD" w14:textId="77777777" w:rsidR="00042FA4" w:rsidRPr="00837B67" w:rsidRDefault="00042FA4" w:rsidP="00042FA4">
      <w:pPr>
        <w:pStyle w:val="ConsPlusTitle"/>
        <w:spacing w:after="160" w:line="360" w:lineRule="auto"/>
        <w:jc w:val="center"/>
        <w:rPr>
          <w:rFonts w:ascii="GHEA Mariam" w:hAnsi="GHEA Mariam"/>
          <w:sz w:val="22"/>
          <w:szCs w:val="22"/>
          <w:lang w:val="hy-AM"/>
        </w:rPr>
      </w:pPr>
      <w:r w:rsidRPr="00837B67">
        <w:rPr>
          <w:rFonts w:ascii="GHEA Mariam" w:hAnsi="GHEA Mariam"/>
          <w:sz w:val="22"/>
          <w:szCs w:val="22"/>
          <w:lang w:val="hy-AM"/>
        </w:rPr>
        <w:t>ՈՐՈՇՈՒՄ</w:t>
      </w:r>
    </w:p>
    <w:p w14:paraId="4D0644E6" w14:textId="77777777" w:rsidR="00042FA4" w:rsidRPr="00837B67" w:rsidRDefault="00042FA4" w:rsidP="00042FA4">
      <w:pPr>
        <w:pStyle w:val="ConsPlusTitle"/>
        <w:spacing w:after="160" w:line="360" w:lineRule="auto"/>
        <w:jc w:val="center"/>
        <w:rPr>
          <w:rFonts w:ascii="GHEA Mariam" w:hAnsi="GHEA Mariam"/>
          <w:sz w:val="22"/>
          <w:szCs w:val="22"/>
          <w:lang w:val="hy-AM"/>
        </w:rPr>
      </w:pPr>
      <w:r w:rsidRPr="00837B67">
        <w:rPr>
          <w:rFonts w:ascii="GHEA Mariam" w:hAnsi="GHEA Mariam"/>
          <w:sz w:val="22"/>
          <w:szCs w:val="22"/>
          <w:lang w:val="hy-AM"/>
        </w:rPr>
        <w:t>2017 թվականի սեպտեմբերի 15-ի թիվ 101</w:t>
      </w:r>
    </w:p>
    <w:p w14:paraId="048DF750" w14:textId="77777777" w:rsidR="00042FA4" w:rsidRPr="00837B67" w:rsidRDefault="00042FA4" w:rsidP="00042FA4">
      <w:pPr>
        <w:pStyle w:val="ConsPlusTitle"/>
        <w:spacing w:after="160" w:line="360" w:lineRule="auto"/>
        <w:jc w:val="center"/>
        <w:rPr>
          <w:rFonts w:ascii="GHEA Mariam" w:hAnsi="GHEA Mariam"/>
          <w:sz w:val="22"/>
          <w:szCs w:val="22"/>
          <w:lang w:val="hy-AM"/>
        </w:rPr>
      </w:pPr>
    </w:p>
    <w:p w14:paraId="55555DAD" w14:textId="77777777" w:rsidR="00042FA4" w:rsidRPr="00837B67" w:rsidRDefault="00042FA4" w:rsidP="00042FA4">
      <w:pPr>
        <w:pStyle w:val="ConsPlusTitle"/>
        <w:spacing w:after="160" w:line="360" w:lineRule="auto"/>
        <w:jc w:val="center"/>
        <w:rPr>
          <w:rFonts w:ascii="GHEA Mariam" w:hAnsi="GHEA Mariam"/>
          <w:sz w:val="22"/>
          <w:szCs w:val="22"/>
          <w:lang w:val="hy-AM"/>
        </w:rPr>
      </w:pPr>
      <w:r w:rsidRPr="00837B67">
        <w:rPr>
          <w:rFonts w:ascii="GHEA Mariam" w:hAnsi="GHEA Mariam"/>
          <w:sz w:val="22"/>
          <w:szCs w:val="22"/>
          <w:lang w:val="hy-AM"/>
        </w:rPr>
        <w:t xml:space="preserve">«ՀԱՑԱՀԱՏԻԿԻ ԱՆՎՏԱՆԳՈՒԹՅԱՆ ՄԱՍԻՆ» </w:t>
      </w:r>
      <w:r w:rsidRPr="00837B67">
        <w:rPr>
          <w:rFonts w:ascii="GHEA Mariam" w:hAnsi="GHEA Mariam"/>
          <w:sz w:val="22"/>
          <w:szCs w:val="22"/>
          <w:lang w:val="hy-AM"/>
        </w:rPr>
        <w:br/>
        <w:t>ՄԱՔՍԱՅԻՆ ՄԻՈՒԹՅԱՆ ՏԵԽՆԻԿԱԿԱՆ ԿԱՆՈՆԱԿԱՐԳԻ (ՄՄ ՏԿ 015/2011) ԹԻՎ 2 ՀԱՎԵԼՎԱԾՈՒՄ ՓՈՓՈԽՈՒԹՅՈՒՆ ԿԱՏԱՐԵԼՈՒ ՄԱՍԻՆ</w:t>
      </w:r>
    </w:p>
    <w:p w14:paraId="46F796BB" w14:textId="77777777" w:rsidR="00042FA4" w:rsidRPr="00837B67" w:rsidRDefault="00042FA4" w:rsidP="00042FA4">
      <w:pPr>
        <w:pStyle w:val="ConsPlusTitle"/>
        <w:spacing w:after="160" w:line="360" w:lineRule="auto"/>
        <w:jc w:val="center"/>
        <w:rPr>
          <w:rFonts w:ascii="GHEA Mariam" w:hAnsi="GHEA Mariam"/>
          <w:sz w:val="22"/>
          <w:szCs w:val="22"/>
          <w:lang w:val="hy-AM"/>
        </w:rPr>
      </w:pPr>
    </w:p>
    <w:p w14:paraId="235E5874" w14:textId="77777777" w:rsidR="00042FA4" w:rsidRPr="00837B67" w:rsidRDefault="00042FA4" w:rsidP="00042FA4">
      <w:pPr>
        <w:pStyle w:val="ConsPlusNormal"/>
        <w:spacing w:line="480" w:lineRule="auto"/>
        <w:ind w:firstLine="562"/>
        <w:jc w:val="both"/>
        <w:rPr>
          <w:rFonts w:ascii="GHEA Mariam" w:hAnsi="GHEA Mariam"/>
          <w:sz w:val="22"/>
          <w:szCs w:val="22"/>
          <w:lang w:val="hy-AM"/>
        </w:rPr>
      </w:pPr>
      <w:r w:rsidRPr="00837B67">
        <w:rPr>
          <w:rFonts w:ascii="GHEA Mariam" w:hAnsi="GHEA Mariam"/>
          <w:sz w:val="22"/>
          <w:szCs w:val="22"/>
          <w:lang w:val="hy-AM"/>
        </w:rPr>
        <w:t xml:space="preserve">«Եվրասիական տնտեսական միության մասին» 2014 թվականի մայիսի 29-ի պայմանագրի 52-րդ հոդվածին </w:t>
      </w:r>
      <w:r>
        <w:rPr>
          <w:rFonts w:ascii="GHEA Mariam" w:hAnsi="GHEA Mariam"/>
          <w:sz w:val="22"/>
          <w:szCs w:val="22"/>
          <w:lang w:val="hy-AM"/>
        </w:rPr>
        <w:t>և</w:t>
      </w:r>
      <w:r w:rsidRPr="00837B67">
        <w:rPr>
          <w:rFonts w:ascii="GHEA Mariam" w:hAnsi="GHEA Mariam"/>
          <w:sz w:val="22"/>
          <w:szCs w:val="22"/>
          <w:lang w:val="hy-AM"/>
        </w:rPr>
        <w:t xml:space="preserve"> Եվրասիական տնտեսական բարձրագույն խորհրդի` 2014 թվականի դեկտեմբերի 23-ի թիվ 98 որոշմամբ հաստատված «Եվրասիական տնտեսական հանձնաժողովի աշխատանքի կանոնակարգի» թիվ</w:t>
      </w:r>
      <w:r w:rsidRPr="00837B67">
        <w:rPr>
          <w:rFonts w:ascii="Calibri" w:hAnsi="Calibri" w:cs="Calibri"/>
          <w:sz w:val="22"/>
          <w:szCs w:val="22"/>
          <w:lang w:val="hy-AM"/>
        </w:rPr>
        <w:t> </w:t>
      </w:r>
      <w:r w:rsidRPr="00837B67">
        <w:rPr>
          <w:rFonts w:ascii="GHEA Mariam" w:hAnsi="GHEA Mariam"/>
          <w:sz w:val="22"/>
          <w:szCs w:val="22"/>
          <w:lang w:val="hy-AM"/>
        </w:rPr>
        <w:t>1 հավելվածի 29-րդ կետին համապատասխան` Եվրասիական տնտեսական հանձնաժողովի խորհուրդը որոշեց.</w:t>
      </w:r>
    </w:p>
    <w:p w14:paraId="75742FC8" w14:textId="77777777" w:rsidR="00042FA4" w:rsidRPr="00837B67" w:rsidRDefault="00042FA4" w:rsidP="00042FA4">
      <w:pPr>
        <w:pStyle w:val="ConsPlusNormal"/>
        <w:tabs>
          <w:tab w:val="left" w:pos="1134"/>
        </w:tabs>
        <w:spacing w:line="480" w:lineRule="auto"/>
        <w:ind w:firstLine="562"/>
        <w:jc w:val="both"/>
        <w:rPr>
          <w:rFonts w:ascii="GHEA Mariam" w:hAnsi="GHEA Mariam"/>
          <w:sz w:val="22"/>
          <w:szCs w:val="22"/>
          <w:lang w:val="hy-AM"/>
        </w:rPr>
      </w:pPr>
      <w:r w:rsidRPr="00837B67">
        <w:rPr>
          <w:rFonts w:ascii="GHEA Mariam" w:hAnsi="GHEA Mariam"/>
          <w:sz w:val="22"/>
          <w:szCs w:val="22"/>
          <w:lang w:val="hy-AM"/>
        </w:rPr>
        <w:t>1.</w:t>
      </w:r>
      <w:r w:rsidRPr="00837B67">
        <w:rPr>
          <w:rFonts w:ascii="GHEA Mariam" w:hAnsi="GHEA Mariam"/>
          <w:sz w:val="22"/>
          <w:szCs w:val="22"/>
          <w:lang w:val="hy-AM"/>
        </w:rPr>
        <w:tab/>
        <w:t xml:space="preserve">Մաքսային միության հանձնաժողովի 2011 թվականի դեկտեմբերի 9-ի թիվ 874 որոշմամբ ընդունված՝ «Հացահատիկի </w:t>
      </w:r>
      <w:r w:rsidRPr="00837B67">
        <w:rPr>
          <w:rFonts w:ascii="GHEA Mariam" w:hAnsi="GHEA Mariam"/>
          <w:sz w:val="22"/>
          <w:szCs w:val="22"/>
          <w:lang w:val="hy-AM"/>
        </w:rPr>
        <w:lastRenderedPageBreak/>
        <w:t>անվտանգության մասին» Մաքսային միության տեխնիկական կանոնակարգի (ՄՄ ՏԿ 015/2011) թիվ 2 հավելվածում կատարել հետ</w:t>
      </w:r>
      <w:r>
        <w:rPr>
          <w:rFonts w:ascii="GHEA Mariam" w:hAnsi="GHEA Mariam"/>
          <w:sz w:val="22"/>
          <w:szCs w:val="22"/>
          <w:lang w:val="hy-AM"/>
        </w:rPr>
        <w:t>և</w:t>
      </w:r>
      <w:r w:rsidRPr="00837B67">
        <w:rPr>
          <w:rFonts w:ascii="GHEA Mariam" w:hAnsi="GHEA Mariam"/>
          <w:sz w:val="22"/>
          <w:szCs w:val="22"/>
          <w:lang w:val="hy-AM"/>
        </w:rPr>
        <w:t>յալ փոփոխությունը՝</w:t>
      </w:r>
    </w:p>
    <w:p w14:paraId="0559FD1A" w14:textId="77777777" w:rsidR="00042FA4" w:rsidRPr="002B2DDD" w:rsidRDefault="00042FA4" w:rsidP="00042FA4">
      <w:pPr>
        <w:pStyle w:val="ConsPlusNormal"/>
        <w:spacing w:after="160" w:line="480" w:lineRule="auto"/>
        <w:ind w:firstLine="567"/>
        <w:jc w:val="both"/>
        <w:rPr>
          <w:rFonts w:ascii="GHEA Mariam" w:hAnsi="GHEA Mariam"/>
          <w:sz w:val="22"/>
          <w:szCs w:val="22"/>
          <w:lang w:val="hy-AM"/>
        </w:rPr>
      </w:pPr>
      <w:r w:rsidRPr="002B2DDD">
        <w:rPr>
          <w:rFonts w:ascii="GHEA Mariam" w:hAnsi="GHEA Mariam"/>
          <w:sz w:val="22"/>
          <w:szCs w:val="22"/>
          <w:lang w:val="hy-AM"/>
        </w:rPr>
        <w:t>«Յուղատու մշակաբույսեր (ար</w:t>
      </w:r>
      <w:r>
        <w:rPr>
          <w:rFonts w:ascii="GHEA Mariam" w:hAnsi="GHEA Mariam"/>
          <w:sz w:val="22"/>
          <w:szCs w:val="22"/>
          <w:lang w:val="hy-AM"/>
        </w:rPr>
        <w:t>և</w:t>
      </w:r>
      <w:r w:rsidRPr="002B2DDD">
        <w:rPr>
          <w:rFonts w:ascii="GHEA Mariam" w:hAnsi="GHEA Mariam"/>
          <w:sz w:val="22"/>
          <w:szCs w:val="22"/>
          <w:lang w:val="hy-AM"/>
        </w:rPr>
        <w:t>ածաղիկ, սոյա, բամբակենի, կտավատ, կանճրակ, մանանեխ, քունջութ, գետնընկույզ)» դիրքում «կադմիում» տողը շարադրել հետ</w:t>
      </w:r>
      <w:r>
        <w:rPr>
          <w:rFonts w:ascii="GHEA Mariam" w:hAnsi="GHEA Mariam"/>
          <w:sz w:val="22"/>
          <w:szCs w:val="22"/>
          <w:lang w:val="hy-AM"/>
        </w:rPr>
        <w:t>և</w:t>
      </w:r>
      <w:r w:rsidRPr="002B2DDD">
        <w:rPr>
          <w:rFonts w:ascii="GHEA Mariam" w:hAnsi="GHEA Mariam"/>
          <w:sz w:val="22"/>
          <w:szCs w:val="22"/>
          <w:lang w:val="hy-AM"/>
        </w:rPr>
        <w:t>յալ խմբագրությամբ՝</w:t>
      </w:r>
    </w:p>
    <w:tbl>
      <w:tblPr>
        <w:tblStyle w:val="TableGrid"/>
        <w:tblW w:w="0" w:type="auto"/>
        <w:tblInd w:w="534" w:type="dxa"/>
        <w:tblLook w:val="04A0" w:firstRow="1" w:lastRow="0" w:firstColumn="1" w:lastColumn="0" w:noHBand="0" w:noVBand="1"/>
      </w:tblPr>
      <w:tblGrid>
        <w:gridCol w:w="2079"/>
        <w:gridCol w:w="1915"/>
        <w:gridCol w:w="4491"/>
      </w:tblGrid>
      <w:tr w:rsidR="00042FA4" w:rsidRPr="00195199" w14:paraId="2FF06606" w14:textId="77777777" w:rsidTr="003650E1">
        <w:trPr>
          <w:trHeight w:val="555"/>
        </w:trPr>
        <w:tc>
          <w:tcPr>
            <w:tcW w:w="2079" w:type="dxa"/>
          </w:tcPr>
          <w:p w14:paraId="684F8238" w14:textId="77777777" w:rsidR="00042FA4" w:rsidRPr="00195199" w:rsidRDefault="00042FA4" w:rsidP="003650E1">
            <w:pPr>
              <w:pStyle w:val="ConsPlusNormal"/>
              <w:spacing w:after="120"/>
              <w:rPr>
                <w:rFonts w:ascii="GHEA Mariam" w:hAnsi="GHEA Mariam"/>
                <w:sz w:val="22"/>
                <w:szCs w:val="22"/>
              </w:rPr>
            </w:pPr>
            <w:r w:rsidRPr="00195199">
              <w:rPr>
                <w:rFonts w:ascii="GHEA Mariam" w:hAnsi="GHEA Mariam"/>
                <w:sz w:val="22"/>
                <w:szCs w:val="22"/>
              </w:rPr>
              <w:t>«Կադմիում</w:t>
            </w:r>
          </w:p>
        </w:tc>
        <w:tc>
          <w:tcPr>
            <w:tcW w:w="1915" w:type="dxa"/>
          </w:tcPr>
          <w:p w14:paraId="4D438BE3" w14:textId="77777777" w:rsidR="00042FA4" w:rsidRPr="00195199" w:rsidRDefault="00042FA4" w:rsidP="003650E1">
            <w:pPr>
              <w:pStyle w:val="ConsPlusNormal"/>
              <w:spacing w:after="120"/>
              <w:jc w:val="center"/>
              <w:rPr>
                <w:rFonts w:ascii="GHEA Mariam" w:hAnsi="GHEA Mariam"/>
                <w:sz w:val="22"/>
                <w:szCs w:val="22"/>
              </w:rPr>
            </w:pPr>
            <w:r w:rsidRPr="00195199">
              <w:rPr>
                <w:rFonts w:ascii="GHEA Mariam" w:hAnsi="GHEA Mariam"/>
                <w:sz w:val="22"/>
                <w:szCs w:val="22"/>
              </w:rPr>
              <w:t>0.1</w:t>
            </w:r>
          </w:p>
        </w:tc>
        <w:tc>
          <w:tcPr>
            <w:tcW w:w="4491" w:type="dxa"/>
          </w:tcPr>
          <w:p w14:paraId="335A72BC" w14:textId="77777777" w:rsidR="00042FA4" w:rsidRPr="00195199" w:rsidRDefault="00042FA4" w:rsidP="003650E1">
            <w:pPr>
              <w:pStyle w:val="ConsPlusNormal"/>
              <w:spacing w:after="120"/>
              <w:jc w:val="both"/>
              <w:rPr>
                <w:rFonts w:ascii="GHEA Mariam" w:hAnsi="GHEA Mariam"/>
                <w:sz w:val="22"/>
                <w:szCs w:val="22"/>
              </w:rPr>
            </w:pPr>
          </w:p>
        </w:tc>
      </w:tr>
      <w:tr w:rsidR="00042FA4" w:rsidRPr="00195199" w14:paraId="5FCC5D75" w14:textId="77777777" w:rsidTr="003650E1">
        <w:tc>
          <w:tcPr>
            <w:tcW w:w="2079" w:type="dxa"/>
          </w:tcPr>
          <w:p w14:paraId="3486B1D9" w14:textId="77777777" w:rsidR="00042FA4" w:rsidRPr="00195199" w:rsidRDefault="00042FA4" w:rsidP="003650E1">
            <w:pPr>
              <w:pStyle w:val="ConsPlusNormal"/>
              <w:spacing w:after="120"/>
              <w:jc w:val="both"/>
              <w:rPr>
                <w:rFonts w:ascii="GHEA Mariam" w:hAnsi="GHEA Mariam"/>
                <w:sz w:val="22"/>
                <w:szCs w:val="22"/>
              </w:rPr>
            </w:pPr>
          </w:p>
        </w:tc>
        <w:tc>
          <w:tcPr>
            <w:tcW w:w="1915" w:type="dxa"/>
          </w:tcPr>
          <w:p w14:paraId="2E61981E" w14:textId="77777777" w:rsidR="00042FA4" w:rsidRPr="00195199" w:rsidRDefault="00042FA4" w:rsidP="003650E1">
            <w:pPr>
              <w:pStyle w:val="ConsPlusNormal"/>
              <w:spacing w:after="120"/>
              <w:jc w:val="center"/>
              <w:rPr>
                <w:rFonts w:ascii="GHEA Mariam" w:hAnsi="GHEA Mariam"/>
                <w:sz w:val="22"/>
                <w:szCs w:val="22"/>
              </w:rPr>
            </w:pPr>
            <w:r w:rsidRPr="00195199">
              <w:rPr>
                <w:rFonts w:ascii="GHEA Mariam" w:hAnsi="GHEA Mariam"/>
                <w:sz w:val="22"/>
                <w:szCs w:val="22"/>
              </w:rPr>
              <w:t>0.2</w:t>
            </w:r>
          </w:p>
        </w:tc>
        <w:tc>
          <w:tcPr>
            <w:tcW w:w="4491" w:type="dxa"/>
          </w:tcPr>
          <w:p w14:paraId="711578E8" w14:textId="77777777" w:rsidR="00042FA4" w:rsidRPr="00195199" w:rsidRDefault="00042FA4" w:rsidP="003650E1">
            <w:pPr>
              <w:pStyle w:val="ConsPlusNormal"/>
              <w:spacing w:after="120"/>
              <w:rPr>
                <w:rFonts w:ascii="GHEA Mariam" w:hAnsi="GHEA Mariam"/>
                <w:sz w:val="22"/>
                <w:szCs w:val="22"/>
              </w:rPr>
            </w:pPr>
            <w:r w:rsidRPr="00195199">
              <w:rPr>
                <w:rFonts w:ascii="GHEA Mariam" w:hAnsi="GHEA Mariam"/>
                <w:sz w:val="22"/>
                <w:szCs w:val="22"/>
              </w:rPr>
              <w:t>Ար</w:t>
            </w:r>
            <w:r>
              <w:rPr>
                <w:rFonts w:ascii="GHEA Mariam" w:hAnsi="GHEA Mariam"/>
                <w:sz w:val="22"/>
                <w:szCs w:val="22"/>
              </w:rPr>
              <w:t>և</w:t>
            </w:r>
            <w:r w:rsidRPr="00195199">
              <w:rPr>
                <w:rFonts w:ascii="GHEA Mariam" w:hAnsi="GHEA Mariam"/>
                <w:sz w:val="22"/>
                <w:szCs w:val="22"/>
              </w:rPr>
              <w:t>ածաղկի սերմերի համար, որոնք նախատեսված են սննդի մեջ անմիջապես օգտագործվելու համար</w:t>
            </w:r>
          </w:p>
        </w:tc>
      </w:tr>
      <w:tr w:rsidR="00042FA4" w:rsidRPr="00195199" w14:paraId="530CA3CE" w14:textId="77777777" w:rsidTr="003650E1">
        <w:tc>
          <w:tcPr>
            <w:tcW w:w="2079" w:type="dxa"/>
          </w:tcPr>
          <w:p w14:paraId="3E2A310A" w14:textId="77777777" w:rsidR="00042FA4" w:rsidRPr="00195199" w:rsidRDefault="00042FA4" w:rsidP="003650E1">
            <w:pPr>
              <w:pStyle w:val="ConsPlusNormal"/>
              <w:spacing w:after="120"/>
              <w:jc w:val="both"/>
              <w:rPr>
                <w:rFonts w:ascii="GHEA Mariam" w:hAnsi="GHEA Mariam"/>
                <w:sz w:val="22"/>
                <w:szCs w:val="22"/>
              </w:rPr>
            </w:pPr>
          </w:p>
        </w:tc>
        <w:tc>
          <w:tcPr>
            <w:tcW w:w="1915" w:type="dxa"/>
          </w:tcPr>
          <w:p w14:paraId="73A816CF" w14:textId="77777777" w:rsidR="00042FA4" w:rsidRPr="00195199" w:rsidRDefault="00042FA4" w:rsidP="003650E1">
            <w:pPr>
              <w:pStyle w:val="ConsPlusNormal"/>
              <w:spacing w:after="120"/>
              <w:jc w:val="center"/>
              <w:rPr>
                <w:rFonts w:ascii="GHEA Mariam" w:hAnsi="GHEA Mariam"/>
                <w:sz w:val="22"/>
                <w:szCs w:val="22"/>
              </w:rPr>
            </w:pPr>
            <w:r w:rsidRPr="00195199">
              <w:rPr>
                <w:rFonts w:ascii="GHEA Mariam" w:hAnsi="GHEA Mariam"/>
                <w:sz w:val="22"/>
                <w:szCs w:val="22"/>
              </w:rPr>
              <w:t>0,35 &lt;****&gt;</w:t>
            </w:r>
          </w:p>
        </w:tc>
        <w:tc>
          <w:tcPr>
            <w:tcW w:w="4491" w:type="dxa"/>
          </w:tcPr>
          <w:p w14:paraId="127FFCA9" w14:textId="77777777" w:rsidR="00042FA4" w:rsidRPr="00195199" w:rsidRDefault="00042FA4" w:rsidP="003650E1">
            <w:pPr>
              <w:pStyle w:val="ConsPlusNormal"/>
              <w:spacing w:after="120"/>
              <w:rPr>
                <w:rFonts w:ascii="GHEA Mariam" w:hAnsi="GHEA Mariam"/>
                <w:sz w:val="22"/>
                <w:szCs w:val="22"/>
              </w:rPr>
            </w:pPr>
            <w:r w:rsidRPr="00195199">
              <w:rPr>
                <w:rFonts w:ascii="GHEA Mariam" w:hAnsi="GHEA Mariam"/>
                <w:sz w:val="22"/>
                <w:szCs w:val="22"/>
              </w:rPr>
              <w:t>Ար</w:t>
            </w:r>
            <w:r>
              <w:rPr>
                <w:rFonts w:ascii="GHEA Mariam" w:hAnsi="GHEA Mariam"/>
                <w:sz w:val="22"/>
                <w:szCs w:val="22"/>
              </w:rPr>
              <w:t>և</w:t>
            </w:r>
            <w:r w:rsidRPr="00195199">
              <w:rPr>
                <w:rFonts w:ascii="GHEA Mariam" w:hAnsi="GHEA Mariam"/>
                <w:sz w:val="22"/>
                <w:szCs w:val="22"/>
              </w:rPr>
              <w:t>ածաղկի սերմերի համար, որոնք նախատեսված են ար</w:t>
            </w:r>
            <w:r>
              <w:rPr>
                <w:rFonts w:ascii="GHEA Mariam" w:hAnsi="GHEA Mariam"/>
                <w:sz w:val="22"/>
                <w:szCs w:val="22"/>
              </w:rPr>
              <w:t>և</w:t>
            </w:r>
            <w:r w:rsidRPr="00195199">
              <w:rPr>
                <w:rFonts w:ascii="GHEA Mariam" w:hAnsi="GHEA Mariam"/>
                <w:sz w:val="22"/>
                <w:szCs w:val="22"/>
              </w:rPr>
              <w:t>ածաղկի յուղ ստանալու նպատակով արդյունաբերական վերամշակման համար».</w:t>
            </w:r>
          </w:p>
        </w:tc>
      </w:tr>
    </w:tbl>
    <w:p w14:paraId="26F4E975" w14:textId="77777777" w:rsidR="00042FA4" w:rsidRPr="00195199" w:rsidRDefault="00042FA4" w:rsidP="00042FA4">
      <w:pPr>
        <w:pStyle w:val="ConsPlusNormal"/>
        <w:spacing w:after="160" w:line="360" w:lineRule="auto"/>
        <w:jc w:val="both"/>
        <w:rPr>
          <w:rFonts w:ascii="GHEA Mariam" w:hAnsi="GHEA Mariam"/>
          <w:sz w:val="22"/>
          <w:szCs w:val="22"/>
        </w:rPr>
      </w:pPr>
    </w:p>
    <w:p w14:paraId="1CACFC42" w14:textId="77777777" w:rsidR="00042FA4" w:rsidRPr="00195199" w:rsidRDefault="00042FA4" w:rsidP="00042FA4">
      <w:pPr>
        <w:pStyle w:val="ConsPlusNormal"/>
        <w:spacing w:line="480" w:lineRule="auto"/>
        <w:ind w:firstLine="567"/>
        <w:jc w:val="both"/>
        <w:rPr>
          <w:rFonts w:ascii="GHEA Mariam" w:hAnsi="GHEA Mariam"/>
          <w:sz w:val="22"/>
          <w:szCs w:val="22"/>
        </w:rPr>
      </w:pPr>
      <w:r w:rsidRPr="00195199">
        <w:rPr>
          <w:rFonts w:ascii="GHEA Mariam" w:hAnsi="GHEA Mariam"/>
          <w:sz w:val="22"/>
          <w:szCs w:val="22"/>
        </w:rPr>
        <w:t>ավելացնել հետ</w:t>
      </w:r>
      <w:r>
        <w:rPr>
          <w:rFonts w:ascii="GHEA Mariam" w:hAnsi="GHEA Mariam"/>
          <w:sz w:val="22"/>
          <w:szCs w:val="22"/>
        </w:rPr>
        <w:t>և</w:t>
      </w:r>
      <w:r w:rsidRPr="00195199">
        <w:rPr>
          <w:rFonts w:ascii="GHEA Mariam" w:hAnsi="GHEA Mariam"/>
          <w:sz w:val="22"/>
          <w:szCs w:val="22"/>
        </w:rPr>
        <w:t>յալ բովանդակությամբ չորրորդ ծանոթագրություն՝</w:t>
      </w:r>
    </w:p>
    <w:p w14:paraId="33561FC8" w14:textId="77777777" w:rsidR="00042FA4" w:rsidRPr="00195199" w:rsidRDefault="00042FA4" w:rsidP="00042FA4">
      <w:pPr>
        <w:pStyle w:val="ConsPlusNormal"/>
        <w:tabs>
          <w:tab w:val="left" w:pos="1418"/>
        </w:tabs>
        <w:spacing w:line="480" w:lineRule="auto"/>
        <w:ind w:firstLine="567"/>
        <w:jc w:val="both"/>
        <w:rPr>
          <w:rFonts w:ascii="GHEA Mariam" w:hAnsi="GHEA Mariam"/>
          <w:sz w:val="22"/>
          <w:szCs w:val="22"/>
        </w:rPr>
      </w:pPr>
      <w:r w:rsidRPr="00195199">
        <w:rPr>
          <w:rFonts w:ascii="GHEA Mariam" w:hAnsi="GHEA Mariam"/>
          <w:sz w:val="22"/>
          <w:szCs w:val="22"/>
        </w:rPr>
        <w:t>«****»</w:t>
      </w:r>
      <w:r w:rsidRPr="00195199">
        <w:rPr>
          <w:rFonts w:ascii="GHEA Mariam" w:hAnsi="GHEA Mariam"/>
          <w:sz w:val="22"/>
          <w:szCs w:val="22"/>
        </w:rPr>
        <w:tab/>
        <w:t>Եվրասիական տնտեսական միության անդամ պետությունների այն արտադրողների համար, որոնք ար</w:t>
      </w:r>
      <w:r>
        <w:rPr>
          <w:rFonts w:ascii="GHEA Mariam" w:hAnsi="GHEA Mariam"/>
          <w:sz w:val="22"/>
          <w:szCs w:val="22"/>
        </w:rPr>
        <w:t>և</w:t>
      </w:r>
      <w:r w:rsidRPr="00195199">
        <w:rPr>
          <w:rFonts w:ascii="GHEA Mariam" w:hAnsi="GHEA Mariam"/>
          <w:sz w:val="22"/>
          <w:szCs w:val="22"/>
        </w:rPr>
        <w:t>ածաղկի յուղ են արտադրում ար</w:t>
      </w:r>
      <w:r>
        <w:rPr>
          <w:rFonts w:ascii="GHEA Mariam" w:hAnsi="GHEA Mariam"/>
          <w:sz w:val="22"/>
          <w:szCs w:val="22"/>
        </w:rPr>
        <w:t>և</w:t>
      </w:r>
      <w:r w:rsidRPr="00195199">
        <w:rPr>
          <w:rFonts w:ascii="GHEA Mariam" w:hAnsi="GHEA Mariam"/>
          <w:sz w:val="22"/>
          <w:szCs w:val="22"/>
        </w:rPr>
        <w:t xml:space="preserve">ածաղկի այն սերմերից, որոնք արտադրված են Ղազախստանի Հանրապետության </w:t>
      </w:r>
      <w:r>
        <w:rPr>
          <w:rFonts w:ascii="GHEA Mariam" w:hAnsi="GHEA Mariam"/>
          <w:sz w:val="22"/>
          <w:szCs w:val="22"/>
        </w:rPr>
        <w:t>և</w:t>
      </w:r>
      <w:r w:rsidRPr="00195199">
        <w:rPr>
          <w:rFonts w:ascii="GHEA Mariam" w:hAnsi="GHEA Mariam"/>
          <w:sz w:val="22"/>
          <w:szCs w:val="22"/>
        </w:rPr>
        <w:t xml:space="preserve"> Ռուսաստանի Դաշնության տարածքներում ու նախատեսված են ար</w:t>
      </w:r>
      <w:r>
        <w:rPr>
          <w:rFonts w:ascii="GHEA Mariam" w:hAnsi="GHEA Mariam"/>
          <w:sz w:val="22"/>
          <w:szCs w:val="22"/>
        </w:rPr>
        <w:t>և</w:t>
      </w:r>
      <w:r w:rsidRPr="00195199">
        <w:rPr>
          <w:rFonts w:ascii="GHEA Mariam" w:hAnsi="GHEA Mariam"/>
          <w:sz w:val="22"/>
          <w:szCs w:val="22"/>
        </w:rPr>
        <w:t>ածաղկի յուղ ստանալու նպատակով արդյունաբերական վերամշակման համար:»:</w:t>
      </w:r>
    </w:p>
    <w:p w14:paraId="0A0E1127" w14:textId="77777777" w:rsidR="00042FA4" w:rsidRPr="00195199" w:rsidRDefault="00042FA4" w:rsidP="00042FA4">
      <w:pPr>
        <w:pStyle w:val="ConsPlusNormal"/>
        <w:tabs>
          <w:tab w:val="left" w:pos="1134"/>
        </w:tabs>
        <w:spacing w:line="480" w:lineRule="auto"/>
        <w:ind w:firstLine="562"/>
        <w:jc w:val="both"/>
        <w:rPr>
          <w:rFonts w:ascii="GHEA Mariam" w:hAnsi="GHEA Mariam"/>
          <w:sz w:val="22"/>
          <w:szCs w:val="22"/>
        </w:rPr>
      </w:pPr>
      <w:r w:rsidRPr="00195199">
        <w:rPr>
          <w:rFonts w:ascii="GHEA Mariam" w:hAnsi="GHEA Mariam"/>
          <w:sz w:val="22"/>
          <w:szCs w:val="22"/>
        </w:rPr>
        <w:t>2.</w:t>
      </w:r>
      <w:r w:rsidRPr="00195199">
        <w:rPr>
          <w:rFonts w:ascii="GHEA Mariam" w:hAnsi="GHEA Mariam"/>
          <w:sz w:val="22"/>
          <w:szCs w:val="22"/>
        </w:rPr>
        <w:tab/>
        <w:t>Սահմանել, որ սննդային նպատակների համար օգտագործվող ար</w:t>
      </w:r>
      <w:r>
        <w:rPr>
          <w:rFonts w:ascii="GHEA Mariam" w:hAnsi="GHEA Mariam"/>
          <w:sz w:val="22"/>
          <w:szCs w:val="22"/>
        </w:rPr>
        <w:t>և</w:t>
      </w:r>
      <w:r w:rsidRPr="00195199">
        <w:rPr>
          <w:rFonts w:ascii="GHEA Mariam" w:hAnsi="GHEA Mariam"/>
          <w:sz w:val="22"/>
          <w:szCs w:val="22"/>
        </w:rPr>
        <w:t xml:space="preserve">ածաղկի սերմերի՝ «Հացահատիկի անվտանգության </w:t>
      </w:r>
      <w:r w:rsidRPr="00195199">
        <w:rPr>
          <w:rFonts w:ascii="GHEA Mariam" w:hAnsi="GHEA Mariam"/>
          <w:sz w:val="22"/>
          <w:szCs w:val="22"/>
        </w:rPr>
        <w:lastRenderedPageBreak/>
        <w:t>մասին» Մաքսային միության տեխնիկական կանոնակարգով (ՄՄ ՏԿ 015/2011) սահմանված պարտադիր պահանջներին համապատասխանությունը հաստատելու մասին փաստաթղթերը, որոնք ընդունվել են մինչ</w:t>
      </w:r>
      <w:r>
        <w:rPr>
          <w:rFonts w:ascii="GHEA Mariam" w:hAnsi="GHEA Mariam"/>
          <w:sz w:val="22"/>
          <w:szCs w:val="22"/>
        </w:rPr>
        <w:t>և</w:t>
      </w:r>
      <w:r w:rsidRPr="00195199">
        <w:rPr>
          <w:rFonts w:ascii="GHEA Mariam" w:hAnsi="GHEA Mariam"/>
          <w:sz w:val="22"/>
          <w:szCs w:val="22"/>
        </w:rPr>
        <w:t xml:space="preserve"> սույն որոշումն ուժի մեջ մտնելը, վավեր են մինչ</w:t>
      </w:r>
      <w:r>
        <w:rPr>
          <w:rFonts w:ascii="GHEA Mariam" w:hAnsi="GHEA Mariam"/>
          <w:sz w:val="22"/>
          <w:szCs w:val="22"/>
        </w:rPr>
        <w:t>և</w:t>
      </w:r>
      <w:r w:rsidRPr="00195199">
        <w:rPr>
          <w:rFonts w:ascii="GHEA Mariam" w:hAnsi="GHEA Mariam"/>
          <w:sz w:val="22"/>
          <w:szCs w:val="22"/>
        </w:rPr>
        <w:t xml:space="preserve"> դրանց գործողության ժամկետի ավարտը։</w:t>
      </w:r>
    </w:p>
    <w:p w14:paraId="58B4C24F" w14:textId="77777777" w:rsidR="00042FA4" w:rsidRPr="00195199" w:rsidRDefault="00042FA4" w:rsidP="00042FA4">
      <w:pPr>
        <w:pStyle w:val="ConsPlusNormal"/>
        <w:tabs>
          <w:tab w:val="left" w:pos="1134"/>
        </w:tabs>
        <w:spacing w:line="480" w:lineRule="auto"/>
        <w:ind w:firstLine="562"/>
        <w:jc w:val="both"/>
        <w:rPr>
          <w:rFonts w:ascii="GHEA Mariam" w:hAnsi="GHEA Mariam"/>
          <w:sz w:val="22"/>
          <w:szCs w:val="22"/>
        </w:rPr>
      </w:pPr>
      <w:r w:rsidRPr="00195199">
        <w:rPr>
          <w:rFonts w:ascii="GHEA Mariam" w:hAnsi="GHEA Mariam"/>
          <w:sz w:val="22"/>
          <w:szCs w:val="22"/>
        </w:rPr>
        <w:t>3.</w:t>
      </w:r>
      <w:r>
        <w:rPr>
          <w:rFonts w:ascii="GHEA Mariam" w:hAnsi="GHEA Mariam"/>
          <w:sz w:val="22"/>
          <w:szCs w:val="22"/>
        </w:rPr>
        <w:t xml:space="preserve"> </w:t>
      </w:r>
      <w:r w:rsidRPr="00195199">
        <w:rPr>
          <w:rFonts w:ascii="GHEA Mariam" w:hAnsi="GHEA Mariam"/>
          <w:sz w:val="22"/>
          <w:szCs w:val="22"/>
        </w:rPr>
        <w:t xml:space="preserve">Սույն որոշումն ուժի մեջ է մտնում դրա պաշտոնական հրապարակման օրվանից 6 ամիսը լրանալուց հետո։ </w:t>
      </w:r>
    </w:p>
    <w:p w14:paraId="298F32EF" w14:textId="77777777" w:rsidR="00042FA4" w:rsidRDefault="00042FA4" w:rsidP="00042FA4">
      <w:pPr>
        <w:pStyle w:val="ConsPlusNormal"/>
        <w:tabs>
          <w:tab w:val="left" w:pos="1134"/>
        </w:tabs>
        <w:spacing w:after="160" w:line="480" w:lineRule="auto"/>
        <w:ind w:firstLine="567"/>
        <w:jc w:val="both"/>
        <w:rPr>
          <w:rFonts w:ascii="GHEA Mariam" w:hAnsi="GHEA Mariam"/>
          <w:sz w:val="22"/>
          <w:szCs w:val="22"/>
        </w:rPr>
      </w:pPr>
    </w:p>
    <w:p w14:paraId="75A1B351" w14:textId="77777777" w:rsidR="00042FA4" w:rsidRPr="00195199" w:rsidRDefault="00042FA4" w:rsidP="00042FA4">
      <w:pPr>
        <w:pStyle w:val="ConsPlusNormal"/>
        <w:tabs>
          <w:tab w:val="left" w:pos="1134"/>
        </w:tabs>
        <w:spacing w:after="160" w:line="360" w:lineRule="auto"/>
        <w:ind w:firstLine="567"/>
        <w:jc w:val="both"/>
        <w:rPr>
          <w:rFonts w:ascii="GHEA Mariam" w:hAnsi="GHEA Mariam"/>
          <w:sz w:val="22"/>
          <w:szCs w:val="22"/>
        </w:rPr>
      </w:pPr>
      <w:r w:rsidRPr="00195199">
        <w:rPr>
          <w:rFonts w:ascii="GHEA Mariam" w:hAnsi="GHEA Mariam"/>
          <w:sz w:val="22"/>
          <w:szCs w:val="22"/>
        </w:rPr>
        <w:t>Եվրասիական տնտեսական հանձնաժողովի խորհրդի անդամներ՝</w:t>
      </w:r>
    </w:p>
    <w:tbl>
      <w:tblPr>
        <w:tblStyle w:val="TableGrid"/>
        <w:tblW w:w="110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7"/>
        <w:gridCol w:w="2337"/>
        <w:gridCol w:w="1734"/>
      </w:tblGrid>
      <w:tr w:rsidR="00042FA4" w:rsidRPr="00195199" w14:paraId="2D4BBF7C" w14:textId="77777777" w:rsidTr="003650E1">
        <w:trPr>
          <w:jc w:val="center"/>
        </w:trPr>
        <w:tc>
          <w:tcPr>
            <w:tcW w:w="2261" w:type="dxa"/>
          </w:tcPr>
          <w:p w14:paraId="576928FB" w14:textId="77777777" w:rsidR="00042FA4" w:rsidRPr="00195199" w:rsidRDefault="00042FA4" w:rsidP="003650E1">
            <w:pPr>
              <w:pStyle w:val="ConsPlusNormal"/>
              <w:spacing w:after="160" w:line="360" w:lineRule="auto"/>
              <w:jc w:val="center"/>
              <w:rPr>
                <w:rFonts w:ascii="GHEA Mariam" w:hAnsi="GHEA Mariam"/>
                <w:spacing w:val="-8"/>
                <w:sz w:val="22"/>
                <w:szCs w:val="22"/>
              </w:rPr>
            </w:pPr>
            <w:r w:rsidRPr="00195199">
              <w:rPr>
                <w:rFonts w:ascii="GHEA Mariam" w:hAnsi="GHEA Mariam"/>
                <w:spacing w:val="-8"/>
                <w:sz w:val="22"/>
                <w:szCs w:val="22"/>
              </w:rPr>
              <w:t>Հայաստանի Հանրապետությունից՝</w:t>
            </w:r>
          </w:p>
        </w:tc>
        <w:tc>
          <w:tcPr>
            <w:tcW w:w="2260" w:type="dxa"/>
          </w:tcPr>
          <w:p w14:paraId="7855F714" w14:textId="77777777" w:rsidR="00042FA4" w:rsidRPr="00195199" w:rsidRDefault="00042FA4" w:rsidP="003650E1">
            <w:pPr>
              <w:pStyle w:val="ConsPlusNormal"/>
              <w:spacing w:after="160" w:line="360" w:lineRule="auto"/>
              <w:jc w:val="center"/>
              <w:rPr>
                <w:rFonts w:ascii="GHEA Mariam" w:hAnsi="GHEA Mariam"/>
                <w:spacing w:val="-8"/>
                <w:sz w:val="22"/>
                <w:szCs w:val="22"/>
              </w:rPr>
            </w:pPr>
            <w:r w:rsidRPr="00195199">
              <w:rPr>
                <w:rFonts w:ascii="GHEA Mariam" w:hAnsi="GHEA Mariam"/>
                <w:spacing w:val="-8"/>
                <w:sz w:val="22"/>
                <w:szCs w:val="22"/>
              </w:rPr>
              <w:t>Բելառուսի Հանրապետությունից՝</w:t>
            </w:r>
          </w:p>
        </w:tc>
        <w:tc>
          <w:tcPr>
            <w:tcW w:w="2260" w:type="dxa"/>
          </w:tcPr>
          <w:p w14:paraId="14F4A890" w14:textId="77777777" w:rsidR="00042FA4" w:rsidRPr="00195199" w:rsidRDefault="00042FA4" w:rsidP="003650E1">
            <w:pPr>
              <w:pStyle w:val="ConsPlusNormal"/>
              <w:spacing w:after="160" w:line="360" w:lineRule="auto"/>
              <w:jc w:val="center"/>
              <w:rPr>
                <w:rFonts w:ascii="GHEA Mariam" w:hAnsi="GHEA Mariam"/>
                <w:spacing w:val="-8"/>
                <w:sz w:val="22"/>
                <w:szCs w:val="22"/>
              </w:rPr>
            </w:pPr>
            <w:r w:rsidRPr="00195199">
              <w:rPr>
                <w:rFonts w:ascii="GHEA Mariam" w:hAnsi="GHEA Mariam"/>
                <w:spacing w:val="-8"/>
                <w:sz w:val="22"/>
                <w:szCs w:val="22"/>
              </w:rPr>
              <w:t>Ղազախստանի Հանրապետությունից՝</w:t>
            </w:r>
          </w:p>
        </w:tc>
        <w:tc>
          <w:tcPr>
            <w:tcW w:w="2260" w:type="dxa"/>
          </w:tcPr>
          <w:p w14:paraId="08F35E2E" w14:textId="77777777" w:rsidR="00042FA4" w:rsidRPr="00195199" w:rsidRDefault="00042FA4" w:rsidP="003650E1">
            <w:pPr>
              <w:pStyle w:val="ConsPlusNormal"/>
              <w:spacing w:after="160" w:line="360" w:lineRule="auto"/>
              <w:jc w:val="center"/>
              <w:rPr>
                <w:rFonts w:ascii="GHEA Mariam" w:hAnsi="GHEA Mariam"/>
                <w:spacing w:val="-8"/>
                <w:sz w:val="22"/>
                <w:szCs w:val="22"/>
              </w:rPr>
            </w:pPr>
            <w:r w:rsidRPr="00195199">
              <w:rPr>
                <w:rFonts w:ascii="GHEA Mariam" w:hAnsi="GHEA Mariam"/>
                <w:spacing w:val="-8"/>
                <w:sz w:val="22"/>
                <w:szCs w:val="22"/>
              </w:rPr>
              <w:t>Ղրղզստանի Հանրապետությունից՝</w:t>
            </w:r>
          </w:p>
        </w:tc>
        <w:tc>
          <w:tcPr>
            <w:tcW w:w="2041" w:type="dxa"/>
          </w:tcPr>
          <w:p w14:paraId="7B70B139" w14:textId="77777777" w:rsidR="00042FA4" w:rsidRPr="00195199" w:rsidRDefault="00042FA4" w:rsidP="003650E1">
            <w:pPr>
              <w:pStyle w:val="ConsPlusNormal"/>
              <w:spacing w:after="160" w:line="360" w:lineRule="auto"/>
              <w:jc w:val="center"/>
              <w:rPr>
                <w:rFonts w:ascii="GHEA Mariam" w:hAnsi="GHEA Mariam"/>
                <w:spacing w:val="-8"/>
                <w:sz w:val="22"/>
                <w:szCs w:val="22"/>
              </w:rPr>
            </w:pPr>
            <w:r w:rsidRPr="00195199">
              <w:rPr>
                <w:rFonts w:ascii="GHEA Mariam" w:hAnsi="GHEA Mariam"/>
                <w:spacing w:val="-8"/>
                <w:sz w:val="22"/>
                <w:szCs w:val="22"/>
              </w:rPr>
              <w:t>Ռուսաստանի Դաշնությունից՝</w:t>
            </w:r>
          </w:p>
        </w:tc>
      </w:tr>
      <w:tr w:rsidR="00042FA4" w:rsidRPr="00195199" w14:paraId="1BAEFEA1" w14:textId="77777777" w:rsidTr="003650E1">
        <w:trPr>
          <w:jc w:val="center"/>
        </w:trPr>
        <w:tc>
          <w:tcPr>
            <w:tcW w:w="2261" w:type="dxa"/>
          </w:tcPr>
          <w:p w14:paraId="4DFDC18D" w14:textId="77777777" w:rsidR="00042FA4" w:rsidRPr="00195199" w:rsidRDefault="00042FA4" w:rsidP="003650E1">
            <w:pPr>
              <w:pStyle w:val="ConsPlusNormal"/>
              <w:tabs>
                <w:tab w:val="left" w:pos="1134"/>
              </w:tabs>
              <w:spacing w:after="160" w:line="360" w:lineRule="auto"/>
              <w:jc w:val="center"/>
              <w:rPr>
                <w:rFonts w:ascii="GHEA Mariam" w:hAnsi="GHEA Mariam"/>
                <w:spacing w:val="-8"/>
                <w:sz w:val="22"/>
                <w:szCs w:val="22"/>
              </w:rPr>
            </w:pPr>
            <w:r w:rsidRPr="00195199">
              <w:rPr>
                <w:rFonts w:ascii="GHEA Mariam" w:hAnsi="GHEA Mariam"/>
                <w:spacing w:val="-8"/>
                <w:sz w:val="22"/>
                <w:szCs w:val="22"/>
              </w:rPr>
              <w:t>Վ. ԳԱԲՐԻԵԼՅԱՆ</w:t>
            </w:r>
          </w:p>
        </w:tc>
        <w:tc>
          <w:tcPr>
            <w:tcW w:w="2260" w:type="dxa"/>
          </w:tcPr>
          <w:p w14:paraId="1AF71F55" w14:textId="77777777" w:rsidR="00042FA4" w:rsidRPr="00195199" w:rsidRDefault="00042FA4" w:rsidP="003650E1">
            <w:pPr>
              <w:pStyle w:val="ConsPlusNormal"/>
              <w:tabs>
                <w:tab w:val="left" w:pos="1134"/>
              </w:tabs>
              <w:spacing w:after="160" w:line="360" w:lineRule="auto"/>
              <w:jc w:val="center"/>
              <w:rPr>
                <w:rFonts w:ascii="GHEA Mariam" w:hAnsi="GHEA Mariam"/>
                <w:spacing w:val="-8"/>
                <w:sz w:val="22"/>
                <w:szCs w:val="22"/>
              </w:rPr>
            </w:pPr>
            <w:r w:rsidRPr="00195199">
              <w:rPr>
                <w:rFonts w:ascii="GHEA Mariam" w:hAnsi="GHEA Mariam"/>
                <w:spacing w:val="-8"/>
                <w:sz w:val="22"/>
                <w:szCs w:val="22"/>
              </w:rPr>
              <w:t>Վ. ՄԱՏՅՈՒՇԵՎՍԿԻ</w:t>
            </w:r>
          </w:p>
        </w:tc>
        <w:tc>
          <w:tcPr>
            <w:tcW w:w="2260" w:type="dxa"/>
          </w:tcPr>
          <w:p w14:paraId="1579C2F1" w14:textId="77777777" w:rsidR="00042FA4" w:rsidRPr="00195199" w:rsidRDefault="00042FA4" w:rsidP="003650E1">
            <w:pPr>
              <w:pStyle w:val="ConsPlusNormal"/>
              <w:tabs>
                <w:tab w:val="left" w:pos="1134"/>
              </w:tabs>
              <w:spacing w:after="160" w:line="360" w:lineRule="auto"/>
              <w:jc w:val="center"/>
              <w:rPr>
                <w:rFonts w:ascii="GHEA Mariam" w:hAnsi="GHEA Mariam"/>
                <w:spacing w:val="-8"/>
                <w:sz w:val="22"/>
                <w:szCs w:val="22"/>
              </w:rPr>
            </w:pPr>
            <w:r w:rsidRPr="00195199">
              <w:rPr>
                <w:rFonts w:ascii="GHEA Mariam" w:hAnsi="GHEA Mariam"/>
                <w:spacing w:val="-8"/>
                <w:sz w:val="22"/>
                <w:szCs w:val="22"/>
              </w:rPr>
              <w:t>Ա. ՄԱՄԻՆ</w:t>
            </w:r>
          </w:p>
        </w:tc>
        <w:tc>
          <w:tcPr>
            <w:tcW w:w="2260" w:type="dxa"/>
          </w:tcPr>
          <w:p w14:paraId="7B3860D4" w14:textId="77777777" w:rsidR="00042FA4" w:rsidRPr="00195199" w:rsidRDefault="00042FA4" w:rsidP="003650E1">
            <w:pPr>
              <w:pStyle w:val="ConsPlusNormal"/>
              <w:tabs>
                <w:tab w:val="left" w:pos="1134"/>
              </w:tabs>
              <w:spacing w:after="160" w:line="360" w:lineRule="auto"/>
              <w:jc w:val="center"/>
              <w:rPr>
                <w:rFonts w:ascii="GHEA Mariam" w:hAnsi="GHEA Mariam"/>
                <w:sz w:val="22"/>
                <w:szCs w:val="22"/>
              </w:rPr>
            </w:pPr>
            <w:r w:rsidRPr="00195199">
              <w:rPr>
                <w:rFonts w:ascii="GHEA Mariam" w:hAnsi="GHEA Mariam"/>
                <w:spacing w:val="-6"/>
                <w:sz w:val="22"/>
                <w:szCs w:val="22"/>
              </w:rPr>
              <w:t>Տ. ԱԲԴԻԳՈՒԼՈՎ</w:t>
            </w:r>
          </w:p>
        </w:tc>
        <w:tc>
          <w:tcPr>
            <w:tcW w:w="2041" w:type="dxa"/>
          </w:tcPr>
          <w:p w14:paraId="3CE79795" w14:textId="77777777" w:rsidR="00042FA4" w:rsidRPr="00195199" w:rsidRDefault="00042FA4" w:rsidP="003650E1">
            <w:pPr>
              <w:pStyle w:val="ConsPlusNormal"/>
              <w:tabs>
                <w:tab w:val="left" w:pos="1134"/>
              </w:tabs>
              <w:spacing w:after="160" w:line="360" w:lineRule="auto"/>
              <w:jc w:val="center"/>
              <w:rPr>
                <w:rFonts w:ascii="GHEA Mariam" w:hAnsi="GHEA Mariam"/>
                <w:sz w:val="22"/>
                <w:szCs w:val="22"/>
              </w:rPr>
            </w:pPr>
            <w:r w:rsidRPr="00195199">
              <w:rPr>
                <w:rFonts w:ascii="GHEA Mariam" w:hAnsi="GHEA Mariam"/>
                <w:spacing w:val="-6"/>
                <w:sz w:val="22"/>
                <w:szCs w:val="22"/>
              </w:rPr>
              <w:t>Ի. ՇՈՒՎԱԼՈՎ</w:t>
            </w:r>
          </w:p>
        </w:tc>
      </w:tr>
    </w:tbl>
    <w:p w14:paraId="236B359D" w14:textId="77777777" w:rsidR="00042FA4" w:rsidRPr="00195199" w:rsidRDefault="00042FA4" w:rsidP="00042FA4">
      <w:pPr>
        <w:pStyle w:val="ConsPlusNormal"/>
        <w:tabs>
          <w:tab w:val="left" w:pos="1134"/>
        </w:tabs>
        <w:spacing w:after="160" w:line="360" w:lineRule="auto"/>
        <w:ind w:firstLine="567"/>
        <w:jc w:val="both"/>
        <w:rPr>
          <w:rFonts w:ascii="GHEA Mariam" w:hAnsi="GHEA Mariam"/>
          <w:sz w:val="22"/>
          <w:szCs w:val="22"/>
        </w:rPr>
      </w:pPr>
    </w:p>
    <w:p w14:paraId="62F49AAE" w14:textId="77777777" w:rsidR="00042FA4" w:rsidRPr="00195199" w:rsidRDefault="00042FA4" w:rsidP="00042FA4">
      <w:pPr>
        <w:pStyle w:val="ConsPlusNormal"/>
        <w:spacing w:after="160" w:line="360" w:lineRule="auto"/>
        <w:jc w:val="both"/>
        <w:rPr>
          <w:rFonts w:ascii="GHEA Mariam" w:hAnsi="GHEA Mariam"/>
          <w:sz w:val="22"/>
          <w:szCs w:val="22"/>
        </w:rPr>
      </w:pPr>
      <w:r w:rsidRPr="00195199">
        <w:rPr>
          <w:rFonts w:ascii="GHEA Mariam" w:hAnsi="GHEA Mariam"/>
          <w:sz w:val="22"/>
          <w:szCs w:val="22"/>
        </w:rPr>
        <w:t>—————————————————————————————————</w:t>
      </w:r>
    </w:p>
    <w:p w14:paraId="50B6F9E6" w14:textId="41EDE314" w:rsidR="00042FA4" w:rsidRPr="00042FA4" w:rsidRDefault="00042FA4" w:rsidP="007C6365">
      <w:pPr>
        <w:rPr>
          <w:rFonts w:ascii="GHEA Mariam" w:hAnsi="GHEA Mariam" w:cs="Sylfaen"/>
          <w:b/>
          <w:bCs/>
          <w:i/>
          <w:iCs/>
        </w:rPr>
      </w:pPr>
      <w:r w:rsidRPr="00042FA4">
        <w:rPr>
          <w:rFonts w:ascii="GHEA Mariam" w:hAnsi="GHEA Mariam" w:cs="Sylfaen"/>
          <w:b/>
          <w:bCs/>
          <w:i/>
          <w:iCs/>
        </w:rPr>
        <w:t>(</w:t>
      </w:r>
      <w:r>
        <w:rPr>
          <w:rFonts w:ascii="GHEA Mariam" w:hAnsi="GHEA Mariam" w:cs="Sylfaen"/>
          <w:b/>
          <w:bCs/>
          <w:i/>
          <w:iCs/>
          <w:lang w:val="hy-AM"/>
        </w:rPr>
        <w:t xml:space="preserve">հավելվածը լրաց. 18.06.20 </w:t>
      </w:r>
      <w:r w:rsidRPr="00042FA4">
        <w:rPr>
          <w:rFonts w:ascii="GHEA Mariam" w:hAnsi="GHEA Mariam" w:cs="Sylfaen"/>
          <w:b/>
          <w:bCs/>
          <w:i/>
          <w:iCs/>
        </w:rPr>
        <w:t>N</w:t>
      </w:r>
      <w:r>
        <w:rPr>
          <w:rFonts w:ascii="GHEA Mariam" w:hAnsi="GHEA Mariam" w:cs="Sylfaen"/>
          <w:b/>
          <w:bCs/>
          <w:i/>
          <w:iCs/>
          <w:lang w:val="hy-AM"/>
        </w:rPr>
        <w:t xml:space="preserve"> 1031-Ն</w:t>
      </w:r>
      <w:r w:rsidRPr="00042FA4">
        <w:rPr>
          <w:rFonts w:ascii="GHEA Mariam" w:hAnsi="GHEA Mariam" w:cs="Sylfaen"/>
          <w:b/>
          <w:bCs/>
          <w:i/>
          <w:iCs/>
        </w:rPr>
        <w:t>)</w:t>
      </w:r>
    </w:p>
    <w:sectPr w:rsidR="00042FA4" w:rsidRPr="00042FA4" w:rsidSect="00F84C30">
      <w:headerReference w:type="default" r:id="rId32"/>
      <w:footerReference w:type="default" r:id="rId33"/>
      <w:pgSz w:w="16840" w:h="11900" w:orient="landscape" w:code="9"/>
      <w:pgMar w:top="1418" w:right="1418" w:bottom="1418" w:left="1418" w:header="0" w:footer="6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2E640" w14:textId="77777777" w:rsidR="00FB2F74" w:rsidRDefault="00FB2F74" w:rsidP="00A62176">
      <w:pPr>
        <w:spacing w:after="0" w:line="240" w:lineRule="auto"/>
      </w:pPr>
      <w:r>
        <w:separator/>
      </w:r>
    </w:p>
  </w:endnote>
  <w:endnote w:type="continuationSeparator" w:id="0">
    <w:p w14:paraId="24B9FFDC" w14:textId="77777777" w:rsidR="00FB2F74" w:rsidRDefault="00FB2F74" w:rsidP="00A6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71869" w14:textId="77777777" w:rsidR="00F84C30" w:rsidRPr="00E35AD1" w:rsidRDefault="00F84C30">
    <w:pPr>
      <w:pStyle w:val="Footer"/>
      <w:jc w:val="center"/>
      <w:rPr>
        <w:rFonts w:ascii="GHEA Grapalat" w:hAnsi="GHEA Grapala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6A0A7" w14:textId="77777777" w:rsidR="00F84C30" w:rsidRPr="00E35AD1" w:rsidRDefault="00F84C30" w:rsidP="00F84C30">
    <w:pPr>
      <w:pStyle w:val="Footer"/>
      <w:jc w:val="center"/>
      <w:rPr>
        <w:rFonts w:ascii="GHEA Grapalat" w:hAnsi="GHEA Grapala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21361" w14:textId="77777777" w:rsidR="00FB2F74" w:rsidRDefault="00FB2F74" w:rsidP="00A62176">
      <w:pPr>
        <w:spacing w:after="0" w:line="240" w:lineRule="auto"/>
      </w:pPr>
      <w:r>
        <w:separator/>
      </w:r>
    </w:p>
  </w:footnote>
  <w:footnote w:type="continuationSeparator" w:id="0">
    <w:p w14:paraId="3E794C49" w14:textId="77777777" w:rsidR="00FB2F74" w:rsidRDefault="00FB2F74" w:rsidP="00A62176">
      <w:pPr>
        <w:spacing w:after="0" w:line="240" w:lineRule="auto"/>
      </w:pPr>
      <w:r>
        <w:continuationSeparator/>
      </w:r>
    </w:p>
  </w:footnote>
  <w:footnote w:id="1">
    <w:p w14:paraId="7E20593A" w14:textId="77777777" w:rsidR="00F84C30" w:rsidRPr="00EA123F" w:rsidRDefault="00F84C30" w:rsidP="00A62176">
      <w:pPr>
        <w:pStyle w:val="FootnoteText"/>
        <w:jc w:val="both"/>
        <w:rPr>
          <w:rFonts w:ascii="GHEA Grapalat" w:hAnsi="GHEA Grapalat"/>
          <w:lang w:val="ru-RU"/>
        </w:rPr>
      </w:pPr>
      <w:r w:rsidRPr="00EA123F">
        <w:rPr>
          <w:rStyle w:val="FootnoteReference"/>
          <w:rFonts w:ascii="GHEA Grapalat" w:hAnsi="GHEA Grapalat"/>
        </w:rPr>
        <w:sym w:font="Symbol" w:char="F02A"/>
      </w:r>
      <w:r w:rsidRPr="00EA123F">
        <w:rPr>
          <w:rFonts w:ascii="GHEA Grapalat" w:hAnsi="GHEA Grapalat"/>
        </w:rPr>
        <w:t xml:space="preserve"> վնասատու միջատներ </w:t>
      </w:r>
      <w:r>
        <w:rPr>
          <w:rFonts w:ascii="GHEA Grapalat" w:hAnsi="GHEA Grapalat"/>
        </w:rPr>
        <w:t>և</w:t>
      </w:r>
      <w:r w:rsidRPr="00EA123F">
        <w:rPr>
          <w:rFonts w:ascii="GHEA Grapalat" w:hAnsi="GHEA Grapalat"/>
        </w:rPr>
        <w:t xml:space="preserve"> հացի տիզեր,</w:t>
      </w:r>
    </w:p>
  </w:footnote>
  <w:footnote w:id="2">
    <w:p w14:paraId="3A0C05F9" w14:textId="77777777" w:rsidR="00F84C30" w:rsidRPr="00EA123F" w:rsidRDefault="00F84C30" w:rsidP="00A62176">
      <w:pPr>
        <w:pStyle w:val="FootnoteText"/>
        <w:jc w:val="both"/>
        <w:rPr>
          <w:rFonts w:ascii="GHEA Grapalat" w:hAnsi="GHEA Grapalat"/>
          <w:lang w:val="ru-RU"/>
        </w:rPr>
      </w:pPr>
      <w:r w:rsidRPr="00EA123F">
        <w:rPr>
          <w:rStyle w:val="FootnoteReference"/>
          <w:rFonts w:ascii="GHEA Grapalat" w:hAnsi="GHEA Grapalat"/>
        </w:rPr>
        <w:sym w:font="Symbol" w:char="F02A"/>
      </w:r>
      <w:r w:rsidRPr="00EA123F">
        <w:rPr>
          <w:rStyle w:val="FootnoteReference"/>
          <w:rFonts w:ascii="GHEA Grapalat" w:hAnsi="GHEA Grapalat"/>
        </w:rPr>
        <w:sym w:font="Symbol" w:char="F02A"/>
      </w:r>
      <w:r w:rsidRPr="00EA123F">
        <w:rPr>
          <w:rFonts w:ascii="GHEA Grapalat" w:hAnsi="GHEA Grapalat"/>
        </w:rPr>
        <w:t xml:space="preserve"> Բելառուսի Հանրապետության տարածքում շրջանառության մեջ դնելու ժամանակ վնասատուներով (վնասատու միջատներով </w:t>
      </w:r>
      <w:r>
        <w:rPr>
          <w:rFonts w:ascii="GHEA Grapalat" w:hAnsi="GHEA Grapalat"/>
        </w:rPr>
        <w:t>և</w:t>
      </w:r>
      <w:r w:rsidRPr="00EA123F">
        <w:rPr>
          <w:rFonts w:ascii="GHEA Grapalat" w:hAnsi="GHEA Grapalat"/>
        </w:rPr>
        <w:t xml:space="preserve"> հացի տիզերով) վարակվածությունը չի թույլատրվում</w:t>
      </w:r>
    </w:p>
  </w:footnote>
  <w:footnote w:id="3">
    <w:p w14:paraId="7A4DFDB1" w14:textId="77777777" w:rsidR="00F84C30" w:rsidRPr="00EA123F" w:rsidRDefault="00F84C30" w:rsidP="00A62176">
      <w:pPr>
        <w:pStyle w:val="FootnoteText"/>
        <w:jc w:val="both"/>
        <w:rPr>
          <w:rFonts w:ascii="GHEA Grapalat" w:hAnsi="GHEA Grapalat"/>
          <w:lang w:val="ru-RU"/>
        </w:rPr>
      </w:pPr>
      <w:r w:rsidRPr="00EA123F">
        <w:rPr>
          <w:rStyle w:val="FootnoteReference"/>
          <w:rFonts w:ascii="GHEA Grapalat" w:hAnsi="GHEA Grapalat"/>
        </w:rPr>
        <w:sym w:font="Symbol" w:char="F02A"/>
      </w:r>
      <w:r w:rsidRPr="00EA123F">
        <w:rPr>
          <w:rStyle w:val="FootnoteReference"/>
          <w:rFonts w:ascii="GHEA Grapalat" w:hAnsi="GHEA Grapalat"/>
        </w:rPr>
        <w:sym w:font="Symbol" w:char="F02A"/>
      </w:r>
      <w:r w:rsidRPr="00EA123F">
        <w:rPr>
          <w:rStyle w:val="FootnoteReference"/>
          <w:rFonts w:ascii="GHEA Grapalat" w:hAnsi="GHEA Grapalat"/>
        </w:rPr>
        <w:sym w:font="Symbol" w:char="F02A"/>
      </w:r>
      <w:r w:rsidRPr="00EA123F">
        <w:rPr>
          <w:rFonts w:ascii="GHEA Grapalat" w:hAnsi="GHEA Grapalat"/>
        </w:rPr>
        <w:t xml:space="preserve"> Ստրոնցիում-90-ի պարունակության նկատմամբ հսկողությունն իրականացվում է արտադրողի (մատակարարի, ներմուծողի) </w:t>
      </w:r>
      <w:r>
        <w:rPr>
          <w:rFonts w:ascii="GHEA Grapalat" w:hAnsi="GHEA Grapalat"/>
        </w:rPr>
        <w:t>և</w:t>
      </w:r>
      <w:r w:rsidRPr="00EA123F">
        <w:rPr>
          <w:rFonts w:ascii="GHEA Grapalat" w:hAnsi="GHEA Grapalat"/>
        </w:rPr>
        <w:t xml:space="preserve"> (կամ) պետական հսկողության (վերահսկողության) լիազորված մարմնի կողմից՝ հացահատիկը ճառագայթային իրավիճակի առումով անբարենպաստ տարածքներից ներմուծելու դեպքում։</w:t>
      </w:r>
    </w:p>
  </w:footnote>
  <w:footnote w:id="4">
    <w:p w14:paraId="1D0A6025" w14:textId="77777777" w:rsidR="00F84C30" w:rsidRPr="00EA123F" w:rsidRDefault="00F84C30" w:rsidP="00A62176">
      <w:pPr>
        <w:pStyle w:val="FootnoteText"/>
        <w:jc w:val="both"/>
        <w:rPr>
          <w:rFonts w:ascii="GHEA Grapalat" w:hAnsi="GHEA Grapalat"/>
          <w:lang w:val="ru-RU"/>
        </w:rPr>
      </w:pPr>
      <w:r w:rsidRPr="00EA123F">
        <w:rPr>
          <w:rStyle w:val="FootnoteReference"/>
          <w:rFonts w:ascii="GHEA Grapalat" w:hAnsi="GHEA Grapalat"/>
        </w:rPr>
        <w:sym w:font="Symbol" w:char="F02A"/>
      </w:r>
      <w:r w:rsidRPr="00EA123F">
        <w:rPr>
          <w:rFonts w:ascii="GHEA Grapalat" w:hAnsi="GHEA Grapalat"/>
        </w:rPr>
        <w:t xml:space="preserve"> Բելառուսի Հանրապետության տարածքում շրջանառության մեջ դնելու ժամանակ սողացող դառնախոտի մեջ վնասակար խառնուկի առկայությունը չի թույլատրվում։</w:t>
      </w:r>
    </w:p>
  </w:footnote>
  <w:footnote w:id="5">
    <w:p w14:paraId="32173433" w14:textId="77777777" w:rsidR="00F84C30" w:rsidRPr="00EA123F" w:rsidRDefault="00F84C30" w:rsidP="00A62176">
      <w:pPr>
        <w:pStyle w:val="FootnoteText"/>
        <w:jc w:val="both"/>
        <w:rPr>
          <w:rFonts w:ascii="GHEA Grapalat" w:hAnsi="GHEA Grapalat"/>
          <w:lang w:val="ru-RU"/>
        </w:rPr>
      </w:pPr>
      <w:r w:rsidRPr="00EA123F">
        <w:rPr>
          <w:rStyle w:val="FootnoteReference"/>
          <w:rFonts w:ascii="GHEA Grapalat" w:hAnsi="GHEA Grapalat"/>
        </w:rPr>
        <w:sym w:font="Symbol" w:char="F02A"/>
      </w:r>
      <w:r w:rsidRPr="00EA123F">
        <w:rPr>
          <w:rFonts w:ascii="GHEA Grapalat" w:hAnsi="GHEA Grapalat"/>
        </w:rPr>
        <w:t xml:space="preserve"> դիօքսինների պարունակության նկատմամբ հսկողությունն իրականացվում է արտադրողի (մատակարարի, ներմուծողի) </w:t>
      </w:r>
      <w:r>
        <w:rPr>
          <w:rFonts w:ascii="GHEA Grapalat" w:hAnsi="GHEA Grapalat"/>
        </w:rPr>
        <w:t>և</w:t>
      </w:r>
      <w:r w:rsidRPr="00EA123F">
        <w:rPr>
          <w:rFonts w:ascii="GHEA Grapalat" w:hAnsi="GHEA Grapalat"/>
        </w:rPr>
        <w:t xml:space="preserve"> (կամ) պետական վերահսկողության (հսկողության) լիազորված մարմինների կողմից միայն դիօքսինների առաջացմանը </w:t>
      </w:r>
      <w:r>
        <w:rPr>
          <w:rFonts w:ascii="GHEA Grapalat" w:hAnsi="GHEA Grapalat"/>
        </w:rPr>
        <w:t>և</w:t>
      </w:r>
      <w:r w:rsidRPr="00EA123F">
        <w:rPr>
          <w:rFonts w:ascii="GHEA Grapalat" w:hAnsi="GHEA Grapalat"/>
        </w:rPr>
        <w:t xml:space="preserve"> շրջակա միջավայր դրանց ներթափանցմանը հանգեցնող վթարների, տեխնածին </w:t>
      </w:r>
      <w:r>
        <w:rPr>
          <w:rFonts w:ascii="GHEA Grapalat" w:hAnsi="GHEA Grapalat"/>
        </w:rPr>
        <w:t>և</w:t>
      </w:r>
      <w:r w:rsidRPr="00EA123F">
        <w:rPr>
          <w:rFonts w:ascii="GHEA Grapalat" w:hAnsi="GHEA Grapalat"/>
        </w:rPr>
        <w:t xml:space="preserve"> բնական աղետների հետ կապված էկոլոգիական իրավիճակի վատթարացման ու հացահատիկի մեջ դրանց հնարավոր առկայության մասին հիմնավորված ենթադրության դեպքում,</w:t>
      </w:r>
    </w:p>
  </w:footnote>
  <w:footnote w:id="6">
    <w:p w14:paraId="3F3A4A51" w14:textId="77777777" w:rsidR="00F84C30" w:rsidRPr="00EA123F" w:rsidRDefault="00F84C30" w:rsidP="00A62176">
      <w:pPr>
        <w:pStyle w:val="FootnoteText"/>
        <w:jc w:val="both"/>
        <w:rPr>
          <w:rFonts w:ascii="GHEA Grapalat" w:hAnsi="GHEA Grapalat"/>
          <w:lang w:val="ru-RU"/>
        </w:rPr>
      </w:pPr>
      <w:r w:rsidRPr="00EA123F">
        <w:rPr>
          <w:rStyle w:val="FootnoteReference"/>
          <w:rFonts w:ascii="GHEA Grapalat" w:hAnsi="GHEA Grapalat"/>
        </w:rPr>
        <w:sym w:font="Symbol" w:char="F02A"/>
      </w:r>
      <w:r w:rsidRPr="00EA123F">
        <w:rPr>
          <w:rStyle w:val="FootnoteReference"/>
          <w:rFonts w:ascii="GHEA Grapalat" w:hAnsi="GHEA Grapalat"/>
        </w:rPr>
        <w:sym w:font="Symbol" w:char="F02A"/>
      </w:r>
      <w:r w:rsidRPr="00EA123F">
        <w:rPr>
          <w:rFonts w:ascii="GHEA Grapalat" w:hAnsi="GHEA Grapalat"/>
        </w:rPr>
        <w:t xml:space="preserve"> վնասատու միջատներ </w:t>
      </w:r>
      <w:r>
        <w:rPr>
          <w:rFonts w:ascii="GHEA Grapalat" w:hAnsi="GHEA Grapalat"/>
        </w:rPr>
        <w:t>և</w:t>
      </w:r>
      <w:r w:rsidRPr="00EA123F">
        <w:rPr>
          <w:rFonts w:ascii="GHEA Grapalat" w:hAnsi="GHEA Grapalat"/>
        </w:rPr>
        <w:t xml:space="preserve"> հացի տիզեր,</w:t>
      </w:r>
    </w:p>
  </w:footnote>
  <w:footnote w:id="7">
    <w:p w14:paraId="3A41CB56" w14:textId="77777777" w:rsidR="00F84C30" w:rsidRPr="00EA123F" w:rsidRDefault="00F84C30" w:rsidP="00A62176">
      <w:pPr>
        <w:pStyle w:val="FootnoteText"/>
        <w:jc w:val="both"/>
        <w:rPr>
          <w:rFonts w:ascii="GHEA Grapalat" w:hAnsi="GHEA Grapalat"/>
          <w:lang w:val="ru-RU"/>
        </w:rPr>
      </w:pPr>
      <w:r w:rsidRPr="00EA123F">
        <w:rPr>
          <w:rStyle w:val="FootnoteReference"/>
          <w:rFonts w:ascii="GHEA Grapalat" w:hAnsi="GHEA Grapalat"/>
        </w:rPr>
        <w:sym w:font="Symbol" w:char="F02A"/>
      </w:r>
      <w:r w:rsidRPr="00EA123F">
        <w:rPr>
          <w:rStyle w:val="FootnoteReference"/>
          <w:rFonts w:ascii="GHEA Grapalat" w:hAnsi="GHEA Grapalat"/>
        </w:rPr>
        <w:sym w:font="Symbol" w:char="F02A"/>
      </w:r>
      <w:r w:rsidRPr="00EA123F">
        <w:rPr>
          <w:rStyle w:val="FootnoteReference"/>
          <w:rFonts w:ascii="GHEA Grapalat" w:hAnsi="GHEA Grapalat"/>
        </w:rPr>
        <w:sym w:font="Symbol" w:char="F02A"/>
      </w:r>
      <w:r w:rsidRPr="00EA123F">
        <w:rPr>
          <w:rFonts w:ascii="GHEA Grapalat" w:hAnsi="GHEA Grapalat"/>
        </w:rPr>
        <w:t xml:space="preserve"> Ստրոնցիում-90-ի պարունակության նկատմամբ հսկողությունն իրականացվում է արտադրողի (մատակարարի, ներմուծողի) </w:t>
      </w:r>
      <w:r>
        <w:rPr>
          <w:rFonts w:ascii="GHEA Grapalat" w:hAnsi="GHEA Grapalat"/>
        </w:rPr>
        <w:t>և</w:t>
      </w:r>
      <w:r w:rsidRPr="00EA123F">
        <w:rPr>
          <w:rFonts w:ascii="GHEA Grapalat" w:hAnsi="GHEA Grapalat"/>
        </w:rPr>
        <w:t xml:space="preserve"> կամ պետական հսկողության (վերահսկողության) լիազորված մարմնի կողմից՝ հացահատիկը ճառագայթային իրավիճակի առումով անբարենպաստ տարածքներից ներմուծելու դեպքում։</w:t>
      </w:r>
    </w:p>
  </w:footnote>
  <w:footnote w:id="8">
    <w:p w14:paraId="092267C8" w14:textId="77777777" w:rsidR="00F84C30" w:rsidRPr="00EA123F" w:rsidRDefault="00F84C30" w:rsidP="00A62176">
      <w:pPr>
        <w:pStyle w:val="FootnoteText"/>
        <w:jc w:val="both"/>
        <w:rPr>
          <w:rFonts w:ascii="GHEA Grapalat" w:hAnsi="GHEA Grapalat"/>
          <w:lang w:val="ru-RU"/>
        </w:rPr>
      </w:pPr>
      <w:r w:rsidRPr="00EA123F">
        <w:rPr>
          <w:rStyle w:val="FootnoteReference"/>
          <w:rFonts w:ascii="GHEA Grapalat" w:hAnsi="GHEA Grapalat"/>
        </w:rPr>
        <w:sym w:font="Symbol" w:char="F02A"/>
      </w:r>
      <w:r w:rsidRPr="00EA123F">
        <w:rPr>
          <w:rFonts w:ascii="GHEA Grapalat" w:hAnsi="GHEA Grapalat"/>
        </w:rPr>
        <w:t xml:space="preserve"> Բելառուսի Հանրապետության տարածքում շրջանառության մեջ դնելու ժամանակ սողացող դառնախոտի մեջ վնասակար խառնուկի առկայությունը չի թույլատրվում։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14373" w14:textId="77777777" w:rsidR="00F84C30" w:rsidRDefault="00F84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780D7" w14:textId="77777777" w:rsidR="00F84C30" w:rsidRDefault="00F84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96CFA"/>
    <w:multiLevelType w:val="multilevel"/>
    <w:tmpl w:val="26AAA6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375D7"/>
    <w:multiLevelType w:val="multilevel"/>
    <w:tmpl w:val="0E3EC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D4DB4"/>
    <w:multiLevelType w:val="multilevel"/>
    <w:tmpl w:val="68E81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2923E5"/>
    <w:multiLevelType w:val="multilevel"/>
    <w:tmpl w:val="A7EEF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C3324"/>
    <w:multiLevelType w:val="multilevel"/>
    <w:tmpl w:val="30C2D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E36858"/>
    <w:multiLevelType w:val="multilevel"/>
    <w:tmpl w:val="93325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A57FD7"/>
    <w:multiLevelType w:val="multilevel"/>
    <w:tmpl w:val="5A027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803267"/>
    <w:multiLevelType w:val="multilevel"/>
    <w:tmpl w:val="B8647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7744F"/>
    <w:multiLevelType w:val="multilevel"/>
    <w:tmpl w:val="95C072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AB3E91"/>
    <w:multiLevelType w:val="multilevel"/>
    <w:tmpl w:val="1AFE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F20F53"/>
    <w:multiLevelType w:val="multilevel"/>
    <w:tmpl w:val="D9263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98603C"/>
    <w:multiLevelType w:val="hybridMultilevel"/>
    <w:tmpl w:val="0D7CBB3A"/>
    <w:lvl w:ilvl="0" w:tplc="0D0AAB24">
      <w:start w:val="6"/>
      <w:numFmt w:val="bullet"/>
      <w:lvlText w:val="–"/>
      <w:lvlJc w:val="left"/>
      <w:pPr>
        <w:ind w:left="927" w:hanging="360"/>
      </w:pPr>
      <w:rPr>
        <w:rFonts w:ascii="GHEA Grapalat" w:eastAsia="Times New Roman" w:hAnsi="GHEA Grapalat"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74A36143"/>
    <w:multiLevelType w:val="multilevel"/>
    <w:tmpl w:val="2CB44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5"/>
  </w:num>
  <w:num w:numId="4">
    <w:abstractNumId w:val="0"/>
  </w:num>
  <w:num w:numId="5">
    <w:abstractNumId w:val="8"/>
  </w:num>
  <w:num w:numId="6">
    <w:abstractNumId w:val="4"/>
  </w:num>
  <w:num w:numId="7">
    <w:abstractNumId w:val="12"/>
  </w:num>
  <w:num w:numId="8">
    <w:abstractNumId w:val="2"/>
  </w:num>
  <w:num w:numId="9">
    <w:abstractNumId w:val="1"/>
  </w:num>
  <w:num w:numId="10">
    <w:abstractNumId w:val="6"/>
  </w:num>
  <w:num w:numId="11">
    <w:abstractNumId w:val="9"/>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6F15"/>
    <w:rsid w:val="00042FA4"/>
    <w:rsid w:val="000C25CB"/>
    <w:rsid w:val="0010025F"/>
    <w:rsid w:val="00147C40"/>
    <w:rsid w:val="002340F7"/>
    <w:rsid w:val="002E240E"/>
    <w:rsid w:val="003B5E3A"/>
    <w:rsid w:val="004675E5"/>
    <w:rsid w:val="00496795"/>
    <w:rsid w:val="00543244"/>
    <w:rsid w:val="00561A56"/>
    <w:rsid w:val="00591AD3"/>
    <w:rsid w:val="007A5333"/>
    <w:rsid w:val="007C6365"/>
    <w:rsid w:val="00802E50"/>
    <w:rsid w:val="0085459E"/>
    <w:rsid w:val="008661C2"/>
    <w:rsid w:val="008C14E5"/>
    <w:rsid w:val="00926F15"/>
    <w:rsid w:val="009444D5"/>
    <w:rsid w:val="009C4D35"/>
    <w:rsid w:val="009D6EFC"/>
    <w:rsid w:val="009E0E85"/>
    <w:rsid w:val="00A0384C"/>
    <w:rsid w:val="00A41E8A"/>
    <w:rsid w:val="00A62176"/>
    <w:rsid w:val="00B9156A"/>
    <w:rsid w:val="00CE115E"/>
    <w:rsid w:val="00D62507"/>
    <w:rsid w:val="00DB6D35"/>
    <w:rsid w:val="00E56F72"/>
    <w:rsid w:val="00F23847"/>
    <w:rsid w:val="00F62AA2"/>
    <w:rsid w:val="00F84C30"/>
    <w:rsid w:val="00FA2C4A"/>
    <w:rsid w:val="00FB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2910"/>
  <w15:docId w15:val="{91A64F77-7C47-488E-B4BE-25803E41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62176"/>
  </w:style>
  <w:style w:type="paragraph" w:styleId="NormalWeb">
    <w:name w:val="Normal (Web)"/>
    <w:basedOn w:val="Normal"/>
    <w:uiPriority w:val="99"/>
    <w:unhideWhenUsed/>
    <w:rsid w:val="00A62176"/>
    <w:pPr>
      <w:spacing w:before="240" w:after="240" w:line="240" w:lineRule="auto"/>
    </w:pPr>
    <w:rPr>
      <w:rFonts w:ascii="Times New Roman" w:eastAsia="Times New Roman" w:hAnsi="Times New Roman" w:cs="Times New Roman"/>
      <w:sz w:val="24"/>
      <w:szCs w:val="24"/>
      <w:lang w:val="hy-AM" w:eastAsia="hy-AM" w:bidi="hy-AM"/>
    </w:rPr>
  </w:style>
  <w:style w:type="paragraph" w:styleId="BalloonText">
    <w:name w:val="Balloon Text"/>
    <w:basedOn w:val="Normal"/>
    <w:link w:val="BalloonTextChar"/>
    <w:uiPriority w:val="99"/>
    <w:semiHidden/>
    <w:unhideWhenUsed/>
    <w:rsid w:val="00A62176"/>
    <w:pPr>
      <w:spacing w:after="0" w:line="240" w:lineRule="auto"/>
    </w:pPr>
    <w:rPr>
      <w:rFonts w:ascii="Tahoma" w:hAnsi="Tahoma" w:cs="Tahoma"/>
      <w:sz w:val="16"/>
      <w:szCs w:val="16"/>
      <w:lang w:val="hy-AM" w:eastAsia="hy-AM" w:bidi="hy-AM"/>
    </w:rPr>
  </w:style>
  <w:style w:type="character" w:customStyle="1" w:styleId="BalloonTextChar">
    <w:name w:val="Balloon Text Char"/>
    <w:basedOn w:val="DefaultParagraphFont"/>
    <w:link w:val="BalloonText"/>
    <w:uiPriority w:val="99"/>
    <w:semiHidden/>
    <w:rsid w:val="00A62176"/>
    <w:rPr>
      <w:rFonts w:ascii="Tahoma" w:hAnsi="Tahoma" w:cs="Tahoma"/>
      <w:sz w:val="16"/>
      <w:szCs w:val="16"/>
      <w:lang w:val="hy-AM" w:eastAsia="hy-AM" w:bidi="hy-AM"/>
    </w:rPr>
  </w:style>
  <w:style w:type="paragraph" w:styleId="Header">
    <w:name w:val="header"/>
    <w:basedOn w:val="Normal"/>
    <w:link w:val="HeaderChar"/>
    <w:uiPriority w:val="99"/>
    <w:unhideWhenUsed/>
    <w:rsid w:val="00A62176"/>
    <w:pPr>
      <w:tabs>
        <w:tab w:val="center" w:pos="4677"/>
        <w:tab w:val="right" w:pos="9355"/>
      </w:tabs>
      <w:spacing w:after="0" w:line="240" w:lineRule="auto"/>
    </w:pPr>
    <w:rPr>
      <w:lang w:val="hy-AM" w:eastAsia="hy-AM" w:bidi="hy-AM"/>
    </w:rPr>
  </w:style>
  <w:style w:type="character" w:customStyle="1" w:styleId="HeaderChar">
    <w:name w:val="Header Char"/>
    <w:basedOn w:val="DefaultParagraphFont"/>
    <w:link w:val="Header"/>
    <w:uiPriority w:val="99"/>
    <w:rsid w:val="00A62176"/>
    <w:rPr>
      <w:lang w:val="hy-AM" w:eastAsia="hy-AM" w:bidi="hy-AM"/>
    </w:rPr>
  </w:style>
  <w:style w:type="paragraph" w:styleId="Footer">
    <w:name w:val="footer"/>
    <w:basedOn w:val="Normal"/>
    <w:link w:val="FooterChar"/>
    <w:uiPriority w:val="99"/>
    <w:unhideWhenUsed/>
    <w:rsid w:val="00A62176"/>
    <w:pPr>
      <w:tabs>
        <w:tab w:val="center" w:pos="4677"/>
        <w:tab w:val="right" w:pos="9355"/>
      </w:tabs>
      <w:spacing w:after="0" w:line="240" w:lineRule="auto"/>
    </w:pPr>
    <w:rPr>
      <w:lang w:val="hy-AM" w:eastAsia="hy-AM" w:bidi="hy-AM"/>
    </w:rPr>
  </w:style>
  <w:style w:type="character" w:customStyle="1" w:styleId="FooterChar">
    <w:name w:val="Footer Char"/>
    <w:basedOn w:val="DefaultParagraphFont"/>
    <w:link w:val="Footer"/>
    <w:uiPriority w:val="99"/>
    <w:rsid w:val="00A62176"/>
    <w:rPr>
      <w:lang w:val="hy-AM" w:eastAsia="hy-AM" w:bidi="hy-AM"/>
    </w:rPr>
  </w:style>
  <w:style w:type="character" w:customStyle="1" w:styleId="Bodytext3">
    <w:name w:val="Body text (3)_"/>
    <w:basedOn w:val="DefaultParagraphFont"/>
    <w:link w:val="Bodytext30"/>
    <w:rsid w:val="00A62176"/>
    <w:rPr>
      <w:rFonts w:ascii="Times New Roman" w:eastAsia="Times New Roman" w:hAnsi="Times New Roman" w:cs="Times New Roman"/>
      <w:sz w:val="32"/>
      <w:szCs w:val="32"/>
      <w:shd w:val="clear" w:color="auto" w:fill="FFFFFF"/>
    </w:rPr>
  </w:style>
  <w:style w:type="paragraph" w:customStyle="1" w:styleId="Bodytext30">
    <w:name w:val="Body text (3)"/>
    <w:basedOn w:val="Normal"/>
    <w:link w:val="Bodytext3"/>
    <w:rsid w:val="00A62176"/>
    <w:pPr>
      <w:widowControl w:val="0"/>
      <w:shd w:val="clear" w:color="auto" w:fill="FFFFFF"/>
      <w:spacing w:after="1020" w:line="370" w:lineRule="exact"/>
      <w:jc w:val="center"/>
    </w:pPr>
    <w:rPr>
      <w:rFonts w:ascii="Times New Roman" w:eastAsia="Times New Roman" w:hAnsi="Times New Roman" w:cs="Times New Roman"/>
      <w:sz w:val="32"/>
      <w:szCs w:val="32"/>
    </w:rPr>
  </w:style>
  <w:style w:type="character" w:customStyle="1" w:styleId="Bodytext4">
    <w:name w:val="Body text (4)_"/>
    <w:basedOn w:val="DefaultParagraphFont"/>
    <w:link w:val="Bodytext40"/>
    <w:rsid w:val="00A62176"/>
    <w:rPr>
      <w:rFonts w:ascii="Times New Roman" w:eastAsia="Times New Roman" w:hAnsi="Times New Roman" w:cs="Times New Roman"/>
      <w:b/>
      <w:bCs/>
      <w:sz w:val="28"/>
      <w:szCs w:val="28"/>
      <w:shd w:val="clear" w:color="auto" w:fill="FFFFFF"/>
    </w:rPr>
  </w:style>
  <w:style w:type="paragraph" w:customStyle="1" w:styleId="Bodytext40">
    <w:name w:val="Body text (4)"/>
    <w:basedOn w:val="Normal"/>
    <w:link w:val="Bodytext4"/>
    <w:rsid w:val="00A62176"/>
    <w:pPr>
      <w:widowControl w:val="0"/>
      <w:shd w:val="clear" w:color="auto" w:fill="FFFFFF"/>
      <w:spacing w:before="1920" w:after="600" w:line="322" w:lineRule="exact"/>
      <w:jc w:val="center"/>
    </w:pPr>
    <w:rPr>
      <w:rFonts w:ascii="Times New Roman" w:eastAsia="Times New Roman" w:hAnsi="Times New Roman" w:cs="Times New Roman"/>
      <w:b/>
      <w:bCs/>
      <w:sz w:val="28"/>
      <w:szCs w:val="28"/>
    </w:rPr>
  </w:style>
  <w:style w:type="character" w:customStyle="1" w:styleId="Heading2">
    <w:name w:val="Heading #2_"/>
    <w:basedOn w:val="DefaultParagraphFont"/>
    <w:link w:val="Heading20"/>
    <w:rsid w:val="00A62176"/>
    <w:rPr>
      <w:rFonts w:ascii="Times New Roman" w:eastAsia="Times New Roman" w:hAnsi="Times New Roman" w:cs="Times New Roman"/>
      <w:b/>
      <w:bCs/>
      <w:sz w:val="28"/>
      <w:szCs w:val="28"/>
      <w:shd w:val="clear" w:color="auto" w:fill="FFFFFF"/>
    </w:rPr>
  </w:style>
  <w:style w:type="paragraph" w:customStyle="1" w:styleId="Heading20">
    <w:name w:val="Heading #2"/>
    <w:basedOn w:val="Normal"/>
    <w:link w:val="Heading2"/>
    <w:rsid w:val="00A62176"/>
    <w:pPr>
      <w:widowControl w:val="0"/>
      <w:shd w:val="clear" w:color="auto" w:fill="FFFFFF"/>
      <w:spacing w:after="420" w:line="0" w:lineRule="atLeast"/>
      <w:jc w:val="both"/>
      <w:outlineLvl w:val="1"/>
    </w:pPr>
    <w:rPr>
      <w:rFonts w:ascii="Times New Roman" w:eastAsia="Times New Roman" w:hAnsi="Times New Roman" w:cs="Times New Roman"/>
      <w:b/>
      <w:bCs/>
      <w:sz w:val="28"/>
      <w:szCs w:val="28"/>
    </w:rPr>
  </w:style>
  <w:style w:type="character" w:customStyle="1" w:styleId="Bodytext2">
    <w:name w:val="Body text (2)_"/>
    <w:basedOn w:val="DefaultParagraphFont"/>
    <w:link w:val="Bodytext20"/>
    <w:rsid w:val="00A62176"/>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A62176"/>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character" w:customStyle="1" w:styleId="Bodytext4NotBold">
    <w:name w:val="Body text (4) + Not Bold"/>
    <w:basedOn w:val="Bodytext4"/>
    <w:rsid w:val="00A62176"/>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character" w:customStyle="1" w:styleId="Heading2NotBold">
    <w:name w:val="Heading #2 + Not Bold"/>
    <w:basedOn w:val="Heading2"/>
    <w:rsid w:val="00A62176"/>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character" w:customStyle="1" w:styleId="CommentTextChar">
    <w:name w:val="Comment Text Char"/>
    <w:basedOn w:val="DefaultParagraphFont"/>
    <w:link w:val="CommentText"/>
    <w:uiPriority w:val="99"/>
    <w:semiHidden/>
    <w:rsid w:val="00A62176"/>
    <w:rPr>
      <w:rFonts w:ascii="Sylfaen" w:eastAsia="Sylfaen" w:hAnsi="Sylfaen" w:cs="Sylfaen"/>
      <w:color w:val="000000"/>
      <w:sz w:val="20"/>
      <w:szCs w:val="20"/>
    </w:rPr>
  </w:style>
  <w:style w:type="paragraph" w:styleId="CommentText">
    <w:name w:val="annotation text"/>
    <w:basedOn w:val="Normal"/>
    <w:link w:val="CommentTextChar"/>
    <w:uiPriority w:val="99"/>
    <w:semiHidden/>
    <w:unhideWhenUsed/>
    <w:rsid w:val="00A62176"/>
    <w:pPr>
      <w:widowControl w:val="0"/>
      <w:spacing w:after="0" w:line="240" w:lineRule="auto"/>
    </w:pPr>
    <w:rPr>
      <w:rFonts w:ascii="Sylfaen" w:eastAsia="Sylfaen" w:hAnsi="Sylfaen" w:cs="Sylfaen"/>
      <w:color w:val="000000"/>
      <w:sz w:val="20"/>
      <w:szCs w:val="20"/>
    </w:rPr>
  </w:style>
  <w:style w:type="character" w:customStyle="1" w:styleId="CommentTextChar1">
    <w:name w:val="Comment Text Char1"/>
    <w:basedOn w:val="DefaultParagraphFont"/>
    <w:uiPriority w:val="99"/>
    <w:semiHidden/>
    <w:rsid w:val="00A62176"/>
    <w:rPr>
      <w:sz w:val="20"/>
      <w:szCs w:val="20"/>
    </w:rPr>
  </w:style>
  <w:style w:type="character" w:styleId="Hyperlink">
    <w:name w:val="Hyperlink"/>
    <w:basedOn w:val="DefaultParagraphFont"/>
    <w:rsid w:val="00A62176"/>
    <w:rPr>
      <w:color w:val="000080"/>
      <w:u w:val="single"/>
    </w:rPr>
  </w:style>
  <w:style w:type="character" w:customStyle="1" w:styleId="Footnote">
    <w:name w:val="Footnote_"/>
    <w:basedOn w:val="DefaultParagraphFont"/>
    <w:link w:val="Footnote0"/>
    <w:rsid w:val="00A62176"/>
    <w:rPr>
      <w:rFonts w:ascii="Times New Roman" w:eastAsia="Times New Roman" w:hAnsi="Times New Roman" w:cs="Times New Roman"/>
      <w:sz w:val="28"/>
      <w:szCs w:val="28"/>
      <w:shd w:val="clear" w:color="auto" w:fill="FFFFFF"/>
    </w:rPr>
  </w:style>
  <w:style w:type="paragraph" w:customStyle="1" w:styleId="Footnote0">
    <w:name w:val="Footnote"/>
    <w:basedOn w:val="Normal"/>
    <w:link w:val="Footnote"/>
    <w:rsid w:val="00A62176"/>
    <w:pPr>
      <w:widowControl w:val="0"/>
      <w:shd w:val="clear" w:color="auto" w:fill="FFFFFF"/>
      <w:spacing w:after="0" w:line="322" w:lineRule="exact"/>
    </w:pPr>
    <w:rPr>
      <w:rFonts w:ascii="Times New Roman" w:eastAsia="Times New Roman" w:hAnsi="Times New Roman" w:cs="Times New Roman"/>
      <w:sz w:val="28"/>
      <w:szCs w:val="28"/>
    </w:rPr>
  </w:style>
  <w:style w:type="character" w:customStyle="1" w:styleId="Heading12">
    <w:name w:val="Heading #1 (2)_"/>
    <w:basedOn w:val="DefaultParagraphFont"/>
    <w:link w:val="Heading120"/>
    <w:rsid w:val="00A62176"/>
    <w:rPr>
      <w:rFonts w:ascii="Arial Narrow" w:eastAsia="Arial Narrow" w:hAnsi="Arial Narrow" w:cs="Arial Narrow"/>
      <w:i/>
      <w:iCs/>
      <w:spacing w:val="-70"/>
      <w:sz w:val="124"/>
      <w:szCs w:val="124"/>
      <w:shd w:val="clear" w:color="auto" w:fill="FFFFFF"/>
    </w:rPr>
  </w:style>
  <w:style w:type="paragraph" w:customStyle="1" w:styleId="Heading120">
    <w:name w:val="Heading #1 (2)"/>
    <w:basedOn w:val="Normal"/>
    <w:link w:val="Heading12"/>
    <w:rsid w:val="00A62176"/>
    <w:pPr>
      <w:widowControl w:val="0"/>
      <w:shd w:val="clear" w:color="auto" w:fill="FFFFFF"/>
      <w:spacing w:before="1620" w:after="2100" w:line="0" w:lineRule="atLeast"/>
      <w:jc w:val="center"/>
      <w:outlineLvl w:val="0"/>
    </w:pPr>
    <w:rPr>
      <w:rFonts w:ascii="Arial Narrow" w:eastAsia="Arial Narrow" w:hAnsi="Arial Narrow" w:cs="Arial Narrow"/>
      <w:i/>
      <w:iCs/>
      <w:spacing w:val="-70"/>
      <w:sz w:val="124"/>
      <w:szCs w:val="124"/>
    </w:rPr>
  </w:style>
  <w:style w:type="character" w:customStyle="1" w:styleId="Headerorfooter3">
    <w:name w:val="Header or footer (3)_"/>
    <w:basedOn w:val="DefaultParagraphFont"/>
    <w:link w:val="Headerorfooter30"/>
    <w:rsid w:val="00A62176"/>
    <w:rPr>
      <w:rFonts w:ascii="Times New Roman" w:eastAsia="Times New Roman" w:hAnsi="Times New Roman" w:cs="Times New Roman"/>
      <w:b/>
      <w:bCs/>
      <w:sz w:val="28"/>
      <w:szCs w:val="28"/>
      <w:shd w:val="clear" w:color="auto" w:fill="FFFFFF"/>
    </w:rPr>
  </w:style>
  <w:style w:type="paragraph" w:customStyle="1" w:styleId="Headerorfooter30">
    <w:name w:val="Header or footer (3)"/>
    <w:basedOn w:val="Normal"/>
    <w:link w:val="Headerorfooter3"/>
    <w:rsid w:val="00A62176"/>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Headerorfooter">
    <w:name w:val="Header or footer_"/>
    <w:basedOn w:val="DefaultParagraphFont"/>
    <w:link w:val="Headerorfooter0"/>
    <w:rsid w:val="00A62176"/>
    <w:rPr>
      <w:rFonts w:ascii="Times New Roman" w:eastAsia="Times New Roman" w:hAnsi="Times New Roman" w:cs="Times New Roman"/>
      <w:sz w:val="28"/>
      <w:szCs w:val="28"/>
      <w:shd w:val="clear" w:color="auto" w:fill="FFFFFF"/>
    </w:rPr>
  </w:style>
  <w:style w:type="paragraph" w:customStyle="1" w:styleId="Headerorfooter0">
    <w:name w:val="Header or footer"/>
    <w:basedOn w:val="Normal"/>
    <w:link w:val="Headerorfooter"/>
    <w:rsid w:val="00A62176"/>
    <w:pPr>
      <w:widowControl w:val="0"/>
      <w:shd w:val="clear" w:color="auto" w:fill="FFFFFF"/>
      <w:spacing w:after="0" w:line="322" w:lineRule="exact"/>
      <w:jc w:val="right"/>
    </w:pPr>
    <w:rPr>
      <w:rFonts w:ascii="Times New Roman" w:eastAsia="Times New Roman" w:hAnsi="Times New Roman" w:cs="Times New Roman"/>
      <w:sz w:val="28"/>
      <w:szCs w:val="28"/>
    </w:rPr>
  </w:style>
  <w:style w:type="character" w:customStyle="1" w:styleId="Bodytext2Bold">
    <w:name w:val="Body text (2) + Bold"/>
    <w:basedOn w:val="Bodytext2"/>
    <w:rsid w:val="00A62176"/>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character" w:customStyle="1" w:styleId="Headerorfooter11pt">
    <w:name w:val="Header or footer + 11 pt"/>
    <w:basedOn w:val="Headerorfooter"/>
    <w:rsid w:val="00A62176"/>
    <w:rPr>
      <w:rFonts w:ascii="Times New Roman" w:eastAsia="Times New Roman" w:hAnsi="Times New Roman" w:cs="Times New Roman"/>
      <w:color w:val="000000"/>
      <w:spacing w:val="0"/>
      <w:w w:val="100"/>
      <w:position w:val="0"/>
      <w:sz w:val="22"/>
      <w:szCs w:val="22"/>
      <w:shd w:val="clear" w:color="auto" w:fill="FFFFFF"/>
      <w:lang w:val="hy-AM" w:eastAsia="hy-AM" w:bidi="hy-AM"/>
    </w:rPr>
  </w:style>
  <w:style w:type="character" w:customStyle="1" w:styleId="HeaderorfooterBold">
    <w:name w:val="Header or footer + Bold"/>
    <w:basedOn w:val="Headerorfooter"/>
    <w:rsid w:val="00A62176"/>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character" w:customStyle="1" w:styleId="Heading1">
    <w:name w:val="Heading #1_"/>
    <w:basedOn w:val="DefaultParagraphFont"/>
    <w:link w:val="Heading10"/>
    <w:rsid w:val="00A62176"/>
    <w:rPr>
      <w:rFonts w:ascii="Times New Roman" w:eastAsia="Times New Roman" w:hAnsi="Times New Roman" w:cs="Times New Roman"/>
      <w:b/>
      <w:bCs/>
      <w:sz w:val="28"/>
      <w:szCs w:val="28"/>
      <w:shd w:val="clear" w:color="auto" w:fill="FFFFFF"/>
    </w:rPr>
  </w:style>
  <w:style w:type="paragraph" w:customStyle="1" w:styleId="Heading10">
    <w:name w:val="Heading #1"/>
    <w:basedOn w:val="Normal"/>
    <w:link w:val="Heading1"/>
    <w:rsid w:val="00A62176"/>
    <w:pPr>
      <w:widowControl w:val="0"/>
      <w:shd w:val="clear" w:color="auto" w:fill="FFFFFF"/>
      <w:spacing w:after="420" w:line="0" w:lineRule="atLeast"/>
      <w:jc w:val="both"/>
      <w:outlineLvl w:val="0"/>
    </w:pPr>
    <w:rPr>
      <w:rFonts w:ascii="Times New Roman" w:eastAsia="Times New Roman" w:hAnsi="Times New Roman" w:cs="Times New Roman"/>
      <w:b/>
      <w:bCs/>
      <w:sz w:val="28"/>
      <w:szCs w:val="28"/>
    </w:rPr>
  </w:style>
  <w:style w:type="character" w:customStyle="1" w:styleId="Heading1NotBold">
    <w:name w:val="Heading #1 + Not Bold"/>
    <w:basedOn w:val="Heading1"/>
    <w:rsid w:val="00A62176"/>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character" w:customStyle="1" w:styleId="Tablecaption2">
    <w:name w:val="Table caption (2)_"/>
    <w:basedOn w:val="DefaultParagraphFont"/>
    <w:link w:val="Tablecaption20"/>
    <w:rsid w:val="00A62176"/>
    <w:rPr>
      <w:rFonts w:ascii="Times New Roman" w:eastAsia="Times New Roman" w:hAnsi="Times New Roman" w:cs="Times New Roman"/>
      <w:b/>
      <w:bCs/>
      <w:sz w:val="28"/>
      <w:szCs w:val="28"/>
      <w:shd w:val="clear" w:color="auto" w:fill="FFFFFF"/>
    </w:rPr>
  </w:style>
  <w:style w:type="paragraph" w:customStyle="1" w:styleId="Tablecaption20">
    <w:name w:val="Table caption (2)"/>
    <w:basedOn w:val="Normal"/>
    <w:link w:val="Tablecaption2"/>
    <w:rsid w:val="00A62176"/>
    <w:pPr>
      <w:widowControl w:val="0"/>
      <w:shd w:val="clear" w:color="auto" w:fill="FFFFFF"/>
      <w:spacing w:after="0" w:line="0" w:lineRule="atLeast"/>
    </w:pPr>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A62176"/>
    <w:pPr>
      <w:widowControl w:val="0"/>
      <w:spacing w:after="0" w:line="240" w:lineRule="auto"/>
    </w:pPr>
    <w:rPr>
      <w:rFonts w:ascii="Sylfaen" w:eastAsia="Sylfaen" w:hAnsi="Sylfaen" w:cs="Sylfaen"/>
      <w:color w:val="000000"/>
      <w:sz w:val="20"/>
      <w:szCs w:val="20"/>
      <w:lang w:val="hy-AM" w:eastAsia="hy-AM" w:bidi="hy-AM"/>
    </w:rPr>
  </w:style>
  <w:style w:type="character" w:customStyle="1" w:styleId="FootnoteTextChar">
    <w:name w:val="Footnote Text Char"/>
    <w:basedOn w:val="DefaultParagraphFont"/>
    <w:link w:val="FootnoteText"/>
    <w:uiPriority w:val="99"/>
    <w:semiHidden/>
    <w:rsid w:val="00A62176"/>
    <w:rPr>
      <w:rFonts w:ascii="Sylfaen" w:eastAsia="Sylfaen" w:hAnsi="Sylfaen" w:cs="Sylfaen"/>
      <w:color w:val="000000"/>
      <w:sz w:val="20"/>
      <w:szCs w:val="20"/>
      <w:lang w:val="hy-AM" w:eastAsia="hy-AM" w:bidi="hy-AM"/>
    </w:rPr>
  </w:style>
  <w:style w:type="character" w:customStyle="1" w:styleId="CommentSubjectChar">
    <w:name w:val="Comment Subject Char"/>
    <w:basedOn w:val="CommentTextChar"/>
    <w:link w:val="CommentSubject"/>
    <w:uiPriority w:val="99"/>
    <w:semiHidden/>
    <w:rsid w:val="00A62176"/>
    <w:rPr>
      <w:rFonts w:ascii="Sylfaen" w:eastAsia="Sylfaen" w:hAnsi="Sylfaen" w:cs="Sylfaen"/>
      <w:b/>
      <w:bCs/>
      <w:color w:val="000000"/>
      <w:sz w:val="20"/>
      <w:szCs w:val="20"/>
    </w:rPr>
  </w:style>
  <w:style w:type="paragraph" w:styleId="CommentSubject">
    <w:name w:val="annotation subject"/>
    <w:basedOn w:val="CommentText"/>
    <w:next w:val="CommentText"/>
    <w:link w:val="CommentSubjectChar"/>
    <w:uiPriority w:val="99"/>
    <w:semiHidden/>
    <w:unhideWhenUsed/>
    <w:rsid w:val="00A62176"/>
    <w:rPr>
      <w:b/>
      <w:bCs/>
    </w:rPr>
  </w:style>
  <w:style w:type="character" w:customStyle="1" w:styleId="CommentSubjectChar1">
    <w:name w:val="Comment Subject Char1"/>
    <w:basedOn w:val="CommentTextChar1"/>
    <w:uiPriority w:val="99"/>
    <w:semiHidden/>
    <w:rsid w:val="00A62176"/>
    <w:rPr>
      <w:b/>
      <w:bCs/>
      <w:sz w:val="20"/>
      <w:szCs w:val="20"/>
    </w:rPr>
  </w:style>
  <w:style w:type="paragraph" w:styleId="ListParagraph">
    <w:name w:val="List Paragraph"/>
    <w:basedOn w:val="Normal"/>
    <w:uiPriority w:val="34"/>
    <w:qFormat/>
    <w:rsid w:val="00A62176"/>
    <w:pPr>
      <w:widowControl w:val="0"/>
      <w:spacing w:after="0" w:line="240" w:lineRule="auto"/>
      <w:ind w:left="720"/>
      <w:contextualSpacing/>
    </w:pPr>
    <w:rPr>
      <w:rFonts w:ascii="Sylfaen" w:eastAsia="Sylfaen" w:hAnsi="Sylfaen" w:cs="Sylfaen"/>
      <w:color w:val="000000"/>
      <w:sz w:val="24"/>
      <w:szCs w:val="24"/>
      <w:lang w:val="hy-AM" w:eastAsia="hy-AM" w:bidi="hy-AM"/>
    </w:rPr>
  </w:style>
  <w:style w:type="character" w:styleId="FootnoteReference">
    <w:name w:val="footnote reference"/>
    <w:basedOn w:val="DefaultParagraphFont"/>
    <w:uiPriority w:val="99"/>
    <w:semiHidden/>
    <w:unhideWhenUsed/>
    <w:rsid w:val="00A62176"/>
    <w:rPr>
      <w:vertAlign w:val="superscript"/>
    </w:rPr>
  </w:style>
  <w:style w:type="character" w:customStyle="1" w:styleId="Bodytext213pt">
    <w:name w:val="Body text (2) + 13 pt"/>
    <w:aliases w:val="Not Bold"/>
    <w:basedOn w:val="Bodytext2"/>
    <w:rsid w:val="00A6217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hy-AM" w:eastAsia="hy-AM" w:bidi="hy-AM"/>
    </w:rPr>
  </w:style>
  <w:style w:type="character" w:customStyle="1" w:styleId="mechtexChar">
    <w:name w:val="mechtex Char"/>
    <w:link w:val="mechtex"/>
    <w:rsid w:val="008C14E5"/>
    <w:rPr>
      <w:rFonts w:ascii="Arial Armenian" w:hAnsi="Arial Armenian"/>
      <w:lang w:eastAsia="ru-RU"/>
    </w:rPr>
  </w:style>
  <w:style w:type="paragraph" w:customStyle="1" w:styleId="mechtex">
    <w:name w:val="mechtex"/>
    <w:basedOn w:val="Normal"/>
    <w:link w:val="mechtexChar"/>
    <w:qFormat/>
    <w:rsid w:val="008C14E5"/>
    <w:pPr>
      <w:spacing w:after="0" w:line="240" w:lineRule="auto"/>
      <w:jc w:val="center"/>
    </w:pPr>
    <w:rPr>
      <w:rFonts w:ascii="Arial Armenian" w:hAnsi="Arial Armenian"/>
      <w:lang w:eastAsia="ru-RU"/>
    </w:rPr>
  </w:style>
  <w:style w:type="paragraph" w:customStyle="1" w:styleId="ConsPlusNormal">
    <w:name w:val="ConsPlusNormal"/>
    <w:rsid w:val="00042FA4"/>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ConsPlusTitle">
    <w:name w:val="ConsPlusTitle"/>
    <w:uiPriority w:val="99"/>
    <w:rsid w:val="00042FA4"/>
    <w:pPr>
      <w:widowControl w:val="0"/>
      <w:autoSpaceDE w:val="0"/>
      <w:autoSpaceDN w:val="0"/>
      <w:adjustRightInd w:val="0"/>
      <w:spacing w:after="0" w:line="240" w:lineRule="auto"/>
    </w:pPr>
    <w:rPr>
      <w:rFonts w:ascii="Arial" w:eastAsiaTheme="minorEastAsia" w:hAnsi="Arial" w:cs="Arial"/>
      <w:b/>
      <w:bCs/>
      <w:sz w:val="24"/>
      <w:szCs w:val="24"/>
    </w:rPr>
  </w:style>
  <w:style w:type="table" w:styleId="TableGrid">
    <w:name w:val="Table Grid"/>
    <w:basedOn w:val="TableNormal"/>
    <w:uiPriority w:val="59"/>
    <w:rsid w:val="00042FA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99310">
      <w:bodyDiv w:val="1"/>
      <w:marLeft w:val="0"/>
      <w:marRight w:val="0"/>
      <w:marTop w:val="0"/>
      <w:marBottom w:val="0"/>
      <w:divBdr>
        <w:top w:val="none" w:sz="0" w:space="0" w:color="auto"/>
        <w:left w:val="none" w:sz="0" w:space="0" w:color="auto"/>
        <w:bottom w:val="none" w:sz="0" w:space="0" w:color="auto"/>
        <w:right w:val="none" w:sz="0" w:space="0" w:color="auto"/>
      </w:divBdr>
    </w:div>
    <w:div w:id="436020543">
      <w:bodyDiv w:val="1"/>
      <w:marLeft w:val="0"/>
      <w:marRight w:val="0"/>
      <w:marTop w:val="0"/>
      <w:marBottom w:val="0"/>
      <w:divBdr>
        <w:top w:val="none" w:sz="0" w:space="0" w:color="auto"/>
        <w:left w:val="none" w:sz="0" w:space="0" w:color="auto"/>
        <w:bottom w:val="none" w:sz="0" w:space="0" w:color="auto"/>
        <w:right w:val="none" w:sz="0" w:space="0" w:color="auto"/>
      </w:divBdr>
    </w:div>
    <w:div w:id="13732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andards.ru/document/4119825.aspx" TargetMode="External"/><Relationship Id="rId18" Type="http://schemas.openxmlformats.org/officeDocument/2006/relationships/hyperlink" Target="http://www.standards.ru/document/4148722.aspx" TargetMode="External"/><Relationship Id="rId26" Type="http://schemas.openxmlformats.org/officeDocument/2006/relationships/hyperlink" Target="http://www.standards.ru/document/4123776.aspx" TargetMode="External"/><Relationship Id="rId3" Type="http://schemas.openxmlformats.org/officeDocument/2006/relationships/settings" Target="settings.xml"/><Relationship Id="rId21" Type="http://schemas.openxmlformats.org/officeDocument/2006/relationships/hyperlink" Target="http://www.standards.ru/document/4129785.aspx"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standards.ru/document/4167042.aspx" TargetMode="External"/><Relationship Id="rId17" Type="http://schemas.openxmlformats.org/officeDocument/2006/relationships/hyperlink" Target="http://www.standards.ru/document/4167366.aspx" TargetMode="External"/><Relationship Id="rId25" Type="http://schemas.openxmlformats.org/officeDocument/2006/relationships/hyperlink" Target="http://www.standards.ru/document/4131718.asp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tandards.ru/document/4161918.aspx" TargetMode="External"/><Relationship Id="rId20" Type="http://schemas.openxmlformats.org/officeDocument/2006/relationships/hyperlink" Target="http://www.standards.ru/document/4166277.aspx" TargetMode="External"/><Relationship Id="rId29" Type="http://schemas.openxmlformats.org/officeDocument/2006/relationships/hyperlink" Target="http://www.standards.ru/document/4119659.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ru/document/4138729.aspx" TargetMode="External"/><Relationship Id="rId24" Type="http://schemas.openxmlformats.org/officeDocument/2006/relationships/hyperlink" Target="http://www.standards.ru/document/4135660.aspx"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tandards.ru/document/4164903.aspx" TargetMode="External"/><Relationship Id="rId23" Type="http://schemas.openxmlformats.org/officeDocument/2006/relationships/hyperlink" Target="http://www.standards.ru/document/4130677.aspx" TargetMode="External"/><Relationship Id="rId28" Type="http://schemas.openxmlformats.org/officeDocument/2006/relationships/hyperlink" Target="http://www.standards.ru/document/4123776.aspx" TargetMode="External"/><Relationship Id="rId10" Type="http://schemas.openxmlformats.org/officeDocument/2006/relationships/hyperlink" Target="http://www.standards.ru/document/4138729.aspx" TargetMode="External"/><Relationship Id="rId19" Type="http://schemas.openxmlformats.org/officeDocument/2006/relationships/hyperlink" Target="http://www.standards.ru/document/4129164.aspx" TargetMode="External"/><Relationship Id="rId31" Type="http://schemas.openxmlformats.org/officeDocument/2006/relationships/hyperlink" Target="http://www.standards.ru/document/4165874.aspx" TargetMode="External"/><Relationship Id="rId4" Type="http://schemas.openxmlformats.org/officeDocument/2006/relationships/webSettings" Target="webSettings.xml"/><Relationship Id="rId9" Type="http://schemas.openxmlformats.org/officeDocument/2006/relationships/hyperlink" Target="http://www.standards.ru/document/4141791.aspx" TargetMode="External"/><Relationship Id="rId14" Type="http://schemas.openxmlformats.org/officeDocument/2006/relationships/hyperlink" Target="http://www.standards.ru/document/4129750.aspx" TargetMode="External"/><Relationship Id="rId22" Type="http://schemas.openxmlformats.org/officeDocument/2006/relationships/hyperlink" Target="http://www.standards.ru/document/4120322.aspx" TargetMode="External"/><Relationship Id="rId27" Type="http://schemas.openxmlformats.org/officeDocument/2006/relationships/hyperlink" Target="http://www.standards.ru/document/4158534.aspx" TargetMode="External"/><Relationship Id="rId30" Type="http://schemas.openxmlformats.org/officeDocument/2006/relationships/hyperlink" Target="http://www.standards.ru/document/415652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71</Pages>
  <Words>14811</Words>
  <Characters>84424</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 Mnatsakanyan</dc:creator>
  <cp:keywords>https://mul2-moj.gov.am/tasks/25601/oneclick/1009.4.voroshum.docx?token=88de6de76a4622b2f6df2444e257c847</cp:keywords>
  <cp:lastModifiedBy>Arpine Hovikyan</cp:lastModifiedBy>
  <cp:revision>11</cp:revision>
  <cp:lastPrinted>2019-08-15T05:45:00Z</cp:lastPrinted>
  <dcterms:created xsi:type="dcterms:W3CDTF">2019-08-13T12:53:00Z</dcterms:created>
  <dcterms:modified xsi:type="dcterms:W3CDTF">2020-12-15T12:24:00Z</dcterms:modified>
</cp:coreProperties>
</file>