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DF93F" w14:textId="77777777" w:rsidR="003058E8" w:rsidRPr="0092268F" w:rsidRDefault="003058E8" w:rsidP="003058E8">
      <w:pPr>
        <w:widowControl w:val="0"/>
        <w:tabs>
          <w:tab w:val="left" w:pos="993"/>
        </w:tabs>
        <w:spacing w:after="0" w:line="240" w:lineRule="auto"/>
        <w:jc w:val="right"/>
        <w:rPr>
          <w:rFonts w:ascii="GHEA Mariam" w:hAnsi="GHEA Mariam"/>
          <w:b/>
          <w:bCs/>
          <w:shd w:val="clear" w:color="auto" w:fill="FFFFFF"/>
        </w:rPr>
      </w:pPr>
      <w:r w:rsidRPr="0092268F">
        <w:rPr>
          <w:rFonts w:ascii="GHEA Mariam" w:hAnsi="GHEA Mariam"/>
          <w:b/>
          <w:bCs/>
          <w:shd w:val="clear" w:color="auto" w:fill="FFFFFF"/>
        </w:rPr>
        <w:t xml:space="preserve">Հավելված N 19 </w:t>
      </w:r>
    </w:p>
    <w:p w14:paraId="67FFD9E0" w14:textId="77777777" w:rsidR="003058E8" w:rsidRPr="0092268F" w:rsidRDefault="003058E8" w:rsidP="003058E8">
      <w:pPr>
        <w:spacing w:after="0" w:line="240" w:lineRule="auto"/>
        <w:ind w:firstLine="720"/>
        <w:jc w:val="right"/>
        <w:rPr>
          <w:rFonts w:ascii="GHEA Mariam" w:hAnsi="GHEA Mariam"/>
        </w:rPr>
      </w:pPr>
      <w:hyperlink r:id="rId4" w:history="1">
        <w:r w:rsidRPr="0092268F">
          <w:rPr>
            <w:rFonts w:ascii="GHEA Mariam" w:hAnsi="GHEA Mariam"/>
          </w:rPr>
          <w:t>ՀՀ կառավարության 2019 թվականի</w:t>
        </w:r>
      </w:hyperlink>
    </w:p>
    <w:p w14:paraId="5D56471B" w14:textId="77777777" w:rsidR="003058E8" w:rsidRPr="0092268F" w:rsidRDefault="003058E8" w:rsidP="003058E8">
      <w:pPr>
        <w:spacing w:after="0" w:line="240" w:lineRule="auto"/>
        <w:ind w:firstLine="720"/>
        <w:jc w:val="right"/>
        <w:rPr>
          <w:rFonts w:ascii="GHEA Mariam" w:hAnsi="GHEA Mariam"/>
        </w:rPr>
      </w:pPr>
      <w:hyperlink r:id="rId5" w:history="1">
        <w:r w:rsidRPr="0092268F">
          <w:rPr>
            <w:rFonts w:ascii="GHEA Mariam" w:hAnsi="GHEA Mariam"/>
          </w:rPr>
          <w:t>օգոստոսի</w:t>
        </w:r>
        <w:r w:rsidRPr="0092268F">
          <w:rPr>
            <w:rFonts w:cs="Calibri"/>
          </w:rPr>
          <w:t> </w:t>
        </w:r>
        <w:r w:rsidRPr="0092268F">
          <w:rPr>
            <w:rFonts w:ascii="GHEA Mariam" w:hAnsi="GHEA Mariam" w:cs="GHEA Grapalat"/>
          </w:rPr>
          <w:t>1-</w:t>
        </w:r>
        <w:r w:rsidRPr="0092268F">
          <w:rPr>
            <w:rFonts w:ascii="GHEA Mariam" w:hAnsi="GHEA Mariam"/>
          </w:rPr>
          <w:t>ի N 1009-Ն որոշման</w:t>
        </w:r>
      </w:hyperlink>
    </w:p>
    <w:p w14:paraId="51F2C3C1" w14:textId="77777777" w:rsidR="003058E8" w:rsidRPr="0092268F" w:rsidRDefault="003058E8" w:rsidP="003058E8">
      <w:pPr>
        <w:widowControl w:val="0"/>
        <w:tabs>
          <w:tab w:val="left" w:pos="993"/>
        </w:tabs>
        <w:spacing w:after="0" w:line="240" w:lineRule="auto"/>
        <w:jc w:val="right"/>
        <w:rPr>
          <w:rFonts w:ascii="GHEA Mariam" w:hAnsi="GHEA Mariam"/>
          <w:b/>
          <w:bCs/>
          <w:shd w:val="clear" w:color="auto" w:fill="FFFFFF"/>
        </w:rPr>
      </w:pPr>
    </w:p>
    <w:p w14:paraId="694CA0FF" w14:textId="77777777" w:rsidR="003058E8" w:rsidRPr="0092268F" w:rsidRDefault="003058E8" w:rsidP="003058E8">
      <w:pPr>
        <w:widowControl w:val="0"/>
        <w:spacing w:after="160" w:line="360" w:lineRule="auto"/>
        <w:jc w:val="center"/>
        <w:rPr>
          <w:rFonts w:ascii="GHEA Mariam" w:eastAsia="Times New Roman" w:hAnsi="GHEA Mariam"/>
          <w:snapToGrid w:val="0"/>
        </w:rPr>
      </w:pPr>
    </w:p>
    <w:p w14:paraId="3BC94754" w14:textId="77777777" w:rsidR="003058E8" w:rsidRPr="0092268F" w:rsidRDefault="003058E8" w:rsidP="003058E8">
      <w:pPr>
        <w:widowControl w:val="0"/>
        <w:spacing w:after="160" w:line="360" w:lineRule="auto"/>
        <w:jc w:val="center"/>
        <w:rPr>
          <w:rFonts w:ascii="GHEA Mariam" w:hAnsi="GHEA Mariam"/>
          <w:b/>
          <w:color w:val="00417E"/>
          <w:lang w:val="en-US"/>
        </w:rPr>
      </w:pPr>
      <w:r w:rsidRPr="0092268F">
        <w:rPr>
          <w:rFonts w:ascii="GHEA Mariam" w:hAnsi="GHEA Mariam"/>
          <w:noProof/>
          <w:lang w:val="en-US" w:eastAsia="en-US"/>
        </w:rPr>
        <w:drawing>
          <wp:inline distT="0" distB="0" distL="0" distR="0" wp14:anchorId="23653609" wp14:editId="7CD6AA71">
            <wp:extent cx="1097856" cy="704850"/>
            <wp:effectExtent l="0" t="0" r="7620" b="0"/>
            <wp:docPr id="100" name="Рисунок 2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41" cy="70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2428D" w14:textId="77777777" w:rsidR="003058E8" w:rsidRPr="0092268F" w:rsidRDefault="003058E8" w:rsidP="003058E8">
      <w:pPr>
        <w:widowControl w:val="0"/>
        <w:spacing w:after="160" w:line="360" w:lineRule="auto"/>
        <w:jc w:val="center"/>
        <w:rPr>
          <w:rFonts w:ascii="GHEA Mariam" w:hAnsi="GHEA Mariam"/>
          <w:b/>
          <w:color w:val="00417E"/>
          <w:lang w:val="en-US"/>
        </w:rPr>
      </w:pPr>
    </w:p>
    <w:p w14:paraId="3E7FD751" w14:textId="77777777" w:rsidR="003058E8" w:rsidRPr="0092268F" w:rsidRDefault="003058E8" w:rsidP="003058E8">
      <w:pPr>
        <w:widowControl w:val="0"/>
        <w:spacing w:after="160" w:line="360" w:lineRule="auto"/>
        <w:jc w:val="center"/>
        <w:rPr>
          <w:rFonts w:ascii="GHEA Mariam" w:eastAsia="Times New Roman" w:hAnsi="GHEA Mariam"/>
          <w:b/>
          <w:color w:val="00417E"/>
        </w:rPr>
      </w:pPr>
      <w:r w:rsidRPr="0092268F">
        <w:rPr>
          <w:rFonts w:ascii="GHEA Mariam" w:hAnsi="GHEA Mariam"/>
          <w:b/>
          <w:color w:val="00417E"/>
        </w:rPr>
        <w:t>ԵՎՐԱՍԻԱԿԱՆ ՏՆՏԵՍԱԿԱՆ ՀԱՆՁՆԱԺՈՂՈՎ</w:t>
      </w:r>
    </w:p>
    <w:p w14:paraId="49740BD4" w14:textId="77777777" w:rsidR="003058E8" w:rsidRPr="0092268F" w:rsidRDefault="003058E8" w:rsidP="003058E8">
      <w:pPr>
        <w:widowControl w:val="0"/>
        <w:spacing w:after="160" w:line="360" w:lineRule="auto"/>
        <w:jc w:val="center"/>
        <w:rPr>
          <w:rFonts w:ascii="GHEA Mariam" w:eastAsia="Times New Roman" w:hAnsi="GHEA Mariam"/>
          <w:b/>
          <w:snapToGrid w:val="0"/>
          <w:color w:val="00417E"/>
        </w:rPr>
      </w:pPr>
      <w:r w:rsidRPr="0092268F">
        <w:rPr>
          <w:rFonts w:ascii="GHEA Mariam" w:hAnsi="GHEA Mariam"/>
          <w:b/>
          <w:snapToGrid w:val="0"/>
          <w:color w:val="00417E"/>
        </w:rPr>
        <w:t>ԿՈԼԵԳԻԱ</w:t>
      </w:r>
    </w:p>
    <w:p w14:paraId="03F68FD9" w14:textId="77777777" w:rsidR="003058E8" w:rsidRPr="0092268F" w:rsidRDefault="003058E8" w:rsidP="003058E8">
      <w:pPr>
        <w:widowControl w:val="0"/>
        <w:spacing w:after="160" w:line="360" w:lineRule="auto"/>
        <w:jc w:val="center"/>
        <w:rPr>
          <w:rFonts w:ascii="GHEA Mariam" w:eastAsia="Times New Roman" w:hAnsi="GHEA Mariam"/>
          <w:lang w:val="en-US"/>
        </w:rPr>
      </w:pPr>
      <w:r w:rsidRPr="0092268F">
        <w:rPr>
          <w:rFonts w:ascii="GHEA Mariam" w:eastAsia="Times New Roman" w:hAnsi="GHEA Mariam"/>
          <w:noProof/>
          <w:lang w:val="en-US" w:eastAsia="en-US"/>
        </w:rPr>
        <w:drawing>
          <wp:inline distT="0" distB="0" distL="0" distR="0" wp14:anchorId="5255B393" wp14:editId="3CD6F86D">
            <wp:extent cx="4635500" cy="138430"/>
            <wp:effectExtent l="1905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F9246B" w14:textId="77777777" w:rsidR="003058E8" w:rsidRPr="0092268F" w:rsidRDefault="003058E8" w:rsidP="003058E8">
      <w:pPr>
        <w:widowControl w:val="0"/>
        <w:spacing w:after="160" w:line="360" w:lineRule="auto"/>
        <w:jc w:val="center"/>
        <w:rPr>
          <w:rFonts w:ascii="GHEA Mariam" w:eastAsia="Times New Roman" w:hAnsi="GHEA Mariam"/>
          <w:lang w:val="en-US"/>
        </w:rPr>
      </w:pPr>
    </w:p>
    <w:p w14:paraId="04F6D346" w14:textId="77777777" w:rsidR="003058E8" w:rsidRPr="0092268F" w:rsidRDefault="003058E8" w:rsidP="003058E8">
      <w:pPr>
        <w:widowControl w:val="0"/>
        <w:spacing w:after="160" w:line="360" w:lineRule="auto"/>
        <w:jc w:val="center"/>
        <w:rPr>
          <w:rFonts w:ascii="GHEA Mariam" w:eastAsia="Times New Roman" w:hAnsi="GHEA Mariam"/>
          <w:b/>
          <w:snapToGrid w:val="0"/>
        </w:rPr>
      </w:pPr>
      <w:r w:rsidRPr="0092268F">
        <w:rPr>
          <w:rFonts w:ascii="GHEA Mariam" w:hAnsi="GHEA Mariam"/>
          <w:b/>
          <w:snapToGrid w:val="0"/>
        </w:rPr>
        <w:t>ՈՐՈՇՈՒՄ</w:t>
      </w:r>
    </w:p>
    <w:tbl>
      <w:tblPr>
        <w:tblW w:w="9463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3058E8" w:rsidRPr="0092268F" w14:paraId="0DC905D4" w14:textId="77777777" w:rsidTr="00E7690E">
        <w:trPr>
          <w:jc w:val="center"/>
        </w:trPr>
        <w:tc>
          <w:tcPr>
            <w:tcW w:w="3544" w:type="dxa"/>
            <w:shd w:val="clear" w:color="auto" w:fill="auto"/>
          </w:tcPr>
          <w:p w14:paraId="0C13D2F7" w14:textId="77777777" w:rsidR="003058E8" w:rsidRPr="0092268F" w:rsidRDefault="003058E8" w:rsidP="00E7690E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pacing w:after="160" w:line="360" w:lineRule="auto"/>
              <w:ind w:left="89"/>
              <w:rPr>
                <w:rFonts w:ascii="GHEA Mariam" w:eastAsia="Times New Roman" w:hAnsi="GHEA Mariam"/>
                <w:bCs/>
              </w:rPr>
            </w:pPr>
            <w:r w:rsidRPr="0092268F">
              <w:rPr>
                <w:rFonts w:ascii="GHEA Mariam" w:hAnsi="GHEA Mariam"/>
              </w:rPr>
              <w:t>10 մայիսի 2018 թվականի</w:t>
            </w:r>
          </w:p>
        </w:tc>
        <w:tc>
          <w:tcPr>
            <w:tcW w:w="2126" w:type="dxa"/>
            <w:shd w:val="clear" w:color="auto" w:fill="auto"/>
          </w:tcPr>
          <w:p w14:paraId="6F90F97C" w14:textId="77777777" w:rsidR="003058E8" w:rsidRPr="0092268F" w:rsidRDefault="003058E8" w:rsidP="00E7690E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GHEA Mariam" w:eastAsia="Times New Roman" w:hAnsi="GHEA Mariam"/>
                <w:b/>
                <w:bCs/>
              </w:rPr>
            </w:pPr>
            <w:r w:rsidRPr="0092268F">
              <w:rPr>
                <w:rFonts w:ascii="GHEA Mariam" w:hAnsi="GHEA Mariam"/>
                <w:b/>
              </w:rPr>
              <w:t>թիվ 75</w:t>
            </w:r>
          </w:p>
        </w:tc>
        <w:tc>
          <w:tcPr>
            <w:tcW w:w="3793" w:type="dxa"/>
            <w:shd w:val="clear" w:color="auto" w:fill="auto"/>
          </w:tcPr>
          <w:p w14:paraId="27C00D40" w14:textId="77777777" w:rsidR="003058E8" w:rsidRPr="0092268F" w:rsidRDefault="003058E8" w:rsidP="00E7690E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spacing w:after="160" w:line="360" w:lineRule="auto"/>
              <w:ind w:right="-1"/>
              <w:jc w:val="right"/>
              <w:rPr>
                <w:rFonts w:ascii="GHEA Mariam" w:eastAsia="Times New Roman" w:hAnsi="GHEA Mariam"/>
                <w:bCs/>
              </w:rPr>
            </w:pPr>
            <w:r w:rsidRPr="0092268F">
              <w:rPr>
                <w:rFonts w:ascii="GHEA Mariam" w:hAnsi="GHEA Mariam"/>
              </w:rPr>
              <w:t>քաղ. Մոսկվա</w:t>
            </w:r>
          </w:p>
        </w:tc>
      </w:tr>
    </w:tbl>
    <w:p w14:paraId="73F1449E" w14:textId="77777777" w:rsidR="003058E8" w:rsidRPr="0092268F" w:rsidRDefault="003058E8" w:rsidP="003058E8">
      <w:pPr>
        <w:widowControl w:val="0"/>
        <w:spacing w:after="160" w:line="360" w:lineRule="auto"/>
        <w:jc w:val="both"/>
        <w:rPr>
          <w:rFonts w:ascii="GHEA Mariam" w:eastAsia="Times New Roman" w:hAnsi="GHEA Mariam"/>
          <w:snapToGrid w:val="0"/>
        </w:rPr>
      </w:pPr>
    </w:p>
    <w:p w14:paraId="09E260DB" w14:textId="77777777" w:rsidR="003058E8" w:rsidRPr="0092268F" w:rsidRDefault="003058E8" w:rsidP="003058E8">
      <w:pPr>
        <w:widowControl w:val="0"/>
        <w:shd w:val="clear" w:color="auto" w:fill="FFFFFF"/>
        <w:spacing w:after="160" w:line="360" w:lineRule="auto"/>
        <w:jc w:val="center"/>
        <w:rPr>
          <w:rFonts w:ascii="GHEA Mariam" w:hAnsi="GHEA Mariam"/>
          <w:b/>
        </w:rPr>
      </w:pPr>
      <w:r w:rsidRPr="0092268F">
        <w:rPr>
          <w:rFonts w:ascii="GHEA Mariam" w:hAnsi="GHEA Mariam"/>
          <w:b/>
        </w:rPr>
        <w:t xml:space="preserve">Այն արտադրանքի ցանկը հաստատելու մասին, որի մասով մաքսային հայտարարագրի ներկայացումն ուղեկցվում է </w:t>
      </w:r>
      <w:r w:rsidRPr="0092268F">
        <w:rPr>
          <w:rFonts w:ascii="GHEA Mariam" w:hAnsi="GHEA Mariam"/>
          <w:b/>
        </w:rPr>
        <w:br/>
        <w:t xml:space="preserve">«Փաթեթավորված խմելու ջրի, այդ թվում՝ բնական հանքային ջրի անվտանգության մասին» Եվրասիական տնտեսական միության տեխնիկական կանոնակարգի (ԵԱՏՄ ՏԿ 044/2017) </w:t>
      </w:r>
      <w:r w:rsidRPr="0092268F">
        <w:rPr>
          <w:rFonts w:ascii="GHEA Mariam" w:hAnsi="GHEA Mariam"/>
          <w:b/>
        </w:rPr>
        <w:br/>
        <w:t>պահանջներին համապատասխանության գնահատման մասին փաստաթղթի կամ այդ փաստաթղթի վերաբերյալ տեղեկությունների ներկայացմամբ</w:t>
      </w:r>
    </w:p>
    <w:p w14:paraId="4CAA63FC" w14:textId="77777777" w:rsidR="003058E8" w:rsidRPr="0092268F" w:rsidRDefault="003058E8" w:rsidP="003058E8">
      <w:pPr>
        <w:widowControl w:val="0"/>
        <w:shd w:val="clear" w:color="auto" w:fill="FFFFFF"/>
        <w:spacing w:after="160" w:line="360" w:lineRule="auto"/>
        <w:ind w:firstLine="709"/>
        <w:jc w:val="both"/>
        <w:rPr>
          <w:rFonts w:ascii="GHEA Mariam" w:hAnsi="GHEA Mariam"/>
          <w:color w:val="000000"/>
        </w:rPr>
      </w:pPr>
      <w:bookmarkStart w:id="0" w:name="sub_1"/>
    </w:p>
    <w:p w14:paraId="3FCA9DC1" w14:textId="77777777" w:rsidR="003058E8" w:rsidRPr="0092268F" w:rsidRDefault="003058E8" w:rsidP="003058E8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Mariam" w:hAnsi="GHEA Mariam"/>
          <w:b/>
          <w:color w:val="000000"/>
        </w:rPr>
      </w:pPr>
      <w:r w:rsidRPr="0092268F">
        <w:rPr>
          <w:rFonts w:ascii="GHEA Mariam" w:hAnsi="GHEA Mariam"/>
          <w:color w:val="000000"/>
        </w:rPr>
        <w:t xml:space="preserve">Եվրասիական տնտեսական հանձնաժողովի կոլեգիայի 2012 թվականի դեկտեմբերի 25-ի թիվ 294 որոշմամբ հաստատված՝ «Մաքսային միության մաքսային տարածք այն արտադրանքի (ապրանքների) ներմուծման կարգի մասին, որի առնչությամբ Մաքսային միության շրջանակներում սահմանվում են պարտադիր պահանջներ» հիմնադրույթի 2-րդ կետի «գ» ենթակետի իրագործման նպատակներով, «Եվրասիական տնտեսական </w:t>
      </w:r>
      <w:r w:rsidRPr="0092268F">
        <w:rPr>
          <w:rFonts w:ascii="GHEA Mariam" w:hAnsi="GHEA Mariam"/>
          <w:color w:val="000000"/>
        </w:rPr>
        <w:lastRenderedPageBreak/>
        <w:t xml:space="preserve">միության շրջանակներում տեխնիկական կանոնակարգման մասին» արձանագրության («Եվրասիական տնտեսական միության մասին» 2014 թվականի մայիսի 29-ի պայմանագրի թիվ 9 հավելված) 8-րդ կետին </w:t>
      </w:r>
      <w:r w:rsidRPr="0092268F">
        <w:rPr>
          <w:rFonts w:ascii="GHEA Mariam" w:hAnsi="GHEA Mariam" w:cs="Sylfaen"/>
          <w:color w:val="000000"/>
        </w:rPr>
        <w:t>եւ</w:t>
      </w:r>
      <w:r w:rsidRPr="0092268F">
        <w:rPr>
          <w:rFonts w:ascii="GHEA Mariam" w:hAnsi="GHEA Mariam"/>
          <w:color w:val="000000"/>
        </w:rPr>
        <w:t xml:space="preserve"> Եվրասիական տնտեսական բարձրագույն խորհրդի </w:t>
      </w:r>
      <w:r w:rsidRPr="0092268F">
        <w:rPr>
          <w:rFonts w:ascii="GHEA Mariam" w:hAnsi="GHEA Mariam"/>
          <w:color w:val="000000"/>
          <w:spacing w:val="6"/>
        </w:rPr>
        <w:t>2014 թվականի դեկտեմբերի 23-ի թիվ 98 որոշմամբ հաստատված՝ Եվրասիական տնտեսական հանձնաժողովի աշխատանքի կանոնակարգի թիվ 2 հավելվածի</w:t>
      </w:r>
      <w:r w:rsidRPr="0092268F">
        <w:rPr>
          <w:rFonts w:ascii="GHEA Mariam" w:hAnsi="GHEA Mariam"/>
          <w:color w:val="000000"/>
        </w:rPr>
        <w:t xml:space="preserve"> 8-րդ կետին համապատասխան՝ Եվրասիական տնտեսական հանձնաժողովի կոլեգիան </w:t>
      </w:r>
      <w:r w:rsidRPr="0092268F">
        <w:rPr>
          <w:rFonts w:ascii="GHEA Mariam" w:hAnsi="GHEA Mariam"/>
          <w:b/>
          <w:color w:val="000000"/>
        </w:rPr>
        <w:t>որոշեց.</w:t>
      </w:r>
    </w:p>
    <w:p w14:paraId="5B12BB78" w14:textId="77777777" w:rsidR="003058E8" w:rsidRPr="0092268F" w:rsidRDefault="003058E8" w:rsidP="003058E8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Mariam" w:hAnsi="GHEA Mariam"/>
          <w:color w:val="000000"/>
        </w:rPr>
      </w:pPr>
      <w:r w:rsidRPr="0092268F">
        <w:rPr>
          <w:rFonts w:ascii="GHEA Mariam" w:hAnsi="GHEA Mariam"/>
          <w:color w:val="000000"/>
        </w:rPr>
        <w:t>1.</w:t>
      </w:r>
      <w:r w:rsidRPr="0092268F">
        <w:rPr>
          <w:rFonts w:ascii="GHEA Mariam" w:hAnsi="GHEA Mariam"/>
          <w:color w:val="000000"/>
        </w:rPr>
        <w:tab/>
        <w:t xml:space="preserve">Հաստատել այն արտադրանքի` կից ներկայացվող ցանկը, որի մասով մաքսային հայտարարագրի ներկայացումն ուղեկցվում է «Փաթեթավորված խմելու ջրի, այդ թվում՝ բնական հանքային ջրի անվտանգության մասին» Եվրասիական տնտեսական միության տեխնիկական կանոնակարգի (ԵԱՏՄ ՏԿ 044/2017) պահանջներին համապատասխանության գնահատման մասին փաստաթղթի կամ այդ փաստաթղթի վերաբերյալ տեղեկությունների ներկայացմամբ: </w:t>
      </w:r>
    </w:p>
    <w:bookmarkEnd w:id="0"/>
    <w:p w14:paraId="78AED9EF" w14:textId="77777777" w:rsidR="003058E8" w:rsidRPr="0092268F" w:rsidRDefault="003058E8" w:rsidP="003058E8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Mariam" w:hAnsi="GHEA Mariam"/>
          <w:color w:val="000000"/>
        </w:rPr>
      </w:pPr>
      <w:r w:rsidRPr="0092268F">
        <w:rPr>
          <w:rFonts w:ascii="GHEA Mariam" w:hAnsi="GHEA Mariam"/>
          <w:color w:val="000000"/>
        </w:rPr>
        <w:t>2.</w:t>
      </w:r>
      <w:r w:rsidRPr="0092268F">
        <w:rPr>
          <w:rFonts w:ascii="GHEA Mariam" w:hAnsi="GHEA Mariam"/>
          <w:color w:val="000000"/>
        </w:rPr>
        <w:tab/>
        <w:t>Սույն որոշումն ուժի մեջ է մտնում դրա պաշտոնական հրապարակման օրվանից 30 օրացուցային օրը լրանալուց հետո:</w:t>
      </w:r>
    </w:p>
    <w:p w14:paraId="66EBA2E1" w14:textId="77777777" w:rsidR="003058E8" w:rsidRPr="0092268F" w:rsidRDefault="003058E8" w:rsidP="003058E8">
      <w:pPr>
        <w:widowControl w:val="0"/>
        <w:spacing w:after="160" w:line="360" w:lineRule="auto"/>
        <w:jc w:val="both"/>
        <w:rPr>
          <w:rFonts w:ascii="GHEA Mariam" w:eastAsia="Times New Roman" w:hAnsi="GHEA Mariam"/>
          <w:snapToGrid w:val="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3991"/>
      </w:tblGrid>
      <w:tr w:rsidR="003058E8" w:rsidRPr="0092268F" w14:paraId="0203331E" w14:textId="77777777" w:rsidTr="00E7690E">
        <w:trPr>
          <w:jc w:val="center"/>
        </w:trPr>
        <w:tc>
          <w:tcPr>
            <w:tcW w:w="5198" w:type="dxa"/>
          </w:tcPr>
          <w:p w14:paraId="78D471B8" w14:textId="77777777" w:rsidR="003058E8" w:rsidRPr="0092268F" w:rsidRDefault="003058E8" w:rsidP="00E7690E">
            <w:pPr>
              <w:widowControl w:val="0"/>
              <w:spacing w:after="160" w:line="360" w:lineRule="auto"/>
              <w:jc w:val="center"/>
              <w:rPr>
                <w:rFonts w:ascii="GHEA Mariam" w:hAnsi="GHEA Mariam"/>
                <w:snapToGrid w:val="0"/>
              </w:rPr>
            </w:pPr>
            <w:r w:rsidRPr="0092268F">
              <w:rPr>
                <w:rFonts w:ascii="GHEA Mariam" w:hAnsi="GHEA Mariam"/>
                <w:color w:val="000000"/>
              </w:rPr>
              <w:t>Եվրասիական տնտեսական հանձնաժողովի կոլեգիայի նախագահ՝</w:t>
            </w:r>
          </w:p>
        </w:tc>
        <w:tc>
          <w:tcPr>
            <w:tcW w:w="4088" w:type="dxa"/>
            <w:vAlign w:val="bottom"/>
          </w:tcPr>
          <w:p w14:paraId="091B93D6" w14:textId="77777777" w:rsidR="003058E8" w:rsidRPr="0092268F" w:rsidRDefault="003058E8" w:rsidP="00E7690E">
            <w:pPr>
              <w:widowControl w:val="0"/>
              <w:spacing w:after="160" w:line="360" w:lineRule="auto"/>
              <w:jc w:val="right"/>
              <w:rPr>
                <w:rFonts w:ascii="GHEA Mariam" w:hAnsi="GHEA Mariam"/>
                <w:snapToGrid w:val="0"/>
              </w:rPr>
            </w:pPr>
            <w:r w:rsidRPr="0092268F">
              <w:rPr>
                <w:rFonts w:ascii="GHEA Mariam" w:hAnsi="GHEA Mariam"/>
                <w:snapToGrid w:val="0"/>
              </w:rPr>
              <w:t>Տ. Սարգսյան</w:t>
            </w:r>
          </w:p>
        </w:tc>
      </w:tr>
    </w:tbl>
    <w:p w14:paraId="4FCCA61E" w14:textId="77777777" w:rsidR="003058E8" w:rsidRPr="0092268F" w:rsidRDefault="003058E8" w:rsidP="003058E8">
      <w:pPr>
        <w:widowControl w:val="0"/>
        <w:spacing w:after="160" w:line="360" w:lineRule="auto"/>
        <w:jc w:val="center"/>
        <w:rPr>
          <w:rFonts w:ascii="GHEA Mariam" w:hAnsi="GHEA Mariam"/>
        </w:rPr>
        <w:sectPr w:rsidR="003058E8" w:rsidRPr="0092268F" w:rsidSect="004068DC">
          <w:footerReference w:type="default" r:id="rId8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90DAAC8" w14:textId="77777777" w:rsidR="003058E8" w:rsidRPr="0092268F" w:rsidRDefault="003058E8" w:rsidP="003058E8">
      <w:pPr>
        <w:widowControl w:val="0"/>
        <w:spacing w:after="160" w:line="360" w:lineRule="auto"/>
        <w:jc w:val="right"/>
        <w:rPr>
          <w:rFonts w:ascii="GHEA Mariam" w:hAnsi="GHEA Mariam"/>
          <w:bCs/>
          <w:color w:val="000000"/>
        </w:rPr>
      </w:pPr>
      <w:r w:rsidRPr="0092268F">
        <w:rPr>
          <w:rFonts w:ascii="GHEA Mariam" w:hAnsi="GHEA Mariam"/>
          <w:color w:val="000000"/>
        </w:rPr>
        <w:lastRenderedPageBreak/>
        <w:t>ՀԱՍՏԱՏՎԱԾ Է</w:t>
      </w:r>
    </w:p>
    <w:p w14:paraId="1C5DC25B" w14:textId="77777777" w:rsidR="003058E8" w:rsidRPr="0092268F" w:rsidRDefault="003058E8" w:rsidP="003058E8">
      <w:pPr>
        <w:widowControl w:val="0"/>
        <w:spacing w:after="160" w:line="360" w:lineRule="auto"/>
        <w:jc w:val="right"/>
        <w:rPr>
          <w:rFonts w:ascii="GHEA Mariam" w:hAnsi="GHEA Mariam"/>
          <w:b/>
          <w:color w:val="000000"/>
        </w:rPr>
      </w:pPr>
      <w:r w:rsidRPr="0092268F">
        <w:rPr>
          <w:rFonts w:ascii="GHEA Mariam" w:hAnsi="GHEA Mariam"/>
          <w:color w:val="000000"/>
        </w:rPr>
        <w:t>Եվրասիական տնտեսական հանձնաժողովի կոլեգիայի</w:t>
      </w:r>
      <w:r w:rsidRPr="0092268F">
        <w:rPr>
          <w:rFonts w:ascii="GHEA Mariam" w:hAnsi="GHEA Mariam"/>
          <w:bCs/>
          <w:color w:val="000000"/>
        </w:rPr>
        <w:br/>
      </w:r>
      <w:r w:rsidRPr="0092268F">
        <w:rPr>
          <w:rFonts w:ascii="GHEA Mariam" w:hAnsi="GHEA Mariam"/>
          <w:color w:val="000000"/>
        </w:rPr>
        <w:t xml:space="preserve">2018 թվականի մայիսի 10-ի </w:t>
      </w:r>
      <w:r w:rsidRPr="0092268F">
        <w:rPr>
          <w:rFonts w:ascii="GHEA Mariam" w:hAnsi="GHEA Mariam"/>
          <w:color w:val="000000"/>
        </w:rPr>
        <w:br/>
        <w:t>թիվ 75 որոշմամբ</w:t>
      </w:r>
    </w:p>
    <w:p w14:paraId="53F5CEBC" w14:textId="77777777" w:rsidR="003058E8" w:rsidRPr="0092268F" w:rsidRDefault="003058E8" w:rsidP="003058E8">
      <w:pPr>
        <w:widowControl w:val="0"/>
        <w:spacing w:after="160" w:line="360" w:lineRule="auto"/>
        <w:jc w:val="center"/>
        <w:rPr>
          <w:rFonts w:ascii="GHEA Mariam" w:hAnsi="GHEA Mariam"/>
          <w:b/>
          <w:color w:val="000000"/>
        </w:rPr>
      </w:pPr>
    </w:p>
    <w:p w14:paraId="1808EC8C" w14:textId="77777777" w:rsidR="003058E8" w:rsidRPr="0092268F" w:rsidRDefault="003058E8" w:rsidP="003058E8">
      <w:pPr>
        <w:widowControl w:val="0"/>
        <w:shd w:val="clear" w:color="auto" w:fill="FFFFFF"/>
        <w:spacing w:after="160" w:line="360" w:lineRule="auto"/>
        <w:jc w:val="center"/>
        <w:rPr>
          <w:rFonts w:ascii="GHEA Mariam" w:hAnsi="GHEA Mariam"/>
          <w:b/>
          <w:color w:val="000000"/>
        </w:rPr>
      </w:pPr>
      <w:r w:rsidRPr="0092268F">
        <w:rPr>
          <w:rFonts w:ascii="GHEA Mariam" w:hAnsi="GHEA Mariam"/>
          <w:b/>
          <w:color w:val="000000"/>
        </w:rPr>
        <w:t>ՑԱՆԿ</w:t>
      </w:r>
    </w:p>
    <w:p w14:paraId="29678011" w14:textId="77777777" w:rsidR="003058E8" w:rsidRPr="0092268F" w:rsidRDefault="003058E8" w:rsidP="003058E8">
      <w:pPr>
        <w:widowControl w:val="0"/>
        <w:spacing w:after="160" w:line="360" w:lineRule="auto"/>
        <w:jc w:val="center"/>
        <w:rPr>
          <w:rFonts w:ascii="GHEA Mariam" w:hAnsi="GHEA Mariam"/>
          <w:b/>
          <w:color w:val="000000"/>
        </w:rPr>
      </w:pPr>
      <w:r w:rsidRPr="0092268F">
        <w:rPr>
          <w:rFonts w:ascii="GHEA Mariam" w:hAnsi="GHEA Mariam"/>
          <w:b/>
          <w:color w:val="000000"/>
        </w:rPr>
        <w:t xml:space="preserve">այն արտադրանքի, որի մասով մաքսային հայտարարագրի ներկայացումն ուղեկցվում է </w:t>
      </w:r>
      <w:r w:rsidRPr="0092268F">
        <w:rPr>
          <w:rFonts w:ascii="GHEA Mariam" w:hAnsi="GHEA Mariam"/>
          <w:b/>
          <w:color w:val="000000"/>
        </w:rPr>
        <w:br/>
        <w:t xml:space="preserve">«Փաթեթավորված խմելու ջրի, այդ թվում՝ բնական հանքային ջրի անվտանգության մասին» </w:t>
      </w:r>
      <w:r w:rsidRPr="0092268F">
        <w:rPr>
          <w:rFonts w:ascii="GHEA Mariam" w:hAnsi="GHEA Mariam"/>
          <w:b/>
          <w:color w:val="000000"/>
        </w:rPr>
        <w:br/>
        <w:t xml:space="preserve">Եվրասիական տնտեսական միության տեխնիկական կանոնակարգի (ԵԱՏՄ ՏԿ 044/2017) </w:t>
      </w:r>
      <w:r w:rsidRPr="0092268F">
        <w:rPr>
          <w:rFonts w:ascii="GHEA Mariam" w:hAnsi="GHEA Mariam"/>
          <w:b/>
          <w:color w:val="000000"/>
        </w:rPr>
        <w:br/>
        <w:t xml:space="preserve">պահանջներին համապատասխանության գնահատման մասին փաստաթղթի կամ </w:t>
      </w:r>
      <w:r w:rsidRPr="0092268F">
        <w:rPr>
          <w:rFonts w:ascii="GHEA Mariam" w:hAnsi="GHEA Mariam"/>
          <w:b/>
          <w:color w:val="000000"/>
        </w:rPr>
        <w:br/>
        <w:t>այդ փաստաթղթի վերաբերյալ տեղեկությունների ներկայացմամբ</w:t>
      </w:r>
    </w:p>
    <w:p w14:paraId="02A8D16A" w14:textId="77777777" w:rsidR="003058E8" w:rsidRPr="0092268F" w:rsidRDefault="003058E8" w:rsidP="003058E8">
      <w:pPr>
        <w:widowControl w:val="0"/>
        <w:jc w:val="center"/>
        <w:rPr>
          <w:rFonts w:ascii="GHEA Mariam" w:hAnsi="GHEA Mariam"/>
          <w:b/>
          <w:color w:val="000000"/>
        </w:rPr>
      </w:pPr>
      <w:r w:rsidRPr="0092268F">
        <w:rPr>
          <w:rFonts w:ascii="GHEA Mariam" w:hAnsi="GHEA Mariam"/>
          <w:b/>
          <w:color w:val="00000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81"/>
        <w:gridCol w:w="2730"/>
        <w:gridCol w:w="3002"/>
        <w:gridCol w:w="2807"/>
      </w:tblGrid>
      <w:tr w:rsidR="003058E8" w:rsidRPr="0092268F" w14:paraId="2FF2F3DF" w14:textId="77777777" w:rsidTr="00E7690E">
        <w:trPr>
          <w:tblHeader/>
          <w:jc w:val="center"/>
        </w:trPr>
        <w:tc>
          <w:tcPr>
            <w:tcW w:w="5681" w:type="dxa"/>
            <w:vAlign w:val="center"/>
          </w:tcPr>
          <w:p w14:paraId="21767CB1" w14:textId="77777777" w:rsidR="003058E8" w:rsidRPr="0092268F" w:rsidRDefault="003058E8" w:rsidP="00E7690E">
            <w:pPr>
              <w:widowControl w:val="0"/>
              <w:spacing w:after="120" w:line="240" w:lineRule="auto"/>
              <w:jc w:val="center"/>
              <w:rPr>
                <w:rFonts w:ascii="GHEA Mariam" w:hAnsi="GHEA Mariam"/>
                <w:bCs/>
                <w:color w:val="000000"/>
              </w:rPr>
            </w:pPr>
            <w:r w:rsidRPr="0092268F">
              <w:rPr>
                <w:rFonts w:ascii="GHEA Mariam" w:hAnsi="GHEA Mariam"/>
                <w:b/>
                <w:color w:val="000000"/>
              </w:rPr>
              <w:lastRenderedPageBreak/>
              <w:br w:type="page"/>
            </w:r>
            <w:r w:rsidRPr="0092268F">
              <w:rPr>
                <w:rFonts w:ascii="GHEA Mariam" w:hAnsi="GHEA Mariam"/>
                <w:b/>
                <w:color w:val="000000"/>
              </w:rPr>
              <w:br w:type="page"/>
            </w:r>
            <w:r w:rsidRPr="0092268F">
              <w:rPr>
                <w:rFonts w:ascii="GHEA Mariam" w:hAnsi="GHEA Mariam"/>
                <w:color w:val="000000"/>
              </w:rPr>
              <w:t>Արտադրանքի անվանումը</w:t>
            </w:r>
          </w:p>
        </w:tc>
        <w:tc>
          <w:tcPr>
            <w:tcW w:w="2730" w:type="dxa"/>
            <w:vAlign w:val="center"/>
          </w:tcPr>
          <w:p w14:paraId="599A5A15" w14:textId="77777777" w:rsidR="003058E8" w:rsidRPr="0092268F" w:rsidRDefault="003058E8" w:rsidP="00E7690E">
            <w:pPr>
              <w:widowControl w:val="0"/>
              <w:spacing w:after="120" w:line="240" w:lineRule="auto"/>
              <w:jc w:val="center"/>
              <w:rPr>
                <w:rFonts w:ascii="GHEA Mariam" w:hAnsi="GHEA Mariam"/>
                <w:bCs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ԵԱՏՄ ԱՏԳ ԱԱ ծածկագիրը</w:t>
            </w:r>
          </w:p>
        </w:tc>
        <w:tc>
          <w:tcPr>
            <w:tcW w:w="3002" w:type="dxa"/>
            <w:vAlign w:val="center"/>
          </w:tcPr>
          <w:p w14:paraId="117EC8EC" w14:textId="77777777" w:rsidR="003058E8" w:rsidRPr="0092268F" w:rsidRDefault="003058E8" w:rsidP="00E7690E">
            <w:pPr>
              <w:widowControl w:val="0"/>
              <w:spacing w:after="120" w:line="240" w:lineRule="auto"/>
              <w:jc w:val="center"/>
              <w:rPr>
                <w:rFonts w:ascii="GHEA Mariam" w:hAnsi="GHEA Mariam"/>
                <w:bCs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Համապատասխանության գնահատման մասին փաստաթուղթը կամ այդ փաստաթղթի վերաբերյալ տեղեկությունները</w:t>
            </w:r>
          </w:p>
        </w:tc>
        <w:tc>
          <w:tcPr>
            <w:tcW w:w="2807" w:type="dxa"/>
            <w:vAlign w:val="center"/>
          </w:tcPr>
          <w:p w14:paraId="47EED1C9" w14:textId="77777777" w:rsidR="003058E8" w:rsidRPr="0092268F" w:rsidRDefault="003058E8" w:rsidP="00E7690E">
            <w:pPr>
              <w:widowControl w:val="0"/>
              <w:spacing w:after="120" w:line="240" w:lineRule="auto"/>
              <w:jc w:val="center"/>
              <w:rPr>
                <w:rFonts w:ascii="GHEA Mariam" w:hAnsi="GHEA Mariam"/>
                <w:bCs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Ծանոթագրություն</w:t>
            </w:r>
          </w:p>
        </w:tc>
      </w:tr>
      <w:tr w:rsidR="003058E8" w:rsidRPr="0092268F" w14:paraId="1C43312F" w14:textId="77777777" w:rsidTr="00E7690E">
        <w:trPr>
          <w:tblHeader/>
          <w:jc w:val="center"/>
        </w:trPr>
        <w:tc>
          <w:tcPr>
            <w:tcW w:w="5681" w:type="dxa"/>
            <w:vAlign w:val="center"/>
          </w:tcPr>
          <w:p w14:paraId="1682826A" w14:textId="77777777" w:rsidR="003058E8" w:rsidRPr="0092268F" w:rsidRDefault="003058E8" w:rsidP="00E7690E">
            <w:pPr>
              <w:widowControl w:val="0"/>
              <w:spacing w:after="120" w:line="240" w:lineRule="auto"/>
              <w:jc w:val="center"/>
              <w:rPr>
                <w:rFonts w:ascii="GHEA Mariam" w:hAnsi="GHEA Mariam"/>
                <w:bCs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730" w:type="dxa"/>
            <w:vAlign w:val="center"/>
          </w:tcPr>
          <w:p w14:paraId="27D1CC2A" w14:textId="77777777" w:rsidR="003058E8" w:rsidRPr="0092268F" w:rsidRDefault="003058E8" w:rsidP="00E7690E">
            <w:pPr>
              <w:widowControl w:val="0"/>
              <w:spacing w:after="120" w:line="240" w:lineRule="auto"/>
              <w:jc w:val="center"/>
              <w:rPr>
                <w:rFonts w:ascii="GHEA Mariam" w:hAnsi="GHEA Mariam"/>
                <w:bCs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2</w:t>
            </w:r>
          </w:p>
        </w:tc>
        <w:tc>
          <w:tcPr>
            <w:tcW w:w="3002" w:type="dxa"/>
            <w:vAlign w:val="center"/>
          </w:tcPr>
          <w:p w14:paraId="36922ED1" w14:textId="77777777" w:rsidR="003058E8" w:rsidRPr="0092268F" w:rsidRDefault="003058E8" w:rsidP="00E7690E">
            <w:pPr>
              <w:widowControl w:val="0"/>
              <w:spacing w:after="120" w:line="240" w:lineRule="auto"/>
              <w:jc w:val="center"/>
              <w:rPr>
                <w:rFonts w:ascii="GHEA Mariam" w:hAnsi="GHEA Mariam"/>
                <w:bCs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3</w:t>
            </w:r>
          </w:p>
        </w:tc>
        <w:tc>
          <w:tcPr>
            <w:tcW w:w="2807" w:type="dxa"/>
            <w:vAlign w:val="center"/>
          </w:tcPr>
          <w:p w14:paraId="211ACD50" w14:textId="77777777" w:rsidR="003058E8" w:rsidRPr="0092268F" w:rsidRDefault="003058E8" w:rsidP="00E7690E">
            <w:pPr>
              <w:widowControl w:val="0"/>
              <w:spacing w:after="120" w:line="240" w:lineRule="auto"/>
              <w:jc w:val="center"/>
              <w:rPr>
                <w:rFonts w:ascii="GHEA Mariam" w:hAnsi="GHEA Mariam"/>
                <w:bCs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4</w:t>
            </w:r>
          </w:p>
        </w:tc>
      </w:tr>
      <w:tr w:rsidR="003058E8" w:rsidRPr="0092268F" w14:paraId="78956A37" w14:textId="77777777" w:rsidTr="00E7690E">
        <w:trPr>
          <w:jc w:val="center"/>
        </w:trPr>
        <w:tc>
          <w:tcPr>
            <w:tcW w:w="5681" w:type="dxa"/>
          </w:tcPr>
          <w:p w14:paraId="58C2979D" w14:textId="77777777" w:rsidR="003058E8" w:rsidRPr="0092268F" w:rsidRDefault="003058E8" w:rsidP="00E7690E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GHEA Mariam" w:hAnsi="GHEA Mariam"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1.</w:t>
            </w:r>
            <w:r w:rsidRPr="0092268F">
              <w:rPr>
                <w:rFonts w:ascii="GHEA Mariam" w:hAnsi="GHEA Mariam"/>
                <w:color w:val="000000"/>
                <w:lang w:val="en-US"/>
              </w:rPr>
              <w:tab/>
            </w:r>
            <w:r w:rsidRPr="0092268F">
              <w:rPr>
                <w:rFonts w:ascii="GHEA Mariam" w:hAnsi="GHEA Mariam"/>
                <w:color w:val="000000"/>
              </w:rPr>
              <w:t>Սեղանի բնական հանքային ջրեր</w:t>
            </w:r>
          </w:p>
        </w:tc>
        <w:tc>
          <w:tcPr>
            <w:tcW w:w="2730" w:type="dxa"/>
          </w:tcPr>
          <w:p w14:paraId="3C3F3D13" w14:textId="77777777" w:rsidR="003058E8" w:rsidRPr="0092268F" w:rsidRDefault="003058E8" w:rsidP="00E7690E">
            <w:pPr>
              <w:widowControl w:val="0"/>
              <w:spacing w:after="120" w:line="240" w:lineRule="auto"/>
              <w:rPr>
                <w:rFonts w:ascii="GHEA Mariam" w:hAnsi="GHEA Mariam"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2201 10-ից</w:t>
            </w:r>
          </w:p>
        </w:tc>
        <w:tc>
          <w:tcPr>
            <w:tcW w:w="3002" w:type="dxa"/>
          </w:tcPr>
          <w:p w14:paraId="6116CFFA" w14:textId="77777777" w:rsidR="003058E8" w:rsidRPr="0092268F" w:rsidRDefault="003058E8" w:rsidP="00E7690E">
            <w:pPr>
              <w:widowControl w:val="0"/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համապատասխանության մասին հայտարարագիր</w:t>
            </w:r>
          </w:p>
        </w:tc>
        <w:tc>
          <w:tcPr>
            <w:tcW w:w="2807" w:type="dxa"/>
          </w:tcPr>
          <w:p w14:paraId="43358E00" w14:textId="77777777" w:rsidR="003058E8" w:rsidRPr="0092268F" w:rsidRDefault="003058E8" w:rsidP="00E7690E">
            <w:pPr>
              <w:widowControl w:val="0"/>
              <w:spacing w:after="120" w:line="240" w:lineRule="auto"/>
              <w:jc w:val="center"/>
              <w:rPr>
                <w:rFonts w:ascii="GHEA Mariam" w:hAnsi="GHEA Mariam"/>
                <w:bCs/>
                <w:color w:val="000000"/>
              </w:rPr>
            </w:pPr>
          </w:p>
        </w:tc>
      </w:tr>
      <w:tr w:rsidR="003058E8" w:rsidRPr="0092268F" w14:paraId="264F1945" w14:textId="77777777" w:rsidTr="00E7690E">
        <w:trPr>
          <w:jc w:val="center"/>
        </w:trPr>
        <w:tc>
          <w:tcPr>
            <w:tcW w:w="5681" w:type="dxa"/>
          </w:tcPr>
          <w:p w14:paraId="1718C67B" w14:textId="77777777" w:rsidR="003058E8" w:rsidRPr="0092268F" w:rsidRDefault="003058E8" w:rsidP="00E7690E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GHEA Mariam" w:hAnsi="GHEA Mariam"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2.</w:t>
            </w:r>
            <w:r w:rsidRPr="0092268F">
              <w:rPr>
                <w:rFonts w:ascii="GHEA Mariam" w:hAnsi="GHEA Mariam"/>
                <w:color w:val="000000"/>
              </w:rPr>
              <w:tab/>
              <w:t>Բուժիչ-սեղանի բնական հանքային ջրեր</w:t>
            </w:r>
          </w:p>
        </w:tc>
        <w:tc>
          <w:tcPr>
            <w:tcW w:w="2730" w:type="dxa"/>
          </w:tcPr>
          <w:p w14:paraId="2C8311F6" w14:textId="77777777" w:rsidR="003058E8" w:rsidRPr="0092268F" w:rsidRDefault="003058E8" w:rsidP="00E7690E">
            <w:pPr>
              <w:widowControl w:val="0"/>
              <w:spacing w:after="120" w:line="240" w:lineRule="auto"/>
              <w:rPr>
                <w:rFonts w:ascii="GHEA Mariam" w:hAnsi="GHEA Mariam"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2201 10-ից</w:t>
            </w:r>
          </w:p>
        </w:tc>
        <w:tc>
          <w:tcPr>
            <w:tcW w:w="3002" w:type="dxa"/>
          </w:tcPr>
          <w:p w14:paraId="3B54C377" w14:textId="77777777" w:rsidR="003058E8" w:rsidRPr="0092268F" w:rsidRDefault="003058E8" w:rsidP="00E7690E">
            <w:pPr>
              <w:widowControl w:val="0"/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պետական գրանցման վկայական կամ պետական գրանցման վկայականների միասնական ռեեստրում պետական գրանցման մասին տեղեկություններ (մասնագիտացված սննդային արտադրանքի միասնական ռեեստրում տեղեկությունների առկայություն*)</w:t>
            </w:r>
          </w:p>
        </w:tc>
        <w:tc>
          <w:tcPr>
            <w:tcW w:w="2807" w:type="dxa"/>
          </w:tcPr>
          <w:p w14:paraId="3DDB6F71" w14:textId="77777777" w:rsidR="003058E8" w:rsidRPr="0092268F" w:rsidRDefault="003058E8" w:rsidP="00E7690E">
            <w:pPr>
              <w:widowControl w:val="0"/>
              <w:spacing w:after="120" w:line="240" w:lineRule="auto"/>
              <w:rPr>
                <w:rFonts w:ascii="GHEA Mariam" w:hAnsi="GHEA Mariam"/>
                <w:bCs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բավարար է</w:t>
            </w:r>
            <w:r w:rsidRPr="0092268F">
              <w:rPr>
                <w:rFonts w:ascii="GHEA Mariam" w:hAnsi="GHEA Mariam"/>
                <w:bCs/>
              </w:rPr>
              <w:t xml:space="preserve"> </w:t>
            </w:r>
            <w:r w:rsidRPr="0092268F">
              <w:rPr>
                <w:rFonts w:ascii="GHEA Mariam" w:hAnsi="GHEA Mariam" w:cs="Sylfaen"/>
                <w:color w:val="000000"/>
              </w:rPr>
              <w:t>եւ</w:t>
            </w:r>
            <w:r w:rsidRPr="0092268F">
              <w:rPr>
                <w:rFonts w:ascii="GHEA Mariam" w:hAnsi="GHEA Mariam"/>
                <w:color w:val="000000"/>
              </w:rPr>
              <w:t xml:space="preserve"> չի պահանջվում ներկայացնել</w:t>
            </w:r>
            <w:r w:rsidRPr="0092268F">
              <w:rPr>
                <w:rFonts w:ascii="GHEA Mariam" w:hAnsi="GHEA Mariam"/>
                <w:bCs/>
              </w:rPr>
              <w:t xml:space="preserve"> </w:t>
            </w:r>
            <w:r w:rsidRPr="0092268F">
              <w:rPr>
                <w:rFonts w:ascii="GHEA Mariam" w:hAnsi="GHEA Mariam"/>
                <w:color w:val="000000"/>
              </w:rPr>
              <w:t>համապատասխանության մասին հայտարարագիր</w:t>
            </w:r>
          </w:p>
        </w:tc>
      </w:tr>
      <w:tr w:rsidR="003058E8" w:rsidRPr="0092268F" w14:paraId="3A1CACFB" w14:textId="77777777" w:rsidTr="00E7690E">
        <w:trPr>
          <w:jc w:val="center"/>
        </w:trPr>
        <w:tc>
          <w:tcPr>
            <w:tcW w:w="5681" w:type="dxa"/>
            <w:tcBorders>
              <w:bottom w:val="single" w:sz="4" w:space="0" w:color="auto"/>
            </w:tcBorders>
          </w:tcPr>
          <w:p w14:paraId="43893007" w14:textId="77777777" w:rsidR="003058E8" w:rsidRPr="0092268F" w:rsidRDefault="003058E8" w:rsidP="00E7690E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GHEA Mariam" w:hAnsi="GHEA Mariam"/>
                <w:color w:val="000000"/>
                <w:lang w:val="en-US"/>
              </w:rPr>
            </w:pPr>
            <w:r w:rsidRPr="0092268F">
              <w:rPr>
                <w:rFonts w:ascii="GHEA Mariam" w:hAnsi="GHEA Mariam"/>
                <w:color w:val="000000"/>
              </w:rPr>
              <w:t>3.</w:t>
            </w:r>
            <w:r w:rsidRPr="0092268F">
              <w:rPr>
                <w:rFonts w:ascii="GHEA Mariam" w:hAnsi="GHEA Mariam"/>
                <w:color w:val="000000"/>
                <w:lang w:val="en-US"/>
              </w:rPr>
              <w:tab/>
            </w:r>
            <w:r w:rsidRPr="0092268F">
              <w:rPr>
                <w:rFonts w:ascii="GHEA Mariam" w:hAnsi="GHEA Mariam"/>
                <w:color w:val="000000"/>
              </w:rPr>
              <w:t>Բուժիչ բնական հանքային ջրեր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01044CB8" w14:textId="77777777" w:rsidR="003058E8" w:rsidRPr="0092268F" w:rsidRDefault="003058E8" w:rsidP="00E7690E">
            <w:pPr>
              <w:widowControl w:val="0"/>
              <w:spacing w:after="120" w:line="240" w:lineRule="auto"/>
              <w:rPr>
                <w:rFonts w:ascii="GHEA Mariam" w:hAnsi="GHEA Mariam"/>
                <w:color w:val="000000"/>
                <w:lang w:val="en-US"/>
              </w:rPr>
            </w:pPr>
            <w:r w:rsidRPr="0092268F">
              <w:rPr>
                <w:rFonts w:ascii="GHEA Mariam" w:hAnsi="GHEA Mariam"/>
                <w:color w:val="000000"/>
              </w:rPr>
              <w:t>2201 10-ից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1CFFEFF5" w14:textId="77777777" w:rsidR="003058E8" w:rsidRPr="0092268F" w:rsidRDefault="003058E8" w:rsidP="00E7690E">
            <w:pPr>
              <w:widowControl w:val="0"/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  <w:r w:rsidRPr="0092268F">
              <w:rPr>
                <w:rFonts w:ascii="GHEA Mariam" w:hAnsi="GHEA Mariam"/>
                <w:color w:val="000000"/>
              </w:rPr>
              <w:t>պետական գրանցման վկայական կամ պետական գրանցման վկայականների միասնական ռեեստրում պետական գրանցման մասին տեղեկություններ (մասնագիտացված սննդային արտադրանքի միասնական ռեեստրում տեղեկությունների առկայություն*)</w:t>
            </w:r>
          </w:p>
          <w:p w14:paraId="21A55DED" w14:textId="77777777" w:rsidR="003058E8" w:rsidRPr="0092268F" w:rsidRDefault="003058E8" w:rsidP="00E7690E">
            <w:pPr>
              <w:widowControl w:val="0"/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</w:p>
          <w:p w14:paraId="60111CDB" w14:textId="77777777" w:rsidR="003058E8" w:rsidRPr="0092268F" w:rsidRDefault="003058E8" w:rsidP="00E7690E">
            <w:pPr>
              <w:widowControl w:val="0"/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GHEA Mariam" w:hAnsi="GHEA Mariam"/>
                <w:color w:val="000000"/>
                <w:lang w:val="en-US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0B8CF842" w14:textId="77777777" w:rsidR="003058E8" w:rsidRPr="0092268F" w:rsidRDefault="003058E8" w:rsidP="00E7690E">
            <w:pPr>
              <w:widowControl w:val="0"/>
              <w:spacing w:after="120" w:line="240" w:lineRule="auto"/>
              <w:rPr>
                <w:rFonts w:ascii="GHEA Mariam" w:hAnsi="GHEA Mariam"/>
                <w:bCs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բավարար է</w:t>
            </w:r>
            <w:r w:rsidRPr="0092268F">
              <w:rPr>
                <w:rFonts w:ascii="GHEA Mariam" w:hAnsi="GHEA Mariam"/>
                <w:bCs/>
              </w:rPr>
              <w:t xml:space="preserve"> </w:t>
            </w:r>
            <w:r w:rsidRPr="0092268F">
              <w:rPr>
                <w:rFonts w:ascii="GHEA Mariam" w:hAnsi="GHEA Mariam" w:cs="Sylfaen"/>
                <w:color w:val="000000"/>
              </w:rPr>
              <w:t>եւ</w:t>
            </w:r>
            <w:r w:rsidRPr="0092268F">
              <w:rPr>
                <w:rFonts w:ascii="GHEA Mariam" w:hAnsi="GHEA Mariam"/>
                <w:color w:val="000000"/>
              </w:rPr>
              <w:t xml:space="preserve"> չի պահանջվում ներկայացնել</w:t>
            </w:r>
            <w:r w:rsidRPr="0092268F">
              <w:rPr>
                <w:rFonts w:ascii="GHEA Mariam" w:hAnsi="GHEA Mariam"/>
                <w:bCs/>
              </w:rPr>
              <w:t xml:space="preserve"> </w:t>
            </w:r>
            <w:r w:rsidRPr="0092268F">
              <w:rPr>
                <w:rFonts w:ascii="GHEA Mariam" w:hAnsi="GHEA Mariam"/>
                <w:color w:val="000000"/>
              </w:rPr>
              <w:t>համապատասխանության մասին հայտարարագիր</w:t>
            </w:r>
          </w:p>
        </w:tc>
      </w:tr>
      <w:tr w:rsidR="003058E8" w:rsidRPr="0092268F" w14:paraId="1A6CF37D" w14:textId="77777777" w:rsidTr="00E7690E">
        <w:trPr>
          <w:jc w:val="center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EB14" w14:textId="77777777" w:rsidR="003058E8" w:rsidRPr="0092268F" w:rsidRDefault="003058E8" w:rsidP="00E7690E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GHEA Mariam" w:hAnsi="GHEA Mariam"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4.</w:t>
            </w:r>
            <w:r w:rsidRPr="0092268F">
              <w:rPr>
                <w:rFonts w:ascii="GHEA Mariam" w:hAnsi="GHEA Mariam"/>
                <w:color w:val="000000"/>
                <w:lang w:val="en-US"/>
              </w:rPr>
              <w:tab/>
            </w:r>
            <w:r w:rsidRPr="0092268F">
              <w:rPr>
                <w:rFonts w:ascii="GHEA Mariam" w:hAnsi="GHEA Mariam"/>
                <w:color w:val="000000"/>
              </w:rPr>
              <w:t>Տեսակախառնված խմելու ջրեր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C90" w14:textId="77777777" w:rsidR="003058E8" w:rsidRPr="0092268F" w:rsidRDefault="003058E8" w:rsidP="00E7690E">
            <w:pPr>
              <w:widowControl w:val="0"/>
              <w:spacing w:after="120" w:line="240" w:lineRule="auto"/>
              <w:rPr>
                <w:rFonts w:ascii="GHEA Mariam" w:hAnsi="GHEA Mariam"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2201 90 000 0-ից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F22E" w14:textId="77777777" w:rsidR="003058E8" w:rsidRPr="0092268F" w:rsidRDefault="003058E8" w:rsidP="00E7690E">
            <w:pPr>
              <w:widowControl w:val="0"/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համապատասխանության մասին հայտարարագիր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7539" w14:textId="77777777" w:rsidR="003058E8" w:rsidRPr="0092268F" w:rsidRDefault="003058E8" w:rsidP="00E7690E">
            <w:pPr>
              <w:widowControl w:val="0"/>
              <w:spacing w:after="120" w:line="240" w:lineRule="auto"/>
              <w:rPr>
                <w:rFonts w:ascii="GHEA Mariam" w:hAnsi="GHEA Mariam"/>
                <w:bCs/>
                <w:color w:val="000000"/>
              </w:rPr>
            </w:pPr>
          </w:p>
        </w:tc>
      </w:tr>
      <w:tr w:rsidR="003058E8" w:rsidRPr="0092268F" w14:paraId="6E549BD1" w14:textId="77777777" w:rsidTr="00E7690E">
        <w:trPr>
          <w:jc w:val="center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F0" w14:textId="77777777" w:rsidR="003058E8" w:rsidRPr="0092268F" w:rsidRDefault="003058E8" w:rsidP="00E7690E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GHEA Mariam" w:hAnsi="GHEA Mariam"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5.</w:t>
            </w:r>
            <w:r w:rsidRPr="0092268F">
              <w:rPr>
                <w:rFonts w:ascii="GHEA Mariam" w:hAnsi="GHEA Mariam"/>
                <w:color w:val="000000"/>
                <w:lang w:val="en-US"/>
              </w:rPr>
              <w:tab/>
            </w:r>
            <w:r w:rsidRPr="0092268F">
              <w:rPr>
                <w:rFonts w:ascii="GHEA Mariam" w:hAnsi="GHEA Mariam"/>
                <w:color w:val="000000"/>
              </w:rPr>
              <w:t>Մշակված խմելու ջրեր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DFAD" w14:textId="77777777" w:rsidR="003058E8" w:rsidRPr="0092268F" w:rsidRDefault="003058E8" w:rsidP="00E7690E">
            <w:pPr>
              <w:widowControl w:val="0"/>
              <w:spacing w:after="120" w:line="240" w:lineRule="auto"/>
              <w:rPr>
                <w:rFonts w:ascii="GHEA Mariam" w:hAnsi="GHEA Mariam"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2201 90 000 0-ից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A651" w14:textId="77777777" w:rsidR="003058E8" w:rsidRPr="0092268F" w:rsidRDefault="003058E8" w:rsidP="00E7690E">
            <w:pPr>
              <w:widowControl w:val="0"/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համապատասխանության մասին հայտարարագիր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73A6" w14:textId="77777777" w:rsidR="003058E8" w:rsidRPr="0092268F" w:rsidRDefault="003058E8" w:rsidP="00E7690E">
            <w:pPr>
              <w:widowControl w:val="0"/>
              <w:spacing w:after="120" w:line="240" w:lineRule="auto"/>
              <w:rPr>
                <w:rFonts w:ascii="GHEA Mariam" w:hAnsi="GHEA Mariam"/>
                <w:bCs/>
                <w:color w:val="000000"/>
              </w:rPr>
            </w:pPr>
          </w:p>
        </w:tc>
      </w:tr>
      <w:tr w:rsidR="003058E8" w:rsidRPr="0092268F" w14:paraId="71625B5B" w14:textId="77777777" w:rsidTr="00E7690E">
        <w:trPr>
          <w:jc w:val="center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C13" w14:textId="77777777" w:rsidR="003058E8" w:rsidRPr="0092268F" w:rsidRDefault="003058E8" w:rsidP="00E7690E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GHEA Mariam" w:hAnsi="GHEA Mariam"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6.</w:t>
            </w:r>
            <w:r w:rsidRPr="0092268F">
              <w:rPr>
                <w:rFonts w:ascii="GHEA Mariam" w:hAnsi="GHEA Mariam"/>
                <w:color w:val="000000"/>
                <w:lang w:val="en-US"/>
              </w:rPr>
              <w:tab/>
            </w:r>
            <w:r w:rsidRPr="0092268F">
              <w:rPr>
                <w:rFonts w:ascii="GHEA Mariam" w:hAnsi="GHEA Mariam"/>
                <w:color w:val="000000"/>
              </w:rPr>
              <w:t>Բնական խմելու ջրեր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8527" w14:textId="77777777" w:rsidR="003058E8" w:rsidRPr="0092268F" w:rsidRDefault="003058E8" w:rsidP="00E7690E">
            <w:pPr>
              <w:widowControl w:val="0"/>
              <w:spacing w:after="120" w:line="240" w:lineRule="auto"/>
              <w:rPr>
                <w:rFonts w:ascii="GHEA Mariam" w:hAnsi="GHEA Mariam"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2201 90 000 0-ից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140" w14:textId="77777777" w:rsidR="003058E8" w:rsidRPr="0092268F" w:rsidRDefault="003058E8" w:rsidP="00E7690E">
            <w:pPr>
              <w:widowControl w:val="0"/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համապատասխանության մասին հայտարարագիր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F40C" w14:textId="77777777" w:rsidR="003058E8" w:rsidRPr="0092268F" w:rsidRDefault="003058E8" w:rsidP="00E7690E">
            <w:pPr>
              <w:widowControl w:val="0"/>
              <w:spacing w:after="120" w:line="240" w:lineRule="auto"/>
              <w:rPr>
                <w:rFonts w:ascii="GHEA Mariam" w:hAnsi="GHEA Mariam"/>
                <w:bCs/>
                <w:color w:val="000000"/>
              </w:rPr>
            </w:pPr>
          </w:p>
        </w:tc>
      </w:tr>
      <w:tr w:rsidR="003058E8" w:rsidRPr="0092268F" w14:paraId="2C4E03BD" w14:textId="77777777" w:rsidTr="00E7690E">
        <w:trPr>
          <w:jc w:val="center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9A95" w14:textId="77777777" w:rsidR="003058E8" w:rsidRPr="0092268F" w:rsidRDefault="003058E8" w:rsidP="00E7690E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GHEA Mariam" w:hAnsi="GHEA Mariam"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7.</w:t>
            </w:r>
            <w:r w:rsidRPr="0092268F">
              <w:rPr>
                <w:rFonts w:ascii="GHEA Mariam" w:hAnsi="GHEA Mariam"/>
                <w:color w:val="000000"/>
              </w:rPr>
              <w:tab/>
              <w:t>Մանկական սննդի համար նախատեսված խմելու ջրեր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2EF4" w14:textId="77777777" w:rsidR="003058E8" w:rsidRPr="0092268F" w:rsidRDefault="003058E8" w:rsidP="00E7690E">
            <w:pPr>
              <w:widowControl w:val="0"/>
              <w:spacing w:after="120" w:line="240" w:lineRule="auto"/>
              <w:rPr>
                <w:rFonts w:ascii="GHEA Mariam" w:hAnsi="GHEA Mariam"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2201 90 000 0-ից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24E6" w14:textId="77777777" w:rsidR="003058E8" w:rsidRPr="0092268F" w:rsidRDefault="003058E8" w:rsidP="00E7690E">
            <w:pPr>
              <w:widowControl w:val="0"/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 xml:space="preserve">պետական գրանցման վկայական կամ պետական գրանցման վկայականների միասնական ռեեստրում </w:t>
            </w:r>
            <w:r w:rsidRPr="0092268F">
              <w:rPr>
                <w:rFonts w:ascii="GHEA Mariam" w:hAnsi="GHEA Mariam"/>
                <w:color w:val="000000"/>
              </w:rPr>
              <w:lastRenderedPageBreak/>
              <w:t>պետական գրանցման մասին տեղեկություններ (մասնագիտացված սննդային արտադրանքի միասնական ռեեստրում տեղեկությունների առկայություն*)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78E0" w14:textId="77777777" w:rsidR="003058E8" w:rsidRPr="0092268F" w:rsidRDefault="003058E8" w:rsidP="00E7690E">
            <w:pPr>
              <w:widowControl w:val="0"/>
              <w:spacing w:after="120" w:line="240" w:lineRule="auto"/>
              <w:rPr>
                <w:rFonts w:ascii="GHEA Mariam" w:hAnsi="GHEA Mariam"/>
                <w:bCs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lastRenderedPageBreak/>
              <w:t>բավարար է</w:t>
            </w:r>
            <w:r w:rsidRPr="0092268F">
              <w:rPr>
                <w:rFonts w:ascii="GHEA Mariam" w:hAnsi="GHEA Mariam"/>
                <w:bCs/>
              </w:rPr>
              <w:t xml:space="preserve"> </w:t>
            </w:r>
            <w:r w:rsidRPr="0092268F">
              <w:rPr>
                <w:rFonts w:ascii="GHEA Mariam" w:hAnsi="GHEA Mariam" w:cs="Sylfaen"/>
                <w:color w:val="000000"/>
              </w:rPr>
              <w:t>եւ</w:t>
            </w:r>
            <w:r w:rsidRPr="0092268F">
              <w:rPr>
                <w:rFonts w:ascii="GHEA Mariam" w:hAnsi="GHEA Mariam"/>
                <w:color w:val="000000"/>
              </w:rPr>
              <w:t xml:space="preserve"> չի պահանջվում ներկայացնել</w:t>
            </w:r>
            <w:r w:rsidRPr="0092268F">
              <w:rPr>
                <w:rFonts w:ascii="GHEA Mariam" w:hAnsi="GHEA Mariam"/>
                <w:bCs/>
              </w:rPr>
              <w:t xml:space="preserve"> </w:t>
            </w:r>
            <w:r w:rsidRPr="0092268F">
              <w:rPr>
                <w:rFonts w:ascii="GHEA Mariam" w:hAnsi="GHEA Mariam"/>
                <w:color w:val="000000"/>
              </w:rPr>
              <w:t>համապատասխանությա</w:t>
            </w:r>
            <w:r w:rsidRPr="0092268F">
              <w:rPr>
                <w:rFonts w:ascii="GHEA Mariam" w:hAnsi="GHEA Mariam"/>
                <w:color w:val="000000"/>
              </w:rPr>
              <w:lastRenderedPageBreak/>
              <w:t>ն մասին հայտարարագիր</w:t>
            </w:r>
          </w:p>
        </w:tc>
      </w:tr>
      <w:tr w:rsidR="003058E8" w:rsidRPr="0092268F" w14:paraId="4D1F276B" w14:textId="77777777" w:rsidTr="00E7690E">
        <w:trPr>
          <w:jc w:val="center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45BF" w14:textId="77777777" w:rsidR="003058E8" w:rsidRPr="0092268F" w:rsidRDefault="003058E8" w:rsidP="00E7690E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GHEA Mariam" w:hAnsi="GHEA Mariam"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lastRenderedPageBreak/>
              <w:t>8.</w:t>
            </w:r>
            <w:r w:rsidRPr="0092268F">
              <w:rPr>
                <w:rFonts w:ascii="GHEA Mariam" w:hAnsi="GHEA Mariam"/>
                <w:color w:val="000000"/>
                <w:lang w:val="en-US"/>
              </w:rPr>
              <w:tab/>
            </w:r>
            <w:r w:rsidRPr="0092268F">
              <w:rPr>
                <w:rFonts w:ascii="GHEA Mariam" w:hAnsi="GHEA Mariam"/>
                <w:color w:val="000000"/>
              </w:rPr>
              <w:t>Արհեստականորեն հանքայնացված խմելու ջրեր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934B" w14:textId="77777777" w:rsidR="003058E8" w:rsidRPr="0092268F" w:rsidRDefault="003058E8" w:rsidP="00E7690E">
            <w:pPr>
              <w:widowControl w:val="0"/>
              <w:spacing w:after="120" w:line="240" w:lineRule="auto"/>
              <w:rPr>
                <w:rFonts w:ascii="GHEA Mariam" w:hAnsi="GHEA Mariam"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2201 10 900 0-ից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517" w14:textId="77777777" w:rsidR="003058E8" w:rsidRPr="0092268F" w:rsidRDefault="003058E8" w:rsidP="00E7690E">
            <w:pPr>
              <w:widowControl w:val="0"/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GHEA Mariam" w:hAnsi="GHEA Mariam"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համապատասխանության մասին հայտարարագիր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F330" w14:textId="77777777" w:rsidR="003058E8" w:rsidRPr="0092268F" w:rsidRDefault="003058E8" w:rsidP="00E7690E">
            <w:pPr>
              <w:widowControl w:val="0"/>
              <w:spacing w:after="120" w:line="240" w:lineRule="auto"/>
              <w:rPr>
                <w:rFonts w:ascii="GHEA Mariam" w:hAnsi="GHEA Mariam"/>
                <w:bCs/>
                <w:color w:val="000000"/>
                <w:lang w:val="en-US"/>
              </w:rPr>
            </w:pPr>
          </w:p>
        </w:tc>
      </w:tr>
    </w:tbl>
    <w:p w14:paraId="3F380971" w14:textId="77777777" w:rsidR="003058E8" w:rsidRPr="0092268F" w:rsidRDefault="003058E8" w:rsidP="003058E8">
      <w:pPr>
        <w:rPr>
          <w:rFonts w:ascii="GHEA Mariam" w:hAnsi="GHEA Mariam"/>
        </w:rPr>
      </w:pPr>
    </w:p>
    <w:p w14:paraId="63CEF829" w14:textId="77777777" w:rsidR="003058E8" w:rsidRPr="0092268F" w:rsidRDefault="003058E8" w:rsidP="003058E8">
      <w:pPr>
        <w:widowControl w:val="0"/>
        <w:spacing w:after="160" w:line="360" w:lineRule="auto"/>
        <w:jc w:val="both"/>
        <w:rPr>
          <w:rFonts w:ascii="GHEA Mariam" w:hAnsi="GHEA Mariam"/>
        </w:rPr>
      </w:pPr>
      <w:r w:rsidRPr="0092268F">
        <w:rPr>
          <w:rFonts w:ascii="GHEA Mariam" w:hAnsi="GHEA Mariam"/>
        </w:rPr>
        <w:t>* Մասնագիտացված սննդային արտադրանքի միասնական ռեեստրի վարման մասով Եվրասիական տնտեսական միության ինտեգրված տեղեկատվական համակարգը գործողության մեջ դնելու օրվանից: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86"/>
        <w:gridCol w:w="8169"/>
      </w:tblGrid>
      <w:tr w:rsidR="003058E8" w:rsidRPr="0092268F" w14:paraId="774168FA" w14:textId="77777777" w:rsidTr="00E7690E">
        <w:trPr>
          <w:jc w:val="center"/>
        </w:trPr>
        <w:tc>
          <w:tcPr>
            <w:tcW w:w="2235" w:type="dxa"/>
            <w:shd w:val="clear" w:color="auto" w:fill="auto"/>
          </w:tcPr>
          <w:p w14:paraId="16131B02" w14:textId="77777777" w:rsidR="003058E8" w:rsidRPr="0092268F" w:rsidRDefault="003058E8" w:rsidP="00E7690E">
            <w:pPr>
              <w:widowControl w:val="0"/>
              <w:spacing w:after="160" w:line="360" w:lineRule="auto"/>
              <w:ind w:right="-140"/>
              <w:jc w:val="both"/>
              <w:rPr>
                <w:rFonts w:ascii="GHEA Mariam" w:hAnsi="GHEA Mariam"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Ծանոթագրություններ.</w:t>
            </w:r>
          </w:p>
        </w:tc>
        <w:tc>
          <w:tcPr>
            <w:tcW w:w="11985" w:type="dxa"/>
            <w:shd w:val="clear" w:color="auto" w:fill="auto"/>
          </w:tcPr>
          <w:p w14:paraId="75FFD498" w14:textId="77777777" w:rsidR="003058E8" w:rsidRPr="0092268F" w:rsidRDefault="003058E8" w:rsidP="00E7690E">
            <w:pPr>
              <w:widowControl w:val="0"/>
              <w:tabs>
                <w:tab w:val="left" w:pos="300"/>
              </w:tabs>
              <w:spacing w:after="160" w:line="360" w:lineRule="auto"/>
              <w:jc w:val="both"/>
              <w:rPr>
                <w:rFonts w:ascii="GHEA Mariam" w:hAnsi="GHEA Mariam"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1.</w:t>
            </w:r>
            <w:r w:rsidRPr="0092268F">
              <w:rPr>
                <w:rFonts w:ascii="GHEA Mariam" w:hAnsi="GHEA Mariam"/>
                <w:color w:val="000000"/>
              </w:rPr>
              <w:tab/>
              <w:t xml:space="preserve">Սույն ցանկի կիրառման նպատակներով անհրաժեշտ է օգտագործել ինչպես արտադրանքի անվանումը, այնպես էլ </w:t>
            </w:r>
            <w:r w:rsidRPr="0092268F">
              <w:rPr>
                <w:rFonts w:ascii="GHEA Mariam" w:hAnsi="GHEA Mariam"/>
                <w:color w:val="000000"/>
              </w:rPr>
              <w:br/>
              <w:t>ԵԱՏՄ ԱՏԳ ԱԱ ծածկագիրը։</w:t>
            </w:r>
          </w:p>
          <w:p w14:paraId="728BC640" w14:textId="77777777" w:rsidR="003058E8" w:rsidRPr="0092268F" w:rsidRDefault="003058E8" w:rsidP="00E7690E">
            <w:pPr>
              <w:widowControl w:val="0"/>
              <w:tabs>
                <w:tab w:val="left" w:pos="300"/>
              </w:tabs>
              <w:spacing w:after="160" w:line="360" w:lineRule="auto"/>
              <w:jc w:val="both"/>
              <w:rPr>
                <w:rFonts w:ascii="GHEA Mariam" w:hAnsi="GHEA Mariam"/>
                <w:color w:val="000000"/>
              </w:rPr>
            </w:pPr>
            <w:r w:rsidRPr="0092268F">
              <w:rPr>
                <w:rFonts w:ascii="GHEA Mariam" w:hAnsi="GHEA Mariam"/>
                <w:color w:val="000000"/>
              </w:rPr>
              <w:t>2.</w:t>
            </w:r>
            <w:r w:rsidRPr="0092268F">
              <w:rPr>
                <w:rFonts w:ascii="GHEA Mariam" w:hAnsi="GHEA Mariam"/>
                <w:color w:val="000000"/>
              </w:rPr>
              <w:tab/>
              <w:t xml:space="preserve">«Փաթեթավորված խմելու ջրի, այդ թվում՝ բնական հանքային ջրի անվտանգության մասին» Եվրասիական տնտեսական միության տեխնիկական կանոնակարգի (ԵԱՏՄ ՏԿ 044/2017) պահանջներին համապատասխանության գնահատման մասին փաստաթուղթը կամ այդպիսի փաստաթղթի վերաբերյալ տեղեկությունները մաքսային մարմիններ ներկայացնելու մասին պահանջը կիրառվում է (հաշվի առնելով սույն ցանկի 4-րդ վանդակում բերված ծանոթագրությունները) Եվրասիական տնտեսական միության մաքսային տարածքում շրջանառության մեջ դրվող փաթեթավորված խմելու ջրի նկատմամբ (ներառյալ բնական հանքային ջուրը), </w:t>
            </w:r>
            <w:r w:rsidRPr="0092268F">
              <w:rPr>
                <w:rFonts w:ascii="GHEA Mariam" w:hAnsi="GHEA Mariam" w:cs="Sylfaen"/>
                <w:color w:val="000000"/>
              </w:rPr>
              <w:t>եւ</w:t>
            </w:r>
            <w:r w:rsidRPr="0092268F">
              <w:rPr>
                <w:rFonts w:ascii="GHEA Mariam" w:hAnsi="GHEA Mariam"/>
                <w:color w:val="000000"/>
              </w:rPr>
              <w:t xml:space="preserve"> չի կիրառվում խմելու համար չնախատեսված բնական հանքային ջրի, արտակարգ իրավիճակների առաջացման դեպքում բնակչության ապահովման համար Եվրասիական տնտեսական միության անդամ պետությունների լիազորված </w:t>
            </w:r>
            <w:r w:rsidRPr="0092268F">
              <w:rPr>
                <w:rFonts w:ascii="GHEA Mariam" w:hAnsi="GHEA Mariam"/>
                <w:color w:val="000000"/>
              </w:rPr>
              <w:lastRenderedPageBreak/>
              <w:t>մարմինների կողմից օգտագործվող խմելու ջրի, կենտրոնացված եւ չկենտրոնացված ջրամատակարարման միջոցով բնակչության ապահովման համար օգտագործվող խմելու ջրի նկատմամբ:</w:t>
            </w:r>
          </w:p>
        </w:tc>
      </w:tr>
    </w:tbl>
    <w:p w14:paraId="7ADF5890" w14:textId="77777777" w:rsidR="00BA6A4D" w:rsidRDefault="00BA6A4D"/>
    <w:sectPr w:rsidR="00BA6A4D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1751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</w:rPr>
    </w:sdtEndPr>
    <w:sdtContent>
      <w:p w14:paraId="1E054843" w14:textId="77777777" w:rsidR="0022603C" w:rsidRPr="00354A61" w:rsidRDefault="003058E8" w:rsidP="004068DC">
        <w:pPr>
          <w:pStyle w:val="Footer"/>
          <w:jc w:val="center"/>
          <w:rPr>
            <w:rFonts w:ascii="GHEA Grapalat" w:hAnsi="GHEA Grapalat"/>
            <w:sz w:val="24"/>
          </w:rPr>
        </w:pPr>
        <w:r w:rsidRPr="00354A61">
          <w:rPr>
            <w:rFonts w:ascii="GHEA Grapalat" w:hAnsi="GHEA Grapalat"/>
            <w:sz w:val="24"/>
          </w:rPr>
          <w:fldChar w:fldCharType="begin"/>
        </w:r>
        <w:r w:rsidRPr="00354A61">
          <w:rPr>
            <w:rFonts w:ascii="GHEA Grapalat" w:hAnsi="GHEA Grapalat"/>
            <w:sz w:val="24"/>
          </w:rPr>
          <w:instrText xml:space="preserve"> PAGE   \* MERGEFORMAT </w:instrText>
        </w:r>
        <w:r w:rsidRPr="00354A61">
          <w:rPr>
            <w:rFonts w:ascii="GHEA Grapalat" w:hAnsi="GHEA Grapalat"/>
            <w:sz w:val="24"/>
          </w:rPr>
          <w:fldChar w:fldCharType="separate"/>
        </w:r>
        <w:r>
          <w:rPr>
            <w:rFonts w:ascii="GHEA Grapalat" w:hAnsi="GHEA Grapalat"/>
            <w:noProof/>
            <w:sz w:val="24"/>
          </w:rPr>
          <w:t>86</w:t>
        </w:r>
        <w:r w:rsidRPr="00354A61">
          <w:rPr>
            <w:rFonts w:ascii="GHEA Grapalat" w:hAnsi="GHEA Grapalat"/>
            <w:sz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15"/>
    <w:rsid w:val="003058E8"/>
    <w:rsid w:val="004A2AF2"/>
    <w:rsid w:val="00541F15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13E94-0460-4FC3-BD57-37918512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8E8"/>
    <w:pPr>
      <w:spacing w:after="200" w:line="276" w:lineRule="auto"/>
    </w:pPr>
    <w:rPr>
      <w:rFonts w:ascii="Calibri" w:eastAsia="Calibri" w:hAnsi="Calibri" w:cs="Times New Roman"/>
      <w:lang w:val="hy-AM" w:eastAsia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58E8"/>
    <w:pPr>
      <w:widowControl w:val="0"/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E8"/>
    <w:rPr>
      <w:rFonts w:ascii="Calibri" w:eastAsia="Calibri" w:hAnsi="Calibri" w:cs="Times New Roman"/>
      <w:lang w:val="hy-AM" w:eastAsia="hy-AM"/>
    </w:rPr>
  </w:style>
  <w:style w:type="table" w:styleId="TableGrid">
    <w:name w:val="Table Grid"/>
    <w:basedOn w:val="TableNormal"/>
    <w:uiPriority w:val="59"/>
    <w:rsid w:val="003058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arlis.am/Annexes/5/PT53.1_2019N1009hav1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rlis.am/Annexes/5/PT53.1_2019N1009hav1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2020-12-15T10:28:00Z</dcterms:created>
  <dcterms:modified xsi:type="dcterms:W3CDTF">2020-12-15T10:28:00Z</dcterms:modified>
</cp:coreProperties>
</file>